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671F38ED" w:rsidR="00301299" w:rsidRPr="00301299" w:rsidRDefault="003241C0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Vehicle Electronics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03C3B5FD" w:rsidR="00301299" w:rsidRPr="00301299" w:rsidRDefault="003241C0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Vehicle Electronics - </w:t>
      </w:r>
      <w:r w:rsidR="007C68BF" w:rsidRPr="007C68BF">
        <w:rPr>
          <w:sz w:val="36"/>
          <w:szCs w:val="36"/>
        </w:rPr>
        <w:t>ACHA4031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3241C0">
      <w:pPr>
        <w:rPr>
          <w:sz w:val="32"/>
          <w:szCs w:val="32"/>
        </w:rPr>
      </w:pPr>
    </w:p>
    <w:p w14:paraId="22892D1A" w14:textId="6E22ACA8" w:rsidR="00301299" w:rsidRPr="003241C0" w:rsidRDefault="00B077A4" w:rsidP="00301299">
      <w:pPr>
        <w:jc w:val="center"/>
        <w:rPr>
          <w:sz w:val="40"/>
          <w:szCs w:val="40"/>
        </w:rPr>
      </w:pPr>
      <w:r>
        <w:rPr>
          <w:sz w:val="32"/>
          <w:szCs w:val="32"/>
        </w:rPr>
        <w:t>Reid</w:t>
      </w:r>
      <w:r w:rsidR="003241C0" w:rsidRPr="003241C0">
        <w:rPr>
          <w:sz w:val="32"/>
          <w:szCs w:val="32"/>
        </w:rPr>
        <w:t xml:space="preserve"> Lupton</w:t>
      </w:r>
    </w:p>
    <w:p w14:paraId="6BFE1304" w14:textId="66653578" w:rsidR="00301299" w:rsidRDefault="003241C0" w:rsidP="00301299">
      <w:pPr>
        <w:jc w:val="center"/>
      </w:pPr>
      <w:r w:rsidRPr="003241C0">
        <w:t>2517853</w:t>
      </w:r>
    </w:p>
    <w:p w14:paraId="7DAE21A2" w14:textId="53BE536E" w:rsidR="003241C0" w:rsidRPr="003241C0" w:rsidRDefault="003241C0" w:rsidP="00301299">
      <w:pPr>
        <w:jc w:val="center"/>
      </w:pPr>
      <w:r>
        <w:t>31/03/2026</w:t>
      </w:r>
    </w:p>
    <w:p w14:paraId="5E3CE57E" w14:textId="6D806A41" w:rsidR="00301299" w:rsidRDefault="00301299" w:rsidP="00301299">
      <w:pPr>
        <w:jc w:val="center"/>
        <w:sectPr w:rsidR="00301299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0E03AE4B" w14:textId="3B05E739" w:rsidR="004138A3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594319" w:history="1">
            <w:r w:rsidR="004138A3" w:rsidRPr="00ED2D6B">
              <w:rPr>
                <w:rStyle w:val="Hyperlink"/>
                <w:noProof/>
              </w:rPr>
              <w:t>1</w:t>
            </w:r>
            <w:r w:rsidR="004138A3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4138A3" w:rsidRPr="00ED2D6B">
              <w:rPr>
                <w:rStyle w:val="Hyperlink"/>
                <w:noProof/>
              </w:rPr>
              <w:t>Task 3</w:t>
            </w:r>
            <w:r w:rsidR="004138A3">
              <w:rPr>
                <w:noProof/>
                <w:webHidden/>
              </w:rPr>
              <w:tab/>
            </w:r>
            <w:r w:rsidR="004138A3">
              <w:rPr>
                <w:noProof/>
                <w:webHidden/>
              </w:rPr>
              <w:fldChar w:fldCharType="begin"/>
            </w:r>
            <w:r w:rsidR="004138A3">
              <w:rPr>
                <w:noProof/>
                <w:webHidden/>
              </w:rPr>
              <w:instrText xml:space="preserve"> PAGEREF _Toc223594319 \h </w:instrText>
            </w:r>
            <w:r w:rsidR="004138A3">
              <w:rPr>
                <w:noProof/>
                <w:webHidden/>
              </w:rPr>
            </w:r>
            <w:r w:rsidR="004138A3">
              <w:rPr>
                <w:noProof/>
                <w:webHidden/>
              </w:rPr>
              <w:fldChar w:fldCharType="separate"/>
            </w:r>
            <w:r w:rsidR="004138A3">
              <w:rPr>
                <w:noProof/>
                <w:webHidden/>
              </w:rPr>
              <w:t>1</w:t>
            </w:r>
            <w:r w:rsidR="004138A3">
              <w:rPr>
                <w:noProof/>
                <w:webHidden/>
              </w:rPr>
              <w:fldChar w:fldCharType="end"/>
            </w:r>
          </w:hyperlink>
        </w:p>
        <w:p w14:paraId="3E423961" w14:textId="294312AC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0" w:history="1">
            <w:r w:rsidRPr="00ED2D6B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Scope Time Division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018AE" w14:textId="0B338B12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1" w:history="1">
            <w:r w:rsidRPr="00ED2D6B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Function Generator output square wave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F87E7" w14:textId="46E65BDE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2" w:history="1">
            <w:r w:rsidRPr="00ED2D6B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charge and discharge wave marked at correct points.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D87B5" w14:textId="73137515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3" w:history="1">
            <w:r w:rsidRPr="00ED2D6B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Basic Capacitor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BD59E" w14:textId="55056F98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4" w:history="1">
            <w:r w:rsidRPr="00ED2D6B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discharge table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EBDFA" w14:textId="58C6F678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5" w:history="1">
            <w:r w:rsidRPr="00ED2D6B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Plot log(V) Gradient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B06C6" w14:textId="2DCEF7F3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6" w:history="1">
            <w:r w:rsidRPr="00ED2D6B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Gradient Calculations and Compare(8)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0FA36F" w14:textId="5834DBB7" w:rsidR="004138A3" w:rsidRDefault="004138A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7" w:history="1">
            <w:r w:rsidRPr="00ED2D6B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DBA6E" w14:textId="23A8CA49" w:rsidR="004138A3" w:rsidRDefault="004138A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8" w:history="1">
            <w:r w:rsidRPr="00ED2D6B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5F763" w14:textId="496FC49E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9" w:history="1">
            <w:r w:rsidRPr="00ED2D6B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05A53" w14:textId="4AB4B206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0" w:history="1">
            <w:r w:rsidRPr="00ED2D6B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5CEF6" w14:textId="5685971C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1" w:history="1">
            <w:r w:rsidRPr="00ED2D6B">
              <w:rPr>
                <w:rStyle w:val="Hyperlink"/>
                <w:noProof/>
              </w:rPr>
              <w:t>1.10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Risk Question (10)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17EAB" w14:textId="305F7006" w:rsidR="004138A3" w:rsidRDefault="004138A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2" w:history="1">
            <w:r w:rsidRPr="00ED2D6B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4B655504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223594319"/>
      <w:r>
        <w:lastRenderedPageBreak/>
        <w:t xml:space="preserve">Task </w:t>
      </w:r>
      <w:r w:rsidR="001728B1">
        <w:t>3</w:t>
      </w:r>
      <w:bookmarkEnd w:id="0"/>
    </w:p>
    <w:p w14:paraId="30BD5770" w14:textId="059D0102" w:rsidR="001728B1" w:rsidRDefault="001728B1" w:rsidP="001728B1">
      <w:pPr>
        <w:pStyle w:val="Heading2"/>
      </w:pPr>
      <w:bookmarkStart w:id="1" w:name="_Toc223594320"/>
      <w:r>
        <w:t>Scope Time Division Calculations</w:t>
      </w:r>
      <w:r w:rsidR="006A4811">
        <w:t xml:space="preserve"> (</w:t>
      </w:r>
      <w:r w:rsidR="004138A3">
        <w:t>6</w:t>
      </w:r>
      <w:r w:rsidR="006A4811">
        <w:t>)</w:t>
      </w:r>
      <w:bookmarkEnd w:id="1"/>
    </w:p>
    <w:p w14:paraId="6AD036B5" w14:textId="77777777" w:rsidR="001728B1" w:rsidRPr="00DB24FE" w:rsidRDefault="001728B1" w:rsidP="001728B1"/>
    <w:p w14:paraId="50CFA17C" w14:textId="6E3DA0A5" w:rsidR="001728B1" w:rsidRDefault="001728B1" w:rsidP="001728B1">
      <w:pPr>
        <w:pStyle w:val="Heading2"/>
      </w:pPr>
      <w:bookmarkStart w:id="2" w:name="_Toc223594321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</w:t>
      </w:r>
      <w:r w:rsidR="004138A3">
        <w:t>6</w:t>
      </w:r>
      <w:r w:rsidR="006A4811">
        <w:t>)</w:t>
      </w:r>
      <w:bookmarkEnd w:id="2"/>
    </w:p>
    <w:p w14:paraId="6245C383" w14:textId="77777777" w:rsidR="006471CE" w:rsidRDefault="006471CE" w:rsidP="006471CE">
      <w:pPr>
        <w:pStyle w:val="NormalWeb"/>
        <w:keepNext/>
      </w:pPr>
      <w:r>
        <w:rPr>
          <w:noProof/>
        </w:rPr>
        <w:drawing>
          <wp:inline distT="0" distB="0" distL="0" distR="0" wp14:anchorId="6BFC41AC" wp14:editId="42740102">
            <wp:extent cx="5731510" cy="3107055"/>
            <wp:effectExtent l="0" t="0" r="2540" b="0"/>
            <wp:docPr id="1174424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0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05959" w14:textId="1ADEB879" w:rsidR="006471CE" w:rsidRDefault="006471CE" w:rsidP="006471CE">
      <w:pPr>
        <w:pStyle w:val="Caption"/>
      </w:pPr>
      <w:r>
        <w:t xml:space="preserve">Figure </w:t>
      </w:r>
      <w:fldSimple w:instr=" SEQ Figure \* ARABIC ">
        <w:r w:rsidR="002C0D6A">
          <w:rPr>
            <w:noProof/>
          </w:rPr>
          <w:t>1</w:t>
        </w:r>
      </w:fldSimple>
      <w:r>
        <w:t>- AC Square wave displayed on the oscilloscope</w:t>
      </w:r>
    </w:p>
    <w:p w14:paraId="4872E2E5" w14:textId="77777777" w:rsidR="001728B1" w:rsidRPr="00DB24FE" w:rsidRDefault="001728B1" w:rsidP="001728B1"/>
    <w:p w14:paraId="7A7744A7" w14:textId="7E5B9564" w:rsidR="001728B1" w:rsidRDefault="005919FC" w:rsidP="001728B1">
      <w:pPr>
        <w:pStyle w:val="Heading2"/>
      </w:pPr>
      <w:bookmarkStart w:id="3" w:name="_Toc223594322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</w:t>
      </w:r>
      <w:r w:rsidR="004138A3">
        <w:t>6</w:t>
      </w:r>
      <w:r w:rsidR="006A4811">
        <w:t>)</w:t>
      </w:r>
      <w:bookmarkEnd w:id="3"/>
    </w:p>
    <w:p w14:paraId="7239D8AC" w14:textId="77777777" w:rsidR="002C0D6A" w:rsidRDefault="002C0D6A" w:rsidP="002C0D6A">
      <w:pPr>
        <w:pStyle w:val="NormalWeb"/>
        <w:keepNext/>
      </w:pPr>
      <w:r>
        <w:rPr>
          <w:noProof/>
        </w:rPr>
        <w:drawing>
          <wp:inline distT="0" distB="0" distL="0" distR="0" wp14:anchorId="47224617" wp14:editId="62892597">
            <wp:extent cx="5731510" cy="3109595"/>
            <wp:effectExtent l="0" t="0" r="2540" b="0"/>
            <wp:docPr id="11833490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0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7BE05" w14:textId="0154F01B" w:rsidR="002C0D6A" w:rsidRDefault="002C0D6A" w:rsidP="002C0D6A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- shows the wave form of a capacitor charging and discharging </w:t>
      </w:r>
    </w:p>
    <w:p w14:paraId="4C91B639" w14:textId="77777777" w:rsidR="001728B1" w:rsidRPr="00DB24FE" w:rsidRDefault="001728B1" w:rsidP="001728B1"/>
    <w:p w14:paraId="0D0896C8" w14:textId="1B7CC6A2" w:rsidR="001728B1" w:rsidRDefault="00651E6C" w:rsidP="001728B1">
      <w:pPr>
        <w:pStyle w:val="Heading2"/>
      </w:pPr>
      <w:bookmarkStart w:id="4" w:name="_Toc223594323"/>
      <w:r>
        <w:t xml:space="preserve">Basic Capacitor </w:t>
      </w:r>
      <w:r w:rsidR="002044B2">
        <w:t>Calculations</w:t>
      </w:r>
      <w:r w:rsidR="006A4811">
        <w:t xml:space="preserve"> (</w:t>
      </w:r>
      <w:r w:rsidR="004138A3">
        <w:t>6</w:t>
      </w:r>
      <w:r w:rsidR="00367038">
        <w:t>)</w:t>
      </w:r>
      <w:bookmarkEnd w:id="4"/>
    </w:p>
    <w:p w14:paraId="1D8D239E" w14:textId="77777777" w:rsidR="001728B1" w:rsidRPr="00FC3082" w:rsidRDefault="001728B1" w:rsidP="001728B1"/>
    <w:p w14:paraId="4A9C1746" w14:textId="642834E6" w:rsidR="001728B1" w:rsidRDefault="000C44D0" w:rsidP="001728B1">
      <w:pPr>
        <w:pStyle w:val="Heading2"/>
      </w:pPr>
      <w:bookmarkStart w:id="5" w:name="_Toc223594324"/>
      <w:r>
        <w:t>Capacitor discharge table</w:t>
      </w:r>
      <w:r w:rsidR="00C34C38">
        <w:t xml:space="preserve"> (</w:t>
      </w:r>
      <w:r w:rsidR="004138A3">
        <w:t>5</w:t>
      </w:r>
      <w:r w:rsidR="00156CE0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4"/>
        <w:gridCol w:w="1406"/>
        <w:gridCol w:w="1266"/>
        <w:gridCol w:w="2108"/>
        <w:gridCol w:w="1968"/>
        <w:gridCol w:w="1214"/>
      </w:tblGrid>
      <w:tr w:rsidR="0045095D" w14:paraId="6AFD5C27" w14:textId="77777777" w:rsidTr="002C0D6A">
        <w:tc>
          <w:tcPr>
            <w:tcW w:w="1054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406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266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2108" w:type="dxa"/>
          </w:tcPr>
          <w:p w14:paraId="096BC275" w14:textId="77777777" w:rsidR="00750A67" w:rsidRDefault="00E279FB" w:rsidP="00156CE0">
            <w:r>
              <w:t>dy = y</w:t>
            </w:r>
            <w:r w:rsidR="00750A67">
              <w:t>2 – y1</w:t>
            </w:r>
          </w:p>
          <w:p w14:paraId="4127AFE7" w14:textId="24A845A4" w:rsidR="0045095D" w:rsidRDefault="00750A67" w:rsidP="00156CE0">
            <w:r>
              <w:t xml:space="preserve">dy = ln(V)2-ln(V)1 </w:t>
            </w:r>
          </w:p>
        </w:tc>
        <w:tc>
          <w:tcPr>
            <w:tcW w:w="1968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214" w:type="dxa"/>
          </w:tcPr>
          <w:p w14:paraId="0A11E14F" w14:textId="2A9F3F0E" w:rsidR="0045095D" w:rsidRDefault="00000ACC" w:rsidP="00156CE0">
            <w:r>
              <w:t>dy/dx</w:t>
            </w:r>
          </w:p>
        </w:tc>
      </w:tr>
      <w:tr w:rsidR="002C0D6A" w:rsidRPr="002C0D6A" w14:paraId="2B1548FC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20AB02C1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0.000999</w:t>
            </w:r>
          </w:p>
        </w:tc>
        <w:tc>
          <w:tcPr>
            <w:tcW w:w="1406" w:type="dxa"/>
            <w:noWrap/>
            <w:hideMark/>
          </w:tcPr>
          <w:p w14:paraId="5B9570AA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3.6667</w:t>
            </w:r>
          </w:p>
        </w:tc>
        <w:tc>
          <w:tcPr>
            <w:tcW w:w="1266" w:type="dxa"/>
            <w:noWrap/>
            <w:hideMark/>
          </w:tcPr>
          <w:p w14:paraId="0F101FB3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1.299292</w:t>
            </w:r>
          </w:p>
        </w:tc>
        <w:tc>
          <w:tcPr>
            <w:tcW w:w="2108" w:type="dxa"/>
            <w:noWrap/>
            <w:hideMark/>
          </w:tcPr>
          <w:p w14:paraId="789CC5C1" w14:textId="77777777" w:rsidR="002C0D6A" w:rsidRPr="002C0D6A" w:rsidRDefault="002C0D6A" w:rsidP="002C0D6A">
            <w:pPr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x</w:t>
            </w:r>
          </w:p>
        </w:tc>
        <w:tc>
          <w:tcPr>
            <w:tcW w:w="1968" w:type="dxa"/>
            <w:noWrap/>
            <w:hideMark/>
          </w:tcPr>
          <w:p w14:paraId="315B7201" w14:textId="77777777" w:rsidR="002C0D6A" w:rsidRPr="002C0D6A" w:rsidRDefault="002C0D6A" w:rsidP="002C0D6A">
            <w:pPr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x</w:t>
            </w:r>
          </w:p>
        </w:tc>
        <w:tc>
          <w:tcPr>
            <w:tcW w:w="1214" w:type="dxa"/>
            <w:noWrap/>
            <w:hideMark/>
          </w:tcPr>
          <w:p w14:paraId="1C3151A1" w14:textId="77777777" w:rsidR="002C0D6A" w:rsidRPr="002C0D6A" w:rsidRDefault="002C0D6A" w:rsidP="002C0D6A">
            <w:pPr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x</w:t>
            </w:r>
          </w:p>
        </w:tc>
      </w:tr>
      <w:tr w:rsidR="002C0D6A" w:rsidRPr="002C0D6A" w14:paraId="5BC80170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6A9DA790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0.001055</w:t>
            </w:r>
          </w:p>
        </w:tc>
        <w:tc>
          <w:tcPr>
            <w:tcW w:w="1406" w:type="dxa"/>
            <w:noWrap/>
            <w:hideMark/>
          </w:tcPr>
          <w:p w14:paraId="3D322C1C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2.851</w:t>
            </w:r>
          </w:p>
        </w:tc>
        <w:tc>
          <w:tcPr>
            <w:tcW w:w="1266" w:type="dxa"/>
            <w:noWrap/>
            <w:hideMark/>
          </w:tcPr>
          <w:p w14:paraId="48D2FE1F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1.04767</w:t>
            </w:r>
          </w:p>
        </w:tc>
        <w:tc>
          <w:tcPr>
            <w:tcW w:w="2108" w:type="dxa"/>
            <w:noWrap/>
            <w:hideMark/>
          </w:tcPr>
          <w:p w14:paraId="616BBDD5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-0.251622265</w:t>
            </w:r>
          </w:p>
        </w:tc>
        <w:tc>
          <w:tcPr>
            <w:tcW w:w="1968" w:type="dxa"/>
            <w:noWrap/>
            <w:hideMark/>
          </w:tcPr>
          <w:p w14:paraId="7D5E74A9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2BAE60E5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-4493.25</w:t>
            </w:r>
          </w:p>
        </w:tc>
      </w:tr>
      <w:tr w:rsidR="002C0D6A" w:rsidRPr="002C0D6A" w14:paraId="60EA16E7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22EC1422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0.001111</w:t>
            </w:r>
          </w:p>
        </w:tc>
        <w:tc>
          <w:tcPr>
            <w:tcW w:w="1406" w:type="dxa"/>
            <w:noWrap/>
            <w:hideMark/>
          </w:tcPr>
          <w:p w14:paraId="55CD2C26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2.2236</w:t>
            </w:r>
          </w:p>
        </w:tc>
        <w:tc>
          <w:tcPr>
            <w:tcW w:w="1266" w:type="dxa"/>
            <w:noWrap/>
            <w:hideMark/>
          </w:tcPr>
          <w:p w14:paraId="3B2398CE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0.799128</w:t>
            </w:r>
          </w:p>
        </w:tc>
        <w:tc>
          <w:tcPr>
            <w:tcW w:w="2108" w:type="dxa"/>
            <w:noWrap/>
            <w:hideMark/>
          </w:tcPr>
          <w:p w14:paraId="5FA9D8FF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-0.248542306</w:t>
            </w:r>
          </w:p>
        </w:tc>
        <w:tc>
          <w:tcPr>
            <w:tcW w:w="1968" w:type="dxa"/>
            <w:noWrap/>
            <w:hideMark/>
          </w:tcPr>
          <w:p w14:paraId="11F69764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3C1A8842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-4438.26</w:t>
            </w:r>
          </w:p>
        </w:tc>
      </w:tr>
      <w:tr w:rsidR="002C0D6A" w:rsidRPr="002C0D6A" w14:paraId="17215ADB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0F7D8E56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0.001167</w:t>
            </w:r>
          </w:p>
        </w:tc>
        <w:tc>
          <w:tcPr>
            <w:tcW w:w="1406" w:type="dxa"/>
            <w:noWrap/>
            <w:hideMark/>
          </w:tcPr>
          <w:p w14:paraId="5ECA3ABA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1.7844</w:t>
            </w:r>
          </w:p>
        </w:tc>
        <w:tc>
          <w:tcPr>
            <w:tcW w:w="1266" w:type="dxa"/>
            <w:noWrap/>
            <w:hideMark/>
          </w:tcPr>
          <w:p w14:paraId="0F3BE856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0.579082</w:t>
            </w:r>
          </w:p>
        </w:tc>
        <w:tc>
          <w:tcPr>
            <w:tcW w:w="2108" w:type="dxa"/>
            <w:noWrap/>
            <w:hideMark/>
          </w:tcPr>
          <w:p w14:paraId="084CDAE6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-0.22004528</w:t>
            </w:r>
          </w:p>
        </w:tc>
        <w:tc>
          <w:tcPr>
            <w:tcW w:w="1968" w:type="dxa"/>
            <w:noWrap/>
            <w:hideMark/>
          </w:tcPr>
          <w:p w14:paraId="0776711D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65DE2AEB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-3929.38</w:t>
            </w:r>
          </w:p>
        </w:tc>
      </w:tr>
      <w:tr w:rsidR="002C0D6A" w:rsidRPr="002C0D6A" w14:paraId="3839685D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75A74318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0.001223</w:t>
            </w:r>
          </w:p>
        </w:tc>
        <w:tc>
          <w:tcPr>
            <w:tcW w:w="1406" w:type="dxa"/>
            <w:noWrap/>
            <w:hideMark/>
          </w:tcPr>
          <w:p w14:paraId="2CC5F11F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1.5648</w:t>
            </w:r>
          </w:p>
        </w:tc>
        <w:tc>
          <w:tcPr>
            <w:tcW w:w="1266" w:type="dxa"/>
            <w:noWrap/>
            <w:hideMark/>
          </w:tcPr>
          <w:p w14:paraId="40C0006A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0.447758</w:t>
            </w:r>
          </w:p>
        </w:tc>
        <w:tc>
          <w:tcPr>
            <w:tcW w:w="2108" w:type="dxa"/>
            <w:noWrap/>
            <w:hideMark/>
          </w:tcPr>
          <w:p w14:paraId="20DCA74B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-0.131324204</w:t>
            </w:r>
          </w:p>
        </w:tc>
        <w:tc>
          <w:tcPr>
            <w:tcW w:w="1968" w:type="dxa"/>
            <w:noWrap/>
            <w:hideMark/>
          </w:tcPr>
          <w:p w14:paraId="4C0AB858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524EE87A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-2345.08</w:t>
            </w:r>
          </w:p>
        </w:tc>
      </w:tr>
      <w:tr w:rsidR="002C0D6A" w:rsidRPr="002C0D6A" w14:paraId="4A70539D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0D657BAC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0.001279</w:t>
            </w:r>
          </w:p>
        </w:tc>
        <w:tc>
          <w:tcPr>
            <w:tcW w:w="1406" w:type="dxa"/>
            <w:noWrap/>
            <w:hideMark/>
          </w:tcPr>
          <w:p w14:paraId="09463EB1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1.3138</w:t>
            </w:r>
          </w:p>
        </w:tc>
        <w:tc>
          <w:tcPr>
            <w:tcW w:w="1266" w:type="dxa"/>
            <w:noWrap/>
            <w:hideMark/>
          </w:tcPr>
          <w:p w14:paraId="66DFD188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0.272924</w:t>
            </w:r>
          </w:p>
        </w:tc>
        <w:tc>
          <w:tcPr>
            <w:tcW w:w="2108" w:type="dxa"/>
            <w:noWrap/>
            <w:hideMark/>
          </w:tcPr>
          <w:p w14:paraId="33764851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-0.174834319</w:t>
            </w:r>
          </w:p>
        </w:tc>
        <w:tc>
          <w:tcPr>
            <w:tcW w:w="1968" w:type="dxa"/>
            <w:noWrap/>
            <w:hideMark/>
          </w:tcPr>
          <w:p w14:paraId="5BC11335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190AB28C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-3122.04</w:t>
            </w:r>
          </w:p>
        </w:tc>
      </w:tr>
      <w:tr w:rsidR="002C0D6A" w:rsidRPr="002C0D6A" w14:paraId="188E684F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52449510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0.001335</w:t>
            </w:r>
          </w:p>
        </w:tc>
        <w:tc>
          <w:tcPr>
            <w:tcW w:w="1406" w:type="dxa"/>
            <w:noWrap/>
            <w:hideMark/>
          </w:tcPr>
          <w:p w14:paraId="2C175749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1.1883</w:t>
            </w:r>
          </w:p>
        </w:tc>
        <w:tc>
          <w:tcPr>
            <w:tcW w:w="1266" w:type="dxa"/>
            <w:noWrap/>
            <w:hideMark/>
          </w:tcPr>
          <w:p w14:paraId="167C6882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0.172524</w:t>
            </w:r>
          </w:p>
        </w:tc>
        <w:tc>
          <w:tcPr>
            <w:tcW w:w="2108" w:type="dxa"/>
            <w:noWrap/>
            <w:hideMark/>
          </w:tcPr>
          <w:p w14:paraId="3DC206AA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-0.100399987</w:t>
            </w:r>
          </w:p>
        </w:tc>
        <w:tc>
          <w:tcPr>
            <w:tcW w:w="1968" w:type="dxa"/>
            <w:noWrap/>
            <w:hideMark/>
          </w:tcPr>
          <w:p w14:paraId="57866D84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5B243EE9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-1792.86</w:t>
            </w:r>
          </w:p>
        </w:tc>
      </w:tr>
      <w:tr w:rsidR="002C0D6A" w:rsidRPr="002C0D6A" w14:paraId="12F764FA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2A445540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0.001391</w:t>
            </w:r>
          </w:p>
        </w:tc>
        <w:tc>
          <w:tcPr>
            <w:tcW w:w="1406" w:type="dxa"/>
            <w:noWrap/>
            <w:hideMark/>
          </w:tcPr>
          <w:p w14:paraId="1A8734B8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1.1255</w:t>
            </w:r>
          </w:p>
        </w:tc>
        <w:tc>
          <w:tcPr>
            <w:tcW w:w="1266" w:type="dxa"/>
            <w:noWrap/>
            <w:hideMark/>
          </w:tcPr>
          <w:p w14:paraId="4FFE40B9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0.118227</w:t>
            </w:r>
          </w:p>
        </w:tc>
        <w:tc>
          <w:tcPr>
            <w:tcW w:w="2108" w:type="dxa"/>
            <w:noWrap/>
            <w:hideMark/>
          </w:tcPr>
          <w:p w14:paraId="6805D6CA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-0.054296333</w:t>
            </w:r>
          </w:p>
        </w:tc>
        <w:tc>
          <w:tcPr>
            <w:tcW w:w="1968" w:type="dxa"/>
            <w:noWrap/>
            <w:hideMark/>
          </w:tcPr>
          <w:p w14:paraId="430DFE91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0AEBCBD5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-969.577</w:t>
            </w:r>
          </w:p>
        </w:tc>
      </w:tr>
      <w:tr w:rsidR="002C0D6A" w:rsidRPr="002C0D6A" w14:paraId="1982A111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37E97FF2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0.001447</w:t>
            </w:r>
          </w:p>
        </w:tc>
        <w:tc>
          <w:tcPr>
            <w:tcW w:w="1406" w:type="dxa"/>
            <w:noWrap/>
            <w:hideMark/>
          </w:tcPr>
          <w:p w14:paraId="13DE3870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1.0314</w:t>
            </w:r>
          </w:p>
        </w:tc>
        <w:tc>
          <w:tcPr>
            <w:tcW w:w="1266" w:type="dxa"/>
            <w:noWrap/>
            <w:hideMark/>
          </w:tcPr>
          <w:p w14:paraId="4F27EC24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0.030917</w:t>
            </w:r>
          </w:p>
        </w:tc>
        <w:tc>
          <w:tcPr>
            <w:tcW w:w="2108" w:type="dxa"/>
            <w:noWrap/>
            <w:hideMark/>
          </w:tcPr>
          <w:p w14:paraId="499AF78C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-0.087310279</w:t>
            </w:r>
          </w:p>
        </w:tc>
        <w:tc>
          <w:tcPr>
            <w:tcW w:w="1968" w:type="dxa"/>
            <w:noWrap/>
            <w:hideMark/>
          </w:tcPr>
          <w:p w14:paraId="591780DD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75B7714E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-1559.11</w:t>
            </w:r>
          </w:p>
        </w:tc>
      </w:tr>
      <w:tr w:rsidR="002C0D6A" w:rsidRPr="002C0D6A" w14:paraId="38F76140" w14:textId="77777777" w:rsidTr="002C0D6A">
        <w:trPr>
          <w:trHeight w:val="300"/>
        </w:trPr>
        <w:tc>
          <w:tcPr>
            <w:tcW w:w="1054" w:type="dxa"/>
            <w:noWrap/>
            <w:hideMark/>
          </w:tcPr>
          <w:p w14:paraId="4369DA06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0.001503</w:t>
            </w:r>
          </w:p>
        </w:tc>
        <w:tc>
          <w:tcPr>
            <w:tcW w:w="1406" w:type="dxa"/>
            <w:noWrap/>
            <w:hideMark/>
          </w:tcPr>
          <w:p w14:paraId="4EDDF1A5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</w:t>
            </w:r>
          </w:p>
        </w:tc>
        <w:tc>
          <w:tcPr>
            <w:tcW w:w="1266" w:type="dxa"/>
            <w:noWrap/>
            <w:hideMark/>
          </w:tcPr>
          <w:p w14:paraId="338C1C23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2108" w:type="dxa"/>
            <w:noWrap/>
            <w:hideMark/>
          </w:tcPr>
          <w:p w14:paraId="21203259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-0.030917103</w:t>
            </w:r>
          </w:p>
        </w:tc>
        <w:tc>
          <w:tcPr>
            <w:tcW w:w="1968" w:type="dxa"/>
            <w:noWrap/>
            <w:hideMark/>
          </w:tcPr>
          <w:p w14:paraId="6B384CAF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5.6E-05</w:t>
            </w:r>
          </w:p>
        </w:tc>
        <w:tc>
          <w:tcPr>
            <w:tcW w:w="1214" w:type="dxa"/>
            <w:noWrap/>
            <w:hideMark/>
          </w:tcPr>
          <w:p w14:paraId="69E2B2EF" w14:textId="77777777" w:rsidR="002C0D6A" w:rsidRPr="002C0D6A" w:rsidRDefault="002C0D6A" w:rsidP="002C0D6A">
            <w:pPr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C0D6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-552.091</w:t>
            </w:r>
          </w:p>
        </w:tc>
      </w:tr>
    </w:tbl>
    <w:p w14:paraId="0738F9E8" w14:textId="77777777" w:rsidR="00156CE0" w:rsidRPr="00156CE0" w:rsidRDefault="00156CE0" w:rsidP="00156CE0"/>
    <w:p w14:paraId="24153F6F" w14:textId="21218007" w:rsidR="00B030CA" w:rsidRDefault="00E5667C" w:rsidP="001728B1">
      <w:pPr>
        <w:pStyle w:val="Heading2"/>
      </w:pPr>
      <w:bookmarkStart w:id="6" w:name="_Toc223594325"/>
      <w:r>
        <w:lastRenderedPageBreak/>
        <w:t xml:space="preserve">Plot log(V) </w:t>
      </w:r>
      <w:r w:rsidR="008F2254">
        <w:t>Gradient</w:t>
      </w:r>
      <w:r w:rsidR="00915067">
        <w:t xml:space="preserve"> (</w:t>
      </w:r>
      <w:r w:rsidR="004138A3">
        <w:t>5</w:t>
      </w:r>
      <w:r w:rsidR="00915067">
        <w:t>)</w:t>
      </w:r>
      <w:bookmarkEnd w:id="6"/>
    </w:p>
    <w:p w14:paraId="038B4D22" w14:textId="2AF26826" w:rsidR="00E5667C" w:rsidRPr="00E5667C" w:rsidRDefault="00E004EF" w:rsidP="00E5667C">
      <w:r>
        <w:rPr>
          <w:noProof/>
        </w:rPr>
        <w:drawing>
          <wp:inline distT="0" distB="0" distL="0" distR="0" wp14:anchorId="30923D04" wp14:editId="345DD346">
            <wp:extent cx="5731510" cy="3012440"/>
            <wp:effectExtent l="0" t="0" r="2540" b="16510"/>
            <wp:docPr id="30550646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A60E2A0-E5C8-F4AB-7288-1A65666CF7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5F05C9F" w14:textId="39E0BFE7" w:rsidR="001728B1" w:rsidRDefault="00915067" w:rsidP="001728B1">
      <w:pPr>
        <w:pStyle w:val="Heading2"/>
      </w:pPr>
      <w:bookmarkStart w:id="7" w:name="_Toc223594326"/>
      <w:r>
        <w:t xml:space="preserve">Gradient </w:t>
      </w:r>
      <w:r w:rsidR="001D60EB">
        <w:t>Calculations</w:t>
      </w:r>
      <w:r w:rsidR="00E829CD">
        <w:t xml:space="preserve"> </w:t>
      </w:r>
      <w:r w:rsidR="002F0B84">
        <w:t>and Compare</w:t>
      </w:r>
      <w:r w:rsidR="007C7D1F">
        <w:t>(</w:t>
      </w:r>
      <w:r w:rsidR="004138A3">
        <w:t>8</w:t>
      </w:r>
      <w:r w:rsidR="007C7D1F">
        <w:t>)</w:t>
      </w:r>
      <w:bookmarkEnd w:id="7"/>
    </w:p>
    <w:p w14:paraId="22AD50A2" w14:textId="142256FB" w:rsidR="003D3658" w:rsidRDefault="003D3658" w:rsidP="003D3658">
      <w:pPr>
        <w:pStyle w:val="Heading3"/>
      </w:pPr>
      <w:bookmarkStart w:id="8" w:name="_Toc223594327"/>
      <w:r>
        <w:t>Gradient Calculations</w:t>
      </w:r>
      <w:bookmarkEnd w:id="8"/>
    </w:p>
    <w:p w14:paraId="45340CEA" w14:textId="77777777" w:rsidR="003D3658" w:rsidRDefault="003D3658" w:rsidP="003D3658"/>
    <w:p w14:paraId="4DF6D0EB" w14:textId="3B83A601" w:rsidR="003D3658" w:rsidRDefault="00AB4271" w:rsidP="003D3658">
      <w:pPr>
        <w:pStyle w:val="Heading3"/>
      </w:pPr>
      <w:bookmarkStart w:id="9" w:name="_Toc223594328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39"/>
        <w:gridCol w:w="2068"/>
        <w:gridCol w:w="2104"/>
      </w:tblGrid>
      <w:tr w:rsidR="006F12E5" w14:paraId="050FAEAE" w14:textId="77777777" w:rsidTr="00460A92">
        <w:tc>
          <w:tcPr>
            <w:tcW w:w="2492" w:type="dxa"/>
          </w:tcPr>
          <w:p w14:paraId="57097462" w14:textId="77777777" w:rsidR="006F12E5" w:rsidRDefault="006F12E5" w:rsidP="00460A92"/>
        </w:tc>
        <w:tc>
          <w:tcPr>
            <w:tcW w:w="2522" w:type="dxa"/>
          </w:tcPr>
          <w:p w14:paraId="20C2C8A2" w14:textId="77777777" w:rsidR="006F12E5" w:rsidRDefault="006F12E5" w:rsidP="00460A92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460A92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460A92">
            <w:r>
              <w:t>Percentage difference</w:t>
            </w:r>
          </w:p>
        </w:tc>
      </w:tr>
      <w:tr w:rsidR="006F12E5" w14:paraId="42A28B9B" w14:textId="77777777" w:rsidTr="00460A92">
        <w:tc>
          <w:tcPr>
            <w:tcW w:w="2492" w:type="dxa"/>
          </w:tcPr>
          <w:p w14:paraId="45AD08E6" w14:textId="77777777" w:rsidR="006F12E5" w:rsidRDefault="006F12E5" w:rsidP="00460A92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460A92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460A92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460A92">
            <w:r>
              <w:t>X</w:t>
            </w:r>
          </w:p>
        </w:tc>
      </w:tr>
      <w:tr w:rsidR="006F12E5" w14:paraId="79B55629" w14:textId="77777777" w:rsidTr="00460A92">
        <w:tc>
          <w:tcPr>
            <w:tcW w:w="2492" w:type="dxa"/>
          </w:tcPr>
          <w:p w14:paraId="70D29DA3" w14:textId="77777777" w:rsidR="006F12E5" w:rsidRDefault="006F12E5" w:rsidP="00460A92">
            <w:r>
              <w:t>Marker Calculation</w:t>
            </w:r>
          </w:p>
        </w:tc>
        <w:tc>
          <w:tcPr>
            <w:tcW w:w="2522" w:type="dxa"/>
          </w:tcPr>
          <w:p w14:paraId="5AF6585F" w14:textId="77777777" w:rsidR="006F12E5" w:rsidRDefault="006F12E5" w:rsidP="00460A92"/>
        </w:tc>
        <w:tc>
          <w:tcPr>
            <w:tcW w:w="2168" w:type="dxa"/>
          </w:tcPr>
          <w:p w14:paraId="37A90C8E" w14:textId="77777777" w:rsidR="006F12E5" w:rsidRDefault="006F12E5" w:rsidP="00460A92"/>
        </w:tc>
        <w:tc>
          <w:tcPr>
            <w:tcW w:w="2168" w:type="dxa"/>
          </w:tcPr>
          <w:p w14:paraId="6B536778" w14:textId="77777777" w:rsidR="006F12E5" w:rsidRDefault="006F12E5" w:rsidP="00460A92"/>
        </w:tc>
      </w:tr>
      <w:tr w:rsidR="006F12E5" w14:paraId="2DB11235" w14:textId="77777777" w:rsidTr="00460A92">
        <w:tc>
          <w:tcPr>
            <w:tcW w:w="2492" w:type="dxa"/>
          </w:tcPr>
          <w:p w14:paraId="3CB74E91" w14:textId="77777777" w:rsidR="006F12E5" w:rsidRDefault="006F12E5" w:rsidP="00460A92">
            <w:r>
              <w:t>Gradient Calculation</w:t>
            </w:r>
          </w:p>
        </w:tc>
        <w:tc>
          <w:tcPr>
            <w:tcW w:w="2522" w:type="dxa"/>
          </w:tcPr>
          <w:p w14:paraId="5F4DEB43" w14:textId="77777777" w:rsidR="006F12E5" w:rsidRDefault="006F12E5" w:rsidP="00460A92"/>
        </w:tc>
        <w:tc>
          <w:tcPr>
            <w:tcW w:w="2168" w:type="dxa"/>
          </w:tcPr>
          <w:p w14:paraId="4B475A55" w14:textId="77777777" w:rsidR="006F12E5" w:rsidRDefault="006F12E5" w:rsidP="00460A92"/>
        </w:tc>
        <w:tc>
          <w:tcPr>
            <w:tcW w:w="2168" w:type="dxa"/>
          </w:tcPr>
          <w:p w14:paraId="0B61456D" w14:textId="77777777" w:rsidR="006F12E5" w:rsidRDefault="006F12E5" w:rsidP="00460A92"/>
        </w:tc>
      </w:tr>
    </w:tbl>
    <w:p w14:paraId="40462598" w14:textId="77777777" w:rsidR="00AB4271" w:rsidRPr="00AB4271" w:rsidRDefault="00AB4271" w:rsidP="00AB4271"/>
    <w:p w14:paraId="69439BDB" w14:textId="7D87D015" w:rsidR="007C7D1F" w:rsidRPr="007C7D1F" w:rsidRDefault="007C7D1F" w:rsidP="007C7D1F">
      <w:pPr>
        <w:pStyle w:val="Heading2"/>
      </w:pPr>
      <w:bookmarkStart w:id="10" w:name="_Toc223594329"/>
      <w:r>
        <w:t>Capacitor Uses (5)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5"/>
        <w:gridCol w:w="2563"/>
        <w:gridCol w:w="5528"/>
      </w:tblGrid>
      <w:tr w:rsidR="0031591E" w14:paraId="384A73EA" w14:textId="77777777" w:rsidTr="00C9083E">
        <w:tc>
          <w:tcPr>
            <w:tcW w:w="925" w:type="dxa"/>
          </w:tcPr>
          <w:p w14:paraId="5ADD601D" w14:textId="561864E7" w:rsidR="00FC008D" w:rsidRDefault="00FC008D" w:rsidP="001728B1">
            <w:r>
              <w:t>number</w:t>
            </w:r>
          </w:p>
        </w:tc>
        <w:tc>
          <w:tcPr>
            <w:tcW w:w="2563" w:type="dxa"/>
          </w:tcPr>
          <w:p w14:paraId="79BD2CBF" w14:textId="7855C379" w:rsidR="00FC008D" w:rsidRDefault="00FC008D" w:rsidP="001728B1">
            <w:r>
              <w:t>Area of use</w:t>
            </w:r>
          </w:p>
        </w:tc>
        <w:tc>
          <w:tcPr>
            <w:tcW w:w="5528" w:type="dxa"/>
          </w:tcPr>
          <w:p w14:paraId="696A9106" w14:textId="68A1AAF4" w:rsidR="00FC008D" w:rsidRDefault="00FC008D" w:rsidP="001728B1">
            <w:r>
              <w:t>Use</w:t>
            </w:r>
          </w:p>
        </w:tc>
      </w:tr>
      <w:tr w:rsidR="0031591E" w14:paraId="41F3AE35" w14:textId="77777777" w:rsidTr="00C9083E">
        <w:tc>
          <w:tcPr>
            <w:tcW w:w="925" w:type="dxa"/>
          </w:tcPr>
          <w:p w14:paraId="27A99C92" w14:textId="3C6EF69A" w:rsidR="00FC008D" w:rsidRDefault="00FC008D" w:rsidP="001728B1">
            <w:r>
              <w:t>1</w:t>
            </w:r>
          </w:p>
        </w:tc>
        <w:tc>
          <w:tcPr>
            <w:tcW w:w="2563" w:type="dxa"/>
          </w:tcPr>
          <w:p w14:paraId="30E8671B" w14:textId="13AFB806" w:rsidR="00FC008D" w:rsidRDefault="0031591E" w:rsidP="001728B1">
            <w:r>
              <w:t xml:space="preserve">General </w:t>
            </w:r>
            <w:r w:rsidRPr="0031591E">
              <w:t>Electrical</w:t>
            </w:r>
          </w:p>
        </w:tc>
        <w:tc>
          <w:tcPr>
            <w:tcW w:w="5528" w:type="dxa"/>
          </w:tcPr>
          <w:p w14:paraId="5EC83705" w14:textId="61122397" w:rsidR="00FC008D" w:rsidRDefault="0031591E" w:rsidP="001728B1">
            <w:r>
              <w:t>Smoothing the output od DC power supplies</w:t>
            </w:r>
          </w:p>
        </w:tc>
      </w:tr>
      <w:tr w:rsidR="0031591E" w14:paraId="03E1B8BB" w14:textId="77777777" w:rsidTr="00C9083E">
        <w:tc>
          <w:tcPr>
            <w:tcW w:w="925" w:type="dxa"/>
          </w:tcPr>
          <w:p w14:paraId="1B4D9E98" w14:textId="28734EF7" w:rsidR="00FC008D" w:rsidRDefault="00FC008D" w:rsidP="001728B1">
            <w:r>
              <w:t>2</w:t>
            </w:r>
          </w:p>
        </w:tc>
        <w:tc>
          <w:tcPr>
            <w:tcW w:w="2563" w:type="dxa"/>
          </w:tcPr>
          <w:p w14:paraId="0BC9E4BE" w14:textId="53AA43EC" w:rsidR="00FC008D" w:rsidRDefault="0031591E" w:rsidP="001728B1">
            <w:r>
              <w:t xml:space="preserve">General </w:t>
            </w:r>
            <w:r w:rsidRPr="0031591E">
              <w:t>Electrical</w:t>
            </w:r>
          </w:p>
        </w:tc>
        <w:tc>
          <w:tcPr>
            <w:tcW w:w="5528" w:type="dxa"/>
          </w:tcPr>
          <w:p w14:paraId="5B59175A" w14:textId="6DE685E1" w:rsidR="00FC008D" w:rsidRDefault="0031591E" w:rsidP="001728B1">
            <w:r>
              <w:t>Storing electrical charge and discharge the charge.</w:t>
            </w:r>
          </w:p>
        </w:tc>
      </w:tr>
      <w:tr w:rsidR="0031591E" w14:paraId="63F521F8" w14:textId="77777777" w:rsidTr="00C9083E">
        <w:tc>
          <w:tcPr>
            <w:tcW w:w="925" w:type="dxa"/>
          </w:tcPr>
          <w:p w14:paraId="05789A08" w14:textId="6AA933DE" w:rsidR="00FC008D" w:rsidRDefault="00FC008D" w:rsidP="001728B1">
            <w:r>
              <w:t>3</w:t>
            </w:r>
          </w:p>
        </w:tc>
        <w:tc>
          <w:tcPr>
            <w:tcW w:w="2563" w:type="dxa"/>
          </w:tcPr>
          <w:p w14:paraId="7EB9CBF1" w14:textId="0868103B" w:rsidR="00FC008D" w:rsidRDefault="0031591E" w:rsidP="001728B1">
            <w:r>
              <w:t xml:space="preserve">General </w:t>
            </w:r>
            <w:r w:rsidRPr="0031591E">
              <w:t>Electrical</w:t>
            </w:r>
          </w:p>
        </w:tc>
        <w:tc>
          <w:tcPr>
            <w:tcW w:w="5528" w:type="dxa"/>
          </w:tcPr>
          <w:p w14:paraId="38D1CEBE" w14:textId="3AA7AE31" w:rsidR="00FC008D" w:rsidRDefault="0031591E" w:rsidP="001728B1">
            <w:r>
              <w:t>Filtering noise</w:t>
            </w:r>
          </w:p>
        </w:tc>
      </w:tr>
      <w:tr w:rsidR="0031591E" w14:paraId="3F3E302D" w14:textId="77777777" w:rsidTr="00C9083E">
        <w:tc>
          <w:tcPr>
            <w:tcW w:w="925" w:type="dxa"/>
          </w:tcPr>
          <w:p w14:paraId="4E2503DB" w14:textId="7837B931" w:rsidR="00FC008D" w:rsidRDefault="00FC008D" w:rsidP="001728B1">
            <w:r>
              <w:t>4</w:t>
            </w:r>
          </w:p>
        </w:tc>
        <w:tc>
          <w:tcPr>
            <w:tcW w:w="2563" w:type="dxa"/>
          </w:tcPr>
          <w:p w14:paraId="7D11BD73" w14:textId="16367C8E" w:rsidR="00FC008D" w:rsidRDefault="0031591E" w:rsidP="001728B1">
            <w:r>
              <w:t>Automotive</w:t>
            </w:r>
          </w:p>
        </w:tc>
        <w:tc>
          <w:tcPr>
            <w:tcW w:w="5528" w:type="dxa"/>
          </w:tcPr>
          <w:p w14:paraId="2C9DDD43" w14:textId="11A12301" w:rsidR="00FC008D" w:rsidRDefault="0031591E" w:rsidP="001728B1">
            <w:r>
              <w:t>Ignition systems</w:t>
            </w:r>
          </w:p>
        </w:tc>
      </w:tr>
      <w:tr w:rsidR="0031591E" w14:paraId="5C265A03" w14:textId="77777777" w:rsidTr="00C9083E">
        <w:tc>
          <w:tcPr>
            <w:tcW w:w="925" w:type="dxa"/>
          </w:tcPr>
          <w:p w14:paraId="4FCB0A36" w14:textId="0CC87C13" w:rsidR="00FC008D" w:rsidRDefault="00FC008D" w:rsidP="001728B1">
            <w:r>
              <w:t>5</w:t>
            </w:r>
          </w:p>
        </w:tc>
        <w:tc>
          <w:tcPr>
            <w:tcW w:w="2563" w:type="dxa"/>
          </w:tcPr>
          <w:p w14:paraId="3B53879E" w14:textId="3AB984B9" w:rsidR="00FC008D" w:rsidRDefault="0031591E" w:rsidP="001728B1">
            <w:r>
              <w:t>Automotive</w:t>
            </w:r>
          </w:p>
        </w:tc>
        <w:tc>
          <w:tcPr>
            <w:tcW w:w="5528" w:type="dxa"/>
          </w:tcPr>
          <w:p w14:paraId="0E86959D" w14:textId="25EEC34B" w:rsidR="00FC008D" w:rsidRDefault="0031591E" w:rsidP="001728B1">
            <w:r>
              <w:t>Filtering voltage from alternators</w:t>
            </w:r>
          </w:p>
        </w:tc>
      </w:tr>
      <w:tr w:rsidR="0031591E" w14:paraId="3FC5E644" w14:textId="77777777" w:rsidTr="00C9083E">
        <w:tc>
          <w:tcPr>
            <w:tcW w:w="925" w:type="dxa"/>
          </w:tcPr>
          <w:p w14:paraId="465804D9" w14:textId="024C8E57" w:rsidR="00FC008D" w:rsidRDefault="00FC008D" w:rsidP="001728B1">
            <w:r>
              <w:t>6</w:t>
            </w:r>
          </w:p>
        </w:tc>
        <w:tc>
          <w:tcPr>
            <w:tcW w:w="2563" w:type="dxa"/>
          </w:tcPr>
          <w:p w14:paraId="39BED7EB" w14:textId="4DDA14D8" w:rsidR="00FC008D" w:rsidRDefault="0031591E" w:rsidP="001728B1">
            <w:r>
              <w:t>Automotive</w:t>
            </w:r>
          </w:p>
        </w:tc>
        <w:tc>
          <w:tcPr>
            <w:tcW w:w="5528" w:type="dxa"/>
          </w:tcPr>
          <w:p w14:paraId="696E191A" w14:textId="56BC1CC8" w:rsidR="00FC008D" w:rsidRDefault="00C9083E" w:rsidP="001728B1">
            <w:r>
              <w:t xml:space="preserve">Stop start systems in modern vehicles </w:t>
            </w:r>
          </w:p>
        </w:tc>
      </w:tr>
      <w:tr w:rsidR="0031591E" w14:paraId="05A9E5DC" w14:textId="77777777" w:rsidTr="00C9083E">
        <w:tc>
          <w:tcPr>
            <w:tcW w:w="925" w:type="dxa"/>
          </w:tcPr>
          <w:p w14:paraId="261FA728" w14:textId="4DFD643D" w:rsidR="00FC008D" w:rsidRDefault="00FC008D" w:rsidP="001728B1">
            <w:r>
              <w:t>7</w:t>
            </w:r>
          </w:p>
        </w:tc>
        <w:tc>
          <w:tcPr>
            <w:tcW w:w="2563" w:type="dxa"/>
          </w:tcPr>
          <w:p w14:paraId="275C64F4" w14:textId="43589D18" w:rsidR="00FC008D" w:rsidRDefault="00C9083E" w:rsidP="001728B1">
            <w:r>
              <w:t>Automotive</w:t>
            </w:r>
          </w:p>
        </w:tc>
        <w:tc>
          <w:tcPr>
            <w:tcW w:w="5528" w:type="dxa"/>
          </w:tcPr>
          <w:p w14:paraId="1E9999B1" w14:textId="6C01154A" w:rsidR="00FC008D" w:rsidRDefault="00C9083E" w:rsidP="001728B1">
            <w:r>
              <w:t>Indicator relays use capacitors to control timing of the indicators</w:t>
            </w:r>
          </w:p>
        </w:tc>
      </w:tr>
      <w:tr w:rsidR="0031591E" w14:paraId="700B4DD0" w14:textId="77777777" w:rsidTr="00C9083E">
        <w:tc>
          <w:tcPr>
            <w:tcW w:w="925" w:type="dxa"/>
          </w:tcPr>
          <w:p w14:paraId="61E3D221" w14:textId="0CFB60B1" w:rsidR="00FC008D" w:rsidRDefault="00FC008D" w:rsidP="001728B1">
            <w:r>
              <w:t>8</w:t>
            </w:r>
          </w:p>
        </w:tc>
        <w:tc>
          <w:tcPr>
            <w:tcW w:w="2563" w:type="dxa"/>
          </w:tcPr>
          <w:p w14:paraId="7C013871" w14:textId="0B205F95" w:rsidR="00FC008D" w:rsidRDefault="0031591E" w:rsidP="001728B1">
            <w:r>
              <w:t>Motorcycle</w:t>
            </w:r>
          </w:p>
        </w:tc>
        <w:tc>
          <w:tcPr>
            <w:tcW w:w="5528" w:type="dxa"/>
          </w:tcPr>
          <w:p w14:paraId="55DF3BF0" w14:textId="6A69D97F" w:rsidR="00FC008D" w:rsidRDefault="00C9083E" w:rsidP="001728B1">
            <w:r>
              <w:t>Batteryless ignition systems</w:t>
            </w:r>
          </w:p>
        </w:tc>
      </w:tr>
      <w:tr w:rsidR="00C9083E" w14:paraId="6CD0E4F5" w14:textId="77777777" w:rsidTr="00C9083E">
        <w:tc>
          <w:tcPr>
            <w:tcW w:w="925" w:type="dxa"/>
          </w:tcPr>
          <w:p w14:paraId="7CB5066A" w14:textId="22B91954" w:rsidR="00C9083E" w:rsidRDefault="00C9083E" w:rsidP="00C9083E">
            <w:r>
              <w:t>9</w:t>
            </w:r>
          </w:p>
        </w:tc>
        <w:tc>
          <w:tcPr>
            <w:tcW w:w="2563" w:type="dxa"/>
          </w:tcPr>
          <w:p w14:paraId="47C41967" w14:textId="2C2975D4" w:rsidR="00C9083E" w:rsidRDefault="00C9083E" w:rsidP="00C9083E">
            <w:r>
              <w:t>Motorcycle</w:t>
            </w:r>
          </w:p>
        </w:tc>
        <w:tc>
          <w:tcPr>
            <w:tcW w:w="5528" w:type="dxa"/>
          </w:tcPr>
          <w:p w14:paraId="490F58DD" w14:textId="5031C97F" w:rsidR="00C9083E" w:rsidRDefault="00C9083E" w:rsidP="00C9083E">
            <w:r>
              <w:t>Filtering voltage from alternators</w:t>
            </w:r>
          </w:p>
        </w:tc>
      </w:tr>
      <w:tr w:rsidR="00C9083E" w14:paraId="2E2E48BC" w14:textId="77777777" w:rsidTr="00C9083E">
        <w:tc>
          <w:tcPr>
            <w:tcW w:w="925" w:type="dxa"/>
          </w:tcPr>
          <w:p w14:paraId="24EC8092" w14:textId="4A0439C7" w:rsidR="00C9083E" w:rsidRDefault="00C9083E" w:rsidP="00C9083E">
            <w:r>
              <w:t>10</w:t>
            </w:r>
          </w:p>
        </w:tc>
        <w:tc>
          <w:tcPr>
            <w:tcW w:w="2563" w:type="dxa"/>
          </w:tcPr>
          <w:p w14:paraId="200D145E" w14:textId="5B7DD5EA" w:rsidR="00C9083E" w:rsidRDefault="00C9083E" w:rsidP="00C9083E">
            <w:r>
              <w:t>Motorcycle</w:t>
            </w:r>
          </w:p>
        </w:tc>
        <w:tc>
          <w:tcPr>
            <w:tcW w:w="5528" w:type="dxa"/>
          </w:tcPr>
          <w:p w14:paraId="30D31DE3" w14:textId="086DBFB3" w:rsidR="00C9083E" w:rsidRDefault="00C9083E" w:rsidP="00C9083E">
            <w:r>
              <w:t>Indicator relays use capacitors to control timing of the indicators</w:t>
            </w:r>
          </w:p>
        </w:tc>
      </w:tr>
    </w:tbl>
    <w:p w14:paraId="511E315A" w14:textId="06D42BA1" w:rsidR="007F60CF" w:rsidRDefault="007F60CF" w:rsidP="001728B1"/>
    <w:p w14:paraId="149A8540" w14:textId="77777777" w:rsidR="007F60CF" w:rsidRDefault="007F60CF">
      <w:r>
        <w:br w:type="page"/>
      </w:r>
    </w:p>
    <w:p w14:paraId="40DA03E4" w14:textId="77777777" w:rsidR="001728B1" w:rsidRPr="00514DC8" w:rsidRDefault="001728B1" w:rsidP="001728B1"/>
    <w:p w14:paraId="0E5831A0" w14:textId="0E77EEB9" w:rsidR="001728B1" w:rsidRDefault="004D5065" w:rsidP="001728B1">
      <w:pPr>
        <w:pStyle w:val="Heading2"/>
      </w:pPr>
      <w:bookmarkStart w:id="11" w:name="_Toc223594330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1658C128" w14:textId="6AFB4FED" w:rsidR="00742863" w:rsidRDefault="00962F65" w:rsidP="00742863">
      <w:r>
        <w:t xml:space="preserve">The data collected could be inaccurate due to the inconsistencies with the equipment used. The scopes used on the experiment was unreliable and </w:t>
      </w:r>
      <w:r w:rsidR="00FF460D">
        <w:t xml:space="preserve">data </w:t>
      </w:r>
      <w:r>
        <w:t>changed significantly between scopes.</w:t>
      </w:r>
    </w:p>
    <w:p w14:paraId="745F0472" w14:textId="3E282903" w:rsidR="00DD5637" w:rsidRDefault="00FF460D" w:rsidP="00742863">
      <w:r>
        <w:t>A possible inaccuracy in the data collected could be the oscilloscope being set up incorrectly in software used</w:t>
      </w:r>
      <w:r w:rsidR="00BC2AAF">
        <w:t xml:space="preserve"> to display and measure data</w:t>
      </w:r>
      <w:r>
        <w:t>.</w:t>
      </w:r>
    </w:p>
    <w:p w14:paraId="6CCF835E" w14:textId="77777777" w:rsidR="00DD5637" w:rsidRPr="00742863" w:rsidRDefault="00DD5637" w:rsidP="00742863"/>
    <w:p w14:paraId="62F8FF46" w14:textId="25EF1F61" w:rsidR="004138A3" w:rsidRPr="004138A3" w:rsidRDefault="004138A3" w:rsidP="004138A3">
      <w:pPr>
        <w:pStyle w:val="Heading2"/>
      </w:pPr>
      <w:bookmarkStart w:id="12" w:name="_Toc223594331"/>
      <w:r w:rsidRPr="004138A3">
        <w:rPr>
          <w:color w:val="FF0000"/>
        </w:rPr>
        <w:t>Risk Question (10)</w:t>
      </w:r>
      <w:bookmarkEnd w:id="12"/>
    </w:p>
    <w:p w14:paraId="2D865882" w14:textId="77777777" w:rsidR="00FC008D" w:rsidRDefault="00FC008D" w:rsidP="00952BC4"/>
    <w:p w14:paraId="572D1EDD" w14:textId="05691FFC" w:rsidR="00FC008D" w:rsidRDefault="00CC2947" w:rsidP="00952BC4">
      <w:r>
        <w:t>Modern vehicles have Controller Area Network</w:t>
      </w:r>
      <w:r w:rsidR="00436AD5">
        <w:t>(CAN) which is used to allow different Electronic Control Units(ECUs) to communicate. These CAN systems</w:t>
      </w:r>
      <w:r>
        <w:t xml:space="preserve"> use a standardized cyber security risk management guidelines. These guidelines are called </w:t>
      </w:r>
      <w:r w:rsidRPr="00CC2947">
        <w:t>ISO/SAE 21434</w:t>
      </w:r>
      <w:r>
        <w:t>.</w:t>
      </w:r>
      <w:r w:rsidR="00436AD5">
        <w:t xml:space="preserve"> CAN bus systems are not required to be encrypted or require device authentication.</w:t>
      </w:r>
    </w:p>
    <w:p w14:paraId="78D4EEB1" w14:textId="1ED24E12" w:rsidR="00436AD5" w:rsidRDefault="00436AD5" w:rsidP="00952BC4">
      <w:r>
        <w:t xml:space="preserve">A cybersecurity mitigation </w:t>
      </w:r>
      <w:r w:rsidR="0099168F">
        <w:t xml:space="preserve">for these systems could be </w:t>
      </w:r>
      <w:r w:rsidR="006C450D">
        <w:t>message</w:t>
      </w:r>
      <w:r w:rsidR="0099168F">
        <w:t xml:space="preserve"> authentication. </w:t>
      </w:r>
      <w:r w:rsidR="006C450D">
        <w:t>As standard CAN bus can operate without sender IDs, however this allows spoofing attacks. This can allow for the vehicle to be started without the key</w:t>
      </w:r>
      <w:r w:rsidR="00602B0D">
        <w:t xml:space="preserve"> as the attacker could spoof a trusted ECU</w:t>
      </w:r>
      <w:r w:rsidR="006C450D">
        <w:t>. If every message is required to have a sender ID it would be significantly more challenging to spoof trusted ECUs. A drawback to this approach might be the need for specialised tools to diagnose issues and interact with the CAN system.</w:t>
      </w:r>
    </w:p>
    <w:p w14:paraId="61643C60" w14:textId="33DB5293" w:rsidR="003B572B" w:rsidRDefault="00847D77" w:rsidP="003B572B">
      <w:r>
        <w:t>Another mitigation strategy could be encrypting the messages sent over the CA</w:t>
      </w:r>
      <w:r w:rsidR="003B572B">
        <w:t>N</w:t>
      </w:r>
      <w:r>
        <w:t xml:space="preserve"> bus system. This can prevent an attacker from being able to interact with the system</w:t>
      </w:r>
      <w:r w:rsidR="003B572B">
        <w:t>. However, this will hinder the performance of the CAN system and will require specialist tools to diagnose issues and interact with the CAN system</w:t>
      </w:r>
      <w:r w:rsidR="00E36264">
        <w:t>.</w:t>
      </w:r>
    </w:p>
    <w:p w14:paraId="7C91D411" w14:textId="5D6D129A" w:rsidR="006C450D" w:rsidRDefault="006C450D" w:rsidP="00952BC4"/>
    <w:p w14:paraId="352467BF" w14:textId="77777777" w:rsidR="006C450D" w:rsidRDefault="006C450D" w:rsidP="00952BC4"/>
    <w:p w14:paraId="4EA02785" w14:textId="48E46D5E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13" w:name="_Toc223594332"/>
      <w:r>
        <w:lastRenderedPageBreak/>
        <w:t>References</w:t>
      </w:r>
      <w:bookmarkEnd w:id="13"/>
    </w:p>
    <w:p w14:paraId="7802B33C" w14:textId="77777777" w:rsid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2B8747E7" w14:textId="5E4E2C34" w:rsidR="00BA4A1D" w:rsidRP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A4A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CAN Bus Security: The Unseen Cybersecurity Battle in Connected Vehicles | TechLatest</w:t>
      </w:r>
      <w:r w:rsidRPr="00BA4A1D">
        <w:rPr>
          <w:rFonts w:ascii="Times New Roman" w:eastAsia="Times New Roman" w:hAnsi="Times New Roman" w:cs="Times New Roman"/>
          <w:sz w:val="24"/>
          <w:szCs w:val="24"/>
          <w:lang w:eastAsia="en-GB"/>
        </w:rPr>
        <w:t>. [no date]. Available at: https://tech-latest.com/can-bus-security-the-unseen-cybersecurity-battle-in-connected-vehicles/ [Accessed: 19 April 2026].</w:t>
      </w:r>
    </w:p>
    <w:p w14:paraId="32AE2856" w14:textId="77777777" w:rsid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7FDE387D" w14:textId="6739E25E" w:rsidR="00BA4A1D" w:rsidRP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A4A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How Capacitors Work | HowStuffWorks</w:t>
      </w:r>
      <w:r w:rsidRPr="00BA4A1D">
        <w:rPr>
          <w:rFonts w:ascii="Times New Roman" w:eastAsia="Times New Roman" w:hAnsi="Times New Roman" w:cs="Times New Roman"/>
          <w:sz w:val="24"/>
          <w:szCs w:val="24"/>
          <w:lang w:eastAsia="en-GB"/>
        </w:rPr>
        <w:t>. [no date]. Available at: https://electronics.howstuffworks.com/capacitor.htm [Accessed: 19 April 2026].</w:t>
      </w:r>
    </w:p>
    <w:p w14:paraId="25527406" w14:textId="77777777" w:rsid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0B2A0FDF" w14:textId="1E470333" w:rsidR="00BA4A1D" w:rsidRP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A4A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Oscilloscope - Wikipedia</w:t>
      </w:r>
      <w:r w:rsidRPr="00BA4A1D">
        <w:rPr>
          <w:rFonts w:ascii="Times New Roman" w:eastAsia="Times New Roman" w:hAnsi="Times New Roman" w:cs="Times New Roman"/>
          <w:sz w:val="24"/>
          <w:szCs w:val="24"/>
          <w:lang w:eastAsia="en-GB"/>
        </w:rPr>
        <w:t>. [no date]. Available at: https://en.wikipedia.org/wiki/Oscilloscope [Accessed: 19 April 2026].</w:t>
      </w:r>
    </w:p>
    <w:p w14:paraId="797AFA65" w14:textId="77777777" w:rsid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67AF863F" w14:textId="2891B935" w:rsidR="00BA4A1D" w:rsidRPr="00BA4A1D" w:rsidRDefault="00BA4A1D" w:rsidP="00BA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A4A1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What is a Capacitor, And What is Capacitance? | Electrical4U</w:t>
      </w:r>
      <w:r w:rsidRPr="00BA4A1D">
        <w:rPr>
          <w:rFonts w:ascii="Times New Roman" w:eastAsia="Times New Roman" w:hAnsi="Times New Roman" w:cs="Times New Roman"/>
          <w:sz w:val="24"/>
          <w:szCs w:val="24"/>
          <w:lang w:eastAsia="en-GB"/>
        </w:rPr>
        <w:t>. [no date]. Available at: https://www.electrical4u.com/what-is-capacitor/ [Accessed: 19 April 2026].</w:t>
      </w:r>
    </w:p>
    <w:p w14:paraId="622A0EBC" w14:textId="09A8CB2E" w:rsidR="0004542F" w:rsidRDefault="0004542F" w:rsidP="00BA4A1D"/>
    <w:p w14:paraId="7903F9C3" w14:textId="77777777" w:rsidR="00BA4A1D" w:rsidRPr="0004542F" w:rsidRDefault="00BA4A1D" w:rsidP="00BA4A1D"/>
    <w:sectPr w:rsidR="00BA4A1D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3AA0A" w14:textId="77777777" w:rsidR="003207A6" w:rsidRDefault="003207A6" w:rsidP="00962E5F">
      <w:pPr>
        <w:spacing w:after="0" w:line="240" w:lineRule="auto"/>
      </w:pPr>
      <w:r>
        <w:separator/>
      </w:r>
    </w:p>
  </w:endnote>
  <w:endnote w:type="continuationSeparator" w:id="0">
    <w:p w14:paraId="389B0A04" w14:textId="77777777" w:rsidR="003207A6" w:rsidRDefault="003207A6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11EA4" w14:textId="77777777" w:rsidR="003207A6" w:rsidRDefault="003207A6" w:rsidP="00962E5F">
      <w:pPr>
        <w:spacing w:after="0" w:line="240" w:lineRule="auto"/>
      </w:pPr>
      <w:r>
        <w:separator/>
      </w:r>
    </w:p>
  </w:footnote>
  <w:footnote w:type="continuationSeparator" w:id="0">
    <w:p w14:paraId="23220592" w14:textId="77777777" w:rsidR="003207A6" w:rsidRDefault="003207A6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055428C8" w:rsidR="000D61BC" w:rsidRDefault="000D61BC">
    <w:pPr>
      <w:pStyle w:val="Header"/>
    </w:pPr>
    <w:r>
      <w:t>Student Name</w:t>
    </w:r>
    <w:r>
      <w:ptab w:relativeTo="margin" w:alignment="center" w:leader="none"/>
    </w:r>
    <w:r w:rsidR="003A02C3">
      <w:t>Assignment Title or Module</w:t>
    </w:r>
    <w:r>
      <w:ptab w:relativeTo="margin" w:alignment="right" w:leader="none"/>
    </w:r>
    <w:r w:rsidR="003A02C3">
      <w:t>Student Number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4542F"/>
    <w:rsid w:val="00060EC0"/>
    <w:rsid w:val="00067C94"/>
    <w:rsid w:val="000C44D0"/>
    <w:rsid w:val="000D61BC"/>
    <w:rsid w:val="000F0D22"/>
    <w:rsid w:val="001454FC"/>
    <w:rsid w:val="00156CE0"/>
    <w:rsid w:val="001728B1"/>
    <w:rsid w:val="0019332E"/>
    <w:rsid w:val="001A4EB7"/>
    <w:rsid w:val="001D16D3"/>
    <w:rsid w:val="001D34E0"/>
    <w:rsid w:val="001D60EB"/>
    <w:rsid w:val="001D6AF9"/>
    <w:rsid w:val="001E3C05"/>
    <w:rsid w:val="00201A61"/>
    <w:rsid w:val="00203670"/>
    <w:rsid w:val="002044B2"/>
    <w:rsid w:val="00270878"/>
    <w:rsid w:val="002A2C0D"/>
    <w:rsid w:val="002A400B"/>
    <w:rsid w:val="002C0D6A"/>
    <w:rsid w:val="002C2808"/>
    <w:rsid w:val="002F0B84"/>
    <w:rsid w:val="00301299"/>
    <w:rsid w:val="0031591E"/>
    <w:rsid w:val="003207A6"/>
    <w:rsid w:val="003211F6"/>
    <w:rsid w:val="003241C0"/>
    <w:rsid w:val="00324D41"/>
    <w:rsid w:val="00324EDD"/>
    <w:rsid w:val="00337E35"/>
    <w:rsid w:val="00367038"/>
    <w:rsid w:val="0037417D"/>
    <w:rsid w:val="00395053"/>
    <w:rsid w:val="003A02C3"/>
    <w:rsid w:val="003B1A68"/>
    <w:rsid w:val="003B572B"/>
    <w:rsid w:val="003D2A1B"/>
    <w:rsid w:val="003D3658"/>
    <w:rsid w:val="00400DC7"/>
    <w:rsid w:val="004138A3"/>
    <w:rsid w:val="00436AD5"/>
    <w:rsid w:val="004506B2"/>
    <w:rsid w:val="0045095D"/>
    <w:rsid w:val="004D5065"/>
    <w:rsid w:val="004E2E7C"/>
    <w:rsid w:val="004F2C29"/>
    <w:rsid w:val="0050456F"/>
    <w:rsid w:val="00510730"/>
    <w:rsid w:val="00514DC8"/>
    <w:rsid w:val="005356C3"/>
    <w:rsid w:val="005919FC"/>
    <w:rsid w:val="005D62C6"/>
    <w:rsid w:val="005E4F7B"/>
    <w:rsid w:val="005F4B3F"/>
    <w:rsid w:val="00602B0D"/>
    <w:rsid w:val="006071AD"/>
    <w:rsid w:val="00646A1D"/>
    <w:rsid w:val="006471CE"/>
    <w:rsid w:val="00647B3D"/>
    <w:rsid w:val="00651E6C"/>
    <w:rsid w:val="00660A53"/>
    <w:rsid w:val="00664834"/>
    <w:rsid w:val="0066554A"/>
    <w:rsid w:val="00684820"/>
    <w:rsid w:val="0069150D"/>
    <w:rsid w:val="006A4811"/>
    <w:rsid w:val="006C450D"/>
    <w:rsid w:val="006F12E5"/>
    <w:rsid w:val="00705619"/>
    <w:rsid w:val="007078CC"/>
    <w:rsid w:val="00742863"/>
    <w:rsid w:val="00746710"/>
    <w:rsid w:val="0075047F"/>
    <w:rsid w:val="00750A67"/>
    <w:rsid w:val="007861CC"/>
    <w:rsid w:val="007A0C00"/>
    <w:rsid w:val="007C68BF"/>
    <w:rsid w:val="007C7D1F"/>
    <w:rsid w:val="007D5B33"/>
    <w:rsid w:val="007F60CF"/>
    <w:rsid w:val="008104B7"/>
    <w:rsid w:val="00814DB7"/>
    <w:rsid w:val="00847D77"/>
    <w:rsid w:val="008B05DA"/>
    <w:rsid w:val="008F2254"/>
    <w:rsid w:val="00901BF3"/>
    <w:rsid w:val="00915067"/>
    <w:rsid w:val="00952BC4"/>
    <w:rsid w:val="00962E5F"/>
    <w:rsid w:val="00962F65"/>
    <w:rsid w:val="00965787"/>
    <w:rsid w:val="0099168F"/>
    <w:rsid w:val="009D1102"/>
    <w:rsid w:val="009F732A"/>
    <w:rsid w:val="00A358CC"/>
    <w:rsid w:val="00AB4271"/>
    <w:rsid w:val="00AE0F5E"/>
    <w:rsid w:val="00B0072D"/>
    <w:rsid w:val="00B030CA"/>
    <w:rsid w:val="00B077A4"/>
    <w:rsid w:val="00B14C99"/>
    <w:rsid w:val="00B25D24"/>
    <w:rsid w:val="00B43617"/>
    <w:rsid w:val="00B44170"/>
    <w:rsid w:val="00BA4A1D"/>
    <w:rsid w:val="00BA4DAA"/>
    <w:rsid w:val="00BC2AAF"/>
    <w:rsid w:val="00C0144B"/>
    <w:rsid w:val="00C33DF3"/>
    <w:rsid w:val="00C34C38"/>
    <w:rsid w:val="00C675BB"/>
    <w:rsid w:val="00C9083E"/>
    <w:rsid w:val="00CA5F1C"/>
    <w:rsid w:val="00CC2947"/>
    <w:rsid w:val="00CD63BF"/>
    <w:rsid w:val="00CE51D4"/>
    <w:rsid w:val="00D26C24"/>
    <w:rsid w:val="00D80299"/>
    <w:rsid w:val="00D95D78"/>
    <w:rsid w:val="00DB24FE"/>
    <w:rsid w:val="00DB7E94"/>
    <w:rsid w:val="00DC25E0"/>
    <w:rsid w:val="00DD5637"/>
    <w:rsid w:val="00E004EF"/>
    <w:rsid w:val="00E01447"/>
    <w:rsid w:val="00E279FB"/>
    <w:rsid w:val="00E36264"/>
    <w:rsid w:val="00E44D60"/>
    <w:rsid w:val="00E5667C"/>
    <w:rsid w:val="00E829CD"/>
    <w:rsid w:val="00E930BA"/>
    <w:rsid w:val="00EE755C"/>
    <w:rsid w:val="00EE7C07"/>
    <w:rsid w:val="00F32D0B"/>
    <w:rsid w:val="00F63948"/>
    <w:rsid w:val="00FA11A3"/>
    <w:rsid w:val="00FC008D"/>
    <w:rsid w:val="00FC3082"/>
    <w:rsid w:val="00FF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647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Documnts%20are%20actually%20here%20---------------------------------------\UNI\reports\eletric\excell%20stuff%20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yVal>
            <c:numRef>
              <c:f>Sheet1!$A$1:$A$63662</c:f>
              <c:numCache>
                <c:formatCode>General</c:formatCode>
                <c:ptCount val="63662"/>
                <c:pt idx="0">
                  <c:v>1.5686</c:v>
                </c:pt>
                <c:pt idx="1">
                  <c:v>1.5686</c:v>
                </c:pt>
                <c:pt idx="2">
                  <c:v>1.5686</c:v>
                </c:pt>
                <c:pt idx="3">
                  <c:v>1.5686</c:v>
                </c:pt>
                <c:pt idx="4">
                  <c:v>1.5686</c:v>
                </c:pt>
                <c:pt idx="5">
                  <c:v>1.5686</c:v>
                </c:pt>
                <c:pt idx="6">
                  <c:v>1.5686</c:v>
                </c:pt>
                <c:pt idx="7">
                  <c:v>1.5686</c:v>
                </c:pt>
                <c:pt idx="8">
                  <c:v>1.5686</c:v>
                </c:pt>
                <c:pt idx="9">
                  <c:v>1.5686</c:v>
                </c:pt>
                <c:pt idx="10">
                  <c:v>1.5686</c:v>
                </c:pt>
                <c:pt idx="11">
                  <c:v>1.5686</c:v>
                </c:pt>
                <c:pt idx="12">
                  <c:v>1.5686</c:v>
                </c:pt>
                <c:pt idx="13">
                  <c:v>1.5686</c:v>
                </c:pt>
                <c:pt idx="14">
                  <c:v>1.5686</c:v>
                </c:pt>
                <c:pt idx="15">
                  <c:v>1.5686</c:v>
                </c:pt>
                <c:pt idx="16">
                  <c:v>1.5686</c:v>
                </c:pt>
                <c:pt idx="17">
                  <c:v>1.5686</c:v>
                </c:pt>
                <c:pt idx="18">
                  <c:v>1.5686</c:v>
                </c:pt>
                <c:pt idx="19">
                  <c:v>1.5686</c:v>
                </c:pt>
                <c:pt idx="20">
                  <c:v>1.5686</c:v>
                </c:pt>
                <c:pt idx="21">
                  <c:v>1.5686</c:v>
                </c:pt>
                <c:pt idx="22">
                  <c:v>1.5686</c:v>
                </c:pt>
                <c:pt idx="23">
                  <c:v>1.5686</c:v>
                </c:pt>
                <c:pt idx="24">
                  <c:v>1.5686</c:v>
                </c:pt>
                <c:pt idx="25">
                  <c:v>1.5686</c:v>
                </c:pt>
                <c:pt idx="26">
                  <c:v>1.5686</c:v>
                </c:pt>
                <c:pt idx="27">
                  <c:v>1.5686</c:v>
                </c:pt>
                <c:pt idx="28">
                  <c:v>1.5686</c:v>
                </c:pt>
                <c:pt idx="29">
                  <c:v>1.5686</c:v>
                </c:pt>
                <c:pt idx="30">
                  <c:v>1.5686</c:v>
                </c:pt>
                <c:pt idx="31">
                  <c:v>1.5686</c:v>
                </c:pt>
                <c:pt idx="32">
                  <c:v>1.5686</c:v>
                </c:pt>
                <c:pt idx="33">
                  <c:v>1.5686</c:v>
                </c:pt>
                <c:pt idx="34">
                  <c:v>1.5686</c:v>
                </c:pt>
                <c:pt idx="35">
                  <c:v>1.5686</c:v>
                </c:pt>
                <c:pt idx="36">
                  <c:v>1.5686</c:v>
                </c:pt>
                <c:pt idx="37">
                  <c:v>1.5686</c:v>
                </c:pt>
                <c:pt idx="38">
                  <c:v>1.5686</c:v>
                </c:pt>
                <c:pt idx="39">
                  <c:v>1.5686</c:v>
                </c:pt>
                <c:pt idx="40">
                  <c:v>1.5686</c:v>
                </c:pt>
                <c:pt idx="41">
                  <c:v>1.5686</c:v>
                </c:pt>
                <c:pt idx="42">
                  <c:v>1.5686</c:v>
                </c:pt>
                <c:pt idx="43">
                  <c:v>1.5686</c:v>
                </c:pt>
                <c:pt idx="44">
                  <c:v>1.5686</c:v>
                </c:pt>
                <c:pt idx="45">
                  <c:v>1.5686</c:v>
                </c:pt>
                <c:pt idx="46">
                  <c:v>1.5686</c:v>
                </c:pt>
                <c:pt idx="47">
                  <c:v>1.5686</c:v>
                </c:pt>
                <c:pt idx="48">
                  <c:v>1.5686</c:v>
                </c:pt>
                <c:pt idx="49">
                  <c:v>1.5686</c:v>
                </c:pt>
                <c:pt idx="50">
                  <c:v>1.5686</c:v>
                </c:pt>
                <c:pt idx="51">
                  <c:v>1.5686</c:v>
                </c:pt>
                <c:pt idx="52">
                  <c:v>1.5686</c:v>
                </c:pt>
                <c:pt idx="53">
                  <c:v>1.5686</c:v>
                </c:pt>
                <c:pt idx="54">
                  <c:v>1.5686</c:v>
                </c:pt>
                <c:pt idx="55">
                  <c:v>1.5686</c:v>
                </c:pt>
                <c:pt idx="56">
                  <c:v>1.5686</c:v>
                </c:pt>
                <c:pt idx="57">
                  <c:v>1.5686</c:v>
                </c:pt>
                <c:pt idx="58">
                  <c:v>1.5686</c:v>
                </c:pt>
                <c:pt idx="59">
                  <c:v>1.5686</c:v>
                </c:pt>
                <c:pt idx="60">
                  <c:v>1.5686</c:v>
                </c:pt>
                <c:pt idx="61">
                  <c:v>1.5686</c:v>
                </c:pt>
                <c:pt idx="62">
                  <c:v>1.5686</c:v>
                </c:pt>
                <c:pt idx="63">
                  <c:v>1.5686</c:v>
                </c:pt>
                <c:pt idx="64">
                  <c:v>1.5686</c:v>
                </c:pt>
                <c:pt idx="65">
                  <c:v>1.5686</c:v>
                </c:pt>
                <c:pt idx="66">
                  <c:v>1.5686</c:v>
                </c:pt>
                <c:pt idx="67">
                  <c:v>1.5686</c:v>
                </c:pt>
                <c:pt idx="68">
                  <c:v>1.5686</c:v>
                </c:pt>
                <c:pt idx="69">
                  <c:v>1.5686</c:v>
                </c:pt>
                <c:pt idx="70">
                  <c:v>1.5686</c:v>
                </c:pt>
                <c:pt idx="71">
                  <c:v>1.5686</c:v>
                </c:pt>
                <c:pt idx="72">
                  <c:v>1.5686</c:v>
                </c:pt>
                <c:pt idx="73">
                  <c:v>1.5686</c:v>
                </c:pt>
                <c:pt idx="74">
                  <c:v>1.5686</c:v>
                </c:pt>
                <c:pt idx="75">
                  <c:v>1.5686</c:v>
                </c:pt>
                <c:pt idx="76">
                  <c:v>1.5686</c:v>
                </c:pt>
                <c:pt idx="77">
                  <c:v>1.5686</c:v>
                </c:pt>
                <c:pt idx="78">
                  <c:v>1.5686</c:v>
                </c:pt>
                <c:pt idx="79">
                  <c:v>1.5686</c:v>
                </c:pt>
                <c:pt idx="80">
                  <c:v>1.5686</c:v>
                </c:pt>
                <c:pt idx="81">
                  <c:v>1.5686</c:v>
                </c:pt>
                <c:pt idx="82">
                  <c:v>1.5686</c:v>
                </c:pt>
                <c:pt idx="83">
                  <c:v>1.5686</c:v>
                </c:pt>
                <c:pt idx="84">
                  <c:v>1.5686</c:v>
                </c:pt>
                <c:pt idx="85">
                  <c:v>1.5686</c:v>
                </c:pt>
                <c:pt idx="86">
                  <c:v>1.5686</c:v>
                </c:pt>
                <c:pt idx="87">
                  <c:v>1.5686</c:v>
                </c:pt>
                <c:pt idx="88">
                  <c:v>1.5686</c:v>
                </c:pt>
                <c:pt idx="89">
                  <c:v>1.5686</c:v>
                </c:pt>
                <c:pt idx="90">
                  <c:v>1.5686</c:v>
                </c:pt>
                <c:pt idx="91">
                  <c:v>1.5686</c:v>
                </c:pt>
                <c:pt idx="92">
                  <c:v>1.5686</c:v>
                </c:pt>
                <c:pt idx="93">
                  <c:v>1.5686</c:v>
                </c:pt>
                <c:pt idx="94">
                  <c:v>1.5686</c:v>
                </c:pt>
                <c:pt idx="95">
                  <c:v>1.5686</c:v>
                </c:pt>
                <c:pt idx="96">
                  <c:v>1.5686</c:v>
                </c:pt>
                <c:pt idx="97">
                  <c:v>1.5686</c:v>
                </c:pt>
                <c:pt idx="98">
                  <c:v>1.5686</c:v>
                </c:pt>
                <c:pt idx="99">
                  <c:v>1.5686</c:v>
                </c:pt>
                <c:pt idx="100">
                  <c:v>1.5686</c:v>
                </c:pt>
                <c:pt idx="101">
                  <c:v>1.5686</c:v>
                </c:pt>
                <c:pt idx="102">
                  <c:v>1.5686</c:v>
                </c:pt>
                <c:pt idx="103">
                  <c:v>1.5686</c:v>
                </c:pt>
                <c:pt idx="104">
                  <c:v>1.5686</c:v>
                </c:pt>
                <c:pt idx="105">
                  <c:v>1.5686</c:v>
                </c:pt>
                <c:pt idx="106">
                  <c:v>1.5686</c:v>
                </c:pt>
                <c:pt idx="107">
                  <c:v>1.5686</c:v>
                </c:pt>
                <c:pt idx="108">
                  <c:v>1.5686</c:v>
                </c:pt>
                <c:pt idx="109">
                  <c:v>1.5686</c:v>
                </c:pt>
                <c:pt idx="110">
                  <c:v>1.5686</c:v>
                </c:pt>
                <c:pt idx="111">
                  <c:v>1.5686</c:v>
                </c:pt>
                <c:pt idx="112">
                  <c:v>1.5686</c:v>
                </c:pt>
                <c:pt idx="113">
                  <c:v>1.5686</c:v>
                </c:pt>
                <c:pt idx="114">
                  <c:v>1.5686</c:v>
                </c:pt>
                <c:pt idx="115">
                  <c:v>1.5686</c:v>
                </c:pt>
                <c:pt idx="116">
                  <c:v>1.5686</c:v>
                </c:pt>
                <c:pt idx="117">
                  <c:v>1.5686</c:v>
                </c:pt>
                <c:pt idx="118">
                  <c:v>1.5686</c:v>
                </c:pt>
                <c:pt idx="119">
                  <c:v>1.5686</c:v>
                </c:pt>
                <c:pt idx="120">
                  <c:v>1.5686</c:v>
                </c:pt>
                <c:pt idx="121">
                  <c:v>1.5686</c:v>
                </c:pt>
                <c:pt idx="122">
                  <c:v>1.5686</c:v>
                </c:pt>
                <c:pt idx="123">
                  <c:v>1.5686</c:v>
                </c:pt>
                <c:pt idx="124">
                  <c:v>1.5686</c:v>
                </c:pt>
                <c:pt idx="125">
                  <c:v>1.5686</c:v>
                </c:pt>
                <c:pt idx="126">
                  <c:v>1.5686</c:v>
                </c:pt>
                <c:pt idx="127">
                  <c:v>1.5686</c:v>
                </c:pt>
                <c:pt idx="128">
                  <c:v>1.5686</c:v>
                </c:pt>
                <c:pt idx="129">
                  <c:v>1.5686</c:v>
                </c:pt>
                <c:pt idx="130">
                  <c:v>1.5686</c:v>
                </c:pt>
                <c:pt idx="131">
                  <c:v>1.5686</c:v>
                </c:pt>
                <c:pt idx="132">
                  <c:v>1.5686</c:v>
                </c:pt>
                <c:pt idx="133">
                  <c:v>1.5686</c:v>
                </c:pt>
                <c:pt idx="134">
                  <c:v>1.5686</c:v>
                </c:pt>
                <c:pt idx="135">
                  <c:v>1.5686</c:v>
                </c:pt>
                <c:pt idx="136">
                  <c:v>1.5686</c:v>
                </c:pt>
                <c:pt idx="137">
                  <c:v>1.5686</c:v>
                </c:pt>
                <c:pt idx="138">
                  <c:v>1.5686</c:v>
                </c:pt>
                <c:pt idx="139">
                  <c:v>1.5686</c:v>
                </c:pt>
                <c:pt idx="140">
                  <c:v>1.5686</c:v>
                </c:pt>
                <c:pt idx="141">
                  <c:v>1.5686</c:v>
                </c:pt>
                <c:pt idx="142">
                  <c:v>1.5686</c:v>
                </c:pt>
                <c:pt idx="143">
                  <c:v>1.5686</c:v>
                </c:pt>
                <c:pt idx="144">
                  <c:v>1.5686</c:v>
                </c:pt>
                <c:pt idx="145">
                  <c:v>1.5686</c:v>
                </c:pt>
                <c:pt idx="146">
                  <c:v>1.5686</c:v>
                </c:pt>
                <c:pt idx="147">
                  <c:v>1.5686</c:v>
                </c:pt>
                <c:pt idx="148">
                  <c:v>1.5686</c:v>
                </c:pt>
                <c:pt idx="149">
                  <c:v>1.5686</c:v>
                </c:pt>
                <c:pt idx="150">
                  <c:v>1.5686</c:v>
                </c:pt>
                <c:pt idx="151">
                  <c:v>1.5686</c:v>
                </c:pt>
                <c:pt idx="152">
                  <c:v>1.5686</c:v>
                </c:pt>
                <c:pt idx="153">
                  <c:v>1.5686</c:v>
                </c:pt>
                <c:pt idx="154">
                  <c:v>1.5686</c:v>
                </c:pt>
                <c:pt idx="155">
                  <c:v>1.5686</c:v>
                </c:pt>
                <c:pt idx="156">
                  <c:v>1.5686</c:v>
                </c:pt>
                <c:pt idx="157">
                  <c:v>1.5686</c:v>
                </c:pt>
                <c:pt idx="158">
                  <c:v>1.5686</c:v>
                </c:pt>
                <c:pt idx="159">
                  <c:v>1.5686</c:v>
                </c:pt>
                <c:pt idx="160">
                  <c:v>1.5686</c:v>
                </c:pt>
                <c:pt idx="161">
                  <c:v>1.5686</c:v>
                </c:pt>
                <c:pt idx="162">
                  <c:v>1.5686</c:v>
                </c:pt>
                <c:pt idx="163">
                  <c:v>1.5686</c:v>
                </c:pt>
                <c:pt idx="164">
                  <c:v>1.5686</c:v>
                </c:pt>
                <c:pt idx="165">
                  <c:v>1.5686</c:v>
                </c:pt>
                <c:pt idx="166">
                  <c:v>1.5686</c:v>
                </c:pt>
                <c:pt idx="167">
                  <c:v>1.5686</c:v>
                </c:pt>
                <c:pt idx="168">
                  <c:v>1.5686</c:v>
                </c:pt>
                <c:pt idx="169">
                  <c:v>1.5686</c:v>
                </c:pt>
                <c:pt idx="170">
                  <c:v>1.5686</c:v>
                </c:pt>
                <c:pt idx="171">
                  <c:v>1.5686</c:v>
                </c:pt>
                <c:pt idx="172">
                  <c:v>1.5686</c:v>
                </c:pt>
                <c:pt idx="173">
                  <c:v>1.5686</c:v>
                </c:pt>
                <c:pt idx="174">
                  <c:v>1.5686</c:v>
                </c:pt>
                <c:pt idx="175">
                  <c:v>1.5686</c:v>
                </c:pt>
                <c:pt idx="176">
                  <c:v>1.5686</c:v>
                </c:pt>
                <c:pt idx="177">
                  <c:v>1.5686</c:v>
                </c:pt>
                <c:pt idx="178">
                  <c:v>1.5686</c:v>
                </c:pt>
                <c:pt idx="179">
                  <c:v>1.5686</c:v>
                </c:pt>
                <c:pt idx="180">
                  <c:v>1.5686</c:v>
                </c:pt>
                <c:pt idx="181">
                  <c:v>1.5686</c:v>
                </c:pt>
                <c:pt idx="182">
                  <c:v>1.5686</c:v>
                </c:pt>
                <c:pt idx="183">
                  <c:v>1.5686</c:v>
                </c:pt>
                <c:pt idx="184">
                  <c:v>1.5686</c:v>
                </c:pt>
                <c:pt idx="185">
                  <c:v>1.5686</c:v>
                </c:pt>
                <c:pt idx="186">
                  <c:v>1.5686</c:v>
                </c:pt>
                <c:pt idx="187">
                  <c:v>1.5686</c:v>
                </c:pt>
                <c:pt idx="188">
                  <c:v>1.5686</c:v>
                </c:pt>
                <c:pt idx="189">
                  <c:v>1.5686</c:v>
                </c:pt>
                <c:pt idx="190">
                  <c:v>1.5686</c:v>
                </c:pt>
                <c:pt idx="191">
                  <c:v>1.5686</c:v>
                </c:pt>
                <c:pt idx="192">
                  <c:v>1.5686</c:v>
                </c:pt>
                <c:pt idx="193">
                  <c:v>1.5686</c:v>
                </c:pt>
                <c:pt idx="194">
                  <c:v>1.5686</c:v>
                </c:pt>
                <c:pt idx="195">
                  <c:v>1.5686</c:v>
                </c:pt>
                <c:pt idx="196">
                  <c:v>1.5686</c:v>
                </c:pt>
                <c:pt idx="197">
                  <c:v>1.5686</c:v>
                </c:pt>
                <c:pt idx="198">
                  <c:v>1.5686</c:v>
                </c:pt>
                <c:pt idx="199">
                  <c:v>1.5686</c:v>
                </c:pt>
                <c:pt idx="200">
                  <c:v>1.5686</c:v>
                </c:pt>
                <c:pt idx="201">
                  <c:v>1.5686</c:v>
                </c:pt>
                <c:pt idx="202">
                  <c:v>1.5686</c:v>
                </c:pt>
                <c:pt idx="203">
                  <c:v>1.5686</c:v>
                </c:pt>
                <c:pt idx="204">
                  <c:v>1.5686</c:v>
                </c:pt>
                <c:pt idx="205">
                  <c:v>1.5686</c:v>
                </c:pt>
                <c:pt idx="206">
                  <c:v>1.5686</c:v>
                </c:pt>
                <c:pt idx="207">
                  <c:v>1.5686</c:v>
                </c:pt>
                <c:pt idx="208">
                  <c:v>1.5686</c:v>
                </c:pt>
                <c:pt idx="209">
                  <c:v>1.5686</c:v>
                </c:pt>
                <c:pt idx="210">
                  <c:v>1.5686</c:v>
                </c:pt>
                <c:pt idx="211">
                  <c:v>1.5686</c:v>
                </c:pt>
                <c:pt idx="212">
                  <c:v>1.5686</c:v>
                </c:pt>
                <c:pt idx="213">
                  <c:v>1.5686</c:v>
                </c:pt>
                <c:pt idx="214">
                  <c:v>1.5686</c:v>
                </c:pt>
                <c:pt idx="215">
                  <c:v>1.5686</c:v>
                </c:pt>
                <c:pt idx="216">
                  <c:v>1.5686</c:v>
                </c:pt>
                <c:pt idx="217">
                  <c:v>1.5686</c:v>
                </c:pt>
                <c:pt idx="218">
                  <c:v>1.5686</c:v>
                </c:pt>
                <c:pt idx="219">
                  <c:v>1.5686</c:v>
                </c:pt>
                <c:pt idx="220">
                  <c:v>1.5686</c:v>
                </c:pt>
                <c:pt idx="221">
                  <c:v>1.5686</c:v>
                </c:pt>
                <c:pt idx="222">
                  <c:v>1.5686</c:v>
                </c:pt>
                <c:pt idx="223">
                  <c:v>1.5686</c:v>
                </c:pt>
                <c:pt idx="224">
                  <c:v>1.5686</c:v>
                </c:pt>
                <c:pt idx="225">
                  <c:v>1.5686</c:v>
                </c:pt>
                <c:pt idx="226">
                  <c:v>1.5686</c:v>
                </c:pt>
                <c:pt idx="227">
                  <c:v>1.5686</c:v>
                </c:pt>
                <c:pt idx="228">
                  <c:v>1.5686</c:v>
                </c:pt>
                <c:pt idx="229">
                  <c:v>1.5686</c:v>
                </c:pt>
                <c:pt idx="230">
                  <c:v>1.5686</c:v>
                </c:pt>
                <c:pt idx="231">
                  <c:v>1.5686</c:v>
                </c:pt>
                <c:pt idx="232">
                  <c:v>1.5686</c:v>
                </c:pt>
                <c:pt idx="233">
                  <c:v>1.5686</c:v>
                </c:pt>
                <c:pt idx="234">
                  <c:v>1.5686</c:v>
                </c:pt>
                <c:pt idx="235">
                  <c:v>1.5686</c:v>
                </c:pt>
                <c:pt idx="236">
                  <c:v>1.5686</c:v>
                </c:pt>
                <c:pt idx="237">
                  <c:v>1.5686</c:v>
                </c:pt>
                <c:pt idx="238">
                  <c:v>1.5686</c:v>
                </c:pt>
                <c:pt idx="239">
                  <c:v>1.5686</c:v>
                </c:pt>
                <c:pt idx="240">
                  <c:v>1.5686</c:v>
                </c:pt>
                <c:pt idx="241">
                  <c:v>1.5686</c:v>
                </c:pt>
                <c:pt idx="242">
                  <c:v>1.5686</c:v>
                </c:pt>
                <c:pt idx="243">
                  <c:v>1.5686</c:v>
                </c:pt>
                <c:pt idx="244">
                  <c:v>1.5686</c:v>
                </c:pt>
                <c:pt idx="245">
                  <c:v>1.5686</c:v>
                </c:pt>
                <c:pt idx="246">
                  <c:v>1.5686</c:v>
                </c:pt>
                <c:pt idx="247">
                  <c:v>1.5686</c:v>
                </c:pt>
                <c:pt idx="248">
                  <c:v>1.5686</c:v>
                </c:pt>
                <c:pt idx="249">
                  <c:v>1.5686</c:v>
                </c:pt>
                <c:pt idx="250">
                  <c:v>1.5686</c:v>
                </c:pt>
                <c:pt idx="251">
                  <c:v>1.5686</c:v>
                </c:pt>
                <c:pt idx="252">
                  <c:v>1.5686</c:v>
                </c:pt>
                <c:pt idx="253">
                  <c:v>1.5686</c:v>
                </c:pt>
                <c:pt idx="254">
                  <c:v>1.5686</c:v>
                </c:pt>
                <c:pt idx="255">
                  <c:v>1.5686</c:v>
                </c:pt>
                <c:pt idx="256">
                  <c:v>1.5686</c:v>
                </c:pt>
                <c:pt idx="257">
                  <c:v>1.5686</c:v>
                </c:pt>
                <c:pt idx="258">
                  <c:v>1.5686</c:v>
                </c:pt>
                <c:pt idx="259">
                  <c:v>1.5686</c:v>
                </c:pt>
                <c:pt idx="260">
                  <c:v>1.5686</c:v>
                </c:pt>
                <c:pt idx="261">
                  <c:v>1.5686</c:v>
                </c:pt>
                <c:pt idx="262">
                  <c:v>1.5686</c:v>
                </c:pt>
                <c:pt idx="263">
                  <c:v>1.5686</c:v>
                </c:pt>
                <c:pt idx="264">
                  <c:v>1.5686</c:v>
                </c:pt>
                <c:pt idx="265">
                  <c:v>1.5686</c:v>
                </c:pt>
                <c:pt idx="266">
                  <c:v>1.5686</c:v>
                </c:pt>
                <c:pt idx="267">
                  <c:v>1.5686</c:v>
                </c:pt>
                <c:pt idx="268">
                  <c:v>1.5686</c:v>
                </c:pt>
                <c:pt idx="269">
                  <c:v>1.5686</c:v>
                </c:pt>
                <c:pt idx="270">
                  <c:v>1.5686</c:v>
                </c:pt>
                <c:pt idx="271">
                  <c:v>1.5686</c:v>
                </c:pt>
                <c:pt idx="272">
                  <c:v>1.5686</c:v>
                </c:pt>
                <c:pt idx="273">
                  <c:v>1.5686</c:v>
                </c:pt>
                <c:pt idx="274">
                  <c:v>1.5686</c:v>
                </c:pt>
                <c:pt idx="275">
                  <c:v>1.5686</c:v>
                </c:pt>
                <c:pt idx="276">
                  <c:v>1.5686</c:v>
                </c:pt>
                <c:pt idx="277">
                  <c:v>1.5686</c:v>
                </c:pt>
                <c:pt idx="278">
                  <c:v>1.5686</c:v>
                </c:pt>
                <c:pt idx="279">
                  <c:v>1.5686</c:v>
                </c:pt>
                <c:pt idx="280">
                  <c:v>1.5686</c:v>
                </c:pt>
                <c:pt idx="281">
                  <c:v>1.5686</c:v>
                </c:pt>
                <c:pt idx="282">
                  <c:v>1.5686</c:v>
                </c:pt>
                <c:pt idx="283">
                  <c:v>1.5686</c:v>
                </c:pt>
                <c:pt idx="284">
                  <c:v>1.5686</c:v>
                </c:pt>
                <c:pt idx="285">
                  <c:v>1.5686</c:v>
                </c:pt>
                <c:pt idx="286">
                  <c:v>1.5686</c:v>
                </c:pt>
                <c:pt idx="287">
                  <c:v>1.5686</c:v>
                </c:pt>
                <c:pt idx="288">
                  <c:v>1.5686</c:v>
                </c:pt>
                <c:pt idx="289">
                  <c:v>1.5686</c:v>
                </c:pt>
                <c:pt idx="290">
                  <c:v>1.5686</c:v>
                </c:pt>
                <c:pt idx="291">
                  <c:v>1.5686</c:v>
                </c:pt>
                <c:pt idx="292">
                  <c:v>1.5686</c:v>
                </c:pt>
                <c:pt idx="293">
                  <c:v>1.5686</c:v>
                </c:pt>
                <c:pt idx="294">
                  <c:v>1.5686</c:v>
                </c:pt>
                <c:pt idx="295">
                  <c:v>1.5686</c:v>
                </c:pt>
                <c:pt idx="296">
                  <c:v>1.5686</c:v>
                </c:pt>
                <c:pt idx="297">
                  <c:v>1.5686</c:v>
                </c:pt>
                <c:pt idx="298">
                  <c:v>1.5686</c:v>
                </c:pt>
                <c:pt idx="299">
                  <c:v>1.5686</c:v>
                </c:pt>
                <c:pt idx="300">
                  <c:v>1.5686</c:v>
                </c:pt>
                <c:pt idx="301">
                  <c:v>1.5686</c:v>
                </c:pt>
                <c:pt idx="302">
                  <c:v>1.5686</c:v>
                </c:pt>
                <c:pt idx="303">
                  <c:v>1.5686</c:v>
                </c:pt>
                <c:pt idx="304">
                  <c:v>1.5686</c:v>
                </c:pt>
                <c:pt idx="305">
                  <c:v>1.5686</c:v>
                </c:pt>
                <c:pt idx="306">
                  <c:v>1.5686</c:v>
                </c:pt>
                <c:pt idx="307">
                  <c:v>1.5686</c:v>
                </c:pt>
                <c:pt idx="308">
                  <c:v>1.5686</c:v>
                </c:pt>
                <c:pt idx="309">
                  <c:v>1.5686</c:v>
                </c:pt>
                <c:pt idx="310">
                  <c:v>1.5686</c:v>
                </c:pt>
                <c:pt idx="311">
                  <c:v>1.5686</c:v>
                </c:pt>
                <c:pt idx="312">
                  <c:v>1.5686</c:v>
                </c:pt>
                <c:pt idx="313">
                  <c:v>1.5686</c:v>
                </c:pt>
                <c:pt idx="314">
                  <c:v>1.5686</c:v>
                </c:pt>
                <c:pt idx="315">
                  <c:v>1.5686</c:v>
                </c:pt>
                <c:pt idx="316">
                  <c:v>1.5686</c:v>
                </c:pt>
                <c:pt idx="317">
                  <c:v>1.5686</c:v>
                </c:pt>
                <c:pt idx="318">
                  <c:v>1.5686</c:v>
                </c:pt>
                <c:pt idx="319">
                  <c:v>1.5686</c:v>
                </c:pt>
                <c:pt idx="320">
                  <c:v>1.5686</c:v>
                </c:pt>
                <c:pt idx="321">
                  <c:v>1.5686</c:v>
                </c:pt>
                <c:pt idx="322">
                  <c:v>1.5686</c:v>
                </c:pt>
                <c:pt idx="323">
                  <c:v>1.5686</c:v>
                </c:pt>
                <c:pt idx="324">
                  <c:v>1.5686</c:v>
                </c:pt>
                <c:pt idx="325">
                  <c:v>1.5686</c:v>
                </c:pt>
                <c:pt idx="326">
                  <c:v>1.5686</c:v>
                </c:pt>
                <c:pt idx="327">
                  <c:v>1.5686</c:v>
                </c:pt>
                <c:pt idx="328">
                  <c:v>1.5686</c:v>
                </c:pt>
                <c:pt idx="329">
                  <c:v>1.5686</c:v>
                </c:pt>
                <c:pt idx="330">
                  <c:v>1.5686</c:v>
                </c:pt>
                <c:pt idx="331">
                  <c:v>1.5686</c:v>
                </c:pt>
                <c:pt idx="332">
                  <c:v>1.5686</c:v>
                </c:pt>
                <c:pt idx="333">
                  <c:v>1.5686</c:v>
                </c:pt>
                <c:pt idx="334">
                  <c:v>1.5686</c:v>
                </c:pt>
                <c:pt idx="335">
                  <c:v>1.5686</c:v>
                </c:pt>
                <c:pt idx="336">
                  <c:v>1.5686</c:v>
                </c:pt>
                <c:pt idx="337">
                  <c:v>1.5686</c:v>
                </c:pt>
                <c:pt idx="338">
                  <c:v>1.5686</c:v>
                </c:pt>
                <c:pt idx="339">
                  <c:v>1.5686</c:v>
                </c:pt>
                <c:pt idx="340">
                  <c:v>1.5686</c:v>
                </c:pt>
                <c:pt idx="341">
                  <c:v>1.5686</c:v>
                </c:pt>
                <c:pt idx="342">
                  <c:v>1.5686</c:v>
                </c:pt>
                <c:pt idx="343">
                  <c:v>1.5686</c:v>
                </c:pt>
                <c:pt idx="344">
                  <c:v>1.5686</c:v>
                </c:pt>
                <c:pt idx="345">
                  <c:v>1.5686</c:v>
                </c:pt>
                <c:pt idx="346">
                  <c:v>1.5686</c:v>
                </c:pt>
                <c:pt idx="347">
                  <c:v>1.5686</c:v>
                </c:pt>
                <c:pt idx="348">
                  <c:v>1.5686</c:v>
                </c:pt>
                <c:pt idx="349">
                  <c:v>1.5686</c:v>
                </c:pt>
                <c:pt idx="350">
                  <c:v>1.5686</c:v>
                </c:pt>
                <c:pt idx="351">
                  <c:v>1.5686</c:v>
                </c:pt>
                <c:pt idx="352">
                  <c:v>1.5686</c:v>
                </c:pt>
                <c:pt idx="353">
                  <c:v>1.5686</c:v>
                </c:pt>
                <c:pt idx="354">
                  <c:v>1.5686</c:v>
                </c:pt>
                <c:pt idx="355">
                  <c:v>1.5686</c:v>
                </c:pt>
                <c:pt idx="356">
                  <c:v>1.5686</c:v>
                </c:pt>
                <c:pt idx="357">
                  <c:v>1.5686</c:v>
                </c:pt>
                <c:pt idx="358">
                  <c:v>1.5686</c:v>
                </c:pt>
                <c:pt idx="359">
                  <c:v>1.5686</c:v>
                </c:pt>
                <c:pt idx="360">
                  <c:v>1.5686</c:v>
                </c:pt>
                <c:pt idx="361">
                  <c:v>1.5686</c:v>
                </c:pt>
                <c:pt idx="362">
                  <c:v>1.5686</c:v>
                </c:pt>
                <c:pt idx="363">
                  <c:v>1.5686</c:v>
                </c:pt>
                <c:pt idx="364">
                  <c:v>1.5686</c:v>
                </c:pt>
                <c:pt idx="365">
                  <c:v>1.5686</c:v>
                </c:pt>
                <c:pt idx="366">
                  <c:v>1.5686</c:v>
                </c:pt>
                <c:pt idx="367">
                  <c:v>1.5686</c:v>
                </c:pt>
                <c:pt idx="368">
                  <c:v>1.5686</c:v>
                </c:pt>
                <c:pt idx="369">
                  <c:v>1.5686</c:v>
                </c:pt>
                <c:pt idx="370">
                  <c:v>1.5686</c:v>
                </c:pt>
                <c:pt idx="371">
                  <c:v>1.5686</c:v>
                </c:pt>
                <c:pt idx="372">
                  <c:v>1.5686</c:v>
                </c:pt>
                <c:pt idx="373">
                  <c:v>1.5686</c:v>
                </c:pt>
                <c:pt idx="374">
                  <c:v>1.5686</c:v>
                </c:pt>
                <c:pt idx="375">
                  <c:v>1.5686</c:v>
                </c:pt>
                <c:pt idx="376">
                  <c:v>1.5686</c:v>
                </c:pt>
                <c:pt idx="377">
                  <c:v>1.5686</c:v>
                </c:pt>
                <c:pt idx="378">
                  <c:v>1.5686</c:v>
                </c:pt>
                <c:pt idx="379">
                  <c:v>1.5686</c:v>
                </c:pt>
                <c:pt idx="380">
                  <c:v>1.5686</c:v>
                </c:pt>
                <c:pt idx="381">
                  <c:v>1.5686</c:v>
                </c:pt>
                <c:pt idx="382">
                  <c:v>1.5686</c:v>
                </c:pt>
                <c:pt idx="383">
                  <c:v>1.5686</c:v>
                </c:pt>
                <c:pt idx="384">
                  <c:v>1.5686</c:v>
                </c:pt>
                <c:pt idx="385">
                  <c:v>1.5686</c:v>
                </c:pt>
                <c:pt idx="386">
                  <c:v>1.5686</c:v>
                </c:pt>
                <c:pt idx="387">
                  <c:v>1.5686</c:v>
                </c:pt>
                <c:pt idx="388">
                  <c:v>1.5686</c:v>
                </c:pt>
                <c:pt idx="389">
                  <c:v>1.5686</c:v>
                </c:pt>
                <c:pt idx="390">
                  <c:v>1.5686</c:v>
                </c:pt>
                <c:pt idx="391">
                  <c:v>1.5686</c:v>
                </c:pt>
                <c:pt idx="392">
                  <c:v>1.5686</c:v>
                </c:pt>
                <c:pt idx="393">
                  <c:v>1.5686</c:v>
                </c:pt>
                <c:pt idx="394">
                  <c:v>1.5686</c:v>
                </c:pt>
                <c:pt idx="395">
                  <c:v>1.5686</c:v>
                </c:pt>
                <c:pt idx="396">
                  <c:v>1.5686</c:v>
                </c:pt>
                <c:pt idx="397">
                  <c:v>1.5686</c:v>
                </c:pt>
                <c:pt idx="398">
                  <c:v>1.5686</c:v>
                </c:pt>
                <c:pt idx="399">
                  <c:v>1.5686</c:v>
                </c:pt>
                <c:pt idx="400">
                  <c:v>1.5686</c:v>
                </c:pt>
                <c:pt idx="401">
                  <c:v>1.5686</c:v>
                </c:pt>
                <c:pt idx="402">
                  <c:v>1.5686</c:v>
                </c:pt>
                <c:pt idx="403">
                  <c:v>1.5686</c:v>
                </c:pt>
                <c:pt idx="404">
                  <c:v>1.5686</c:v>
                </c:pt>
                <c:pt idx="405">
                  <c:v>1.5686</c:v>
                </c:pt>
                <c:pt idx="406">
                  <c:v>1.5686</c:v>
                </c:pt>
                <c:pt idx="407">
                  <c:v>1.5686</c:v>
                </c:pt>
                <c:pt idx="408">
                  <c:v>1.5686</c:v>
                </c:pt>
                <c:pt idx="409">
                  <c:v>1.5686</c:v>
                </c:pt>
                <c:pt idx="410">
                  <c:v>1.5686</c:v>
                </c:pt>
                <c:pt idx="411">
                  <c:v>1.5686</c:v>
                </c:pt>
                <c:pt idx="412">
                  <c:v>1.5686</c:v>
                </c:pt>
                <c:pt idx="413">
                  <c:v>1.5686</c:v>
                </c:pt>
                <c:pt idx="414">
                  <c:v>1.5686</c:v>
                </c:pt>
                <c:pt idx="415">
                  <c:v>1.5686</c:v>
                </c:pt>
                <c:pt idx="416">
                  <c:v>1.5686</c:v>
                </c:pt>
                <c:pt idx="417">
                  <c:v>1.5686</c:v>
                </c:pt>
                <c:pt idx="418">
                  <c:v>1.5686</c:v>
                </c:pt>
                <c:pt idx="419">
                  <c:v>1.5686</c:v>
                </c:pt>
                <c:pt idx="420">
                  <c:v>1.5686</c:v>
                </c:pt>
                <c:pt idx="421">
                  <c:v>1.5686</c:v>
                </c:pt>
                <c:pt idx="422">
                  <c:v>1.5686</c:v>
                </c:pt>
                <c:pt idx="423">
                  <c:v>1.5686</c:v>
                </c:pt>
                <c:pt idx="424">
                  <c:v>1.5686</c:v>
                </c:pt>
                <c:pt idx="425">
                  <c:v>1.5686</c:v>
                </c:pt>
                <c:pt idx="426">
                  <c:v>1.5686</c:v>
                </c:pt>
                <c:pt idx="427">
                  <c:v>1.5686</c:v>
                </c:pt>
                <c:pt idx="428">
                  <c:v>1.5686</c:v>
                </c:pt>
                <c:pt idx="429">
                  <c:v>1.5686</c:v>
                </c:pt>
                <c:pt idx="430">
                  <c:v>1.5686</c:v>
                </c:pt>
                <c:pt idx="431">
                  <c:v>1.5686</c:v>
                </c:pt>
                <c:pt idx="432">
                  <c:v>1.5686</c:v>
                </c:pt>
                <c:pt idx="433">
                  <c:v>1.5686</c:v>
                </c:pt>
                <c:pt idx="434">
                  <c:v>1.5686</c:v>
                </c:pt>
                <c:pt idx="435">
                  <c:v>1.5686</c:v>
                </c:pt>
                <c:pt idx="436">
                  <c:v>1.5686</c:v>
                </c:pt>
                <c:pt idx="437">
                  <c:v>1.5686</c:v>
                </c:pt>
                <c:pt idx="438">
                  <c:v>1.5686</c:v>
                </c:pt>
                <c:pt idx="439">
                  <c:v>1.5686</c:v>
                </c:pt>
                <c:pt idx="440">
                  <c:v>1.5686</c:v>
                </c:pt>
                <c:pt idx="441">
                  <c:v>1.5686</c:v>
                </c:pt>
                <c:pt idx="442">
                  <c:v>1.5686</c:v>
                </c:pt>
                <c:pt idx="443">
                  <c:v>1.5686</c:v>
                </c:pt>
                <c:pt idx="444">
                  <c:v>1.5686</c:v>
                </c:pt>
                <c:pt idx="445">
                  <c:v>1.5686</c:v>
                </c:pt>
                <c:pt idx="446">
                  <c:v>1.5686</c:v>
                </c:pt>
                <c:pt idx="447">
                  <c:v>1.5686</c:v>
                </c:pt>
                <c:pt idx="448">
                  <c:v>1.5686</c:v>
                </c:pt>
                <c:pt idx="449">
                  <c:v>1.5686</c:v>
                </c:pt>
                <c:pt idx="450">
                  <c:v>1.5686</c:v>
                </c:pt>
                <c:pt idx="451">
                  <c:v>1.5686</c:v>
                </c:pt>
                <c:pt idx="452">
                  <c:v>1.5686</c:v>
                </c:pt>
                <c:pt idx="453">
                  <c:v>1.5686</c:v>
                </c:pt>
                <c:pt idx="454">
                  <c:v>1.5686</c:v>
                </c:pt>
                <c:pt idx="455">
                  <c:v>1.5686</c:v>
                </c:pt>
                <c:pt idx="456">
                  <c:v>1.5686</c:v>
                </c:pt>
                <c:pt idx="457">
                  <c:v>1.5686</c:v>
                </c:pt>
                <c:pt idx="458">
                  <c:v>1.5686</c:v>
                </c:pt>
                <c:pt idx="459">
                  <c:v>1.5686</c:v>
                </c:pt>
                <c:pt idx="460">
                  <c:v>1.5686</c:v>
                </c:pt>
                <c:pt idx="461">
                  <c:v>1.5686</c:v>
                </c:pt>
                <c:pt idx="462">
                  <c:v>1.5686</c:v>
                </c:pt>
                <c:pt idx="463">
                  <c:v>1.5686</c:v>
                </c:pt>
                <c:pt idx="464">
                  <c:v>1.5686</c:v>
                </c:pt>
                <c:pt idx="465">
                  <c:v>1.5686</c:v>
                </c:pt>
                <c:pt idx="466">
                  <c:v>1.5686</c:v>
                </c:pt>
                <c:pt idx="467">
                  <c:v>1.5686</c:v>
                </c:pt>
                <c:pt idx="468">
                  <c:v>1.5686</c:v>
                </c:pt>
                <c:pt idx="469">
                  <c:v>1.5686</c:v>
                </c:pt>
                <c:pt idx="470">
                  <c:v>1.5686</c:v>
                </c:pt>
                <c:pt idx="471">
                  <c:v>1.5686</c:v>
                </c:pt>
                <c:pt idx="472">
                  <c:v>1.5686</c:v>
                </c:pt>
                <c:pt idx="473">
                  <c:v>1.5686</c:v>
                </c:pt>
                <c:pt idx="474">
                  <c:v>1.5686</c:v>
                </c:pt>
                <c:pt idx="475">
                  <c:v>1.5686</c:v>
                </c:pt>
                <c:pt idx="476">
                  <c:v>1.5686</c:v>
                </c:pt>
                <c:pt idx="477">
                  <c:v>1.5686</c:v>
                </c:pt>
                <c:pt idx="478">
                  <c:v>1.5686</c:v>
                </c:pt>
                <c:pt idx="479">
                  <c:v>1.5686</c:v>
                </c:pt>
                <c:pt idx="480">
                  <c:v>1.5686</c:v>
                </c:pt>
                <c:pt idx="481">
                  <c:v>1.5686</c:v>
                </c:pt>
                <c:pt idx="482">
                  <c:v>1.5686</c:v>
                </c:pt>
                <c:pt idx="483">
                  <c:v>1.5686</c:v>
                </c:pt>
                <c:pt idx="484">
                  <c:v>1.5686</c:v>
                </c:pt>
                <c:pt idx="485">
                  <c:v>1.5686</c:v>
                </c:pt>
                <c:pt idx="486">
                  <c:v>1.5686</c:v>
                </c:pt>
                <c:pt idx="487">
                  <c:v>1.5686</c:v>
                </c:pt>
                <c:pt idx="488">
                  <c:v>1.5686</c:v>
                </c:pt>
                <c:pt idx="489">
                  <c:v>1.5686</c:v>
                </c:pt>
                <c:pt idx="490">
                  <c:v>1.5686</c:v>
                </c:pt>
                <c:pt idx="491">
                  <c:v>1.5686</c:v>
                </c:pt>
                <c:pt idx="492">
                  <c:v>1.5686</c:v>
                </c:pt>
                <c:pt idx="493">
                  <c:v>1.5686</c:v>
                </c:pt>
                <c:pt idx="494">
                  <c:v>1.5686</c:v>
                </c:pt>
                <c:pt idx="495">
                  <c:v>1.5686</c:v>
                </c:pt>
                <c:pt idx="496">
                  <c:v>1.5686</c:v>
                </c:pt>
                <c:pt idx="497">
                  <c:v>1.5686</c:v>
                </c:pt>
                <c:pt idx="498">
                  <c:v>1.5686</c:v>
                </c:pt>
                <c:pt idx="499">
                  <c:v>1.5686</c:v>
                </c:pt>
                <c:pt idx="500">
                  <c:v>1.5686</c:v>
                </c:pt>
                <c:pt idx="501">
                  <c:v>1.5686</c:v>
                </c:pt>
                <c:pt idx="502">
                  <c:v>1.5686</c:v>
                </c:pt>
                <c:pt idx="503">
                  <c:v>1.5686</c:v>
                </c:pt>
                <c:pt idx="504">
                  <c:v>1.5686</c:v>
                </c:pt>
                <c:pt idx="505">
                  <c:v>1.5686</c:v>
                </c:pt>
                <c:pt idx="506">
                  <c:v>1.5686</c:v>
                </c:pt>
                <c:pt idx="507">
                  <c:v>1.5686</c:v>
                </c:pt>
                <c:pt idx="508">
                  <c:v>1.5686</c:v>
                </c:pt>
                <c:pt idx="509">
                  <c:v>1.5686</c:v>
                </c:pt>
                <c:pt idx="510">
                  <c:v>1.5686</c:v>
                </c:pt>
                <c:pt idx="511">
                  <c:v>1.5686</c:v>
                </c:pt>
                <c:pt idx="512">
                  <c:v>1.5686</c:v>
                </c:pt>
                <c:pt idx="513">
                  <c:v>1.5686</c:v>
                </c:pt>
                <c:pt idx="514">
                  <c:v>1.5686</c:v>
                </c:pt>
                <c:pt idx="515">
                  <c:v>1.5686</c:v>
                </c:pt>
                <c:pt idx="516">
                  <c:v>1.5686</c:v>
                </c:pt>
                <c:pt idx="517">
                  <c:v>1.5686</c:v>
                </c:pt>
                <c:pt idx="518">
                  <c:v>1.5686</c:v>
                </c:pt>
                <c:pt idx="519">
                  <c:v>1.5686</c:v>
                </c:pt>
                <c:pt idx="520">
                  <c:v>1.5686</c:v>
                </c:pt>
                <c:pt idx="521">
                  <c:v>1.5686</c:v>
                </c:pt>
                <c:pt idx="522">
                  <c:v>1.5686</c:v>
                </c:pt>
                <c:pt idx="523">
                  <c:v>1.5686</c:v>
                </c:pt>
                <c:pt idx="524">
                  <c:v>1.5686</c:v>
                </c:pt>
                <c:pt idx="525">
                  <c:v>1.5686</c:v>
                </c:pt>
                <c:pt idx="526">
                  <c:v>1.5686</c:v>
                </c:pt>
                <c:pt idx="527">
                  <c:v>1.5686</c:v>
                </c:pt>
                <c:pt idx="528">
                  <c:v>1.5686</c:v>
                </c:pt>
                <c:pt idx="529">
                  <c:v>1.5686</c:v>
                </c:pt>
                <c:pt idx="530">
                  <c:v>1.5686</c:v>
                </c:pt>
                <c:pt idx="531">
                  <c:v>1.5686</c:v>
                </c:pt>
                <c:pt idx="532">
                  <c:v>1.5686</c:v>
                </c:pt>
                <c:pt idx="533">
                  <c:v>1.5686</c:v>
                </c:pt>
                <c:pt idx="534">
                  <c:v>1.5686</c:v>
                </c:pt>
                <c:pt idx="535">
                  <c:v>1.5686</c:v>
                </c:pt>
                <c:pt idx="536">
                  <c:v>1.5686</c:v>
                </c:pt>
                <c:pt idx="537">
                  <c:v>1.5686</c:v>
                </c:pt>
                <c:pt idx="538">
                  <c:v>1.5686</c:v>
                </c:pt>
                <c:pt idx="539">
                  <c:v>1.5686</c:v>
                </c:pt>
                <c:pt idx="540">
                  <c:v>1.5686</c:v>
                </c:pt>
                <c:pt idx="541">
                  <c:v>1.5686</c:v>
                </c:pt>
                <c:pt idx="542">
                  <c:v>1.5686</c:v>
                </c:pt>
                <c:pt idx="543">
                  <c:v>1.5686</c:v>
                </c:pt>
                <c:pt idx="544">
                  <c:v>1.5686</c:v>
                </c:pt>
                <c:pt idx="545">
                  <c:v>1.5686</c:v>
                </c:pt>
                <c:pt idx="546">
                  <c:v>1.5686</c:v>
                </c:pt>
                <c:pt idx="547">
                  <c:v>1.5686</c:v>
                </c:pt>
                <c:pt idx="548">
                  <c:v>1.5686</c:v>
                </c:pt>
                <c:pt idx="549">
                  <c:v>1.5686</c:v>
                </c:pt>
                <c:pt idx="550">
                  <c:v>1.5686</c:v>
                </c:pt>
                <c:pt idx="551">
                  <c:v>1.5686</c:v>
                </c:pt>
                <c:pt idx="552">
                  <c:v>1.5686</c:v>
                </c:pt>
                <c:pt idx="553">
                  <c:v>1.5686</c:v>
                </c:pt>
                <c:pt idx="554">
                  <c:v>1.5686</c:v>
                </c:pt>
                <c:pt idx="555">
                  <c:v>1.5686</c:v>
                </c:pt>
                <c:pt idx="556">
                  <c:v>1.5686</c:v>
                </c:pt>
                <c:pt idx="557">
                  <c:v>1.5686</c:v>
                </c:pt>
                <c:pt idx="558">
                  <c:v>1.5686</c:v>
                </c:pt>
                <c:pt idx="559">
                  <c:v>1.5686</c:v>
                </c:pt>
                <c:pt idx="560">
                  <c:v>1.5686</c:v>
                </c:pt>
                <c:pt idx="561">
                  <c:v>1.5686</c:v>
                </c:pt>
                <c:pt idx="562">
                  <c:v>1.5686</c:v>
                </c:pt>
                <c:pt idx="563">
                  <c:v>1.5686</c:v>
                </c:pt>
                <c:pt idx="564">
                  <c:v>1.5686</c:v>
                </c:pt>
                <c:pt idx="565">
                  <c:v>1.5686</c:v>
                </c:pt>
                <c:pt idx="566">
                  <c:v>1.5686</c:v>
                </c:pt>
                <c:pt idx="567">
                  <c:v>1.5686</c:v>
                </c:pt>
                <c:pt idx="568">
                  <c:v>1.5686</c:v>
                </c:pt>
                <c:pt idx="569">
                  <c:v>1.5686</c:v>
                </c:pt>
                <c:pt idx="570">
                  <c:v>1.5686</c:v>
                </c:pt>
                <c:pt idx="571">
                  <c:v>1.5686</c:v>
                </c:pt>
                <c:pt idx="572">
                  <c:v>1.5686</c:v>
                </c:pt>
                <c:pt idx="573">
                  <c:v>1.5686</c:v>
                </c:pt>
                <c:pt idx="574">
                  <c:v>1.5686</c:v>
                </c:pt>
                <c:pt idx="575">
                  <c:v>1.5686</c:v>
                </c:pt>
                <c:pt idx="576">
                  <c:v>1.5686</c:v>
                </c:pt>
                <c:pt idx="577">
                  <c:v>1.5686</c:v>
                </c:pt>
                <c:pt idx="578">
                  <c:v>1.5686</c:v>
                </c:pt>
                <c:pt idx="579">
                  <c:v>1.5686</c:v>
                </c:pt>
                <c:pt idx="580">
                  <c:v>1.5686</c:v>
                </c:pt>
                <c:pt idx="581">
                  <c:v>1.5686</c:v>
                </c:pt>
                <c:pt idx="582">
                  <c:v>1.5686</c:v>
                </c:pt>
                <c:pt idx="583">
                  <c:v>1.5686</c:v>
                </c:pt>
                <c:pt idx="584">
                  <c:v>1.5686</c:v>
                </c:pt>
                <c:pt idx="585">
                  <c:v>1.5686</c:v>
                </c:pt>
                <c:pt idx="586">
                  <c:v>1.5686</c:v>
                </c:pt>
                <c:pt idx="587">
                  <c:v>1.5686</c:v>
                </c:pt>
                <c:pt idx="588">
                  <c:v>1.5686</c:v>
                </c:pt>
                <c:pt idx="589">
                  <c:v>1.5686</c:v>
                </c:pt>
                <c:pt idx="590">
                  <c:v>1.5686</c:v>
                </c:pt>
                <c:pt idx="591">
                  <c:v>1.5686</c:v>
                </c:pt>
                <c:pt idx="592">
                  <c:v>1.5686</c:v>
                </c:pt>
                <c:pt idx="593">
                  <c:v>1.5686</c:v>
                </c:pt>
                <c:pt idx="594">
                  <c:v>1.5686</c:v>
                </c:pt>
                <c:pt idx="595">
                  <c:v>1.5686</c:v>
                </c:pt>
                <c:pt idx="596">
                  <c:v>1.5686</c:v>
                </c:pt>
                <c:pt idx="597">
                  <c:v>1.5686</c:v>
                </c:pt>
                <c:pt idx="598">
                  <c:v>1.5686</c:v>
                </c:pt>
                <c:pt idx="599">
                  <c:v>1.5686</c:v>
                </c:pt>
                <c:pt idx="600">
                  <c:v>1.5686</c:v>
                </c:pt>
                <c:pt idx="601">
                  <c:v>1.5686</c:v>
                </c:pt>
                <c:pt idx="602">
                  <c:v>1.5686</c:v>
                </c:pt>
                <c:pt idx="603">
                  <c:v>1.5686</c:v>
                </c:pt>
                <c:pt idx="604">
                  <c:v>1.5686</c:v>
                </c:pt>
                <c:pt idx="605">
                  <c:v>1.5686</c:v>
                </c:pt>
                <c:pt idx="606">
                  <c:v>1.5686</c:v>
                </c:pt>
                <c:pt idx="607">
                  <c:v>1.5686</c:v>
                </c:pt>
                <c:pt idx="608">
                  <c:v>1.5686</c:v>
                </c:pt>
                <c:pt idx="609">
                  <c:v>1.5686</c:v>
                </c:pt>
                <c:pt idx="610">
                  <c:v>1.5686</c:v>
                </c:pt>
                <c:pt idx="611">
                  <c:v>1.5686</c:v>
                </c:pt>
                <c:pt idx="612">
                  <c:v>1.5686</c:v>
                </c:pt>
                <c:pt idx="613">
                  <c:v>1.5686</c:v>
                </c:pt>
                <c:pt idx="614">
                  <c:v>1.5686</c:v>
                </c:pt>
                <c:pt idx="615">
                  <c:v>1.5686</c:v>
                </c:pt>
                <c:pt idx="616">
                  <c:v>1.5686</c:v>
                </c:pt>
                <c:pt idx="617">
                  <c:v>1.5686</c:v>
                </c:pt>
                <c:pt idx="618">
                  <c:v>1.5686</c:v>
                </c:pt>
                <c:pt idx="619">
                  <c:v>1.5686</c:v>
                </c:pt>
                <c:pt idx="620">
                  <c:v>1.5686</c:v>
                </c:pt>
                <c:pt idx="621">
                  <c:v>1.5686</c:v>
                </c:pt>
                <c:pt idx="622">
                  <c:v>1.5686</c:v>
                </c:pt>
                <c:pt idx="623">
                  <c:v>1.5686</c:v>
                </c:pt>
                <c:pt idx="624">
                  <c:v>1.5686</c:v>
                </c:pt>
                <c:pt idx="625">
                  <c:v>1.5686</c:v>
                </c:pt>
                <c:pt idx="626">
                  <c:v>1.5686</c:v>
                </c:pt>
                <c:pt idx="627">
                  <c:v>1.5686</c:v>
                </c:pt>
                <c:pt idx="628">
                  <c:v>1.5686</c:v>
                </c:pt>
                <c:pt idx="629">
                  <c:v>1.5686</c:v>
                </c:pt>
                <c:pt idx="630">
                  <c:v>1.5686</c:v>
                </c:pt>
                <c:pt idx="631">
                  <c:v>1.5686</c:v>
                </c:pt>
                <c:pt idx="632">
                  <c:v>1.5686</c:v>
                </c:pt>
                <c:pt idx="633">
                  <c:v>1.5686</c:v>
                </c:pt>
                <c:pt idx="634">
                  <c:v>1.5686</c:v>
                </c:pt>
                <c:pt idx="635">
                  <c:v>1.5686</c:v>
                </c:pt>
                <c:pt idx="636">
                  <c:v>1.5686</c:v>
                </c:pt>
                <c:pt idx="637">
                  <c:v>1.5686</c:v>
                </c:pt>
                <c:pt idx="638">
                  <c:v>1.5686</c:v>
                </c:pt>
                <c:pt idx="639">
                  <c:v>1.5686</c:v>
                </c:pt>
                <c:pt idx="640">
                  <c:v>1.5686</c:v>
                </c:pt>
                <c:pt idx="641">
                  <c:v>1.5686</c:v>
                </c:pt>
                <c:pt idx="642">
                  <c:v>1.5686</c:v>
                </c:pt>
                <c:pt idx="643">
                  <c:v>1.5686</c:v>
                </c:pt>
                <c:pt idx="644">
                  <c:v>1.5686</c:v>
                </c:pt>
                <c:pt idx="645">
                  <c:v>1.5686</c:v>
                </c:pt>
                <c:pt idx="646">
                  <c:v>1.5686</c:v>
                </c:pt>
                <c:pt idx="647">
                  <c:v>1.5686</c:v>
                </c:pt>
                <c:pt idx="648">
                  <c:v>1.5686</c:v>
                </c:pt>
                <c:pt idx="649">
                  <c:v>1.5686</c:v>
                </c:pt>
                <c:pt idx="650">
                  <c:v>1.5686</c:v>
                </c:pt>
                <c:pt idx="651">
                  <c:v>1.5686</c:v>
                </c:pt>
                <c:pt idx="652">
                  <c:v>1.5686</c:v>
                </c:pt>
                <c:pt idx="653">
                  <c:v>1.5686</c:v>
                </c:pt>
                <c:pt idx="654">
                  <c:v>1.5686</c:v>
                </c:pt>
                <c:pt idx="655">
                  <c:v>1.5686</c:v>
                </c:pt>
                <c:pt idx="656">
                  <c:v>1.5686</c:v>
                </c:pt>
                <c:pt idx="657">
                  <c:v>1.5686</c:v>
                </c:pt>
                <c:pt idx="658">
                  <c:v>1.5686</c:v>
                </c:pt>
                <c:pt idx="659">
                  <c:v>1.5686</c:v>
                </c:pt>
                <c:pt idx="660">
                  <c:v>1.5686</c:v>
                </c:pt>
                <c:pt idx="661">
                  <c:v>1.5686</c:v>
                </c:pt>
                <c:pt idx="662">
                  <c:v>1.5686</c:v>
                </c:pt>
                <c:pt idx="663">
                  <c:v>1.5686</c:v>
                </c:pt>
                <c:pt idx="664">
                  <c:v>1.5686</c:v>
                </c:pt>
                <c:pt idx="665">
                  <c:v>1.5686</c:v>
                </c:pt>
                <c:pt idx="666">
                  <c:v>1.5686</c:v>
                </c:pt>
                <c:pt idx="667">
                  <c:v>1.5686</c:v>
                </c:pt>
                <c:pt idx="668">
                  <c:v>1.5686</c:v>
                </c:pt>
                <c:pt idx="669">
                  <c:v>1.5686</c:v>
                </c:pt>
                <c:pt idx="670">
                  <c:v>1.5686</c:v>
                </c:pt>
                <c:pt idx="671">
                  <c:v>1.5686</c:v>
                </c:pt>
                <c:pt idx="672">
                  <c:v>1.5686</c:v>
                </c:pt>
                <c:pt idx="673">
                  <c:v>1.5686</c:v>
                </c:pt>
                <c:pt idx="674">
                  <c:v>1.5686</c:v>
                </c:pt>
                <c:pt idx="675">
                  <c:v>1.5686</c:v>
                </c:pt>
                <c:pt idx="676">
                  <c:v>1.5686</c:v>
                </c:pt>
                <c:pt idx="677">
                  <c:v>1.5686</c:v>
                </c:pt>
                <c:pt idx="678">
                  <c:v>1.5686</c:v>
                </c:pt>
                <c:pt idx="679">
                  <c:v>1.5686</c:v>
                </c:pt>
                <c:pt idx="680">
                  <c:v>1.5686</c:v>
                </c:pt>
                <c:pt idx="681">
                  <c:v>1.5686</c:v>
                </c:pt>
                <c:pt idx="682">
                  <c:v>1.5686</c:v>
                </c:pt>
                <c:pt idx="683">
                  <c:v>1.5686</c:v>
                </c:pt>
                <c:pt idx="684">
                  <c:v>1.5686</c:v>
                </c:pt>
                <c:pt idx="685">
                  <c:v>1.5686</c:v>
                </c:pt>
                <c:pt idx="686">
                  <c:v>1.5686</c:v>
                </c:pt>
                <c:pt idx="687">
                  <c:v>1.5686</c:v>
                </c:pt>
                <c:pt idx="688">
                  <c:v>1.5686</c:v>
                </c:pt>
                <c:pt idx="689">
                  <c:v>1.5686</c:v>
                </c:pt>
                <c:pt idx="690">
                  <c:v>1.5686</c:v>
                </c:pt>
                <c:pt idx="691">
                  <c:v>1.5686</c:v>
                </c:pt>
                <c:pt idx="692">
                  <c:v>1.5686</c:v>
                </c:pt>
                <c:pt idx="693">
                  <c:v>1.5686</c:v>
                </c:pt>
                <c:pt idx="694">
                  <c:v>1.5686</c:v>
                </c:pt>
                <c:pt idx="695">
                  <c:v>1.5686</c:v>
                </c:pt>
                <c:pt idx="696">
                  <c:v>1.5686</c:v>
                </c:pt>
                <c:pt idx="697">
                  <c:v>1.5686</c:v>
                </c:pt>
                <c:pt idx="698">
                  <c:v>1.5686</c:v>
                </c:pt>
                <c:pt idx="699">
                  <c:v>1.5686</c:v>
                </c:pt>
                <c:pt idx="700">
                  <c:v>1.5686</c:v>
                </c:pt>
                <c:pt idx="701">
                  <c:v>1.5686</c:v>
                </c:pt>
                <c:pt idx="702">
                  <c:v>1.5686</c:v>
                </c:pt>
                <c:pt idx="703">
                  <c:v>1.5686</c:v>
                </c:pt>
                <c:pt idx="704">
                  <c:v>1.5686</c:v>
                </c:pt>
                <c:pt idx="705">
                  <c:v>1.5686</c:v>
                </c:pt>
                <c:pt idx="706">
                  <c:v>1.5686</c:v>
                </c:pt>
                <c:pt idx="707">
                  <c:v>1.5686</c:v>
                </c:pt>
                <c:pt idx="708">
                  <c:v>1.5686</c:v>
                </c:pt>
                <c:pt idx="709">
                  <c:v>1.5686</c:v>
                </c:pt>
                <c:pt idx="710">
                  <c:v>1.5686</c:v>
                </c:pt>
                <c:pt idx="711">
                  <c:v>1.5686</c:v>
                </c:pt>
                <c:pt idx="712">
                  <c:v>1.5686</c:v>
                </c:pt>
                <c:pt idx="713">
                  <c:v>1.5686</c:v>
                </c:pt>
                <c:pt idx="714">
                  <c:v>1.5686</c:v>
                </c:pt>
                <c:pt idx="715">
                  <c:v>1.5686</c:v>
                </c:pt>
                <c:pt idx="716">
                  <c:v>1.5686</c:v>
                </c:pt>
                <c:pt idx="717">
                  <c:v>1.5686</c:v>
                </c:pt>
                <c:pt idx="718">
                  <c:v>1.5686</c:v>
                </c:pt>
                <c:pt idx="719">
                  <c:v>1.5686</c:v>
                </c:pt>
                <c:pt idx="720">
                  <c:v>1.5686</c:v>
                </c:pt>
                <c:pt idx="721">
                  <c:v>1.5686</c:v>
                </c:pt>
                <c:pt idx="722">
                  <c:v>1.5686</c:v>
                </c:pt>
                <c:pt idx="723">
                  <c:v>1.5686</c:v>
                </c:pt>
                <c:pt idx="724">
                  <c:v>1.5686</c:v>
                </c:pt>
                <c:pt idx="725">
                  <c:v>1.5686</c:v>
                </c:pt>
                <c:pt idx="726">
                  <c:v>1.5686</c:v>
                </c:pt>
                <c:pt idx="727">
                  <c:v>1.5686</c:v>
                </c:pt>
                <c:pt idx="728">
                  <c:v>1.5686</c:v>
                </c:pt>
                <c:pt idx="729">
                  <c:v>1.5686</c:v>
                </c:pt>
                <c:pt idx="730">
                  <c:v>1.5686</c:v>
                </c:pt>
                <c:pt idx="731">
                  <c:v>1.5686</c:v>
                </c:pt>
                <c:pt idx="732">
                  <c:v>1.5686</c:v>
                </c:pt>
                <c:pt idx="733">
                  <c:v>1.5686</c:v>
                </c:pt>
                <c:pt idx="734">
                  <c:v>1.5686</c:v>
                </c:pt>
                <c:pt idx="735">
                  <c:v>1.5686</c:v>
                </c:pt>
                <c:pt idx="736">
                  <c:v>1.5686</c:v>
                </c:pt>
                <c:pt idx="737">
                  <c:v>1.5686</c:v>
                </c:pt>
                <c:pt idx="738">
                  <c:v>1.5686</c:v>
                </c:pt>
                <c:pt idx="739">
                  <c:v>1.5686</c:v>
                </c:pt>
                <c:pt idx="740">
                  <c:v>1.5686</c:v>
                </c:pt>
                <c:pt idx="741">
                  <c:v>1.5686</c:v>
                </c:pt>
                <c:pt idx="742">
                  <c:v>1.5686</c:v>
                </c:pt>
                <c:pt idx="743">
                  <c:v>1.5686</c:v>
                </c:pt>
                <c:pt idx="744">
                  <c:v>1.5686</c:v>
                </c:pt>
                <c:pt idx="745">
                  <c:v>1.5686</c:v>
                </c:pt>
                <c:pt idx="746">
                  <c:v>1.5686</c:v>
                </c:pt>
                <c:pt idx="747">
                  <c:v>1.5686</c:v>
                </c:pt>
                <c:pt idx="748">
                  <c:v>1.5686</c:v>
                </c:pt>
                <c:pt idx="749">
                  <c:v>1.5686</c:v>
                </c:pt>
                <c:pt idx="750">
                  <c:v>1.5686</c:v>
                </c:pt>
                <c:pt idx="751">
                  <c:v>1.5686</c:v>
                </c:pt>
                <c:pt idx="752">
                  <c:v>1.5686</c:v>
                </c:pt>
                <c:pt idx="753">
                  <c:v>1.5686</c:v>
                </c:pt>
                <c:pt idx="754">
                  <c:v>1.5686</c:v>
                </c:pt>
                <c:pt idx="755">
                  <c:v>1.5686</c:v>
                </c:pt>
                <c:pt idx="756">
                  <c:v>1.5686</c:v>
                </c:pt>
                <c:pt idx="757">
                  <c:v>1.5686</c:v>
                </c:pt>
                <c:pt idx="758">
                  <c:v>1.5686</c:v>
                </c:pt>
                <c:pt idx="759">
                  <c:v>1.5686</c:v>
                </c:pt>
                <c:pt idx="760">
                  <c:v>1.5686</c:v>
                </c:pt>
                <c:pt idx="761">
                  <c:v>1.5686</c:v>
                </c:pt>
                <c:pt idx="762">
                  <c:v>1.5686</c:v>
                </c:pt>
                <c:pt idx="763">
                  <c:v>1.5686</c:v>
                </c:pt>
                <c:pt idx="764">
                  <c:v>1.5686</c:v>
                </c:pt>
                <c:pt idx="765">
                  <c:v>1.5686</c:v>
                </c:pt>
                <c:pt idx="766">
                  <c:v>1.5686</c:v>
                </c:pt>
                <c:pt idx="767">
                  <c:v>1.5686</c:v>
                </c:pt>
                <c:pt idx="768">
                  <c:v>1.5686</c:v>
                </c:pt>
                <c:pt idx="769">
                  <c:v>1.5686</c:v>
                </c:pt>
                <c:pt idx="770">
                  <c:v>1.5686</c:v>
                </c:pt>
                <c:pt idx="771">
                  <c:v>1.5686</c:v>
                </c:pt>
                <c:pt idx="772">
                  <c:v>1.5686</c:v>
                </c:pt>
                <c:pt idx="773">
                  <c:v>1.5686</c:v>
                </c:pt>
                <c:pt idx="774">
                  <c:v>1.5686</c:v>
                </c:pt>
                <c:pt idx="775">
                  <c:v>1.5686</c:v>
                </c:pt>
                <c:pt idx="776">
                  <c:v>1.5686</c:v>
                </c:pt>
                <c:pt idx="777">
                  <c:v>1.5686</c:v>
                </c:pt>
                <c:pt idx="778">
                  <c:v>1.5686</c:v>
                </c:pt>
                <c:pt idx="779">
                  <c:v>1.5686</c:v>
                </c:pt>
                <c:pt idx="780">
                  <c:v>1.5686</c:v>
                </c:pt>
                <c:pt idx="781">
                  <c:v>1.5686</c:v>
                </c:pt>
                <c:pt idx="782">
                  <c:v>1.5686</c:v>
                </c:pt>
                <c:pt idx="783">
                  <c:v>1.5686</c:v>
                </c:pt>
                <c:pt idx="784">
                  <c:v>1.5686</c:v>
                </c:pt>
                <c:pt idx="785">
                  <c:v>1.5686</c:v>
                </c:pt>
                <c:pt idx="786">
                  <c:v>1.5686</c:v>
                </c:pt>
                <c:pt idx="787">
                  <c:v>1.5686</c:v>
                </c:pt>
                <c:pt idx="788">
                  <c:v>1.5686</c:v>
                </c:pt>
                <c:pt idx="789">
                  <c:v>1.5686</c:v>
                </c:pt>
                <c:pt idx="790">
                  <c:v>1.5686</c:v>
                </c:pt>
                <c:pt idx="791">
                  <c:v>1.5686</c:v>
                </c:pt>
                <c:pt idx="792">
                  <c:v>1.5686</c:v>
                </c:pt>
                <c:pt idx="793">
                  <c:v>1.5686</c:v>
                </c:pt>
                <c:pt idx="794">
                  <c:v>1.5686</c:v>
                </c:pt>
                <c:pt idx="795">
                  <c:v>1.5686</c:v>
                </c:pt>
                <c:pt idx="796">
                  <c:v>1.5686</c:v>
                </c:pt>
                <c:pt idx="797">
                  <c:v>1.5686</c:v>
                </c:pt>
                <c:pt idx="798">
                  <c:v>1.5686</c:v>
                </c:pt>
                <c:pt idx="799">
                  <c:v>1.5686</c:v>
                </c:pt>
                <c:pt idx="800">
                  <c:v>1.5686</c:v>
                </c:pt>
                <c:pt idx="801">
                  <c:v>1.5686</c:v>
                </c:pt>
                <c:pt idx="802">
                  <c:v>1.5686</c:v>
                </c:pt>
                <c:pt idx="803">
                  <c:v>1.5686</c:v>
                </c:pt>
                <c:pt idx="804">
                  <c:v>1.5686</c:v>
                </c:pt>
                <c:pt idx="805">
                  <c:v>1.5686</c:v>
                </c:pt>
                <c:pt idx="806">
                  <c:v>1.5686</c:v>
                </c:pt>
                <c:pt idx="807">
                  <c:v>1.5686</c:v>
                </c:pt>
                <c:pt idx="808">
                  <c:v>1.5686</c:v>
                </c:pt>
                <c:pt idx="809">
                  <c:v>1.5686</c:v>
                </c:pt>
                <c:pt idx="810">
                  <c:v>1.5686</c:v>
                </c:pt>
                <c:pt idx="811">
                  <c:v>1.5686</c:v>
                </c:pt>
                <c:pt idx="812">
                  <c:v>1.5686</c:v>
                </c:pt>
                <c:pt idx="813">
                  <c:v>1.5686</c:v>
                </c:pt>
                <c:pt idx="814">
                  <c:v>1.5686</c:v>
                </c:pt>
                <c:pt idx="815">
                  <c:v>1.5686</c:v>
                </c:pt>
                <c:pt idx="816">
                  <c:v>1.5686</c:v>
                </c:pt>
                <c:pt idx="817">
                  <c:v>1.5686</c:v>
                </c:pt>
                <c:pt idx="818">
                  <c:v>1.5686</c:v>
                </c:pt>
                <c:pt idx="819">
                  <c:v>1.5686</c:v>
                </c:pt>
                <c:pt idx="820">
                  <c:v>1.5686</c:v>
                </c:pt>
                <c:pt idx="821">
                  <c:v>1.5686</c:v>
                </c:pt>
                <c:pt idx="822">
                  <c:v>1.5686</c:v>
                </c:pt>
                <c:pt idx="823">
                  <c:v>1.5686</c:v>
                </c:pt>
                <c:pt idx="824">
                  <c:v>1.5686</c:v>
                </c:pt>
                <c:pt idx="825">
                  <c:v>1.5686</c:v>
                </c:pt>
                <c:pt idx="826">
                  <c:v>1.5686</c:v>
                </c:pt>
                <c:pt idx="827">
                  <c:v>1.5686</c:v>
                </c:pt>
                <c:pt idx="828">
                  <c:v>1.5686</c:v>
                </c:pt>
                <c:pt idx="829">
                  <c:v>1.5686</c:v>
                </c:pt>
                <c:pt idx="830">
                  <c:v>1.5686</c:v>
                </c:pt>
                <c:pt idx="831">
                  <c:v>1.5686</c:v>
                </c:pt>
                <c:pt idx="832">
                  <c:v>1.5686</c:v>
                </c:pt>
                <c:pt idx="833">
                  <c:v>1.5686</c:v>
                </c:pt>
                <c:pt idx="834">
                  <c:v>1.5686</c:v>
                </c:pt>
                <c:pt idx="835">
                  <c:v>1.5686</c:v>
                </c:pt>
                <c:pt idx="836">
                  <c:v>1.5686</c:v>
                </c:pt>
                <c:pt idx="837">
                  <c:v>1.5686</c:v>
                </c:pt>
                <c:pt idx="838">
                  <c:v>1.5686</c:v>
                </c:pt>
                <c:pt idx="839">
                  <c:v>1.5686</c:v>
                </c:pt>
                <c:pt idx="840">
                  <c:v>1.5686</c:v>
                </c:pt>
                <c:pt idx="841">
                  <c:v>1.5686</c:v>
                </c:pt>
                <c:pt idx="842">
                  <c:v>1.5686</c:v>
                </c:pt>
                <c:pt idx="843">
                  <c:v>1.5686</c:v>
                </c:pt>
                <c:pt idx="844">
                  <c:v>1.5686</c:v>
                </c:pt>
                <c:pt idx="845">
                  <c:v>1.5686</c:v>
                </c:pt>
                <c:pt idx="846">
                  <c:v>1.5686</c:v>
                </c:pt>
                <c:pt idx="847">
                  <c:v>1.5686</c:v>
                </c:pt>
                <c:pt idx="848">
                  <c:v>1.5686</c:v>
                </c:pt>
                <c:pt idx="849">
                  <c:v>1.5686</c:v>
                </c:pt>
                <c:pt idx="850">
                  <c:v>1.5686</c:v>
                </c:pt>
                <c:pt idx="851">
                  <c:v>1.5686</c:v>
                </c:pt>
                <c:pt idx="852">
                  <c:v>1.5686</c:v>
                </c:pt>
                <c:pt idx="853">
                  <c:v>1.5686</c:v>
                </c:pt>
                <c:pt idx="854">
                  <c:v>1.5686</c:v>
                </c:pt>
                <c:pt idx="855">
                  <c:v>1.5686</c:v>
                </c:pt>
                <c:pt idx="856">
                  <c:v>1.5686</c:v>
                </c:pt>
                <c:pt idx="857">
                  <c:v>1.5686</c:v>
                </c:pt>
                <c:pt idx="858">
                  <c:v>1.5686</c:v>
                </c:pt>
                <c:pt idx="859">
                  <c:v>1.5686</c:v>
                </c:pt>
                <c:pt idx="860">
                  <c:v>1.5686</c:v>
                </c:pt>
                <c:pt idx="861">
                  <c:v>1.5686</c:v>
                </c:pt>
                <c:pt idx="862">
                  <c:v>1.5686</c:v>
                </c:pt>
                <c:pt idx="863">
                  <c:v>1.5686</c:v>
                </c:pt>
                <c:pt idx="864">
                  <c:v>1.5686</c:v>
                </c:pt>
                <c:pt idx="865">
                  <c:v>1.5686</c:v>
                </c:pt>
                <c:pt idx="866">
                  <c:v>1.5686</c:v>
                </c:pt>
                <c:pt idx="867">
                  <c:v>1.5686</c:v>
                </c:pt>
                <c:pt idx="868">
                  <c:v>1.5686</c:v>
                </c:pt>
                <c:pt idx="869">
                  <c:v>1.5686</c:v>
                </c:pt>
                <c:pt idx="870">
                  <c:v>1.5686</c:v>
                </c:pt>
                <c:pt idx="871">
                  <c:v>1.5686</c:v>
                </c:pt>
                <c:pt idx="872">
                  <c:v>1.5686</c:v>
                </c:pt>
                <c:pt idx="873">
                  <c:v>1.5686</c:v>
                </c:pt>
                <c:pt idx="874">
                  <c:v>1.5686</c:v>
                </c:pt>
                <c:pt idx="875">
                  <c:v>1.5686</c:v>
                </c:pt>
                <c:pt idx="876">
                  <c:v>1.5686</c:v>
                </c:pt>
                <c:pt idx="877">
                  <c:v>1.5686</c:v>
                </c:pt>
                <c:pt idx="878">
                  <c:v>1.5686</c:v>
                </c:pt>
                <c:pt idx="879">
                  <c:v>1.5686</c:v>
                </c:pt>
                <c:pt idx="880">
                  <c:v>1.5686</c:v>
                </c:pt>
                <c:pt idx="881">
                  <c:v>1.5686</c:v>
                </c:pt>
                <c:pt idx="882">
                  <c:v>1.5686</c:v>
                </c:pt>
                <c:pt idx="883">
                  <c:v>1.5686</c:v>
                </c:pt>
                <c:pt idx="884">
                  <c:v>1.5686</c:v>
                </c:pt>
                <c:pt idx="885">
                  <c:v>1.5686</c:v>
                </c:pt>
                <c:pt idx="886">
                  <c:v>1.5686</c:v>
                </c:pt>
                <c:pt idx="887">
                  <c:v>1.5686</c:v>
                </c:pt>
                <c:pt idx="888">
                  <c:v>1.5686</c:v>
                </c:pt>
                <c:pt idx="889">
                  <c:v>1.5686</c:v>
                </c:pt>
                <c:pt idx="890">
                  <c:v>1.5686</c:v>
                </c:pt>
                <c:pt idx="891">
                  <c:v>1.5686</c:v>
                </c:pt>
                <c:pt idx="892">
                  <c:v>1.5686</c:v>
                </c:pt>
                <c:pt idx="893">
                  <c:v>1.5686</c:v>
                </c:pt>
                <c:pt idx="894">
                  <c:v>1.5686</c:v>
                </c:pt>
                <c:pt idx="895">
                  <c:v>1.5686</c:v>
                </c:pt>
                <c:pt idx="896">
                  <c:v>1.5686</c:v>
                </c:pt>
                <c:pt idx="897">
                  <c:v>1.5686</c:v>
                </c:pt>
                <c:pt idx="898">
                  <c:v>1.5686</c:v>
                </c:pt>
                <c:pt idx="899">
                  <c:v>1.5686</c:v>
                </c:pt>
                <c:pt idx="900">
                  <c:v>1.5686</c:v>
                </c:pt>
                <c:pt idx="901">
                  <c:v>1.5686</c:v>
                </c:pt>
                <c:pt idx="902">
                  <c:v>1.5686</c:v>
                </c:pt>
                <c:pt idx="903">
                  <c:v>1.5686</c:v>
                </c:pt>
                <c:pt idx="904">
                  <c:v>1.5686</c:v>
                </c:pt>
                <c:pt idx="905">
                  <c:v>1.5686</c:v>
                </c:pt>
                <c:pt idx="906">
                  <c:v>1.5686</c:v>
                </c:pt>
                <c:pt idx="907">
                  <c:v>1.5686</c:v>
                </c:pt>
                <c:pt idx="908">
                  <c:v>1.5686</c:v>
                </c:pt>
                <c:pt idx="909">
                  <c:v>1.5686</c:v>
                </c:pt>
                <c:pt idx="910">
                  <c:v>1.5686</c:v>
                </c:pt>
                <c:pt idx="911">
                  <c:v>1.5686</c:v>
                </c:pt>
                <c:pt idx="912">
                  <c:v>1.5686</c:v>
                </c:pt>
                <c:pt idx="913">
                  <c:v>1.5686</c:v>
                </c:pt>
                <c:pt idx="914">
                  <c:v>1.5686</c:v>
                </c:pt>
                <c:pt idx="915">
                  <c:v>1.5686</c:v>
                </c:pt>
                <c:pt idx="916">
                  <c:v>1.5686</c:v>
                </c:pt>
                <c:pt idx="917">
                  <c:v>1.5686</c:v>
                </c:pt>
                <c:pt idx="918">
                  <c:v>1.5686</c:v>
                </c:pt>
                <c:pt idx="919">
                  <c:v>1.5686</c:v>
                </c:pt>
                <c:pt idx="920">
                  <c:v>1.5686</c:v>
                </c:pt>
                <c:pt idx="921">
                  <c:v>1.5686</c:v>
                </c:pt>
                <c:pt idx="922">
                  <c:v>1.5686</c:v>
                </c:pt>
                <c:pt idx="923">
                  <c:v>1.5686</c:v>
                </c:pt>
                <c:pt idx="924">
                  <c:v>1.5686</c:v>
                </c:pt>
                <c:pt idx="925">
                  <c:v>1.5686</c:v>
                </c:pt>
                <c:pt idx="926">
                  <c:v>1.5686</c:v>
                </c:pt>
                <c:pt idx="927">
                  <c:v>1.5686</c:v>
                </c:pt>
                <c:pt idx="928">
                  <c:v>1.5686</c:v>
                </c:pt>
                <c:pt idx="929">
                  <c:v>1.5686</c:v>
                </c:pt>
                <c:pt idx="930">
                  <c:v>1.5686</c:v>
                </c:pt>
                <c:pt idx="931">
                  <c:v>1.5686</c:v>
                </c:pt>
                <c:pt idx="932">
                  <c:v>1.5686</c:v>
                </c:pt>
                <c:pt idx="933">
                  <c:v>1.5686</c:v>
                </c:pt>
                <c:pt idx="934">
                  <c:v>1.5686</c:v>
                </c:pt>
                <c:pt idx="935">
                  <c:v>1.5686</c:v>
                </c:pt>
                <c:pt idx="936">
                  <c:v>1.5686</c:v>
                </c:pt>
                <c:pt idx="937">
                  <c:v>1.5686</c:v>
                </c:pt>
                <c:pt idx="938">
                  <c:v>1.5686</c:v>
                </c:pt>
                <c:pt idx="939">
                  <c:v>1.5686</c:v>
                </c:pt>
                <c:pt idx="940">
                  <c:v>1.5686</c:v>
                </c:pt>
                <c:pt idx="941">
                  <c:v>1.5686</c:v>
                </c:pt>
                <c:pt idx="942">
                  <c:v>1.5686</c:v>
                </c:pt>
                <c:pt idx="943">
                  <c:v>1.5686</c:v>
                </c:pt>
                <c:pt idx="944">
                  <c:v>1.5686</c:v>
                </c:pt>
                <c:pt idx="945">
                  <c:v>1.5686</c:v>
                </c:pt>
                <c:pt idx="946">
                  <c:v>1.5686</c:v>
                </c:pt>
                <c:pt idx="947">
                  <c:v>1.5686</c:v>
                </c:pt>
                <c:pt idx="948">
                  <c:v>1.5686</c:v>
                </c:pt>
                <c:pt idx="949">
                  <c:v>1.5686</c:v>
                </c:pt>
                <c:pt idx="950">
                  <c:v>1.5686</c:v>
                </c:pt>
                <c:pt idx="951">
                  <c:v>1.5686</c:v>
                </c:pt>
                <c:pt idx="952">
                  <c:v>1.5686</c:v>
                </c:pt>
                <c:pt idx="953">
                  <c:v>1.5686</c:v>
                </c:pt>
                <c:pt idx="954">
                  <c:v>1.5686</c:v>
                </c:pt>
                <c:pt idx="955">
                  <c:v>1.5686</c:v>
                </c:pt>
                <c:pt idx="956">
                  <c:v>1.5686</c:v>
                </c:pt>
                <c:pt idx="957">
                  <c:v>1.5686</c:v>
                </c:pt>
                <c:pt idx="958">
                  <c:v>1.5686</c:v>
                </c:pt>
                <c:pt idx="959">
                  <c:v>1.5686</c:v>
                </c:pt>
                <c:pt idx="960">
                  <c:v>1.5686</c:v>
                </c:pt>
                <c:pt idx="961">
                  <c:v>1.5686</c:v>
                </c:pt>
                <c:pt idx="962">
                  <c:v>1.5686</c:v>
                </c:pt>
                <c:pt idx="963">
                  <c:v>1.5686</c:v>
                </c:pt>
                <c:pt idx="964">
                  <c:v>1.5686</c:v>
                </c:pt>
                <c:pt idx="965">
                  <c:v>1.5686</c:v>
                </c:pt>
                <c:pt idx="966">
                  <c:v>1.5686</c:v>
                </c:pt>
                <c:pt idx="967">
                  <c:v>1.5686</c:v>
                </c:pt>
                <c:pt idx="968">
                  <c:v>1.5686</c:v>
                </c:pt>
                <c:pt idx="969">
                  <c:v>1.5686</c:v>
                </c:pt>
                <c:pt idx="970">
                  <c:v>1.5686</c:v>
                </c:pt>
                <c:pt idx="971">
                  <c:v>1.5686</c:v>
                </c:pt>
                <c:pt idx="972">
                  <c:v>1.5686</c:v>
                </c:pt>
                <c:pt idx="973">
                  <c:v>1.5686</c:v>
                </c:pt>
                <c:pt idx="974">
                  <c:v>1.5686</c:v>
                </c:pt>
                <c:pt idx="975">
                  <c:v>1.5686</c:v>
                </c:pt>
                <c:pt idx="976">
                  <c:v>1.5686</c:v>
                </c:pt>
                <c:pt idx="977">
                  <c:v>1.5686</c:v>
                </c:pt>
                <c:pt idx="978">
                  <c:v>1.5686</c:v>
                </c:pt>
                <c:pt idx="979">
                  <c:v>1.5373000000000001</c:v>
                </c:pt>
                <c:pt idx="980">
                  <c:v>1.5059</c:v>
                </c:pt>
                <c:pt idx="981">
                  <c:v>1.5059</c:v>
                </c:pt>
                <c:pt idx="982">
                  <c:v>1.5059</c:v>
                </c:pt>
                <c:pt idx="983">
                  <c:v>1.4431</c:v>
                </c:pt>
                <c:pt idx="984">
                  <c:v>1.4431</c:v>
                </c:pt>
                <c:pt idx="985">
                  <c:v>1.4431</c:v>
                </c:pt>
                <c:pt idx="986">
                  <c:v>1.4431</c:v>
                </c:pt>
                <c:pt idx="987">
                  <c:v>1.4117999999999999</c:v>
                </c:pt>
                <c:pt idx="988">
                  <c:v>1.4117999999999999</c:v>
                </c:pt>
                <c:pt idx="989">
                  <c:v>1.3804000000000001</c:v>
                </c:pt>
                <c:pt idx="990">
                  <c:v>1.349</c:v>
                </c:pt>
                <c:pt idx="991">
                  <c:v>1.2863</c:v>
                </c:pt>
                <c:pt idx="992">
                  <c:v>1.2863</c:v>
                </c:pt>
                <c:pt idx="993">
                  <c:v>1.2863</c:v>
                </c:pt>
                <c:pt idx="994">
                  <c:v>1.2548999999999999</c:v>
                </c:pt>
                <c:pt idx="995">
                  <c:v>1.2548999999999999</c:v>
                </c:pt>
                <c:pt idx="996">
                  <c:v>1.2235</c:v>
                </c:pt>
                <c:pt idx="997">
                  <c:v>1.2235</c:v>
                </c:pt>
                <c:pt idx="998">
                  <c:v>1.1921999999999999</c:v>
                </c:pt>
                <c:pt idx="999">
                  <c:v>1.1294</c:v>
                </c:pt>
                <c:pt idx="1000">
                  <c:v>1.1294</c:v>
                </c:pt>
                <c:pt idx="1001">
                  <c:v>1.1294</c:v>
                </c:pt>
                <c:pt idx="1002">
                  <c:v>1.0980000000000001</c:v>
                </c:pt>
                <c:pt idx="1003">
                  <c:v>1.0980000000000001</c:v>
                </c:pt>
                <c:pt idx="1004">
                  <c:v>1.0980000000000001</c:v>
                </c:pt>
                <c:pt idx="1005">
                  <c:v>1.0667</c:v>
                </c:pt>
                <c:pt idx="1006">
                  <c:v>1.0353000000000001</c:v>
                </c:pt>
                <c:pt idx="1007">
                  <c:v>0.97250000000000003</c:v>
                </c:pt>
                <c:pt idx="1008">
                  <c:v>0.97250000000000003</c:v>
                </c:pt>
                <c:pt idx="1009">
                  <c:v>0.97250000000000003</c:v>
                </c:pt>
                <c:pt idx="1010">
                  <c:v>0.94120000000000004</c:v>
                </c:pt>
                <c:pt idx="1011">
                  <c:v>0.94120000000000004</c:v>
                </c:pt>
                <c:pt idx="1012">
                  <c:v>0.94120000000000004</c:v>
                </c:pt>
                <c:pt idx="1013">
                  <c:v>0.90980000000000005</c:v>
                </c:pt>
                <c:pt idx="1014">
                  <c:v>0.90980000000000005</c:v>
                </c:pt>
                <c:pt idx="1015">
                  <c:v>0.87839999999999996</c:v>
                </c:pt>
                <c:pt idx="1016">
                  <c:v>0.87839999999999996</c:v>
                </c:pt>
                <c:pt idx="1017">
                  <c:v>0.81569999999999998</c:v>
                </c:pt>
                <c:pt idx="1018">
                  <c:v>0.81569999999999998</c:v>
                </c:pt>
                <c:pt idx="1019">
                  <c:v>0.7843</c:v>
                </c:pt>
                <c:pt idx="1020">
                  <c:v>0.7843</c:v>
                </c:pt>
                <c:pt idx="1021">
                  <c:v>0.7843</c:v>
                </c:pt>
                <c:pt idx="1022">
                  <c:v>0.7843</c:v>
                </c:pt>
                <c:pt idx="1023">
                  <c:v>0.7843</c:v>
                </c:pt>
                <c:pt idx="1024">
                  <c:v>0.75290000000000001</c:v>
                </c:pt>
                <c:pt idx="1025">
                  <c:v>0.72160000000000002</c:v>
                </c:pt>
                <c:pt idx="1026">
                  <c:v>0.72160000000000002</c:v>
                </c:pt>
                <c:pt idx="1027">
                  <c:v>0.65880000000000005</c:v>
                </c:pt>
                <c:pt idx="1028">
                  <c:v>0.65880000000000005</c:v>
                </c:pt>
                <c:pt idx="1029">
                  <c:v>0.65880000000000005</c:v>
                </c:pt>
                <c:pt idx="1030">
                  <c:v>0.62749999999999995</c:v>
                </c:pt>
                <c:pt idx="1031">
                  <c:v>0.62749999999999995</c:v>
                </c:pt>
                <c:pt idx="1032">
                  <c:v>0.62749999999999995</c:v>
                </c:pt>
                <c:pt idx="1033">
                  <c:v>0.59609999999999996</c:v>
                </c:pt>
                <c:pt idx="1034">
                  <c:v>0.59609999999999996</c:v>
                </c:pt>
                <c:pt idx="1035">
                  <c:v>0.59609999999999996</c:v>
                </c:pt>
                <c:pt idx="1036">
                  <c:v>0.59609999999999996</c:v>
                </c:pt>
                <c:pt idx="1037">
                  <c:v>0.56469999999999998</c:v>
                </c:pt>
                <c:pt idx="1038">
                  <c:v>0.502</c:v>
                </c:pt>
                <c:pt idx="1039">
                  <c:v>0.502</c:v>
                </c:pt>
                <c:pt idx="1040">
                  <c:v>0.502</c:v>
                </c:pt>
                <c:pt idx="1041">
                  <c:v>0.47060000000000002</c:v>
                </c:pt>
                <c:pt idx="1042">
                  <c:v>0.47060000000000002</c:v>
                </c:pt>
                <c:pt idx="1043">
                  <c:v>0.47060000000000002</c:v>
                </c:pt>
                <c:pt idx="1044">
                  <c:v>0.43919999999999998</c:v>
                </c:pt>
                <c:pt idx="1045">
                  <c:v>0.43919999999999998</c:v>
                </c:pt>
                <c:pt idx="1046">
                  <c:v>0.4078</c:v>
                </c:pt>
                <c:pt idx="1047">
                  <c:v>0.34510000000000002</c:v>
                </c:pt>
                <c:pt idx="1048">
                  <c:v>0.34510000000000002</c:v>
                </c:pt>
                <c:pt idx="1049">
                  <c:v>0.34510000000000002</c:v>
                </c:pt>
                <c:pt idx="1050">
                  <c:v>0.34510000000000002</c:v>
                </c:pt>
                <c:pt idx="1051">
                  <c:v>0.34510000000000002</c:v>
                </c:pt>
                <c:pt idx="1052">
                  <c:v>0.31369999999999998</c:v>
                </c:pt>
                <c:pt idx="1053">
                  <c:v>0.31369999999999998</c:v>
                </c:pt>
                <c:pt idx="1054">
                  <c:v>0.31369999999999998</c:v>
                </c:pt>
                <c:pt idx="1055">
                  <c:v>0.31369999999999998</c:v>
                </c:pt>
                <c:pt idx="1056">
                  <c:v>0.28239999999999998</c:v>
                </c:pt>
                <c:pt idx="1057">
                  <c:v>0.28239999999999998</c:v>
                </c:pt>
                <c:pt idx="1058">
                  <c:v>0.251</c:v>
                </c:pt>
                <c:pt idx="1059">
                  <c:v>0.251</c:v>
                </c:pt>
                <c:pt idx="1060">
                  <c:v>0.251</c:v>
                </c:pt>
                <c:pt idx="1061">
                  <c:v>0.18820000000000001</c:v>
                </c:pt>
                <c:pt idx="1062">
                  <c:v>0.18820000000000001</c:v>
                </c:pt>
                <c:pt idx="1063">
                  <c:v>0.18820000000000001</c:v>
                </c:pt>
                <c:pt idx="1064">
                  <c:v>0.18820000000000001</c:v>
                </c:pt>
                <c:pt idx="1065">
                  <c:v>0.15690000000000001</c:v>
                </c:pt>
                <c:pt idx="1066">
                  <c:v>0.15690000000000001</c:v>
                </c:pt>
                <c:pt idx="1067">
                  <c:v>0.15690000000000001</c:v>
                </c:pt>
                <c:pt idx="1068">
                  <c:v>0.15690000000000001</c:v>
                </c:pt>
                <c:pt idx="1069">
                  <c:v>0.1255</c:v>
                </c:pt>
                <c:pt idx="1070">
                  <c:v>0.1255</c:v>
                </c:pt>
                <c:pt idx="1071">
                  <c:v>0.1255</c:v>
                </c:pt>
                <c:pt idx="1072">
                  <c:v>9.4100000000000003E-2</c:v>
                </c:pt>
                <c:pt idx="1073">
                  <c:v>3.1399999999999997E-2</c:v>
                </c:pt>
                <c:pt idx="1074">
                  <c:v>3.1399999999999997E-2</c:v>
                </c:pt>
                <c:pt idx="1075">
                  <c:v>3.1399999999999997E-2</c:v>
                </c:pt>
                <c:pt idx="1076">
                  <c:v>3.1399999999999997E-2</c:v>
                </c:pt>
                <c:pt idx="1077">
                  <c:v>3.1399999999999997E-2</c:v>
                </c:pt>
                <c:pt idx="1078">
                  <c:v>3.1399999999999997E-2</c:v>
                </c:pt>
                <c:pt idx="1079">
                  <c:v>0</c:v>
                </c:pt>
                <c:pt idx="1080">
                  <c:v>0</c:v>
                </c:pt>
                <c:pt idx="1081">
                  <c:v>0</c:v>
                </c:pt>
                <c:pt idx="1082">
                  <c:v>-3.1399999999999997E-2</c:v>
                </c:pt>
                <c:pt idx="1083">
                  <c:v>-3.1399999999999997E-2</c:v>
                </c:pt>
                <c:pt idx="1084">
                  <c:v>-3.1399999999999997E-2</c:v>
                </c:pt>
                <c:pt idx="1085">
                  <c:v>-3.1399999999999997E-2</c:v>
                </c:pt>
                <c:pt idx="1086">
                  <c:v>-9.4100000000000003E-2</c:v>
                </c:pt>
                <c:pt idx="1087">
                  <c:v>-9.4100000000000003E-2</c:v>
                </c:pt>
                <c:pt idx="1088">
                  <c:v>-0.1255</c:v>
                </c:pt>
                <c:pt idx="1089">
                  <c:v>-0.1255</c:v>
                </c:pt>
                <c:pt idx="1090">
                  <c:v>-0.1255</c:v>
                </c:pt>
                <c:pt idx="1091">
                  <c:v>-0.1255</c:v>
                </c:pt>
                <c:pt idx="1092">
                  <c:v>-0.1255</c:v>
                </c:pt>
                <c:pt idx="1093">
                  <c:v>-0.1255</c:v>
                </c:pt>
                <c:pt idx="1094">
                  <c:v>-0.15690000000000001</c:v>
                </c:pt>
                <c:pt idx="1095">
                  <c:v>-0.15690000000000001</c:v>
                </c:pt>
                <c:pt idx="1096">
                  <c:v>-0.15690000000000001</c:v>
                </c:pt>
                <c:pt idx="1097">
                  <c:v>-0.15690000000000001</c:v>
                </c:pt>
                <c:pt idx="1098">
                  <c:v>-0.18820000000000001</c:v>
                </c:pt>
                <c:pt idx="1099">
                  <c:v>-0.15690000000000001</c:v>
                </c:pt>
                <c:pt idx="1100">
                  <c:v>-0.18820000000000001</c:v>
                </c:pt>
                <c:pt idx="1101">
                  <c:v>-0.18820000000000001</c:v>
                </c:pt>
                <c:pt idx="1102">
                  <c:v>-0.251</c:v>
                </c:pt>
                <c:pt idx="1103">
                  <c:v>-0.251</c:v>
                </c:pt>
                <c:pt idx="1104">
                  <c:v>-0.28239999999999998</c:v>
                </c:pt>
                <c:pt idx="1105">
                  <c:v>-0.28239999999999998</c:v>
                </c:pt>
                <c:pt idx="1106">
                  <c:v>-0.28239999999999998</c:v>
                </c:pt>
                <c:pt idx="1107">
                  <c:v>-0.28239999999999998</c:v>
                </c:pt>
                <c:pt idx="1108">
                  <c:v>-0.28239999999999998</c:v>
                </c:pt>
                <c:pt idx="1109">
                  <c:v>-0.31369999999999998</c:v>
                </c:pt>
                <c:pt idx="1110">
                  <c:v>-0.28239999999999998</c:v>
                </c:pt>
                <c:pt idx="1111">
                  <c:v>-0.31369999999999998</c:v>
                </c:pt>
                <c:pt idx="1112">
                  <c:v>-0.31369999999999998</c:v>
                </c:pt>
                <c:pt idx="1113">
                  <c:v>-0.31369999999999998</c:v>
                </c:pt>
                <c:pt idx="1114">
                  <c:v>-0.31369999999999998</c:v>
                </c:pt>
                <c:pt idx="1115">
                  <c:v>-0.31369999999999998</c:v>
                </c:pt>
                <c:pt idx="1116">
                  <c:v>-0.34510000000000002</c:v>
                </c:pt>
                <c:pt idx="1117">
                  <c:v>-0.34510000000000002</c:v>
                </c:pt>
                <c:pt idx="1118">
                  <c:v>-0.34510000000000002</c:v>
                </c:pt>
                <c:pt idx="1119">
                  <c:v>-0.34510000000000002</c:v>
                </c:pt>
                <c:pt idx="1120">
                  <c:v>-0.4078</c:v>
                </c:pt>
                <c:pt idx="1121">
                  <c:v>-0.4078</c:v>
                </c:pt>
                <c:pt idx="1122">
                  <c:v>-0.4078</c:v>
                </c:pt>
                <c:pt idx="1123">
                  <c:v>-0.4078</c:v>
                </c:pt>
                <c:pt idx="1124">
                  <c:v>-0.43919999999999998</c:v>
                </c:pt>
                <c:pt idx="1125">
                  <c:v>-0.43919999999999998</c:v>
                </c:pt>
                <c:pt idx="1126">
                  <c:v>-0.43919999999999998</c:v>
                </c:pt>
                <c:pt idx="1127">
                  <c:v>-0.43919999999999998</c:v>
                </c:pt>
                <c:pt idx="1128">
                  <c:v>-0.43919999999999998</c:v>
                </c:pt>
                <c:pt idx="1129">
                  <c:v>-0.47060000000000002</c:v>
                </c:pt>
                <c:pt idx="1130">
                  <c:v>-0.47060000000000002</c:v>
                </c:pt>
                <c:pt idx="1131">
                  <c:v>-0.47060000000000002</c:v>
                </c:pt>
                <c:pt idx="1132">
                  <c:v>-0.47060000000000002</c:v>
                </c:pt>
                <c:pt idx="1133">
                  <c:v>-0.47060000000000002</c:v>
                </c:pt>
                <c:pt idx="1134">
                  <c:v>-0.47060000000000002</c:v>
                </c:pt>
                <c:pt idx="1135">
                  <c:v>-0.47060000000000002</c:v>
                </c:pt>
                <c:pt idx="1136">
                  <c:v>-0.502</c:v>
                </c:pt>
                <c:pt idx="1137">
                  <c:v>-0.502</c:v>
                </c:pt>
                <c:pt idx="1138">
                  <c:v>-0.502</c:v>
                </c:pt>
                <c:pt idx="1139">
                  <c:v>-0.502</c:v>
                </c:pt>
                <c:pt idx="1140">
                  <c:v>-0.56469999999999998</c:v>
                </c:pt>
                <c:pt idx="1141">
                  <c:v>-0.56469999999999998</c:v>
                </c:pt>
                <c:pt idx="1142">
                  <c:v>-0.56469999999999998</c:v>
                </c:pt>
                <c:pt idx="1143">
                  <c:v>-0.59609999999999996</c:v>
                </c:pt>
                <c:pt idx="1144">
                  <c:v>-0.56469999999999998</c:v>
                </c:pt>
                <c:pt idx="1145">
                  <c:v>-0.59609999999999996</c:v>
                </c:pt>
                <c:pt idx="1146">
                  <c:v>-0.59609999999999996</c:v>
                </c:pt>
                <c:pt idx="1147">
                  <c:v>-0.59609999999999996</c:v>
                </c:pt>
                <c:pt idx="1148">
                  <c:v>-0.59609999999999996</c:v>
                </c:pt>
                <c:pt idx="1149">
                  <c:v>-0.59609999999999996</c:v>
                </c:pt>
                <c:pt idx="1150">
                  <c:v>-0.59609999999999996</c:v>
                </c:pt>
                <c:pt idx="1151">
                  <c:v>-0.59609999999999996</c:v>
                </c:pt>
                <c:pt idx="1152">
                  <c:v>-0.62749999999999995</c:v>
                </c:pt>
                <c:pt idx="1153">
                  <c:v>-0.62749999999999995</c:v>
                </c:pt>
                <c:pt idx="1154">
                  <c:v>-0.62749999999999995</c:v>
                </c:pt>
                <c:pt idx="1155">
                  <c:v>-0.62749999999999995</c:v>
                </c:pt>
                <c:pt idx="1156">
                  <c:v>-0.62749999999999995</c:v>
                </c:pt>
                <c:pt idx="1157">
                  <c:v>-0.62749999999999995</c:v>
                </c:pt>
                <c:pt idx="1158">
                  <c:v>-0.62749999999999995</c:v>
                </c:pt>
                <c:pt idx="1159">
                  <c:v>-0.65880000000000005</c:v>
                </c:pt>
                <c:pt idx="1160">
                  <c:v>-0.65880000000000005</c:v>
                </c:pt>
                <c:pt idx="1161">
                  <c:v>-0.65880000000000005</c:v>
                </c:pt>
                <c:pt idx="1162">
                  <c:v>-0.65880000000000005</c:v>
                </c:pt>
                <c:pt idx="1163">
                  <c:v>-0.65880000000000005</c:v>
                </c:pt>
                <c:pt idx="1164">
                  <c:v>-0.72160000000000002</c:v>
                </c:pt>
                <c:pt idx="1165">
                  <c:v>-0.72160000000000002</c:v>
                </c:pt>
                <c:pt idx="1166">
                  <c:v>-0.72160000000000002</c:v>
                </c:pt>
                <c:pt idx="1167">
                  <c:v>-0.75290000000000001</c:v>
                </c:pt>
                <c:pt idx="1168">
                  <c:v>-0.72160000000000002</c:v>
                </c:pt>
                <c:pt idx="1169">
                  <c:v>-0.75290000000000001</c:v>
                </c:pt>
                <c:pt idx="1170">
                  <c:v>-0.75290000000000001</c:v>
                </c:pt>
                <c:pt idx="1171">
                  <c:v>-0.75290000000000001</c:v>
                </c:pt>
                <c:pt idx="1172">
                  <c:v>-0.75290000000000001</c:v>
                </c:pt>
                <c:pt idx="1173">
                  <c:v>-0.75290000000000001</c:v>
                </c:pt>
                <c:pt idx="1174">
                  <c:v>-0.75290000000000001</c:v>
                </c:pt>
                <c:pt idx="1175">
                  <c:v>-0.75290000000000001</c:v>
                </c:pt>
                <c:pt idx="1176">
                  <c:v>-0.75290000000000001</c:v>
                </c:pt>
                <c:pt idx="1177">
                  <c:v>-0.7843</c:v>
                </c:pt>
                <c:pt idx="1178">
                  <c:v>-0.7843</c:v>
                </c:pt>
                <c:pt idx="1179">
                  <c:v>-0.7843</c:v>
                </c:pt>
                <c:pt idx="1180">
                  <c:v>-0.7843</c:v>
                </c:pt>
                <c:pt idx="1181">
                  <c:v>-0.7843</c:v>
                </c:pt>
                <c:pt idx="1182">
                  <c:v>-0.7843</c:v>
                </c:pt>
                <c:pt idx="1183">
                  <c:v>-0.7843</c:v>
                </c:pt>
                <c:pt idx="1184">
                  <c:v>-0.7843</c:v>
                </c:pt>
                <c:pt idx="1185">
                  <c:v>-0.7843</c:v>
                </c:pt>
                <c:pt idx="1186">
                  <c:v>-0.81569999999999998</c:v>
                </c:pt>
                <c:pt idx="1187">
                  <c:v>-0.7843</c:v>
                </c:pt>
                <c:pt idx="1188">
                  <c:v>-0.81569999999999998</c:v>
                </c:pt>
                <c:pt idx="1189">
                  <c:v>-0.81569999999999998</c:v>
                </c:pt>
                <c:pt idx="1190">
                  <c:v>-0.81569999999999998</c:v>
                </c:pt>
                <c:pt idx="1191">
                  <c:v>-0.81569999999999998</c:v>
                </c:pt>
                <c:pt idx="1192">
                  <c:v>-0.81569999999999998</c:v>
                </c:pt>
                <c:pt idx="1193">
                  <c:v>-0.81569999999999998</c:v>
                </c:pt>
                <c:pt idx="1194">
                  <c:v>-0.81569999999999998</c:v>
                </c:pt>
                <c:pt idx="1195">
                  <c:v>-0.87839999999999996</c:v>
                </c:pt>
                <c:pt idx="1196">
                  <c:v>-0.87839999999999996</c:v>
                </c:pt>
                <c:pt idx="1197">
                  <c:v>-0.87839999999999996</c:v>
                </c:pt>
                <c:pt idx="1198">
                  <c:v>-0.90980000000000005</c:v>
                </c:pt>
                <c:pt idx="1199">
                  <c:v>-0.87839999999999996</c:v>
                </c:pt>
                <c:pt idx="1200">
                  <c:v>-0.90980000000000005</c:v>
                </c:pt>
                <c:pt idx="1201">
                  <c:v>-0.90980000000000005</c:v>
                </c:pt>
                <c:pt idx="1202">
                  <c:v>-0.87839999999999996</c:v>
                </c:pt>
                <c:pt idx="1203">
                  <c:v>-0.90980000000000005</c:v>
                </c:pt>
                <c:pt idx="1204">
                  <c:v>-0.90980000000000005</c:v>
                </c:pt>
                <c:pt idx="1205">
                  <c:v>-0.90980000000000005</c:v>
                </c:pt>
                <c:pt idx="1206">
                  <c:v>-0.90980000000000005</c:v>
                </c:pt>
                <c:pt idx="1207">
                  <c:v>-0.90980000000000005</c:v>
                </c:pt>
                <c:pt idx="1208">
                  <c:v>-0.90980000000000005</c:v>
                </c:pt>
                <c:pt idx="1209">
                  <c:v>-0.94120000000000004</c:v>
                </c:pt>
                <c:pt idx="1210">
                  <c:v>-0.94120000000000004</c:v>
                </c:pt>
                <c:pt idx="1211">
                  <c:v>-0.90980000000000005</c:v>
                </c:pt>
                <c:pt idx="1212">
                  <c:v>-0.94120000000000004</c:v>
                </c:pt>
                <c:pt idx="1213">
                  <c:v>-0.94120000000000004</c:v>
                </c:pt>
                <c:pt idx="1214">
                  <c:v>-0.94120000000000004</c:v>
                </c:pt>
                <c:pt idx="1215">
                  <c:v>-0.94120000000000004</c:v>
                </c:pt>
                <c:pt idx="1216">
                  <c:v>-0.94120000000000004</c:v>
                </c:pt>
                <c:pt idx="1217">
                  <c:v>-0.94120000000000004</c:v>
                </c:pt>
                <c:pt idx="1218">
                  <c:v>-0.94120000000000004</c:v>
                </c:pt>
                <c:pt idx="1219">
                  <c:v>-0.94120000000000004</c:v>
                </c:pt>
                <c:pt idx="1220">
                  <c:v>-0.94120000000000004</c:v>
                </c:pt>
                <c:pt idx="1221">
                  <c:v>-0.97250000000000003</c:v>
                </c:pt>
                <c:pt idx="1222">
                  <c:v>-0.97250000000000003</c:v>
                </c:pt>
                <c:pt idx="1223">
                  <c:v>-0.97250000000000003</c:v>
                </c:pt>
                <c:pt idx="1224">
                  <c:v>-0.97250000000000003</c:v>
                </c:pt>
                <c:pt idx="1225">
                  <c:v>-0.97250000000000003</c:v>
                </c:pt>
                <c:pt idx="1226">
                  <c:v>-0.97250000000000003</c:v>
                </c:pt>
                <c:pt idx="1227">
                  <c:v>-1.0353000000000001</c:v>
                </c:pt>
                <c:pt idx="1228">
                  <c:v>-1.0353000000000001</c:v>
                </c:pt>
                <c:pt idx="1229">
                  <c:v>-1.0353000000000001</c:v>
                </c:pt>
                <c:pt idx="1230">
                  <c:v>-1.0353000000000001</c:v>
                </c:pt>
                <c:pt idx="1231">
                  <c:v>-1.0353000000000001</c:v>
                </c:pt>
                <c:pt idx="1232">
                  <c:v>-1.0353000000000001</c:v>
                </c:pt>
                <c:pt idx="1233">
                  <c:v>-1.0353000000000001</c:v>
                </c:pt>
                <c:pt idx="1234">
                  <c:v>-1.0353000000000001</c:v>
                </c:pt>
                <c:pt idx="1235">
                  <c:v>-1.0353000000000001</c:v>
                </c:pt>
                <c:pt idx="1236">
                  <c:v>-1.0353000000000001</c:v>
                </c:pt>
                <c:pt idx="1237">
                  <c:v>-1.0353000000000001</c:v>
                </c:pt>
                <c:pt idx="1238">
                  <c:v>-1.0667</c:v>
                </c:pt>
                <c:pt idx="1239">
                  <c:v>-1.0667</c:v>
                </c:pt>
                <c:pt idx="1240">
                  <c:v>-1.0667</c:v>
                </c:pt>
                <c:pt idx="1241">
                  <c:v>-1.0667</c:v>
                </c:pt>
                <c:pt idx="1242">
                  <c:v>-1.0667</c:v>
                </c:pt>
                <c:pt idx="1243">
                  <c:v>-1.0667</c:v>
                </c:pt>
                <c:pt idx="1244">
                  <c:v>-1.0667</c:v>
                </c:pt>
                <c:pt idx="1245">
                  <c:v>-1.0667</c:v>
                </c:pt>
                <c:pt idx="1246">
                  <c:v>-1.0667</c:v>
                </c:pt>
                <c:pt idx="1247">
                  <c:v>-1.0667</c:v>
                </c:pt>
                <c:pt idx="1248">
                  <c:v>-1.0667</c:v>
                </c:pt>
                <c:pt idx="1249">
                  <c:v>-1.0667</c:v>
                </c:pt>
                <c:pt idx="1250">
                  <c:v>-1.0667</c:v>
                </c:pt>
                <c:pt idx="1251">
                  <c:v>-1.0980000000000001</c:v>
                </c:pt>
                <c:pt idx="1252">
                  <c:v>-1.0980000000000001</c:v>
                </c:pt>
                <c:pt idx="1253">
                  <c:v>-1.0980000000000001</c:v>
                </c:pt>
                <c:pt idx="1254">
                  <c:v>-1.0980000000000001</c:v>
                </c:pt>
                <c:pt idx="1255">
                  <c:v>-1.0980000000000001</c:v>
                </c:pt>
                <c:pt idx="1256">
                  <c:v>-1.0980000000000001</c:v>
                </c:pt>
                <c:pt idx="1257">
                  <c:v>-1.0980000000000001</c:v>
                </c:pt>
                <c:pt idx="1258">
                  <c:v>-1.0980000000000001</c:v>
                </c:pt>
                <c:pt idx="1259">
                  <c:v>-1.0980000000000001</c:v>
                </c:pt>
                <c:pt idx="1260">
                  <c:v>-1.0980000000000001</c:v>
                </c:pt>
                <c:pt idx="1261">
                  <c:v>-1.0980000000000001</c:v>
                </c:pt>
                <c:pt idx="1262">
                  <c:v>-1.0980000000000001</c:v>
                </c:pt>
                <c:pt idx="1263">
                  <c:v>-1.0980000000000001</c:v>
                </c:pt>
                <c:pt idx="1264">
                  <c:v>-1.0980000000000001</c:v>
                </c:pt>
                <c:pt idx="1265">
                  <c:v>-1.1294</c:v>
                </c:pt>
                <c:pt idx="1266">
                  <c:v>-1.1294</c:v>
                </c:pt>
                <c:pt idx="1267">
                  <c:v>-1.1294</c:v>
                </c:pt>
                <c:pt idx="1268">
                  <c:v>-1.1294</c:v>
                </c:pt>
                <c:pt idx="1269">
                  <c:v>-1.1294</c:v>
                </c:pt>
                <c:pt idx="1270">
                  <c:v>-1.1294</c:v>
                </c:pt>
                <c:pt idx="1271">
                  <c:v>-1.1294</c:v>
                </c:pt>
                <c:pt idx="1272">
                  <c:v>-1.1294</c:v>
                </c:pt>
                <c:pt idx="1273">
                  <c:v>-1.1294</c:v>
                </c:pt>
                <c:pt idx="1274">
                  <c:v>-1.1294</c:v>
                </c:pt>
                <c:pt idx="1275">
                  <c:v>-1.1921999999999999</c:v>
                </c:pt>
                <c:pt idx="1276">
                  <c:v>-1.1294</c:v>
                </c:pt>
                <c:pt idx="1277">
                  <c:v>-1.1921999999999999</c:v>
                </c:pt>
                <c:pt idx="1278">
                  <c:v>-1.1294</c:v>
                </c:pt>
                <c:pt idx="1279">
                  <c:v>-1.2235</c:v>
                </c:pt>
                <c:pt idx="1280">
                  <c:v>-1.1921999999999999</c:v>
                </c:pt>
                <c:pt idx="1281">
                  <c:v>-1.1921999999999999</c:v>
                </c:pt>
                <c:pt idx="1282">
                  <c:v>-1.1921999999999999</c:v>
                </c:pt>
                <c:pt idx="1283">
                  <c:v>-1.2235</c:v>
                </c:pt>
                <c:pt idx="1284">
                  <c:v>-1.2235</c:v>
                </c:pt>
                <c:pt idx="1285">
                  <c:v>-1.2235</c:v>
                </c:pt>
                <c:pt idx="1286">
                  <c:v>-1.2235</c:v>
                </c:pt>
                <c:pt idx="1287">
                  <c:v>-1.2235</c:v>
                </c:pt>
                <c:pt idx="1288">
                  <c:v>-1.2235</c:v>
                </c:pt>
                <c:pt idx="1289">
                  <c:v>-1.2235</c:v>
                </c:pt>
                <c:pt idx="1290">
                  <c:v>-1.2235</c:v>
                </c:pt>
                <c:pt idx="1291">
                  <c:v>-1.2235</c:v>
                </c:pt>
                <c:pt idx="1292">
                  <c:v>-1.2235</c:v>
                </c:pt>
                <c:pt idx="1293">
                  <c:v>-1.2235</c:v>
                </c:pt>
                <c:pt idx="1294">
                  <c:v>-1.2235</c:v>
                </c:pt>
                <c:pt idx="1295">
                  <c:v>-1.2235</c:v>
                </c:pt>
                <c:pt idx="1296">
                  <c:v>-1.2548999999999999</c:v>
                </c:pt>
                <c:pt idx="1297">
                  <c:v>-1.2235</c:v>
                </c:pt>
                <c:pt idx="1298">
                  <c:v>-1.2548999999999999</c:v>
                </c:pt>
                <c:pt idx="1299">
                  <c:v>-1.2235</c:v>
                </c:pt>
                <c:pt idx="1300">
                  <c:v>-1.2235</c:v>
                </c:pt>
                <c:pt idx="1301">
                  <c:v>-1.2235</c:v>
                </c:pt>
                <c:pt idx="1302">
                  <c:v>-1.2548999999999999</c:v>
                </c:pt>
                <c:pt idx="1303">
                  <c:v>-1.2548999999999999</c:v>
                </c:pt>
                <c:pt idx="1304">
                  <c:v>-1.2548999999999999</c:v>
                </c:pt>
                <c:pt idx="1305">
                  <c:v>-1.2548999999999999</c:v>
                </c:pt>
                <c:pt idx="1306">
                  <c:v>-1.2548999999999999</c:v>
                </c:pt>
                <c:pt idx="1307">
                  <c:v>-1.2548999999999999</c:v>
                </c:pt>
                <c:pt idx="1308">
                  <c:v>-1.2548999999999999</c:v>
                </c:pt>
                <c:pt idx="1309">
                  <c:v>-1.2548999999999999</c:v>
                </c:pt>
                <c:pt idx="1310">
                  <c:v>-1.2548999999999999</c:v>
                </c:pt>
                <c:pt idx="1311">
                  <c:v>-1.2548999999999999</c:v>
                </c:pt>
                <c:pt idx="1312">
                  <c:v>-1.2548999999999999</c:v>
                </c:pt>
                <c:pt idx="1313">
                  <c:v>-1.2548999999999999</c:v>
                </c:pt>
                <c:pt idx="1314">
                  <c:v>-1.2548999999999999</c:v>
                </c:pt>
                <c:pt idx="1315">
                  <c:v>-1.2548999999999999</c:v>
                </c:pt>
                <c:pt idx="1316">
                  <c:v>-1.2548999999999999</c:v>
                </c:pt>
                <c:pt idx="1317">
                  <c:v>-1.2863</c:v>
                </c:pt>
                <c:pt idx="1318">
                  <c:v>-1.2548999999999999</c:v>
                </c:pt>
                <c:pt idx="1319">
                  <c:v>-1.2548999999999999</c:v>
                </c:pt>
                <c:pt idx="1320">
                  <c:v>-1.2863</c:v>
                </c:pt>
                <c:pt idx="1321">
                  <c:v>-1.2548999999999999</c:v>
                </c:pt>
                <c:pt idx="1322">
                  <c:v>-1.2863</c:v>
                </c:pt>
                <c:pt idx="1323">
                  <c:v>-1.2863</c:v>
                </c:pt>
                <c:pt idx="1324">
                  <c:v>-1.2863</c:v>
                </c:pt>
                <c:pt idx="1325">
                  <c:v>-1.2863</c:v>
                </c:pt>
                <c:pt idx="1326">
                  <c:v>-1.2863</c:v>
                </c:pt>
                <c:pt idx="1327">
                  <c:v>-1.2863</c:v>
                </c:pt>
                <c:pt idx="1328">
                  <c:v>-1.2863</c:v>
                </c:pt>
                <c:pt idx="1329">
                  <c:v>-1.2863</c:v>
                </c:pt>
                <c:pt idx="1330">
                  <c:v>-1.2863</c:v>
                </c:pt>
                <c:pt idx="1331">
                  <c:v>-1.2863</c:v>
                </c:pt>
                <c:pt idx="1332">
                  <c:v>-1.2863</c:v>
                </c:pt>
                <c:pt idx="1333">
                  <c:v>-1.2863</c:v>
                </c:pt>
                <c:pt idx="1334">
                  <c:v>-1.2863</c:v>
                </c:pt>
                <c:pt idx="1335">
                  <c:v>-1.349</c:v>
                </c:pt>
                <c:pt idx="1336">
                  <c:v>-1.349</c:v>
                </c:pt>
                <c:pt idx="1337">
                  <c:v>-1.2863</c:v>
                </c:pt>
                <c:pt idx="1338">
                  <c:v>-1.349</c:v>
                </c:pt>
                <c:pt idx="1339">
                  <c:v>-1.349</c:v>
                </c:pt>
                <c:pt idx="1340">
                  <c:v>-1.349</c:v>
                </c:pt>
                <c:pt idx="1341">
                  <c:v>-1.349</c:v>
                </c:pt>
                <c:pt idx="1342">
                  <c:v>-1.349</c:v>
                </c:pt>
                <c:pt idx="1343">
                  <c:v>-1.349</c:v>
                </c:pt>
                <c:pt idx="1344">
                  <c:v>-1.349</c:v>
                </c:pt>
                <c:pt idx="1345">
                  <c:v>-1.349</c:v>
                </c:pt>
                <c:pt idx="1346">
                  <c:v>-1.349</c:v>
                </c:pt>
                <c:pt idx="1347">
                  <c:v>-1.349</c:v>
                </c:pt>
                <c:pt idx="1348">
                  <c:v>-1.349</c:v>
                </c:pt>
                <c:pt idx="1349">
                  <c:v>-1.349</c:v>
                </c:pt>
                <c:pt idx="1350">
                  <c:v>-1.349</c:v>
                </c:pt>
                <c:pt idx="1351">
                  <c:v>-1.3804000000000001</c:v>
                </c:pt>
                <c:pt idx="1352">
                  <c:v>-1.3804000000000001</c:v>
                </c:pt>
                <c:pt idx="1353">
                  <c:v>-1.3804000000000001</c:v>
                </c:pt>
                <c:pt idx="1354">
                  <c:v>-1.349</c:v>
                </c:pt>
                <c:pt idx="1355">
                  <c:v>-1.3804000000000001</c:v>
                </c:pt>
                <c:pt idx="1356">
                  <c:v>-1.3804000000000001</c:v>
                </c:pt>
                <c:pt idx="1357">
                  <c:v>-1.3804000000000001</c:v>
                </c:pt>
                <c:pt idx="1358">
                  <c:v>-1.3804000000000001</c:v>
                </c:pt>
                <c:pt idx="1359">
                  <c:v>-1.349</c:v>
                </c:pt>
                <c:pt idx="1360">
                  <c:v>-1.3804000000000001</c:v>
                </c:pt>
                <c:pt idx="1361">
                  <c:v>-1.3804000000000001</c:v>
                </c:pt>
                <c:pt idx="1362">
                  <c:v>-1.3804000000000001</c:v>
                </c:pt>
                <c:pt idx="1363">
                  <c:v>-1.3804000000000001</c:v>
                </c:pt>
                <c:pt idx="1364">
                  <c:v>-1.3804000000000001</c:v>
                </c:pt>
                <c:pt idx="1365">
                  <c:v>-1.3804000000000001</c:v>
                </c:pt>
                <c:pt idx="1366">
                  <c:v>-1.3804000000000001</c:v>
                </c:pt>
                <c:pt idx="1367">
                  <c:v>-1.3804000000000001</c:v>
                </c:pt>
                <c:pt idx="1368">
                  <c:v>-1.3804000000000001</c:v>
                </c:pt>
                <c:pt idx="1369">
                  <c:v>-1.3804000000000001</c:v>
                </c:pt>
                <c:pt idx="1370">
                  <c:v>-1.3804000000000001</c:v>
                </c:pt>
                <c:pt idx="1371">
                  <c:v>-1.3804000000000001</c:v>
                </c:pt>
                <c:pt idx="1372">
                  <c:v>-1.3804000000000001</c:v>
                </c:pt>
                <c:pt idx="1373">
                  <c:v>-1.3804000000000001</c:v>
                </c:pt>
                <c:pt idx="1374">
                  <c:v>-1.3804000000000001</c:v>
                </c:pt>
                <c:pt idx="1375">
                  <c:v>-1.4117999999999999</c:v>
                </c:pt>
                <c:pt idx="1376">
                  <c:v>-1.3804000000000001</c:v>
                </c:pt>
                <c:pt idx="1377">
                  <c:v>-1.3804000000000001</c:v>
                </c:pt>
                <c:pt idx="1378">
                  <c:v>-1.3804000000000001</c:v>
                </c:pt>
                <c:pt idx="1379">
                  <c:v>-1.3804000000000001</c:v>
                </c:pt>
                <c:pt idx="1380">
                  <c:v>-1.3804000000000001</c:v>
                </c:pt>
                <c:pt idx="1381">
                  <c:v>-1.3804000000000001</c:v>
                </c:pt>
                <c:pt idx="1382">
                  <c:v>-1.3804000000000001</c:v>
                </c:pt>
                <c:pt idx="1383">
                  <c:v>-1.4117999999999999</c:v>
                </c:pt>
                <c:pt idx="1384">
                  <c:v>-1.4117999999999999</c:v>
                </c:pt>
                <c:pt idx="1385">
                  <c:v>-1.4117999999999999</c:v>
                </c:pt>
                <c:pt idx="1386">
                  <c:v>-1.4117999999999999</c:v>
                </c:pt>
                <c:pt idx="1387">
                  <c:v>-1.4117999999999999</c:v>
                </c:pt>
                <c:pt idx="1388">
                  <c:v>-1.4117999999999999</c:v>
                </c:pt>
                <c:pt idx="1389">
                  <c:v>-1.4117999999999999</c:v>
                </c:pt>
                <c:pt idx="1390">
                  <c:v>-1.4117999999999999</c:v>
                </c:pt>
                <c:pt idx="1391">
                  <c:v>-1.4117999999999999</c:v>
                </c:pt>
                <c:pt idx="1392">
                  <c:v>-1.4117999999999999</c:v>
                </c:pt>
                <c:pt idx="1393">
                  <c:v>-1.4117999999999999</c:v>
                </c:pt>
                <c:pt idx="1394">
                  <c:v>-1.4117999999999999</c:v>
                </c:pt>
                <c:pt idx="1395">
                  <c:v>-1.4117999999999999</c:v>
                </c:pt>
                <c:pt idx="1396">
                  <c:v>-1.4117999999999999</c:v>
                </c:pt>
                <c:pt idx="1397">
                  <c:v>-1.4117999999999999</c:v>
                </c:pt>
                <c:pt idx="1398">
                  <c:v>-1.4117999999999999</c:v>
                </c:pt>
                <c:pt idx="1399">
                  <c:v>-1.4117999999999999</c:v>
                </c:pt>
                <c:pt idx="1400">
                  <c:v>-1.4117999999999999</c:v>
                </c:pt>
                <c:pt idx="1401">
                  <c:v>-1.4117999999999999</c:v>
                </c:pt>
                <c:pt idx="1402">
                  <c:v>-1.4117999999999999</c:v>
                </c:pt>
                <c:pt idx="1403">
                  <c:v>-1.4117999999999999</c:v>
                </c:pt>
                <c:pt idx="1404">
                  <c:v>-1.4117999999999999</c:v>
                </c:pt>
                <c:pt idx="1405">
                  <c:v>-1.4117999999999999</c:v>
                </c:pt>
                <c:pt idx="1406">
                  <c:v>-1.4117999999999999</c:v>
                </c:pt>
                <c:pt idx="1407">
                  <c:v>-1.4117999999999999</c:v>
                </c:pt>
                <c:pt idx="1408">
                  <c:v>-1.4117999999999999</c:v>
                </c:pt>
                <c:pt idx="1409">
                  <c:v>-1.4117999999999999</c:v>
                </c:pt>
                <c:pt idx="1410">
                  <c:v>-1.4117999999999999</c:v>
                </c:pt>
                <c:pt idx="1411">
                  <c:v>-1.4117999999999999</c:v>
                </c:pt>
                <c:pt idx="1412">
                  <c:v>-1.4431</c:v>
                </c:pt>
                <c:pt idx="1413">
                  <c:v>-1.4117999999999999</c:v>
                </c:pt>
                <c:pt idx="1414">
                  <c:v>-1.4117999999999999</c:v>
                </c:pt>
                <c:pt idx="1415">
                  <c:v>-1.4117999999999999</c:v>
                </c:pt>
                <c:pt idx="1416">
                  <c:v>-1.4117999999999999</c:v>
                </c:pt>
                <c:pt idx="1417">
                  <c:v>-1.4117999999999999</c:v>
                </c:pt>
                <c:pt idx="1418">
                  <c:v>-1.4431</c:v>
                </c:pt>
                <c:pt idx="1419">
                  <c:v>-1.4431</c:v>
                </c:pt>
                <c:pt idx="1420">
                  <c:v>-1.4117999999999999</c:v>
                </c:pt>
                <c:pt idx="1421">
                  <c:v>-1.4431</c:v>
                </c:pt>
                <c:pt idx="1422">
                  <c:v>-1.4431</c:v>
                </c:pt>
                <c:pt idx="1423">
                  <c:v>-1.4431</c:v>
                </c:pt>
                <c:pt idx="1424">
                  <c:v>-1.4117999999999999</c:v>
                </c:pt>
                <c:pt idx="1425">
                  <c:v>-1.4431</c:v>
                </c:pt>
                <c:pt idx="1426">
                  <c:v>-1.4431</c:v>
                </c:pt>
                <c:pt idx="1427">
                  <c:v>-1.4431</c:v>
                </c:pt>
                <c:pt idx="1428">
                  <c:v>-1.4431</c:v>
                </c:pt>
                <c:pt idx="1429">
                  <c:v>-1.4431</c:v>
                </c:pt>
                <c:pt idx="1430">
                  <c:v>-1.4431</c:v>
                </c:pt>
                <c:pt idx="1431">
                  <c:v>-1.4431</c:v>
                </c:pt>
                <c:pt idx="1432">
                  <c:v>-1.4431</c:v>
                </c:pt>
                <c:pt idx="1433">
                  <c:v>-1.4431</c:v>
                </c:pt>
                <c:pt idx="1434">
                  <c:v>-1.5059</c:v>
                </c:pt>
                <c:pt idx="1435">
                  <c:v>-1.4431</c:v>
                </c:pt>
                <c:pt idx="1436">
                  <c:v>-1.4431</c:v>
                </c:pt>
                <c:pt idx="1437">
                  <c:v>-1.4431</c:v>
                </c:pt>
                <c:pt idx="1438">
                  <c:v>-1.5059</c:v>
                </c:pt>
                <c:pt idx="1439">
                  <c:v>-1.4431</c:v>
                </c:pt>
                <c:pt idx="1440">
                  <c:v>-1.4431</c:v>
                </c:pt>
                <c:pt idx="1441">
                  <c:v>-1.4431</c:v>
                </c:pt>
                <c:pt idx="1442">
                  <c:v>-1.5059</c:v>
                </c:pt>
                <c:pt idx="1443">
                  <c:v>-1.4431</c:v>
                </c:pt>
                <c:pt idx="1444">
                  <c:v>-1.5059</c:v>
                </c:pt>
                <c:pt idx="1445">
                  <c:v>-1.5059</c:v>
                </c:pt>
                <c:pt idx="1446">
                  <c:v>-1.4431</c:v>
                </c:pt>
                <c:pt idx="1447">
                  <c:v>-1.5059</c:v>
                </c:pt>
                <c:pt idx="1448">
                  <c:v>-1.5059</c:v>
                </c:pt>
                <c:pt idx="1449">
                  <c:v>-1.5059</c:v>
                </c:pt>
                <c:pt idx="1450">
                  <c:v>-1.5059</c:v>
                </c:pt>
                <c:pt idx="1451">
                  <c:v>-1.5059</c:v>
                </c:pt>
                <c:pt idx="1452">
                  <c:v>-1.5059</c:v>
                </c:pt>
                <c:pt idx="1453">
                  <c:v>-1.5059</c:v>
                </c:pt>
                <c:pt idx="1454">
                  <c:v>-1.4431</c:v>
                </c:pt>
                <c:pt idx="1455">
                  <c:v>-1.5059</c:v>
                </c:pt>
                <c:pt idx="1456">
                  <c:v>-1.5059</c:v>
                </c:pt>
                <c:pt idx="1457">
                  <c:v>-1.5059</c:v>
                </c:pt>
                <c:pt idx="1458">
                  <c:v>-1.5059</c:v>
                </c:pt>
                <c:pt idx="1459">
                  <c:v>-1.5059</c:v>
                </c:pt>
                <c:pt idx="1460">
                  <c:v>-1.5059</c:v>
                </c:pt>
                <c:pt idx="1461">
                  <c:v>-1.5059</c:v>
                </c:pt>
                <c:pt idx="1462">
                  <c:v>-1.5059</c:v>
                </c:pt>
                <c:pt idx="1463">
                  <c:v>-1.5059</c:v>
                </c:pt>
                <c:pt idx="1464">
                  <c:v>-1.5059</c:v>
                </c:pt>
                <c:pt idx="1465">
                  <c:v>-1.5059</c:v>
                </c:pt>
                <c:pt idx="1466">
                  <c:v>-1.5059</c:v>
                </c:pt>
                <c:pt idx="1467">
                  <c:v>-1.5059</c:v>
                </c:pt>
                <c:pt idx="1468">
                  <c:v>-1.5059</c:v>
                </c:pt>
                <c:pt idx="1469">
                  <c:v>-1.5059</c:v>
                </c:pt>
                <c:pt idx="1470">
                  <c:v>-1.5373000000000001</c:v>
                </c:pt>
                <c:pt idx="1471">
                  <c:v>-1.5059</c:v>
                </c:pt>
                <c:pt idx="1472">
                  <c:v>-1.5059</c:v>
                </c:pt>
                <c:pt idx="1473">
                  <c:v>-1.5059</c:v>
                </c:pt>
                <c:pt idx="1474">
                  <c:v>-1.5373000000000001</c:v>
                </c:pt>
                <c:pt idx="1475">
                  <c:v>-1.5373000000000001</c:v>
                </c:pt>
                <c:pt idx="1476">
                  <c:v>-1.5059</c:v>
                </c:pt>
                <c:pt idx="1477">
                  <c:v>-1.5373000000000001</c:v>
                </c:pt>
                <c:pt idx="1478">
                  <c:v>-1.5373000000000001</c:v>
                </c:pt>
                <c:pt idx="1479">
                  <c:v>-1.5373000000000001</c:v>
                </c:pt>
                <c:pt idx="1480">
                  <c:v>-1.5373000000000001</c:v>
                </c:pt>
                <c:pt idx="1481">
                  <c:v>-1.5373000000000001</c:v>
                </c:pt>
                <c:pt idx="1482">
                  <c:v>-1.5373000000000001</c:v>
                </c:pt>
                <c:pt idx="1483">
                  <c:v>-1.5373000000000001</c:v>
                </c:pt>
                <c:pt idx="1484">
                  <c:v>-1.5373000000000001</c:v>
                </c:pt>
                <c:pt idx="1485">
                  <c:v>-1.5373000000000001</c:v>
                </c:pt>
                <c:pt idx="1486">
                  <c:v>-1.5373000000000001</c:v>
                </c:pt>
                <c:pt idx="1487">
                  <c:v>-1.5373000000000001</c:v>
                </c:pt>
                <c:pt idx="1488">
                  <c:v>-1.5373000000000001</c:v>
                </c:pt>
                <c:pt idx="1489">
                  <c:v>-1.5373000000000001</c:v>
                </c:pt>
                <c:pt idx="1490">
                  <c:v>-1.5373000000000001</c:v>
                </c:pt>
                <c:pt idx="1491">
                  <c:v>-1.5373000000000001</c:v>
                </c:pt>
                <c:pt idx="1492">
                  <c:v>-1.5373000000000001</c:v>
                </c:pt>
                <c:pt idx="1493">
                  <c:v>-1.5373000000000001</c:v>
                </c:pt>
                <c:pt idx="1494">
                  <c:v>-1.5373000000000001</c:v>
                </c:pt>
                <c:pt idx="1495">
                  <c:v>-1.5373000000000001</c:v>
                </c:pt>
                <c:pt idx="1496">
                  <c:v>-1.5373000000000001</c:v>
                </c:pt>
                <c:pt idx="1497">
                  <c:v>-1.5373000000000001</c:v>
                </c:pt>
                <c:pt idx="1498">
                  <c:v>-1.5373000000000001</c:v>
                </c:pt>
                <c:pt idx="1499">
                  <c:v>-1.5373000000000001</c:v>
                </c:pt>
                <c:pt idx="1500">
                  <c:v>-1.5373000000000001</c:v>
                </c:pt>
                <c:pt idx="1501">
                  <c:v>-1.5373000000000001</c:v>
                </c:pt>
                <c:pt idx="1502">
                  <c:v>-1.5373000000000001</c:v>
                </c:pt>
                <c:pt idx="1503">
                  <c:v>-1.5373000000000001</c:v>
                </c:pt>
                <c:pt idx="1504">
                  <c:v>-1.5373000000000001</c:v>
                </c:pt>
                <c:pt idx="1505">
                  <c:v>-1.5373000000000001</c:v>
                </c:pt>
                <c:pt idx="1506">
                  <c:v>-1.5373000000000001</c:v>
                </c:pt>
                <c:pt idx="1507">
                  <c:v>-1.5373000000000001</c:v>
                </c:pt>
                <c:pt idx="1508">
                  <c:v>-1.5373000000000001</c:v>
                </c:pt>
                <c:pt idx="1509">
                  <c:v>-1.5373000000000001</c:v>
                </c:pt>
                <c:pt idx="1510">
                  <c:v>-1.5373000000000001</c:v>
                </c:pt>
                <c:pt idx="1511">
                  <c:v>-1.5373000000000001</c:v>
                </c:pt>
                <c:pt idx="1512">
                  <c:v>-1.5373000000000001</c:v>
                </c:pt>
                <c:pt idx="1513">
                  <c:v>-1.5373000000000001</c:v>
                </c:pt>
                <c:pt idx="1514">
                  <c:v>-1.5373000000000001</c:v>
                </c:pt>
                <c:pt idx="1515">
                  <c:v>-1.5373000000000001</c:v>
                </c:pt>
                <c:pt idx="1516">
                  <c:v>-1.5373000000000001</c:v>
                </c:pt>
                <c:pt idx="1517">
                  <c:v>-1.5373000000000001</c:v>
                </c:pt>
                <c:pt idx="1518">
                  <c:v>-1.5373000000000001</c:v>
                </c:pt>
                <c:pt idx="1519">
                  <c:v>-1.5373000000000001</c:v>
                </c:pt>
                <c:pt idx="1520">
                  <c:v>-1.5373000000000001</c:v>
                </c:pt>
                <c:pt idx="1521">
                  <c:v>-1.5373000000000001</c:v>
                </c:pt>
                <c:pt idx="1522">
                  <c:v>-1.5373000000000001</c:v>
                </c:pt>
                <c:pt idx="1523">
                  <c:v>-1.5373000000000001</c:v>
                </c:pt>
                <c:pt idx="1524">
                  <c:v>-1.5373000000000001</c:v>
                </c:pt>
                <c:pt idx="1525">
                  <c:v>-1.5373000000000001</c:v>
                </c:pt>
                <c:pt idx="1526">
                  <c:v>-1.5373000000000001</c:v>
                </c:pt>
                <c:pt idx="1527">
                  <c:v>-1.5373000000000001</c:v>
                </c:pt>
                <c:pt idx="1528">
                  <c:v>-1.5373000000000001</c:v>
                </c:pt>
                <c:pt idx="1529">
                  <c:v>-1.5373000000000001</c:v>
                </c:pt>
                <c:pt idx="1530">
                  <c:v>-1.5373000000000001</c:v>
                </c:pt>
                <c:pt idx="1531">
                  <c:v>-1.5373000000000001</c:v>
                </c:pt>
                <c:pt idx="1532">
                  <c:v>-1.5373000000000001</c:v>
                </c:pt>
                <c:pt idx="1533">
                  <c:v>-1.5686</c:v>
                </c:pt>
                <c:pt idx="1534">
                  <c:v>-1.5373000000000001</c:v>
                </c:pt>
                <c:pt idx="1535">
                  <c:v>-1.5373000000000001</c:v>
                </c:pt>
                <c:pt idx="1536">
                  <c:v>-1.5373000000000001</c:v>
                </c:pt>
                <c:pt idx="1537">
                  <c:v>-1.5373000000000001</c:v>
                </c:pt>
                <c:pt idx="1538">
                  <c:v>-1.5373000000000001</c:v>
                </c:pt>
                <c:pt idx="1539">
                  <c:v>-1.5373000000000001</c:v>
                </c:pt>
                <c:pt idx="1540">
                  <c:v>-1.5686</c:v>
                </c:pt>
                <c:pt idx="1541">
                  <c:v>-1.5373000000000001</c:v>
                </c:pt>
                <c:pt idx="1542">
                  <c:v>-1.5373000000000001</c:v>
                </c:pt>
                <c:pt idx="1543">
                  <c:v>-1.5686</c:v>
                </c:pt>
                <c:pt idx="1544">
                  <c:v>-1.5686</c:v>
                </c:pt>
                <c:pt idx="1545">
                  <c:v>-1.5373000000000001</c:v>
                </c:pt>
                <c:pt idx="1546">
                  <c:v>-1.5373000000000001</c:v>
                </c:pt>
                <c:pt idx="1547">
                  <c:v>-1.5373000000000001</c:v>
                </c:pt>
                <c:pt idx="1548">
                  <c:v>-1.5373000000000001</c:v>
                </c:pt>
                <c:pt idx="1549">
                  <c:v>-1.5373000000000001</c:v>
                </c:pt>
                <c:pt idx="1550">
                  <c:v>-1.5686</c:v>
                </c:pt>
                <c:pt idx="1551">
                  <c:v>-1.5373000000000001</c:v>
                </c:pt>
                <c:pt idx="1552">
                  <c:v>-1.5373000000000001</c:v>
                </c:pt>
                <c:pt idx="1553">
                  <c:v>-1.5373000000000001</c:v>
                </c:pt>
                <c:pt idx="1554">
                  <c:v>-1.5686</c:v>
                </c:pt>
                <c:pt idx="1555">
                  <c:v>-1.5373000000000001</c:v>
                </c:pt>
                <c:pt idx="1556">
                  <c:v>-1.5686</c:v>
                </c:pt>
                <c:pt idx="1557">
                  <c:v>-1.5686</c:v>
                </c:pt>
                <c:pt idx="1558">
                  <c:v>-1.5686</c:v>
                </c:pt>
                <c:pt idx="1559">
                  <c:v>-1.5686</c:v>
                </c:pt>
                <c:pt idx="1560">
                  <c:v>-1.5686</c:v>
                </c:pt>
                <c:pt idx="1561">
                  <c:v>-1.5686</c:v>
                </c:pt>
                <c:pt idx="1562">
                  <c:v>-1.5686</c:v>
                </c:pt>
                <c:pt idx="1563">
                  <c:v>-1.5686</c:v>
                </c:pt>
                <c:pt idx="1564">
                  <c:v>-1.5686</c:v>
                </c:pt>
                <c:pt idx="1565">
                  <c:v>-1.5686</c:v>
                </c:pt>
                <c:pt idx="1566">
                  <c:v>-1.5686</c:v>
                </c:pt>
                <c:pt idx="1567">
                  <c:v>-1.5686</c:v>
                </c:pt>
                <c:pt idx="1568">
                  <c:v>-1.5686</c:v>
                </c:pt>
                <c:pt idx="1569">
                  <c:v>-1.5686</c:v>
                </c:pt>
                <c:pt idx="1570">
                  <c:v>-1.5373000000000001</c:v>
                </c:pt>
                <c:pt idx="1571">
                  <c:v>-1.5686</c:v>
                </c:pt>
                <c:pt idx="1572">
                  <c:v>-1.5686</c:v>
                </c:pt>
                <c:pt idx="1573">
                  <c:v>-1.5686</c:v>
                </c:pt>
                <c:pt idx="1574">
                  <c:v>-1.5686</c:v>
                </c:pt>
                <c:pt idx="1575">
                  <c:v>-1.5686</c:v>
                </c:pt>
                <c:pt idx="1576">
                  <c:v>-1.5686</c:v>
                </c:pt>
                <c:pt idx="1577">
                  <c:v>-1.5686</c:v>
                </c:pt>
                <c:pt idx="1578">
                  <c:v>-1.5686</c:v>
                </c:pt>
                <c:pt idx="1579">
                  <c:v>-1.5686</c:v>
                </c:pt>
                <c:pt idx="1580">
                  <c:v>-1.5686</c:v>
                </c:pt>
                <c:pt idx="1581">
                  <c:v>-1.5686</c:v>
                </c:pt>
                <c:pt idx="1582">
                  <c:v>-1.5686</c:v>
                </c:pt>
                <c:pt idx="1583">
                  <c:v>-1.5686</c:v>
                </c:pt>
                <c:pt idx="1584">
                  <c:v>-1.5686</c:v>
                </c:pt>
                <c:pt idx="1585">
                  <c:v>-1.5686</c:v>
                </c:pt>
                <c:pt idx="1586">
                  <c:v>-1.5686</c:v>
                </c:pt>
                <c:pt idx="1587">
                  <c:v>-1.5686</c:v>
                </c:pt>
                <c:pt idx="1588">
                  <c:v>-1.5686</c:v>
                </c:pt>
                <c:pt idx="1589">
                  <c:v>-1.5686</c:v>
                </c:pt>
                <c:pt idx="1590">
                  <c:v>-1.5686</c:v>
                </c:pt>
                <c:pt idx="1591">
                  <c:v>-1.5686</c:v>
                </c:pt>
                <c:pt idx="1592">
                  <c:v>-1.5686</c:v>
                </c:pt>
                <c:pt idx="1593">
                  <c:v>-1.5686</c:v>
                </c:pt>
                <c:pt idx="1594">
                  <c:v>-1.5686</c:v>
                </c:pt>
                <c:pt idx="1595">
                  <c:v>-1.5686</c:v>
                </c:pt>
                <c:pt idx="1596">
                  <c:v>-1.5686</c:v>
                </c:pt>
                <c:pt idx="1597">
                  <c:v>-1.5686</c:v>
                </c:pt>
                <c:pt idx="1598">
                  <c:v>-1.5686</c:v>
                </c:pt>
                <c:pt idx="1599">
                  <c:v>-1.5686</c:v>
                </c:pt>
                <c:pt idx="1600">
                  <c:v>-1.5686</c:v>
                </c:pt>
                <c:pt idx="1601">
                  <c:v>-1.5686</c:v>
                </c:pt>
                <c:pt idx="1602">
                  <c:v>-1.5686</c:v>
                </c:pt>
                <c:pt idx="1603">
                  <c:v>-1.5686</c:v>
                </c:pt>
                <c:pt idx="1604">
                  <c:v>-1.5686</c:v>
                </c:pt>
                <c:pt idx="1605">
                  <c:v>-1.5686</c:v>
                </c:pt>
                <c:pt idx="1606">
                  <c:v>-1.5686</c:v>
                </c:pt>
                <c:pt idx="1607">
                  <c:v>-1.5686</c:v>
                </c:pt>
                <c:pt idx="1608">
                  <c:v>-1.5686</c:v>
                </c:pt>
                <c:pt idx="1609">
                  <c:v>-1.5686</c:v>
                </c:pt>
                <c:pt idx="1610">
                  <c:v>-1.5686</c:v>
                </c:pt>
                <c:pt idx="1611">
                  <c:v>-1.5686</c:v>
                </c:pt>
                <c:pt idx="1612">
                  <c:v>-1.5686</c:v>
                </c:pt>
                <c:pt idx="1613">
                  <c:v>-1.5686</c:v>
                </c:pt>
                <c:pt idx="1614">
                  <c:v>-1.5686</c:v>
                </c:pt>
                <c:pt idx="1615">
                  <c:v>-1.5686</c:v>
                </c:pt>
                <c:pt idx="1616">
                  <c:v>-1.5686</c:v>
                </c:pt>
                <c:pt idx="1617">
                  <c:v>-1.5686</c:v>
                </c:pt>
                <c:pt idx="1618">
                  <c:v>-1.5686</c:v>
                </c:pt>
                <c:pt idx="1619">
                  <c:v>-1.5686</c:v>
                </c:pt>
                <c:pt idx="1620">
                  <c:v>-1.5686</c:v>
                </c:pt>
                <c:pt idx="1621">
                  <c:v>-1.5686</c:v>
                </c:pt>
                <c:pt idx="1622">
                  <c:v>-1.5686</c:v>
                </c:pt>
                <c:pt idx="1623">
                  <c:v>-1.5686</c:v>
                </c:pt>
                <c:pt idx="1624">
                  <c:v>-1.5686</c:v>
                </c:pt>
                <c:pt idx="1625">
                  <c:v>-1.5686</c:v>
                </c:pt>
                <c:pt idx="1626">
                  <c:v>-1.5686</c:v>
                </c:pt>
                <c:pt idx="1627">
                  <c:v>-1.5686</c:v>
                </c:pt>
                <c:pt idx="1628">
                  <c:v>-1.5686</c:v>
                </c:pt>
                <c:pt idx="1629">
                  <c:v>-1.5686</c:v>
                </c:pt>
                <c:pt idx="1630">
                  <c:v>-1.5686</c:v>
                </c:pt>
                <c:pt idx="1631">
                  <c:v>-1.5686</c:v>
                </c:pt>
                <c:pt idx="1632">
                  <c:v>-1.5686</c:v>
                </c:pt>
                <c:pt idx="1633">
                  <c:v>-1.5686</c:v>
                </c:pt>
                <c:pt idx="1634">
                  <c:v>-1.5686</c:v>
                </c:pt>
                <c:pt idx="1635">
                  <c:v>-1.5686</c:v>
                </c:pt>
                <c:pt idx="1636">
                  <c:v>-1.5686</c:v>
                </c:pt>
                <c:pt idx="1637">
                  <c:v>-1.5686</c:v>
                </c:pt>
                <c:pt idx="1638">
                  <c:v>-1.5686</c:v>
                </c:pt>
                <c:pt idx="1639">
                  <c:v>-1.6</c:v>
                </c:pt>
                <c:pt idx="1640">
                  <c:v>-1.5686</c:v>
                </c:pt>
                <c:pt idx="1641">
                  <c:v>-1.5686</c:v>
                </c:pt>
                <c:pt idx="1642">
                  <c:v>-1.5686</c:v>
                </c:pt>
                <c:pt idx="1643">
                  <c:v>-1.5686</c:v>
                </c:pt>
                <c:pt idx="1644">
                  <c:v>-1.6</c:v>
                </c:pt>
                <c:pt idx="1645">
                  <c:v>-1.6</c:v>
                </c:pt>
                <c:pt idx="1646">
                  <c:v>-1.5686</c:v>
                </c:pt>
                <c:pt idx="1647">
                  <c:v>-1.5686</c:v>
                </c:pt>
                <c:pt idx="1648">
                  <c:v>-1.5686</c:v>
                </c:pt>
                <c:pt idx="1649">
                  <c:v>-1.6</c:v>
                </c:pt>
                <c:pt idx="1650">
                  <c:v>-1.5686</c:v>
                </c:pt>
                <c:pt idx="1651">
                  <c:v>-1.5686</c:v>
                </c:pt>
                <c:pt idx="1652">
                  <c:v>-1.5686</c:v>
                </c:pt>
                <c:pt idx="1653">
                  <c:v>-1.5686</c:v>
                </c:pt>
                <c:pt idx="1654">
                  <c:v>-1.5686</c:v>
                </c:pt>
                <c:pt idx="1655">
                  <c:v>-1.5686</c:v>
                </c:pt>
                <c:pt idx="1656">
                  <c:v>-1.6</c:v>
                </c:pt>
                <c:pt idx="1657">
                  <c:v>-1.5686</c:v>
                </c:pt>
                <c:pt idx="1658">
                  <c:v>-1.6</c:v>
                </c:pt>
                <c:pt idx="1659">
                  <c:v>-1.5686</c:v>
                </c:pt>
                <c:pt idx="1660">
                  <c:v>-1.5686</c:v>
                </c:pt>
                <c:pt idx="1661">
                  <c:v>-1.6</c:v>
                </c:pt>
                <c:pt idx="1662">
                  <c:v>-1.6</c:v>
                </c:pt>
                <c:pt idx="1663">
                  <c:v>-1.6</c:v>
                </c:pt>
                <c:pt idx="1664">
                  <c:v>-1.5686</c:v>
                </c:pt>
                <c:pt idx="1665">
                  <c:v>-1.5686</c:v>
                </c:pt>
                <c:pt idx="1666">
                  <c:v>-1.6</c:v>
                </c:pt>
                <c:pt idx="1667">
                  <c:v>-1.5686</c:v>
                </c:pt>
                <c:pt idx="1668">
                  <c:v>-1.5686</c:v>
                </c:pt>
                <c:pt idx="1669">
                  <c:v>-1.6</c:v>
                </c:pt>
                <c:pt idx="1670">
                  <c:v>-1.6</c:v>
                </c:pt>
                <c:pt idx="1671">
                  <c:v>-1.6</c:v>
                </c:pt>
                <c:pt idx="1672">
                  <c:v>-1.5686</c:v>
                </c:pt>
                <c:pt idx="1673">
                  <c:v>-1.5686</c:v>
                </c:pt>
                <c:pt idx="1674">
                  <c:v>-1.6</c:v>
                </c:pt>
                <c:pt idx="1675">
                  <c:v>-1.6</c:v>
                </c:pt>
                <c:pt idx="1676">
                  <c:v>-1.5686</c:v>
                </c:pt>
                <c:pt idx="1677">
                  <c:v>-1.5686</c:v>
                </c:pt>
                <c:pt idx="1678">
                  <c:v>-1.5686</c:v>
                </c:pt>
                <c:pt idx="1679">
                  <c:v>-1.5686</c:v>
                </c:pt>
                <c:pt idx="1680">
                  <c:v>-1.6</c:v>
                </c:pt>
                <c:pt idx="1681">
                  <c:v>-1.6</c:v>
                </c:pt>
                <c:pt idx="1682">
                  <c:v>-1.5686</c:v>
                </c:pt>
                <c:pt idx="1683">
                  <c:v>-1.6</c:v>
                </c:pt>
                <c:pt idx="1684">
                  <c:v>-1.6</c:v>
                </c:pt>
                <c:pt idx="1685">
                  <c:v>-1.6</c:v>
                </c:pt>
                <c:pt idx="1686">
                  <c:v>-1.6</c:v>
                </c:pt>
                <c:pt idx="1687">
                  <c:v>-1.5686</c:v>
                </c:pt>
                <c:pt idx="1688">
                  <c:v>-1.5686</c:v>
                </c:pt>
                <c:pt idx="1689">
                  <c:v>-1.6</c:v>
                </c:pt>
                <c:pt idx="1690">
                  <c:v>-1.6</c:v>
                </c:pt>
                <c:pt idx="1691">
                  <c:v>-1.6</c:v>
                </c:pt>
                <c:pt idx="1692">
                  <c:v>-1.6</c:v>
                </c:pt>
                <c:pt idx="1693">
                  <c:v>-1.5686</c:v>
                </c:pt>
                <c:pt idx="1694">
                  <c:v>-1.5686</c:v>
                </c:pt>
                <c:pt idx="1695">
                  <c:v>-1.6</c:v>
                </c:pt>
                <c:pt idx="1696">
                  <c:v>-1.5686</c:v>
                </c:pt>
                <c:pt idx="1697">
                  <c:v>-1.5686</c:v>
                </c:pt>
                <c:pt idx="1698">
                  <c:v>-1.6</c:v>
                </c:pt>
                <c:pt idx="1699">
                  <c:v>-1.5686</c:v>
                </c:pt>
                <c:pt idx="1700">
                  <c:v>-1.6</c:v>
                </c:pt>
                <c:pt idx="1701">
                  <c:v>-1.6</c:v>
                </c:pt>
                <c:pt idx="1702">
                  <c:v>-1.6</c:v>
                </c:pt>
                <c:pt idx="1703">
                  <c:v>-1.6</c:v>
                </c:pt>
                <c:pt idx="1704">
                  <c:v>-1.6</c:v>
                </c:pt>
                <c:pt idx="1705">
                  <c:v>-1.5686</c:v>
                </c:pt>
                <c:pt idx="1706">
                  <c:v>-1.6</c:v>
                </c:pt>
                <c:pt idx="1707">
                  <c:v>-1.6</c:v>
                </c:pt>
                <c:pt idx="1708">
                  <c:v>-1.6</c:v>
                </c:pt>
                <c:pt idx="1709">
                  <c:v>-1.6</c:v>
                </c:pt>
                <c:pt idx="1710">
                  <c:v>-1.6</c:v>
                </c:pt>
                <c:pt idx="1711">
                  <c:v>-1.6</c:v>
                </c:pt>
                <c:pt idx="1712">
                  <c:v>-1.6</c:v>
                </c:pt>
                <c:pt idx="1713">
                  <c:v>-1.6</c:v>
                </c:pt>
                <c:pt idx="1714">
                  <c:v>-1.6</c:v>
                </c:pt>
                <c:pt idx="1715">
                  <c:v>-1.6</c:v>
                </c:pt>
                <c:pt idx="1716">
                  <c:v>-1.6</c:v>
                </c:pt>
                <c:pt idx="1717">
                  <c:v>-1.6</c:v>
                </c:pt>
                <c:pt idx="1718">
                  <c:v>-1.6</c:v>
                </c:pt>
                <c:pt idx="1719">
                  <c:v>-1.5686</c:v>
                </c:pt>
                <c:pt idx="1720">
                  <c:v>-1.6</c:v>
                </c:pt>
                <c:pt idx="1721">
                  <c:v>-1.6</c:v>
                </c:pt>
                <c:pt idx="1722">
                  <c:v>-1.6</c:v>
                </c:pt>
                <c:pt idx="1723">
                  <c:v>-1.6</c:v>
                </c:pt>
                <c:pt idx="1724">
                  <c:v>-1.6</c:v>
                </c:pt>
                <c:pt idx="1725">
                  <c:v>-1.6</c:v>
                </c:pt>
                <c:pt idx="1726">
                  <c:v>-1.6627000000000001</c:v>
                </c:pt>
                <c:pt idx="1727">
                  <c:v>-1.6</c:v>
                </c:pt>
                <c:pt idx="1728">
                  <c:v>-1.6</c:v>
                </c:pt>
                <c:pt idx="1729">
                  <c:v>-1.6</c:v>
                </c:pt>
                <c:pt idx="1730">
                  <c:v>-1.6</c:v>
                </c:pt>
                <c:pt idx="1731">
                  <c:v>-1.6</c:v>
                </c:pt>
                <c:pt idx="1732">
                  <c:v>-1.6</c:v>
                </c:pt>
                <c:pt idx="1733">
                  <c:v>-1.5686</c:v>
                </c:pt>
                <c:pt idx="1734">
                  <c:v>-1.6</c:v>
                </c:pt>
                <c:pt idx="1735">
                  <c:v>-1.6</c:v>
                </c:pt>
                <c:pt idx="1736">
                  <c:v>-1.5686</c:v>
                </c:pt>
                <c:pt idx="1737">
                  <c:v>-1.6</c:v>
                </c:pt>
                <c:pt idx="1738">
                  <c:v>-1.6</c:v>
                </c:pt>
                <c:pt idx="1739">
                  <c:v>-1.6</c:v>
                </c:pt>
                <c:pt idx="1740">
                  <c:v>-1.6</c:v>
                </c:pt>
                <c:pt idx="1741">
                  <c:v>-1.6</c:v>
                </c:pt>
                <c:pt idx="1742">
                  <c:v>-1.6</c:v>
                </c:pt>
                <c:pt idx="1743">
                  <c:v>-1.6</c:v>
                </c:pt>
                <c:pt idx="1744">
                  <c:v>-1.6</c:v>
                </c:pt>
                <c:pt idx="1745">
                  <c:v>-1.6</c:v>
                </c:pt>
                <c:pt idx="1746">
                  <c:v>-1.6</c:v>
                </c:pt>
                <c:pt idx="1747">
                  <c:v>-1.6</c:v>
                </c:pt>
                <c:pt idx="1748">
                  <c:v>-1.6</c:v>
                </c:pt>
                <c:pt idx="1749">
                  <c:v>-1.6</c:v>
                </c:pt>
                <c:pt idx="1750">
                  <c:v>-1.6</c:v>
                </c:pt>
                <c:pt idx="1751">
                  <c:v>-1.6</c:v>
                </c:pt>
                <c:pt idx="1752">
                  <c:v>-1.6</c:v>
                </c:pt>
                <c:pt idx="1753">
                  <c:v>-1.6</c:v>
                </c:pt>
                <c:pt idx="1754">
                  <c:v>-1.6</c:v>
                </c:pt>
                <c:pt idx="1755">
                  <c:v>-1.6</c:v>
                </c:pt>
                <c:pt idx="1756">
                  <c:v>-1.6</c:v>
                </c:pt>
                <c:pt idx="1757">
                  <c:v>-1.6</c:v>
                </c:pt>
                <c:pt idx="1758">
                  <c:v>-1.6627000000000001</c:v>
                </c:pt>
                <c:pt idx="1759">
                  <c:v>-1.6</c:v>
                </c:pt>
                <c:pt idx="1760">
                  <c:v>-1.6</c:v>
                </c:pt>
                <c:pt idx="1761">
                  <c:v>-1.6</c:v>
                </c:pt>
                <c:pt idx="1762">
                  <c:v>-1.6</c:v>
                </c:pt>
                <c:pt idx="1763">
                  <c:v>-1.6</c:v>
                </c:pt>
                <c:pt idx="1764">
                  <c:v>-1.6</c:v>
                </c:pt>
                <c:pt idx="1765">
                  <c:v>-1.6</c:v>
                </c:pt>
                <c:pt idx="1766">
                  <c:v>-1.6</c:v>
                </c:pt>
                <c:pt idx="1767">
                  <c:v>-1.5686</c:v>
                </c:pt>
                <c:pt idx="1768">
                  <c:v>-1.6</c:v>
                </c:pt>
                <c:pt idx="1769">
                  <c:v>-1.6</c:v>
                </c:pt>
                <c:pt idx="1770">
                  <c:v>-1.6</c:v>
                </c:pt>
                <c:pt idx="1771">
                  <c:v>-1.6</c:v>
                </c:pt>
                <c:pt idx="1772">
                  <c:v>-1.6</c:v>
                </c:pt>
                <c:pt idx="1773">
                  <c:v>-1.6627000000000001</c:v>
                </c:pt>
                <c:pt idx="1774">
                  <c:v>-1.6</c:v>
                </c:pt>
                <c:pt idx="1775">
                  <c:v>-1.6</c:v>
                </c:pt>
                <c:pt idx="1776">
                  <c:v>-1.6</c:v>
                </c:pt>
                <c:pt idx="1777">
                  <c:v>-1.6</c:v>
                </c:pt>
                <c:pt idx="1778">
                  <c:v>-1.6</c:v>
                </c:pt>
                <c:pt idx="1779">
                  <c:v>-1.6</c:v>
                </c:pt>
                <c:pt idx="1780">
                  <c:v>-1.6</c:v>
                </c:pt>
                <c:pt idx="1781">
                  <c:v>-1.6</c:v>
                </c:pt>
                <c:pt idx="1782">
                  <c:v>-1.6</c:v>
                </c:pt>
                <c:pt idx="1783">
                  <c:v>-1.6</c:v>
                </c:pt>
                <c:pt idx="1784">
                  <c:v>-1.6627000000000001</c:v>
                </c:pt>
                <c:pt idx="1785">
                  <c:v>-1.6</c:v>
                </c:pt>
                <c:pt idx="1786">
                  <c:v>-1.6</c:v>
                </c:pt>
                <c:pt idx="1787">
                  <c:v>-1.6</c:v>
                </c:pt>
                <c:pt idx="1788">
                  <c:v>-1.6</c:v>
                </c:pt>
                <c:pt idx="1789">
                  <c:v>-1.6627000000000001</c:v>
                </c:pt>
                <c:pt idx="1790">
                  <c:v>-1.6627000000000001</c:v>
                </c:pt>
                <c:pt idx="1791">
                  <c:v>-1.6</c:v>
                </c:pt>
                <c:pt idx="1792">
                  <c:v>-1.6</c:v>
                </c:pt>
                <c:pt idx="1793">
                  <c:v>-1.6627000000000001</c:v>
                </c:pt>
                <c:pt idx="1794">
                  <c:v>-1.6</c:v>
                </c:pt>
                <c:pt idx="1795">
                  <c:v>-1.6</c:v>
                </c:pt>
                <c:pt idx="1796">
                  <c:v>-1.6</c:v>
                </c:pt>
                <c:pt idx="1797">
                  <c:v>-1.6</c:v>
                </c:pt>
                <c:pt idx="1798">
                  <c:v>-1.6</c:v>
                </c:pt>
                <c:pt idx="1799">
                  <c:v>-1.6627000000000001</c:v>
                </c:pt>
                <c:pt idx="1800">
                  <c:v>-1.6</c:v>
                </c:pt>
                <c:pt idx="1801">
                  <c:v>-1.6627000000000001</c:v>
                </c:pt>
                <c:pt idx="1802">
                  <c:v>-1.6</c:v>
                </c:pt>
                <c:pt idx="1803">
                  <c:v>-1.6</c:v>
                </c:pt>
                <c:pt idx="1804">
                  <c:v>-1.6</c:v>
                </c:pt>
                <c:pt idx="1805">
                  <c:v>-1.6627000000000001</c:v>
                </c:pt>
                <c:pt idx="1806">
                  <c:v>-1.6</c:v>
                </c:pt>
                <c:pt idx="1807">
                  <c:v>-1.6</c:v>
                </c:pt>
                <c:pt idx="1808">
                  <c:v>-1.6</c:v>
                </c:pt>
                <c:pt idx="1809">
                  <c:v>-1.6</c:v>
                </c:pt>
                <c:pt idx="1810">
                  <c:v>-1.6</c:v>
                </c:pt>
                <c:pt idx="1811">
                  <c:v>-1.6627000000000001</c:v>
                </c:pt>
                <c:pt idx="1812">
                  <c:v>-1.6</c:v>
                </c:pt>
                <c:pt idx="1813">
                  <c:v>-1.6</c:v>
                </c:pt>
                <c:pt idx="1814">
                  <c:v>-1.6</c:v>
                </c:pt>
                <c:pt idx="1815">
                  <c:v>-1.6</c:v>
                </c:pt>
                <c:pt idx="1816">
                  <c:v>-1.6627000000000001</c:v>
                </c:pt>
                <c:pt idx="1817">
                  <c:v>-1.6</c:v>
                </c:pt>
                <c:pt idx="1818">
                  <c:v>-1.6627000000000001</c:v>
                </c:pt>
                <c:pt idx="1819">
                  <c:v>-1.6627000000000001</c:v>
                </c:pt>
                <c:pt idx="1820">
                  <c:v>-1.6</c:v>
                </c:pt>
                <c:pt idx="1821">
                  <c:v>-1.6</c:v>
                </c:pt>
                <c:pt idx="1822">
                  <c:v>-1.6</c:v>
                </c:pt>
                <c:pt idx="1823">
                  <c:v>-1.6</c:v>
                </c:pt>
                <c:pt idx="1824">
                  <c:v>-1.6</c:v>
                </c:pt>
                <c:pt idx="1825">
                  <c:v>-1.6</c:v>
                </c:pt>
                <c:pt idx="1826">
                  <c:v>-1.6627000000000001</c:v>
                </c:pt>
                <c:pt idx="1827">
                  <c:v>-1.6</c:v>
                </c:pt>
                <c:pt idx="1828">
                  <c:v>-1.6</c:v>
                </c:pt>
                <c:pt idx="1829">
                  <c:v>-1.6627000000000001</c:v>
                </c:pt>
                <c:pt idx="1830">
                  <c:v>-1.6627000000000001</c:v>
                </c:pt>
                <c:pt idx="1831">
                  <c:v>-1.6</c:v>
                </c:pt>
                <c:pt idx="1832">
                  <c:v>-1.6</c:v>
                </c:pt>
                <c:pt idx="1833">
                  <c:v>-1.6</c:v>
                </c:pt>
                <c:pt idx="1834">
                  <c:v>-1.6627000000000001</c:v>
                </c:pt>
                <c:pt idx="1835">
                  <c:v>-1.6</c:v>
                </c:pt>
                <c:pt idx="1836">
                  <c:v>-1.6627000000000001</c:v>
                </c:pt>
                <c:pt idx="1837">
                  <c:v>-1.6</c:v>
                </c:pt>
                <c:pt idx="1838">
                  <c:v>-1.6627000000000001</c:v>
                </c:pt>
                <c:pt idx="1839">
                  <c:v>-1.6627000000000001</c:v>
                </c:pt>
                <c:pt idx="1840">
                  <c:v>-1.6</c:v>
                </c:pt>
                <c:pt idx="1841">
                  <c:v>-1.6627000000000001</c:v>
                </c:pt>
                <c:pt idx="1842">
                  <c:v>-1.6</c:v>
                </c:pt>
                <c:pt idx="1843">
                  <c:v>-1.6</c:v>
                </c:pt>
                <c:pt idx="1844">
                  <c:v>-1.6627000000000001</c:v>
                </c:pt>
                <c:pt idx="1845">
                  <c:v>-1.6</c:v>
                </c:pt>
                <c:pt idx="1846">
                  <c:v>-1.6627000000000001</c:v>
                </c:pt>
                <c:pt idx="1847">
                  <c:v>-1.6627000000000001</c:v>
                </c:pt>
                <c:pt idx="1848">
                  <c:v>-1.6627000000000001</c:v>
                </c:pt>
                <c:pt idx="1849">
                  <c:v>-1.6627000000000001</c:v>
                </c:pt>
                <c:pt idx="1850">
                  <c:v>-1.6627000000000001</c:v>
                </c:pt>
                <c:pt idx="1851">
                  <c:v>-1.6</c:v>
                </c:pt>
                <c:pt idx="1852">
                  <c:v>-1.6627000000000001</c:v>
                </c:pt>
                <c:pt idx="1853">
                  <c:v>-1.6</c:v>
                </c:pt>
                <c:pt idx="1854">
                  <c:v>-1.6627000000000001</c:v>
                </c:pt>
                <c:pt idx="1855">
                  <c:v>-1.6</c:v>
                </c:pt>
                <c:pt idx="1856">
                  <c:v>-1.6</c:v>
                </c:pt>
                <c:pt idx="1857">
                  <c:v>-1.6</c:v>
                </c:pt>
                <c:pt idx="1858">
                  <c:v>-1.6627000000000001</c:v>
                </c:pt>
                <c:pt idx="1859">
                  <c:v>-1.6</c:v>
                </c:pt>
                <c:pt idx="1860">
                  <c:v>-1.6</c:v>
                </c:pt>
                <c:pt idx="1861">
                  <c:v>-1.6</c:v>
                </c:pt>
                <c:pt idx="1862">
                  <c:v>-1.6</c:v>
                </c:pt>
                <c:pt idx="1863">
                  <c:v>-1.6</c:v>
                </c:pt>
                <c:pt idx="1864">
                  <c:v>-1.6</c:v>
                </c:pt>
                <c:pt idx="1865">
                  <c:v>-1.6</c:v>
                </c:pt>
                <c:pt idx="1866">
                  <c:v>-1.6</c:v>
                </c:pt>
                <c:pt idx="1867">
                  <c:v>-1.6</c:v>
                </c:pt>
                <c:pt idx="1868">
                  <c:v>-1.6</c:v>
                </c:pt>
                <c:pt idx="1869">
                  <c:v>-1.6627000000000001</c:v>
                </c:pt>
                <c:pt idx="1870">
                  <c:v>-1.6</c:v>
                </c:pt>
                <c:pt idx="1871">
                  <c:v>-1.6627000000000001</c:v>
                </c:pt>
                <c:pt idx="1872">
                  <c:v>-1.6627000000000001</c:v>
                </c:pt>
                <c:pt idx="1873">
                  <c:v>-1.6</c:v>
                </c:pt>
                <c:pt idx="1874">
                  <c:v>-1.6</c:v>
                </c:pt>
                <c:pt idx="1875">
                  <c:v>-1.6</c:v>
                </c:pt>
                <c:pt idx="1876">
                  <c:v>-1.6</c:v>
                </c:pt>
                <c:pt idx="1877">
                  <c:v>-1.6</c:v>
                </c:pt>
                <c:pt idx="1878">
                  <c:v>-1.6</c:v>
                </c:pt>
                <c:pt idx="1879">
                  <c:v>-1.6627000000000001</c:v>
                </c:pt>
                <c:pt idx="1880">
                  <c:v>-1.6</c:v>
                </c:pt>
                <c:pt idx="1881">
                  <c:v>-1.6627000000000001</c:v>
                </c:pt>
                <c:pt idx="1882">
                  <c:v>-1.6</c:v>
                </c:pt>
                <c:pt idx="1883">
                  <c:v>-1.6</c:v>
                </c:pt>
                <c:pt idx="1884">
                  <c:v>-1.6</c:v>
                </c:pt>
                <c:pt idx="1885">
                  <c:v>-1.6</c:v>
                </c:pt>
                <c:pt idx="1886">
                  <c:v>-1.6</c:v>
                </c:pt>
                <c:pt idx="1887">
                  <c:v>-1.6</c:v>
                </c:pt>
                <c:pt idx="1888">
                  <c:v>-1.6627000000000001</c:v>
                </c:pt>
                <c:pt idx="1889">
                  <c:v>-1.6627000000000001</c:v>
                </c:pt>
                <c:pt idx="1890">
                  <c:v>-1.6</c:v>
                </c:pt>
                <c:pt idx="1891">
                  <c:v>-1.6</c:v>
                </c:pt>
                <c:pt idx="1892">
                  <c:v>-1.6</c:v>
                </c:pt>
                <c:pt idx="1893">
                  <c:v>-1.6627000000000001</c:v>
                </c:pt>
                <c:pt idx="1894">
                  <c:v>-1.6</c:v>
                </c:pt>
                <c:pt idx="1895">
                  <c:v>-1.6</c:v>
                </c:pt>
                <c:pt idx="1896">
                  <c:v>-1.6</c:v>
                </c:pt>
                <c:pt idx="1897">
                  <c:v>-1.6627000000000001</c:v>
                </c:pt>
                <c:pt idx="1898">
                  <c:v>-1.6627000000000001</c:v>
                </c:pt>
                <c:pt idx="1899">
                  <c:v>-1.6627000000000001</c:v>
                </c:pt>
                <c:pt idx="1900">
                  <c:v>-1.6627000000000001</c:v>
                </c:pt>
                <c:pt idx="1901">
                  <c:v>-1.6</c:v>
                </c:pt>
                <c:pt idx="1902">
                  <c:v>-1.6</c:v>
                </c:pt>
                <c:pt idx="1903">
                  <c:v>-1.6</c:v>
                </c:pt>
                <c:pt idx="1904">
                  <c:v>-1.6627000000000001</c:v>
                </c:pt>
                <c:pt idx="1905">
                  <c:v>-1.6</c:v>
                </c:pt>
                <c:pt idx="1906">
                  <c:v>-1.6</c:v>
                </c:pt>
                <c:pt idx="1907">
                  <c:v>-1.6</c:v>
                </c:pt>
                <c:pt idx="1908">
                  <c:v>-1.6</c:v>
                </c:pt>
                <c:pt idx="1909">
                  <c:v>-1.6627000000000001</c:v>
                </c:pt>
                <c:pt idx="1910">
                  <c:v>-1.6627000000000001</c:v>
                </c:pt>
                <c:pt idx="1911">
                  <c:v>-1.6</c:v>
                </c:pt>
                <c:pt idx="1912">
                  <c:v>-1.6</c:v>
                </c:pt>
                <c:pt idx="1913">
                  <c:v>-1.6</c:v>
                </c:pt>
                <c:pt idx="1914">
                  <c:v>-1.6</c:v>
                </c:pt>
                <c:pt idx="1915">
                  <c:v>-1.6627000000000001</c:v>
                </c:pt>
                <c:pt idx="1916">
                  <c:v>-1.6</c:v>
                </c:pt>
                <c:pt idx="1917">
                  <c:v>-1.6627000000000001</c:v>
                </c:pt>
                <c:pt idx="1918">
                  <c:v>-1.6627000000000001</c:v>
                </c:pt>
                <c:pt idx="1919">
                  <c:v>-1.6627000000000001</c:v>
                </c:pt>
                <c:pt idx="1920">
                  <c:v>-1.6</c:v>
                </c:pt>
                <c:pt idx="1921">
                  <c:v>-1.6</c:v>
                </c:pt>
                <c:pt idx="1922">
                  <c:v>-1.6</c:v>
                </c:pt>
                <c:pt idx="1923">
                  <c:v>-1.6627000000000001</c:v>
                </c:pt>
                <c:pt idx="1924">
                  <c:v>-1.6627000000000001</c:v>
                </c:pt>
                <c:pt idx="1925">
                  <c:v>-1.6627000000000001</c:v>
                </c:pt>
                <c:pt idx="1926">
                  <c:v>-1.6627000000000001</c:v>
                </c:pt>
                <c:pt idx="1927">
                  <c:v>-1.6627000000000001</c:v>
                </c:pt>
                <c:pt idx="1928">
                  <c:v>-1.6627000000000001</c:v>
                </c:pt>
                <c:pt idx="1929">
                  <c:v>-1.6</c:v>
                </c:pt>
                <c:pt idx="1930">
                  <c:v>-1.6</c:v>
                </c:pt>
                <c:pt idx="1931">
                  <c:v>-1.6627000000000001</c:v>
                </c:pt>
                <c:pt idx="1932">
                  <c:v>-1.6627000000000001</c:v>
                </c:pt>
                <c:pt idx="1933">
                  <c:v>-1.6</c:v>
                </c:pt>
                <c:pt idx="1934">
                  <c:v>-1.6627000000000001</c:v>
                </c:pt>
                <c:pt idx="1935">
                  <c:v>-1.6627000000000001</c:v>
                </c:pt>
                <c:pt idx="1936">
                  <c:v>-1.6</c:v>
                </c:pt>
                <c:pt idx="1937">
                  <c:v>-1.6627000000000001</c:v>
                </c:pt>
                <c:pt idx="1938">
                  <c:v>-1.6627000000000001</c:v>
                </c:pt>
                <c:pt idx="1939">
                  <c:v>-1.6</c:v>
                </c:pt>
                <c:pt idx="1940">
                  <c:v>-1.6627000000000001</c:v>
                </c:pt>
                <c:pt idx="1941">
                  <c:v>-1.6</c:v>
                </c:pt>
                <c:pt idx="1942">
                  <c:v>-1.6</c:v>
                </c:pt>
                <c:pt idx="1943">
                  <c:v>-1.6627000000000001</c:v>
                </c:pt>
                <c:pt idx="1944">
                  <c:v>-1.6627000000000001</c:v>
                </c:pt>
                <c:pt idx="1945">
                  <c:v>-1.6</c:v>
                </c:pt>
                <c:pt idx="1946">
                  <c:v>-1.6627000000000001</c:v>
                </c:pt>
                <c:pt idx="1947">
                  <c:v>-1.6</c:v>
                </c:pt>
                <c:pt idx="1948">
                  <c:v>-1.6</c:v>
                </c:pt>
                <c:pt idx="1949">
                  <c:v>-1.6627000000000001</c:v>
                </c:pt>
                <c:pt idx="1950">
                  <c:v>-1.6627000000000001</c:v>
                </c:pt>
                <c:pt idx="1951">
                  <c:v>-1.6627000000000001</c:v>
                </c:pt>
                <c:pt idx="1952">
                  <c:v>-1.6627000000000001</c:v>
                </c:pt>
                <c:pt idx="1953">
                  <c:v>-1.6</c:v>
                </c:pt>
                <c:pt idx="1954">
                  <c:v>-1.6627000000000001</c:v>
                </c:pt>
                <c:pt idx="1955">
                  <c:v>-1.6627000000000001</c:v>
                </c:pt>
                <c:pt idx="1956">
                  <c:v>-1.6627000000000001</c:v>
                </c:pt>
                <c:pt idx="1957">
                  <c:v>-1.6627000000000001</c:v>
                </c:pt>
                <c:pt idx="1958">
                  <c:v>-1.6627000000000001</c:v>
                </c:pt>
                <c:pt idx="1959">
                  <c:v>-1.6627000000000001</c:v>
                </c:pt>
                <c:pt idx="1960">
                  <c:v>-1.6627000000000001</c:v>
                </c:pt>
                <c:pt idx="1961">
                  <c:v>-1.6627000000000001</c:v>
                </c:pt>
                <c:pt idx="1962">
                  <c:v>-1.6</c:v>
                </c:pt>
                <c:pt idx="1963">
                  <c:v>-1.6627000000000001</c:v>
                </c:pt>
                <c:pt idx="1964">
                  <c:v>-1.6627000000000001</c:v>
                </c:pt>
                <c:pt idx="1965">
                  <c:v>-1.6</c:v>
                </c:pt>
                <c:pt idx="1966">
                  <c:v>-1.6627000000000001</c:v>
                </c:pt>
                <c:pt idx="1967">
                  <c:v>-1.6</c:v>
                </c:pt>
                <c:pt idx="1968">
                  <c:v>-1.6627000000000001</c:v>
                </c:pt>
                <c:pt idx="1969">
                  <c:v>-1.6</c:v>
                </c:pt>
                <c:pt idx="1970">
                  <c:v>-1.6627000000000001</c:v>
                </c:pt>
                <c:pt idx="1971">
                  <c:v>-1.6627000000000001</c:v>
                </c:pt>
                <c:pt idx="1972">
                  <c:v>-1.6627000000000001</c:v>
                </c:pt>
                <c:pt idx="1973">
                  <c:v>-1.6627000000000001</c:v>
                </c:pt>
                <c:pt idx="1974">
                  <c:v>-1.6</c:v>
                </c:pt>
                <c:pt idx="1975">
                  <c:v>-1.6</c:v>
                </c:pt>
                <c:pt idx="1976">
                  <c:v>-1.6627000000000001</c:v>
                </c:pt>
                <c:pt idx="1977">
                  <c:v>-1.6627000000000001</c:v>
                </c:pt>
                <c:pt idx="1978">
                  <c:v>-1.6627000000000001</c:v>
                </c:pt>
                <c:pt idx="1979">
                  <c:v>-1.6627000000000001</c:v>
                </c:pt>
                <c:pt idx="1980">
                  <c:v>-1.6627000000000001</c:v>
                </c:pt>
                <c:pt idx="1981">
                  <c:v>-1.6627000000000001</c:v>
                </c:pt>
                <c:pt idx="1982">
                  <c:v>-1.6</c:v>
                </c:pt>
                <c:pt idx="1983">
                  <c:v>-1.6627000000000001</c:v>
                </c:pt>
                <c:pt idx="1984">
                  <c:v>-1.6627000000000001</c:v>
                </c:pt>
                <c:pt idx="1985">
                  <c:v>-1.6627000000000001</c:v>
                </c:pt>
                <c:pt idx="1986">
                  <c:v>-1.6627000000000001</c:v>
                </c:pt>
                <c:pt idx="1987">
                  <c:v>-1.6627000000000001</c:v>
                </c:pt>
                <c:pt idx="1988">
                  <c:v>-1.6627000000000001</c:v>
                </c:pt>
                <c:pt idx="1989">
                  <c:v>-1.6627000000000001</c:v>
                </c:pt>
                <c:pt idx="1990">
                  <c:v>-1.6627000000000001</c:v>
                </c:pt>
                <c:pt idx="1991">
                  <c:v>-1.6627000000000001</c:v>
                </c:pt>
                <c:pt idx="1992">
                  <c:v>-1.6627000000000001</c:v>
                </c:pt>
                <c:pt idx="1993">
                  <c:v>-1.6627000000000001</c:v>
                </c:pt>
                <c:pt idx="1994">
                  <c:v>-1.6627000000000001</c:v>
                </c:pt>
                <c:pt idx="1995">
                  <c:v>-1.6627000000000001</c:v>
                </c:pt>
                <c:pt idx="1996">
                  <c:v>-1.6627000000000001</c:v>
                </c:pt>
                <c:pt idx="1997">
                  <c:v>-1.6</c:v>
                </c:pt>
                <c:pt idx="1998">
                  <c:v>-1.6627000000000001</c:v>
                </c:pt>
                <c:pt idx="1999">
                  <c:v>-1.6</c:v>
                </c:pt>
                <c:pt idx="2000">
                  <c:v>-1.6627000000000001</c:v>
                </c:pt>
                <c:pt idx="2001">
                  <c:v>-1.6627000000000001</c:v>
                </c:pt>
                <c:pt idx="2002">
                  <c:v>-1.6</c:v>
                </c:pt>
                <c:pt idx="2003">
                  <c:v>-1.6627000000000001</c:v>
                </c:pt>
                <c:pt idx="2004">
                  <c:v>-1.6627000000000001</c:v>
                </c:pt>
                <c:pt idx="2005">
                  <c:v>-1.6627000000000001</c:v>
                </c:pt>
                <c:pt idx="2006">
                  <c:v>-1.6627000000000001</c:v>
                </c:pt>
                <c:pt idx="2007">
                  <c:v>-1.6627000000000001</c:v>
                </c:pt>
                <c:pt idx="2008">
                  <c:v>-1.6627000000000001</c:v>
                </c:pt>
                <c:pt idx="2009">
                  <c:v>-1.6627000000000001</c:v>
                </c:pt>
                <c:pt idx="2010">
                  <c:v>-1.6</c:v>
                </c:pt>
                <c:pt idx="2011">
                  <c:v>-1.6627000000000001</c:v>
                </c:pt>
                <c:pt idx="2012">
                  <c:v>-1.6627000000000001</c:v>
                </c:pt>
                <c:pt idx="2013">
                  <c:v>-1.6627000000000001</c:v>
                </c:pt>
                <c:pt idx="2014">
                  <c:v>-1.6627000000000001</c:v>
                </c:pt>
                <c:pt idx="2015">
                  <c:v>-1.6</c:v>
                </c:pt>
                <c:pt idx="2016">
                  <c:v>-1.6627000000000001</c:v>
                </c:pt>
                <c:pt idx="2017">
                  <c:v>-1.6627000000000001</c:v>
                </c:pt>
                <c:pt idx="2018">
                  <c:v>-1.6627000000000001</c:v>
                </c:pt>
                <c:pt idx="2019">
                  <c:v>-1.6627000000000001</c:v>
                </c:pt>
                <c:pt idx="2020">
                  <c:v>-1.6627000000000001</c:v>
                </c:pt>
                <c:pt idx="2021">
                  <c:v>-1.6627000000000001</c:v>
                </c:pt>
                <c:pt idx="2022">
                  <c:v>-1.6627000000000001</c:v>
                </c:pt>
                <c:pt idx="2023">
                  <c:v>-1.6627000000000001</c:v>
                </c:pt>
                <c:pt idx="2024">
                  <c:v>-1.6627000000000001</c:v>
                </c:pt>
                <c:pt idx="2025">
                  <c:v>-1.6627000000000001</c:v>
                </c:pt>
                <c:pt idx="2026">
                  <c:v>-1.6627000000000001</c:v>
                </c:pt>
                <c:pt idx="2027">
                  <c:v>-1.6627000000000001</c:v>
                </c:pt>
                <c:pt idx="2028">
                  <c:v>-1.6627000000000001</c:v>
                </c:pt>
                <c:pt idx="2029">
                  <c:v>-1.6627000000000001</c:v>
                </c:pt>
                <c:pt idx="2030">
                  <c:v>-1.6627000000000001</c:v>
                </c:pt>
                <c:pt idx="2031">
                  <c:v>-1.6</c:v>
                </c:pt>
                <c:pt idx="2032">
                  <c:v>-1.6627000000000001</c:v>
                </c:pt>
                <c:pt idx="2033">
                  <c:v>-1.6627000000000001</c:v>
                </c:pt>
                <c:pt idx="2034">
                  <c:v>-1.6</c:v>
                </c:pt>
                <c:pt idx="2035">
                  <c:v>-1.6627000000000001</c:v>
                </c:pt>
                <c:pt idx="2036">
                  <c:v>-1.6627000000000001</c:v>
                </c:pt>
                <c:pt idx="2037">
                  <c:v>-1.6627000000000001</c:v>
                </c:pt>
                <c:pt idx="2038">
                  <c:v>-1.6</c:v>
                </c:pt>
                <c:pt idx="2039">
                  <c:v>-1.6627000000000001</c:v>
                </c:pt>
                <c:pt idx="2040">
                  <c:v>-1.6627000000000001</c:v>
                </c:pt>
                <c:pt idx="2041">
                  <c:v>-1.6627000000000001</c:v>
                </c:pt>
                <c:pt idx="2042">
                  <c:v>-1.6627000000000001</c:v>
                </c:pt>
                <c:pt idx="2043">
                  <c:v>-1.6627000000000001</c:v>
                </c:pt>
                <c:pt idx="2044">
                  <c:v>-1.6627000000000001</c:v>
                </c:pt>
                <c:pt idx="2045">
                  <c:v>-1.6627000000000001</c:v>
                </c:pt>
                <c:pt idx="2046">
                  <c:v>-1.6627000000000001</c:v>
                </c:pt>
                <c:pt idx="2047">
                  <c:v>-1.6</c:v>
                </c:pt>
                <c:pt idx="2048">
                  <c:v>-1.6627000000000001</c:v>
                </c:pt>
                <c:pt idx="2049">
                  <c:v>-1.6627000000000001</c:v>
                </c:pt>
                <c:pt idx="2050">
                  <c:v>-1.6627000000000001</c:v>
                </c:pt>
                <c:pt idx="2051">
                  <c:v>-1.6627000000000001</c:v>
                </c:pt>
                <c:pt idx="2052">
                  <c:v>-1.6627000000000001</c:v>
                </c:pt>
                <c:pt idx="2053">
                  <c:v>-1.6627000000000001</c:v>
                </c:pt>
                <c:pt idx="2054">
                  <c:v>-1.6627000000000001</c:v>
                </c:pt>
                <c:pt idx="2055">
                  <c:v>-1.6627000000000001</c:v>
                </c:pt>
                <c:pt idx="2056">
                  <c:v>-1.6627000000000001</c:v>
                </c:pt>
                <c:pt idx="2057">
                  <c:v>-1.6627000000000001</c:v>
                </c:pt>
                <c:pt idx="2058">
                  <c:v>-1.6627000000000001</c:v>
                </c:pt>
                <c:pt idx="2059">
                  <c:v>-1.6627000000000001</c:v>
                </c:pt>
                <c:pt idx="2060">
                  <c:v>-1.6627000000000001</c:v>
                </c:pt>
                <c:pt idx="2061">
                  <c:v>-1.6627000000000001</c:v>
                </c:pt>
                <c:pt idx="2062">
                  <c:v>-1.6</c:v>
                </c:pt>
                <c:pt idx="2063">
                  <c:v>-1.6627000000000001</c:v>
                </c:pt>
                <c:pt idx="2064">
                  <c:v>-1.6627000000000001</c:v>
                </c:pt>
                <c:pt idx="2065">
                  <c:v>-1.6627000000000001</c:v>
                </c:pt>
                <c:pt idx="2066">
                  <c:v>-1.6627000000000001</c:v>
                </c:pt>
                <c:pt idx="2067">
                  <c:v>-1.6627000000000001</c:v>
                </c:pt>
                <c:pt idx="2068">
                  <c:v>-1.6627000000000001</c:v>
                </c:pt>
                <c:pt idx="2069">
                  <c:v>-1.6627000000000001</c:v>
                </c:pt>
                <c:pt idx="2070">
                  <c:v>-1.6627000000000001</c:v>
                </c:pt>
                <c:pt idx="2071">
                  <c:v>-1.6627000000000001</c:v>
                </c:pt>
                <c:pt idx="2072">
                  <c:v>-1.6627000000000001</c:v>
                </c:pt>
                <c:pt idx="2073">
                  <c:v>-1.6627000000000001</c:v>
                </c:pt>
                <c:pt idx="2074">
                  <c:v>-1.6627000000000001</c:v>
                </c:pt>
                <c:pt idx="2075">
                  <c:v>-1.6627000000000001</c:v>
                </c:pt>
                <c:pt idx="2076">
                  <c:v>-1.6627000000000001</c:v>
                </c:pt>
                <c:pt idx="2077">
                  <c:v>-1.6627000000000001</c:v>
                </c:pt>
                <c:pt idx="2078">
                  <c:v>-1.6627000000000001</c:v>
                </c:pt>
                <c:pt idx="2079">
                  <c:v>-1.6627000000000001</c:v>
                </c:pt>
                <c:pt idx="2080">
                  <c:v>-1.6627000000000001</c:v>
                </c:pt>
                <c:pt idx="2081">
                  <c:v>-1.6627000000000001</c:v>
                </c:pt>
                <c:pt idx="2082">
                  <c:v>-1.6627000000000001</c:v>
                </c:pt>
                <c:pt idx="2083">
                  <c:v>-1.6</c:v>
                </c:pt>
                <c:pt idx="2084">
                  <c:v>-1.6627000000000001</c:v>
                </c:pt>
                <c:pt idx="2085">
                  <c:v>-1.6627000000000001</c:v>
                </c:pt>
                <c:pt idx="2086">
                  <c:v>-1.6627000000000001</c:v>
                </c:pt>
                <c:pt idx="2087">
                  <c:v>-1.6627000000000001</c:v>
                </c:pt>
                <c:pt idx="2088">
                  <c:v>-1.6627000000000001</c:v>
                </c:pt>
                <c:pt idx="2089">
                  <c:v>-1.6627000000000001</c:v>
                </c:pt>
                <c:pt idx="2090">
                  <c:v>-1.6627000000000001</c:v>
                </c:pt>
                <c:pt idx="2091">
                  <c:v>-1.6627000000000001</c:v>
                </c:pt>
                <c:pt idx="2092">
                  <c:v>-1.6627000000000001</c:v>
                </c:pt>
                <c:pt idx="2093">
                  <c:v>-1.6627000000000001</c:v>
                </c:pt>
                <c:pt idx="2094">
                  <c:v>-1.6627000000000001</c:v>
                </c:pt>
                <c:pt idx="2095">
                  <c:v>-1.6627000000000001</c:v>
                </c:pt>
                <c:pt idx="2096">
                  <c:v>-1.6627000000000001</c:v>
                </c:pt>
                <c:pt idx="2097">
                  <c:v>-1.6627000000000001</c:v>
                </c:pt>
                <c:pt idx="2098">
                  <c:v>-1.6627000000000001</c:v>
                </c:pt>
                <c:pt idx="2099">
                  <c:v>-1.6627000000000001</c:v>
                </c:pt>
                <c:pt idx="2100">
                  <c:v>-1.6627000000000001</c:v>
                </c:pt>
                <c:pt idx="2101">
                  <c:v>-1.6627000000000001</c:v>
                </c:pt>
                <c:pt idx="2102">
                  <c:v>-1.6</c:v>
                </c:pt>
                <c:pt idx="2103">
                  <c:v>-1.6627000000000001</c:v>
                </c:pt>
                <c:pt idx="2104">
                  <c:v>-1.6627000000000001</c:v>
                </c:pt>
                <c:pt idx="2105">
                  <c:v>-1.6627000000000001</c:v>
                </c:pt>
                <c:pt idx="2106">
                  <c:v>-1.6627000000000001</c:v>
                </c:pt>
                <c:pt idx="2107">
                  <c:v>-1.6627000000000001</c:v>
                </c:pt>
                <c:pt idx="2108">
                  <c:v>-1.6627000000000001</c:v>
                </c:pt>
                <c:pt idx="2109">
                  <c:v>-1.6627000000000001</c:v>
                </c:pt>
                <c:pt idx="2110">
                  <c:v>-1.6627000000000001</c:v>
                </c:pt>
                <c:pt idx="2111">
                  <c:v>-1.6627000000000001</c:v>
                </c:pt>
                <c:pt idx="2112">
                  <c:v>-1.6627000000000001</c:v>
                </c:pt>
                <c:pt idx="2113">
                  <c:v>-1.6627000000000001</c:v>
                </c:pt>
                <c:pt idx="2114">
                  <c:v>-1.6627000000000001</c:v>
                </c:pt>
                <c:pt idx="2115">
                  <c:v>-1.6627000000000001</c:v>
                </c:pt>
                <c:pt idx="2116">
                  <c:v>-1.6627000000000001</c:v>
                </c:pt>
                <c:pt idx="2117">
                  <c:v>-1.6627000000000001</c:v>
                </c:pt>
                <c:pt idx="2118">
                  <c:v>-1.6627000000000001</c:v>
                </c:pt>
                <c:pt idx="2119">
                  <c:v>-1.6627000000000001</c:v>
                </c:pt>
                <c:pt idx="2120">
                  <c:v>-1.6627000000000001</c:v>
                </c:pt>
                <c:pt idx="2121">
                  <c:v>-1.6627000000000001</c:v>
                </c:pt>
                <c:pt idx="2122">
                  <c:v>-1.6627000000000001</c:v>
                </c:pt>
                <c:pt idx="2123">
                  <c:v>-1.6627000000000001</c:v>
                </c:pt>
                <c:pt idx="2124">
                  <c:v>-1.6</c:v>
                </c:pt>
                <c:pt idx="2125">
                  <c:v>-1.6627000000000001</c:v>
                </c:pt>
                <c:pt idx="2126">
                  <c:v>-1.6627000000000001</c:v>
                </c:pt>
                <c:pt idx="2127">
                  <c:v>-1.6627000000000001</c:v>
                </c:pt>
                <c:pt idx="2128">
                  <c:v>-1.6627000000000001</c:v>
                </c:pt>
                <c:pt idx="2129">
                  <c:v>-1.6627000000000001</c:v>
                </c:pt>
                <c:pt idx="2130">
                  <c:v>-1.6627000000000001</c:v>
                </c:pt>
                <c:pt idx="2131">
                  <c:v>-1.6</c:v>
                </c:pt>
                <c:pt idx="2132">
                  <c:v>-1.6627000000000001</c:v>
                </c:pt>
                <c:pt idx="2133">
                  <c:v>-1.6627000000000001</c:v>
                </c:pt>
                <c:pt idx="2134">
                  <c:v>-1.6627000000000001</c:v>
                </c:pt>
                <c:pt idx="2135">
                  <c:v>-1.6627000000000001</c:v>
                </c:pt>
                <c:pt idx="2136">
                  <c:v>-1.6627000000000001</c:v>
                </c:pt>
                <c:pt idx="2137">
                  <c:v>-1.6627000000000001</c:v>
                </c:pt>
                <c:pt idx="2138">
                  <c:v>-1.6627000000000001</c:v>
                </c:pt>
                <c:pt idx="2139">
                  <c:v>-1.6627000000000001</c:v>
                </c:pt>
                <c:pt idx="2140">
                  <c:v>-1.6</c:v>
                </c:pt>
                <c:pt idx="2141">
                  <c:v>-1.6627000000000001</c:v>
                </c:pt>
                <c:pt idx="2142">
                  <c:v>-1.6</c:v>
                </c:pt>
                <c:pt idx="2143">
                  <c:v>-1.6627000000000001</c:v>
                </c:pt>
                <c:pt idx="2144">
                  <c:v>-1.6</c:v>
                </c:pt>
                <c:pt idx="2145">
                  <c:v>-1.6627000000000001</c:v>
                </c:pt>
                <c:pt idx="2146">
                  <c:v>-1.6627000000000001</c:v>
                </c:pt>
                <c:pt idx="2147">
                  <c:v>-1.6627000000000001</c:v>
                </c:pt>
                <c:pt idx="2148">
                  <c:v>-1.6627000000000001</c:v>
                </c:pt>
                <c:pt idx="2149">
                  <c:v>-1.6627000000000001</c:v>
                </c:pt>
                <c:pt idx="2150">
                  <c:v>-1.6627000000000001</c:v>
                </c:pt>
                <c:pt idx="2151">
                  <c:v>-1.6627000000000001</c:v>
                </c:pt>
                <c:pt idx="2152">
                  <c:v>-1.6627000000000001</c:v>
                </c:pt>
                <c:pt idx="2153">
                  <c:v>-1.6627000000000001</c:v>
                </c:pt>
                <c:pt idx="2154">
                  <c:v>-1.6627000000000001</c:v>
                </c:pt>
                <c:pt idx="2155">
                  <c:v>-1.6627000000000001</c:v>
                </c:pt>
                <c:pt idx="2156">
                  <c:v>-1.6627000000000001</c:v>
                </c:pt>
                <c:pt idx="2157">
                  <c:v>-1.6627000000000001</c:v>
                </c:pt>
                <c:pt idx="2158">
                  <c:v>-1.6627000000000001</c:v>
                </c:pt>
                <c:pt idx="2159">
                  <c:v>-1.6627000000000001</c:v>
                </c:pt>
                <c:pt idx="2160">
                  <c:v>-1.6627000000000001</c:v>
                </c:pt>
                <c:pt idx="2161">
                  <c:v>-1.6627000000000001</c:v>
                </c:pt>
                <c:pt idx="2162">
                  <c:v>-1.6627000000000001</c:v>
                </c:pt>
                <c:pt idx="2163">
                  <c:v>-1.6627000000000001</c:v>
                </c:pt>
                <c:pt idx="2164">
                  <c:v>-1.6627000000000001</c:v>
                </c:pt>
                <c:pt idx="2165">
                  <c:v>-1.6627000000000001</c:v>
                </c:pt>
                <c:pt idx="2166">
                  <c:v>-1.6627000000000001</c:v>
                </c:pt>
                <c:pt idx="2167">
                  <c:v>-1.6627000000000001</c:v>
                </c:pt>
                <c:pt idx="2168">
                  <c:v>-1.6627000000000001</c:v>
                </c:pt>
                <c:pt idx="2169">
                  <c:v>-1.6627000000000001</c:v>
                </c:pt>
                <c:pt idx="2170">
                  <c:v>-1.6627000000000001</c:v>
                </c:pt>
                <c:pt idx="2171">
                  <c:v>-1.6627000000000001</c:v>
                </c:pt>
                <c:pt idx="2172">
                  <c:v>-1.6627000000000001</c:v>
                </c:pt>
                <c:pt idx="2173">
                  <c:v>-1.6627000000000001</c:v>
                </c:pt>
                <c:pt idx="2174">
                  <c:v>-1.6627000000000001</c:v>
                </c:pt>
                <c:pt idx="2175">
                  <c:v>-1.6627000000000001</c:v>
                </c:pt>
                <c:pt idx="2176">
                  <c:v>-1.6627000000000001</c:v>
                </c:pt>
                <c:pt idx="2177">
                  <c:v>-1.6</c:v>
                </c:pt>
                <c:pt idx="2178">
                  <c:v>-1.6627000000000001</c:v>
                </c:pt>
                <c:pt idx="2179">
                  <c:v>-1.6627000000000001</c:v>
                </c:pt>
                <c:pt idx="2180">
                  <c:v>-1.6627000000000001</c:v>
                </c:pt>
                <c:pt idx="2181">
                  <c:v>-1.6627000000000001</c:v>
                </c:pt>
                <c:pt idx="2182">
                  <c:v>-1.6627000000000001</c:v>
                </c:pt>
                <c:pt idx="2183">
                  <c:v>-1.6627000000000001</c:v>
                </c:pt>
                <c:pt idx="2184">
                  <c:v>-1.6627000000000001</c:v>
                </c:pt>
                <c:pt idx="2185">
                  <c:v>-1.6627000000000001</c:v>
                </c:pt>
                <c:pt idx="2186">
                  <c:v>-1.6627000000000001</c:v>
                </c:pt>
                <c:pt idx="2187">
                  <c:v>-1.6</c:v>
                </c:pt>
                <c:pt idx="2188">
                  <c:v>-1.6627000000000001</c:v>
                </c:pt>
                <c:pt idx="2189">
                  <c:v>-1.6627000000000001</c:v>
                </c:pt>
                <c:pt idx="2190">
                  <c:v>-1.6627000000000001</c:v>
                </c:pt>
                <c:pt idx="2191">
                  <c:v>-1.6</c:v>
                </c:pt>
                <c:pt idx="2192">
                  <c:v>-1.6627000000000001</c:v>
                </c:pt>
                <c:pt idx="2193">
                  <c:v>-1.6627000000000001</c:v>
                </c:pt>
                <c:pt idx="2194">
                  <c:v>-1.6</c:v>
                </c:pt>
                <c:pt idx="2195">
                  <c:v>-1.6627000000000001</c:v>
                </c:pt>
                <c:pt idx="2196">
                  <c:v>-1.6627000000000001</c:v>
                </c:pt>
                <c:pt idx="2197">
                  <c:v>-1.6627000000000001</c:v>
                </c:pt>
                <c:pt idx="2198">
                  <c:v>-1.6627000000000001</c:v>
                </c:pt>
                <c:pt idx="2199">
                  <c:v>-1.6627000000000001</c:v>
                </c:pt>
                <c:pt idx="2200">
                  <c:v>-1.6627000000000001</c:v>
                </c:pt>
                <c:pt idx="2201">
                  <c:v>-1.6627000000000001</c:v>
                </c:pt>
                <c:pt idx="2202">
                  <c:v>-1.6627000000000001</c:v>
                </c:pt>
                <c:pt idx="2203">
                  <c:v>-1.6627000000000001</c:v>
                </c:pt>
                <c:pt idx="2204">
                  <c:v>-1.6627000000000001</c:v>
                </c:pt>
                <c:pt idx="2205">
                  <c:v>-1.6627000000000001</c:v>
                </c:pt>
                <c:pt idx="2206">
                  <c:v>-1.6627000000000001</c:v>
                </c:pt>
                <c:pt idx="2207">
                  <c:v>-1.6627000000000001</c:v>
                </c:pt>
                <c:pt idx="2208">
                  <c:v>-1.6627000000000001</c:v>
                </c:pt>
                <c:pt idx="2209">
                  <c:v>-1.6627000000000001</c:v>
                </c:pt>
                <c:pt idx="2210">
                  <c:v>-1.6627000000000001</c:v>
                </c:pt>
                <c:pt idx="2211">
                  <c:v>-1.6627000000000001</c:v>
                </c:pt>
                <c:pt idx="2212">
                  <c:v>-1.6</c:v>
                </c:pt>
                <c:pt idx="2213">
                  <c:v>-1.6627000000000001</c:v>
                </c:pt>
                <c:pt idx="2214">
                  <c:v>-1.6627000000000001</c:v>
                </c:pt>
                <c:pt idx="2215">
                  <c:v>-1.6627000000000001</c:v>
                </c:pt>
                <c:pt idx="2216">
                  <c:v>-1.6627000000000001</c:v>
                </c:pt>
                <c:pt idx="2217">
                  <c:v>-1.6627000000000001</c:v>
                </c:pt>
                <c:pt idx="2218">
                  <c:v>-1.6</c:v>
                </c:pt>
                <c:pt idx="2219">
                  <c:v>-1.6627000000000001</c:v>
                </c:pt>
                <c:pt idx="2220">
                  <c:v>-1.6627000000000001</c:v>
                </c:pt>
                <c:pt idx="2221">
                  <c:v>-1.6627000000000001</c:v>
                </c:pt>
                <c:pt idx="2222">
                  <c:v>-1.6627000000000001</c:v>
                </c:pt>
                <c:pt idx="2223">
                  <c:v>-1.6627000000000001</c:v>
                </c:pt>
                <c:pt idx="2224">
                  <c:v>-1.6627000000000001</c:v>
                </c:pt>
                <c:pt idx="2225">
                  <c:v>-1.6627000000000001</c:v>
                </c:pt>
                <c:pt idx="2226">
                  <c:v>-1.6627000000000001</c:v>
                </c:pt>
                <c:pt idx="2227">
                  <c:v>-1.6627000000000001</c:v>
                </c:pt>
                <c:pt idx="2228">
                  <c:v>-1.6627000000000001</c:v>
                </c:pt>
                <c:pt idx="2229">
                  <c:v>-1.6627000000000001</c:v>
                </c:pt>
                <c:pt idx="2230">
                  <c:v>-1.6627000000000001</c:v>
                </c:pt>
                <c:pt idx="2231">
                  <c:v>-1.6627000000000001</c:v>
                </c:pt>
                <c:pt idx="2232">
                  <c:v>-1.6627000000000001</c:v>
                </c:pt>
                <c:pt idx="2233">
                  <c:v>-1.6627000000000001</c:v>
                </c:pt>
                <c:pt idx="2234">
                  <c:v>-1.6</c:v>
                </c:pt>
                <c:pt idx="2235">
                  <c:v>-1.6627000000000001</c:v>
                </c:pt>
                <c:pt idx="2236">
                  <c:v>-1.6627000000000001</c:v>
                </c:pt>
                <c:pt idx="2237">
                  <c:v>-1.6627000000000001</c:v>
                </c:pt>
                <c:pt idx="2238">
                  <c:v>-1.6627000000000001</c:v>
                </c:pt>
                <c:pt idx="2239">
                  <c:v>-1.6627000000000001</c:v>
                </c:pt>
                <c:pt idx="2240">
                  <c:v>-1.6627000000000001</c:v>
                </c:pt>
                <c:pt idx="2241">
                  <c:v>-1.6627000000000001</c:v>
                </c:pt>
                <c:pt idx="2242">
                  <c:v>-1.6627000000000001</c:v>
                </c:pt>
                <c:pt idx="2243">
                  <c:v>-1.6627000000000001</c:v>
                </c:pt>
                <c:pt idx="2244">
                  <c:v>-1.6627000000000001</c:v>
                </c:pt>
                <c:pt idx="2245">
                  <c:v>-1.6627000000000001</c:v>
                </c:pt>
                <c:pt idx="2246">
                  <c:v>-1.6627000000000001</c:v>
                </c:pt>
                <c:pt idx="2247">
                  <c:v>-1.6627000000000001</c:v>
                </c:pt>
                <c:pt idx="2248">
                  <c:v>-1.6627000000000001</c:v>
                </c:pt>
                <c:pt idx="2249">
                  <c:v>-1.6627000000000001</c:v>
                </c:pt>
                <c:pt idx="2250">
                  <c:v>-1.6627000000000001</c:v>
                </c:pt>
                <c:pt idx="2251">
                  <c:v>-1.6627000000000001</c:v>
                </c:pt>
                <c:pt idx="2252">
                  <c:v>-1.6627000000000001</c:v>
                </c:pt>
                <c:pt idx="2253">
                  <c:v>-1.6627000000000001</c:v>
                </c:pt>
                <c:pt idx="2254">
                  <c:v>-1.6627000000000001</c:v>
                </c:pt>
                <c:pt idx="2255">
                  <c:v>-1.6</c:v>
                </c:pt>
                <c:pt idx="2256">
                  <c:v>-1.6</c:v>
                </c:pt>
                <c:pt idx="2257">
                  <c:v>-1.6627000000000001</c:v>
                </c:pt>
                <c:pt idx="2258">
                  <c:v>-1.6627000000000001</c:v>
                </c:pt>
                <c:pt idx="2259">
                  <c:v>-1.6627000000000001</c:v>
                </c:pt>
                <c:pt idx="2260">
                  <c:v>-1.6627000000000001</c:v>
                </c:pt>
                <c:pt idx="2261">
                  <c:v>-1.6627000000000001</c:v>
                </c:pt>
                <c:pt idx="2262">
                  <c:v>-1.6627000000000001</c:v>
                </c:pt>
                <c:pt idx="2263">
                  <c:v>-1.6627000000000001</c:v>
                </c:pt>
                <c:pt idx="2264">
                  <c:v>-1.6627000000000001</c:v>
                </c:pt>
                <c:pt idx="2265">
                  <c:v>-1.6627000000000001</c:v>
                </c:pt>
                <c:pt idx="2266">
                  <c:v>-1.6627000000000001</c:v>
                </c:pt>
                <c:pt idx="2267">
                  <c:v>-1.6627000000000001</c:v>
                </c:pt>
                <c:pt idx="2268">
                  <c:v>-1.6627000000000001</c:v>
                </c:pt>
                <c:pt idx="2269">
                  <c:v>-1.6</c:v>
                </c:pt>
                <c:pt idx="2270">
                  <c:v>-1.6627000000000001</c:v>
                </c:pt>
                <c:pt idx="2271">
                  <c:v>-1.6627000000000001</c:v>
                </c:pt>
                <c:pt idx="2272">
                  <c:v>-1.6</c:v>
                </c:pt>
                <c:pt idx="2273">
                  <c:v>-1.6627000000000001</c:v>
                </c:pt>
                <c:pt idx="2274">
                  <c:v>-1.6627000000000001</c:v>
                </c:pt>
                <c:pt idx="2275">
                  <c:v>-1.6627000000000001</c:v>
                </c:pt>
                <c:pt idx="2276">
                  <c:v>-1.6627000000000001</c:v>
                </c:pt>
                <c:pt idx="2277">
                  <c:v>-1.6627000000000001</c:v>
                </c:pt>
                <c:pt idx="2278">
                  <c:v>-1.6627000000000001</c:v>
                </c:pt>
                <c:pt idx="2279">
                  <c:v>-1.6627000000000001</c:v>
                </c:pt>
                <c:pt idx="2280">
                  <c:v>-1.6</c:v>
                </c:pt>
                <c:pt idx="2281">
                  <c:v>-1.6627000000000001</c:v>
                </c:pt>
                <c:pt idx="2282">
                  <c:v>-1.6627000000000001</c:v>
                </c:pt>
                <c:pt idx="2283">
                  <c:v>-1.6627000000000001</c:v>
                </c:pt>
                <c:pt idx="2284">
                  <c:v>-1.6627000000000001</c:v>
                </c:pt>
                <c:pt idx="2285">
                  <c:v>-1.6627000000000001</c:v>
                </c:pt>
                <c:pt idx="2286">
                  <c:v>-1.6627000000000001</c:v>
                </c:pt>
                <c:pt idx="2287">
                  <c:v>-1.6627000000000001</c:v>
                </c:pt>
                <c:pt idx="2288">
                  <c:v>-1.6627000000000001</c:v>
                </c:pt>
                <c:pt idx="2289">
                  <c:v>-1.6627000000000001</c:v>
                </c:pt>
                <c:pt idx="2290">
                  <c:v>-1.6627000000000001</c:v>
                </c:pt>
                <c:pt idx="2291">
                  <c:v>-1.6627000000000001</c:v>
                </c:pt>
                <c:pt idx="2292">
                  <c:v>-1.6627000000000001</c:v>
                </c:pt>
                <c:pt idx="2293">
                  <c:v>-1.6627000000000001</c:v>
                </c:pt>
                <c:pt idx="2294">
                  <c:v>-1.6627000000000001</c:v>
                </c:pt>
                <c:pt idx="2295">
                  <c:v>-1.6627000000000001</c:v>
                </c:pt>
                <c:pt idx="2296">
                  <c:v>-1.6627000000000001</c:v>
                </c:pt>
                <c:pt idx="2297">
                  <c:v>-1.6627000000000001</c:v>
                </c:pt>
                <c:pt idx="2298">
                  <c:v>-1.6627000000000001</c:v>
                </c:pt>
                <c:pt idx="2299">
                  <c:v>-1.6627000000000001</c:v>
                </c:pt>
                <c:pt idx="2300">
                  <c:v>-1.6627000000000001</c:v>
                </c:pt>
                <c:pt idx="2301">
                  <c:v>-1.6627000000000001</c:v>
                </c:pt>
                <c:pt idx="2302">
                  <c:v>-1.6627000000000001</c:v>
                </c:pt>
                <c:pt idx="2303">
                  <c:v>-1.6627000000000001</c:v>
                </c:pt>
                <c:pt idx="2304">
                  <c:v>-1.6627000000000001</c:v>
                </c:pt>
                <c:pt idx="2305">
                  <c:v>-1.6627000000000001</c:v>
                </c:pt>
                <c:pt idx="2306">
                  <c:v>-1.6627000000000001</c:v>
                </c:pt>
                <c:pt idx="2307">
                  <c:v>-1.6627000000000001</c:v>
                </c:pt>
                <c:pt idx="2308">
                  <c:v>-1.6627000000000001</c:v>
                </c:pt>
                <c:pt idx="2309">
                  <c:v>-1.6627000000000001</c:v>
                </c:pt>
                <c:pt idx="2310">
                  <c:v>-1.6627000000000001</c:v>
                </c:pt>
                <c:pt idx="2311">
                  <c:v>-1.6627000000000001</c:v>
                </c:pt>
                <c:pt idx="2312">
                  <c:v>-1.6627000000000001</c:v>
                </c:pt>
                <c:pt idx="2313">
                  <c:v>-1.6627000000000001</c:v>
                </c:pt>
                <c:pt idx="2314">
                  <c:v>-1.6627000000000001</c:v>
                </c:pt>
                <c:pt idx="2315">
                  <c:v>-1.6627000000000001</c:v>
                </c:pt>
                <c:pt idx="2316">
                  <c:v>-1.6627000000000001</c:v>
                </c:pt>
                <c:pt idx="2317">
                  <c:v>-1.6627000000000001</c:v>
                </c:pt>
                <c:pt idx="2318">
                  <c:v>-1.6627000000000001</c:v>
                </c:pt>
                <c:pt idx="2319">
                  <c:v>-1.6627000000000001</c:v>
                </c:pt>
                <c:pt idx="2320">
                  <c:v>-1.6627000000000001</c:v>
                </c:pt>
                <c:pt idx="2321">
                  <c:v>-1.6627000000000001</c:v>
                </c:pt>
                <c:pt idx="2322">
                  <c:v>-1.6627000000000001</c:v>
                </c:pt>
                <c:pt idx="2323">
                  <c:v>-1.6627000000000001</c:v>
                </c:pt>
                <c:pt idx="2324">
                  <c:v>-1.6627000000000001</c:v>
                </c:pt>
                <c:pt idx="2325">
                  <c:v>-1.6627000000000001</c:v>
                </c:pt>
                <c:pt idx="2326">
                  <c:v>-1.6627000000000001</c:v>
                </c:pt>
                <c:pt idx="2327">
                  <c:v>-1.6627000000000001</c:v>
                </c:pt>
                <c:pt idx="2328">
                  <c:v>-1.6627000000000001</c:v>
                </c:pt>
                <c:pt idx="2329">
                  <c:v>-1.6627000000000001</c:v>
                </c:pt>
                <c:pt idx="2330">
                  <c:v>-1.6627000000000001</c:v>
                </c:pt>
                <c:pt idx="2331">
                  <c:v>-1.6627000000000001</c:v>
                </c:pt>
                <c:pt idx="2332">
                  <c:v>-1.6627000000000001</c:v>
                </c:pt>
                <c:pt idx="2333">
                  <c:v>-1.6627000000000001</c:v>
                </c:pt>
                <c:pt idx="2334">
                  <c:v>-1.6627000000000001</c:v>
                </c:pt>
                <c:pt idx="2335">
                  <c:v>-1.6627000000000001</c:v>
                </c:pt>
                <c:pt idx="2336">
                  <c:v>-1.6627000000000001</c:v>
                </c:pt>
                <c:pt idx="2337">
                  <c:v>-1.6627000000000001</c:v>
                </c:pt>
                <c:pt idx="2338">
                  <c:v>-1.6627000000000001</c:v>
                </c:pt>
                <c:pt idx="2339">
                  <c:v>-1.6627000000000001</c:v>
                </c:pt>
                <c:pt idx="2340">
                  <c:v>-1.6627000000000001</c:v>
                </c:pt>
                <c:pt idx="2341">
                  <c:v>-1.6627000000000001</c:v>
                </c:pt>
                <c:pt idx="2342">
                  <c:v>-1.6627000000000001</c:v>
                </c:pt>
                <c:pt idx="2343">
                  <c:v>-1.6627000000000001</c:v>
                </c:pt>
                <c:pt idx="2344">
                  <c:v>-1.6627000000000001</c:v>
                </c:pt>
                <c:pt idx="2345">
                  <c:v>-1.6627000000000001</c:v>
                </c:pt>
                <c:pt idx="2346">
                  <c:v>-1.6627000000000001</c:v>
                </c:pt>
                <c:pt idx="2347">
                  <c:v>-1.6627000000000001</c:v>
                </c:pt>
                <c:pt idx="2348">
                  <c:v>-1.6627000000000001</c:v>
                </c:pt>
                <c:pt idx="2349">
                  <c:v>-1.6627000000000001</c:v>
                </c:pt>
                <c:pt idx="2350">
                  <c:v>-1.6627000000000001</c:v>
                </c:pt>
                <c:pt idx="2351">
                  <c:v>-1.6627000000000001</c:v>
                </c:pt>
                <c:pt idx="2352">
                  <c:v>-1.6627000000000001</c:v>
                </c:pt>
                <c:pt idx="2353">
                  <c:v>-1.6627000000000001</c:v>
                </c:pt>
                <c:pt idx="2354">
                  <c:v>-1.6627000000000001</c:v>
                </c:pt>
                <c:pt idx="2355">
                  <c:v>-1.6627000000000001</c:v>
                </c:pt>
                <c:pt idx="2356">
                  <c:v>-1.6627000000000001</c:v>
                </c:pt>
                <c:pt idx="2357">
                  <c:v>-1.6627000000000001</c:v>
                </c:pt>
                <c:pt idx="2358">
                  <c:v>-1.6627000000000001</c:v>
                </c:pt>
                <c:pt idx="2359">
                  <c:v>-1.6627000000000001</c:v>
                </c:pt>
                <c:pt idx="2360">
                  <c:v>-1.6627000000000001</c:v>
                </c:pt>
                <c:pt idx="2361">
                  <c:v>-1.6627000000000001</c:v>
                </c:pt>
                <c:pt idx="2362">
                  <c:v>-1.6627000000000001</c:v>
                </c:pt>
                <c:pt idx="2363">
                  <c:v>-1.6627000000000001</c:v>
                </c:pt>
                <c:pt idx="2364">
                  <c:v>-1.6627000000000001</c:v>
                </c:pt>
                <c:pt idx="2365">
                  <c:v>-1.6627000000000001</c:v>
                </c:pt>
                <c:pt idx="2366">
                  <c:v>-1.6</c:v>
                </c:pt>
                <c:pt idx="2367">
                  <c:v>-1.6627000000000001</c:v>
                </c:pt>
                <c:pt idx="2368">
                  <c:v>-1.6627000000000001</c:v>
                </c:pt>
                <c:pt idx="2369">
                  <c:v>-1.6627000000000001</c:v>
                </c:pt>
                <c:pt idx="2370">
                  <c:v>-1.6627000000000001</c:v>
                </c:pt>
                <c:pt idx="2371">
                  <c:v>-1.6627000000000001</c:v>
                </c:pt>
                <c:pt idx="2372">
                  <c:v>-1.6627000000000001</c:v>
                </c:pt>
                <c:pt idx="2373">
                  <c:v>-1.6627000000000001</c:v>
                </c:pt>
                <c:pt idx="2374">
                  <c:v>-1.6627000000000001</c:v>
                </c:pt>
                <c:pt idx="2375">
                  <c:v>-1.6627000000000001</c:v>
                </c:pt>
                <c:pt idx="2376">
                  <c:v>-1.6627000000000001</c:v>
                </c:pt>
                <c:pt idx="2377">
                  <c:v>-1.6627000000000001</c:v>
                </c:pt>
                <c:pt idx="2378">
                  <c:v>-1.6627000000000001</c:v>
                </c:pt>
                <c:pt idx="2379">
                  <c:v>-1.6627000000000001</c:v>
                </c:pt>
                <c:pt idx="2380">
                  <c:v>-1.6627000000000001</c:v>
                </c:pt>
                <c:pt idx="2381">
                  <c:v>-1.6627000000000001</c:v>
                </c:pt>
                <c:pt idx="2382">
                  <c:v>-1.6627000000000001</c:v>
                </c:pt>
                <c:pt idx="2383">
                  <c:v>-1.6627000000000001</c:v>
                </c:pt>
                <c:pt idx="2384">
                  <c:v>-1.6627000000000001</c:v>
                </c:pt>
                <c:pt idx="2385">
                  <c:v>-1.6627000000000001</c:v>
                </c:pt>
                <c:pt idx="2386">
                  <c:v>-1.6627000000000001</c:v>
                </c:pt>
                <c:pt idx="2387">
                  <c:v>-1.6627000000000001</c:v>
                </c:pt>
                <c:pt idx="2388">
                  <c:v>-1.6</c:v>
                </c:pt>
                <c:pt idx="2389">
                  <c:v>-1.6627000000000001</c:v>
                </c:pt>
                <c:pt idx="2390">
                  <c:v>-1.6627000000000001</c:v>
                </c:pt>
                <c:pt idx="2391">
                  <c:v>-1.6627000000000001</c:v>
                </c:pt>
                <c:pt idx="2392">
                  <c:v>-1.6627000000000001</c:v>
                </c:pt>
                <c:pt idx="2393">
                  <c:v>-1.6627000000000001</c:v>
                </c:pt>
                <c:pt idx="2394">
                  <c:v>-1.6627000000000001</c:v>
                </c:pt>
                <c:pt idx="2395">
                  <c:v>-1.6627000000000001</c:v>
                </c:pt>
                <c:pt idx="2396">
                  <c:v>-1.6627000000000001</c:v>
                </c:pt>
                <c:pt idx="2397">
                  <c:v>-1.6627000000000001</c:v>
                </c:pt>
                <c:pt idx="2398">
                  <c:v>-1.6627000000000001</c:v>
                </c:pt>
                <c:pt idx="2399">
                  <c:v>-1.6</c:v>
                </c:pt>
                <c:pt idx="2400">
                  <c:v>-1.6627000000000001</c:v>
                </c:pt>
                <c:pt idx="2401">
                  <c:v>-1.6627000000000001</c:v>
                </c:pt>
                <c:pt idx="2402">
                  <c:v>-1.6627000000000001</c:v>
                </c:pt>
                <c:pt idx="2403">
                  <c:v>-1.6627000000000001</c:v>
                </c:pt>
                <c:pt idx="2404">
                  <c:v>-1.6627000000000001</c:v>
                </c:pt>
                <c:pt idx="2405">
                  <c:v>-1.6627000000000001</c:v>
                </c:pt>
                <c:pt idx="2406">
                  <c:v>-1.6627000000000001</c:v>
                </c:pt>
                <c:pt idx="2407">
                  <c:v>-1.6627000000000001</c:v>
                </c:pt>
                <c:pt idx="2408">
                  <c:v>-1.6627000000000001</c:v>
                </c:pt>
                <c:pt idx="2409">
                  <c:v>-1.6627000000000001</c:v>
                </c:pt>
                <c:pt idx="2410">
                  <c:v>-1.6627000000000001</c:v>
                </c:pt>
                <c:pt idx="2411">
                  <c:v>-1.6627000000000001</c:v>
                </c:pt>
                <c:pt idx="2412">
                  <c:v>-1.6627000000000001</c:v>
                </c:pt>
                <c:pt idx="2413">
                  <c:v>-1.6627000000000001</c:v>
                </c:pt>
                <c:pt idx="2414">
                  <c:v>-1.6627000000000001</c:v>
                </c:pt>
                <c:pt idx="2415">
                  <c:v>-1.6627000000000001</c:v>
                </c:pt>
                <c:pt idx="2416">
                  <c:v>-1.6627000000000001</c:v>
                </c:pt>
                <c:pt idx="2417">
                  <c:v>-1.6627000000000001</c:v>
                </c:pt>
                <c:pt idx="2418">
                  <c:v>-1.6627000000000001</c:v>
                </c:pt>
                <c:pt idx="2419">
                  <c:v>-1.6627000000000001</c:v>
                </c:pt>
                <c:pt idx="2420">
                  <c:v>-1.6627000000000001</c:v>
                </c:pt>
                <c:pt idx="2421">
                  <c:v>-1.6627000000000001</c:v>
                </c:pt>
                <c:pt idx="2422">
                  <c:v>-1.6627000000000001</c:v>
                </c:pt>
                <c:pt idx="2423">
                  <c:v>-1.6627000000000001</c:v>
                </c:pt>
                <c:pt idx="2424">
                  <c:v>-1.6627000000000001</c:v>
                </c:pt>
                <c:pt idx="2425">
                  <c:v>-1.6627000000000001</c:v>
                </c:pt>
                <c:pt idx="2426">
                  <c:v>-1.6627000000000001</c:v>
                </c:pt>
                <c:pt idx="2427">
                  <c:v>-1.6627000000000001</c:v>
                </c:pt>
                <c:pt idx="2428">
                  <c:v>-1.6627000000000001</c:v>
                </c:pt>
                <c:pt idx="2429">
                  <c:v>-1.6627000000000001</c:v>
                </c:pt>
                <c:pt idx="2430">
                  <c:v>-1.6627000000000001</c:v>
                </c:pt>
                <c:pt idx="2431">
                  <c:v>-1.6627000000000001</c:v>
                </c:pt>
                <c:pt idx="2432">
                  <c:v>-1.6627000000000001</c:v>
                </c:pt>
                <c:pt idx="2433">
                  <c:v>-1.6</c:v>
                </c:pt>
                <c:pt idx="2434">
                  <c:v>-1.6627000000000001</c:v>
                </c:pt>
                <c:pt idx="2435">
                  <c:v>-1.6627000000000001</c:v>
                </c:pt>
                <c:pt idx="2436">
                  <c:v>-1.6627000000000001</c:v>
                </c:pt>
                <c:pt idx="2437">
                  <c:v>-1.6627000000000001</c:v>
                </c:pt>
                <c:pt idx="2438">
                  <c:v>-1.6627000000000001</c:v>
                </c:pt>
                <c:pt idx="2439">
                  <c:v>-1.6627000000000001</c:v>
                </c:pt>
                <c:pt idx="2440">
                  <c:v>-1.6627000000000001</c:v>
                </c:pt>
                <c:pt idx="2441">
                  <c:v>-1.6627000000000001</c:v>
                </c:pt>
                <c:pt idx="2442">
                  <c:v>-1.6627000000000001</c:v>
                </c:pt>
                <c:pt idx="2443">
                  <c:v>-1.6627000000000001</c:v>
                </c:pt>
                <c:pt idx="2444">
                  <c:v>-1.6627000000000001</c:v>
                </c:pt>
                <c:pt idx="2445">
                  <c:v>-1.6627000000000001</c:v>
                </c:pt>
                <c:pt idx="2446">
                  <c:v>-1.6627000000000001</c:v>
                </c:pt>
                <c:pt idx="2447">
                  <c:v>-1.6627000000000001</c:v>
                </c:pt>
                <c:pt idx="2448">
                  <c:v>-1.6627000000000001</c:v>
                </c:pt>
                <c:pt idx="2449">
                  <c:v>-1.6627000000000001</c:v>
                </c:pt>
                <c:pt idx="2450">
                  <c:v>-1.6627000000000001</c:v>
                </c:pt>
                <c:pt idx="2451">
                  <c:v>-1.6627000000000001</c:v>
                </c:pt>
                <c:pt idx="2452">
                  <c:v>-1.6627000000000001</c:v>
                </c:pt>
                <c:pt idx="2453">
                  <c:v>-1.6940999999999999</c:v>
                </c:pt>
                <c:pt idx="2454">
                  <c:v>-1.6627000000000001</c:v>
                </c:pt>
                <c:pt idx="2455">
                  <c:v>-1.6627000000000001</c:v>
                </c:pt>
                <c:pt idx="2456">
                  <c:v>-1.6627000000000001</c:v>
                </c:pt>
                <c:pt idx="2457">
                  <c:v>-1.6627000000000001</c:v>
                </c:pt>
                <c:pt idx="2458">
                  <c:v>-1.6627000000000001</c:v>
                </c:pt>
                <c:pt idx="2459">
                  <c:v>-1.6627000000000001</c:v>
                </c:pt>
                <c:pt idx="2460">
                  <c:v>-1.6627000000000001</c:v>
                </c:pt>
                <c:pt idx="2461">
                  <c:v>-1.6627000000000001</c:v>
                </c:pt>
                <c:pt idx="2462">
                  <c:v>-1.6627000000000001</c:v>
                </c:pt>
                <c:pt idx="2463">
                  <c:v>-1.6627000000000001</c:v>
                </c:pt>
                <c:pt idx="2464">
                  <c:v>-1.6627000000000001</c:v>
                </c:pt>
                <c:pt idx="2465">
                  <c:v>-1.6627000000000001</c:v>
                </c:pt>
                <c:pt idx="2466">
                  <c:v>-1.6627000000000001</c:v>
                </c:pt>
                <c:pt idx="2467">
                  <c:v>-1.6627000000000001</c:v>
                </c:pt>
                <c:pt idx="2468">
                  <c:v>-1.6627000000000001</c:v>
                </c:pt>
                <c:pt idx="2469">
                  <c:v>-1.6627000000000001</c:v>
                </c:pt>
                <c:pt idx="2470">
                  <c:v>-1.6627000000000001</c:v>
                </c:pt>
                <c:pt idx="2471">
                  <c:v>-1.6627000000000001</c:v>
                </c:pt>
                <c:pt idx="2472">
                  <c:v>-1.6627000000000001</c:v>
                </c:pt>
                <c:pt idx="2473">
                  <c:v>-1.6627000000000001</c:v>
                </c:pt>
                <c:pt idx="2474">
                  <c:v>-1.6627000000000001</c:v>
                </c:pt>
                <c:pt idx="2475">
                  <c:v>-1.6627000000000001</c:v>
                </c:pt>
                <c:pt idx="2476">
                  <c:v>-1.6</c:v>
                </c:pt>
                <c:pt idx="2477">
                  <c:v>-1.6627000000000001</c:v>
                </c:pt>
                <c:pt idx="2478">
                  <c:v>-1.6627000000000001</c:v>
                </c:pt>
                <c:pt idx="2479">
                  <c:v>-1.6627000000000001</c:v>
                </c:pt>
                <c:pt idx="2480">
                  <c:v>-1.6627000000000001</c:v>
                </c:pt>
                <c:pt idx="2481">
                  <c:v>-1.6627000000000001</c:v>
                </c:pt>
                <c:pt idx="2482">
                  <c:v>-1.6627000000000001</c:v>
                </c:pt>
                <c:pt idx="2483">
                  <c:v>-1.6627000000000001</c:v>
                </c:pt>
                <c:pt idx="2484">
                  <c:v>-1.6627000000000001</c:v>
                </c:pt>
                <c:pt idx="2485">
                  <c:v>-1.6627000000000001</c:v>
                </c:pt>
                <c:pt idx="2486">
                  <c:v>-1.6627000000000001</c:v>
                </c:pt>
                <c:pt idx="2487">
                  <c:v>-1.6627000000000001</c:v>
                </c:pt>
                <c:pt idx="2488">
                  <c:v>-1.6627000000000001</c:v>
                </c:pt>
                <c:pt idx="2489">
                  <c:v>-1.6627000000000001</c:v>
                </c:pt>
                <c:pt idx="2490">
                  <c:v>-1.6627000000000001</c:v>
                </c:pt>
                <c:pt idx="2491">
                  <c:v>-1.6627000000000001</c:v>
                </c:pt>
                <c:pt idx="2492">
                  <c:v>-1.6627000000000001</c:v>
                </c:pt>
                <c:pt idx="2493">
                  <c:v>-1.6627000000000001</c:v>
                </c:pt>
                <c:pt idx="2494">
                  <c:v>-1.6627000000000001</c:v>
                </c:pt>
                <c:pt idx="2495">
                  <c:v>-1.6627000000000001</c:v>
                </c:pt>
                <c:pt idx="2496">
                  <c:v>-1.6627000000000001</c:v>
                </c:pt>
                <c:pt idx="2497">
                  <c:v>-1.6627000000000001</c:v>
                </c:pt>
                <c:pt idx="2498">
                  <c:v>-1.6627000000000001</c:v>
                </c:pt>
                <c:pt idx="2499">
                  <c:v>-1.6627000000000001</c:v>
                </c:pt>
                <c:pt idx="2500">
                  <c:v>-1.6627000000000001</c:v>
                </c:pt>
                <c:pt idx="2501">
                  <c:v>-1.6627000000000001</c:v>
                </c:pt>
                <c:pt idx="2502">
                  <c:v>-1.6627000000000001</c:v>
                </c:pt>
                <c:pt idx="2503">
                  <c:v>-1.6627000000000001</c:v>
                </c:pt>
                <c:pt idx="2504">
                  <c:v>-1.6627000000000001</c:v>
                </c:pt>
                <c:pt idx="2505">
                  <c:v>-1.6627000000000001</c:v>
                </c:pt>
                <c:pt idx="2506">
                  <c:v>-1.6627000000000001</c:v>
                </c:pt>
                <c:pt idx="2507">
                  <c:v>-1.6627000000000001</c:v>
                </c:pt>
                <c:pt idx="2508">
                  <c:v>-1.6627000000000001</c:v>
                </c:pt>
                <c:pt idx="2509">
                  <c:v>-1.6627000000000001</c:v>
                </c:pt>
                <c:pt idx="2510">
                  <c:v>-1.6627000000000001</c:v>
                </c:pt>
                <c:pt idx="2511">
                  <c:v>-1.6627000000000001</c:v>
                </c:pt>
                <c:pt idx="2512">
                  <c:v>-1.6627000000000001</c:v>
                </c:pt>
                <c:pt idx="2513">
                  <c:v>-1.6627000000000001</c:v>
                </c:pt>
                <c:pt idx="2514">
                  <c:v>-1.6627000000000001</c:v>
                </c:pt>
                <c:pt idx="2515">
                  <c:v>-1.6627000000000001</c:v>
                </c:pt>
                <c:pt idx="2516">
                  <c:v>-1.6627000000000001</c:v>
                </c:pt>
                <c:pt idx="2517">
                  <c:v>-1.6627000000000001</c:v>
                </c:pt>
                <c:pt idx="2518">
                  <c:v>-1.6627000000000001</c:v>
                </c:pt>
                <c:pt idx="2519">
                  <c:v>-1.6627000000000001</c:v>
                </c:pt>
                <c:pt idx="2520">
                  <c:v>-1.6627000000000001</c:v>
                </c:pt>
                <c:pt idx="2521">
                  <c:v>-1.6627000000000001</c:v>
                </c:pt>
                <c:pt idx="2522">
                  <c:v>-1.6627000000000001</c:v>
                </c:pt>
                <c:pt idx="2523">
                  <c:v>-1.6627000000000001</c:v>
                </c:pt>
                <c:pt idx="2524">
                  <c:v>-1.6627000000000001</c:v>
                </c:pt>
                <c:pt idx="2525">
                  <c:v>-1.6627000000000001</c:v>
                </c:pt>
                <c:pt idx="2526">
                  <c:v>-1.6627000000000001</c:v>
                </c:pt>
                <c:pt idx="2527">
                  <c:v>-1.6627000000000001</c:v>
                </c:pt>
                <c:pt idx="2528">
                  <c:v>-1.6627000000000001</c:v>
                </c:pt>
                <c:pt idx="2529">
                  <c:v>-1.6627000000000001</c:v>
                </c:pt>
                <c:pt idx="2530">
                  <c:v>-1.6627000000000001</c:v>
                </c:pt>
                <c:pt idx="2531">
                  <c:v>-1.6627000000000001</c:v>
                </c:pt>
                <c:pt idx="2532">
                  <c:v>-1.6627000000000001</c:v>
                </c:pt>
                <c:pt idx="2533">
                  <c:v>-1.6627000000000001</c:v>
                </c:pt>
                <c:pt idx="2534">
                  <c:v>-1.6627000000000001</c:v>
                </c:pt>
                <c:pt idx="2535">
                  <c:v>-1.6627000000000001</c:v>
                </c:pt>
                <c:pt idx="2536">
                  <c:v>-1.6627000000000001</c:v>
                </c:pt>
                <c:pt idx="2537">
                  <c:v>-1.6627000000000001</c:v>
                </c:pt>
                <c:pt idx="2538">
                  <c:v>-1.6627000000000001</c:v>
                </c:pt>
                <c:pt idx="2539">
                  <c:v>-1.6627000000000001</c:v>
                </c:pt>
                <c:pt idx="2540">
                  <c:v>-1.6627000000000001</c:v>
                </c:pt>
                <c:pt idx="2541">
                  <c:v>-1.6627000000000001</c:v>
                </c:pt>
                <c:pt idx="2542">
                  <c:v>-1.6627000000000001</c:v>
                </c:pt>
                <c:pt idx="2543">
                  <c:v>-1.6627000000000001</c:v>
                </c:pt>
                <c:pt idx="2544">
                  <c:v>-1.6627000000000001</c:v>
                </c:pt>
                <c:pt idx="2545">
                  <c:v>-1.6627000000000001</c:v>
                </c:pt>
                <c:pt idx="2546">
                  <c:v>-1.6627000000000001</c:v>
                </c:pt>
                <c:pt idx="2547">
                  <c:v>-1.6627000000000001</c:v>
                </c:pt>
                <c:pt idx="2548">
                  <c:v>-1.6627000000000001</c:v>
                </c:pt>
                <c:pt idx="2549">
                  <c:v>-1.6</c:v>
                </c:pt>
                <c:pt idx="2550">
                  <c:v>-1.6627000000000001</c:v>
                </c:pt>
                <c:pt idx="2551">
                  <c:v>-1.6627000000000001</c:v>
                </c:pt>
                <c:pt idx="2552">
                  <c:v>-1.6627000000000001</c:v>
                </c:pt>
                <c:pt idx="2553">
                  <c:v>-1.6627000000000001</c:v>
                </c:pt>
                <c:pt idx="2554">
                  <c:v>-1.6627000000000001</c:v>
                </c:pt>
                <c:pt idx="2555">
                  <c:v>-1.6627000000000001</c:v>
                </c:pt>
                <c:pt idx="2556">
                  <c:v>-1.6627000000000001</c:v>
                </c:pt>
                <c:pt idx="2557">
                  <c:v>-1.6627000000000001</c:v>
                </c:pt>
                <c:pt idx="2558">
                  <c:v>-1.6627000000000001</c:v>
                </c:pt>
                <c:pt idx="2559">
                  <c:v>-1.6627000000000001</c:v>
                </c:pt>
                <c:pt idx="2560">
                  <c:v>-1.6627000000000001</c:v>
                </c:pt>
                <c:pt idx="2561">
                  <c:v>-1.6627000000000001</c:v>
                </c:pt>
                <c:pt idx="2562">
                  <c:v>-1.6627000000000001</c:v>
                </c:pt>
                <c:pt idx="2563">
                  <c:v>-1.6627000000000001</c:v>
                </c:pt>
                <c:pt idx="2564">
                  <c:v>-1.6627000000000001</c:v>
                </c:pt>
                <c:pt idx="2565">
                  <c:v>-1.6627000000000001</c:v>
                </c:pt>
                <c:pt idx="2566">
                  <c:v>-1.6</c:v>
                </c:pt>
                <c:pt idx="2567">
                  <c:v>-1.6</c:v>
                </c:pt>
                <c:pt idx="2568">
                  <c:v>-1.6627000000000001</c:v>
                </c:pt>
                <c:pt idx="2569">
                  <c:v>-1.6</c:v>
                </c:pt>
                <c:pt idx="2570">
                  <c:v>-1.6627000000000001</c:v>
                </c:pt>
                <c:pt idx="2571">
                  <c:v>-1.6627000000000001</c:v>
                </c:pt>
                <c:pt idx="2572">
                  <c:v>-1.6627000000000001</c:v>
                </c:pt>
                <c:pt idx="2573">
                  <c:v>-1.6627000000000001</c:v>
                </c:pt>
                <c:pt idx="2574">
                  <c:v>-1.6627000000000001</c:v>
                </c:pt>
                <c:pt idx="2575">
                  <c:v>-1.6627000000000001</c:v>
                </c:pt>
                <c:pt idx="2576">
                  <c:v>-1.6627000000000001</c:v>
                </c:pt>
                <c:pt idx="2577">
                  <c:v>-1.6627000000000001</c:v>
                </c:pt>
                <c:pt idx="2578">
                  <c:v>-1.6627000000000001</c:v>
                </c:pt>
                <c:pt idx="2579">
                  <c:v>-1.6627000000000001</c:v>
                </c:pt>
                <c:pt idx="2580">
                  <c:v>-1.6627000000000001</c:v>
                </c:pt>
                <c:pt idx="2581">
                  <c:v>-1.6627000000000001</c:v>
                </c:pt>
                <c:pt idx="2582">
                  <c:v>-1.6627000000000001</c:v>
                </c:pt>
                <c:pt idx="2583">
                  <c:v>-1.6627000000000001</c:v>
                </c:pt>
                <c:pt idx="2584">
                  <c:v>-1.6627000000000001</c:v>
                </c:pt>
                <c:pt idx="2585">
                  <c:v>-1.6627000000000001</c:v>
                </c:pt>
                <c:pt idx="2586">
                  <c:v>-1.6627000000000001</c:v>
                </c:pt>
                <c:pt idx="2587">
                  <c:v>-1.6627000000000001</c:v>
                </c:pt>
                <c:pt idx="2588">
                  <c:v>-1.6627000000000001</c:v>
                </c:pt>
                <c:pt idx="2589">
                  <c:v>-1.6627000000000001</c:v>
                </c:pt>
                <c:pt idx="2590">
                  <c:v>-1.6627000000000001</c:v>
                </c:pt>
                <c:pt idx="2591">
                  <c:v>-1.6627000000000001</c:v>
                </c:pt>
                <c:pt idx="2592">
                  <c:v>-1.6627000000000001</c:v>
                </c:pt>
                <c:pt idx="2593">
                  <c:v>-1.6627000000000001</c:v>
                </c:pt>
                <c:pt idx="2594">
                  <c:v>-1.6627000000000001</c:v>
                </c:pt>
                <c:pt idx="2595">
                  <c:v>-1.6627000000000001</c:v>
                </c:pt>
                <c:pt idx="2596">
                  <c:v>-1.6627000000000001</c:v>
                </c:pt>
                <c:pt idx="2597">
                  <c:v>-1.6627000000000001</c:v>
                </c:pt>
                <c:pt idx="2598">
                  <c:v>-1.6627000000000001</c:v>
                </c:pt>
                <c:pt idx="2599">
                  <c:v>-1.6627000000000001</c:v>
                </c:pt>
                <c:pt idx="2600">
                  <c:v>-1.6627000000000001</c:v>
                </c:pt>
                <c:pt idx="2601">
                  <c:v>-1.6</c:v>
                </c:pt>
                <c:pt idx="2602">
                  <c:v>-1.6627000000000001</c:v>
                </c:pt>
                <c:pt idx="2603">
                  <c:v>-1.6627000000000001</c:v>
                </c:pt>
                <c:pt idx="2604">
                  <c:v>-1.6627000000000001</c:v>
                </c:pt>
                <c:pt idx="2605">
                  <c:v>-1.6627000000000001</c:v>
                </c:pt>
                <c:pt idx="2606">
                  <c:v>-1.6627000000000001</c:v>
                </c:pt>
                <c:pt idx="2607">
                  <c:v>-1.6627000000000001</c:v>
                </c:pt>
                <c:pt idx="2608">
                  <c:v>-1.6627000000000001</c:v>
                </c:pt>
                <c:pt idx="2609">
                  <c:v>-1.6627000000000001</c:v>
                </c:pt>
                <c:pt idx="2610">
                  <c:v>-1.6627000000000001</c:v>
                </c:pt>
                <c:pt idx="2611">
                  <c:v>-1.6627000000000001</c:v>
                </c:pt>
                <c:pt idx="2612">
                  <c:v>-1.6627000000000001</c:v>
                </c:pt>
                <c:pt idx="2613">
                  <c:v>-1.6627000000000001</c:v>
                </c:pt>
                <c:pt idx="2614">
                  <c:v>-1.6627000000000001</c:v>
                </c:pt>
                <c:pt idx="2615">
                  <c:v>-1.6627000000000001</c:v>
                </c:pt>
                <c:pt idx="2616">
                  <c:v>-1.6627000000000001</c:v>
                </c:pt>
                <c:pt idx="2617">
                  <c:v>-1.6627000000000001</c:v>
                </c:pt>
                <c:pt idx="2618">
                  <c:v>-1.6627000000000001</c:v>
                </c:pt>
                <c:pt idx="2619">
                  <c:v>-1.6627000000000001</c:v>
                </c:pt>
                <c:pt idx="2620">
                  <c:v>-1.6627000000000001</c:v>
                </c:pt>
                <c:pt idx="2621">
                  <c:v>-1.6627000000000001</c:v>
                </c:pt>
                <c:pt idx="2622">
                  <c:v>-1.6627000000000001</c:v>
                </c:pt>
                <c:pt idx="2623">
                  <c:v>-1.6627000000000001</c:v>
                </c:pt>
                <c:pt idx="2624">
                  <c:v>-1.6</c:v>
                </c:pt>
                <c:pt idx="2625">
                  <c:v>-1.6627000000000001</c:v>
                </c:pt>
                <c:pt idx="2626">
                  <c:v>-1.6627000000000001</c:v>
                </c:pt>
                <c:pt idx="2627">
                  <c:v>-1.6627000000000001</c:v>
                </c:pt>
                <c:pt idx="2628">
                  <c:v>-1.6627000000000001</c:v>
                </c:pt>
                <c:pt idx="2629">
                  <c:v>-1.6627000000000001</c:v>
                </c:pt>
                <c:pt idx="2630">
                  <c:v>-1.6627000000000001</c:v>
                </c:pt>
                <c:pt idx="2631">
                  <c:v>-1.6627000000000001</c:v>
                </c:pt>
                <c:pt idx="2632">
                  <c:v>-1.6627000000000001</c:v>
                </c:pt>
                <c:pt idx="2633">
                  <c:v>-1.6627000000000001</c:v>
                </c:pt>
                <c:pt idx="2634">
                  <c:v>-1.6627000000000001</c:v>
                </c:pt>
                <c:pt idx="2635">
                  <c:v>-1.6627000000000001</c:v>
                </c:pt>
                <c:pt idx="2636">
                  <c:v>-1.6627000000000001</c:v>
                </c:pt>
                <c:pt idx="2637">
                  <c:v>-1.6627000000000001</c:v>
                </c:pt>
                <c:pt idx="2638">
                  <c:v>-1.6</c:v>
                </c:pt>
                <c:pt idx="2639">
                  <c:v>-1.6627000000000001</c:v>
                </c:pt>
                <c:pt idx="2640">
                  <c:v>-1.6627000000000001</c:v>
                </c:pt>
                <c:pt idx="2641">
                  <c:v>-1.6627000000000001</c:v>
                </c:pt>
                <c:pt idx="2642">
                  <c:v>-1.6627000000000001</c:v>
                </c:pt>
                <c:pt idx="2643">
                  <c:v>-1.6627000000000001</c:v>
                </c:pt>
                <c:pt idx="2644">
                  <c:v>-1.6627000000000001</c:v>
                </c:pt>
                <c:pt idx="2645">
                  <c:v>-1.6627000000000001</c:v>
                </c:pt>
                <c:pt idx="2646">
                  <c:v>-1.6627000000000001</c:v>
                </c:pt>
                <c:pt idx="2647">
                  <c:v>-1.6627000000000001</c:v>
                </c:pt>
                <c:pt idx="2648">
                  <c:v>-1.6627000000000001</c:v>
                </c:pt>
                <c:pt idx="2649">
                  <c:v>-1.6627000000000001</c:v>
                </c:pt>
                <c:pt idx="2650">
                  <c:v>-1.6627000000000001</c:v>
                </c:pt>
                <c:pt idx="2651">
                  <c:v>-1.6627000000000001</c:v>
                </c:pt>
                <c:pt idx="2652">
                  <c:v>-1.6627000000000001</c:v>
                </c:pt>
                <c:pt idx="2653">
                  <c:v>-1.6627000000000001</c:v>
                </c:pt>
                <c:pt idx="2654">
                  <c:v>-1.6627000000000001</c:v>
                </c:pt>
                <c:pt idx="2655">
                  <c:v>-1.6627000000000001</c:v>
                </c:pt>
                <c:pt idx="2656">
                  <c:v>-1.6627000000000001</c:v>
                </c:pt>
                <c:pt idx="2657">
                  <c:v>-1.6627000000000001</c:v>
                </c:pt>
                <c:pt idx="2658">
                  <c:v>-1.6627000000000001</c:v>
                </c:pt>
                <c:pt idx="2659">
                  <c:v>-1.6627000000000001</c:v>
                </c:pt>
                <c:pt idx="2660">
                  <c:v>-1.6627000000000001</c:v>
                </c:pt>
                <c:pt idx="2661">
                  <c:v>-1.6627000000000001</c:v>
                </c:pt>
                <c:pt idx="2662">
                  <c:v>-1.6627000000000001</c:v>
                </c:pt>
                <c:pt idx="2663">
                  <c:v>-1.6627000000000001</c:v>
                </c:pt>
                <c:pt idx="2664">
                  <c:v>-1.6627000000000001</c:v>
                </c:pt>
                <c:pt idx="2665">
                  <c:v>-1.6627000000000001</c:v>
                </c:pt>
                <c:pt idx="2666">
                  <c:v>-1.6627000000000001</c:v>
                </c:pt>
                <c:pt idx="2667">
                  <c:v>-1.6627000000000001</c:v>
                </c:pt>
                <c:pt idx="2668">
                  <c:v>-1.6627000000000001</c:v>
                </c:pt>
                <c:pt idx="2669">
                  <c:v>-1.6627000000000001</c:v>
                </c:pt>
                <c:pt idx="2670">
                  <c:v>-1.6627000000000001</c:v>
                </c:pt>
                <c:pt idx="2671">
                  <c:v>-1.6627000000000001</c:v>
                </c:pt>
                <c:pt idx="2672">
                  <c:v>-1.6627000000000001</c:v>
                </c:pt>
                <c:pt idx="2673">
                  <c:v>-1.6627000000000001</c:v>
                </c:pt>
                <c:pt idx="2674">
                  <c:v>-1.6627000000000001</c:v>
                </c:pt>
                <c:pt idx="2675">
                  <c:v>-1.6627000000000001</c:v>
                </c:pt>
                <c:pt idx="2676">
                  <c:v>-1.6627000000000001</c:v>
                </c:pt>
                <c:pt idx="2677">
                  <c:v>-1.6627000000000001</c:v>
                </c:pt>
                <c:pt idx="2678">
                  <c:v>-1.6627000000000001</c:v>
                </c:pt>
                <c:pt idx="2679">
                  <c:v>-1.6627000000000001</c:v>
                </c:pt>
                <c:pt idx="2680">
                  <c:v>-1.6627000000000001</c:v>
                </c:pt>
                <c:pt idx="2681">
                  <c:v>-1.6627000000000001</c:v>
                </c:pt>
                <c:pt idx="2682">
                  <c:v>-1.6627000000000001</c:v>
                </c:pt>
                <c:pt idx="2683">
                  <c:v>-1.6627000000000001</c:v>
                </c:pt>
                <c:pt idx="2684">
                  <c:v>-1.6627000000000001</c:v>
                </c:pt>
                <c:pt idx="2685">
                  <c:v>-1.6627000000000001</c:v>
                </c:pt>
                <c:pt idx="2686">
                  <c:v>-1.6627000000000001</c:v>
                </c:pt>
                <c:pt idx="2687">
                  <c:v>-1.6627000000000001</c:v>
                </c:pt>
                <c:pt idx="2688">
                  <c:v>-1.6627000000000001</c:v>
                </c:pt>
                <c:pt idx="2689">
                  <c:v>-1.6627000000000001</c:v>
                </c:pt>
                <c:pt idx="2690">
                  <c:v>-1.6627000000000001</c:v>
                </c:pt>
                <c:pt idx="2691">
                  <c:v>-1.6627000000000001</c:v>
                </c:pt>
                <c:pt idx="2692">
                  <c:v>-1.6627000000000001</c:v>
                </c:pt>
                <c:pt idx="2693">
                  <c:v>-1.6627000000000001</c:v>
                </c:pt>
                <c:pt idx="2694">
                  <c:v>-1.6627000000000001</c:v>
                </c:pt>
                <c:pt idx="2695">
                  <c:v>-1.6627000000000001</c:v>
                </c:pt>
                <c:pt idx="2696">
                  <c:v>-1.6627000000000001</c:v>
                </c:pt>
                <c:pt idx="2697">
                  <c:v>-1.6627000000000001</c:v>
                </c:pt>
                <c:pt idx="2698">
                  <c:v>-1.6627000000000001</c:v>
                </c:pt>
                <c:pt idx="2699">
                  <c:v>-1.6627000000000001</c:v>
                </c:pt>
                <c:pt idx="2700">
                  <c:v>-1.6627000000000001</c:v>
                </c:pt>
                <c:pt idx="2701">
                  <c:v>-1.6627000000000001</c:v>
                </c:pt>
                <c:pt idx="2702">
                  <c:v>-1.6627000000000001</c:v>
                </c:pt>
                <c:pt idx="2703">
                  <c:v>-1.6</c:v>
                </c:pt>
                <c:pt idx="2704">
                  <c:v>-1.6627000000000001</c:v>
                </c:pt>
                <c:pt idx="2705">
                  <c:v>-1.6627000000000001</c:v>
                </c:pt>
                <c:pt idx="2706">
                  <c:v>-1.6627000000000001</c:v>
                </c:pt>
                <c:pt idx="2707">
                  <c:v>-1.6627000000000001</c:v>
                </c:pt>
                <c:pt idx="2708">
                  <c:v>-1.6627000000000001</c:v>
                </c:pt>
                <c:pt idx="2709">
                  <c:v>-1.6627000000000001</c:v>
                </c:pt>
                <c:pt idx="2710">
                  <c:v>-1.6627000000000001</c:v>
                </c:pt>
                <c:pt idx="2711">
                  <c:v>-1.6627000000000001</c:v>
                </c:pt>
                <c:pt idx="2712">
                  <c:v>-1.6627000000000001</c:v>
                </c:pt>
                <c:pt idx="2713">
                  <c:v>-1.6627000000000001</c:v>
                </c:pt>
                <c:pt idx="2714">
                  <c:v>-1.6627000000000001</c:v>
                </c:pt>
                <c:pt idx="2715">
                  <c:v>-1.6627000000000001</c:v>
                </c:pt>
                <c:pt idx="2716">
                  <c:v>-1.6627000000000001</c:v>
                </c:pt>
                <c:pt idx="2717">
                  <c:v>-1.6627000000000001</c:v>
                </c:pt>
                <c:pt idx="2718">
                  <c:v>-1.6627000000000001</c:v>
                </c:pt>
                <c:pt idx="2719">
                  <c:v>-1.6627000000000001</c:v>
                </c:pt>
                <c:pt idx="2720">
                  <c:v>-1.6627000000000001</c:v>
                </c:pt>
                <c:pt idx="2721">
                  <c:v>-1.6627000000000001</c:v>
                </c:pt>
                <c:pt idx="2722">
                  <c:v>-1.6627000000000001</c:v>
                </c:pt>
                <c:pt idx="2723">
                  <c:v>-1.6627000000000001</c:v>
                </c:pt>
                <c:pt idx="2724">
                  <c:v>-1.6627000000000001</c:v>
                </c:pt>
                <c:pt idx="2725">
                  <c:v>-1.6627000000000001</c:v>
                </c:pt>
                <c:pt idx="2726">
                  <c:v>-1.6627000000000001</c:v>
                </c:pt>
                <c:pt idx="2727">
                  <c:v>-1.6627000000000001</c:v>
                </c:pt>
                <c:pt idx="2728">
                  <c:v>-1.6627000000000001</c:v>
                </c:pt>
                <c:pt idx="2729">
                  <c:v>-1.6627000000000001</c:v>
                </c:pt>
                <c:pt idx="2730">
                  <c:v>-1.6627000000000001</c:v>
                </c:pt>
                <c:pt idx="2731">
                  <c:v>-1.6627000000000001</c:v>
                </c:pt>
                <c:pt idx="2732">
                  <c:v>-1.6627000000000001</c:v>
                </c:pt>
                <c:pt idx="2733">
                  <c:v>-1.6627000000000001</c:v>
                </c:pt>
                <c:pt idx="2734">
                  <c:v>-1.6627000000000001</c:v>
                </c:pt>
                <c:pt idx="2735">
                  <c:v>-1.6627000000000001</c:v>
                </c:pt>
                <c:pt idx="2736">
                  <c:v>-1.6627000000000001</c:v>
                </c:pt>
                <c:pt idx="2737">
                  <c:v>-1.6</c:v>
                </c:pt>
                <c:pt idx="2738">
                  <c:v>-1.6627000000000001</c:v>
                </c:pt>
                <c:pt idx="2739">
                  <c:v>-1.6627000000000001</c:v>
                </c:pt>
                <c:pt idx="2740">
                  <c:v>-1.6</c:v>
                </c:pt>
                <c:pt idx="2741">
                  <c:v>-1.6627000000000001</c:v>
                </c:pt>
                <c:pt idx="2742">
                  <c:v>-1.6627000000000001</c:v>
                </c:pt>
                <c:pt idx="2743">
                  <c:v>-1.6627000000000001</c:v>
                </c:pt>
                <c:pt idx="2744">
                  <c:v>-1.6627000000000001</c:v>
                </c:pt>
                <c:pt idx="2745">
                  <c:v>-1.6627000000000001</c:v>
                </c:pt>
                <c:pt idx="2746">
                  <c:v>-1.6627000000000001</c:v>
                </c:pt>
                <c:pt idx="2747">
                  <c:v>-1.6627000000000001</c:v>
                </c:pt>
                <c:pt idx="2748">
                  <c:v>-1.6627000000000001</c:v>
                </c:pt>
                <c:pt idx="2749">
                  <c:v>-1.6627000000000001</c:v>
                </c:pt>
                <c:pt idx="2750">
                  <c:v>-1.6627000000000001</c:v>
                </c:pt>
                <c:pt idx="2751">
                  <c:v>-1.6627000000000001</c:v>
                </c:pt>
                <c:pt idx="2752">
                  <c:v>-1.6627000000000001</c:v>
                </c:pt>
                <c:pt idx="2753">
                  <c:v>-1.6627000000000001</c:v>
                </c:pt>
                <c:pt idx="2754">
                  <c:v>-1.6</c:v>
                </c:pt>
                <c:pt idx="2755">
                  <c:v>-1.6627000000000001</c:v>
                </c:pt>
                <c:pt idx="2756">
                  <c:v>-1.6627000000000001</c:v>
                </c:pt>
                <c:pt idx="2757">
                  <c:v>-1.6627000000000001</c:v>
                </c:pt>
                <c:pt idx="2758">
                  <c:v>-1.6627000000000001</c:v>
                </c:pt>
                <c:pt idx="2759">
                  <c:v>-1.6627000000000001</c:v>
                </c:pt>
                <c:pt idx="2760">
                  <c:v>-1.6627000000000001</c:v>
                </c:pt>
                <c:pt idx="2761">
                  <c:v>-1.6627000000000001</c:v>
                </c:pt>
                <c:pt idx="2762">
                  <c:v>-1.6627000000000001</c:v>
                </c:pt>
                <c:pt idx="2763">
                  <c:v>-1.6627000000000001</c:v>
                </c:pt>
                <c:pt idx="2764">
                  <c:v>-1.6627000000000001</c:v>
                </c:pt>
                <c:pt idx="2765">
                  <c:v>-1.6627000000000001</c:v>
                </c:pt>
                <c:pt idx="2766">
                  <c:v>-1.6627000000000001</c:v>
                </c:pt>
                <c:pt idx="2767">
                  <c:v>-1.6627000000000001</c:v>
                </c:pt>
                <c:pt idx="2768">
                  <c:v>-1.6627000000000001</c:v>
                </c:pt>
                <c:pt idx="2769">
                  <c:v>-1.6627000000000001</c:v>
                </c:pt>
                <c:pt idx="2770">
                  <c:v>-1.6627000000000001</c:v>
                </c:pt>
                <c:pt idx="2771">
                  <c:v>-1.6627000000000001</c:v>
                </c:pt>
                <c:pt idx="2772">
                  <c:v>-1.6627000000000001</c:v>
                </c:pt>
                <c:pt idx="2773">
                  <c:v>-1.6627000000000001</c:v>
                </c:pt>
                <c:pt idx="2774">
                  <c:v>-1.6627000000000001</c:v>
                </c:pt>
                <c:pt idx="2775">
                  <c:v>-1.6627000000000001</c:v>
                </c:pt>
                <c:pt idx="2776">
                  <c:v>-1.6627000000000001</c:v>
                </c:pt>
                <c:pt idx="2777">
                  <c:v>-1.6627000000000001</c:v>
                </c:pt>
                <c:pt idx="2778">
                  <c:v>-1.6627000000000001</c:v>
                </c:pt>
                <c:pt idx="2779">
                  <c:v>-1.6627000000000001</c:v>
                </c:pt>
                <c:pt idx="2780">
                  <c:v>-1.6627000000000001</c:v>
                </c:pt>
                <c:pt idx="2781">
                  <c:v>-1.6627000000000001</c:v>
                </c:pt>
                <c:pt idx="2782">
                  <c:v>-1.6627000000000001</c:v>
                </c:pt>
                <c:pt idx="2783">
                  <c:v>-1.6627000000000001</c:v>
                </c:pt>
                <c:pt idx="2784">
                  <c:v>-1.6627000000000001</c:v>
                </c:pt>
                <c:pt idx="2785">
                  <c:v>-1.6627000000000001</c:v>
                </c:pt>
                <c:pt idx="2786">
                  <c:v>-1.6627000000000001</c:v>
                </c:pt>
                <c:pt idx="2787">
                  <c:v>-1.6627000000000001</c:v>
                </c:pt>
                <c:pt idx="2788">
                  <c:v>-1.6627000000000001</c:v>
                </c:pt>
                <c:pt idx="2789">
                  <c:v>-1.6627000000000001</c:v>
                </c:pt>
                <c:pt idx="2790">
                  <c:v>-1.6627000000000001</c:v>
                </c:pt>
                <c:pt idx="2791">
                  <c:v>-1.6627000000000001</c:v>
                </c:pt>
                <c:pt idx="2792">
                  <c:v>-1.6627000000000001</c:v>
                </c:pt>
                <c:pt idx="2793">
                  <c:v>-1.6627000000000001</c:v>
                </c:pt>
                <c:pt idx="2794">
                  <c:v>-1.6627000000000001</c:v>
                </c:pt>
                <c:pt idx="2795">
                  <c:v>-1.6627000000000001</c:v>
                </c:pt>
                <c:pt idx="2796">
                  <c:v>-1.6627000000000001</c:v>
                </c:pt>
                <c:pt idx="2797">
                  <c:v>-1.6627000000000001</c:v>
                </c:pt>
                <c:pt idx="2798">
                  <c:v>-1.6627000000000001</c:v>
                </c:pt>
                <c:pt idx="2799">
                  <c:v>-1.6627000000000001</c:v>
                </c:pt>
                <c:pt idx="2800">
                  <c:v>-1.6627000000000001</c:v>
                </c:pt>
                <c:pt idx="2801">
                  <c:v>-1.6627000000000001</c:v>
                </c:pt>
                <c:pt idx="2802">
                  <c:v>-1.6627000000000001</c:v>
                </c:pt>
                <c:pt idx="2803">
                  <c:v>-1.6627000000000001</c:v>
                </c:pt>
                <c:pt idx="2804">
                  <c:v>-1.6</c:v>
                </c:pt>
                <c:pt idx="2805">
                  <c:v>-1.6627000000000001</c:v>
                </c:pt>
                <c:pt idx="2806">
                  <c:v>-1.6627000000000001</c:v>
                </c:pt>
                <c:pt idx="2807">
                  <c:v>-1.6627000000000001</c:v>
                </c:pt>
                <c:pt idx="2808">
                  <c:v>-1.6627000000000001</c:v>
                </c:pt>
                <c:pt idx="2809">
                  <c:v>-1.6627000000000001</c:v>
                </c:pt>
                <c:pt idx="2810">
                  <c:v>-1.6627000000000001</c:v>
                </c:pt>
                <c:pt idx="2811">
                  <c:v>-1.6627000000000001</c:v>
                </c:pt>
                <c:pt idx="2812">
                  <c:v>-1.6627000000000001</c:v>
                </c:pt>
                <c:pt idx="2813">
                  <c:v>-1.6627000000000001</c:v>
                </c:pt>
                <c:pt idx="2814">
                  <c:v>-1.6627000000000001</c:v>
                </c:pt>
                <c:pt idx="2815">
                  <c:v>-1.6627000000000001</c:v>
                </c:pt>
                <c:pt idx="2816">
                  <c:v>-1.6627000000000001</c:v>
                </c:pt>
                <c:pt idx="2817">
                  <c:v>-1.6627000000000001</c:v>
                </c:pt>
                <c:pt idx="2818">
                  <c:v>-1.6627000000000001</c:v>
                </c:pt>
                <c:pt idx="2819">
                  <c:v>-1.6627000000000001</c:v>
                </c:pt>
                <c:pt idx="2820">
                  <c:v>-1.6627000000000001</c:v>
                </c:pt>
                <c:pt idx="2821">
                  <c:v>-1.6627000000000001</c:v>
                </c:pt>
                <c:pt idx="2822">
                  <c:v>-1.6627000000000001</c:v>
                </c:pt>
                <c:pt idx="2823">
                  <c:v>-1.6627000000000001</c:v>
                </c:pt>
                <c:pt idx="2824">
                  <c:v>-1.6627000000000001</c:v>
                </c:pt>
                <c:pt idx="2825">
                  <c:v>-1.6627000000000001</c:v>
                </c:pt>
                <c:pt idx="2826">
                  <c:v>-1.6627000000000001</c:v>
                </c:pt>
                <c:pt idx="2827">
                  <c:v>-1.6627000000000001</c:v>
                </c:pt>
                <c:pt idx="2828">
                  <c:v>-1.6627000000000001</c:v>
                </c:pt>
                <c:pt idx="2829">
                  <c:v>-1.6627000000000001</c:v>
                </c:pt>
                <c:pt idx="2830">
                  <c:v>-1.6627000000000001</c:v>
                </c:pt>
                <c:pt idx="2831">
                  <c:v>-1.6627000000000001</c:v>
                </c:pt>
                <c:pt idx="2832">
                  <c:v>-1.6627000000000001</c:v>
                </c:pt>
                <c:pt idx="2833">
                  <c:v>-1.6627000000000001</c:v>
                </c:pt>
                <c:pt idx="2834">
                  <c:v>-1.6627000000000001</c:v>
                </c:pt>
                <c:pt idx="2835">
                  <c:v>-1.6</c:v>
                </c:pt>
                <c:pt idx="2836">
                  <c:v>-1.6627000000000001</c:v>
                </c:pt>
                <c:pt idx="2837">
                  <c:v>-1.6627000000000001</c:v>
                </c:pt>
                <c:pt idx="2838">
                  <c:v>-1.6627000000000001</c:v>
                </c:pt>
                <c:pt idx="2839">
                  <c:v>-1.6627000000000001</c:v>
                </c:pt>
                <c:pt idx="2840">
                  <c:v>-1.6627000000000001</c:v>
                </c:pt>
                <c:pt idx="2841">
                  <c:v>-1.6627000000000001</c:v>
                </c:pt>
                <c:pt idx="2842">
                  <c:v>-1.6627000000000001</c:v>
                </c:pt>
                <c:pt idx="2843">
                  <c:v>-1.6627000000000001</c:v>
                </c:pt>
                <c:pt idx="2844">
                  <c:v>-1.6627000000000001</c:v>
                </c:pt>
                <c:pt idx="2845">
                  <c:v>-1.6627000000000001</c:v>
                </c:pt>
                <c:pt idx="2846">
                  <c:v>-1.6627000000000001</c:v>
                </c:pt>
                <c:pt idx="2847">
                  <c:v>-1.6627000000000001</c:v>
                </c:pt>
                <c:pt idx="2848">
                  <c:v>-1.6627000000000001</c:v>
                </c:pt>
                <c:pt idx="2849">
                  <c:v>-1.6627000000000001</c:v>
                </c:pt>
                <c:pt idx="2850">
                  <c:v>-1.6627000000000001</c:v>
                </c:pt>
                <c:pt idx="2851">
                  <c:v>-1.6627000000000001</c:v>
                </c:pt>
                <c:pt idx="2852">
                  <c:v>-1.6627000000000001</c:v>
                </c:pt>
                <c:pt idx="2853">
                  <c:v>-1.6627000000000001</c:v>
                </c:pt>
                <c:pt idx="2854">
                  <c:v>-1.6627000000000001</c:v>
                </c:pt>
                <c:pt idx="2855">
                  <c:v>-1.6627000000000001</c:v>
                </c:pt>
                <c:pt idx="2856">
                  <c:v>-1.6627000000000001</c:v>
                </c:pt>
                <c:pt idx="2857">
                  <c:v>-1.6627000000000001</c:v>
                </c:pt>
                <c:pt idx="2858">
                  <c:v>-1.6627000000000001</c:v>
                </c:pt>
                <c:pt idx="2859">
                  <c:v>-1.6627000000000001</c:v>
                </c:pt>
                <c:pt idx="2860">
                  <c:v>-1.6627000000000001</c:v>
                </c:pt>
                <c:pt idx="2861">
                  <c:v>-1.6627000000000001</c:v>
                </c:pt>
                <c:pt idx="2862">
                  <c:v>-1.6627000000000001</c:v>
                </c:pt>
                <c:pt idx="2863">
                  <c:v>-1.6627000000000001</c:v>
                </c:pt>
                <c:pt idx="2864">
                  <c:v>-1.6627000000000001</c:v>
                </c:pt>
                <c:pt idx="2865">
                  <c:v>-1.6627000000000001</c:v>
                </c:pt>
                <c:pt idx="2866">
                  <c:v>-1.6627000000000001</c:v>
                </c:pt>
                <c:pt idx="2867">
                  <c:v>-1.6627000000000001</c:v>
                </c:pt>
                <c:pt idx="2868">
                  <c:v>-1.6627000000000001</c:v>
                </c:pt>
                <c:pt idx="2869">
                  <c:v>-1.6627000000000001</c:v>
                </c:pt>
                <c:pt idx="2870">
                  <c:v>-1.6627000000000001</c:v>
                </c:pt>
                <c:pt idx="2871">
                  <c:v>-1.6627000000000001</c:v>
                </c:pt>
                <c:pt idx="2872">
                  <c:v>-1.6627000000000001</c:v>
                </c:pt>
                <c:pt idx="2873">
                  <c:v>-1.6627000000000001</c:v>
                </c:pt>
                <c:pt idx="2874">
                  <c:v>-1.6627000000000001</c:v>
                </c:pt>
                <c:pt idx="2875">
                  <c:v>-1.6627000000000001</c:v>
                </c:pt>
                <c:pt idx="2876">
                  <c:v>-1.6627000000000001</c:v>
                </c:pt>
                <c:pt idx="2877">
                  <c:v>-1.6627000000000001</c:v>
                </c:pt>
                <c:pt idx="2878">
                  <c:v>-1.6627000000000001</c:v>
                </c:pt>
                <c:pt idx="2879">
                  <c:v>-1.6627000000000001</c:v>
                </c:pt>
                <c:pt idx="2880">
                  <c:v>-1.6627000000000001</c:v>
                </c:pt>
                <c:pt idx="2881">
                  <c:v>-1.6627000000000001</c:v>
                </c:pt>
                <c:pt idx="2882">
                  <c:v>-1.6627000000000001</c:v>
                </c:pt>
                <c:pt idx="2883">
                  <c:v>-1.6627000000000001</c:v>
                </c:pt>
                <c:pt idx="2884">
                  <c:v>-1.6627000000000001</c:v>
                </c:pt>
                <c:pt idx="2885">
                  <c:v>-1.6627000000000001</c:v>
                </c:pt>
                <c:pt idx="2886">
                  <c:v>-1.6627000000000001</c:v>
                </c:pt>
                <c:pt idx="2887">
                  <c:v>-1.6</c:v>
                </c:pt>
                <c:pt idx="2888">
                  <c:v>-1.6627000000000001</c:v>
                </c:pt>
                <c:pt idx="2889">
                  <c:v>-1.6627000000000001</c:v>
                </c:pt>
                <c:pt idx="2890">
                  <c:v>-1.6627000000000001</c:v>
                </c:pt>
                <c:pt idx="2891">
                  <c:v>-1.6627000000000001</c:v>
                </c:pt>
                <c:pt idx="2892">
                  <c:v>-1.6627000000000001</c:v>
                </c:pt>
                <c:pt idx="2893">
                  <c:v>-1.6627000000000001</c:v>
                </c:pt>
                <c:pt idx="2894">
                  <c:v>-1.6627000000000001</c:v>
                </c:pt>
                <c:pt idx="2895">
                  <c:v>-1.6627000000000001</c:v>
                </c:pt>
                <c:pt idx="2896">
                  <c:v>-1.6627000000000001</c:v>
                </c:pt>
                <c:pt idx="2897">
                  <c:v>-1.6627000000000001</c:v>
                </c:pt>
                <c:pt idx="2898">
                  <c:v>-1.6627000000000001</c:v>
                </c:pt>
                <c:pt idx="2899">
                  <c:v>-1.6</c:v>
                </c:pt>
                <c:pt idx="2900">
                  <c:v>-1.6627000000000001</c:v>
                </c:pt>
                <c:pt idx="2901">
                  <c:v>-1.6627000000000001</c:v>
                </c:pt>
                <c:pt idx="2902">
                  <c:v>-1.6627000000000001</c:v>
                </c:pt>
                <c:pt idx="2903">
                  <c:v>-1.6627000000000001</c:v>
                </c:pt>
                <c:pt idx="2904">
                  <c:v>-1.6627000000000001</c:v>
                </c:pt>
                <c:pt idx="2905">
                  <c:v>-1.6627000000000001</c:v>
                </c:pt>
                <c:pt idx="2906">
                  <c:v>-1.6627000000000001</c:v>
                </c:pt>
                <c:pt idx="2907">
                  <c:v>-1.6627000000000001</c:v>
                </c:pt>
                <c:pt idx="2908">
                  <c:v>-1.6627000000000001</c:v>
                </c:pt>
                <c:pt idx="2909">
                  <c:v>-1.6627000000000001</c:v>
                </c:pt>
                <c:pt idx="2910">
                  <c:v>-1.6627000000000001</c:v>
                </c:pt>
                <c:pt idx="2911">
                  <c:v>-1.6627000000000001</c:v>
                </c:pt>
                <c:pt idx="2912">
                  <c:v>-1.6627000000000001</c:v>
                </c:pt>
                <c:pt idx="2913">
                  <c:v>-1.6627000000000001</c:v>
                </c:pt>
                <c:pt idx="2914">
                  <c:v>-1.6627000000000001</c:v>
                </c:pt>
                <c:pt idx="2915">
                  <c:v>-1.6627000000000001</c:v>
                </c:pt>
                <c:pt idx="2916">
                  <c:v>-1.6627000000000001</c:v>
                </c:pt>
                <c:pt idx="2917">
                  <c:v>-1.6627000000000001</c:v>
                </c:pt>
                <c:pt idx="2918">
                  <c:v>-1.6627000000000001</c:v>
                </c:pt>
                <c:pt idx="2919">
                  <c:v>-1.6627000000000001</c:v>
                </c:pt>
                <c:pt idx="2920">
                  <c:v>-1.6627000000000001</c:v>
                </c:pt>
                <c:pt idx="2921">
                  <c:v>-1.6627000000000001</c:v>
                </c:pt>
                <c:pt idx="2922">
                  <c:v>-1.6627000000000001</c:v>
                </c:pt>
                <c:pt idx="2923">
                  <c:v>-1.6</c:v>
                </c:pt>
                <c:pt idx="2924">
                  <c:v>-1.6627000000000001</c:v>
                </c:pt>
                <c:pt idx="2925">
                  <c:v>-1.6627000000000001</c:v>
                </c:pt>
                <c:pt idx="2926">
                  <c:v>-1.6627000000000001</c:v>
                </c:pt>
                <c:pt idx="2927">
                  <c:v>-1.6627000000000001</c:v>
                </c:pt>
                <c:pt idx="2928">
                  <c:v>-1.6627000000000001</c:v>
                </c:pt>
                <c:pt idx="2929">
                  <c:v>-1.6627000000000001</c:v>
                </c:pt>
                <c:pt idx="2930">
                  <c:v>-1.6627000000000001</c:v>
                </c:pt>
                <c:pt idx="2931">
                  <c:v>-1.6627000000000001</c:v>
                </c:pt>
                <c:pt idx="2932">
                  <c:v>-1.6627000000000001</c:v>
                </c:pt>
                <c:pt idx="2933">
                  <c:v>-1.6627000000000001</c:v>
                </c:pt>
                <c:pt idx="2934">
                  <c:v>-1.6627000000000001</c:v>
                </c:pt>
                <c:pt idx="2935">
                  <c:v>-1.6627000000000001</c:v>
                </c:pt>
                <c:pt idx="2936">
                  <c:v>-1.6627000000000001</c:v>
                </c:pt>
                <c:pt idx="2937">
                  <c:v>-1.6627000000000001</c:v>
                </c:pt>
                <c:pt idx="2938">
                  <c:v>-1.6627000000000001</c:v>
                </c:pt>
                <c:pt idx="2939">
                  <c:v>-1.6627000000000001</c:v>
                </c:pt>
                <c:pt idx="2940">
                  <c:v>-1.6627000000000001</c:v>
                </c:pt>
                <c:pt idx="2941">
                  <c:v>-1.6627000000000001</c:v>
                </c:pt>
                <c:pt idx="2942">
                  <c:v>-1.6</c:v>
                </c:pt>
                <c:pt idx="2943">
                  <c:v>-1.6627000000000001</c:v>
                </c:pt>
                <c:pt idx="2944">
                  <c:v>-1.6627000000000001</c:v>
                </c:pt>
                <c:pt idx="2945">
                  <c:v>-1.6627000000000001</c:v>
                </c:pt>
                <c:pt idx="2946">
                  <c:v>-1.6627000000000001</c:v>
                </c:pt>
                <c:pt idx="2947">
                  <c:v>-1.6627000000000001</c:v>
                </c:pt>
                <c:pt idx="2948">
                  <c:v>-1.6627000000000001</c:v>
                </c:pt>
                <c:pt idx="2949">
                  <c:v>-1.6627000000000001</c:v>
                </c:pt>
                <c:pt idx="2950">
                  <c:v>-1.6627000000000001</c:v>
                </c:pt>
                <c:pt idx="2951">
                  <c:v>-1.6627000000000001</c:v>
                </c:pt>
                <c:pt idx="2952">
                  <c:v>-1.6627000000000001</c:v>
                </c:pt>
                <c:pt idx="2953">
                  <c:v>-1.6627000000000001</c:v>
                </c:pt>
                <c:pt idx="2954">
                  <c:v>-1.6627000000000001</c:v>
                </c:pt>
                <c:pt idx="2955">
                  <c:v>-1.6627000000000001</c:v>
                </c:pt>
                <c:pt idx="2956">
                  <c:v>-1.6627000000000001</c:v>
                </c:pt>
                <c:pt idx="2957">
                  <c:v>-1.6627000000000001</c:v>
                </c:pt>
                <c:pt idx="2958">
                  <c:v>-1.6627000000000001</c:v>
                </c:pt>
                <c:pt idx="2959">
                  <c:v>-1.6627000000000001</c:v>
                </c:pt>
                <c:pt idx="2960">
                  <c:v>-1.6627000000000001</c:v>
                </c:pt>
                <c:pt idx="2961">
                  <c:v>-1.6627000000000001</c:v>
                </c:pt>
                <c:pt idx="2962">
                  <c:v>-1.6627000000000001</c:v>
                </c:pt>
                <c:pt idx="2963">
                  <c:v>-1.6627000000000001</c:v>
                </c:pt>
                <c:pt idx="2964">
                  <c:v>-1.6627000000000001</c:v>
                </c:pt>
                <c:pt idx="2965">
                  <c:v>-1.6627000000000001</c:v>
                </c:pt>
                <c:pt idx="2966">
                  <c:v>-1.6627000000000001</c:v>
                </c:pt>
                <c:pt idx="2967">
                  <c:v>-1.6627000000000001</c:v>
                </c:pt>
                <c:pt idx="2968">
                  <c:v>-1.6627000000000001</c:v>
                </c:pt>
                <c:pt idx="2969">
                  <c:v>-1.6627000000000001</c:v>
                </c:pt>
                <c:pt idx="2970">
                  <c:v>-1.6627000000000001</c:v>
                </c:pt>
                <c:pt idx="2971">
                  <c:v>-1.6627000000000001</c:v>
                </c:pt>
                <c:pt idx="2972">
                  <c:v>-1.6627000000000001</c:v>
                </c:pt>
                <c:pt idx="2973">
                  <c:v>-1.6627000000000001</c:v>
                </c:pt>
                <c:pt idx="2974">
                  <c:v>-1.6627000000000001</c:v>
                </c:pt>
                <c:pt idx="2975">
                  <c:v>-1.6627000000000001</c:v>
                </c:pt>
                <c:pt idx="2976">
                  <c:v>-1.6</c:v>
                </c:pt>
                <c:pt idx="2977">
                  <c:v>-1.6</c:v>
                </c:pt>
                <c:pt idx="2978">
                  <c:v>-1.5686</c:v>
                </c:pt>
                <c:pt idx="2979">
                  <c:v>-1.5686</c:v>
                </c:pt>
                <c:pt idx="2980">
                  <c:v>-1.5686</c:v>
                </c:pt>
                <c:pt idx="2981">
                  <c:v>-1.5686</c:v>
                </c:pt>
                <c:pt idx="2982">
                  <c:v>-1.5373000000000001</c:v>
                </c:pt>
                <c:pt idx="2983">
                  <c:v>-1.5373000000000001</c:v>
                </c:pt>
                <c:pt idx="2984">
                  <c:v>-1.5373000000000001</c:v>
                </c:pt>
                <c:pt idx="2985">
                  <c:v>-1.5059</c:v>
                </c:pt>
                <c:pt idx="2986">
                  <c:v>-1.4431</c:v>
                </c:pt>
                <c:pt idx="2987">
                  <c:v>-1.4431</c:v>
                </c:pt>
                <c:pt idx="2988">
                  <c:v>-1.4117999999999999</c:v>
                </c:pt>
                <c:pt idx="2989">
                  <c:v>-1.4117999999999999</c:v>
                </c:pt>
                <c:pt idx="2990">
                  <c:v>-1.3804000000000001</c:v>
                </c:pt>
                <c:pt idx="2991">
                  <c:v>-1.3804000000000001</c:v>
                </c:pt>
                <c:pt idx="2992">
                  <c:v>-1.349</c:v>
                </c:pt>
                <c:pt idx="2993">
                  <c:v>-1.349</c:v>
                </c:pt>
                <c:pt idx="2994">
                  <c:v>-1.2863</c:v>
                </c:pt>
                <c:pt idx="2995">
                  <c:v>-1.2548999999999999</c:v>
                </c:pt>
                <c:pt idx="2996">
                  <c:v>-1.2548999999999999</c:v>
                </c:pt>
                <c:pt idx="2997">
                  <c:v>-1.2235</c:v>
                </c:pt>
                <c:pt idx="2998">
                  <c:v>-1.2235</c:v>
                </c:pt>
                <c:pt idx="2999">
                  <c:v>-1.2235</c:v>
                </c:pt>
                <c:pt idx="3000">
                  <c:v>-1.1921999999999999</c:v>
                </c:pt>
                <c:pt idx="3001">
                  <c:v>-1.1294</c:v>
                </c:pt>
                <c:pt idx="3002">
                  <c:v>-1.1294</c:v>
                </c:pt>
                <c:pt idx="3003">
                  <c:v>-1.0980000000000001</c:v>
                </c:pt>
                <c:pt idx="3004">
                  <c:v>-1.0980000000000001</c:v>
                </c:pt>
                <c:pt idx="3005">
                  <c:v>-1.0980000000000001</c:v>
                </c:pt>
                <c:pt idx="3006">
                  <c:v>-1.0667</c:v>
                </c:pt>
                <c:pt idx="3007">
                  <c:v>-1.0667</c:v>
                </c:pt>
                <c:pt idx="3008">
                  <c:v>-1.0353000000000001</c:v>
                </c:pt>
                <c:pt idx="3009">
                  <c:v>-1.0353000000000001</c:v>
                </c:pt>
                <c:pt idx="3010">
                  <c:v>-0.97250000000000003</c:v>
                </c:pt>
                <c:pt idx="3011">
                  <c:v>-0.97250000000000003</c:v>
                </c:pt>
                <c:pt idx="3012">
                  <c:v>-0.97250000000000003</c:v>
                </c:pt>
                <c:pt idx="3013">
                  <c:v>-0.94120000000000004</c:v>
                </c:pt>
                <c:pt idx="3014">
                  <c:v>-0.94120000000000004</c:v>
                </c:pt>
                <c:pt idx="3015">
                  <c:v>-0.94120000000000004</c:v>
                </c:pt>
                <c:pt idx="3016">
                  <c:v>-0.90980000000000005</c:v>
                </c:pt>
                <c:pt idx="3017">
                  <c:v>-0.90980000000000005</c:v>
                </c:pt>
                <c:pt idx="3018">
                  <c:v>-0.90980000000000005</c:v>
                </c:pt>
                <c:pt idx="3019">
                  <c:v>-0.87839999999999996</c:v>
                </c:pt>
                <c:pt idx="3020">
                  <c:v>-0.81569999999999998</c:v>
                </c:pt>
                <c:pt idx="3021">
                  <c:v>-0.81569999999999998</c:v>
                </c:pt>
                <c:pt idx="3022">
                  <c:v>-0.81569999999999998</c:v>
                </c:pt>
                <c:pt idx="3023">
                  <c:v>-0.7843</c:v>
                </c:pt>
                <c:pt idx="3024">
                  <c:v>-0.7843</c:v>
                </c:pt>
                <c:pt idx="3025">
                  <c:v>-0.7843</c:v>
                </c:pt>
                <c:pt idx="3026">
                  <c:v>-0.75290000000000001</c:v>
                </c:pt>
                <c:pt idx="3027">
                  <c:v>-0.75290000000000001</c:v>
                </c:pt>
                <c:pt idx="3028">
                  <c:v>-0.72160000000000002</c:v>
                </c:pt>
                <c:pt idx="3029">
                  <c:v>-0.75290000000000001</c:v>
                </c:pt>
                <c:pt idx="3030">
                  <c:v>-0.72160000000000002</c:v>
                </c:pt>
                <c:pt idx="3031">
                  <c:v>-0.65880000000000005</c:v>
                </c:pt>
                <c:pt idx="3032">
                  <c:v>-0.65880000000000005</c:v>
                </c:pt>
                <c:pt idx="3033">
                  <c:v>-0.62749999999999995</c:v>
                </c:pt>
                <c:pt idx="3034">
                  <c:v>-0.62749999999999995</c:v>
                </c:pt>
                <c:pt idx="3035">
                  <c:v>-0.62749999999999995</c:v>
                </c:pt>
                <c:pt idx="3036">
                  <c:v>-0.59609999999999996</c:v>
                </c:pt>
                <c:pt idx="3037">
                  <c:v>-0.59609999999999996</c:v>
                </c:pt>
                <c:pt idx="3038">
                  <c:v>-0.59609999999999996</c:v>
                </c:pt>
                <c:pt idx="3039">
                  <c:v>-0.59609999999999996</c:v>
                </c:pt>
                <c:pt idx="3040">
                  <c:v>-0.502</c:v>
                </c:pt>
                <c:pt idx="3041">
                  <c:v>-0.502</c:v>
                </c:pt>
                <c:pt idx="3042">
                  <c:v>-0.502</c:v>
                </c:pt>
                <c:pt idx="3043">
                  <c:v>-0.502</c:v>
                </c:pt>
                <c:pt idx="3044">
                  <c:v>-0.47060000000000002</c:v>
                </c:pt>
                <c:pt idx="3045">
                  <c:v>-0.47060000000000002</c:v>
                </c:pt>
                <c:pt idx="3046">
                  <c:v>-0.47060000000000002</c:v>
                </c:pt>
                <c:pt idx="3047">
                  <c:v>-0.43919999999999998</c:v>
                </c:pt>
                <c:pt idx="3048">
                  <c:v>-0.43919999999999998</c:v>
                </c:pt>
                <c:pt idx="3049">
                  <c:v>-0.43919999999999998</c:v>
                </c:pt>
                <c:pt idx="3050">
                  <c:v>-0.43919999999999998</c:v>
                </c:pt>
                <c:pt idx="3051">
                  <c:v>-0.4078</c:v>
                </c:pt>
                <c:pt idx="3052">
                  <c:v>-0.4078</c:v>
                </c:pt>
                <c:pt idx="3053">
                  <c:v>-0.34510000000000002</c:v>
                </c:pt>
                <c:pt idx="3054">
                  <c:v>-0.34510000000000002</c:v>
                </c:pt>
                <c:pt idx="3055">
                  <c:v>-0.31369999999999998</c:v>
                </c:pt>
                <c:pt idx="3056">
                  <c:v>-0.31369999999999998</c:v>
                </c:pt>
                <c:pt idx="3057">
                  <c:v>-0.31369999999999998</c:v>
                </c:pt>
                <c:pt idx="3058">
                  <c:v>-0.31369999999999998</c:v>
                </c:pt>
                <c:pt idx="3059">
                  <c:v>-0.31369999999999998</c:v>
                </c:pt>
                <c:pt idx="3060">
                  <c:v>-0.28239999999999998</c:v>
                </c:pt>
                <c:pt idx="3061">
                  <c:v>-0.28239999999999998</c:v>
                </c:pt>
                <c:pt idx="3062">
                  <c:v>-0.28239999999999998</c:v>
                </c:pt>
                <c:pt idx="3063">
                  <c:v>-0.28239999999999998</c:v>
                </c:pt>
                <c:pt idx="3064">
                  <c:v>-0.251</c:v>
                </c:pt>
                <c:pt idx="3065">
                  <c:v>-0.251</c:v>
                </c:pt>
                <c:pt idx="3066">
                  <c:v>-0.18820000000000001</c:v>
                </c:pt>
                <c:pt idx="3067">
                  <c:v>-0.18820000000000001</c:v>
                </c:pt>
                <c:pt idx="3068">
                  <c:v>-0.18820000000000001</c:v>
                </c:pt>
                <c:pt idx="3069">
                  <c:v>-0.15690000000000001</c:v>
                </c:pt>
                <c:pt idx="3070">
                  <c:v>-0.15690000000000001</c:v>
                </c:pt>
                <c:pt idx="3071">
                  <c:v>-0.15690000000000001</c:v>
                </c:pt>
                <c:pt idx="3072">
                  <c:v>-0.15690000000000001</c:v>
                </c:pt>
                <c:pt idx="3073">
                  <c:v>-0.1255</c:v>
                </c:pt>
                <c:pt idx="3074">
                  <c:v>-0.1255</c:v>
                </c:pt>
                <c:pt idx="3075">
                  <c:v>-0.1255</c:v>
                </c:pt>
                <c:pt idx="3076">
                  <c:v>-0.1255</c:v>
                </c:pt>
                <c:pt idx="3077">
                  <c:v>-9.4100000000000003E-2</c:v>
                </c:pt>
                <c:pt idx="3078">
                  <c:v>-9.4100000000000003E-2</c:v>
                </c:pt>
                <c:pt idx="3079">
                  <c:v>-9.4100000000000003E-2</c:v>
                </c:pt>
                <c:pt idx="3080">
                  <c:v>-9.4100000000000003E-2</c:v>
                </c:pt>
                <c:pt idx="3081">
                  <c:v>-3.1399999999999997E-2</c:v>
                </c:pt>
                <c:pt idx="3082">
                  <c:v>-3.1399999999999997E-2</c:v>
                </c:pt>
                <c:pt idx="3083">
                  <c:v>0</c:v>
                </c:pt>
                <c:pt idx="3084">
                  <c:v>0</c:v>
                </c:pt>
                <c:pt idx="3085">
                  <c:v>0</c:v>
                </c:pt>
                <c:pt idx="3086">
                  <c:v>0</c:v>
                </c:pt>
                <c:pt idx="3087">
                  <c:v>3.1399999999999997E-2</c:v>
                </c:pt>
                <c:pt idx="3088">
                  <c:v>3.1399999999999997E-2</c:v>
                </c:pt>
                <c:pt idx="3089">
                  <c:v>3.1399999999999997E-2</c:v>
                </c:pt>
                <c:pt idx="3090">
                  <c:v>3.1399999999999997E-2</c:v>
                </c:pt>
                <c:pt idx="3091">
                  <c:v>3.1399999999999997E-2</c:v>
                </c:pt>
                <c:pt idx="3092">
                  <c:v>3.1399999999999997E-2</c:v>
                </c:pt>
                <c:pt idx="3093">
                  <c:v>9.4100000000000003E-2</c:v>
                </c:pt>
                <c:pt idx="3094">
                  <c:v>0.1255</c:v>
                </c:pt>
                <c:pt idx="3095">
                  <c:v>0.1255</c:v>
                </c:pt>
                <c:pt idx="3096">
                  <c:v>0.1255</c:v>
                </c:pt>
                <c:pt idx="3097">
                  <c:v>0.1255</c:v>
                </c:pt>
                <c:pt idx="3098">
                  <c:v>0.1255</c:v>
                </c:pt>
                <c:pt idx="3099">
                  <c:v>0.15690000000000001</c:v>
                </c:pt>
                <c:pt idx="3100">
                  <c:v>0.15690000000000001</c:v>
                </c:pt>
                <c:pt idx="3101">
                  <c:v>0.15690000000000001</c:v>
                </c:pt>
                <c:pt idx="3102">
                  <c:v>0.15690000000000001</c:v>
                </c:pt>
                <c:pt idx="3103">
                  <c:v>0.15690000000000001</c:v>
                </c:pt>
                <c:pt idx="3104">
                  <c:v>0.18820000000000001</c:v>
                </c:pt>
                <c:pt idx="3105">
                  <c:v>0.18820000000000001</c:v>
                </c:pt>
                <c:pt idx="3106">
                  <c:v>0.18820000000000001</c:v>
                </c:pt>
                <c:pt idx="3107">
                  <c:v>0.18820000000000001</c:v>
                </c:pt>
                <c:pt idx="3108">
                  <c:v>0.18820000000000001</c:v>
                </c:pt>
                <c:pt idx="3109">
                  <c:v>0.251</c:v>
                </c:pt>
                <c:pt idx="3110">
                  <c:v>0.18820000000000001</c:v>
                </c:pt>
                <c:pt idx="3111">
                  <c:v>0.251</c:v>
                </c:pt>
                <c:pt idx="3112">
                  <c:v>0.28239999999999998</c:v>
                </c:pt>
                <c:pt idx="3113">
                  <c:v>0.251</c:v>
                </c:pt>
                <c:pt idx="3114">
                  <c:v>0.28239999999999998</c:v>
                </c:pt>
                <c:pt idx="3115">
                  <c:v>0.28239999999999998</c:v>
                </c:pt>
                <c:pt idx="3116">
                  <c:v>0.28239999999999998</c:v>
                </c:pt>
                <c:pt idx="3117">
                  <c:v>0.28239999999999998</c:v>
                </c:pt>
                <c:pt idx="3118">
                  <c:v>0.31369999999999998</c:v>
                </c:pt>
                <c:pt idx="3119">
                  <c:v>0.31369999999999998</c:v>
                </c:pt>
                <c:pt idx="3120">
                  <c:v>0.31369999999999998</c:v>
                </c:pt>
                <c:pt idx="3121">
                  <c:v>0.31369999999999998</c:v>
                </c:pt>
                <c:pt idx="3122">
                  <c:v>0.31369999999999998</c:v>
                </c:pt>
                <c:pt idx="3123">
                  <c:v>0.34510000000000002</c:v>
                </c:pt>
                <c:pt idx="3124">
                  <c:v>0.34510000000000002</c:v>
                </c:pt>
                <c:pt idx="3125">
                  <c:v>0.34510000000000002</c:v>
                </c:pt>
                <c:pt idx="3126">
                  <c:v>0.34510000000000002</c:v>
                </c:pt>
                <c:pt idx="3127">
                  <c:v>0.34510000000000002</c:v>
                </c:pt>
                <c:pt idx="3128">
                  <c:v>0.34510000000000002</c:v>
                </c:pt>
                <c:pt idx="3129">
                  <c:v>0.34510000000000002</c:v>
                </c:pt>
                <c:pt idx="3130">
                  <c:v>0.4078</c:v>
                </c:pt>
                <c:pt idx="3131">
                  <c:v>0.4078</c:v>
                </c:pt>
                <c:pt idx="3132">
                  <c:v>0.4078</c:v>
                </c:pt>
                <c:pt idx="3133">
                  <c:v>0.4078</c:v>
                </c:pt>
                <c:pt idx="3134">
                  <c:v>0.43919999999999998</c:v>
                </c:pt>
                <c:pt idx="3135">
                  <c:v>0.43919999999999998</c:v>
                </c:pt>
                <c:pt idx="3136">
                  <c:v>0.43919999999999998</c:v>
                </c:pt>
                <c:pt idx="3137">
                  <c:v>0.43919999999999998</c:v>
                </c:pt>
                <c:pt idx="3138">
                  <c:v>0.47060000000000002</c:v>
                </c:pt>
                <c:pt idx="3139">
                  <c:v>0.47060000000000002</c:v>
                </c:pt>
                <c:pt idx="3140">
                  <c:v>0.47060000000000002</c:v>
                </c:pt>
                <c:pt idx="3141">
                  <c:v>0.47060000000000002</c:v>
                </c:pt>
                <c:pt idx="3142">
                  <c:v>0.47060000000000002</c:v>
                </c:pt>
                <c:pt idx="3143">
                  <c:v>0.502</c:v>
                </c:pt>
                <c:pt idx="3144">
                  <c:v>0.502</c:v>
                </c:pt>
                <c:pt idx="3145">
                  <c:v>0.502</c:v>
                </c:pt>
                <c:pt idx="3146">
                  <c:v>0.502</c:v>
                </c:pt>
                <c:pt idx="3147">
                  <c:v>0.502</c:v>
                </c:pt>
                <c:pt idx="3148">
                  <c:v>0.502</c:v>
                </c:pt>
                <c:pt idx="3149">
                  <c:v>0.502</c:v>
                </c:pt>
                <c:pt idx="3150">
                  <c:v>0.56469999999999998</c:v>
                </c:pt>
                <c:pt idx="3151">
                  <c:v>0.56469999999999998</c:v>
                </c:pt>
                <c:pt idx="3152">
                  <c:v>0.56469999999999998</c:v>
                </c:pt>
                <c:pt idx="3153">
                  <c:v>0.56469999999999998</c:v>
                </c:pt>
                <c:pt idx="3154">
                  <c:v>0.56469999999999998</c:v>
                </c:pt>
                <c:pt idx="3155">
                  <c:v>0.59609999999999996</c:v>
                </c:pt>
                <c:pt idx="3156">
                  <c:v>0.59609999999999996</c:v>
                </c:pt>
                <c:pt idx="3157">
                  <c:v>0.59609999999999996</c:v>
                </c:pt>
                <c:pt idx="3158">
                  <c:v>0.59609999999999996</c:v>
                </c:pt>
                <c:pt idx="3159">
                  <c:v>0.62749999999999995</c:v>
                </c:pt>
                <c:pt idx="3160">
                  <c:v>0.62749999999999995</c:v>
                </c:pt>
                <c:pt idx="3161">
                  <c:v>0.62749999999999995</c:v>
                </c:pt>
                <c:pt idx="3162">
                  <c:v>0.62749999999999995</c:v>
                </c:pt>
                <c:pt idx="3163">
                  <c:v>0.62749999999999995</c:v>
                </c:pt>
                <c:pt idx="3164">
                  <c:v>0.62749999999999995</c:v>
                </c:pt>
                <c:pt idx="3165">
                  <c:v>0.62749999999999995</c:v>
                </c:pt>
                <c:pt idx="3166">
                  <c:v>0.62749999999999995</c:v>
                </c:pt>
                <c:pt idx="3167">
                  <c:v>0.65880000000000005</c:v>
                </c:pt>
                <c:pt idx="3168">
                  <c:v>0.65880000000000005</c:v>
                </c:pt>
                <c:pt idx="3169">
                  <c:v>0.65880000000000005</c:v>
                </c:pt>
                <c:pt idx="3170">
                  <c:v>0.65880000000000005</c:v>
                </c:pt>
                <c:pt idx="3171">
                  <c:v>0.65880000000000005</c:v>
                </c:pt>
                <c:pt idx="3172">
                  <c:v>0.65880000000000005</c:v>
                </c:pt>
                <c:pt idx="3173">
                  <c:v>0.65880000000000005</c:v>
                </c:pt>
                <c:pt idx="3174">
                  <c:v>0.65880000000000005</c:v>
                </c:pt>
                <c:pt idx="3175">
                  <c:v>0.65880000000000005</c:v>
                </c:pt>
                <c:pt idx="3176">
                  <c:v>0.65880000000000005</c:v>
                </c:pt>
                <c:pt idx="3177">
                  <c:v>0.72160000000000002</c:v>
                </c:pt>
                <c:pt idx="3178">
                  <c:v>0.72160000000000002</c:v>
                </c:pt>
                <c:pt idx="3179">
                  <c:v>0.72160000000000002</c:v>
                </c:pt>
                <c:pt idx="3180">
                  <c:v>0.75290000000000001</c:v>
                </c:pt>
                <c:pt idx="3181">
                  <c:v>0.72160000000000002</c:v>
                </c:pt>
                <c:pt idx="3182">
                  <c:v>0.75290000000000001</c:v>
                </c:pt>
                <c:pt idx="3183">
                  <c:v>0.75290000000000001</c:v>
                </c:pt>
                <c:pt idx="3184">
                  <c:v>0.75290000000000001</c:v>
                </c:pt>
                <c:pt idx="3185">
                  <c:v>0.75290000000000001</c:v>
                </c:pt>
                <c:pt idx="3186">
                  <c:v>0.7843</c:v>
                </c:pt>
                <c:pt idx="3187">
                  <c:v>0.75290000000000001</c:v>
                </c:pt>
                <c:pt idx="3188">
                  <c:v>0.75290000000000001</c:v>
                </c:pt>
                <c:pt idx="3189">
                  <c:v>0.7843</c:v>
                </c:pt>
                <c:pt idx="3190">
                  <c:v>0.7843</c:v>
                </c:pt>
                <c:pt idx="3191">
                  <c:v>0.7843</c:v>
                </c:pt>
                <c:pt idx="3192">
                  <c:v>0.7843</c:v>
                </c:pt>
                <c:pt idx="3193">
                  <c:v>0.7843</c:v>
                </c:pt>
                <c:pt idx="3194">
                  <c:v>0.7843</c:v>
                </c:pt>
                <c:pt idx="3195">
                  <c:v>0.7843</c:v>
                </c:pt>
                <c:pt idx="3196">
                  <c:v>0.7843</c:v>
                </c:pt>
                <c:pt idx="3197">
                  <c:v>0.7843</c:v>
                </c:pt>
                <c:pt idx="3198">
                  <c:v>0.81569999999999998</c:v>
                </c:pt>
                <c:pt idx="3199">
                  <c:v>0.7843</c:v>
                </c:pt>
                <c:pt idx="3200">
                  <c:v>0.81569999999999998</c:v>
                </c:pt>
                <c:pt idx="3201">
                  <c:v>0.7843</c:v>
                </c:pt>
                <c:pt idx="3202">
                  <c:v>0.81569999999999998</c:v>
                </c:pt>
                <c:pt idx="3203">
                  <c:v>0.81569999999999998</c:v>
                </c:pt>
                <c:pt idx="3204">
                  <c:v>0.81569999999999998</c:v>
                </c:pt>
                <c:pt idx="3205">
                  <c:v>0.81569999999999998</c:v>
                </c:pt>
                <c:pt idx="3206">
                  <c:v>0.81569999999999998</c:v>
                </c:pt>
                <c:pt idx="3207">
                  <c:v>0.81569999999999998</c:v>
                </c:pt>
                <c:pt idx="3208">
                  <c:v>0.87839999999999996</c:v>
                </c:pt>
                <c:pt idx="3209">
                  <c:v>0.81569999999999998</c:v>
                </c:pt>
                <c:pt idx="3210">
                  <c:v>0.81569999999999998</c:v>
                </c:pt>
                <c:pt idx="3211">
                  <c:v>0.87839999999999996</c:v>
                </c:pt>
                <c:pt idx="3212">
                  <c:v>0.87839999999999996</c:v>
                </c:pt>
                <c:pt idx="3213">
                  <c:v>0.87839999999999996</c:v>
                </c:pt>
                <c:pt idx="3214">
                  <c:v>0.87839999999999996</c:v>
                </c:pt>
                <c:pt idx="3215">
                  <c:v>0.90980000000000005</c:v>
                </c:pt>
                <c:pt idx="3216">
                  <c:v>0.87839999999999996</c:v>
                </c:pt>
                <c:pt idx="3217">
                  <c:v>0.87839999999999996</c:v>
                </c:pt>
                <c:pt idx="3218">
                  <c:v>0.90980000000000005</c:v>
                </c:pt>
                <c:pt idx="3219">
                  <c:v>0.90980000000000005</c:v>
                </c:pt>
                <c:pt idx="3220">
                  <c:v>0.90980000000000005</c:v>
                </c:pt>
                <c:pt idx="3221">
                  <c:v>0.90980000000000005</c:v>
                </c:pt>
                <c:pt idx="3222">
                  <c:v>0.90980000000000005</c:v>
                </c:pt>
                <c:pt idx="3223">
                  <c:v>0.94120000000000004</c:v>
                </c:pt>
                <c:pt idx="3224">
                  <c:v>0.90980000000000005</c:v>
                </c:pt>
                <c:pt idx="3225">
                  <c:v>0.94120000000000004</c:v>
                </c:pt>
                <c:pt idx="3226">
                  <c:v>0.94120000000000004</c:v>
                </c:pt>
                <c:pt idx="3227">
                  <c:v>0.94120000000000004</c:v>
                </c:pt>
                <c:pt idx="3228">
                  <c:v>0.94120000000000004</c:v>
                </c:pt>
                <c:pt idx="3229">
                  <c:v>0.94120000000000004</c:v>
                </c:pt>
                <c:pt idx="3230">
                  <c:v>0.94120000000000004</c:v>
                </c:pt>
                <c:pt idx="3231">
                  <c:v>0.94120000000000004</c:v>
                </c:pt>
                <c:pt idx="3232">
                  <c:v>0.94120000000000004</c:v>
                </c:pt>
                <c:pt idx="3233">
                  <c:v>0.94120000000000004</c:v>
                </c:pt>
                <c:pt idx="3234">
                  <c:v>0.94120000000000004</c:v>
                </c:pt>
                <c:pt idx="3235">
                  <c:v>0.94120000000000004</c:v>
                </c:pt>
                <c:pt idx="3236">
                  <c:v>0.97250000000000003</c:v>
                </c:pt>
                <c:pt idx="3237">
                  <c:v>0.97250000000000003</c:v>
                </c:pt>
                <c:pt idx="3238">
                  <c:v>0.97250000000000003</c:v>
                </c:pt>
                <c:pt idx="3239">
                  <c:v>0.97250000000000003</c:v>
                </c:pt>
                <c:pt idx="3240">
                  <c:v>0.97250000000000003</c:v>
                </c:pt>
                <c:pt idx="3241">
                  <c:v>0.97250000000000003</c:v>
                </c:pt>
                <c:pt idx="3242">
                  <c:v>0.97250000000000003</c:v>
                </c:pt>
                <c:pt idx="3243">
                  <c:v>0.97250000000000003</c:v>
                </c:pt>
                <c:pt idx="3244">
                  <c:v>0.97250000000000003</c:v>
                </c:pt>
                <c:pt idx="3245">
                  <c:v>0.97250000000000003</c:v>
                </c:pt>
                <c:pt idx="3246">
                  <c:v>0.97250000000000003</c:v>
                </c:pt>
                <c:pt idx="3247">
                  <c:v>0.97250000000000003</c:v>
                </c:pt>
                <c:pt idx="3248">
                  <c:v>0.97250000000000003</c:v>
                </c:pt>
                <c:pt idx="3249">
                  <c:v>0.97250000000000003</c:v>
                </c:pt>
                <c:pt idx="3250">
                  <c:v>1.0353000000000001</c:v>
                </c:pt>
                <c:pt idx="3251">
                  <c:v>0.97250000000000003</c:v>
                </c:pt>
                <c:pt idx="3252">
                  <c:v>1.0353000000000001</c:v>
                </c:pt>
                <c:pt idx="3253">
                  <c:v>1.0353000000000001</c:v>
                </c:pt>
                <c:pt idx="3254">
                  <c:v>1.0667</c:v>
                </c:pt>
                <c:pt idx="3255">
                  <c:v>1.0353000000000001</c:v>
                </c:pt>
                <c:pt idx="3256">
                  <c:v>1.0667</c:v>
                </c:pt>
                <c:pt idx="3257">
                  <c:v>1.0667</c:v>
                </c:pt>
                <c:pt idx="3258">
                  <c:v>1.0353000000000001</c:v>
                </c:pt>
                <c:pt idx="3259">
                  <c:v>1.0667</c:v>
                </c:pt>
                <c:pt idx="3260">
                  <c:v>1.0667</c:v>
                </c:pt>
                <c:pt idx="3261">
                  <c:v>1.0667</c:v>
                </c:pt>
                <c:pt idx="3262">
                  <c:v>1.0667</c:v>
                </c:pt>
                <c:pt idx="3263">
                  <c:v>1.0667</c:v>
                </c:pt>
                <c:pt idx="3264">
                  <c:v>1.0667</c:v>
                </c:pt>
                <c:pt idx="3265">
                  <c:v>1.0667</c:v>
                </c:pt>
                <c:pt idx="3266">
                  <c:v>1.0980000000000001</c:v>
                </c:pt>
                <c:pt idx="3267">
                  <c:v>1.0667</c:v>
                </c:pt>
                <c:pt idx="3268">
                  <c:v>1.0667</c:v>
                </c:pt>
                <c:pt idx="3269">
                  <c:v>1.0980000000000001</c:v>
                </c:pt>
                <c:pt idx="3270">
                  <c:v>1.0980000000000001</c:v>
                </c:pt>
                <c:pt idx="3271">
                  <c:v>1.0980000000000001</c:v>
                </c:pt>
                <c:pt idx="3272">
                  <c:v>1.0980000000000001</c:v>
                </c:pt>
                <c:pt idx="3273">
                  <c:v>1.0980000000000001</c:v>
                </c:pt>
                <c:pt idx="3274">
                  <c:v>1.0980000000000001</c:v>
                </c:pt>
                <c:pt idx="3275">
                  <c:v>1.0980000000000001</c:v>
                </c:pt>
                <c:pt idx="3276">
                  <c:v>1.0980000000000001</c:v>
                </c:pt>
                <c:pt idx="3277">
                  <c:v>1.0980000000000001</c:v>
                </c:pt>
                <c:pt idx="3278">
                  <c:v>1.0980000000000001</c:v>
                </c:pt>
                <c:pt idx="3279">
                  <c:v>1.0980000000000001</c:v>
                </c:pt>
                <c:pt idx="3280">
                  <c:v>1.0980000000000001</c:v>
                </c:pt>
                <c:pt idx="3281">
                  <c:v>1.0980000000000001</c:v>
                </c:pt>
                <c:pt idx="3282">
                  <c:v>1.0980000000000001</c:v>
                </c:pt>
                <c:pt idx="3283">
                  <c:v>1.1294</c:v>
                </c:pt>
                <c:pt idx="3284">
                  <c:v>1.0980000000000001</c:v>
                </c:pt>
                <c:pt idx="3285">
                  <c:v>1.1294</c:v>
                </c:pt>
                <c:pt idx="3286">
                  <c:v>1.1294</c:v>
                </c:pt>
                <c:pt idx="3287">
                  <c:v>1.1294</c:v>
                </c:pt>
                <c:pt idx="3288">
                  <c:v>1.1294</c:v>
                </c:pt>
                <c:pt idx="3289">
                  <c:v>1.1294</c:v>
                </c:pt>
                <c:pt idx="3290">
                  <c:v>1.1294</c:v>
                </c:pt>
                <c:pt idx="3291">
                  <c:v>1.1294</c:v>
                </c:pt>
                <c:pt idx="3292">
                  <c:v>1.1294</c:v>
                </c:pt>
                <c:pt idx="3293">
                  <c:v>1.1294</c:v>
                </c:pt>
                <c:pt idx="3294">
                  <c:v>1.1294</c:v>
                </c:pt>
                <c:pt idx="3295">
                  <c:v>1.1294</c:v>
                </c:pt>
                <c:pt idx="3296">
                  <c:v>1.1294</c:v>
                </c:pt>
                <c:pt idx="3297">
                  <c:v>1.1294</c:v>
                </c:pt>
                <c:pt idx="3298">
                  <c:v>1.1921999999999999</c:v>
                </c:pt>
                <c:pt idx="3299">
                  <c:v>1.1294</c:v>
                </c:pt>
                <c:pt idx="3300">
                  <c:v>1.1921999999999999</c:v>
                </c:pt>
                <c:pt idx="3301">
                  <c:v>1.1921999999999999</c:v>
                </c:pt>
                <c:pt idx="3302">
                  <c:v>1.1921999999999999</c:v>
                </c:pt>
                <c:pt idx="3303">
                  <c:v>1.1921999999999999</c:v>
                </c:pt>
                <c:pt idx="3304">
                  <c:v>1.1294</c:v>
                </c:pt>
                <c:pt idx="3305">
                  <c:v>1.1921999999999999</c:v>
                </c:pt>
                <c:pt idx="3306">
                  <c:v>1.1921999999999999</c:v>
                </c:pt>
                <c:pt idx="3307">
                  <c:v>1.1921999999999999</c:v>
                </c:pt>
                <c:pt idx="3308">
                  <c:v>1.1921999999999999</c:v>
                </c:pt>
                <c:pt idx="3309">
                  <c:v>1.1921999999999999</c:v>
                </c:pt>
                <c:pt idx="3310">
                  <c:v>1.1921999999999999</c:v>
                </c:pt>
                <c:pt idx="3311">
                  <c:v>1.1921999999999999</c:v>
                </c:pt>
                <c:pt idx="3312">
                  <c:v>1.1921999999999999</c:v>
                </c:pt>
                <c:pt idx="3313">
                  <c:v>1.2235</c:v>
                </c:pt>
                <c:pt idx="3314">
                  <c:v>1.1921999999999999</c:v>
                </c:pt>
                <c:pt idx="3315">
                  <c:v>1.1921999999999999</c:v>
                </c:pt>
                <c:pt idx="3316">
                  <c:v>1.1921999999999999</c:v>
                </c:pt>
                <c:pt idx="3317">
                  <c:v>1.2235</c:v>
                </c:pt>
                <c:pt idx="3318">
                  <c:v>1.1921999999999999</c:v>
                </c:pt>
                <c:pt idx="3319">
                  <c:v>1.2235</c:v>
                </c:pt>
                <c:pt idx="3320">
                  <c:v>1.2235</c:v>
                </c:pt>
                <c:pt idx="3321">
                  <c:v>1.2235</c:v>
                </c:pt>
                <c:pt idx="3322">
                  <c:v>1.2235</c:v>
                </c:pt>
                <c:pt idx="3323">
                  <c:v>1.2235</c:v>
                </c:pt>
                <c:pt idx="3324">
                  <c:v>1.2235</c:v>
                </c:pt>
                <c:pt idx="3325">
                  <c:v>1.2235</c:v>
                </c:pt>
                <c:pt idx="3326">
                  <c:v>1.2235</c:v>
                </c:pt>
                <c:pt idx="3327">
                  <c:v>1.2235</c:v>
                </c:pt>
                <c:pt idx="3328">
                  <c:v>1.2548999999999999</c:v>
                </c:pt>
                <c:pt idx="3329">
                  <c:v>1.2235</c:v>
                </c:pt>
                <c:pt idx="3330">
                  <c:v>1.2548999999999999</c:v>
                </c:pt>
                <c:pt idx="3331">
                  <c:v>1.2548999999999999</c:v>
                </c:pt>
                <c:pt idx="3332">
                  <c:v>1.2548999999999999</c:v>
                </c:pt>
                <c:pt idx="3333">
                  <c:v>1.2548999999999999</c:v>
                </c:pt>
                <c:pt idx="3334">
                  <c:v>1.2548999999999999</c:v>
                </c:pt>
                <c:pt idx="3335">
                  <c:v>1.2548999999999999</c:v>
                </c:pt>
                <c:pt idx="3336">
                  <c:v>1.2548999999999999</c:v>
                </c:pt>
                <c:pt idx="3337">
                  <c:v>1.2548999999999999</c:v>
                </c:pt>
                <c:pt idx="3338">
                  <c:v>1.2548999999999999</c:v>
                </c:pt>
                <c:pt idx="3339">
                  <c:v>1.2548999999999999</c:v>
                </c:pt>
                <c:pt idx="3340">
                  <c:v>1.2548999999999999</c:v>
                </c:pt>
                <c:pt idx="3341">
                  <c:v>1.2548999999999999</c:v>
                </c:pt>
                <c:pt idx="3342">
                  <c:v>1.2548999999999999</c:v>
                </c:pt>
                <c:pt idx="3343">
                  <c:v>1.2548999999999999</c:v>
                </c:pt>
                <c:pt idx="3344">
                  <c:v>1.2548999999999999</c:v>
                </c:pt>
                <c:pt idx="3345">
                  <c:v>1.2548999999999999</c:v>
                </c:pt>
                <c:pt idx="3346">
                  <c:v>1.2548999999999999</c:v>
                </c:pt>
                <c:pt idx="3347">
                  <c:v>1.2548999999999999</c:v>
                </c:pt>
                <c:pt idx="3348">
                  <c:v>1.2548999999999999</c:v>
                </c:pt>
                <c:pt idx="3349">
                  <c:v>1.2548999999999999</c:v>
                </c:pt>
                <c:pt idx="3350">
                  <c:v>1.2548999999999999</c:v>
                </c:pt>
                <c:pt idx="3351">
                  <c:v>1.2863</c:v>
                </c:pt>
                <c:pt idx="3352">
                  <c:v>1.2863</c:v>
                </c:pt>
                <c:pt idx="3353">
                  <c:v>1.2548999999999999</c:v>
                </c:pt>
                <c:pt idx="3354">
                  <c:v>1.2548999999999999</c:v>
                </c:pt>
                <c:pt idx="3355">
                  <c:v>1.2863</c:v>
                </c:pt>
                <c:pt idx="3356">
                  <c:v>1.2863</c:v>
                </c:pt>
                <c:pt idx="3357">
                  <c:v>1.2863</c:v>
                </c:pt>
                <c:pt idx="3358">
                  <c:v>1.2863</c:v>
                </c:pt>
                <c:pt idx="3359">
                  <c:v>1.2863</c:v>
                </c:pt>
                <c:pt idx="3360">
                  <c:v>1.2863</c:v>
                </c:pt>
                <c:pt idx="3361">
                  <c:v>1.2863</c:v>
                </c:pt>
                <c:pt idx="3362">
                  <c:v>1.2863</c:v>
                </c:pt>
                <c:pt idx="3363">
                  <c:v>1.2863</c:v>
                </c:pt>
                <c:pt idx="3364">
                  <c:v>1.2863</c:v>
                </c:pt>
                <c:pt idx="3365">
                  <c:v>1.2863</c:v>
                </c:pt>
                <c:pt idx="3366">
                  <c:v>1.2863</c:v>
                </c:pt>
                <c:pt idx="3367">
                  <c:v>1.2863</c:v>
                </c:pt>
                <c:pt idx="3368">
                  <c:v>1.2863</c:v>
                </c:pt>
                <c:pt idx="3369">
                  <c:v>1.2863</c:v>
                </c:pt>
                <c:pt idx="3370">
                  <c:v>1.2863</c:v>
                </c:pt>
                <c:pt idx="3371">
                  <c:v>1.2863</c:v>
                </c:pt>
                <c:pt idx="3372">
                  <c:v>1.2863</c:v>
                </c:pt>
                <c:pt idx="3373">
                  <c:v>1.2863</c:v>
                </c:pt>
                <c:pt idx="3374">
                  <c:v>1.2863</c:v>
                </c:pt>
                <c:pt idx="3375">
                  <c:v>1.2863</c:v>
                </c:pt>
                <c:pt idx="3376">
                  <c:v>1.2863</c:v>
                </c:pt>
                <c:pt idx="3377">
                  <c:v>1.2863</c:v>
                </c:pt>
                <c:pt idx="3378">
                  <c:v>1.2863</c:v>
                </c:pt>
                <c:pt idx="3379">
                  <c:v>1.2863</c:v>
                </c:pt>
                <c:pt idx="3380">
                  <c:v>1.2863</c:v>
                </c:pt>
                <c:pt idx="3381">
                  <c:v>1.2863</c:v>
                </c:pt>
                <c:pt idx="3382">
                  <c:v>1.349</c:v>
                </c:pt>
                <c:pt idx="3383">
                  <c:v>1.349</c:v>
                </c:pt>
                <c:pt idx="3384">
                  <c:v>1.2863</c:v>
                </c:pt>
                <c:pt idx="3385">
                  <c:v>1.2863</c:v>
                </c:pt>
                <c:pt idx="3386">
                  <c:v>1.2863</c:v>
                </c:pt>
                <c:pt idx="3387">
                  <c:v>1.349</c:v>
                </c:pt>
                <c:pt idx="3388">
                  <c:v>1.349</c:v>
                </c:pt>
                <c:pt idx="3389">
                  <c:v>1.349</c:v>
                </c:pt>
                <c:pt idx="3390">
                  <c:v>1.349</c:v>
                </c:pt>
                <c:pt idx="3391">
                  <c:v>1.349</c:v>
                </c:pt>
                <c:pt idx="3392">
                  <c:v>1.349</c:v>
                </c:pt>
                <c:pt idx="3393">
                  <c:v>1.349</c:v>
                </c:pt>
                <c:pt idx="3394">
                  <c:v>1.349</c:v>
                </c:pt>
                <c:pt idx="3395">
                  <c:v>1.3804000000000001</c:v>
                </c:pt>
                <c:pt idx="3396">
                  <c:v>1.349</c:v>
                </c:pt>
                <c:pt idx="3397">
                  <c:v>1.349</c:v>
                </c:pt>
                <c:pt idx="3398">
                  <c:v>1.3804000000000001</c:v>
                </c:pt>
                <c:pt idx="3399">
                  <c:v>1.3804000000000001</c:v>
                </c:pt>
                <c:pt idx="3400">
                  <c:v>1.349</c:v>
                </c:pt>
                <c:pt idx="3401">
                  <c:v>1.3804000000000001</c:v>
                </c:pt>
                <c:pt idx="3402">
                  <c:v>1.3804000000000001</c:v>
                </c:pt>
                <c:pt idx="3403">
                  <c:v>1.3804000000000001</c:v>
                </c:pt>
                <c:pt idx="3404">
                  <c:v>1.3804000000000001</c:v>
                </c:pt>
                <c:pt idx="3405">
                  <c:v>1.3804000000000001</c:v>
                </c:pt>
                <c:pt idx="3406">
                  <c:v>1.3804000000000001</c:v>
                </c:pt>
                <c:pt idx="3407">
                  <c:v>1.3804000000000001</c:v>
                </c:pt>
                <c:pt idx="3408">
                  <c:v>1.3804000000000001</c:v>
                </c:pt>
                <c:pt idx="3409">
                  <c:v>1.3804000000000001</c:v>
                </c:pt>
                <c:pt idx="3410">
                  <c:v>1.3804000000000001</c:v>
                </c:pt>
                <c:pt idx="3411">
                  <c:v>1.3804000000000001</c:v>
                </c:pt>
                <c:pt idx="3412">
                  <c:v>1.3804000000000001</c:v>
                </c:pt>
                <c:pt idx="3413">
                  <c:v>1.3804000000000001</c:v>
                </c:pt>
                <c:pt idx="3414">
                  <c:v>1.3804000000000001</c:v>
                </c:pt>
                <c:pt idx="3415">
                  <c:v>1.3804000000000001</c:v>
                </c:pt>
                <c:pt idx="3416">
                  <c:v>1.3804000000000001</c:v>
                </c:pt>
                <c:pt idx="3417">
                  <c:v>1.3804000000000001</c:v>
                </c:pt>
                <c:pt idx="3418">
                  <c:v>1.4117999999999999</c:v>
                </c:pt>
                <c:pt idx="3419">
                  <c:v>1.3804000000000001</c:v>
                </c:pt>
                <c:pt idx="3420">
                  <c:v>1.3804000000000001</c:v>
                </c:pt>
                <c:pt idx="3421">
                  <c:v>1.3804000000000001</c:v>
                </c:pt>
                <c:pt idx="3422">
                  <c:v>1.3804000000000001</c:v>
                </c:pt>
                <c:pt idx="3423">
                  <c:v>1.4117999999999999</c:v>
                </c:pt>
                <c:pt idx="3424">
                  <c:v>1.3804000000000001</c:v>
                </c:pt>
                <c:pt idx="3425">
                  <c:v>1.4117999999999999</c:v>
                </c:pt>
                <c:pt idx="3426">
                  <c:v>1.4117999999999999</c:v>
                </c:pt>
                <c:pt idx="3427">
                  <c:v>1.4117999999999999</c:v>
                </c:pt>
                <c:pt idx="3428">
                  <c:v>1.4117999999999999</c:v>
                </c:pt>
                <c:pt idx="3429">
                  <c:v>1.3804000000000001</c:v>
                </c:pt>
                <c:pt idx="3430">
                  <c:v>1.4117999999999999</c:v>
                </c:pt>
                <c:pt idx="3431">
                  <c:v>1.3804000000000001</c:v>
                </c:pt>
                <c:pt idx="3432">
                  <c:v>1.4117999999999999</c:v>
                </c:pt>
                <c:pt idx="3433">
                  <c:v>1.4117999999999999</c:v>
                </c:pt>
                <c:pt idx="3434">
                  <c:v>1.4117999999999999</c:v>
                </c:pt>
                <c:pt idx="3435">
                  <c:v>1.4117999999999999</c:v>
                </c:pt>
                <c:pt idx="3436">
                  <c:v>1.4117999999999999</c:v>
                </c:pt>
                <c:pt idx="3437">
                  <c:v>1.4117999999999999</c:v>
                </c:pt>
                <c:pt idx="3438">
                  <c:v>1.4117999999999999</c:v>
                </c:pt>
                <c:pt idx="3439">
                  <c:v>1.4117999999999999</c:v>
                </c:pt>
                <c:pt idx="3440">
                  <c:v>1.4117999999999999</c:v>
                </c:pt>
                <c:pt idx="3441">
                  <c:v>1.4117999999999999</c:v>
                </c:pt>
                <c:pt idx="3442">
                  <c:v>1.4117999999999999</c:v>
                </c:pt>
                <c:pt idx="3443">
                  <c:v>1.4117999999999999</c:v>
                </c:pt>
                <c:pt idx="3444">
                  <c:v>1.4117999999999999</c:v>
                </c:pt>
                <c:pt idx="3445">
                  <c:v>1.4117999999999999</c:v>
                </c:pt>
                <c:pt idx="3446">
                  <c:v>1.4117999999999999</c:v>
                </c:pt>
                <c:pt idx="3447">
                  <c:v>1.4117999999999999</c:v>
                </c:pt>
                <c:pt idx="3448">
                  <c:v>1.4117999999999999</c:v>
                </c:pt>
                <c:pt idx="3449">
                  <c:v>1.4117999999999999</c:v>
                </c:pt>
                <c:pt idx="3450">
                  <c:v>1.4117999999999999</c:v>
                </c:pt>
                <c:pt idx="3451">
                  <c:v>1.4117999999999999</c:v>
                </c:pt>
                <c:pt idx="3452">
                  <c:v>1.4117999999999999</c:v>
                </c:pt>
                <c:pt idx="3453">
                  <c:v>1.4117999999999999</c:v>
                </c:pt>
                <c:pt idx="3454">
                  <c:v>1.4117999999999999</c:v>
                </c:pt>
                <c:pt idx="3455">
                  <c:v>1.4117999999999999</c:v>
                </c:pt>
                <c:pt idx="3456">
                  <c:v>1.4117999999999999</c:v>
                </c:pt>
                <c:pt idx="3457">
                  <c:v>1.4117999999999999</c:v>
                </c:pt>
                <c:pt idx="3458">
                  <c:v>1.4117999999999999</c:v>
                </c:pt>
                <c:pt idx="3459">
                  <c:v>1.4117999999999999</c:v>
                </c:pt>
                <c:pt idx="3460">
                  <c:v>1.4117999999999999</c:v>
                </c:pt>
                <c:pt idx="3461">
                  <c:v>1.4117999999999999</c:v>
                </c:pt>
                <c:pt idx="3462">
                  <c:v>1.4117999999999999</c:v>
                </c:pt>
                <c:pt idx="3463">
                  <c:v>1.4117999999999999</c:v>
                </c:pt>
                <c:pt idx="3464">
                  <c:v>1.4117999999999999</c:v>
                </c:pt>
                <c:pt idx="3465">
                  <c:v>1.4117999999999999</c:v>
                </c:pt>
                <c:pt idx="3466">
                  <c:v>1.4117999999999999</c:v>
                </c:pt>
                <c:pt idx="3467">
                  <c:v>1.4117999999999999</c:v>
                </c:pt>
                <c:pt idx="3468">
                  <c:v>1.4117999999999999</c:v>
                </c:pt>
                <c:pt idx="3469">
                  <c:v>1.4117999999999999</c:v>
                </c:pt>
                <c:pt idx="3470">
                  <c:v>1.4431</c:v>
                </c:pt>
                <c:pt idx="3471">
                  <c:v>1.4117999999999999</c:v>
                </c:pt>
                <c:pt idx="3472">
                  <c:v>1.4117999999999999</c:v>
                </c:pt>
                <c:pt idx="3473">
                  <c:v>1.4117999999999999</c:v>
                </c:pt>
                <c:pt idx="3474">
                  <c:v>1.4117999999999999</c:v>
                </c:pt>
                <c:pt idx="3475">
                  <c:v>1.4117999999999999</c:v>
                </c:pt>
                <c:pt idx="3476">
                  <c:v>1.4117999999999999</c:v>
                </c:pt>
                <c:pt idx="3477">
                  <c:v>1.4431</c:v>
                </c:pt>
                <c:pt idx="3478">
                  <c:v>1.4117999999999999</c:v>
                </c:pt>
                <c:pt idx="3479">
                  <c:v>1.4431</c:v>
                </c:pt>
                <c:pt idx="3480">
                  <c:v>1.4117999999999999</c:v>
                </c:pt>
                <c:pt idx="3481">
                  <c:v>1.4117999999999999</c:v>
                </c:pt>
                <c:pt idx="3482">
                  <c:v>1.4431</c:v>
                </c:pt>
                <c:pt idx="3483">
                  <c:v>1.4431</c:v>
                </c:pt>
                <c:pt idx="3484">
                  <c:v>1.4431</c:v>
                </c:pt>
                <c:pt idx="3485">
                  <c:v>1.4431</c:v>
                </c:pt>
                <c:pt idx="3486">
                  <c:v>1.4431</c:v>
                </c:pt>
                <c:pt idx="3487">
                  <c:v>1.4431</c:v>
                </c:pt>
                <c:pt idx="3488">
                  <c:v>1.4431</c:v>
                </c:pt>
                <c:pt idx="3489">
                  <c:v>1.4431</c:v>
                </c:pt>
                <c:pt idx="3490">
                  <c:v>1.4431</c:v>
                </c:pt>
                <c:pt idx="3491">
                  <c:v>1.4431</c:v>
                </c:pt>
                <c:pt idx="3492">
                  <c:v>1.4431</c:v>
                </c:pt>
                <c:pt idx="3493">
                  <c:v>1.4431</c:v>
                </c:pt>
                <c:pt idx="3494">
                  <c:v>1.4431</c:v>
                </c:pt>
                <c:pt idx="3495">
                  <c:v>1.4431</c:v>
                </c:pt>
                <c:pt idx="3496">
                  <c:v>1.4431</c:v>
                </c:pt>
                <c:pt idx="3497">
                  <c:v>1.4431</c:v>
                </c:pt>
                <c:pt idx="3498">
                  <c:v>1.4431</c:v>
                </c:pt>
                <c:pt idx="3499">
                  <c:v>1.4431</c:v>
                </c:pt>
                <c:pt idx="3500">
                  <c:v>1.4431</c:v>
                </c:pt>
                <c:pt idx="3501">
                  <c:v>1.4431</c:v>
                </c:pt>
                <c:pt idx="3502">
                  <c:v>1.4431</c:v>
                </c:pt>
                <c:pt idx="3503">
                  <c:v>1.4431</c:v>
                </c:pt>
                <c:pt idx="3504">
                  <c:v>1.4431</c:v>
                </c:pt>
                <c:pt idx="3505">
                  <c:v>1.4431</c:v>
                </c:pt>
                <c:pt idx="3506">
                  <c:v>1.4431</c:v>
                </c:pt>
                <c:pt idx="3507">
                  <c:v>1.4431</c:v>
                </c:pt>
                <c:pt idx="3508">
                  <c:v>1.4431</c:v>
                </c:pt>
                <c:pt idx="3509">
                  <c:v>1.4431</c:v>
                </c:pt>
                <c:pt idx="3510">
                  <c:v>1.4431</c:v>
                </c:pt>
                <c:pt idx="3511">
                  <c:v>1.4431</c:v>
                </c:pt>
                <c:pt idx="3512">
                  <c:v>1.4431</c:v>
                </c:pt>
                <c:pt idx="3513">
                  <c:v>1.4431</c:v>
                </c:pt>
                <c:pt idx="3514">
                  <c:v>1.4431</c:v>
                </c:pt>
                <c:pt idx="3515">
                  <c:v>1.4431</c:v>
                </c:pt>
                <c:pt idx="3516">
                  <c:v>1.4431</c:v>
                </c:pt>
                <c:pt idx="3517">
                  <c:v>1.4431</c:v>
                </c:pt>
                <c:pt idx="3518">
                  <c:v>1.4431</c:v>
                </c:pt>
                <c:pt idx="3519">
                  <c:v>1.4431</c:v>
                </c:pt>
                <c:pt idx="3520">
                  <c:v>1.4431</c:v>
                </c:pt>
                <c:pt idx="3521">
                  <c:v>1.4431</c:v>
                </c:pt>
                <c:pt idx="3522">
                  <c:v>1.4431</c:v>
                </c:pt>
                <c:pt idx="3523">
                  <c:v>1.4431</c:v>
                </c:pt>
                <c:pt idx="3524">
                  <c:v>1.5059</c:v>
                </c:pt>
                <c:pt idx="3525">
                  <c:v>1.4431</c:v>
                </c:pt>
                <c:pt idx="3526">
                  <c:v>1.4431</c:v>
                </c:pt>
                <c:pt idx="3527">
                  <c:v>1.4431</c:v>
                </c:pt>
                <c:pt idx="3528">
                  <c:v>1.4431</c:v>
                </c:pt>
                <c:pt idx="3529">
                  <c:v>1.4431</c:v>
                </c:pt>
                <c:pt idx="3530">
                  <c:v>1.5059</c:v>
                </c:pt>
                <c:pt idx="3531">
                  <c:v>1.4431</c:v>
                </c:pt>
                <c:pt idx="3532">
                  <c:v>1.4431</c:v>
                </c:pt>
                <c:pt idx="3533">
                  <c:v>1.4431</c:v>
                </c:pt>
                <c:pt idx="3534">
                  <c:v>1.4431</c:v>
                </c:pt>
                <c:pt idx="3535">
                  <c:v>1.4431</c:v>
                </c:pt>
                <c:pt idx="3536">
                  <c:v>1.4431</c:v>
                </c:pt>
                <c:pt idx="3537">
                  <c:v>1.4431</c:v>
                </c:pt>
                <c:pt idx="3538">
                  <c:v>1.4431</c:v>
                </c:pt>
                <c:pt idx="3539">
                  <c:v>1.5059</c:v>
                </c:pt>
                <c:pt idx="3540">
                  <c:v>1.4431</c:v>
                </c:pt>
                <c:pt idx="3541">
                  <c:v>1.4431</c:v>
                </c:pt>
                <c:pt idx="3542">
                  <c:v>1.5059</c:v>
                </c:pt>
                <c:pt idx="3543">
                  <c:v>1.4431</c:v>
                </c:pt>
                <c:pt idx="3544">
                  <c:v>1.5059</c:v>
                </c:pt>
                <c:pt idx="3545">
                  <c:v>1.5059</c:v>
                </c:pt>
                <c:pt idx="3546">
                  <c:v>1.4431</c:v>
                </c:pt>
                <c:pt idx="3547">
                  <c:v>1.5059</c:v>
                </c:pt>
                <c:pt idx="3548">
                  <c:v>1.5059</c:v>
                </c:pt>
                <c:pt idx="3549">
                  <c:v>1.5059</c:v>
                </c:pt>
                <c:pt idx="3550">
                  <c:v>1.4431</c:v>
                </c:pt>
                <c:pt idx="3551">
                  <c:v>1.5059</c:v>
                </c:pt>
                <c:pt idx="3552">
                  <c:v>1.5059</c:v>
                </c:pt>
                <c:pt idx="3553">
                  <c:v>1.5059</c:v>
                </c:pt>
                <c:pt idx="3554">
                  <c:v>1.5059</c:v>
                </c:pt>
                <c:pt idx="3555">
                  <c:v>1.5059</c:v>
                </c:pt>
                <c:pt idx="3556">
                  <c:v>1.4431</c:v>
                </c:pt>
                <c:pt idx="3557">
                  <c:v>1.5059</c:v>
                </c:pt>
                <c:pt idx="3558">
                  <c:v>1.5059</c:v>
                </c:pt>
                <c:pt idx="3559">
                  <c:v>1.5059</c:v>
                </c:pt>
                <c:pt idx="3560">
                  <c:v>1.5059</c:v>
                </c:pt>
                <c:pt idx="3561">
                  <c:v>1.5059</c:v>
                </c:pt>
                <c:pt idx="3562">
                  <c:v>1.5059</c:v>
                </c:pt>
                <c:pt idx="3563">
                  <c:v>1.4431</c:v>
                </c:pt>
                <c:pt idx="3564">
                  <c:v>1.5059</c:v>
                </c:pt>
                <c:pt idx="3565">
                  <c:v>1.5059</c:v>
                </c:pt>
                <c:pt idx="3566">
                  <c:v>1.5059</c:v>
                </c:pt>
                <c:pt idx="3567">
                  <c:v>1.5059</c:v>
                </c:pt>
                <c:pt idx="3568">
                  <c:v>1.5059</c:v>
                </c:pt>
                <c:pt idx="3569">
                  <c:v>1.5059</c:v>
                </c:pt>
                <c:pt idx="3570">
                  <c:v>1.5059</c:v>
                </c:pt>
                <c:pt idx="3571">
                  <c:v>1.5059</c:v>
                </c:pt>
                <c:pt idx="3572">
                  <c:v>1.5059</c:v>
                </c:pt>
                <c:pt idx="3573">
                  <c:v>1.5059</c:v>
                </c:pt>
                <c:pt idx="3574">
                  <c:v>1.5059</c:v>
                </c:pt>
                <c:pt idx="3575">
                  <c:v>1.5059</c:v>
                </c:pt>
                <c:pt idx="3576">
                  <c:v>1.5059</c:v>
                </c:pt>
                <c:pt idx="3577">
                  <c:v>1.5059</c:v>
                </c:pt>
                <c:pt idx="3578">
                  <c:v>1.5059</c:v>
                </c:pt>
                <c:pt idx="3579">
                  <c:v>1.5059</c:v>
                </c:pt>
                <c:pt idx="3580">
                  <c:v>1.5059</c:v>
                </c:pt>
                <c:pt idx="3581">
                  <c:v>1.5059</c:v>
                </c:pt>
                <c:pt idx="3582">
                  <c:v>1.5059</c:v>
                </c:pt>
                <c:pt idx="3583">
                  <c:v>1.5059</c:v>
                </c:pt>
                <c:pt idx="3584">
                  <c:v>1.5059</c:v>
                </c:pt>
                <c:pt idx="3585">
                  <c:v>1.5059</c:v>
                </c:pt>
                <c:pt idx="3586">
                  <c:v>1.5059</c:v>
                </c:pt>
                <c:pt idx="3587">
                  <c:v>1.5059</c:v>
                </c:pt>
                <c:pt idx="3588">
                  <c:v>1.5059</c:v>
                </c:pt>
                <c:pt idx="3589">
                  <c:v>1.5059</c:v>
                </c:pt>
                <c:pt idx="3590">
                  <c:v>1.5059</c:v>
                </c:pt>
                <c:pt idx="3591">
                  <c:v>1.5059</c:v>
                </c:pt>
                <c:pt idx="3592">
                  <c:v>1.5059</c:v>
                </c:pt>
                <c:pt idx="3593">
                  <c:v>1.5059</c:v>
                </c:pt>
                <c:pt idx="3594">
                  <c:v>1.5059</c:v>
                </c:pt>
                <c:pt idx="3595">
                  <c:v>1.5059</c:v>
                </c:pt>
                <c:pt idx="3596">
                  <c:v>1.5059</c:v>
                </c:pt>
                <c:pt idx="3597">
                  <c:v>1.5059</c:v>
                </c:pt>
                <c:pt idx="3598">
                  <c:v>1.5059</c:v>
                </c:pt>
                <c:pt idx="3599">
                  <c:v>1.5059</c:v>
                </c:pt>
                <c:pt idx="3600">
                  <c:v>1.5059</c:v>
                </c:pt>
                <c:pt idx="3601">
                  <c:v>1.5059</c:v>
                </c:pt>
                <c:pt idx="3602">
                  <c:v>1.5059</c:v>
                </c:pt>
                <c:pt idx="3603">
                  <c:v>1.5059</c:v>
                </c:pt>
                <c:pt idx="3604">
                  <c:v>1.5059</c:v>
                </c:pt>
                <c:pt idx="3605">
                  <c:v>1.5059</c:v>
                </c:pt>
                <c:pt idx="3606">
                  <c:v>1.5059</c:v>
                </c:pt>
                <c:pt idx="3607">
                  <c:v>1.5373000000000001</c:v>
                </c:pt>
                <c:pt idx="3608">
                  <c:v>1.5059</c:v>
                </c:pt>
                <c:pt idx="3609">
                  <c:v>1.5059</c:v>
                </c:pt>
                <c:pt idx="3610">
                  <c:v>1.5059</c:v>
                </c:pt>
                <c:pt idx="3611">
                  <c:v>1.5059</c:v>
                </c:pt>
                <c:pt idx="3612">
                  <c:v>1.5059</c:v>
                </c:pt>
                <c:pt idx="3613">
                  <c:v>1.5059</c:v>
                </c:pt>
                <c:pt idx="3614">
                  <c:v>1.5059</c:v>
                </c:pt>
                <c:pt idx="3615">
                  <c:v>1.5059</c:v>
                </c:pt>
                <c:pt idx="3616">
                  <c:v>1.5059</c:v>
                </c:pt>
                <c:pt idx="3617">
                  <c:v>1.5373000000000001</c:v>
                </c:pt>
                <c:pt idx="3618">
                  <c:v>1.5373000000000001</c:v>
                </c:pt>
                <c:pt idx="3619">
                  <c:v>1.5373000000000001</c:v>
                </c:pt>
                <c:pt idx="3620">
                  <c:v>1.5059</c:v>
                </c:pt>
                <c:pt idx="3621">
                  <c:v>1.5059</c:v>
                </c:pt>
                <c:pt idx="3622">
                  <c:v>1.5059</c:v>
                </c:pt>
                <c:pt idx="3623">
                  <c:v>1.5373000000000001</c:v>
                </c:pt>
                <c:pt idx="3624">
                  <c:v>1.5059</c:v>
                </c:pt>
                <c:pt idx="3625">
                  <c:v>1.5059</c:v>
                </c:pt>
                <c:pt idx="3626">
                  <c:v>1.5373000000000001</c:v>
                </c:pt>
                <c:pt idx="3627">
                  <c:v>1.5059</c:v>
                </c:pt>
                <c:pt idx="3628">
                  <c:v>1.5059</c:v>
                </c:pt>
                <c:pt idx="3629">
                  <c:v>1.5373000000000001</c:v>
                </c:pt>
                <c:pt idx="3630">
                  <c:v>1.5373000000000001</c:v>
                </c:pt>
                <c:pt idx="3631">
                  <c:v>1.5059</c:v>
                </c:pt>
                <c:pt idx="3632">
                  <c:v>1.5373000000000001</c:v>
                </c:pt>
                <c:pt idx="3633">
                  <c:v>1.5373000000000001</c:v>
                </c:pt>
                <c:pt idx="3634">
                  <c:v>1.5059</c:v>
                </c:pt>
                <c:pt idx="3635">
                  <c:v>1.5373000000000001</c:v>
                </c:pt>
                <c:pt idx="3636">
                  <c:v>1.5373000000000001</c:v>
                </c:pt>
                <c:pt idx="3637">
                  <c:v>1.5059</c:v>
                </c:pt>
                <c:pt idx="3638">
                  <c:v>1.5373000000000001</c:v>
                </c:pt>
                <c:pt idx="3639">
                  <c:v>1.5059</c:v>
                </c:pt>
                <c:pt idx="3640">
                  <c:v>1.5373000000000001</c:v>
                </c:pt>
                <c:pt idx="3641">
                  <c:v>1.5373000000000001</c:v>
                </c:pt>
                <c:pt idx="3642">
                  <c:v>1.5373000000000001</c:v>
                </c:pt>
                <c:pt idx="3643">
                  <c:v>1.5373000000000001</c:v>
                </c:pt>
                <c:pt idx="3644">
                  <c:v>1.5373000000000001</c:v>
                </c:pt>
                <c:pt idx="3645">
                  <c:v>1.5373000000000001</c:v>
                </c:pt>
                <c:pt idx="3646">
                  <c:v>1.5373000000000001</c:v>
                </c:pt>
                <c:pt idx="3647">
                  <c:v>1.5373000000000001</c:v>
                </c:pt>
                <c:pt idx="3648">
                  <c:v>1.5373000000000001</c:v>
                </c:pt>
                <c:pt idx="3649">
                  <c:v>1.5373000000000001</c:v>
                </c:pt>
                <c:pt idx="3650">
                  <c:v>1.5373000000000001</c:v>
                </c:pt>
                <c:pt idx="3651">
                  <c:v>1.5373000000000001</c:v>
                </c:pt>
                <c:pt idx="3652">
                  <c:v>1.5373000000000001</c:v>
                </c:pt>
                <c:pt idx="3653">
                  <c:v>1.5373000000000001</c:v>
                </c:pt>
                <c:pt idx="3654">
                  <c:v>1.5373000000000001</c:v>
                </c:pt>
                <c:pt idx="3655">
                  <c:v>1.5373000000000001</c:v>
                </c:pt>
                <c:pt idx="3656">
                  <c:v>1.5373000000000001</c:v>
                </c:pt>
                <c:pt idx="3657">
                  <c:v>1.5373000000000001</c:v>
                </c:pt>
                <c:pt idx="3658">
                  <c:v>1.5373000000000001</c:v>
                </c:pt>
                <c:pt idx="3659">
                  <c:v>1.5373000000000001</c:v>
                </c:pt>
                <c:pt idx="3660">
                  <c:v>1.5373000000000001</c:v>
                </c:pt>
                <c:pt idx="3661">
                  <c:v>1.5373000000000001</c:v>
                </c:pt>
                <c:pt idx="3662">
                  <c:v>1.5059</c:v>
                </c:pt>
                <c:pt idx="3663">
                  <c:v>1.5373000000000001</c:v>
                </c:pt>
                <c:pt idx="3664">
                  <c:v>1.5373000000000001</c:v>
                </c:pt>
                <c:pt idx="3665">
                  <c:v>1.5373000000000001</c:v>
                </c:pt>
                <c:pt idx="3666">
                  <c:v>1.5373000000000001</c:v>
                </c:pt>
                <c:pt idx="3667">
                  <c:v>1.5373000000000001</c:v>
                </c:pt>
                <c:pt idx="3668">
                  <c:v>1.5373000000000001</c:v>
                </c:pt>
                <c:pt idx="3669">
                  <c:v>1.5373000000000001</c:v>
                </c:pt>
                <c:pt idx="3670">
                  <c:v>1.5373000000000001</c:v>
                </c:pt>
                <c:pt idx="3671">
                  <c:v>1.5373000000000001</c:v>
                </c:pt>
                <c:pt idx="3672">
                  <c:v>1.5373000000000001</c:v>
                </c:pt>
                <c:pt idx="3673">
                  <c:v>1.5373000000000001</c:v>
                </c:pt>
                <c:pt idx="3674">
                  <c:v>1.5373000000000001</c:v>
                </c:pt>
                <c:pt idx="3675">
                  <c:v>1.5373000000000001</c:v>
                </c:pt>
                <c:pt idx="3676">
                  <c:v>1.5373000000000001</c:v>
                </c:pt>
                <c:pt idx="3677">
                  <c:v>1.5373000000000001</c:v>
                </c:pt>
                <c:pt idx="3678">
                  <c:v>1.5373000000000001</c:v>
                </c:pt>
                <c:pt idx="3679">
                  <c:v>1.5373000000000001</c:v>
                </c:pt>
                <c:pt idx="3680">
                  <c:v>1.5373000000000001</c:v>
                </c:pt>
                <c:pt idx="3681">
                  <c:v>1.5373000000000001</c:v>
                </c:pt>
                <c:pt idx="3682">
                  <c:v>1.5373000000000001</c:v>
                </c:pt>
                <c:pt idx="3683">
                  <c:v>1.5373000000000001</c:v>
                </c:pt>
                <c:pt idx="3684">
                  <c:v>1.5373000000000001</c:v>
                </c:pt>
                <c:pt idx="3685">
                  <c:v>1.5373000000000001</c:v>
                </c:pt>
                <c:pt idx="3686">
                  <c:v>1.5686</c:v>
                </c:pt>
                <c:pt idx="3687">
                  <c:v>1.5373000000000001</c:v>
                </c:pt>
                <c:pt idx="3688">
                  <c:v>1.5373000000000001</c:v>
                </c:pt>
                <c:pt idx="3689">
                  <c:v>1.5373000000000001</c:v>
                </c:pt>
                <c:pt idx="3690">
                  <c:v>1.5373000000000001</c:v>
                </c:pt>
                <c:pt idx="3691">
                  <c:v>1.5373000000000001</c:v>
                </c:pt>
                <c:pt idx="3692">
                  <c:v>1.5373000000000001</c:v>
                </c:pt>
                <c:pt idx="3693">
                  <c:v>1.5373000000000001</c:v>
                </c:pt>
                <c:pt idx="3694">
                  <c:v>1.5373000000000001</c:v>
                </c:pt>
                <c:pt idx="3695">
                  <c:v>1.5373000000000001</c:v>
                </c:pt>
                <c:pt idx="3696">
                  <c:v>1.5373000000000001</c:v>
                </c:pt>
                <c:pt idx="3697">
                  <c:v>1.5373000000000001</c:v>
                </c:pt>
                <c:pt idx="3698">
                  <c:v>1.5373000000000001</c:v>
                </c:pt>
                <c:pt idx="3699">
                  <c:v>1.5373000000000001</c:v>
                </c:pt>
                <c:pt idx="3700">
                  <c:v>1.5373000000000001</c:v>
                </c:pt>
                <c:pt idx="3701">
                  <c:v>1.5373000000000001</c:v>
                </c:pt>
                <c:pt idx="3702">
                  <c:v>1.5373000000000001</c:v>
                </c:pt>
                <c:pt idx="3703">
                  <c:v>1.5686</c:v>
                </c:pt>
                <c:pt idx="3704">
                  <c:v>1.5373000000000001</c:v>
                </c:pt>
                <c:pt idx="3705">
                  <c:v>1.5373000000000001</c:v>
                </c:pt>
                <c:pt idx="3706">
                  <c:v>1.5373000000000001</c:v>
                </c:pt>
                <c:pt idx="3707">
                  <c:v>1.5373000000000001</c:v>
                </c:pt>
                <c:pt idx="3708">
                  <c:v>1.5373000000000001</c:v>
                </c:pt>
                <c:pt idx="3709">
                  <c:v>1.5686</c:v>
                </c:pt>
                <c:pt idx="3710">
                  <c:v>1.5373000000000001</c:v>
                </c:pt>
                <c:pt idx="3711">
                  <c:v>1.5373000000000001</c:v>
                </c:pt>
                <c:pt idx="3712">
                  <c:v>1.5373000000000001</c:v>
                </c:pt>
                <c:pt idx="3713">
                  <c:v>1.5686</c:v>
                </c:pt>
                <c:pt idx="3714">
                  <c:v>1.5373000000000001</c:v>
                </c:pt>
                <c:pt idx="3715">
                  <c:v>1.5373000000000001</c:v>
                </c:pt>
                <c:pt idx="3716">
                  <c:v>1.5373000000000001</c:v>
                </c:pt>
                <c:pt idx="3717">
                  <c:v>1.5373000000000001</c:v>
                </c:pt>
                <c:pt idx="3718">
                  <c:v>1.5373000000000001</c:v>
                </c:pt>
                <c:pt idx="3719">
                  <c:v>1.5373000000000001</c:v>
                </c:pt>
                <c:pt idx="3720">
                  <c:v>1.5373000000000001</c:v>
                </c:pt>
                <c:pt idx="3721">
                  <c:v>1.5373000000000001</c:v>
                </c:pt>
                <c:pt idx="3722">
                  <c:v>1.5373000000000001</c:v>
                </c:pt>
                <c:pt idx="3723">
                  <c:v>1.5373000000000001</c:v>
                </c:pt>
                <c:pt idx="3724">
                  <c:v>1.5373000000000001</c:v>
                </c:pt>
                <c:pt idx="3725">
                  <c:v>1.5373000000000001</c:v>
                </c:pt>
                <c:pt idx="3726">
                  <c:v>1.5373000000000001</c:v>
                </c:pt>
                <c:pt idx="3727">
                  <c:v>1.5373000000000001</c:v>
                </c:pt>
                <c:pt idx="3728">
                  <c:v>1.5373000000000001</c:v>
                </c:pt>
                <c:pt idx="3729">
                  <c:v>1.5373000000000001</c:v>
                </c:pt>
                <c:pt idx="3730">
                  <c:v>1.5373000000000001</c:v>
                </c:pt>
                <c:pt idx="3731">
                  <c:v>1.5373000000000001</c:v>
                </c:pt>
                <c:pt idx="3732">
                  <c:v>1.5373000000000001</c:v>
                </c:pt>
                <c:pt idx="3733">
                  <c:v>1.5373000000000001</c:v>
                </c:pt>
                <c:pt idx="3734">
                  <c:v>1.5373000000000001</c:v>
                </c:pt>
                <c:pt idx="3735">
                  <c:v>1.5373000000000001</c:v>
                </c:pt>
                <c:pt idx="3736">
                  <c:v>1.5373000000000001</c:v>
                </c:pt>
                <c:pt idx="3737">
                  <c:v>1.5686</c:v>
                </c:pt>
                <c:pt idx="3738">
                  <c:v>1.5686</c:v>
                </c:pt>
                <c:pt idx="3739">
                  <c:v>1.5373000000000001</c:v>
                </c:pt>
                <c:pt idx="3740">
                  <c:v>1.5686</c:v>
                </c:pt>
                <c:pt idx="3741">
                  <c:v>1.5373000000000001</c:v>
                </c:pt>
                <c:pt idx="3742">
                  <c:v>1.5686</c:v>
                </c:pt>
                <c:pt idx="3743">
                  <c:v>1.5373000000000001</c:v>
                </c:pt>
                <c:pt idx="3744">
                  <c:v>1.5373000000000001</c:v>
                </c:pt>
                <c:pt idx="3745">
                  <c:v>1.5373000000000001</c:v>
                </c:pt>
                <c:pt idx="3746">
                  <c:v>1.5373000000000001</c:v>
                </c:pt>
                <c:pt idx="3747">
                  <c:v>1.5686</c:v>
                </c:pt>
                <c:pt idx="3748">
                  <c:v>1.5686</c:v>
                </c:pt>
                <c:pt idx="3749">
                  <c:v>1.5373000000000001</c:v>
                </c:pt>
                <c:pt idx="3750">
                  <c:v>1.5686</c:v>
                </c:pt>
                <c:pt idx="3751">
                  <c:v>1.5373000000000001</c:v>
                </c:pt>
                <c:pt idx="3752">
                  <c:v>1.5373000000000001</c:v>
                </c:pt>
                <c:pt idx="3753">
                  <c:v>1.5373000000000001</c:v>
                </c:pt>
                <c:pt idx="3754">
                  <c:v>1.5373000000000001</c:v>
                </c:pt>
                <c:pt idx="3755">
                  <c:v>1.5373000000000001</c:v>
                </c:pt>
                <c:pt idx="3756">
                  <c:v>1.5373000000000001</c:v>
                </c:pt>
                <c:pt idx="3757">
                  <c:v>1.5686</c:v>
                </c:pt>
                <c:pt idx="3758">
                  <c:v>1.5373000000000001</c:v>
                </c:pt>
                <c:pt idx="3759">
                  <c:v>1.5373000000000001</c:v>
                </c:pt>
                <c:pt idx="3760">
                  <c:v>1.5686</c:v>
                </c:pt>
                <c:pt idx="3761">
                  <c:v>1.5373000000000001</c:v>
                </c:pt>
                <c:pt idx="3762">
                  <c:v>1.5373000000000001</c:v>
                </c:pt>
                <c:pt idx="3763">
                  <c:v>1.5373000000000001</c:v>
                </c:pt>
                <c:pt idx="3764">
                  <c:v>1.5373000000000001</c:v>
                </c:pt>
                <c:pt idx="3765">
                  <c:v>1.5686</c:v>
                </c:pt>
                <c:pt idx="3766">
                  <c:v>1.5373000000000001</c:v>
                </c:pt>
                <c:pt idx="3767">
                  <c:v>1.5373000000000001</c:v>
                </c:pt>
                <c:pt idx="3768">
                  <c:v>1.5686</c:v>
                </c:pt>
                <c:pt idx="3769">
                  <c:v>1.5686</c:v>
                </c:pt>
                <c:pt idx="3770">
                  <c:v>1.5686</c:v>
                </c:pt>
                <c:pt idx="3771">
                  <c:v>1.5686</c:v>
                </c:pt>
                <c:pt idx="3772">
                  <c:v>1.5686</c:v>
                </c:pt>
                <c:pt idx="3773">
                  <c:v>1.5373000000000001</c:v>
                </c:pt>
                <c:pt idx="3774">
                  <c:v>1.5373000000000001</c:v>
                </c:pt>
                <c:pt idx="3775">
                  <c:v>1.5686</c:v>
                </c:pt>
                <c:pt idx="3776">
                  <c:v>1.5686</c:v>
                </c:pt>
                <c:pt idx="3777">
                  <c:v>1.5373000000000001</c:v>
                </c:pt>
                <c:pt idx="3778">
                  <c:v>1.5686</c:v>
                </c:pt>
                <c:pt idx="3779">
                  <c:v>1.5686</c:v>
                </c:pt>
                <c:pt idx="3780">
                  <c:v>1.5373000000000001</c:v>
                </c:pt>
                <c:pt idx="3781">
                  <c:v>1.5686</c:v>
                </c:pt>
                <c:pt idx="3782">
                  <c:v>1.5686</c:v>
                </c:pt>
                <c:pt idx="3783">
                  <c:v>1.5686</c:v>
                </c:pt>
                <c:pt idx="3784">
                  <c:v>1.5373000000000001</c:v>
                </c:pt>
                <c:pt idx="3785">
                  <c:v>1.5373000000000001</c:v>
                </c:pt>
                <c:pt idx="3786">
                  <c:v>1.5686</c:v>
                </c:pt>
                <c:pt idx="3787">
                  <c:v>1.5686</c:v>
                </c:pt>
                <c:pt idx="3788">
                  <c:v>1.5686</c:v>
                </c:pt>
                <c:pt idx="3789">
                  <c:v>1.5686</c:v>
                </c:pt>
                <c:pt idx="3790">
                  <c:v>1.5373000000000001</c:v>
                </c:pt>
                <c:pt idx="3791">
                  <c:v>1.5373000000000001</c:v>
                </c:pt>
                <c:pt idx="3792">
                  <c:v>1.5686</c:v>
                </c:pt>
                <c:pt idx="3793">
                  <c:v>1.5686</c:v>
                </c:pt>
                <c:pt idx="3794">
                  <c:v>1.5686</c:v>
                </c:pt>
                <c:pt idx="3795">
                  <c:v>1.5373000000000001</c:v>
                </c:pt>
                <c:pt idx="3796">
                  <c:v>1.5373000000000001</c:v>
                </c:pt>
                <c:pt idx="3797">
                  <c:v>1.5686</c:v>
                </c:pt>
                <c:pt idx="3798">
                  <c:v>1.5686</c:v>
                </c:pt>
                <c:pt idx="3799">
                  <c:v>1.5686</c:v>
                </c:pt>
                <c:pt idx="3800">
                  <c:v>1.5373000000000001</c:v>
                </c:pt>
                <c:pt idx="3801">
                  <c:v>1.5686</c:v>
                </c:pt>
                <c:pt idx="3802">
                  <c:v>1.5686</c:v>
                </c:pt>
                <c:pt idx="3803">
                  <c:v>1.5686</c:v>
                </c:pt>
                <c:pt idx="3804">
                  <c:v>1.5686</c:v>
                </c:pt>
                <c:pt idx="3805">
                  <c:v>1.5686</c:v>
                </c:pt>
                <c:pt idx="3806">
                  <c:v>1.5373000000000001</c:v>
                </c:pt>
                <c:pt idx="3807">
                  <c:v>1.5686</c:v>
                </c:pt>
                <c:pt idx="3808">
                  <c:v>1.5686</c:v>
                </c:pt>
                <c:pt idx="3809">
                  <c:v>1.5373000000000001</c:v>
                </c:pt>
                <c:pt idx="3810">
                  <c:v>1.5373000000000001</c:v>
                </c:pt>
                <c:pt idx="3811">
                  <c:v>1.5686</c:v>
                </c:pt>
                <c:pt idx="3812">
                  <c:v>1.5373000000000001</c:v>
                </c:pt>
                <c:pt idx="3813">
                  <c:v>1.5373000000000001</c:v>
                </c:pt>
                <c:pt idx="3814">
                  <c:v>1.5686</c:v>
                </c:pt>
                <c:pt idx="3815">
                  <c:v>1.5373000000000001</c:v>
                </c:pt>
                <c:pt idx="3816">
                  <c:v>1.5686</c:v>
                </c:pt>
                <c:pt idx="3817">
                  <c:v>1.5686</c:v>
                </c:pt>
                <c:pt idx="3818">
                  <c:v>1.5686</c:v>
                </c:pt>
                <c:pt idx="3819">
                  <c:v>1.5686</c:v>
                </c:pt>
                <c:pt idx="3820">
                  <c:v>1.5686</c:v>
                </c:pt>
                <c:pt idx="3821">
                  <c:v>1.5686</c:v>
                </c:pt>
                <c:pt idx="3822">
                  <c:v>1.5686</c:v>
                </c:pt>
                <c:pt idx="3823">
                  <c:v>1.5686</c:v>
                </c:pt>
                <c:pt idx="3824">
                  <c:v>1.5686</c:v>
                </c:pt>
                <c:pt idx="3825">
                  <c:v>1.5686</c:v>
                </c:pt>
                <c:pt idx="3826">
                  <c:v>1.5686</c:v>
                </c:pt>
                <c:pt idx="3827">
                  <c:v>1.5686</c:v>
                </c:pt>
                <c:pt idx="3828">
                  <c:v>1.5373000000000001</c:v>
                </c:pt>
                <c:pt idx="3829">
                  <c:v>1.5686</c:v>
                </c:pt>
                <c:pt idx="3830">
                  <c:v>1.5686</c:v>
                </c:pt>
                <c:pt idx="3831">
                  <c:v>1.5686</c:v>
                </c:pt>
                <c:pt idx="3832">
                  <c:v>1.5686</c:v>
                </c:pt>
                <c:pt idx="3833">
                  <c:v>1.5686</c:v>
                </c:pt>
                <c:pt idx="3834">
                  <c:v>1.5686</c:v>
                </c:pt>
                <c:pt idx="3835">
                  <c:v>1.5373000000000001</c:v>
                </c:pt>
                <c:pt idx="3836">
                  <c:v>1.5686</c:v>
                </c:pt>
                <c:pt idx="3837">
                  <c:v>1.5686</c:v>
                </c:pt>
                <c:pt idx="3838">
                  <c:v>1.5373000000000001</c:v>
                </c:pt>
                <c:pt idx="3839">
                  <c:v>1.5686</c:v>
                </c:pt>
                <c:pt idx="3840">
                  <c:v>1.5686</c:v>
                </c:pt>
                <c:pt idx="3841">
                  <c:v>1.5686</c:v>
                </c:pt>
                <c:pt idx="3842">
                  <c:v>1.5686</c:v>
                </c:pt>
                <c:pt idx="3843">
                  <c:v>1.5373000000000001</c:v>
                </c:pt>
                <c:pt idx="3844">
                  <c:v>1.5686</c:v>
                </c:pt>
                <c:pt idx="3845">
                  <c:v>1.5686</c:v>
                </c:pt>
                <c:pt idx="3846">
                  <c:v>1.5686</c:v>
                </c:pt>
                <c:pt idx="3847">
                  <c:v>1.5686</c:v>
                </c:pt>
                <c:pt idx="3848">
                  <c:v>1.5686</c:v>
                </c:pt>
                <c:pt idx="3849">
                  <c:v>1.5686</c:v>
                </c:pt>
                <c:pt idx="3850">
                  <c:v>1.5686</c:v>
                </c:pt>
                <c:pt idx="3851">
                  <c:v>1.5686</c:v>
                </c:pt>
                <c:pt idx="3852">
                  <c:v>1.5686</c:v>
                </c:pt>
                <c:pt idx="3853">
                  <c:v>1.5373000000000001</c:v>
                </c:pt>
                <c:pt idx="3854">
                  <c:v>1.5686</c:v>
                </c:pt>
                <c:pt idx="3855">
                  <c:v>1.5686</c:v>
                </c:pt>
                <c:pt idx="3856">
                  <c:v>1.5686</c:v>
                </c:pt>
                <c:pt idx="3857">
                  <c:v>1.5686</c:v>
                </c:pt>
                <c:pt idx="3858">
                  <c:v>1.5686</c:v>
                </c:pt>
                <c:pt idx="3859">
                  <c:v>1.5686</c:v>
                </c:pt>
                <c:pt idx="3860">
                  <c:v>1.5686</c:v>
                </c:pt>
                <c:pt idx="3861">
                  <c:v>1.5686</c:v>
                </c:pt>
                <c:pt idx="3862">
                  <c:v>1.5686</c:v>
                </c:pt>
                <c:pt idx="3863">
                  <c:v>1.5686</c:v>
                </c:pt>
                <c:pt idx="3864">
                  <c:v>1.5686</c:v>
                </c:pt>
                <c:pt idx="3865">
                  <c:v>1.5686</c:v>
                </c:pt>
                <c:pt idx="3866">
                  <c:v>1.5686</c:v>
                </c:pt>
                <c:pt idx="3867">
                  <c:v>1.5686</c:v>
                </c:pt>
                <c:pt idx="3868">
                  <c:v>1.5686</c:v>
                </c:pt>
                <c:pt idx="3869">
                  <c:v>1.5686</c:v>
                </c:pt>
                <c:pt idx="3870">
                  <c:v>1.5686</c:v>
                </c:pt>
                <c:pt idx="3871">
                  <c:v>1.5686</c:v>
                </c:pt>
                <c:pt idx="3872">
                  <c:v>1.5373000000000001</c:v>
                </c:pt>
                <c:pt idx="3873">
                  <c:v>1.5686</c:v>
                </c:pt>
                <c:pt idx="3874">
                  <c:v>1.5686</c:v>
                </c:pt>
                <c:pt idx="3875">
                  <c:v>1.5686</c:v>
                </c:pt>
                <c:pt idx="3876">
                  <c:v>1.5686</c:v>
                </c:pt>
                <c:pt idx="3877">
                  <c:v>1.5686</c:v>
                </c:pt>
                <c:pt idx="3878">
                  <c:v>1.5686</c:v>
                </c:pt>
                <c:pt idx="3879">
                  <c:v>1.5686</c:v>
                </c:pt>
                <c:pt idx="3880">
                  <c:v>1.5686</c:v>
                </c:pt>
                <c:pt idx="3881">
                  <c:v>1.5686</c:v>
                </c:pt>
                <c:pt idx="3882">
                  <c:v>1.5686</c:v>
                </c:pt>
                <c:pt idx="3883">
                  <c:v>1.5686</c:v>
                </c:pt>
                <c:pt idx="3884">
                  <c:v>1.5686</c:v>
                </c:pt>
                <c:pt idx="3885">
                  <c:v>1.5686</c:v>
                </c:pt>
                <c:pt idx="3886">
                  <c:v>1.5686</c:v>
                </c:pt>
                <c:pt idx="3887">
                  <c:v>1.5686</c:v>
                </c:pt>
                <c:pt idx="3888">
                  <c:v>1.5686</c:v>
                </c:pt>
                <c:pt idx="3889">
                  <c:v>1.5686</c:v>
                </c:pt>
                <c:pt idx="3890">
                  <c:v>1.5686</c:v>
                </c:pt>
                <c:pt idx="3891">
                  <c:v>1.5686</c:v>
                </c:pt>
                <c:pt idx="3892">
                  <c:v>1.5686</c:v>
                </c:pt>
                <c:pt idx="3893">
                  <c:v>1.5373000000000001</c:v>
                </c:pt>
                <c:pt idx="3894">
                  <c:v>1.5686</c:v>
                </c:pt>
                <c:pt idx="3895">
                  <c:v>1.5686</c:v>
                </c:pt>
                <c:pt idx="3896">
                  <c:v>1.5686</c:v>
                </c:pt>
                <c:pt idx="3897">
                  <c:v>1.5686</c:v>
                </c:pt>
                <c:pt idx="3898">
                  <c:v>1.5686</c:v>
                </c:pt>
                <c:pt idx="3899">
                  <c:v>1.5686</c:v>
                </c:pt>
                <c:pt idx="3900">
                  <c:v>1.5686</c:v>
                </c:pt>
                <c:pt idx="3901">
                  <c:v>1.5686</c:v>
                </c:pt>
                <c:pt idx="3902">
                  <c:v>1.5686</c:v>
                </c:pt>
                <c:pt idx="3903">
                  <c:v>1.5686</c:v>
                </c:pt>
                <c:pt idx="3904">
                  <c:v>1.5686</c:v>
                </c:pt>
                <c:pt idx="3905">
                  <c:v>1.5686</c:v>
                </c:pt>
                <c:pt idx="3906">
                  <c:v>1.5686</c:v>
                </c:pt>
                <c:pt idx="3907">
                  <c:v>1.5686</c:v>
                </c:pt>
                <c:pt idx="3908">
                  <c:v>1.5686</c:v>
                </c:pt>
                <c:pt idx="3909">
                  <c:v>1.5686</c:v>
                </c:pt>
                <c:pt idx="3910">
                  <c:v>1.5686</c:v>
                </c:pt>
                <c:pt idx="3911">
                  <c:v>1.5686</c:v>
                </c:pt>
                <c:pt idx="3912">
                  <c:v>1.5686</c:v>
                </c:pt>
                <c:pt idx="3913">
                  <c:v>1.5686</c:v>
                </c:pt>
                <c:pt idx="3914">
                  <c:v>1.5686</c:v>
                </c:pt>
                <c:pt idx="3915">
                  <c:v>1.5686</c:v>
                </c:pt>
                <c:pt idx="3916">
                  <c:v>1.5686</c:v>
                </c:pt>
                <c:pt idx="3917">
                  <c:v>1.5686</c:v>
                </c:pt>
                <c:pt idx="3918">
                  <c:v>1.5686</c:v>
                </c:pt>
                <c:pt idx="3919">
                  <c:v>1.5686</c:v>
                </c:pt>
                <c:pt idx="3920">
                  <c:v>1.5686</c:v>
                </c:pt>
                <c:pt idx="3921">
                  <c:v>1.5686</c:v>
                </c:pt>
                <c:pt idx="3922">
                  <c:v>1.5686</c:v>
                </c:pt>
                <c:pt idx="3923">
                  <c:v>1.5686</c:v>
                </c:pt>
                <c:pt idx="3924">
                  <c:v>1.5686</c:v>
                </c:pt>
                <c:pt idx="3925">
                  <c:v>1.5686</c:v>
                </c:pt>
                <c:pt idx="3926">
                  <c:v>1.5686</c:v>
                </c:pt>
                <c:pt idx="3927">
                  <c:v>1.5686</c:v>
                </c:pt>
                <c:pt idx="3928">
                  <c:v>1.5686</c:v>
                </c:pt>
                <c:pt idx="3929">
                  <c:v>1.5686</c:v>
                </c:pt>
                <c:pt idx="3930">
                  <c:v>1.5686</c:v>
                </c:pt>
                <c:pt idx="3931">
                  <c:v>1.5686</c:v>
                </c:pt>
                <c:pt idx="3932">
                  <c:v>1.5686</c:v>
                </c:pt>
                <c:pt idx="3933">
                  <c:v>1.5686</c:v>
                </c:pt>
                <c:pt idx="3934">
                  <c:v>1.5686</c:v>
                </c:pt>
                <c:pt idx="3935">
                  <c:v>1.5686</c:v>
                </c:pt>
                <c:pt idx="3936">
                  <c:v>1.5686</c:v>
                </c:pt>
                <c:pt idx="3937">
                  <c:v>1.5686</c:v>
                </c:pt>
                <c:pt idx="3938">
                  <c:v>1.5686</c:v>
                </c:pt>
                <c:pt idx="3939">
                  <c:v>1.5686</c:v>
                </c:pt>
                <c:pt idx="3940">
                  <c:v>1.5686</c:v>
                </c:pt>
                <c:pt idx="3941">
                  <c:v>1.5686</c:v>
                </c:pt>
                <c:pt idx="3942">
                  <c:v>1.5373000000000001</c:v>
                </c:pt>
                <c:pt idx="3943">
                  <c:v>1.5686</c:v>
                </c:pt>
                <c:pt idx="3944">
                  <c:v>1.5686</c:v>
                </c:pt>
                <c:pt idx="3945">
                  <c:v>1.5686</c:v>
                </c:pt>
                <c:pt idx="3946">
                  <c:v>1.5686</c:v>
                </c:pt>
                <c:pt idx="3947">
                  <c:v>1.5686</c:v>
                </c:pt>
                <c:pt idx="3948">
                  <c:v>1.5686</c:v>
                </c:pt>
                <c:pt idx="3949">
                  <c:v>1.5686</c:v>
                </c:pt>
                <c:pt idx="3950">
                  <c:v>1.5686</c:v>
                </c:pt>
                <c:pt idx="3951">
                  <c:v>1.5686</c:v>
                </c:pt>
                <c:pt idx="3952">
                  <c:v>1.5686</c:v>
                </c:pt>
                <c:pt idx="3953">
                  <c:v>1.5686</c:v>
                </c:pt>
                <c:pt idx="3954">
                  <c:v>1.5686</c:v>
                </c:pt>
                <c:pt idx="3955">
                  <c:v>1.5686</c:v>
                </c:pt>
                <c:pt idx="3956">
                  <c:v>1.5686</c:v>
                </c:pt>
                <c:pt idx="3957">
                  <c:v>1.5686</c:v>
                </c:pt>
                <c:pt idx="3958">
                  <c:v>1.5686</c:v>
                </c:pt>
                <c:pt idx="3959">
                  <c:v>1.5686</c:v>
                </c:pt>
                <c:pt idx="3960">
                  <c:v>1.5686</c:v>
                </c:pt>
                <c:pt idx="3961">
                  <c:v>1.5686</c:v>
                </c:pt>
                <c:pt idx="3962">
                  <c:v>1.5686</c:v>
                </c:pt>
                <c:pt idx="3963">
                  <c:v>1.5686</c:v>
                </c:pt>
                <c:pt idx="3964">
                  <c:v>1.5686</c:v>
                </c:pt>
                <c:pt idx="3965">
                  <c:v>1.5686</c:v>
                </c:pt>
                <c:pt idx="3966">
                  <c:v>1.5686</c:v>
                </c:pt>
                <c:pt idx="3967">
                  <c:v>1.5686</c:v>
                </c:pt>
                <c:pt idx="3968">
                  <c:v>1.5686</c:v>
                </c:pt>
                <c:pt idx="3969">
                  <c:v>1.5686</c:v>
                </c:pt>
                <c:pt idx="3970">
                  <c:v>1.5686</c:v>
                </c:pt>
                <c:pt idx="3971">
                  <c:v>1.5686</c:v>
                </c:pt>
                <c:pt idx="3972">
                  <c:v>1.5686</c:v>
                </c:pt>
                <c:pt idx="3973">
                  <c:v>1.5686</c:v>
                </c:pt>
                <c:pt idx="3974">
                  <c:v>1.5686</c:v>
                </c:pt>
                <c:pt idx="3975">
                  <c:v>1.5686</c:v>
                </c:pt>
                <c:pt idx="3976">
                  <c:v>1.5686</c:v>
                </c:pt>
                <c:pt idx="3977">
                  <c:v>1.5686</c:v>
                </c:pt>
                <c:pt idx="3978">
                  <c:v>1.5686</c:v>
                </c:pt>
                <c:pt idx="3979">
                  <c:v>1.5686</c:v>
                </c:pt>
                <c:pt idx="3980">
                  <c:v>1.5686</c:v>
                </c:pt>
                <c:pt idx="3981">
                  <c:v>1.5686</c:v>
                </c:pt>
                <c:pt idx="3982">
                  <c:v>1.5686</c:v>
                </c:pt>
                <c:pt idx="3983">
                  <c:v>1.5686</c:v>
                </c:pt>
                <c:pt idx="3984">
                  <c:v>1.5686</c:v>
                </c:pt>
                <c:pt idx="3985">
                  <c:v>1.5686</c:v>
                </c:pt>
                <c:pt idx="3986">
                  <c:v>1.5686</c:v>
                </c:pt>
                <c:pt idx="3987">
                  <c:v>1.5686</c:v>
                </c:pt>
                <c:pt idx="3988">
                  <c:v>1.5686</c:v>
                </c:pt>
                <c:pt idx="3989">
                  <c:v>1.5686</c:v>
                </c:pt>
                <c:pt idx="3990">
                  <c:v>1.5686</c:v>
                </c:pt>
                <c:pt idx="3991">
                  <c:v>1.5686</c:v>
                </c:pt>
                <c:pt idx="3992">
                  <c:v>1.5686</c:v>
                </c:pt>
                <c:pt idx="3993">
                  <c:v>1.5686</c:v>
                </c:pt>
                <c:pt idx="3994">
                  <c:v>1.5686</c:v>
                </c:pt>
                <c:pt idx="3995">
                  <c:v>1.5686</c:v>
                </c:pt>
                <c:pt idx="3996">
                  <c:v>1.5686</c:v>
                </c:pt>
                <c:pt idx="3997">
                  <c:v>1.5686</c:v>
                </c:pt>
                <c:pt idx="3998">
                  <c:v>1.5686</c:v>
                </c:pt>
                <c:pt idx="3999">
                  <c:v>1.5686</c:v>
                </c:pt>
                <c:pt idx="4000">
                  <c:v>1.5686</c:v>
                </c:pt>
                <c:pt idx="4001">
                  <c:v>1.5686</c:v>
                </c:pt>
                <c:pt idx="4002">
                  <c:v>1.5686</c:v>
                </c:pt>
                <c:pt idx="4003">
                  <c:v>1.5686</c:v>
                </c:pt>
                <c:pt idx="4004">
                  <c:v>1.5686</c:v>
                </c:pt>
                <c:pt idx="4005">
                  <c:v>1.5686</c:v>
                </c:pt>
                <c:pt idx="4006">
                  <c:v>1.5686</c:v>
                </c:pt>
                <c:pt idx="4007">
                  <c:v>1.5686</c:v>
                </c:pt>
                <c:pt idx="4008">
                  <c:v>1.5686</c:v>
                </c:pt>
                <c:pt idx="4009">
                  <c:v>1.5686</c:v>
                </c:pt>
                <c:pt idx="4010">
                  <c:v>1.5686</c:v>
                </c:pt>
                <c:pt idx="4011">
                  <c:v>1.5686</c:v>
                </c:pt>
                <c:pt idx="4012">
                  <c:v>1.5686</c:v>
                </c:pt>
                <c:pt idx="4013">
                  <c:v>1.5686</c:v>
                </c:pt>
                <c:pt idx="4014">
                  <c:v>1.5686</c:v>
                </c:pt>
                <c:pt idx="4015">
                  <c:v>1.5686</c:v>
                </c:pt>
                <c:pt idx="4016">
                  <c:v>1.5686</c:v>
                </c:pt>
                <c:pt idx="4017">
                  <c:v>1.5686</c:v>
                </c:pt>
                <c:pt idx="4018">
                  <c:v>1.5686</c:v>
                </c:pt>
                <c:pt idx="4019">
                  <c:v>1.5686</c:v>
                </c:pt>
                <c:pt idx="4020">
                  <c:v>1.5686</c:v>
                </c:pt>
                <c:pt idx="4021">
                  <c:v>1.5686</c:v>
                </c:pt>
                <c:pt idx="4022">
                  <c:v>1.5686</c:v>
                </c:pt>
                <c:pt idx="4023">
                  <c:v>1.5686</c:v>
                </c:pt>
                <c:pt idx="4024">
                  <c:v>1.5686</c:v>
                </c:pt>
                <c:pt idx="4025">
                  <c:v>1.5686</c:v>
                </c:pt>
                <c:pt idx="4026">
                  <c:v>1.5686</c:v>
                </c:pt>
                <c:pt idx="4027">
                  <c:v>1.5686</c:v>
                </c:pt>
                <c:pt idx="4028">
                  <c:v>1.5686</c:v>
                </c:pt>
                <c:pt idx="4029">
                  <c:v>1.5686</c:v>
                </c:pt>
                <c:pt idx="4030">
                  <c:v>1.5686</c:v>
                </c:pt>
                <c:pt idx="4031">
                  <c:v>1.5686</c:v>
                </c:pt>
                <c:pt idx="4032">
                  <c:v>1.5686</c:v>
                </c:pt>
                <c:pt idx="4033">
                  <c:v>1.5686</c:v>
                </c:pt>
                <c:pt idx="4034">
                  <c:v>1.5686</c:v>
                </c:pt>
                <c:pt idx="4035">
                  <c:v>1.5686</c:v>
                </c:pt>
                <c:pt idx="4036">
                  <c:v>1.5686</c:v>
                </c:pt>
                <c:pt idx="4037">
                  <c:v>1.5686</c:v>
                </c:pt>
                <c:pt idx="4038">
                  <c:v>1.5686</c:v>
                </c:pt>
                <c:pt idx="4039">
                  <c:v>1.5686</c:v>
                </c:pt>
                <c:pt idx="4040">
                  <c:v>1.5686</c:v>
                </c:pt>
                <c:pt idx="4041">
                  <c:v>1.5686</c:v>
                </c:pt>
                <c:pt idx="4042">
                  <c:v>1.5686</c:v>
                </c:pt>
                <c:pt idx="4043">
                  <c:v>1.5686</c:v>
                </c:pt>
                <c:pt idx="4044">
                  <c:v>1.5686</c:v>
                </c:pt>
                <c:pt idx="4045">
                  <c:v>1.5686</c:v>
                </c:pt>
                <c:pt idx="4046">
                  <c:v>1.5686</c:v>
                </c:pt>
                <c:pt idx="4047">
                  <c:v>1.5686</c:v>
                </c:pt>
                <c:pt idx="4048">
                  <c:v>1.5686</c:v>
                </c:pt>
                <c:pt idx="4049">
                  <c:v>1.5686</c:v>
                </c:pt>
                <c:pt idx="4050">
                  <c:v>1.5686</c:v>
                </c:pt>
                <c:pt idx="4051">
                  <c:v>1.5686</c:v>
                </c:pt>
                <c:pt idx="4052">
                  <c:v>1.5686</c:v>
                </c:pt>
                <c:pt idx="4053">
                  <c:v>1.5686</c:v>
                </c:pt>
                <c:pt idx="4054">
                  <c:v>1.5686</c:v>
                </c:pt>
                <c:pt idx="4055">
                  <c:v>1.5686</c:v>
                </c:pt>
                <c:pt idx="4056">
                  <c:v>1.5686</c:v>
                </c:pt>
                <c:pt idx="4057">
                  <c:v>1.5686</c:v>
                </c:pt>
                <c:pt idx="4058">
                  <c:v>1.5686</c:v>
                </c:pt>
                <c:pt idx="4059">
                  <c:v>1.5686</c:v>
                </c:pt>
                <c:pt idx="4060">
                  <c:v>1.5686</c:v>
                </c:pt>
                <c:pt idx="4061">
                  <c:v>1.5686</c:v>
                </c:pt>
                <c:pt idx="4062">
                  <c:v>1.5686</c:v>
                </c:pt>
                <c:pt idx="4063">
                  <c:v>1.5686</c:v>
                </c:pt>
                <c:pt idx="4064">
                  <c:v>1.5686</c:v>
                </c:pt>
                <c:pt idx="4065">
                  <c:v>1.5686</c:v>
                </c:pt>
                <c:pt idx="4066">
                  <c:v>1.5686</c:v>
                </c:pt>
                <c:pt idx="4067">
                  <c:v>1.5686</c:v>
                </c:pt>
                <c:pt idx="4068">
                  <c:v>1.5686</c:v>
                </c:pt>
                <c:pt idx="4069">
                  <c:v>1.5686</c:v>
                </c:pt>
                <c:pt idx="4070">
                  <c:v>1.5686</c:v>
                </c:pt>
                <c:pt idx="4071">
                  <c:v>1.5686</c:v>
                </c:pt>
                <c:pt idx="4072">
                  <c:v>1.5686</c:v>
                </c:pt>
                <c:pt idx="4073">
                  <c:v>1.5686</c:v>
                </c:pt>
                <c:pt idx="4074">
                  <c:v>1.5686</c:v>
                </c:pt>
                <c:pt idx="4075">
                  <c:v>1.5686</c:v>
                </c:pt>
                <c:pt idx="4076">
                  <c:v>1.5686</c:v>
                </c:pt>
                <c:pt idx="4077">
                  <c:v>1.5686</c:v>
                </c:pt>
                <c:pt idx="4078">
                  <c:v>1.5686</c:v>
                </c:pt>
                <c:pt idx="4079">
                  <c:v>1.5686</c:v>
                </c:pt>
                <c:pt idx="4080">
                  <c:v>1.5686</c:v>
                </c:pt>
                <c:pt idx="4081">
                  <c:v>1.5686</c:v>
                </c:pt>
                <c:pt idx="4082">
                  <c:v>1.5686</c:v>
                </c:pt>
                <c:pt idx="4083">
                  <c:v>1.5686</c:v>
                </c:pt>
                <c:pt idx="4084">
                  <c:v>1.5686</c:v>
                </c:pt>
                <c:pt idx="4085">
                  <c:v>1.5686</c:v>
                </c:pt>
                <c:pt idx="4086">
                  <c:v>1.5686</c:v>
                </c:pt>
                <c:pt idx="4087">
                  <c:v>1.5686</c:v>
                </c:pt>
                <c:pt idx="4088">
                  <c:v>1.5686</c:v>
                </c:pt>
                <c:pt idx="4089">
                  <c:v>1.5686</c:v>
                </c:pt>
                <c:pt idx="4090">
                  <c:v>1.5686</c:v>
                </c:pt>
                <c:pt idx="4091">
                  <c:v>1.5686</c:v>
                </c:pt>
                <c:pt idx="4092">
                  <c:v>1.5686</c:v>
                </c:pt>
                <c:pt idx="4093">
                  <c:v>1.5686</c:v>
                </c:pt>
                <c:pt idx="4094">
                  <c:v>1.5686</c:v>
                </c:pt>
                <c:pt idx="4095">
                  <c:v>1.5686</c:v>
                </c:pt>
                <c:pt idx="4096">
                  <c:v>1.5686</c:v>
                </c:pt>
                <c:pt idx="4097">
                  <c:v>1.5686</c:v>
                </c:pt>
                <c:pt idx="4098">
                  <c:v>1.5686</c:v>
                </c:pt>
                <c:pt idx="4099">
                  <c:v>1.5686</c:v>
                </c:pt>
                <c:pt idx="4100">
                  <c:v>1.5686</c:v>
                </c:pt>
                <c:pt idx="4101">
                  <c:v>1.5686</c:v>
                </c:pt>
                <c:pt idx="4102">
                  <c:v>1.5686</c:v>
                </c:pt>
                <c:pt idx="4103">
                  <c:v>1.5686</c:v>
                </c:pt>
                <c:pt idx="4104">
                  <c:v>1.5686</c:v>
                </c:pt>
                <c:pt idx="4105">
                  <c:v>1.5686</c:v>
                </c:pt>
                <c:pt idx="4106">
                  <c:v>1.5686</c:v>
                </c:pt>
                <c:pt idx="4107">
                  <c:v>1.5686</c:v>
                </c:pt>
                <c:pt idx="4108">
                  <c:v>1.5686</c:v>
                </c:pt>
                <c:pt idx="4109">
                  <c:v>1.5686</c:v>
                </c:pt>
                <c:pt idx="4110">
                  <c:v>1.5686</c:v>
                </c:pt>
                <c:pt idx="4111">
                  <c:v>1.5686</c:v>
                </c:pt>
                <c:pt idx="4112">
                  <c:v>1.5686</c:v>
                </c:pt>
                <c:pt idx="4113">
                  <c:v>1.5686</c:v>
                </c:pt>
                <c:pt idx="4114">
                  <c:v>1.5686</c:v>
                </c:pt>
                <c:pt idx="4115">
                  <c:v>1.5686</c:v>
                </c:pt>
                <c:pt idx="4116">
                  <c:v>1.5686</c:v>
                </c:pt>
                <c:pt idx="4117">
                  <c:v>1.5686</c:v>
                </c:pt>
                <c:pt idx="4118">
                  <c:v>1.5686</c:v>
                </c:pt>
                <c:pt idx="4119">
                  <c:v>1.5686</c:v>
                </c:pt>
                <c:pt idx="4120">
                  <c:v>1.5686</c:v>
                </c:pt>
                <c:pt idx="4121">
                  <c:v>1.5686</c:v>
                </c:pt>
                <c:pt idx="4122">
                  <c:v>1.5686</c:v>
                </c:pt>
                <c:pt idx="4123">
                  <c:v>1.5686</c:v>
                </c:pt>
                <c:pt idx="4124">
                  <c:v>1.5686</c:v>
                </c:pt>
                <c:pt idx="4125">
                  <c:v>1.5686</c:v>
                </c:pt>
                <c:pt idx="4126">
                  <c:v>1.5686</c:v>
                </c:pt>
                <c:pt idx="4127">
                  <c:v>1.5686</c:v>
                </c:pt>
                <c:pt idx="4128">
                  <c:v>1.5686</c:v>
                </c:pt>
                <c:pt idx="4129">
                  <c:v>1.5686</c:v>
                </c:pt>
                <c:pt idx="4130">
                  <c:v>1.5686</c:v>
                </c:pt>
                <c:pt idx="4131">
                  <c:v>1.5686</c:v>
                </c:pt>
                <c:pt idx="4132">
                  <c:v>1.5686</c:v>
                </c:pt>
                <c:pt idx="4133">
                  <c:v>1.5686</c:v>
                </c:pt>
                <c:pt idx="4134">
                  <c:v>1.5686</c:v>
                </c:pt>
                <c:pt idx="4135">
                  <c:v>1.5686</c:v>
                </c:pt>
                <c:pt idx="4136">
                  <c:v>1.5686</c:v>
                </c:pt>
                <c:pt idx="4137">
                  <c:v>1.5686</c:v>
                </c:pt>
                <c:pt idx="4138">
                  <c:v>1.5686</c:v>
                </c:pt>
                <c:pt idx="4139">
                  <c:v>1.5686</c:v>
                </c:pt>
                <c:pt idx="4140">
                  <c:v>1.5686</c:v>
                </c:pt>
                <c:pt idx="4141">
                  <c:v>1.5686</c:v>
                </c:pt>
                <c:pt idx="4142">
                  <c:v>1.5686</c:v>
                </c:pt>
                <c:pt idx="4143">
                  <c:v>1.5686</c:v>
                </c:pt>
                <c:pt idx="4144">
                  <c:v>1.5686</c:v>
                </c:pt>
                <c:pt idx="4145">
                  <c:v>1.5686</c:v>
                </c:pt>
                <c:pt idx="4146">
                  <c:v>1.5686</c:v>
                </c:pt>
                <c:pt idx="4147">
                  <c:v>1.5686</c:v>
                </c:pt>
                <c:pt idx="4148">
                  <c:v>1.5686</c:v>
                </c:pt>
                <c:pt idx="4149">
                  <c:v>1.5686</c:v>
                </c:pt>
                <c:pt idx="4150">
                  <c:v>1.5686</c:v>
                </c:pt>
                <c:pt idx="4151">
                  <c:v>1.5686</c:v>
                </c:pt>
                <c:pt idx="4152">
                  <c:v>1.5686</c:v>
                </c:pt>
                <c:pt idx="4153">
                  <c:v>1.5686</c:v>
                </c:pt>
                <c:pt idx="4154">
                  <c:v>1.5686</c:v>
                </c:pt>
                <c:pt idx="4155">
                  <c:v>1.5686</c:v>
                </c:pt>
                <c:pt idx="4156">
                  <c:v>1.5686</c:v>
                </c:pt>
                <c:pt idx="4157">
                  <c:v>1.5686</c:v>
                </c:pt>
                <c:pt idx="4158">
                  <c:v>1.5686</c:v>
                </c:pt>
                <c:pt idx="4159">
                  <c:v>1.5686</c:v>
                </c:pt>
                <c:pt idx="4160">
                  <c:v>1.5686</c:v>
                </c:pt>
                <c:pt idx="4161">
                  <c:v>1.5686</c:v>
                </c:pt>
                <c:pt idx="4162">
                  <c:v>1.5686</c:v>
                </c:pt>
                <c:pt idx="4163">
                  <c:v>1.5686</c:v>
                </c:pt>
                <c:pt idx="4164">
                  <c:v>1.5686</c:v>
                </c:pt>
                <c:pt idx="4165">
                  <c:v>1.5686</c:v>
                </c:pt>
                <c:pt idx="4166">
                  <c:v>1.5686</c:v>
                </c:pt>
                <c:pt idx="4167">
                  <c:v>1.5686</c:v>
                </c:pt>
                <c:pt idx="4168">
                  <c:v>1.5686</c:v>
                </c:pt>
                <c:pt idx="4169">
                  <c:v>1.5686</c:v>
                </c:pt>
                <c:pt idx="4170">
                  <c:v>1.5686</c:v>
                </c:pt>
                <c:pt idx="4171">
                  <c:v>1.5686</c:v>
                </c:pt>
                <c:pt idx="4172">
                  <c:v>1.5686</c:v>
                </c:pt>
                <c:pt idx="4173">
                  <c:v>1.5686</c:v>
                </c:pt>
                <c:pt idx="4174">
                  <c:v>1.5686</c:v>
                </c:pt>
                <c:pt idx="4175">
                  <c:v>1.5686</c:v>
                </c:pt>
                <c:pt idx="4176">
                  <c:v>1.5686</c:v>
                </c:pt>
                <c:pt idx="4177">
                  <c:v>1.5686</c:v>
                </c:pt>
                <c:pt idx="4178">
                  <c:v>1.5686</c:v>
                </c:pt>
                <c:pt idx="4179">
                  <c:v>1.5686</c:v>
                </c:pt>
                <c:pt idx="4180">
                  <c:v>1.5686</c:v>
                </c:pt>
                <c:pt idx="4181">
                  <c:v>1.5686</c:v>
                </c:pt>
                <c:pt idx="4182">
                  <c:v>1.5686</c:v>
                </c:pt>
                <c:pt idx="4183">
                  <c:v>1.5686</c:v>
                </c:pt>
                <c:pt idx="4184">
                  <c:v>1.5686</c:v>
                </c:pt>
                <c:pt idx="4185">
                  <c:v>1.5686</c:v>
                </c:pt>
                <c:pt idx="4186">
                  <c:v>1.5686</c:v>
                </c:pt>
                <c:pt idx="4187">
                  <c:v>1.5686</c:v>
                </c:pt>
                <c:pt idx="4188">
                  <c:v>1.5686</c:v>
                </c:pt>
                <c:pt idx="4189">
                  <c:v>1.5686</c:v>
                </c:pt>
                <c:pt idx="4190">
                  <c:v>1.5686</c:v>
                </c:pt>
                <c:pt idx="4191">
                  <c:v>1.5686</c:v>
                </c:pt>
                <c:pt idx="4192">
                  <c:v>1.5686</c:v>
                </c:pt>
                <c:pt idx="4193">
                  <c:v>1.5686</c:v>
                </c:pt>
                <c:pt idx="4194">
                  <c:v>1.5686</c:v>
                </c:pt>
                <c:pt idx="4195">
                  <c:v>1.5686</c:v>
                </c:pt>
                <c:pt idx="4196">
                  <c:v>1.5686</c:v>
                </c:pt>
                <c:pt idx="4197">
                  <c:v>1.5686</c:v>
                </c:pt>
                <c:pt idx="4198">
                  <c:v>1.5686</c:v>
                </c:pt>
                <c:pt idx="4199">
                  <c:v>1.5686</c:v>
                </c:pt>
                <c:pt idx="4200">
                  <c:v>1.5686</c:v>
                </c:pt>
                <c:pt idx="4201">
                  <c:v>1.5686</c:v>
                </c:pt>
                <c:pt idx="4202">
                  <c:v>1.5686</c:v>
                </c:pt>
                <c:pt idx="4203">
                  <c:v>1.5686</c:v>
                </c:pt>
                <c:pt idx="4204">
                  <c:v>1.5686</c:v>
                </c:pt>
                <c:pt idx="4205">
                  <c:v>1.5686</c:v>
                </c:pt>
                <c:pt idx="4206">
                  <c:v>1.5686</c:v>
                </c:pt>
                <c:pt idx="4207">
                  <c:v>1.5686</c:v>
                </c:pt>
                <c:pt idx="4208">
                  <c:v>1.5686</c:v>
                </c:pt>
                <c:pt idx="4209">
                  <c:v>1.5686</c:v>
                </c:pt>
                <c:pt idx="4210">
                  <c:v>1.5686</c:v>
                </c:pt>
                <c:pt idx="4211">
                  <c:v>1.5686</c:v>
                </c:pt>
                <c:pt idx="4212">
                  <c:v>1.5686</c:v>
                </c:pt>
                <c:pt idx="4213">
                  <c:v>1.5686</c:v>
                </c:pt>
                <c:pt idx="4214">
                  <c:v>1.5686</c:v>
                </c:pt>
                <c:pt idx="4215">
                  <c:v>1.5686</c:v>
                </c:pt>
                <c:pt idx="4216">
                  <c:v>1.5686</c:v>
                </c:pt>
                <c:pt idx="4217">
                  <c:v>1.5686</c:v>
                </c:pt>
                <c:pt idx="4218">
                  <c:v>1.5686</c:v>
                </c:pt>
                <c:pt idx="4219">
                  <c:v>1.5686</c:v>
                </c:pt>
                <c:pt idx="4220">
                  <c:v>1.5686</c:v>
                </c:pt>
                <c:pt idx="4221">
                  <c:v>1.5686</c:v>
                </c:pt>
                <c:pt idx="4222">
                  <c:v>1.5686</c:v>
                </c:pt>
                <c:pt idx="4223">
                  <c:v>1.5686</c:v>
                </c:pt>
                <c:pt idx="4224">
                  <c:v>1.5686</c:v>
                </c:pt>
                <c:pt idx="4225">
                  <c:v>1.5686</c:v>
                </c:pt>
                <c:pt idx="4226">
                  <c:v>1.5686</c:v>
                </c:pt>
                <c:pt idx="4227">
                  <c:v>1.5686</c:v>
                </c:pt>
                <c:pt idx="4228">
                  <c:v>1.5686</c:v>
                </c:pt>
                <c:pt idx="4229">
                  <c:v>1.5686</c:v>
                </c:pt>
                <c:pt idx="4230">
                  <c:v>1.5686</c:v>
                </c:pt>
                <c:pt idx="4231">
                  <c:v>1.5686</c:v>
                </c:pt>
                <c:pt idx="4232">
                  <c:v>1.5686</c:v>
                </c:pt>
                <c:pt idx="4233">
                  <c:v>1.5686</c:v>
                </c:pt>
                <c:pt idx="4234">
                  <c:v>1.5686</c:v>
                </c:pt>
                <c:pt idx="4235">
                  <c:v>1.5686</c:v>
                </c:pt>
                <c:pt idx="4236">
                  <c:v>1.5686</c:v>
                </c:pt>
                <c:pt idx="4237">
                  <c:v>1.5686</c:v>
                </c:pt>
                <c:pt idx="4238">
                  <c:v>1.5686</c:v>
                </c:pt>
                <c:pt idx="4239">
                  <c:v>1.5686</c:v>
                </c:pt>
                <c:pt idx="4240">
                  <c:v>1.5686</c:v>
                </c:pt>
                <c:pt idx="4241">
                  <c:v>1.5686</c:v>
                </c:pt>
                <c:pt idx="4242">
                  <c:v>1.5686</c:v>
                </c:pt>
                <c:pt idx="4243">
                  <c:v>1.5686</c:v>
                </c:pt>
                <c:pt idx="4244">
                  <c:v>1.5686</c:v>
                </c:pt>
                <c:pt idx="4245">
                  <c:v>1.5686</c:v>
                </c:pt>
                <c:pt idx="4246">
                  <c:v>1.5686</c:v>
                </c:pt>
                <c:pt idx="4247">
                  <c:v>1.5686</c:v>
                </c:pt>
                <c:pt idx="4248">
                  <c:v>1.5686</c:v>
                </c:pt>
                <c:pt idx="4249">
                  <c:v>1.5686</c:v>
                </c:pt>
                <c:pt idx="4250">
                  <c:v>1.5686</c:v>
                </c:pt>
                <c:pt idx="4251">
                  <c:v>1.5686</c:v>
                </c:pt>
                <c:pt idx="4252">
                  <c:v>1.5686</c:v>
                </c:pt>
                <c:pt idx="4253">
                  <c:v>1.5686</c:v>
                </c:pt>
                <c:pt idx="4254">
                  <c:v>1.5686</c:v>
                </c:pt>
                <c:pt idx="4255">
                  <c:v>1.5686</c:v>
                </c:pt>
                <c:pt idx="4256">
                  <c:v>1.5686</c:v>
                </c:pt>
                <c:pt idx="4257">
                  <c:v>1.5686</c:v>
                </c:pt>
                <c:pt idx="4258">
                  <c:v>1.5686</c:v>
                </c:pt>
                <c:pt idx="4259">
                  <c:v>1.5686</c:v>
                </c:pt>
                <c:pt idx="4260">
                  <c:v>1.5686</c:v>
                </c:pt>
                <c:pt idx="4261">
                  <c:v>1.5686</c:v>
                </c:pt>
                <c:pt idx="4262">
                  <c:v>1.5686</c:v>
                </c:pt>
                <c:pt idx="4263">
                  <c:v>1.5686</c:v>
                </c:pt>
                <c:pt idx="4264">
                  <c:v>1.5686</c:v>
                </c:pt>
                <c:pt idx="4265">
                  <c:v>1.5686</c:v>
                </c:pt>
                <c:pt idx="4266">
                  <c:v>1.5686</c:v>
                </c:pt>
                <c:pt idx="4267">
                  <c:v>1.5686</c:v>
                </c:pt>
                <c:pt idx="4268">
                  <c:v>1.5686</c:v>
                </c:pt>
                <c:pt idx="4269">
                  <c:v>1.5686</c:v>
                </c:pt>
                <c:pt idx="4270">
                  <c:v>1.5686</c:v>
                </c:pt>
                <c:pt idx="4271">
                  <c:v>1.5686</c:v>
                </c:pt>
                <c:pt idx="4272">
                  <c:v>1.5686</c:v>
                </c:pt>
                <c:pt idx="4273">
                  <c:v>1.5686</c:v>
                </c:pt>
                <c:pt idx="4274">
                  <c:v>1.5686</c:v>
                </c:pt>
                <c:pt idx="4275">
                  <c:v>1.5686</c:v>
                </c:pt>
                <c:pt idx="4276">
                  <c:v>1.5686</c:v>
                </c:pt>
                <c:pt idx="4277">
                  <c:v>1.5686</c:v>
                </c:pt>
                <c:pt idx="4278">
                  <c:v>1.5686</c:v>
                </c:pt>
                <c:pt idx="4279">
                  <c:v>1.5686</c:v>
                </c:pt>
                <c:pt idx="4280">
                  <c:v>1.5686</c:v>
                </c:pt>
                <c:pt idx="4281">
                  <c:v>1.5686</c:v>
                </c:pt>
                <c:pt idx="4282">
                  <c:v>1.5686</c:v>
                </c:pt>
                <c:pt idx="4283">
                  <c:v>1.5686</c:v>
                </c:pt>
                <c:pt idx="4284">
                  <c:v>1.5686</c:v>
                </c:pt>
                <c:pt idx="4285">
                  <c:v>1.5686</c:v>
                </c:pt>
                <c:pt idx="4286">
                  <c:v>1.5686</c:v>
                </c:pt>
                <c:pt idx="4287">
                  <c:v>1.5686</c:v>
                </c:pt>
                <c:pt idx="4288">
                  <c:v>1.5686</c:v>
                </c:pt>
                <c:pt idx="4289">
                  <c:v>1.5686</c:v>
                </c:pt>
                <c:pt idx="4290">
                  <c:v>1.5686</c:v>
                </c:pt>
                <c:pt idx="4291">
                  <c:v>1.5686</c:v>
                </c:pt>
                <c:pt idx="4292">
                  <c:v>1.5686</c:v>
                </c:pt>
                <c:pt idx="4293">
                  <c:v>1.5686</c:v>
                </c:pt>
                <c:pt idx="4294">
                  <c:v>1.5686</c:v>
                </c:pt>
                <c:pt idx="4295">
                  <c:v>1.5686</c:v>
                </c:pt>
                <c:pt idx="4296">
                  <c:v>1.5686</c:v>
                </c:pt>
                <c:pt idx="4297">
                  <c:v>1.5686</c:v>
                </c:pt>
                <c:pt idx="4298">
                  <c:v>1.5686</c:v>
                </c:pt>
                <c:pt idx="4299">
                  <c:v>1.5686</c:v>
                </c:pt>
                <c:pt idx="4300">
                  <c:v>1.5686</c:v>
                </c:pt>
                <c:pt idx="4301">
                  <c:v>1.5686</c:v>
                </c:pt>
                <c:pt idx="4302">
                  <c:v>1.5686</c:v>
                </c:pt>
                <c:pt idx="4303">
                  <c:v>1.5686</c:v>
                </c:pt>
                <c:pt idx="4304">
                  <c:v>1.5686</c:v>
                </c:pt>
                <c:pt idx="4305">
                  <c:v>1.5686</c:v>
                </c:pt>
                <c:pt idx="4306">
                  <c:v>1.5686</c:v>
                </c:pt>
                <c:pt idx="4307">
                  <c:v>1.5686</c:v>
                </c:pt>
                <c:pt idx="4308">
                  <c:v>1.5686</c:v>
                </c:pt>
                <c:pt idx="4309">
                  <c:v>1.5686</c:v>
                </c:pt>
                <c:pt idx="4310">
                  <c:v>1.5686</c:v>
                </c:pt>
                <c:pt idx="4311">
                  <c:v>1.5686</c:v>
                </c:pt>
                <c:pt idx="4312">
                  <c:v>1.5686</c:v>
                </c:pt>
                <c:pt idx="4313">
                  <c:v>1.5686</c:v>
                </c:pt>
                <c:pt idx="4314">
                  <c:v>1.5686</c:v>
                </c:pt>
                <c:pt idx="4315">
                  <c:v>1.5686</c:v>
                </c:pt>
                <c:pt idx="4316">
                  <c:v>1.5686</c:v>
                </c:pt>
                <c:pt idx="4317">
                  <c:v>1.5686</c:v>
                </c:pt>
                <c:pt idx="4318">
                  <c:v>1.5686</c:v>
                </c:pt>
                <c:pt idx="4319">
                  <c:v>1.5686</c:v>
                </c:pt>
                <c:pt idx="4320">
                  <c:v>1.5686</c:v>
                </c:pt>
                <c:pt idx="4321">
                  <c:v>1.5686</c:v>
                </c:pt>
                <c:pt idx="4322">
                  <c:v>1.5686</c:v>
                </c:pt>
                <c:pt idx="4323">
                  <c:v>1.5686</c:v>
                </c:pt>
                <c:pt idx="4324">
                  <c:v>1.5686</c:v>
                </c:pt>
                <c:pt idx="4325">
                  <c:v>1.5686</c:v>
                </c:pt>
                <c:pt idx="4326">
                  <c:v>1.5686</c:v>
                </c:pt>
                <c:pt idx="4327">
                  <c:v>1.5686</c:v>
                </c:pt>
                <c:pt idx="4328">
                  <c:v>1.5686</c:v>
                </c:pt>
                <c:pt idx="4329">
                  <c:v>1.5686</c:v>
                </c:pt>
                <c:pt idx="4330">
                  <c:v>1.5686</c:v>
                </c:pt>
                <c:pt idx="4331">
                  <c:v>1.5686</c:v>
                </c:pt>
                <c:pt idx="4332">
                  <c:v>1.5686</c:v>
                </c:pt>
                <c:pt idx="4333">
                  <c:v>1.5686</c:v>
                </c:pt>
                <c:pt idx="4334">
                  <c:v>1.5686</c:v>
                </c:pt>
                <c:pt idx="4335">
                  <c:v>1.5686</c:v>
                </c:pt>
                <c:pt idx="4336">
                  <c:v>1.5686</c:v>
                </c:pt>
                <c:pt idx="4337">
                  <c:v>1.5686</c:v>
                </c:pt>
                <c:pt idx="4338">
                  <c:v>1.5686</c:v>
                </c:pt>
                <c:pt idx="4339">
                  <c:v>1.5686</c:v>
                </c:pt>
                <c:pt idx="4340">
                  <c:v>1.5686</c:v>
                </c:pt>
                <c:pt idx="4341">
                  <c:v>1.5686</c:v>
                </c:pt>
                <c:pt idx="4342">
                  <c:v>1.5686</c:v>
                </c:pt>
                <c:pt idx="4343">
                  <c:v>1.5686</c:v>
                </c:pt>
                <c:pt idx="4344">
                  <c:v>1.5686</c:v>
                </c:pt>
                <c:pt idx="4345">
                  <c:v>1.5686</c:v>
                </c:pt>
                <c:pt idx="4346">
                  <c:v>1.5686</c:v>
                </c:pt>
                <c:pt idx="4347">
                  <c:v>1.5686</c:v>
                </c:pt>
                <c:pt idx="4348">
                  <c:v>1.5686</c:v>
                </c:pt>
                <c:pt idx="4349">
                  <c:v>1.5686</c:v>
                </c:pt>
                <c:pt idx="4350">
                  <c:v>1.5686</c:v>
                </c:pt>
                <c:pt idx="4351">
                  <c:v>1.5686</c:v>
                </c:pt>
                <c:pt idx="4352">
                  <c:v>1.5686</c:v>
                </c:pt>
                <c:pt idx="4353">
                  <c:v>1.5686</c:v>
                </c:pt>
                <c:pt idx="4354">
                  <c:v>1.5686</c:v>
                </c:pt>
                <c:pt idx="4355">
                  <c:v>1.5686</c:v>
                </c:pt>
                <c:pt idx="4356">
                  <c:v>1.5686</c:v>
                </c:pt>
                <c:pt idx="4357">
                  <c:v>1.5686</c:v>
                </c:pt>
                <c:pt idx="4358">
                  <c:v>1.5686</c:v>
                </c:pt>
                <c:pt idx="4359">
                  <c:v>1.5686</c:v>
                </c:pt>
                <c:pt idx="4360">
                  <c:v>1.5686</c:v>
                </c:pt>
                <c:pt idx="4361">
                  <c:v>1.5686</c:v>
                </c:pt>
                <c:pt idx="4362">
                  <c:v>1.5686</c:v>
                </c:pt>
                <c:pt idx="4363">
                  <c:v>1.5686</c:v>
                </c:pt>
                <c:pt idx="4364">
                  <c:v>1.5686</c:v>
                </c:pt>
                <c:pt idx="4365">
                  <c:v>1.5686</c:v>
                </c:pt>
                <c:pt idx="4366">
                  <c:v>1.5686</c:v>
                </c:pt>
                <c:pt idx="4367">
                  <c:v>1.5686</c:v>
                </c:pt>
                <c:pt idx="4368">
                  <c:v>1.5686</c:v>
                </c:pt>
                <c:pt idx="4369">
                  <c:v>1.5686</c:v>
                </c:pt>
                <c:pt idx="4370">
                  <c:v>1.5686</c:v>
                </c:pt>
                <c:pt idx="4371">
                  <c:v>1.5686</c:v>
                </c:pt>
                <c:pt idx="4372">
                  <c:v>1.5686</c:v>
                </c:pt>
                <c:pt idx="4373">
                  <c:v>1.5686</c:v>
                </c:pt>
                <c:pt idx="4374">
                  <c:v>1.5686</c:v>
                </c:pt>
                <c:pt idx="4375">
                  <c:v>1.5686</c:v>
                </c:pt>
                <c:pt idx="4376">
                  <c:v>1.5686</c:v>
                </c:pt>
                <c:pt idx="4377">
                  <c:v>1.5686</c:v>
                </c:pt>
                <c:pt idx="4378">
                  <c:v>1.5686</c:v>
                </c:pt>
                <c:pt idx="4379">
                  <c:v>1.5686</c:v>
                </c:pt>
                <c:pt idx="4380">
                  <c:v>1.5686</c:v>
                </c:pt>
                <c:pt idx="4381">
                  <c:v>1.5686</c:v>
                </c:pt>
                <c:pt idx="4382">
                  <c:v>1.5686</c:v>
                </c:pt>
                <c:pt idx="4383">
                  <c:v>1.5686</c:v>
                </c:pt>
                <c:pt idx="4384">
                  <c:v>1.5686</c:v>
                </c:pt>
                <c:pt idx="4385">
                  <c:v>1.5686</c:v>
                </c:pt>
                <c:pt idx="4386">
                  <c:v>1.5686</c:v>
                </c:pt>
                <c:pt idx="4387">
                  <c:v>1.5686</c:v>
                </c:pt>
                <c:pt idx="4388">
                  <c:v>1.5686</c:v>
                </c:pt>
                <c:pt idx="4389">
                  <c:v>1.5686</c:v>
                </c:pt>
                <c:pt idx="4390">
                  <c:v>1.5686</c:v>
                </c:pt>
                <c:pt idx="4391">
                  <c:v>1.5686</c:v>
                </c:pt>
                <c:pt idx="4392">
                  <c:v>1.5686</c:v>
                </c:pt>
                <c:pt idx="4393">
                  <c:v>1.5686</c:v>
                </c:pt>
                <c:pt idx="4394">
                  <c:v>1.5686</c:v>
                </c:pt>
                <c:pt idx="4395">
                  <c:v>1.5686</c:v>
                </c:pt>
                <c:pt idx="4396">
                  <c:v>1.5686</c:v>
                </c:pt>
                <c:pt idx="4397">
                  <c:v>1.5686</c:v>
                </c:pt>
                <c:pt idx="4398">
                  <c:v>1.5686</c:v>
                </c:pt>
                <c:pt idx="4399">
                  <c:v>1.5686</c:v>
                </c:pt>
                <c:pt idx="4400">
                  <c:v>1.5686</c:v>
                </c:pt>
                <c:pt idx="4401">
                  <c:v>1.5686</c:v>
                </c:pt>
                <c:pt idx="4402">
                  <c:v>1.5686</c:v>
                </c:pt>
                <c:pt idx="4403">
                  <c:v>1.5686</c:v>
                </c:pt>
                <c:pt idx="4404">
                  <c:v>1.5686</c:v>
                </c:pt>
                <c:pt idx="4405">
                  <c:v>1.5686</c:v>
                </c:pt>
                <c:pt idx="4406">
                  <c:v>1.5686</c:v>
                </c:pt>
                <c:pt idx="4407">
                  <c:v>1.5686</c:v>
                </c:pt>
                <c:pt idx="4408">
                  <c:v>1.5686</c:v>
                </c:pt>
                <c:pt idx="4409">
                  <c:v>1.5686</c:v>
                </c:pt>
                <c:pt idx="4410">
                  <c:v>1.5686</c:v>
                </c:pt>
                <c:pt idx="4411">
                  <c:v>1.5686</c:v>
                </c:pt>
                <c:pt idx="4412">
                  <c:v>1.5686</c:v>
                </c:pt>
                <c:pt idx="4413">
                  <c:v>1.5686</c:v>
                </c:pt>
                <c:pt idx="4414">
                  <c:v>1.5686</c:v>
                </c:pt>
                <c:pt idx="4415">
                  <c:v>1.5686</c:v>
                </c:pt>
                <c:pt idx="4416">
                  <c:v>1.5686</c:v>
                </c:pt>
                <c:pt idx="4417">
                  <c:v>1.5686</c:v>
                </c:pt>
                <c:pt idx="4418">
                  <c:v>1.5686</c:v>
                </c:pt>
                <c:pt idx="4419">
                  <c:v>1.5686</c:v>
                </c:pt>
                <c:pt idx="4420">
                  <c:v>1.5686</c:v>
                </c:pt>
                <c:pt idx="4421">
                  <c:v>1.5686</c:v>
                </c:pt>
                <c:pt idx="4422">
                  <c:v>1.5686</c:v>
                </c:pt>
                <c:pt idx="4423">
                  <c:v>1.5686</c:v>
                </c:pt>
                <c:pt idx="4424">
                  <c:v>1.5686</c:v>
                </c:pt>
                <c:pt idx="4425">
                  <c:v>1.5686</c:v>
                </c:pt>
                <c:pt idx="4426">
                  <c:v>1.5686</c:v>
                </c:pt>
                <c:pt idx="4427">
                  <c:v>1.5686</c:v>
                </c:pt>
                <c:pt idx="4428">
                  <c:v>1.5686</c:v>
                </c:pt>
                <c:pt idx="4429">
                  <c:v>1.5686</c:v>
                </c:pt>
                <c:pt idx="4430">
                  <c:v>1.5686</c:v>
                </c:pt>
                <c:pt idx="4431">
                  <c:v>1.5686</c:v>
                </c:pt>
                <c:pt idx="4432">
                  <c:v>1.5686</c:v>
                </c:pt>
                <c:pt idx="4433">
                  <c:v>1.5686</c:v>
                </c:pt>
                <c:pt idx="4434">
                  <c:v>1.5686</c:v>
                </c:pt>
                <c:pt idx="4435">
                  <c:v>1.5686</c:v>
                </c:pt>
                <c:pt idx="4436">
                  <c:v>1.5686</c:v>
                </c:pt>
                <c:pt idx="4437">
                  <c:v>1.5686</c:v>
                </c:pt>
                <c:pt idx="4438">
                  <c:v>1.5686</c:v>
                </c:pt>
                <c:pt idx="4439">
                  <c:v>1.5686</c:v>
                </c:pt>
                <c:pt idx="4440">
                  <c:v>1.5686</c:v>
                </c:pt>
                <c:pt idx="4441">
                  <c:v>1.5686</c:v>
                </c:pt>
                <c:pt idx="4442">
                  <c:v>1.5686</c:v>
                </c:pt>
                <c:pt idx="4443">
                  <c:v>1.5686</c:v>
                </c:pt>
                <c:pt idx="4444">
                  <c:v>1.5686</c:v>
                </c:pt>
                <c:pt idx="4445">
                  <c:v>1.5686</c:v>
                </c:pt>
                <c:pt idx="4446">
                  <c:v>1.5686</c:v>
                </c:pt>
                <c:pt idx="4447">
                  <c:v>1.5686</c:v>
                </c:pt>
                <c:pt idx="4448">
                  <c:v>1.5686</c:v>
                </c:pt>
                <c:pt idx="4449">
                  <c:v>1.5686</c:v>
                </c:pt>
                <c:pt idx="4450">
                  <c:v>1.5686</c:v>
                </c:pt>
                <c:pt idx="4451">
                  <c:v>1.5686</c:v>
                </c:pt>
                <c:pt idx="4452">
                  <c:v>1.5686</c:v>
                </c:pt>
                <c:pt idx="4453">
                  <c:v>1.5686</c:v>
                </c:pt>
                <c:pt idx="4454">
                  <c:v>1.5686</c:v>
                </c:pt>
                <c:pt idx="4455">
                  <c:v>1.5686</c:v>
                </c:pt>
                <c:pt idx="4456">
                  <c:v>1.5686</c:v>
                </c:pt>
                <c:pt idx="4457">
                  <c:v>1.5686</c:v>
                </c:pt>
                <c:pt idx="4458">
                  <c:v>1.5686</c:v>
                </c:pt>
                <c:pt idx="4459">
                  <c:v>1.5686</c:v>
                </c:pt>
                <c:pt idx="4460">
                  <c:v>1.5686</c:v>
                </c:pt>
                <c:pt idx="4461">
                  <c:v>1.5686</c:v>
                </c:pt>
                <c:pt idx="4462">
                  <c:v>1.5686</c:v>
                </c:pt>
                <c:pt idx="4463">
                  <c:v>1.5686</c:v>
                </c:pt>
                <c:pt idx="4464">
                  <c:v>1.5686</c:v>
                </c:pt>
                <c:pt idx="4465">
                  <c:v>1.5686</c:v>
                </c:pt>
                <c:pt idx="4466">
                  <c:v>1.5686</c:v>
                </c:pt>
                <c:pt idx="4467">
                  <c:v>1.5686</c:v>
                </c:pt>
                <c:pt idx="4468">
                  <c:v>1.5686</c:v>
                </c:pt>
                <c:pt idx="4469">
                  <c:v>1.5686</c:v>
                </c:pt>
                <c:pt idx="4470">
                  <c:v>1.5686</c:v>
                </c:pt>
                <c:pt idx="4471">
                  <c:v>1.5686</c:v>
                </c:pt>
                <c:pt idx="4472">
                  <c:v>1.5686</c:v>
                </c:pt>
                <c:pt idx="4473">
                  <c:v>1.5686</c:v>
                </c:pt>
                <c:pt idx="4474">
                  <c:v>1.5686</c:v>
                </c:pt>
                <c:pt idx="4475">
                  <c:v>1.5686</c:v>
                </c:pt>
                <c:pt idx="4476">
                  <c:v>1.5686</c:v>
                </c:pt>
                <c:pt idx="4477">
                  <c:v>1.5686</c:v>
                </c:pt>
                <c:pt idx="4478">
                  <c:v>1.5686</c:v>
                </c:pt>
                <c:pt idx="4479">
                  <c:v>1.5686</c:v>
                </c:pt>
                <c:pt idx="4480">
                  <c:v>1.5686</c:v>
                </c:pt>
                <c:pt idx="4481">
                  <c:v>1.5686</c:v>
                </c:pt>
                <c:pt idx="4482">
                  <c:v>1.5686</c:v>
                </c:pt>
                <c:pt idx="4483">
                  <c:v>1.5686</c:v>
                </c:pt>
                <c:pt idx="4484">
                  <c:v>1.5686</c:v>
                </c:pt>
                <c:pt idx="4485">
                  <c:v>1.5686</c:v>
                </c:pt>
                <c:pt idx="4486">
                  <c:v>1.5686</c:v>
                </c:pt>
                <c:pt idx="4487">
                  <c:v>1.5686</c:v>
                </c:pt>
                <c:pt idx="4488">
                  <c:v>1.5686</c:v>
                </c:pt>
                <c:pt idx="4489">
                  <c:v>1.5686</c:v>
                </c:pt>
                <c:pt idx="4490">
                  <c:v>1.5686</c:v>
                </c:pt>
                <c:pt idx="4491">
                  <c:v>1.5686</c:v>
                </c:pt>
                <c:pt idx="4492">
                  <c:v>1.5686</c:v>
                </c:pt>
                <c:pt idx="4493">
                  <c:v>1.5686</c:v>
                </c:pt>
                <c:pt idx="4494">
                  <c:v>1.5686</c:v>
                </c:pt>
                <c:pt idx="4495">
                  <c:v>1.5686</c:v>
                </c:pt>
                <c:pt idx="4496">
                  <c:v>1.5686</c:v>
                </c:pt>
                <c:pt idx="4497">
                  <c:v>1.5686</c:v>
                </c:pt>
                <c:pt idx="4498">
                  <c:v>1.5686</c:v>
                </c:pt>
                <c:pt idx="4499">
                  <c:v>1.5686</c:v>
                </c:pt>
                <c:pt idx="4500">
                  <c:v>1.5686</c:v>
                </c:pt>
                <c:pt idx="4501">
                  <c:v>1.5686</c:v>
                </c:pt>
                <c:pt idx="4502">
                  <c:v>1.5686</c:v>
                </c:pt>
                <c:pt idx="4503">
                  <c:v>1.5686</c:v>
                </c:pt>
                <c:pt idx="4504">
                  <c:v>1.5686</c:v>
                </c:pt>
                <c:pt idx="4505">
                  <c:v>1.5686</c:v>
                </c:pt>
                <c:pt idx="4506">
                  <c:v>1.5686</c:v>
                </c:pt>
                <c:pt idx="4507">
                  <c:v>1.5686</c:v>
                </c:pt>
                <c:pt idx="4508">
                  <c:v>1.5686</c:v>
                </c:pt>
                <c:pt idx="4509">
                  <c:v>1.5686</c:v>
                </c:pt>
                <c:pt idx="4510">
                  <c:v>1.5686</c:v>
                </c:pt>
                <c:pt idx="4511">
                  <c:v>1.5686</c:v>
                </c:pt>
                <c:pt idx="4512">
                  <c:v>1.5686</c:v>
                </c:pt>
                <c:pt idx="4513">
                  <c:v>1.5686</c:v>
                </c:pt>
                <c:pt idx="4514">
                  <c:v>1.5686</c:v>
                </c:pt>
                <c:pt idx="4515">
                  <c:v>1.5686</c:v>
                </c:pt>
                <c:pt idx="4516">
                  <c:v>1.5686</c:v>
                </c:pt>
                <c:pt idx="4517">
                  <c:v>1.5686</c:v>
                </c:pt>
                <c:pt idx="4518">
                  <c:v>1.5686</c:v>
                </c:pt>
                <c:pt idx="4519">
                  <c:v>1.5686</c:v>
                </c:pt>
                <c:pt idx="4520">
                  <c:v>1.5686</c:v>
                </c:pt>
                <c:pt idx="4521">
                  <c:v>1.5686</c:v>
                </c:pt>
                <c:pt idx="4522">
                  <c:v>1.5686</c:v>
                </c:pt>
                <c:pt idx="4523">
                  <c:v>1.5686</c:v>
                </c:pt>
                <c:pt idx="4524">
                  <c:v>1.5686</c:v>
                </c:pt>
                <c:pt idx="4525">
                  <c:v>1.5686</c:v>
                </c:pt>
                <c:pt idx="4526">
                  <c:v>1.5686</c:v>
                </c:pt>
                <c:pt idx="4527">
                  <c:v>1.5686</c:v>
                </c:pt>
                <c:pt idx="4528">
                  <c:v>1.5686</c:v>
                </c:pt>
                <c:pt idx="4529">
                  <c:v>1.5686</c:v>
                </c:pt>
                <c:pt idx="4530">
                  <c:v>1.5686</c:v>
                </c:pt>
                <c:pt idx="4531">
                  <c:v>1.5686</c:v>
                </c:pt>
                <c:pt idx="4532">
                  <c:v>1.5686</c:v>
                </c:pt>
                <c:pt idx="4533">
                  <c:v>1.5686</c:v>
                </c:pt>
                <c:pt idx="4534">
                  <c:v>1.5686</c:v>
                </c:pt>
                <c:pt idx="4535">
                  <c:v>1.5686</c:v>
                </c:pt>
                <c:pt idx="4536">
                  <c:v>1.5686</c:v>
                </c:pt>
                <c:pt idx="4537">
                  <c:v>1.5686</c:v>
                </c:pt>
                <c:pt idx="4538">
                  <c:v>1.5686</c:v>
                </c:pt>
                <c:pt idx="4539">
                  <c:v>1.5686</c:v>
                </c:pt>
                <c:pt idx="4540">
                  <c:v>1.5686</c:v>
                </c:pt>
                <c:pt idx="4541">
                  <c:v>1.5686</c:v>
                </c:pt>
                <c:pt idx="4542">
                  <c:v>1.5686</c:v>
                </c:pt>
                <c:pt idx="4543">
                  <c:v>1.5686</c:v>
                </c:pt>
                <c:pt idx="4544">
                  <c:v>1.5686</c:v>
                </c:pt>
                <c:pt idx="4545">
                  <c:v>1.5686</c:v>
                </c:pt>
                <c:pt idx="4546">
                  <c:v>1.5686</c:v>
                </c:pt>
                <c:pt idx="4547">
                  <c:v>1.5686</c:v>
                </c:pt>
                <c:pt idx="4548">
                  <c:v>1.5686</c:v>
                </c:pt>
                <c:pt idx="4549">
                  <c:v>1.5686</c:v>
                </c:pt>
                <c:pt idx="4550">
                  <c:v>1.5686</c:v>
                </c:pt>
                <c:pt idx="4551">
                  <c:v>1.5686</c:v>
                </c:pt>
                <c:pt idx="4552">
                  <c:v>1.5686</c:v>
                </c:pt>
                <c:pt idx="4553">
                  <c:v>1.5686</c:v>
                </c:pt>
                <c:pt idx="4554">
                  <c:v>1.5686</c:v>
                </c:pt>
                <c:pt idx="4555">
                  <c:v>1.5686</c:v>
                </c:pt>
                <c:pt idx="4556">
                  <c:v>1.5686</c:v>
                </c:pt>
                <c:pt idx="4557">
                  <c:v>1.5686</c:v>
                </c:pt>
                <c:pt idx="4558">
                  <c:v>1.5686</c:v>
                </c:pt>
                <c:pt idx="4559">
                  <c:v>1.5686</c:v>
                </c:pt>
                <c:pt idx="4560">
                  <c:v>1.5686</c:v>
                </c:pt>
                <c:pt idx="4561">
                  <c:v>1.5686</c:v>
                </c:pt>
                <c:pt idx="4562">
                  <c:v>1.5686</c:v>
                </c:pt>
                <c:pt idx="4563">
                  <c:v>1.5686</c:v>
                </c:pt>
                <c:pt idx="4564">
                  <c:v>1.5686</c:v>
                </c:pt>
                <c:pt idx="4565">
                  <c:v>1.5686</c:v>
                </c:pt>
                <c:pt idx="4566">
                  <c:v>1.5686</c:v>
                </c:pt>
                <c:pt idx="4567">
                  <c:v>1.5686</c:v>
                </c:pt>
                <c:pt idx="4568">
                  <c:v>1.5686</c:v>
                </c:pt>
                <c:pt idx="4569">
                  <c:v>1.5686</c:v>
                </c:pt>
                <c:pt idx="4570">
                  <c:v>1.5686</c:v>
                </c:pt>
                <c:pt idx="4571">
                  <c:v>1.5686</c:v>
                </c:pt>
                <c:pt idx="4572">
                  <c:v>1.5686</c:v>
                </c:pt>
                <c:pt idx="4573">
                  <c:v>1.5686</c:v>
                </c:pt>
                <c:pt idx="4574">
                  <c:v>1.5686</c:v>
                </c:pt>
                <c:pt idx="4575">
                  <c:v>1.5686</c:v>
                </c:pt>
                <c:pt idx="4576">
                  <c:v>1.5686</c:v>
                </c:pt>
                <c:pt idx="4577">
                  <c:v>1.5686</c:v>
                </c:pt>
                <c:pt idx="4578">
                  <c:v>1.5686</c:v>
                </c:pt>
                <c:pt idx="4579">
                  <c:v>1.5686</c:v>
                </c:pt>
                <c:pt idx="4580">
                  <c:v>1.5686</c:v>
                </c:pt>
                <c:pt idx="4581">
                  <c:v>1.5686</c:v>
                </c:pt>
                <c:pt idx="4582">
                  <c:v>1.5686</c:v>
                </c:pt>
                <c:pt idx="4583">
                  <c:v>1.5686</c:v>
                </c:pt>
                <c:pt idx="4584">
                  <c:v>1.5686</c:v>
                </c:pt>
                <c:pt idx="4585">
                  <c:v>1.5686</c:v>
                </c:pt>
                <c:pt idx="4586">
                  <c:v>1.5686</c:v>
                </c:pt>
                <c:pt idx="4587">
                  <c:v>1.5686</c:v>
                </c:pt>
                <c:pt idx="4588">
                  <c:v>1.5686</c:v>
                </c:pt>
                <c:pt idx="4589">
                  <c:v>1.5686</c:v>
                </c:pt>
                <c:pt idx="4590">
                  <c:v>1.5686</c:v>
                </c:pt>
                <c:pt idx="4591">
                  <c:v>1.5686</c:v>
                </c:pt>
                <c:pt idx="4592">
                  <c:v>1.5686</c:v>
                </c:pt>
                <c:pt idx="4593">
                  <c:v>1.5686</c:v>
                </c:pt>
                <c:pt idx="4594">
                  <c:v>1.5686</c:v>
                </c:pt>
                <c:pt idx="4595">
                  <c:v>1.5686</c:v>
                </c:pt>
                <c:pt idx="4596">
                  <c:v>1.5686</c:v>
                </c:pt>
                <c:pt idx="4597">
                  <c:v>1.5686</c:v>
                </c:pt>
                <c:pt idx="4598">
                  <c:v>1.5686</c:v>
                </c:pt>
                <c:pt idx="4599">
                  <c:v>1.5686</c:v>
                </c:pt>
                <c:pt idx="4600">
                  <c:v>1.5686</c:v>
                </c:pt>
                <c:pt idx="4601">
                  <c:v>1.5686</c:v>
                </c:pt>
                <c:pt idx="4602">
                  <c:v>1.5686</c:v>
                </c:pt>
                <c:pt idx="4603">
                  <c:v>1.5686</c:v>
                </c:pt>
                <c:pt idx="4604">
                  <c:v>1.5686</c:v>
                </c:pt>
                <c:pt idx="4605">
                  <c:v>1.5686</c:v>
                </c:pt>
                <c:pt idx="4606">
                  <c:v>1.5686</c:v>
                </c:pt>
                <c:pt idx="4607">
                  <c:v>1.5686</c:v>
                </c:pt>
                <c:pt idx="4608">
                  <c:v>1.5686</c:v>
                </c:pt>
                <c:pt idx="4609">
                  <c:v>1.5686</c:v>
                </c:pt>
                <c:pt idx="4610">
                  <c:v>1.5686</c:v>
                </c:pt>
                <c:pt idx="4611">
                  <c:v>1.5686</c:v>
                </c:pt>
                <c:pt idx="4612">
                  <c:v>1.5686</c:v>
                </c:pt>
                <c:pt idx="4613">
                  <c:v>1.5686</c:v>
                </c:pt>
                <c:pt idx="4614">
                  <c:v>1.5686</c:v>
                </c:pt>
                <c:pt idx="4615">
                  <c:v>1.5686</c:v>
                </c:pt>
                <c:pt idx="4616">
                  <c:v>1.5686</c:v>
                </c:pt>
                <c:pt idx="4617">
                  <c:v>1.5686</c:v>
                </c:pt>
                <c:pt idx="4618">
                  <c:v>1.5686</c:v>
                </c:pt>
                <c:pt idx="4619">
                  <c:v>1.5686</c:v>
                </c:pt>
                <c:pt idx="4620">
                  <c:v>1.5686</c:v>
                </c:pt>
                <c:pt idx="4621">
                  <c:v>1.5686</c:v>
                </c:pt>
                <c:pt idx="4622">
                  <c:v>1.5686</c:v>
                </c:pt>
                <c:pt idx="4623">
                  <c:v>1.5686</c:v>
                </c:pt>
                <c:pt idx="4624">
                  <c:v>1.5686</c:v>
                </c:pt>
                <c:pt idx="4625">
                  <c:v>1.5686</c:v>
                </c:pt>
                <c:pt idx="4626">
                  <c:v>1.5686</c:v>
                </c:pt>
                <c:pt idx="4627">
                  <c:v>1.5686</c:v>
                </c:pt>
                <c:pt idx="4628">
                  <c:v>1.5686</c:v>
                </c:pt>
                <c:pt idx="4629">
                  <c:v>1.5686</c:v>
                </c:pt>
                <c:pt idx="4630">
                  <c:v>1.5686</c:v>
                </c:pt>
                <c:pt idx="4631">
                  <c:v>1.5686</c:v>
                </c:pt>
                <c:pt idx="4632">
                  <c:v>1.5686</c:v>
                </c:pt>
                <c:pt idx="4633">
                  <c:v>1.5686</c:v>
                </c:pt>
                <c:pt idx="4634">
                  <c:v>1.5686</c:v>
                </c:pt>
                <c:pt idx="4635">
                  <c:v>1.5686</c:v>
                </c:pt>
                <c:pt idx="4636">
                  <c:v>1.5686</c:v>
                </c:pt>
                <c:pt idx="4637">
                  <c:v>1.5686</c:v>
                </c:pt>
                <c:pt idx="4638">
                  <c:v>1.5686</c:v>
                </c:pt>
                <c:pt idx="4639">
                  <c:v>1.5686</c:v>
                </c:pt>
                <c:pt idx="4640">
                  <c:v>1.5686</c:v>
                </c:pt>
                <c:pt idx="4641">
                  <c:v>1.5686</c:v>
                </c:pt>
                <c:pt idx="4642">
                  <c:v>1.5686</c:v>
                </c:pt>
                <c:pt idx="4643">
                  <c:v>1.5686</c:v>
                </c:pt>
                <c:pt idx="4644">
                  <c:v>1.5686</c:v>
                </c:pt>
                <c:pt idx="4645">
                  <c:v>1.5686</c:v>
                </c:pt>
                <c:pt idx="4646">
                  <c:v>1.5686</c:v>
                </c:pt>
                <c:pt idx="4647">
                  <c:v>1.5686</c:v>
                </c:pt>
                <c:pt idx="4648">
                  <c:v>1.5686</c:v>
                </c:pt>
                <c:pt idx="4649">
                  <c:v>1.5686</c:v>
                </c:pt>
                <c:pt idx="4650">
                  <c:v>1.5686</c:v>
                </c:pt>
                <c:pt idx="4651">
                  <c:v>1.5686</c:v>
                </c:pt>
                <c:pt idx="4652">
                  <c:v>1.5686</c:v>
                </c:pt>
                <c:pt idx="4653">
                  <c:v>1.5686</c:v>
                </c:pt>
                <c:pt idx="4654">
                  <c:v>1.5686</c:v>
                </c:pt>
                <c:pt idx="4655">
                  <c:v>1.5686</c:v>
                </c:pt>
                <c:pt idx="4656">
                  <c:v>1.5686</c:v>
                </c:pt>
                <c:pt idx="4657">
                  <c:v>1.5686</c:v>
                </c:pt>
                <c:pt idx="4658">
                  <c:v>1.5686</c:v>
                </c:pt>
                <c:pt idx="4659">
                  <c:v>1.5686</c:v>
                </c:pt>
                <c:pt idx="4660">
                  <c:v>1.5686</c:v>
                </c:pt>
                <c:pt idx="4661">
                  <c:v>1.5686</c:v>
                </c:pt>
                <c:pt idx="4662">
                  <c:v>1.5686</c:v>
                </c:pt>
                <c:pt idx="4663">
                  <c:v>1.5686</c:v>
                </c:pt>
                <c:pt idx="4664">
                  <c:v>1.5686</c:v>
                </c:pt>
                <c:pt idx="4665">
                  <c:v>1.5686</c:v>
                </c:pt>
                <c:pt idx="4666">
                  <c:v>1.5686</c:v>
                </c:pt>
                <c:pt idx="4667">
                  <c:v>1.5686</c:v>
                </c:pt>
                <c:pt idx="4668">
                  <c:v>1.5686</c:v>
                </c:pt>
                <c:pt idx="4669">
                  <c:v>1.5686</c:v>
                </c:pt>
                <c:pt idx="4670">
                  <c:v>1.5686</c:v>
                </c:pt>
                <c:pt idx="4671">
                  <c:v>1.5686</c:v>
                </c:pt>
                <c:pt idx="4672">
                  <c:v>1.5686</c:v>
                </c:pt>
                <c:pt idx="4673">
                  <c:v>1.5686</c:v>
                </c:pt>
                <c:pt idx="4674">
                  <c:v>1.5686</c:v>
                </c:pt>
                <c:pt idx="4675">
                  <c:v>1.5686</c:v>
                </c:pt>
                <c:pt idx="4676">
                  <c:v>1.5686</c:v>
                </c:pt>
                <c:pt idx="4677">
                  <c:v>1.5686</c:v>
                </c:pt>
                <c:pt idx="4678">
                  <c:v>1.5686</c:v>
                </c:pt>
                <c:pt idx="4679">
                  <c:v>1.5686</c:v>
                </c:pt>
                <c:pt idx="4680">
                  <c:v>1.5686</c:v>
                </c:pt>
                <c:pt idx="4681">
                  <c:v>1.5686</c:v>
                </c:pt>
                <c:pt idx="4682">
                  <c:v>1.5686</c:v>
                </c:pt>
                <c:pt idx="4683">
                  <c:v>1.5686</c:v>
                </c:pt>
                <c:pt idx="4684">
                  <c:v>1.5686</c:v>
                </c:pt>
                <c:pt idx="4685">
                  <c:v>1.5686</c:v>
                </c:pt>
                <c:pt idx="4686">
                  <c:v>1.5686</c:v>
                </c:pt>
                <c:pt idx="4687">
                  <c:v>1.5686</c:v>
                </c:pt>
                <c:pt idx="4688">
                  <c:v>1.5686</c:v>
                </c:pt>
                <c:pt idx="4689">
                  <c:v>1.5686</c:v>
                </c:pt>
                <c:pt idx="4690">
                  <c:v>1.5686</c:v>
                </c:pt>
                <c:pt idx="4691">
                  <c:v>1.5686</c:v>
                </c:pt>
                <c:pt idx="4692">
                  <c:v>1.5686</c:v>
                </c:pt>
                <c:pt idx="4693">
                  <c:v>1.5686</c:v>
                </c:pt>
                <c:pt idx="4694">
                  <c:v>1.5686</c:v>
                </c:pt>
                <c:pt idx="4695">
                  <c:v>1.5686</c:v>
                </c:pt>
                <c:pt idx="4696">
                  <c:v>1.5686</c:v>
                </c:pt>
                <c:pt idx="4697">
                  <c:v>1.5686</c:v>
                </c:pt>
                <c:pt idx="4698">
                  <c:v>1.5686</c:v>
                </c:pt>
                <c:pt idx="4699">
                  <c:v>1.5686</c:v>
                </c:pt>
                <c:pt idx="4700">
                  <c:v>1.5686</c:v>
                </c:pt>
                <c:pt idx="4701">
                  <c:v>1.5686</c:v>
                </c:pt>
                <c:pt idx="4702">
                  <c:v>1.5686</c:v>
                </c:pt>
                <c:pt idx="4703">
                  <c:v>1.5686</c:v>
                </c:pt>
                <c:pt idx="4704">
                  <c:v>1.5686</c:v>
                </c:pt>
                <c:pt idx="4705">
                  <c:v>1.5686</c:v>
                </c:pt>
                <c:pt idx="4706">
                  <c:v>1.5686</c:v>
                </c:pt>
                <c:pt idx="4707">
                  <c:v>1.5686</c:v>
                </c:pt>
                <c:pt idx="4708">
                  <c:v>1.5686</c:v>
                </c:pt>
                <c:pt idx="4709">
                  <c:v>1.5686</c:v>
                </c:pt>
                <c:pt idx="4710">
                  <c:v>1.5686</c:v>
                </c:pt>
                <c:pt idx="4711">
                  <c:v>1.5686</c:v>
                </c:pt>
                <c:pt idx="4712">
                  <c:v>1.5686</c:v>
                </c:pt>
                <c:pt idx="4713">
                  <c:v>1.5686</c:v>
                </c:pt>
                <c:pt idx="4714">
                  <c:v>1.5686</c:v>
                </c:pt>
                <c:pt idx="4715">
                  <c:v>1.5686</c:v>
                </c:pt>
                <c:pt idx="4716">
                  <c:v>1.5686</c:v>
                </c:pt>
                <c:pt idx="4717">
                  <c:v>1.5686</c:v>
                </c:pt>
                <c:pt idx="4718">
                  <c:v>1.5686</c:v>
                </c:pt>
                <c:pt idx="4719">
                  <c:v>1.5686</c:v>
                </c:pt>
                <c:pt idx="4720">
                  <c:v>1.5686</c:v>
                </c:pt>
                <c:pt idx="4721">
                  <c:v>1.5686</c:v>
                </c:pt>
                <c:pt idx="4722">
                  <c:v>1.5686</c:v>
                </c:pt>
                <c:pt idx="4723">
                  <c:v>1.5686</c:v>
                </c:pt>
                <c:pt idx="4724">
                  <c:v>1.5686</c:v>
                </c:pt>
                <c:pt idx="4725">
                  <c:v>1.5686</c:v>
                </c:pt>
                <c:pt idx="4726">
                  <c:v>1.5686</c:v>
                </c:pt>
                <c:pt idx="4727">
                  <c:v>1.5686</c:v>
                </c:pt>
                <c:pt idx="4728">
                  <c:v>1.5686</c:v>
                </c:pt>
                <c:pt idx="4729">
                  <c:v>1.5686</c:v>
                </c:pt>
                <c:pt idx="4730">
                  <c:v>1.5686</c:v>
                </c:pt>
                <c:pt idx="4731">
                  <c:v>1.5686</c:v>
                </c:pt>
                <c:pt idx="4732">
                  <c:v>1.5686</c:v>
                </c:pt>
                <c:pt idx="4733">
                  <c:v>1.5686</c:v>
                </c:pt>
                <c:pt idx="4734">
                  <c:v>1.5686</c:v>
                </c:pt>
                <c:pt idx="4735">
                  <c:v>1.5686</c:v>
                </c:pt>
                <c:pt idx="4736">
                  <c:v>1.5686</c:v>
                </c:pt>
                <c:pt idx="4737">
                  <c:v>1.5686</c:v>
                </c:pt>
                <c:pt idx="4738">
                  <c:v>1.5686</c:v>
                </c:pt>
                <c:pt idx="4739">
                  <c:v>1.5686</c:v>
                </c:pt>
                <c:pt idx="4740">
                  <c:v>1.5686</c:v>
                </c:pt>
                <c:pt idx="4741">
                  <c:v>1.5686</c:v>
                </c:pt>
                <c:pt idx="4742">
                  <c:v>1.5686</c:v>
                </c:pt>
                <c:pt idx="4743">
                  <c:v>1.5686</c:v>
                </c:pt>
                <c:pt idx="4744">
                  <c:v>1.5686</c:v>
                </c:pt>
                <c:pt idx="4745">
                  <c:v>1.5686</c:v>
                </c:pt>
                <c:pt idx="4746">
                  <c:v>1.5686</c:v>
                </c:pt>
                <c:pt idx="4747">
                  <c:v>1.5686</c:v>
                </c:pt>
                <c:pt idx="4748">
                  <c:v>1.5686</c:v>
                </c:pt>
                <c:pt idx="4749">
                  <c:v>1.5686</c:v>
                </c:pt>
                <c:pt idx="4750">
                  <c:v>1.5686</c:v>
                </c:pt>
                <c:pt idx="4751">
                  <c:v>1.5686</c:v>
                </c:pt>
                <c:pt idx="4752">
                  <c:v>1.5686</c:v>
                </c:pt>
                <c:pt idx="4753">
                  <c:v>1.5686</c:v>
                </c:pt>
                <c:pt idx="4754">
                  <c:v>1.5686</c:v>
                </c:pt>
                <c:pt idx="4755">
                  <c:v>1.5686</c:v>
                </c:pt>
                <c:pt idx="4756">
                  <c:v>1.5686</c:v>
                </c:pt>
                <c:pt idx="4757">
                  <c:v>1.5686</c:v>
                </c:pt>
                <c:pt idx="4758">
                  <c:v>1.5686</c:v>
                </c:pt>
                <c:pt idx="4759">
                  <c:v>1.5686</c:v>
                </c:pt>
                <c:pt idx="4760">
                  <c:v>1.5686</c:v>
                </c:pt>
                <c:pt idx="4761">
                  <c:v>1.5686</c:v>
                </c:pt>
                <c:pt idx="4762">
                  <c:v>1.5686</c:v>
                </c:pt>
                <c:pt idx="4763">
                  <c:v>1.5686</c:v>
                </c:pt>
                <c:pt idx="4764">
                  <c:v>1.5686</c:v>
                </c:pt>
                <c:pt idx="4765">
                  <c:v>1.5686</c:v>
                </c:pt>
                <c:pt idx="4766">
                  <c:v>1.5686</c:v>
                </c:pt>
                <c:pt idx="4767">
                  <c:v>1.5686</c:v>
                </c:pt>
                <c:pt idx="4768">
                  <c:v>1.5686</c:v>
                </c:pt>
                <c:pt idx="4769">
                  <c:v>1.5686</c:v>
                </c:pt>
                <c:pt idx="4770">
                  <c:v>1.5686</c:v>
                </c:pt>
                <c:pt idx="4771">
                  <c:v>1.5686</c:v>
                </c:pt>
                <c:pt idx="4772">
                  <c:v>1.5686</c:v>
                </c:pt>
                <c:pt idx="4773">
                  <c:v>1.5686</c:v>
                </c:pt>
                <c:pt idx="4774">
                  <c:v>1.5686</c:v>
                </c:pt>
                <c:pt idx="4775">
                  <c:v>1.5686</c:v>
                </c:pt>
                <c:pt idx="4776">
                  <c:v>1.5686</c:v>
                </c:pt>
                <c:pt idx="4777">
                  <c:v>1.5686</c:v>
                </c:pt>
                <c:pt idx="4778">
                  <c:v>1.5686</c:v>
                </c:pt>
                <c:pt idx="4779">
                  <c:v>1.5686</c:v>
                </c:pt>
                <c:pt idx="4780">
                  <c:v>1.5686</c:v>
                </c:pt>
                <c:pt idx="4781">
                  <c:v>1.5686</c:v>
                </c:pt>
                <c:pt idx="4782">
                  <c:v>1.5686</c:v>
                </c:pt>
                <c:pt idx="4783">
                  <c:v>1.5686</c:v>
                </c:pt>
                <c:pt idx="4784">
                  <c:v>1.5686</c:v>
                </c:pt>
                <c:pt idx="4785">
                  <c:v>1.5686</c:v>
                </c:pt>
                <c:pt idx="4786">
                  <c:v>1.5686</c:v>
                </c:pt>
                <c:pt idx="4787">
                  <c:v>1.5686</c:v>
                </c:pt>
                <c:pt idx="4788">
                  <c:v>1.5686</c:v>
                </c:pt>
                <c:pt idx="4789">
                  <c:v>1.5686</c:v>
                </c:pt>
                <c:pt idx="4790">
                  <c:v>1.5686</c:v>
                </c:pt>
                <c:pt idx="4791">
                  <c:v>1.5686</c:v>
                </c:pt>
                <c:pt idx="4792">
                  <c:v>1.5686</c:v>
                </c:pt>
                <c:pt idx="4793">
                  <c:v>1.5686</c:v>
                </c:pt>
                <c:pt idx="4794">
                  <c:v>1.5686</c:v>
                </c:pt>
                <c:pt idx="4795">
                  <c:v>1.5686</c:v>
                </c:pt>
                <c:pt idx="4796">
                  <c:v>1.5686</c:v>
                </c:pt>
                <c:pt idx="4797">
                  <c:v>1.5686</c:v>
                </c:pt>
                <c:pt idx="4798">
                  <c:v>1.5686</c:v>
                </c:pt>
                <c:pt idx="4799">
                  <c:v>1.5686</c:v>
                </c:pt>
                <c:pt idx="4800">
                  <c:v>1.5686</c:v>
                </c:pt>
                <c:pt idx="4801">
                  <c:v>1.5686</c:v>
                </c:pt>
                <c:pt idx="4802">
                  <c:v>1.5686</c:v>
                </c:pt>
                <c:pt idx="4803">
                  <c:v>1.5686</c:v>
                </c:pt>
                <c:pt idx="4804">
                  <c:v>1.5686</c:v>
                </c:pt>
                <c:pt idx="4805">
                  <c:v>1.5686</c:v>
                </c:pt>
                <c:pt idx="4806">
                  <c:v>1.5686</c:v>
                </c:pt>
                <c:pt idx="4807">
                  <c:v>1.5686</c:v>
                </c:pt>
                <c:pt idx="4808">
                  <c:v>1.5686</c:v>
                </c:pt>
                <c:pt idx="4809">
                  <c:v>1.5686</c:v>
                </c:pt>
                <c:pt idx="4810">
                  <c:v>1.5686</c:v>
                </c:pt>
                <c:pt idx="4811">
                  <c:v>1.5686</c:v>
                </c:pt>
                <c:pt idx="4812">
                  <c:v>1.5686</c:v>
                </c:pt>
                <c:pt idx="4813">
                  <c:v>1.5686</c:v>
                </c:pt>
                <c:pt idx="4814">
                  <c:v>1.5686</c:v>
                </c:pt>
                <c:pt idx="4815">
                  <c:v>1.5686</c:v>
                </c:pt>
                <c:pt idx="4816">
                  <c:v>1.5686</c:v>
                </c:pt>
                <c:pt idx="4817">
                  <c:v>1.5686</c:v>
                </c:pt>
                <c:pt idx="4818">
                  <c:v>1.5686</c:v>
                </c:pt>
                <c:pt idx="4819">
                  <c:v>1.5686</c:v>
                </c:pt>
                <c:pt idx="4820">
                  <c:v>1.5686</c:v>
                </c:pt>
                <c:pt idx="4821">
                  <c:v>1.5686</c:v>
                </c:pt>
                <c:pt idx="4822">
                  <c:v>1.5686</c:v>
                </c:pt>
                <c:pt idx="4823">
                  <c:v>1.5686</c:v>
                </c:pt>
                <c:pt idx="4824">
                  <c:v>1.5686</c:v>
                </c:pt>
                <c:pt idx="4825">
                  <c:v>1.5686</c:v>
                </c:pt>
                <c:pt idx="4826">
                  <c:v>1.5686</c:v>
                </c:pt>
                <c:pt idx="4827">
                  <c:v>1.5686</c:v>
                </c:pt>
                <c:pt idx="4828">
                  <c:v>1.5686</c:v>
                </c:pt>
                <c:pt idx="4829">
                  <c:v>1.5686</c:v>
                </c:pt>
                <c:pt idx="4830">
                  <c:v>1.5686</c:v>
                </c:pt>
                <c:pt idx="4831">
                  <c:v>1.5686</c:v>
                </c:pt>
                <c:pt idx="4832">
                  <c:v>1.5686</c:v>
                </c:pt>
                <c:pt idx="4833">
                  <c:v>1.5686</c:v>
                </c:pt>
                <c:pt idx="4834">
                  <c:v>1.5686</c:v>
                </c:pt>
                <c:pt idx="4835">
                  <c:v>1.5686</c:v>
                </c:pt>
                <c:pt idx="4836">
                  <c:v>1.5686</c:v>
                </c:pt>
                <c:pt idx="4837">
                  <c:v>1.5686</c:v>
                </c:pt>
                <c:pt idx="4838">
                  <c:v>1.5686</c:v>
                </c:pt>
                <c:pt idx="4839">
                  <c:v>1.5686</c:v>
                </c:pt>
                <c:pt idx="4840">
                  <c:v>1.5686</c:v>
                </c:pt>
                <c:pt idx="4841">
                  <c:v>1.5686</c:v>
                </c:pt>
                <c:pt idx="4842">
                  <c:v>1.5686</c:v>
                </c:pt>
                <c:pt idx="4843">
                  <c:v>1.5686</c:v>
                </c:pt>
                <c:pt idx="4844">
                  <c:v>1.5686</c:v>
                </c:pt>
                <c:pt idx="4845">
                  <c:v>1.5686</c:v>
                </c:pt>
                <c:pt idx="4846">
                  <c:v>1.5686</c:v>
                </c:pt>
                <c:pt idx="4847">
                  <c:v>1.5686</c:v>
                </c:pt>
                <c:pt idx="4848">
                  <c:v>1.5686</c:v>
                </c:pt>
                <c:pt idx="4849">
                  <c:v>1.5686</c:v>
                </c:pt>
                <c:pt idx="4850">
                  <c:v>1.5686</c:v>
                </c:pt>
                <c:pt idx="4851">
                  <c:v>1.5686</c:v>
                </c:pt>
                <c:pt idx="4852">
                  <c:v>1.5686</c:v>
                </c:pt>
                <c:pt idx="4853">
                  <c:v>1.5686</c:v>
                </c:pt>
                <c:pt idx="4854">
                  <c:v>1.5686</c:v>
                </c:pt>
                <c:pt idx="4855">
                  <c:v>1.5686</c:v>
                </c:pt>
                <c:pt idx="4856">
                  <c:v>1.5686</c:v>
                </c:pt>
                <c:pt idx="4857">
                  <c:v>1.5686</c:v>
                </c:pt>
                <c:pt idx="4858">
                  <c:v>1.5686</c:v>
                </c:pt>
                <c:pt idx="4859">
                  <c:v>1.5686</c:v>
                </c:pt>
                <c:pt idx="4860">
                  <c:v>1.5686</c:v>
                </c:pt>
                <c:pt idx="4861">
                  <c:v>1.5686</c:v>
                </c:pt>
                <c:pt idx="4862">
                  <c:v>1.5686</c:v>
                </c:pt>
                <c:pt idx="4863">
                  <c:v>1.5686</c:v>
                </c:pt>
                <c:pt idx="4864">
                  <c:v>1.5686</c:v>
                </c:pt>
                <c:pt idx="4865">
                  <c:v>1.5686</c:v>
                </c:pt>
                <c:pt idx="4866">
                  <c:v>1.5686</c:v>
                </c:pt>
                <c:pt idx="4867">
                  <c:v>1.5686</c:v>
                </c:pt>
                <c:pt idx="4868">
                  <c:v>1.5686</c:v>
                </c:pt>
                <c:pt idx="4869">
                  <c:v>1.5686</c:v>
                </c:pt>
                <c:pt idx="4870">
                  <c:v>1.5686</c:v>
                </c:pt>
                <c:pt idx="4871">
                  <c:v>1.5686</c:v>
                </c:pt>
                <c:pt idx="4872">
                  <c:v>1.5686</c:v>
                </c:pt>
                <c:pt idx="4873">
                  <c:v>1.5686</c:v>
                </c:pt>
                <c:pt idx="4874">
                  <c:v>1.5686</c:v>
                </c:pt>
                <c:pt idx="4875">
                  <c:v>1.5686</c:v>
                </c:pt>
                <c:pt idx="4876">
                  <c:v>1.5686</c:v>
                </c:pt>
                <c:pt idx="4877">
                  <c:v>1.5686</c:v>
                </c:pt>
                <c:pt idx="4878">
                  <c:v>1.5686</c:v>
                </c:pt>
                <c:pt idx="4879">
                  <c:v>1.5686</c:v>
                </c:pt>
                <c:pt idx="4880">
                  <c:v>1.5686</c:v>
                </c:pt>
                <c:pt idx="4881">
                  <c:v>1.5686</c:v>
                </c:pt>
                <c:pt idx="4882">
                  <c:v>1.5686</c:v>
                </c:pt>
                <c:pt idx="4883">
                  <c:v>1.5686</c:v>
                </c:pt>
                <c:pt idx="4884">
                  <c:v>1.5686</c:v>
                </c:pt>
                <c:pt idx="4885">
                  <c:v>1.5686</c:v>
                </c:pt>
                <c:pt idx="4886">
                  <c:v>1.5686</c:v>
                </c:pt>
                <c:pt idx="4887">
                  <c:v>1.5686</c:v>
                </c:pt>
                <c:pt idx="4888">
                  <c:v>1.5686</c:v>
                </c:pt>
                <c:pt idx="4889">
                  <c:v>1.5686</c:v>
                </c:pt>
                <c:pt idx="4890">
                  <c:v>1.5686</c:v>
                </c:pt>
                <c:pt idx="4891">
                  <c:v>1.5686</c:v>
                </c:pt>
                <c:pt idx="4892">
                  <c:v>1.5686</c:v>
                </c:pt>
                <c:pt idx="4893">
                  <c:v>1.5686</c:v>
                </c:pt>
                <c:pt idx="4894">
                  <c:v>1.5686</c:v>
                </c:pt>
                <c:pt idx="4895">
                  <c:v>1.5686</c:v>
                </c:pt>
                <c:pt idx="4896">
                  <c:v>1.5686</c:v>
                </c:pt>
                <c:pt idx="4897">
                  <c:v>1.5686</c:v>
                </c:pt>
                <c:pt idx="4898">
                  <c:v>1.5686</c:v>
                </c:pt>
                <c:pt idx="4899">
                  <c:v>1.5686</c:v>
                </c:pt>
                <c:pt idx="4900">
                  <c:v>1.5686</c:v>
                </c:pt>
                <c:pt idx="4901">
                  <c:v>1.5686</c:v>
                </c:pt>
                <c:pt idx="4902">
                  <c:v>1.5686</c:v>
                </c:pt>
                <c:pt idx="4903">
                  <c:v>1.5686</c:v>
                </c:pt>
                <c:pt idx="4904">
                  <c:v>1.5686</c:v>
                </c:pt>
                <c:pt idx="4905">
                  <c:v>1.5686</c:v>
                </c:pt>
                <c:pt idx="4906">
                  <c:v>1.5686</c:v>
                </c:pt>
                <c:pt idx="4907">
                  <c:v>1.5686</c:v>
                </c:pt>
                <c:pt idx="4908">
                  <c:v>1.5686</c:v>
                </c:pt>
                <c:pt idx="4909">
                  <c:v>1.5686</c:v>
                </c:pt>
                <c:pt idx="4910">
                  <c:v>1.5686</c:v>
                </c:pt>
                <c:pt idx="4911">
                  <c:v>1.5686</c:v>
                </c:pt>
                <c:pt idx="4912">
                  <c:v>1.5686</c:v>
                </c:pt>
                <c:pt idx="4913">
                  <c:v>1.5686</c:v>
                </c:pt>
                <c:pt idx="4914">
                  <c:v>1.5686</c:v>
                </c:pt>
                <c:pt idx="4915">
                  <c:v>1.5686</c:v>
                </c:pt>
                <c:pt idx="4916">
                  <c:v>1.5686</c:v>
                </c:pt>
                <c:pt idx="4917">
                  <c:v>1.5686</c:v>
                </c:pt>
                <c:pt idx="4918">
                  <c:v>1.5686</c:v>
                </c:pt>
                <c:pt idx="4919">
                  <c:v>1.5686</c:v>
                </c:pt>
                <c:pt idx="4920">
                  <c:v>1.5686</c:v>
                </c:pt>
                <c:pt idx="4921">
                  <c:v>1.5686</c:v>
                </c:pt>
                <c:pt idx="4922">
                  <c:v>1.5686</c:v>
                </c:pt>
                <c:pt idx="4923">
                  <c:v>1.5686</c:v>
                </c:pt>
                <c:pt idx="4924">
                  <c:v>1.5686</c:v>
                </c:pt>
                <c:pt idx="4925">
                  <c:v>1.5686</c:v>
                </c:pt>
                <c:pt idx="4926">
                  <c:v>1.5686</c:v>
                </c:pt>
                <c:pt idx="4927">
                  <c:v>1.5686</c:v>
                </c:pt>
                <c:pt idx="4928">
                  <c:v>1.5686</c:v>
                </c:pt>
                <c:pt idx="4929">
                  <c:v>1.5686</c:v>
                </c:pt>
                <c:pt idx="4930">
                  <c:v>1.5686</c:v>
                </c:pt>
                <c:pt idx="4931">
                  <c:v>1.5686</c:v>
                </c:pt>
                <c:pt idx="4932">
                  <c:v>1.5686</c:v>
                </c:pt>
                <c:pt idx="4933">
                  <c:v>1.5686</c:v>
                </c:pt>
                <c:pt idx="4934">
                  <c:v>1.5686</c:v>
                </c:pt>
                <c:pt idx="4935">
                  <c:v>1.5686</c:v>
                </c:pt>
                <c:pt idx="4936">
                  <c:v>1.5686</c:v>
                </c:pt>
                <c:pt idx="4937">
                  <c:v>1.5686</c:v>
                </c:pt>
                <c:pt idx="4938">
                  <c:v>1.5686</c:v>
                </c:pt>
                <c:pt idx="4939">
                  <c:v>1.5686</c:v>
                </c:pt>
                <c:pt idx="4940">
                  <c:v>1.5686</c:v>
                </c:pt>
                <c:pt idx="4941">
                  <c:v>1.5686</c:v>
                </c:pt>
                <c:pt idx="4942">
                  <c:v>1.5686</c:v>
                </c:pt>
                <c:pt idx="4943">
                  <c:v>1.5686</c:v>
                </c:pt>
                <c:pt idx="4944">
                  <c:v>1.5686</c:v>
                </c:pt>
                <c:pt idx="4945">
                  <c:v>1.5686</c:v>
                </c:pt>
                <c:pt idx="4946">
                  <c:v>1.5686</c:v>
                </c:pt>
                <c:pt idx="4947">
                  <c:v>1.5686</c:v>
                </c:pt>
                <c:pt idx="4948">
                  <c:v>1.5686</c:v>
                </c:pt>
                <c:pt idx="4949">
                  <c:v>1.5686</c:v>
                </c:pt>
                <c:pt idx="4950">
                  <c:v>1.5686</c:v>
                </c:pt>
                <c:pt idx="4951">
                  <c:v>1.5686</c:v>
                </c:pt>
                <c:pt idx="4952">
                  <c:v>1.5686</c:v>
                </c:pt>
                <c:pt idx="4953">
                  <c:v>1.5686</c:v>
                </c:pt>
                <c:pt idx="4954">
                  <c:v>1.5686</c:v>
                </c:pt>
                <c:pt idx="4955">
                  <c:v>1.5686</c:v>
                </c:pt>
                <c:pt idx="4956">
                  <c:v>1.5686</c:v>
                </c:pt>
                <c:pt idx="4957">
                  <c:v>1.5686</c:v>
                </c:pt>
                <c:pt idx="4958">
                  <c:v>1.5686</c:v>
                </c:pt>
                <c:pt idx="4959">
                  <c:v>1.5686</c:v>
                </c:pt>
                <c:pt idx="4960">
                  <c:v>1.5686</c:v>
                </c:pt>
                <c:pt idx="4961">
                  <c:v>1.5686</c:v>
                </c:pt>
                <c:pt idx="4962">
                  <c:v>1.5686</c:v>
                </c:pt>
                <c:pt idx="4963">
                  <c:v>1.5686</c:v>
                </c:pt>
                <c:pt idx="4964">
                  <c:v>1.5686</c:v>
                </c:pt>
                <c:pt idx="4965">
                  <c:v>1.5686</c:v>
                </c:pt>
                <c:pt idx="4966">
                  <c:v>1.5686</c:v>
                </c:pt>
                <c:pt idx="4967">
                  <c:v>1.5686</c:v>
                </c:pt>
                <c:pt idx="4968">
                  <c:v>1.5686</c:v>
                </c:pt>
                <c:pt idx="4969">
                  <c:v>1.5686</c:v>
                </c:pt>
                <c:pt idx="4970">
                  <c:v>1.5686</c:v>
                </c:pt>
                <c:pt idx="4971">
                  <c:v>1.5686</c:v>
                </c:pt>
                <c:pt idx="4972">
                  <c:v>1.5686</c:v>
                </c:pt>
                <c:pt idx="4973">
                  <c:v>1.5686</c:v>
                </c:pt>
                <c:pt idx="4974">
                  <c:v>1.5686</c:v>
                </c:pt>
                <c:pt idx="4975">
                  <c:v>1.5686</c:v>
                </c:pt>
                <c:pt idx="4976">
                  <c:v>1.5686</c:v>
                </c:pt>
                <c:pt idx="4977">
                  <c:v>1.5686</c:v>
                </c:pt>
                <c:pt idx="4978">
                  <c:v>1.5686</c:v>
                </c:pt>
                <c:pt idx="4979">
                  <c:v>1.5373000000000001</c:v>
                </c:pt>
                <c:pt idx="4980">
                  <c:v>1.5373000000000001</c:v>
                </c:pt>
                <c:pt idx="4981">
                  <c:v>1.5059</c:v>
                </c:pt>
                <c:pt idx="4982">
                  <c:v>1.5059</c:v>
                </c:pt>
                <c:pt idx="4983">
                  <c:v>1.5059</c:v>
                </c:pt>
                <c:pt idx="4984">
                  <c:v>1.5059</c:v>
                </c:pt>
                <c:pt idx="4985">
                  <c:v>1.4431</c:v>
                </c:pt>
                <c:pt idx="4986">
                  <c:v>1.4431</c:v>
                </c:pt>
                <c:pt idx="4987">
                  <c:v>1.4117999999999999</c:v>
                </c:pt>
                <c:pt idx="4988">
                  <c:v>1.4117999999999999</c:v>
                </c:pt>
                <c:pt idx="4989">
                  <c:v>1.3804000000000001</c:v>
                </c:pt>
                <c:pt idx="4990">
                  <c:v>1.3804000000000001</c:v>
                </c:pt>
                <c:pt idx="4991">
                  <c:v>1.349</c:v>
                </c:pt>
                <c:pt idx="4992">
                  <c:v>1.2863</c:v>
                </c:pt>
                <c:pt idx="4993">
                  <c:v>1.2863</c:v>
                </c:pt>
                <c:pt idx="4994">
                  <c:v>1.2548999999999999</c:v>
                </c:pt>
                <c:pt idx="4995">
                  <c:v>1.2548999999999999</c:v>
                </c:pt>
                <c:pt idx="4996">
                  <c:v>1.2548999999999999</c:v>
                </c:pt>
                <c:pt idx="4997">
                  <c:v>1.2235</c:v>
                </c:pt>
                <c:pt idx="4998">
                  <c:v>1.2235</c:v>
                </c:pt>
                <c:pt idx="4999">
                  <c:v>1.1921999999999999</c:v>
                </c:pt>
                <c:pt idx="5000">
                  <c:v>1.1921999999999999</c:v>
                </c:pt>
                <c:pt idx="5001">
                  <c:v>1.1294</c:v>
                </c:pt>
                <c:pt idx="5002">
                  <c:v>1.1294</c:v>
                </c:pt>
                <c:pt idx="5003">
                  <c:v>1.0980000000000001</c:v>
                </c:pt>
                <c:pt idx="5004">
                  <c:v>1.0980000000000001</c:v>
                </c:pt>
                <c:pt idx="5005">
                  <c:v>1.0980000000000001</c:v>
                </c:pt>
                <c:pt idx="5006">
                  <c:v>1.0667</c:v>
                </c:pt>
                <c:pt idx="5007">
                  <c:v>1.0353000000000001</c:v>
                </c:pt>
                <c:pt idx="5008">
                  <c:v>0.97250000000000003</c:v>
                </c:pt>
                <c:pt idx="5009">
                  <c:v>0.97250000000000003</c:v>
                </c:pt>
                <c:pt idx="5010">
                  <c:v>0.97250000000000003</c:v>
                </c:pt>
                <c:pt idx="5011">
                  <c:v>0.94120000000000004</c:v>
                </c:pt>
                <c:pt idx="5012">
                  <c:v>0.94120000000000004</c:v>
                </c:pt>
                <c:pt idx="5013">
                  <c:v>0.94120000000000004</c:v>
                </c:pt>
                <c:pt idx="5014">
                  <c:v>0.90980000000000005</c:v>
                </c:pt>
                <c:pt idx="5015">
                  <c:v>0.87839999999999996</c:v>
                </c:pt>
                <c:pt idx="5016">
                  <c:v>0.87839999999999996</c:v>
                </c:pt>
                <c:pt idx="5017">
                  <c:v>0.81569999999999998</c:v>
                </c:pt>
                <c:pt idx="5018">
                  <c:v>0.81569999999999998</c:v>
                </c:pt>
                <c:pt idx="5019">
                  <c:v>0.7843</c:v>
                </c:pt>
                <c:pt idx="5020">
                  <c:v>0.7843</c:v>
                </c:pt>
                <c:pt idx="5021">
                  <c:v>0.7843</c:v>
                </c:pt>
                <c:pt idx="5022">
                  <c:v>0.7843</c:v>
                </c:pt>
                <c:pt idx="5023">
                  <c:v>0.7843</c:v>
                </c:pt>
                <c:pt idx="5024">
                  <c:v>0.75290000000000001</c:v>
                </c:pt>
                <c:pt idx="5025">
                  <c:v>0.75290000000000001</c:v>
                </c:pt>
                <c:pt idx="5026">
                  <c:v>0.75290000000000001</c:v>
                </c:pt>
                <c:pt idx="5027">
                  <c:v>0.72160000000000002</c:v>
                </c:pt>
                <c:pt idx="5028">
                  <c:v>0.65880000000000005</c:v>
                </c:pt>
                <c:pt idx="5029">
                  <c:v>0.65880000000000005</c:v>
                </c:pt>
                <c:pt idx="5030">
                  <c:v>0.65880000000000005</c:v>
                </c:pt>
                <c:pt idx="5031">
                  <c:v>0.62749999999999995</c:v>
                </c:pt>
                <c:pt idx="5032">
                  <c:v>0.62749999999999995</c:v>
                </c:pt>
                <c:pt idx="5033">
                  <c:v>0.62749999999999995</c:v>
                </c:pt>
                <c:pt idx="5034">
                  <c:v>0.62749999999999995</c:v>
                </c:pt>
                <c:pt idx="5035">
                  <c:v>0.59609999999999996</c:v>
                </c:pt>
                <c:pt idx="5036">
                  <c:v>0.59609999999999996</c:v>
                </c:pt>
                <c:pt idx="5037">
                  <c:v>0.56469999999999998</c:v>
                </c:pt>
                <c:pt idx="5038">
                  <c:v>0.502</c:v>
                </c:pt>
                <c:pt idx="5039">
                  <c:v>0.502</c:v>
                </c:pt>
                <c:pt idx="5040">
                  <c:v>0.502</c:v>
                </c:pt>
                <c:pt idx="5041">
                  <c:v>0.47060000000000002</c:v>
                </c:pt>
                <c:pt idx="5042">
                  <c:v>0.47060000000000002</c:v>
                </c:pt>
                <c:pt idx="5043">
                  <c:v>0.47060000000000002</c:v>
                </c:pt>
                <c:pt idx="5044">
                  <c:v>0.47060000000000002</c:v>
                </c:pt>
                <c:pt idx="5045">
                  <c:v>0.43919999999999998</c:v>
                </c:pt>
                <c:pt idx="5046">
                  <c:v>0.43919999999999998</c:v>
                </c:pt>
                <c:pt idx="5047">
                  <c:v>0.4078</c:v>
                </c:pt>
                <c:pt idx="5048">
                  <c:v>0.4078</c:v>
                </c:pt>
                <c:pt idx="5049">
                  <c:v>0.34510000000000002</c:v>
                </c:pt>
                <c:pt idx="5050">
                  <c:v>0.34510000000000002</c:v>
                </c:pt>
                <c:pt idx="5051">
                  <c:v>0.34510000000000002</c:v>
                </c:pt>
                <c:pt idx="5052">
                  <c:v>0.34510000000000002</c:v>
                </c:pt>
                <c:pt idx="5053">
                  <c:v>0.31369999999999998</c:v>
                </c:pt>
                <c:pt idx="5054">
                  <c:v>0.31369999999999998</c:v>
                </c:pt>
                <c:pt idx="5055">
                  <c:v>0.31369999999999998</c:v>
                </c:pt>
                <c:pt idx="5056">
                  <c:v>0.31369999999999998</c:v>
                </c:pt>
                <c:pt idx="5057">
                  <c:v>0.28239999999999998</c:v>
                </c:pt>
                <c:pt idx="5058">
                  <c:v>0.28239999999999998</c:v>
                </c:pt>
                <c:pt idx="5059">
                  <c:v>0.251</c:v>
                </c:pt>
                <c:pt idx="5060">
                  <c:v>0.251</c:v>
                </c:pt>
                <c:pt idx="5061">
                  <c:v>0.251</c:v>
                </c:pt>
                <c:pt idx="5062">
                  <c:v>0.251</c:v>
                </c:pt>
                <c:pt idx="5063">
                  <c:v>0.18820000000000001</c:v>
                </c:pt>
                <c:pt idx="5064">
                  <c:v>0.18820000000000001</c:v>
                </c:pt>
                <c:pt idx="5065">
                  <c:v>0.15690000000000001</c:v>
                </c:pt>
                <c:pt idx="5066">
                  <c:v>0.15690000000000001</c:v>
                </c:pt>
                <c:pt idx="5067">
                  <c:v>0.15690000000000001</c:v>
                </c:pt>
                <c:pt idx="5068">
                  <c:v>0.1255</c:v>
                </c:pt>
                <c:pt idx="5069">
                  <c:v>0.15690000000000001</c:v>
                </c:pt>
                <c:pt idx="5070">
                  <c:v>0.1255</c:v>
                </c:pt>
                <c:pt idx="5071">
                  <c:v>0.1255</c:v>
                </c:pt>
                <c:pt idx="5072">
                  <c:v>0.1255</c:v>
                </c:pt>
                <c:pt idx="5073">
                  <c:v>9.4100000000000003E-2</c:v>
                </c:pt>
                <c:pt idx="5074">
                  <c:v>3.1399999999999997E-2</c:v>
                </c:pt>
                <c:pt idx="5075">
                  <c:v>3.1399999999999997E-2</c:v>
                </c:pt>
                <c:pt idx="5076">
                  <c:v>3.1399999999999997E-2</c:v>
                </c:pt>
                <c:pt idx="5077">
                  <c:v>3.1399999999999997E-2</c:v>
                </c:pt>
                <c:pt idx="5078">
                  <c:v>0</c:v>
                </c:pt>
                <c:pt idx="5079">
                  <c:v>0</c:v>
                </c:pt>
                <c:pt idx="5080">
                  <c:v>0</c:v>
                </c:pt>
                <c:pt idx="5081">
                  <c:v>0</c:v>
                </c:pt>
                <c:pt idx="5082">
                  <c:v>0</c:v>
                </c:pt>
                <c:pt idx="5083">
                  <c:v>0</c:v>
                </c:pt>
                <c:pt idx="5084">
                  <c:v>-3.1399999999999997E-2</c:v>
                </c:pt>
                <c:pt idx="5085">
                  <c:v>-3.1399999999999997E-2</c:v>
                </c:pt>
                <c:pt idx="5086">
                  <c:v>-3.1399999999999997E-2</c:v>
                </c:pt>
                <c:pt idx="5087">
                  <c:v>-9.4100000000000003E-2</c:v>
                </c:pt>
                <c:pt idx="5088">
                  <c:v>-9.4100000000000003E-2</c:v>
                </c:pt>
                <c:pt idx="5089">
                  <c:v>-9.4100000000000003E-2</c:v>
                </c:pt>
                <c:pt idx="5090">
                  <c:v>-0.1255</c:v>
                </c:pt>
                <c:pt idx="5091">
                  <c:v>-0.1255</c:v>
                </c:pt>
                <c:pt idx="5092">
                  <c:v>-0.1255</c:v>
                </c:pt>
                <c:pt idx="5093">
                  <c:v>-0.1255</c:v>
                </c:pt>
                <c:pt idx="5094">
                  <c:v>-0.1255</c:v>
                </c:pt>
                <c:pt idx="5095">
                  <c:v>-0.15690000000000001</c:v>
                </c:pt>
                <c:pt idx="5096">
                  <c:v>-0.15690000000000001</c:v>
                </c:pt>
                <c:pt idx="5097">
                  <c:v>-0.15690000000000001</c:v>
                </c:pt>
                <c:pt idx="5098">
                  <c:v>-0.15690000000000001</c:v>
                </c:pt>
                <c:pt idx="5099">
                  <c:v>-0.18820000000000001</c:v>
                </c:pt>
                <c:pt idx="5100">
                  <c:v>-0.18820000000000001</c:v>
                </c:pt>
                <c:pt idx="5101">
                  <c:v>-0.18820000000000001</c:v>
                </c:pt>
                <c:pt idx="5102">
                  <c:v>-0.18820000000000001</c:v>
                </c:pt>
                <c:pt idx="5103">
                  <c:v>-0.251</c:v>
                </c:pt>
                <c:pt idx="5104">
                  <c:v>-0.251</c:v>
                </c:pt>
                <c:pt idx="5105">
                  <c:v>-0.28239999999999998</c:v>
                </c:pt>
                <c:pt idx="5106">
                  <c:v>-0.28239999999999998</c:v>
                </c:pt>
                <c:pt idx="5107">
                  <c:v>-0.28239999999999998</c:v>
                </c:pt>
                <c:pt idx="5108">
                  <c:v>-0.28239999999999998</c:v>
                </c:pt>
                <c:pt idx="5109">
                  <c:v>-0.28239999999999998</c:v>
                </c:pt>
                <c:pt idx="5110">
                  <c:v>-0.28239999999999998</c:v>
                </c:pt>
                <c:pt idx="5111">
                  <c:v>-0.28239999999999998</c:v>
                </c:pt>
                <c:pt idx="5112">
                  <c:v>-0.31369999999999998</c:v>
                </c:pt>
                <c:pt idx="5113">
                  <c:v>-0.31369999999999998</c:v>
                </c:pt>
                <c:pt idx="5114">
                  <c:v>-0.31369999999999998</c:v>
                </c:pt>
                <c:pt idx="5115">
                  <c:v>-0.31369999999999998</c:v>
                </c:pt>
                <c:pt idx="5116">
                  <c:v>-0.31369999999999998</c:v>
                </c:pt>
                <c:pt idx="5117">
                  <c:v>-0.34510000000000002</c:v>
                </c:pt>
                <c:pt idx="5118">
                  <c:v>-0.34510000000000002</c:v>
                </c:pt>
                <c:pt idx="5119">
                  <c:v>-0.34510000000000002</c:v>
                </c:pt>
                <c:pt idx="5120">
                  <c:v>-0.4078</c:v>
                </c:pt>
                <c:pt idx="5121">
                  <c:v>-0.4078</c:v>
                </c:pt>
                <c:pt idx="5122">
                  <c:v>-0.4078</c:v>
                </c:pt>
                <c:pt idx="5123">
                  <c:v>-0.4078</c:v>
                </c:pt>
                <c:pt idx="5124">
                  <c:v>-0.4078</c:v>
                </c:pt>
                <c:pt idx="5125">
                  <c:v>-0.43919999999999998</c:v>
                </c:pt>
                <c:pt idx="5126">
                  <c:v>-0.43919999999999998</c:v>
                </c:pt>
                <c:pt idx="5127">
                  <c:v>-0.43919999999999998</c:v>
                </c:pt>
                <c:pt idx="5128">
                  <c:v>-0.43919999999999998</c:v>
                </c:pt>
                <c:pt idx="5129">
                  <c:v>-0.43919999999999998</c:v>
                </c:pt>
                <c:pt idx="5130">
                  <c:v>-0.43919999999999998</c:v>
                </c:pt>
                <c:pt idx="5131">
                  <c:v>-0.43919999999999998</c:v>
                </c:pt>
                <c:pt idx="5132">
                  <c:v>-0.47060000000000002</c:v>
                </c:pt>
                <c:pt idx="5133">
                  <c:v>-0.47060000000000002</c:v>
                </c:pt>
                <c:pt idx="5134">
                  <c:v>-0.47060000000000002</c:v>
                </c:pt>
                <c:pt idx="5135">
                  <c:v>-0.47060000000000002</c:v>
                </c:pt>
                <c:pt idx="5136">
                  <c:v>-0.47060000000000002</c:v>
                </c:pt>
                <c:pt idx="5137">
                  <c:v>-0.502</c:v>
                </c:pt>
                <c:pt idx="5138">
                  <c:v>-0.502</c:v>
                </c:pt>
                <c:pt idx="5139">
                  <c:v>-0.47060000000000002</c:v>
                </c:pt>
                <c:pt idx="5140">
                  <c:v>-0.502</c:v>
                </c:pt>
                <c:pt idx="5141">
                  <c:v>-0.502</c:v>
                </c:pt>
                <c:pt idx="5142">
                  <c:v>-0.502</c:v>
                </c:pt>
                <c:pt idx="5143">
                  <c:v>-0.56469999999999998</c:v>
                </c:pt>
                <c:pt idx="5144">
                  <c:v>-0.56469999999999998</c:v>
                </c:pt>
                <c:pt idx="5145">
                  <c:v>-0.59609999999999996</c:v>
                </c:pt>
                <c:pt idx="5146">
                  <c:v>-0.59609999999999996</c:v>
                </c:pt>
                <c:pt idx="5147">
                  <c:v>-0.59609999999999996</c:v>
                </c:pt>
                <c:pt idx="5148">
                  <c:v>-0.59609999999999996</c:v>
                </c:pt>
                <c:pt idx="5149">
                  <c:v>-0.59609999999999996</c:v>
                </c:pt>
                <c:pt idx="5150">
                  <c:v>-0.59609999999999996</c:v>
                </c:pt>
                <c:pt idx="5151">
                  <c:v>-0.59609999999999996</c:v>
                </c:pt>
                <c:pt idx="5152">
                  <c:v>-0.59609999999999996</c:v>
                </c:pt>
                <c:pt idx="5153">
                  <c:v>-0.62749999999999995</c:v>
                </c:pt>
                <c:pt idx="5154">
                  <c:v>-0.62749999999999995</c:v>
                </c:pt>
                <c:pt idx="5155">
                  <c:v>-0.62749999999999995</c:v>
                </c:pt>
                <c:pt idx="5156">
                  <c:v>-0.62749999999999995</c:v>
                </c:pt>
                <c:pt idx="5157">
                  <c:v>-0.62749999999999995</c:v>
                </c:pt>
                <c:pt idx="5158">
                  <c:v>-0.62749999999999995</c:v>
                </c:pt>
                <c:pt idx="5159">
                  <c:v>-0.62749999999999995</c:v>
                </c:pt>
                <c:pt idx="5160">
                  <c:v>-0.65880000000000005</c:v>
                </c:pt>
                <c:pt idx="5161">
                  <c:v>-0.65880000000000005</c:v>
                </c:pt>
                <c:pt idx="5162">
                  <c:v>-0.65880000000000005</c:v>
                </c:pt>
                <c:pt idx="5163">
                  <c:v>-0.72160000000000002</c:v>
                </c:pt>
                <c:pt idx="5164">
                  <c:v>-0.72160000000000002</c:v>
                </c:pt>
                <c:pt idx="5165">
                  <c:v>-0.72160000000000002</c:v>
                </c:pt>
                <c:pt idx="5166">
                  <c:v>-0.72160000000000002</c:v>
                </c:pt>
                <c:pt idx="5167">
                  <c:v>-0.72160000000000002</c:v>
                </c:pt>
                <c:pt idx="5168">
                  <c:v>-0.72160000000000002</c:v>
                </c:pt>
                <c:pt idx="5169">
                  <c:v>-0.75290000000000001</c:v>
                </c:pt>
                <c:pt idx="5170">
                  <c:v>-0.75290000000000001</c:v>
                </c:pt>
                <c:pt idx="5171">
                  <c:v>-0.72160000000000002</c:v>
                </c:pt>
                <c:pt idx="5172">
                  <c:v>-0.75290000000000001</c:v>
                </c:pt>
                <c:pt idx="5173">
                  <c:v>-0.75290000000000001</c:v>
                </c:pt>
                <c:pt idx="5174">
                  <c:v>-0.7843</c:v>
                </c:pt>
                <c:pt idx="5175">
                  <c:v>-0.75290000000000001</c:v>
                </c:pt>
                <c:pt idx="5176">
                  <c:v>-0.75290000000000001</c:v>
                </c:pt>
                <c:pt idx="5177">
                  <c:v>-0.75290000000000001</c:v>
                </c:pt>
                <c:pt idx="5178">
                  <c:v>-0.7843</c:v>
                </c:pt>
                <c:pt idx="5179">
                  <c:v>-0.7843</c:v>
                </c:pt>
                <c:pt idx="5180">
                  <c:v>-0.7843</c:v>
                </c:pt>
                <c:pt idx="5181">
                  <c:v>-0.7843</c:v>
                </c:pt>
                <c:pt idx="5182">
                  <c:v>-0.7843</c:v>
                </c:pt>
                <c:pt idx="5183">
                  <c:v>-0.7843</c:v>
                </c:pt>
                <c:pt idx="5184">
                  <c:v>-0.7843</c:v>
                </c:pt>
                <c:pt idx="5185">
                  <c:v>-0.7843</c:v>
                </c:pt>
                <c:pt idx="5186">
                  <c:v>-0.7843</c:v>
                </c:pt>
                <c:pt idx="5187">
                  <c:v>-0.81569999999999998</c:v>
                </c:pt>
                <c:pt idx="5188">
                  <c:v>-0.7843</c:v>
                </c:pt>
                <c:pt idx="5189">
                  <c:v>-0.81569999999999998</c:v>
                </c:pt>
                <c:pt idx="5190">
                  <c:v>-0.81569999999999998</c:v>
                </c:pt>
                <c:pt idx="5191">
                  <c:v>-0.81569999999999998</c:v>
                </c:pt>
                <c:pt idx="5192">
                  <c:v>-0.81569999999999998</c:v>
                </c:pt>
                <c:pt idx="5193">
                  <c:v>-0.81569999999999998</c:v>
                </c:pt>
                <c:pt idx="5194">
                  <c:v>-0.87839999999999996</c:v>
                </c:pt>
                <c:pt idx="5195">
                  <c:v>-0.81569999999999998</c:v>
                </c:pt>
                <c:pt idx="5196">
                  <c:v>-0.81569999999999998</c:v>
                </c:pt>
                <c:pt idx="5197">
                  <c:v>-0.87839999999999996</c:v>
                </c:pt>
                <c:pt idx="5198">
                  <c:v>-0.87839999999999996</c:v>
                </c:pt>
                <c:pt idx="5199">
                  <c:v>-0.87839999999999996</c:v>
                </c:pt>
                <c:pt idx="5200">
                  <c:v>-0.90980000000000005</c:v>
                </c:pt>
                <c:pt idx="5201">
                  <c:v>-0.90980000000000005</c:v>
                </c:pt>
                <c:pt idx="5202">
                  <c:v>-0.90980000000000005</c:v>
                </c:pt>
                <c:pt idx="5203">
                  <c:v>-0.90980000000000005</c:v>
                </c:pt>
                <c:pt idx="5204">
                  <c:v>-0.90980000000000005</c:v>
                </c:pt>
                <c:pt idx="5205">
                  <c:v>-0.90980000000000005</c:v>
                </c:pt>
                <c:pt idx="5206">
                  <c:v>-0.90980000000000005</c:v>
                </c:pt>
                <c:pt idx="5207">
                  <c:v>-0.90980000000000005</c:v>
                </c:pt>
                <c:pt idx="5208">
                  <c:v>-0.90980000000000005</c:v>
                </c:pt>
                <c:pt idx="5209">
                  <c:v>-0.90980000000000005</c:v>
                </c:pt>
                <c:pt idx="5210">
                  <c:v>-0.94120000000000004</c:v>
                </c:pt>
                <c:pt idx="5211">
                  <c:v>-0.94120000000000004</c:v>
                </c:pt>
                <c:pt idx="5212">
                  <c:v>-0.94120000000000004</c:v>
                </c:pt>
                <c:pt idx="5213">
                  <c:v>-0.94120000000000004</c:v>
                </c:pt>
                <c:pt idx="5214">
                  <c:v>-0.94120000000000004</c:v>
                </c:pt>
                <c:pt idx="5215">
                  <c:v>-0.94120000000000004</c:v>
                </c:pt>
                <c:pt idx="5216">
                  <c:v>-0.94120000000000004</c:v>
                </c:pt>
                <c:pt idx="5217">
                  <c:v>-0.94120000000000004</c:v>
                </c:pt>
                <c:pt idx="5218">
                  <c:v>-0.94120000000000004</c:v>
                </c:pt>
                <c:pt idx="5219">
                  <c:v>-0.94120000000000004</c:v>
                </c:pt>
                <c:pt idx="5220">
                  <c:v>-0.94120000000000004</c:v>
                </c:pt>
                <c:pt idx="5221">
                  <c:v>-0.97250000000000003</c:v>
                </c:pt>
                <c:pt idx="5222">
                  <c:v>-0.94120000000000004</c:v>
                </c:pt>
                <c:pt idx="5223">
                  <c:v>-0.97250000000000003</c:v>
                </c:pt>
                <c:pt idx="5224">
                  <c:v>-0.97250000000000003</c:v>
                </c:pt>
                <c:pt idx="5225">
                  <c:v>-0.97250000000000003</c:v>
                </c:pt>
                <c:pt idx="5226">
                  <c:v>-0.97250000000000003</c:v>
                </c:pt>
                <c:pt idx="5227">
                  <c:v>-0.97250000000000003</c:v>
                </c:pt>
                <c:pt idx="5228">
                  <c:v>-1.0353000000000001</c:v>
                </c:pt>
                <c:pt idx="5229">
                  <c:v>-0.97250000000000003</c:v>
                </c:pt>
                <c:pt idx="5230">
                  <c:v>-1.0353000000000001</c:v>
                </c:pt>
                <c:pt idx="5231">
                  <c:v>-1.0353000000000001</c:v>
                </c:pt>
                <c:pt idx="5232">
                  <c:v>-1.0353000000000001</c:v>
                </c:pt>
                <c:pt idx="5233">
                  <c:v>-1.0353000000000001</c:v>
                </c:pt>
                <c:pt idx="5234">
                  <c:v>-1.0353000000000001</c:v>
                </c:pt>
                <c:pt idx="5235">
                  <c:v>-1.0353000000000001</c:v>
                </c:pt>
                <c:pt idx="5236">
                  <c:v>-1.0353000000000001</c:v>
                </c:pt>
                <c:pt idx="5237">
                  <c:v>-1.0353000000000001</c:v>
                </c:pt>
                <c:pt idx="5238">
                  <c:v>-1.0353000000000001</c:v>
                </c:pt>
                <c:pt idx="5239">
                  <c:v>-1.0667</c:v>
                </c:pt>
                <c:pt idx="5240">
                  <c:v>-1.0667</c:v>
                </c:pt>
                <c:pt idx="5241">
                  <c:v>-1.0667</c:v>
                </c:pt>
                <c:pt idx="5242">
                  <c:v>-1.0667</c:v>
                </c:pt>
                <c:pt idx="5243">
                  <c:v>-1.0667</c:v>
                </c:pt>
                <c:pt idx="5244">
                  <c:v>-1.0667</c:v>
                </c:pt>
                <c:pt idx="5245">
                  <c:v>-1.0667</c:v>
                </c:pt>
                <c:pt idx="5246">
                  <c:v>-1.0667</c:v>
                </c:pt>
                <c:pt idx="5247">
                  <c:v>-1.0667</c:v>
                </c:pt>
                <c:pt idx="5248">
                  <c:v>-1.0667</c:v>
                </c:pt>
                <c:pt idx="5249">
                  <c:v>-1.0667</c:v>
                </c:pt>
                <c:pt idx="5250">
                  <c:v>-1.0667</c:v>
                </c:pt>
                <c:pt idx="5251">
                  <c:v>-1.0980000000000001</c:v>
                </c:pt>
                <c:pt idx="5252">
                  <c:v>-1.0980000000000001</c:v>
                </c:pt>
                <c:pt idx="5253">
                  <c:v>-1.0980000000000001</c:v>
                </c:pt>
                <c:pt idx="5254">
                  <c:v>-1.0980000000000001</c:v>
                </c:pt>
                <c:pt idx="5255">
                  <c:v>-1.0980000000000001</c:v>
                </c:pt>
                <c:pt idx="5256">
                  <c:v>-1.0980000000000001</c:v>
                </c:pt>
                <c:pt idx="5257">
                  <c:v>-1.0980000000000001</c:v>
                </c:pt>
                <c:pt idx="5258">
                  <c:v>-1.0980000000000001</c:v>
                </c:pt>
                <c:pt idx="5259">
                  <c:v>-1.0980000000000001</c:v>
                </c:pt>
                <c:pt idx="5260">
                  <c:v>-1.0980000000000001</c:v>
                </c:pt>
                <c:pt idx="5261">
                  <c:v>-1.0980000000000001</c:v>
                </c:pt>
                <c:pt idx="5262">
                  <c:v>-1.0980000000000001</c:v>
                </c:pt>
                <c:pt idx="5263">
                  <c:v>-1.0980000000000001</c:v>
                </c:pt>
                <c:pt idx="5264">
                  <c:v>-1.0980000000000001</c:v>
                </c:pt>
                <c:pt idx="5265">
                  <c:v>-1.0980000000000001</c:v>
                </c:pt>
                <c:pt idx="5266">
                  <c:v>-1.1294</c:v>
                </c:pt>
                <c:pt idx="5267">
                  <c:v>-1.1294</c:v>
                </c:pt>
                <c:pt idx="5268">
                  <c:v>-1.1294</c:v>
                </c:pt>
                <c:pt idx="5269">
                  <c:v>-1.1294</c:v>
                </c:pt>
                <c:pt idx="5270">
                  <c:v>-1.1294</c:v>
                </c:pt>
                <c:pt idx="5271">
                  <c:v>-1.1294</c:v>
                </c:pt>
                <c:pt idx="5272">
                  <c:v>-1.1294</c:v>
                </c:pt>
                <c:pt idx="5273">
                  <c:v>-1.1294</c:v>
                </c:pt>
                <c:pt idx="5274">
                  <c:v>-1.1294</c:v>
                </c:pt>
                <c:pt idx="5275">
                  <c:v>-1.1294</c:v>
                </c:pt>
                <c:pt idx="5276">
                  <c:v>-1.1294</c:v>
                </c:pt>
                <c:pt idx="5277">
                  <c:v>-1.1921999999999999</c:v>
                </c:pt>
                <c:pt idx="5278">
                  <c:v>-1.1921999999999999</c:v>
                </c:pt>
                <c:pt idx="5279">
                  <c:v>-1.1921999999999999</c:v>
                </c:pt>
                <c:pt idx="5280">
                  <c:v>-1.1921999999999999</c:v>
                </c:pt>
                <c:pt idx="5281">
                  <c:v>-1.1921999999999999</c:v>
                </c:pt>
                <c:pt idx="5282">
                  <c:v>-1.1921999999999999</c:v>
                </c:pt>
                <c:pt idx="5283">
                  <c:v>-1.2235</c:v>
                </c:pt>
                <c:pt idx="5284">
                  <c:v>-1.2235</c:v>
                </c:pt>
                <c:pt idx="5285">
                  <c:v>-1.1921999999999999</c:v>
                </c:pt>
                <c:pt idx="5286">
                  <c:v>-1.2235</c:v>
                </c:pt>
                <c:pt idx="5287">
                  <c:v>-1.2235</c:v>
                </c:pt>
                <c:pt idx="5288">
                  <c:v>-1.2235</c:v>
                </c:pt>
                <c:pt idx="5289">
                  <c:v>-1.2235</c:v>
                </c:pt>
                <c:pt idx="5290">
                  <c:v>-1.2235</c:v>
                </c:pt>
                <c:pt idx="5291">
                  <c:v>-1.2235</c:v>
                </c:pt>
                <c:pt idx="5292">
                  <c:v>-1.2235</c:v>
                </c:pt>
                <c:pt idx="5293">
                  <c:v>-1.2235</c:v>
                </c:pt>
                <c:pt idx="5294">
                  <c:v>-1.2235</c:v>
                </c:pt>
                <c:pt idx="5295">
                  <c:v>-1.2235</c:v>
                </c:pt>
                <c:pt idx="5296">
                  <c:v>-1.2235</c:v>
                </c:pt>
                <c:pt idx="5297">
                  <c:v>-1.2235</c:v>
                </c:pt>
                <c:pt idx="5298">
                  <c:v>-1.2235</c:v>
                </c:pt>
                <c:pt idx="5299">
                  <c:v>-1.2235</c:v>
                </c:pt>
                <c:pt idx="5300">
                  <c:v>-1.2235</c:v>
                </c:pt>
                <c:pt idx="5301">
                  <c:v>-1.2235</c:v>
                </c:pt>
                <c:pt idx="5302">
                  <c:v>-1.2235</c:v>
                </c:pt>
                <c:pt idx="5303">
                  <c:v>-1.2548999999999999</c:v>
                </c:pt>
                <c:pt idx="5304">
                  <c:v>-1.2548999999999999</c:v>
                </c:pt>
                <c:pt idx="5305">
                  <c:v>-1.2548999999999999</c:v>
                </c:pt>
                <c:pt idx="5306">
                  <c:v>-1.2548999999999999</c:v>
                </c:pt>
                <c:pt idx="5307">
                  <c:v>-1.2548999999999999</c:v>
                </c:pt>
                <c:pt idx="5308">
                  <c:v>-1.2548999999999999</c:v>
                </c:pt>
                <c:pt idx="5309">
                  <c:v>-1.2548999999999999</c:v>
                </c:pt>
                <c:pt idx="5310">
                  <c:v>-1.2548999999999999</c:v>
                </c:pt>
                <c:pt idx="5311">
                  <c:v>-1.2548999999999999</c:v>
                </c:pt>
                <c:pt idx="5312">
                  <c:v>-1.2548999999999999</c:v>
                </c:pt>
                <c:pt idx="5313">
                  <c:v>-1.2548999999999999</c:v>
                </c:pt>
                <c:pt idx="5314">
                  <c:v>-1.2548999999999999</c:v>
                </c:pt>
                <c:pt idx="5315">
                  <c:v>-1.2548999999999999</c:v>
                </c:pt>
                <c:pt idx="5316">
                  <c:v>-1.2548999999999999</c:v>
                </c:pt>
                <c:pt idx="5317">
                  <c:v>-1.2548999999999999</c:v>
                </c:pt>
                <c:pt idx="5318">
                  <c:v>-1.2548999999999999</c:v>
                </c:pt>
                <c:pt idx="5319">
                  <c:v>-1.2863</c:v>
                </c:pt>
                <c:pt idx="5320">
                  <c:v>-1.2548999999999999</c:v>
                </c:pt>
                <c:pt idx="5321">
                  <c:v>-1.2548999999999999</c:v>
                </c:pt>
                <c:pt idx="5322">
                  <c:v>-1.2863</c:v>
                </c:pt>
                <c:pt idx="5323">
                  <c:v>-1.2863</c:v>
                </c:pt>
                <c:pt idx="5324">
                  <c:v>-1.2863</c:v>
                </c:pt>
                <c:pt idx="5325">
                  <c:v>-1.2863</c:v>
                </c:pt>
                <c:pt idx="5326">
                  <c:v>-1.2863</c:v>
                </c:pt>
                <c:pt idx="5327">
                  <c:v>-1.2863</c:v>
                </c:pt>
                <c:pt idx="5328">
                  <c:v>-1.2863</c:v>
                </c:pt>
                <c:pt idx="5329">
                  <c:v>-1.2863</c:v>
                </c:pt>
                <c:pt idx="5330">
                  <c:v>-1.2863</c:v>
                </c:pt>
                <c:pt idx="5331">
                  <c:v>-1.2863</c:v>
                </c:pt>
                <c:pt idx="5332">
                  <c:v>-1.2863</c:v>
                </c:pt>
                <c:pt idx="5333">
                  <c:v>-1.2863</c:v>
                </c:pt>
                <c:pt idx="5334">
                  <c:v>-1.349</c:v>
                </c:pt>
                <c:pt idx="5335">
                  <c:v>-1.349</c:v>
                </c:pt>
                <c:pt idx="5336">
                  <c:v>-1.349</c:v>
                </c:pt>
                <c:pt idx="5337">
                  <c:v>-1.2863</c:v>
                </c:pt>
                <c:pt idx="5338">
                  <c:v>-1.2863</c:v>
                </c:pt>
                <c:pt idx="5339">
                  <c:v>-1.349</c:v>
                </c:pt>
                <c:pt idx="5340">
                  <c:v>-1.349</c:v>
                </c:pt>
                <c:pt idx="5341">
                  <c:v>-1.349</c:v>
                </c:pt>
                <c:pt idx="5342">
                  <c:v>-1.349</c:v>
                </c:pt>
                <c:pt idx="5343">
                  <c:v>-1.349</c:v>
                </c:pt>
                <c:pt idx="5344">
                  <c:v>-1.349</c:v>
                </c:pt>
                <c:pt idx="5345">
                  <c:v>-1.2863</c:v>
                </c:pt>
                <c:pt idx="5346">
                  <c:v>-1.349</c:v>
                </c:pt>
                <c:pt idx="5347">
                  <c:v>-1.349</c:v>
                </c:pt>
                <c:pt idx="5348">
                  <c:v>-1.349</c:v>
                </c:pt>
                <c:pt idx="5349">
                  <c:v>-1.349</c:v>
                </c:pt>
                <c:pt idx="5350">
                  <c:v>-1.3804000000000001</c:v>
                </c:pt>
                <c:pt idx="5351">
                  <c:v>-1.349</c:v>
                </c:pt>
                <c:pt idx="5352">
                  <c:v>-1.349</c:v>
                </c:pt>
                <c:pt idx="5353">
                  <c:v>-1.349</c:v>
                </c:pt>
                <c:pt idx="5354">
                  <c:v>-1.349</c:v>
                </c:pt>
                <c:pt idx="5355">
                  <c:v>-1.349</c:v>
                </c:pt>
                <c:pt idx="5356">
                  <c:v>-1.3804000000000001</c:v>
                </c:pt>
                <c:pt idx="5357">
                  <c:v>-1.3804000000000001</c:v>
                </c:pt>
                <c:pt idx="5358">
                  <c:v>-1.3804000000000001</c:v>
                </c:pt>
                <c:pt idx="5359">
                  <c:v>-1.3804000000000001</c:v>
                </c:pt>
                <c:pt idx="5360">
                  <c:v>-1.3804000000000001</c:v>
                </c:pt>
                <c:pt idx="5361">
                  <c:v>-1.3804000000000001</c:v>
                </c:pt>
                <c:pt idx="5362">
                  <c:v>-1.3804000000000001</c:v>
                </c:pt>
                <c:pt idx="5363">
                  <c:v>-1.3804000000000001</c:v>
                </c:pt>
                <c:pt idx="5364">
                  <c:v>-1.3804000000000001</c:v>
                </c:pt>
                <c:pt idx="5365">
                  <c:v>-1.3804000000000001</c:v>
                </c:pt>
                <c:pt idx="5366">
                  <c:v>-1.3804000000000001</c:v>
                </c:pt>
                <c:pt idx="5367">
                  <c:v>-1.3804000000000001</c:v>
                </c:pt>
                <c:pt idx="5368">
                  <c:v>-1.3804000000000001</c:v>
                </c:pt>
                <c:pt idx="5369">
                  <c:v>-1.3804000000000001</c:v>
                </c:pt>
                <c:pt idx="5370">
                  <c:v>-1.3804000000000001</c:v>
                </c:pt>
                <c:pt idx="5371">
                  <c:v>-1.3804000000000001</c:v>
                </c:pt>
                <c:pt idx="5372">
                  <c:v>-1.3804000000000001</c:v>
                </c:pt>
                <c:pt idx="5373">
                  <c:v>-1.3804000000000001</c:v>
                </c:pt>
                <c:pt idx="5374">
                  <c:v>-1.3804000000000001</c:v>
                </c:pt>
                <c:pt idx="5375">
                  <c:v>-1.3804000000000001</c:v>
                </c:pt>
                <c:pt idx="5376">
                  <c:v>-1.4117999999999999</c:v>
                </c:pt>
                <c:pt idx="5377">
                  <c:v>-1.3804000000000001</c:v>
                </c:pt>
                <c:pt idx="5378">
                  <c:v>-1.4117999999999999</c:v>
                </c:pt>
                <c:pt idx="5379">
                  <c:v>-1.3804000000000001</c:v>
                </c:pt>
                <c:pt idx="5380">
                  <c:v>-1.3804000000000001</c:v>
                </c:pt>
                <c:pt idx="5381">
                  <c:v>-1.4117999999999999</c:v>
                </c:pt>
                <c:pt idx="5382">
                  <c:v>-1.3804000000000001</c:v>
                </c:pt>
                <c:pt idx="5383">
                  <c:v>-1.3804000000000001</c:v>
                </c:pt>
                <c:pt idx="5384">
                  <c:v>-1.4117999999999999</c:v>
                </c:pt>
                <c:pt idx="5385">
                  <c:v>-1.4117999999999999</c:v>
                </c:pt>
                <c:pt idx="5386">
                  <c:v>-1.4117999999999999</c:v>
                </c:pt>
                <c:pt idx="5387">
                  <c:v>-1.4117999999999999</c:v>
                </c:pt>
                <c:pt idx="5388">
                  <c:v>-1.4117999999999999</c:v>
                </c:pt>
                <c:pt idx="5389">
                  <c:v>-1.4117999999999999</c:v>
                </c:pt>
                <c:pt idx="5390">
                  <c:v>-1.4117999999999999</c:v>
                </c:pt>
                <c:pt idx="5391">
                  <c:v>-1.4117999999999999</c:v>
                </c:pt>
                <c:pt idx="5392">
                  <c:v>-1.4117999999999999</c:v>
                </c:pt>
                <c:pt idx="5393">
                  <c:v>-1.4117999999999999</c:v>
                </c:pt>
                <c:pt idx="5394">
                  <c:v>-1.4117999999999999</c:v>
                </c:pt>
                <c:pt idx="5395">
                  <c:v>-1.4117999999999999</c:v>
                </c:pt>
                <c:pt idx="5396">
                  <c:v>-1.4117999999999999</c:v>
                </c:pt>
                <c:pt idx="5397">
                  <c:v>-1.4117999999999999</c:v>
                </c:pt>
                <c:pt idx="5398">
                  <c:v>-1.4117999999999999</c:v>
                </c:pt>
                <c:pt idx="5399">
                  <c:v>-1.4117999999999999</c:v>
                </c:pt>
                <c:pt idx="5400">
                  <c:v>-1.4117999999999999</c:v>
                </c:pt>
                <c:pt idx="5401">
                  <c:v>-1.4117999999999999</c:v>
                </c:pt>
                <c:pt idx="5402">
                  <c:v>-1.4117999999999999</c:v>
                </c:pt>
                <c:pt idx="5403">
                  <c:v>-1.4117999999999999</c:v>
                </c:pt>
                <c:pt idx="5404">
                  <c:v>-1.4117999999999999</c:v>
                </c:pt>
                <c:pt idx="5405">
                  <c:v>-1.4117999999999999</c:v>
                </c:pt>
                <c:pt idx="5406">
                  <c:v>-1.4117999999999999</c:v>
                </c:pt>
                <c:pt idx="5407">
                  <c:v>-1.4117999999999999</c:v>
                </c:pt>
                <c:pt idx="5408">
                  <c:v>-1.4117999999999999</c:v>
                </c:pt>
                <c:pt idx="5409">
                  <c:v>-1.4117999999999999</c:v>
                </c:pt>
                <c:pt idx="5410">
                  <c:v>-1.4117999999999999</c:v>
                </c:pt>
                <c:pt idx="5411">
                  <c:v>-1.4117999999999999</c:v>
                </c:pt>
                <c:pt idx="5412">
                  <c:v>-1.4117999999999999</c:v>
                </c:pt>
                <c:pt idx="5413">
                  <c:v>-1.4117999999999999</c:v>
                </c:pt>
                <c:pt idx="5414">
                  <c:v>-1.4117999999999999</c:v>
                </c:pt>
                <c:pt idx="5415">
                  <c:v>-1.4117999999999999</c:v>
                </c:pt>
                <c:pt idx="5416">
                  <c:v>-1.4117999999999999</c:v>
                </c:pt>
                <c:pt idx="5417">
                  <c:v>-1.4431</c:v>
                </c:pt>
                <c:pt idx="5418">
                  <c:v>-1.4117999999999999</c:v>
                </c:pt>
                <c:pt idx="5419">
                  <c:v>-1.4117999999999999</c:v>
                </c:pt>
                <c:pt idx="5420">
                  <c:v>-1.4117999999999999</c:v>
                </c:pt>
                <c:pt idx="5421">
                  <c:v>-1.4431</c:v>
                </c:pt>
                <c:pt idx="5422">
                  <c:v>-1.4117999999999999</c:v>
                </c:pt>
                <c:pt idx="5423">
                  <c:v>-1.4431</c:v>
                </c:pt>
                <c:pt idx="5424">
                  <c:v>-1.4431</c:v>
                </c:pt>
                <c:pt idx="5425">
                  <c:v>-1.4431</c:v>
                </c:pt>
                <c:pt idx="5426">
                  <c:v>-1.4431</c:v>
                </c:pt>
                <c:pt idx="5427">
                  <c:v>-1.4431</c:v>
                </c:pt>
                <c:pt idx="5428">
                  <c:v>-1.4431</c:v>
                </c:pt>
                <c:pt idx="5429">
                  <c:v>-1.4431</c:v>
                </c:pt>
                <c:pt idx="5430">
                  <c:v>-1.4431</c:v>
                </c:pt>
                <c:pt idx="5431">
                  <c:v>-1.4431</c:v>
                </c:pt>
                <c:pt idx="5432">
                  <c:v>-1.4431</c:v>
                </c:pt>
                <c:pt idx="5433">
                  <c:v>-1.4431</c:v>
                </c:pt>
                <c:pt idx="5434">
                  <c:v>-1.4431</c:v>
                </c:pt>
                <c:pt idx="5435">
                  <c:v>-1.4431</c:v>
                </c:pt>
                <c:pt idx="5436">
                  <c:v>-1.4431</c:v>
                </c:pt>
                <c:pt idx="5437">
                  <c:v>-1.4431</c:v>
                </c:pt>
                <c:pt idx="5438">
                  <c:v>-1.4431</c:v>
                </c:pt>
                <c:pt idx="5439">
                  <c:v>-1.4431</c:v>
                </c:pt>
                <c:pt idx="5440">
                  <c:v>-1.4431</c:v>
                </c:pt>
                <c:pt idx="5441">
                  <c:v>-1.4431</c:v>
                </c:pt>
                <c:pt idx="5442">
                  <c:v>-1.4431</c:v>
                </c:pt>
                <c:pt idx="5443">
                  <c:v>-1.4431</c:v>
                </c:pt>
                <c:pt idx="5444">
                  <c:v>-1.4431</c:v>
                </c:pt>
                <c:pt idx="5445">
                  <c:v>-1.4431</c:v>
                </c:pt>
                <c:pt idx="5446">
                  <c:v>-1.4431</c:v>
                </c:pt>
                <c:pt idx="5447">
                  <c:v>-1.4431</c:v>
                </c:pt>
                <c:pt idx="5448">
                  <c:v>-1.5059</c:v>
                </c:pt>
                <c:pt idx="5449">
                  <c:v>-1.4431</c:v>
                </c:pt>
                <c:pt idx="5450">
                  <c:v>-1.5059</c:v>
                </c:pt>
                <c:pt idx="5451">
                  <c:v>-1.4431</c:v>
                </c:pt>
                <c:pt idx="5452">
                  <c:v>-1.4431</c:v>
                </c:pt>
                <c:pt idx="5453">
                  <c:v>-1.4431</c:v>
                </c:pt>
                <c:pt idx="5454">
                  <c:v>-1.4431</c:v>
                </c:pt>
                <c:pt idx="5455">
                  <c:v>-1.5059</c:v>
                </c:pt>
                <c:pt idx="5456">
                  <c:v>-1.5059</c:v>
                </c:pt>
                <c:pt idx="5457">
                  <c:v>-1.4431</c:v>
                </c:pt>
                <c:pt idx="5458">
                  <c:v>-1.5059</c:v>
                </c:pt>
                <c:pt idx="5459">
                  <c:v>-1.5059</c:v>
                </c:pt>
                <c:pt idx="5460">
                  <c:v>-1.5059</c:v>
                </c:pt>
                <c:pt idx="5461">
                  <c:v>-1.5059</c:v>
                </c:pt>
                <c:pt idx="5462">
                  <c:v>-1.5059</c:v>
                </c:pt>
                <c:pt idx="5463">
                  <c:v>-1.5059</c:v>
                </c:pt>
                <c:pt idx="5464">
                  <c:v>-1.5373000000000001</c:v>
                </c:pt>
                <c:pt idx="5465">
                  <c:v>-1.5059</c:v>
                </c:pt>
                <c:pt idx="5466">
                  <c:v>-1.5059</c:v>
                </c:pt>
                <c:pt idx="5467">
                  <c:v>-1.5059</c:v>
                </c:pt>
                <c:pt idx="5468">
                  <c:v>-1.5373000000000001</c:v>
                </c:pt>
                <c:pt idx="5469">
                  <c:v>-1.5059</c:v>
                </c:pt>
                <c:pt idx="5470">
                  <c:v>-1.5059</c:v>
                </c:pt>
                <c:pt idx="5471">
                  <c:v>-1.5059</c:v>
                </c:pt>
                <c:pt idx="5472">
                  <c:v>-1.5373000000000001</c:v>
                </c:pt>
                <c:pt idx="5473">
                  <c:v>-1.5059</c:v>
                </c:pt>
                <c:pt idx="5474">
                  <c:v>-1.5059</c:v>
                </c:pt>
                <c:pt idx="5475">
                  <c:v>-1.5373000000000001</c:v>
                </c:pt>
                <c:pt idx="5476">
                  <c:v>-1.5373000000000001</c:v>
                </c:pt>
                <c:pt idx="5477">
                  <c:v>-1.5059</c:v>
                </c:pt>
                <c:pt idx="5478">
                  <c:v>-1.5373000000000001</c:v>
                </c:pt>
                <c:pt idx="5479">
                  <c:v>-1.5059</c:v>
                </c:pt>
                <c:pt idx="5480">
                  <c:v>-1.5059</c:v>
                </c:pt>
                <c:pt idx="5481">
                  <c:v>-1.5373000000000001</c:v>
                </c:pt>
                <c:pt idx="5482">
                  <c:v>-1.5373000000000001</c:v>
                </c:pt>
                <c:pt idx="5483">
                  <c:v>-1.5373000000000001</c:v>
                </c:pt>
                <c:pt idx="5484">
                  <c:v>-1.5059</c:v>
                </c:pt>
                <c:pt idx="5485">
                  <c:v>-1.5373000000000001</c:v>
                </c:pt>
                <c:pt idx="5486">
                  <c:v>-1.5373000000000001</c:v>
                </c:pt>
                <c:pt idx="5487">
                  <c:v>-1.5373000000000001</c:v>
                </c:pt>
                <c:pt idx="5488">
                  <c:v>-1.5373000000000001</c:v>
                </c:pt>
                <c:pt idx="5489">
                  <c:v>-1.5373000000000001</c:v>
                </c:pt>
                <c:pt idx="5490">
                  <c:v>-1.5373000000000001</c:v>
                </c:pt>
                <c:pt idx="5491">
                  <c:v>-1.5373000000000001</c:v>
                </c:pt>
                <c:pt idx="5492">
                  <c:v>-1.5373000000000001</c:v>
                </c:pt>
                <c:pt idx="5493">
                  <c:v>-1.5373000000000001</c:v>
                </c:pt>
                <c:pt idx="5494">
                  <c:v>-1.5373000000000001</c:v>
                </c:pt>
                <c:pt idx="5495">
                  <c:v>-1.5373000000000001</c:v>
                </c:pt>
                <c:pt idx="5496">
                  <c:v>-1.5373000000000001</c:v>
                </c:pt>
                <c:pt idx="5497">
                  <c:v>-1.5373000000000001</c:v>
                </c:pt>
                <c:pt idx="5498">
                  <c:v>-1.5373000000000001</c:v>
                </c:pt>
                <c:pt idx="5499">
                  <c:v>-1.5373000000000001</c:v>
                </c:pt>
                <c:pt idx="5500">
                  <c:v>-1.5373000000000001</c:v>
                </c:pt>
                <c:pt idx="5501">
                  <c:v>-1.5373000000000001</c:v>
                </c:pt>
                <c:pt idx="5502">
                  <c:v>-1.5373000000000001</c:v>
                </c:pt>
                <c:pt idx="5503">
                  <c:v>-1.5373000000000001</c:v>
                </c:pt>
                <c:pt idx="5504">
                  <c:v>-1.5373000000000001</c:v>
                </c:pt>
                <c:pt idx="5505">
                  <c:v>-1.5373000000000001</c:v>
                </c:pt>
                <c:pt idx="5506">
                  <c:v>-1.5373000000000001</c:v>
                </c:pt>
                <c:pt idx="5507">
                  <c:v>-1.5373000000000001</c:v>
                </c:pt>
                <c:pt idx="5508">
                  <c:v>-1.5373000000000001</c:v>
                </c:pt>
                <c:pt idx="5509">
                  <c:v>-1.5373000000000001</c:v>
                </c:pt>
                <c:pt idx="5510">
                  <c:v>-1.5373000000000001</c:v>
                </c:pt>
                <c:pt idx="5511">
                  <c:v>-1.5373000000000001</c:v>
                </c:pt>
                <c:pt idx="5512">
                  <c:v>-1.5373000000000001</c:v>
                </c:pt>
                <c:pt idx="5513">
                  <c:v>-1.5373000000000001</c:v>
                </c:pt>
                <c:pt idx="5514">
                  <c:v>-1.5373000000000001</c:v>
                </c:pt>
                <c:pt idx="5515">
                  <c:v>-1.5373000000000001</c:v>
                </c:pt>
                <c:pt idx="5516">
                  <c:v>-1.5373000000000001</c:v>
                </c:pt>
                <c:pt idx="5517">
                  <c:v>-1.5373000000000001</c:v>
                </c:pt>
                <c:pt idx="5518">
                  <c:v>-1.5373000000000001</c:v>
                </c:pt>
                <c:pt idx="5519">
                  <c:v>-1.5373000000000001</c:v>
                </c:pt>
                <c:pt idx="5520">
                  <c:v>-1.5373000000000001</c:v>
                </c:pt>
                <c:pt idx="5521">
                  <c:v>-1.5373000000000001</c:v>
                </c:pt>
                <c:pt idx="5522">
                  <c:v>-1.5373000000000001</c:v>
                </c:pt>
                <c:pt idx="5523">
                  <c:v>-1.5373000000000001</c:v>
                </c:pt>
                <c:pt idx="5524">
                  <c:v>-1.5373000000000001</c:v>
                </c:pt>
                <c:pt idx="5525">
                  <c:v>-1.5373000000000001</c:v>
                </c:pt>
                <c:pt idx="5526">
                  <c:v>-1.5373000000000001</c:v>
                </c:pt>
                <c:pt idx="5527">
                  <c:v>-1.5373000000000001</c:v>
                </c:pt>
                <c:pt idx="5528">
                  <c:v>-1.5373000000000001</c:v>
                </c:pt>
                <c:pt idx="5529">
                  <c:v>-1.5373000000000001</c:v>
                </c:pt>
                <c:pt idx="5530">
                  <c:v>-1.5373000000000001</c:v>
                </c:pt>
                <c:pt idx="5531">
                  <c:v>-1.5373000000000001</c:v>
                </c:pt>
                <c:pt idx="5532">
                  <c:v>-1.5373000000000001</c:v>
                </c:pt>
                <c:pt idx="5533">
                  <c:v>-1.5373000000000001</c:v>
                </c:pt>
                <c:pt idx="5534">
                  <c:v>-1.5373000000000001</c:v>
                </c:pt>
                <c:pt idx="5535">
                  <c:v>-1.5373000000000001</c:v>
                </c:pt>
                <c:pt idx="5536">
                  <c:v>-1.5373000000000001</c:v>
                </c:pt>
                <c:pt idx="5537">
                  <c:v>-1.5686</c:v>
                </c:pt>
                <c:pt idx="5538">
                  <c:v>-1.5686</c:v>
                </c:pt>
                <c:pt idx="5539">
                  <c:v>-1.5373000000000001</c:v>
                </c:pt>
                <c:pt idx="5540">
                  <c:v>-1.5373000000000001</c:v>
                </c:pt>
                <c:pt idx="5541">
                  <c:v>-1.5373000000000001</c:v>
                </c:pt>
                <c:pt idx="5542">
                  <c:v>-1.5373000000000001</c:v>
                </c:pt>
                <c:pt idx="5543">
                  <c:v>-1.5686</c:v>
                </c:pt>
                <c:pt idx="5544">
                  <c:v>-1.5373000000000001</c:v>
                </c:pt>
                <c:pt idx="5545">
                  <c:v>-1.5686</c:v>
                </c:pt>
                <c:pt idx="5546">
                  <c:v>-1.5373000000000001</c:v>
                </c:pt>
                <c:pt idx="5547">
                  <c:v>-1.5686</c:v>
                </c:pt>
                <c:pt idx="5548">
                  <c:v>-1.5686</c:v>
                </c:pt>
                <c:pt idx="5549">
                  <c:v>-1.5686</c:v>
                </c:pt>
                <c:pt idx="5550">
                  <c:v>-1.5686</c:v>
                </c:pt>
                <c:pt idx="5551">
                  <c:v>-1.5686</c:v>
                </c:pt>
                <c:pt idx="5552">
                  <c:v>-1.5686</c:v>
                </c:pt>
                <c:pt idx="5553">
                  <c:v>-1.5686</c:v>
                </c:pt>
                <c:pt idx="5554">
                  <c:v>-1.5686</c:v>
                </c:pt>
                <c:pt idx="5555">
                  <c:v>-1.5686</c:v>
                </c:pt>
                <c:pt idx="5556">
                  <c:v>-1.5686</c:v>
                </c:pt>
                <c:pt idx="5557">
                  <c:v>-1.5686</c:v>
                </c:pt>
                <c:pt idx="5558">
                  <c:v>-1.5373000000000001</c:v>
                </c:pt>
                <c:pt idx="5559">
                  <c:v>-1.5686</c:v>
                </c:pt>
                <c:pt idx="5560">
                  <c:v>-1.5686</c:v>
                </c:pt>
                <c:pt idx="5561">
                  <c:v>-1.5373000000000001</c:v>
                </c:pt>
                <c:pt idx="5562">
                  <c:v>-1.5686</c:v>
                </c:pt>
                <c:pt idx="5563">
                  <c:v>-1.5686</c:v>
                </c:pt>
                <c:pt idx="5564">
                  <c:v>-1.5686</c:v>
                </c:pt>
                <c:pt idx="5565">
                  <c:v>-1.5686</c:v>
                </c:pt>
                <c:pt idx="5566">
                  <c:v>-1.5686</c:v>
                </c:pt>
                <c:pt idx="5567">
                  <c:v>-1.5686</c:v>
                </c:pt>
                <c:pt idx="5568">
                  <c:v>-1.5686</c:v>
                </c:pt>
                <c:pt idx="5569">
                  <c:v>-1.5686</c:v>
                </c:pt>
                <c:pt idx="5570">
                  <c:v>-1.5686</c:v>
                </c:pt>
                <c:pt idx="5571">
                  <c:v>-1.5686</c:v>
                </c:pt>
                <c:pt idx="5572">
                  <c:v>-1.5686</c:v>
                </c:pt>
                <c:pt idx="5573">
                  <c:v>-1.5686</c:v>
                </c:pt>
                <c:pt idx="5574">
                  <c:v>-1.5686</c:v>
                </c:pt>
                <c:pt idx="5575">
                  <c:v>-1.5686</c:v>
                </c:pt>
                <c:pt idx="5576">
                  <c:v>-1.5686</c:v>
                </c:pt>
                <c:pt idx="5577">
                  <c:v>-1.5686</c:v>
                </c:pt>
                <c:pt idx="5578">
                  <c:v>-1.5686</c:v>
                </c:pt>
                <c:pt idx="5579">
                  <c:v>-1.5686</c:v>
                </c:pt>
                <c:pt idx="5580">
                  <c:v>-1.5686</c:v>
                </c:pt>
                <c:pt idx="5581">
                  <c:v>-1.5686</c:v>
                </c:pt>
                <c:pt idx="5582">
                  <c:v>-1.5686</c:v>
                </c:pt>
                <c:pt idx="5583">
                  <c:v>-1.5686</c:v>
                </c:pt>
                <c:pt idx="5584">
                  <c:v>-1.5686</c:v>
                </c:pt>
                <c:pt idx="5585">
                  <c:v>-1.5686</c:v>
                </c:pt>
                <c:pt idx="5586">
                  <c:v>-1.5686</c:v>
                </c:pt>
                <c:pt idx="5587">
                  <c:v>-1.5686</c:v>
                </c:pt>
                <c:pt idx="5588">
                  <c:v>-1.5686</c:v>
                </c:pt>
                <c:pt idx="5589">
                  <c:v>-1.5686</c:v>
                </c:pt>
                <c:pt idx="5590">
                  <c:v>-1.5686</c:v>
                </c:pt>
                <c:pt idx="5591">
                  <c:v>-1.5686</c:v>
                </c:pt>
                <c:pt idx="5592">
                  <c:v>-1.5686</c:v>
                </c:pt>
                <c:pt idx="5593">
                  <c:v>-1.5686</c:v>
                </c:pt>
                <c:pt idx="5594">
                  <c:v>-1.5686</c:v>
                </c:pt>
                <c:pt idx="5595">
                  <c:v>-1.5686</c:v>
                </c:pt>
                <c:pt idx="5596">
                  <c:v>-1.5686</c:v>
                </c:pt>
                <c:pt idx="5597">
                  <c:v>-1.5686</c:v>
                </c:pt>
                <c:pt idx="5598">
                  <c:v>-1.5686</c:v>
                </c:pt>
                <c:pt idx="5599">
                  <c:v>-1.5686</c:v>
                </c:pt>
                <c:pt idx="5600">
                  <c:v>-1.5686</c:v>
                </c:pt>
                <c:pt idx="5601">
                  <c:v>-1.5686</c:v>
                </c:pt>
                <c:pt idx="5602">
                  <c:v>-1.5686</c:v>
                </c:pt>
                <c:pt idx="5603">
                  <c:v>-1.5686</c:v>
                </c:pt>
                <c:pt idx="5604">
                  <c:v>-1.5686</c:v>
                </c:pt>
                <c:pt idx="5605">
                  <c:v>-1.5686</c:v>
                </c:pt>
                <c:pt idx="5606">
                  <c:v>-1.5686</c:v>
                </c:pt>
                <c:pt idx="5607">
                  <c:v>-1.5686</c:v>
                </c:pt>
                <c:pt idx="5608">
                  <c:v>-1.5686</c:v>
                </c:pt>
                <c:pt idx="5609">
                  <c:v>-1.5686</c:v>
                </c:pt>
                <c:pt idx="5610">
                  <c:v>-1.5686</c:v>
                </c:pt>
                <c:pt idx="5611">
                  <c:v>-1.5686</c:v>
                </c:pt>
                <c:pt idx="5612">
                  <c:v>-1.5686</c:v>
                </c:pt>
                <c:pt idx="5613">
                  <c:v>-1.5686</c:v>
                </c:pt>
                <c:pt idx="5614">
                  <c:v>-1.5686</c:v>
                </c:pt>
                <c:pt idx="5615">
                  <c:v>-1.5686</c:v>
                </c:pt>
                <c:pt idx="5616">
                  <c:v>-1.5686</c:v>
                </c:pt>
                <c:pt idx="5617">
                  <c:v>-1.5686</c:v>
                </c:pt>
                <c:pt idx="5618">
                  <c:v>-1.5686</c:v>
                </c:pt>
                <c:pt idx="5619">
                  <c:v>-1.5686</c:v>
                </c:pt>
                <c:pt idx="5620">
                  <c:v>-1.5686</c:v>
                </c:pt>
                <c:pt idx="5621">
                  <c:v>-1.5686</c:v>
                </c:pt>
                <c:pt idx="5622">
                  <c:v>-1.5686</c:v>
                </c:pt>
                <c:pt idx="5623">
                  <c:v>-1.5686</c:v>
                </c:pt>
                <c:pt idx="5624">
                  <c:v>-1.5686</c:v>
                </c:pt>
                <c:pt idx="5625">
                  <c:v>-1.5686</c:v>
                </c:pt>
                <c:pt idx="5626">
                  <c:v>-1.5686</c:v>
                </c:pt>
                <c:pt idx="5627">
                  <c:v>-1.5686</c:v>
                </c:pt>
                <c:pt idx="5628">
                  <c:v>-1.5686</c:v>
                </c:pt>
                <c:pt idx="5629">
                  <c:v>-1.5686</c:v>
                </c:pt>
                <c:pt idx="5630">
                  <c:v>-1.5686</c:v>
                </c:pt>
                <c:pt idx="5631">
                  <c:v>-1.5686</c:v>
                </c:pt>
                <c:pt idx="5632">
                  <c:v>-1.5686</c:v>
                </c:pt>
                <c:pt idx="5633">
                  <c:v>-1.5686</c:v>
                </c:pt>
                <c:pt idx="5634">
                  <c:v>-1.5686</c:v>
                </c:pt>
                <c:pt idx="5635">
                  <c:v>-1.5686</c:v>
                </c:pt>
                <c:pt idx="5636">
                  <c:v>-1.5686</c:v>
                </c:pt>
                <c:pt idx="5637">
                  <c:v>-1.5686</c:v>
                </c:pt>
                <c:pt idx="5638">
                  <c:v>-1.5686</c:v>
                </c:pt>
                <c:pt idx="5639">
                  <c:v>-1.5686</c:v>
                </c:pt>
                <c:pt idx="5640">
                  <c:v>-1.5686</c:v>
                </c:pt>
                <c:pt idx="5641">
                  <c:v>-1.5686</c:v>
                </c:pt>
                <c:pt idx="5642">
                  <c:v>-1.5686</c:v>
                </c:pt>
                <c:pt idx="5643">
                  <c:v>-1.5686</c:v>
                </c:pt>
                <c:pt idx="5644">
                  <c:v>-1.5686</c:v>
                </c:pt>
                <c:pt idx="5645">
                  <c:v>-1.5686</c:v>
                </c:pt>
                <c:pt idx="5646">
                  <c:v>-1.5686</c:v>
                </c:pt>
                <c:pt idx="5647">
                  <c:v>-1.5686</c:v>
                </c:pt>
                <c:pt idx="5648">
                  <c:v>-1.5686</c:v>
                </c:pt>
                <c:pt idx="5649">
                  <c:v>-1.6</c:v>
                </c:pt>
                <c:pt idx="5650">
                  <c:v>-1.5686</c:v>
                </c:pt>
                <c:pt idx="5651">
                  <c:v>-1.5686</c:v>
                </c:pt>
                <c:pt idx="5652">
                  <c:v>-1.5686</c:v>
                </c:pt>
                <c:pt idx="5653">
                  <c:v>-1.5686</c:v>
                </c:pt>
                <c:pt idx="5654">
                  <c:v>-1.5686</c:v>
                </c:pt>
                <c:pt idx="5655">
                  <c:v>-1.6</c:v>
                </c:pt>
                <c:pt idx="5656">
                  <c:v>-1.6</c:v>
                </c:pt>
                <c:pt idx="5657">
                  <c:v>-1.5686</c:v>
                </c:pt>
                <c:pt idx="5658">
                  <c:v>-1.5686</c:v>
                </c:pt>
                <c:pt idx="5659">
                  <c:v>-1.6</c:v>
                </c:pt>
                <c:pt idx="5660">
                  <c:v>-1.5686</c:v>
                </c:pt>
                <c:pt idx="5661">
                  <c:v>-1.5686</c:v>
                </c:pt>
                <c:pt idx="5662">
                  <c:v>-1.5686</c:v>
                </c:pt>
                <c:pt idx="5663">
                  <c:v>-1.5686</c:v>
                </c:pt>
                <c:pt idx="5664">
                  <c:v>-1.5686</c:v>
                </c:pt>
                <c:pt idx="5665">
                  <c:v>-1.5686</c:v>
                </c:pt>
                <c:pt idx="5666">
                  <c:v>-1.6</c:v>
                </c:pt>
                <c:pt idx="5667">
                  <c:v>-1.6</c:v>
                </c:pt>
                <c:pt idx="5668">
                  <c:v>-1.5686</c:v>
                </c:pt>
                <c:pt idx="5669">
                  <c:v>-1.5686</c:v>
                </c:pt>
                <c:pt idx="5670">
                  <c:v>-1.5686</c:v>
                </c:pt>
                <c:pt idx="5671">
                  <c:v>-1.5686</c:v>
                </c:pt>
                <c:pt idx="5672">
                  <c:v>-1.6</c:v>
                </c:pt>
                <c:pt idx="5673">
                  <c:v>-1.6</c:v>
                </c:pt>
                <c:pt idx="5674">
                  <c:v>-1.5686</c:v>
                </c:pt>
                <c:pt idx="5675">
                  <c:v>-1.6</c:v>
                </c:pt>
                <c:pt idx="5676">
                  <c:v>-1.5686</c:v>
                </c:pt>
                <c:pt idx="5677">
                  <c:v>-1.6</c:v>
                </c:pt>
                <c:pt idx="5678">
                  <c:v>-1.5686</c:v>
                </c:pt>
                <c:pt idx="5679">
                  <c:v>-1.5686</c:v>
                </c:pt>
                <c:pt idx="5680">
                  <c:v>-1.6</c:v>
                </c:pt>
                <c:pt idx="5681">
                  <c:v>-1.5686</c:v>
                </c:pt>
                <c:pt idx="5682">
                  <c:v>-1.5686</c:v>
                </c:pt>
                <c:pt idx="5683">
                  <c:v>-1.6</c:v>
                </c:pt>
                <c:pt idx="5684">
                  <c:v>-1.6</c:v>
                </c:pt>
                <c:pt idx="5685">
                  <c:v>-1.5686</c:v>
                </c:pt>
                <c:pt idx="5686">
                  <c:v>-1.6</c:v>
                </c:pt>
                <c:pt idx="5687">
                  <c:v>-1.5686</c:v>
                </c:pt>
                <c:pt idx="5688">
                  <c:v>-1.6</c:v>
                </c:pt>
                <c:pt idx="5689">
                  <c:v>-1.5686</c:v>
                </c:pt>
                <c:pt idx="5690">
                  <c:v>-1.5686</c:v>
                </c:pt>
                <c:pt idx="5691">
                  <c:v>-1.6</c:v>
                </c:pt>
                <c:pt idx="5692">
                  <c:v>-1.6</c:v>
                </c:pt>
                <c:pt idx="5693">
                  <c:v>-1.5686</c:v>
                </c:pt>
                <c:pt idx="5694">
                  <c:v>-1.5686</c:v>
                </c:pt>
                <c:pt idx="5695">
                  <c:v>-1.6</c:v>
                </c:pt>
                <c:pt idx="5696">
                  <c:v>-1.5686</c:v>
                </c:pt>
                <c:pt idx="5697">
                  <c:v>-1.6</c:v>
                </c:pt>
                <c:pt idx="5698">
                  <c:v>-1.6</c:v>
                </c:pt>
                <c:pt idx="5699">
                  <c:v>-1.6</c:v>
                </c:pt>
                <c:pt idx="5700">
                  <c:v>-1.6</c:v>
                </c:pt>
                <c:pt idx="5701">
                  <c:v>-1.6</c:v>
                </c:pt>
                <c:pt idx="5702">
                  <c:v>-1.5686</c:v>
                </c:pt>
                <c:pt idx="5703">
                  <c:v>-1.6</c:v>
                </c:pt>
                <c:pt idx="5704">
                  <c:v>-1.6</c:v>
                </c:pt>
                <c:pt idx="5705">
                  <c:v>-1.6</c:v>
                </c:pt>
                <c:pt idx="5706">
                  <c:v>-1.6</c:v>
                </c:pt>
                <c:pt idx="5707">
                  <c:v>-1.6</c:v>
                </c:pt>
                <c:pt idx="5708">
                  <c:v>-1.6</c:v>
                </c:pt>
                <c:pt idx="5709">
                  <c:v>-1.5686</c:v>
                </c:pt>
                <c:pt idx="5710">
                  <c:v>-1.6</c:v>
                </c:pt>
                <c:pt idx="5711">
                  <c:v>-1.6</c:v>
                </c:pt>
                <c:pt idx="5712">
                  <c:v>-1.6</c:v>
                </c:pt>
                <c:pt idx="5713">
                  <c:v>-1.6</c:v>
                </c:pt>
                <c:pt idx="5714">
                  <c:v>-1.6</c:v>
                </c:pt>
                <c:pt idx="5715">
                  <c:v>-1.6</c:v>
                </c:pt>
                <c:pt idx="5716">
                  <c:v>-1.6</c:v>
                </c:pt>
                <c:pt idx="5717">
                  <c:v>-1.6</c:v>
                </c:pt>
                <c:pt idx="5718">
                  <c:v>-1.6</c:v>
                </c:pt>
                <c:pt idx="5719">
                  <c:v>-1.6</c:v>
                </c:pt>
                <c:pt idx="5720">
                  <c:v>-1.6</c:v>
                </c:pt>
                <c:pt idx="5721">
                  <c:v>-1.6</c:v>
                </c:pt>
                <c:pt idx="5722">
                  <c:v>-1.6</c:v>
                </c:pt>
                <c:pt idx="5723">
                  <c:v>-1.6</c:v>
                </c:pt>
                <c:pt idx="5724">
                  <c:v>-1.6</c:v>
                </c:pt>
                <c:pt idx="5725">
                  <c:v>-1.6</c:v>
                </c:pt>
                <c:pt idx="5726">
                  <c:v>-1.6</c:v>
                </c:pt>
                <c:pt idx="5727">
                  <c:v>-1.6</c:v>
                </c:pt>
                <c:pt idx="5728">
                  <c:v>-1.6</c:v>
                </c:pt>
                <c:pt idx="5729">
                  <c:v>-1.6</c:v>
                </c:pt>
                <c:pt idx="5730">
                  <c:v>-1.6</c:v>
                </c:pt>
                <c:pt idx="5731">
                  <c:v>-1.6</c:v>
                </c:pt>
                <c:pt idx="5732">
                  <c:v>-1.6</c:v>
                </c:pt>
                <c:pt idx="5733">
                  <c:v>-1.6</c:v>
                </c:pt>
                <c:pt idx="5734">
                  <c:v>-1.6</c:v>
                </c:pt>
                <c:pt idx="5735">
                  <c:v>-1.6</c:v>
                </c:pt>
                <c:pt idx="5736">
                  <c:v>-1.6</c:v>
                </c:pt>
                <c:pt idx="5737">
                  <c:v>-1.6</c:v>
                </c:pt>
                <c:pt idx="5738">
                  <c:v>-1.6</c:v>
                </c:pt>
                <c:pt idx="5739">
                  <c:v>-1.6</c:v>
                </c:pt>
                <c:pt idx="5740">
                  <c:v>-1.6</c:v>
                </c:pt>
                <c:pt idx="5741">
                  <c:v>-1.6</c:v>
                </c:pt>
                <c:pt idx="5742">
                  <c:v>-1.6</c:v>
                </c:pt>
                <c:pt idx="5743">
                  <c:v>-1.6</c:v>
                </c:pt>
                <c:pt idx="5744">
                  <c:v>-1.6</c:v>
                </c:pt>
                <c:pt idx="5745">
                  <c:v>-1.6</c:v>
                </c:pt>
                <c:pt idx="5746">
                  <c:v>-1.6</c:v>
                </c:pt>
                <c:pt idx="5747">
                  <c:v>-1.6</c:v>
                </c:pt>
                <c:pt idx="5748">
                  <c:v>-1.6</c:v>
                </c:pt>
                <c:pt idx="5749">
                  <c:v>-1.6627000000000001</c:v>
                </c:pt>
                <c:pt idx="5750">
                  <c:v>-1.6</c:v>
                </c:pt>
                <c:pt idx="5751">
                  <c:v>-1.6</c:v>
                </c:pt>
                <c:pt idx="5752">
                  <c:v>-1.6</c:v>
                </c:pt>
                <c:pt idx="5753">
                  <c:v>-1.6</c:v>
                </c:pt>
                <c:pt idx="5754">
                  <c:v>-1.6</c:v>
                </c:pt>
                <c:pt idx="5755">
                  <c:v>-1.6</c:v>
                </c:pt>
                <c:pt idx="5756">
                  <c:v>-1.6</c:v>
                </c:pt>
                <c:pt idx="5757">
                  <c:v>-1.6</c:v>
                </c:pt>
                <c:pt idx="5758">
                  <c:v>-1.6</c:v>
                </c:pt>
                <c:pt idx="5759">
                  <c:v>-1.6</c:v>
                </c:pt>
                <c:pt idx="5760">
                  <c:v>-1.6</c:v>
                </c:pt>
                <c:pt idx="5761">
                  <c:v>-1.6</c:v>
                </c:pt>
                <c:pt idx="5762">
                  <c:v>-1.6</c:v>
                </c:pt>
                <c:pt idx="5763">
                  <c:v>-1.6</c:v>
                </c:pt>
                <c:pt idx="5764">
                  <c:v>-1.6</c:v>
                </c:pt>
                <c:pt idx="5765">
                  <c:v>-1.6627000000000001</c:v>
                </c:pt>
                <c:pt idx="5766">
                  <c:v>-1.6</c:v>
                </c:pt>
                <c:pt idx="5767">
                  <c:v>-1.6</c:v>
                </c:pt>
                <c:pt idx="5768">
                  <c:v>-1.6</c:v>
                </c:pt>
                <c:pt idx="5769">
                  <c:v>-1.6</c:v>
                </c:pt>
                <c:pt idx="5770">
                  <c:v>-1.6</c:v>
                </c:pt>
                <c:pt idx="5771">
                  <c:v>-1.6</c:v>
                </c:pt>
                <c:pt idx="5772">
                  <c:v>-1.6</c:v>
                </c:pt>
                <c:pt idx="5773">
                  <c:v>-1.6</c:v>
                </c:pt>
                <c:pt idx="5774">
                  <c:v>-1.6</c:v>
                </c:pt>
                <c:pt idx="5775">
                  <c:v>-1.6</c:v>
                </c:pt>
                <c:pt idx="5776">
                  <c:v>-1.6</c:v>
                </c:pt>
                <c:pt idx="5777">
                  <c:v>-1.6</c:v>
                </c:pt>
                <c:pt idx="5778">
                  <c:v>-1.6</c:v>
                </c:pt>
                <c:pt idx="5779">
                  <c:v>-1.6</c:v>
                </c:pt>
                <c:pt idx="5780">
                  <c:v>-1.6</c:v>
                </c:pt>
                <c:pt idx="5781">
                  <c:v>-1.6</c:v>
                </c:pt>
                <c:pt idx="5782">
                  <c:v>-1.6</c:v>
                </c:pt>
                <c:pt idx="5783">
                  <c:v>-1.6</c:v>
                </c:pt>
                <c:pt idx="5784">
                  <c:v>-1.6</c:v>
                </c:pt>
                <c:pt idx="5785">
                  <c:v>-1.6</c:v>
                </c:pt>
                <c:pt idx="5786">
                  <c:v>-1.6</c:v>
                </c:pt>
                <c:pt idx="5787">
                  <c:v>-1.6</c:v>
                </c:pt>
                <c:pt idx="5788">
                  <c:v>-1.6</c:v>
                </c:pt>
                <c:pt idx="5789">
                  <c:v>-1.6</c:v>
                </c:pt>
                <c:pt idx="5790">
                  <c:v>-1.6</c:v>
                </c:pt>
                <c:pt idx="5791">
                  <c:v>-1.6</c:v>
                </c:pt>
                <c:pt idx="5792">
                  <c:v>-1.6627000000000001</c:v>
                </c:pt>
                <c:pt idx="5793">
                  <c:v>-1.6</c:v>
                </c:pt>
                <c:pt idx="5794">
                  <c:v>-1.6</c:v>
                </c:pt>
                <c:pt idx="5795">
                  <c:v>-1.6</c:v>
                </c:pt>
                <c:pt idx="5796">
                  <c:v>-1.6627000000000001</c:v>
                </c:pt>
                <c:pt idx="5797">
                  <c:v>-1.6</c:v>
                </c:pt>
                <c:pt idx="5798">
                  <c:v>-1.6</c:v>
                </c:pt>
                <c:pt idx="5799">
                  <c:v>-1.6</c:v>
                </c:pt>
                <c:pt idx="5800">
                  <c:v>-1.6</c:v>
                </c:pt>
                <c:pt idx="5801">
                  <c:v>-1.6627000000000001</c:v>
                </c:pt>
                <c:pt idx="5802">
                  <c:v>-1.6</c:v>
                </c:pt>
                <c:pt idx="5803">
                  <c:v>-1.6</c:v>
                </c:pt>
                <c:pt idx="5804">
                  <c:v>-1.6</c:v>
                </c:pt>
                <c:pt idx="5805">
                  <c:v>-1.6</c:v>
                </c:pt>
                <c:pt idx="5806">
                  <c:v>-1.6</c:v>
                </c:pt>
                <c:pt idx="5807">
                  <c:v>-1.6</c:v>
                </c:pt>
                <c:pt idx="5808">
                  <c:v>-1.6</c:v>
                </c:pt>
                <c:pt idx="5809">
                  <c:v>-1.6</c:v>
                </c:pt>
                <c:pt idx="5810">
                  <c:v>-1.6</c:v>
                </c:pt>
                <c:pt idx="5811">
                  <c:v>-1.6</c:v>
                </c:pt>
                <c:pt idx="5812">
                  <c:v>-1.6</c:v>
                </c:pt>
                <c:pt idx="5813">
                  <c:v>-1.6</c:v>
                </c:pt>
                <c:pt idx="5814">
                  <c:v>-1.6</c:v>
                </c:pt>
                <c:pt idx="5815">
                  <c:v>-1.6</c:v>
                </c:pt>
                <c:pt idx="5816">
                  <c:v>-1.6</c:v>
                </c:pt>
                <c:pt idx="5817">
                  <c:v>-1.6627000000000001</c:v>
                </c:pt>
                <c:pt idx="5818">
                  <c:v>-1.6</c:v>
                </c:pt>
                <c:pt idx="5819">
                  <c:v>-1.6</c:v>
                </c:pt>
                <c:pt idx="5820">
                  <c:v>-1.6627000000000001</c:v>
                </c:pt>
                <c:pt idx="5821">
                  <c:v>-1.6</c:v>
                </c:pt>
                <c:pt idx="5822">
                  <c:v>-1.6</c:v>
                </c:pt>
                <c:pt idx="5823">
                  <c:v>-1.6</c:v>
                </c:pt>
                <c:pt idx="5824">
                  <c:v>-1.6</c:v>
                </c:pt>
                <c:pt idx="5825">
                  <c:v>-1.6627000000000001</c:v>
                </c:pt>
                <c:pt idx="5826">
                  <c:v>-1.6</c:v>
                </c:pt>
                <c:pt idx="5827">
                  <c:v>-1.6</c:v>
                </c:pt>
                <c:pt idx="5828">
                  <c:v>-1.6</c:v>
                </c:pt>
                <c:pt idx="5829">
                  <c:v>-1.6</c:v>
                </c:pt>
                <c:pt idx="5830">
                  <c:v>-1.6</c:v>
                </c:pt>
                <c:pt idx="5831">
                  <c:v>-1.6</c:v>
                </c:pt>
                <c:pt idx="5832">
                  <c:v>-1.6627000000000001</c:v>
                </c:pt>
                <c:pt idx="5833">
                  <c:v>-1.6</c:v>
                </c:pt>
                <c:pt idx="5834">
                  <c:v>-1.6627000000000001</c:v>
                </c:pt>
                <c:pt idx="5835">
                  <c:v>-1.6627000000000001</c:v>
                </c:pt>
                <c:pt idx="5836">
                  <c:v>-1.6</c:v>
                </c:pt>
                <c:pt idx="5837">
                  <c:v>-1.6</c:v>
                </c:pt>
                <c:pt idx="5838">
                  <c:v>-1.6</c:v>
                </c:pt>
                <c:pt idx="5839">
                  <c:v>-1.6</c:v>
                </c:pt>
                <c:pt idx="5840">
                  <c:v>-1.6627000000000001</c:v>
                </c:pt>
                <c:pt idx="5841">
                  <c:v>-1.6627000000000001</c:v>
                </c:pt>
                <c:pt idx="5842">
                  <c:v>-1.6627000000000001</c:v>
                </c:pt>
                <c:pt idx="5843">
                  <c:v>-1.6627000000000001</c:v>
                </c:pt>
                <c:pt idx="5844">
                  <c:v>-1.6</c:v>
                </c:pt>
                <c:pt idx="5845">
                  <c:v>-1.6627000000000001</c:v>
                </c:pt>
                <c:pt idx="5846">
                  <c:v>-1.6627000000000001</c:v>
                </c:pt>
                <c:pt idx="5847">
                  <c:v>-1.6627000000000001</c:v>
                </c:pt>
                <c:pt idx="5848">
                  <c:v>-1.6</c:v>
                </c:pt>
                <c:pt idx="5849">
                  <c:v>-1.6</c:v>
                </c:pt>
                <c:pt idx="5850">
                  <c:v>-1.6</c:v>
                </c:pt>
                <c:pt idx="5851">
                  <c:v>-1.6</c:v>
                </c:pt>
                <c:pt idx="5852">
                  <c:v>-1.6</c:v>
                </c:pt>
                <c:pt idx="5853">
                  <c:v>-1.6</c:v>
                </c:pt>
                <c:pt idx="5854">
                  <c:v>-1.6627000000000001</c:v>
                </c:pt>
                <c:pt idx="5855">
                  <c:v>-1.6</c:v>
                </c:pt>
                <c:pt idx="5856">
                  <c:v>-1.6</c:v>
                </c:pt>
                <c:pt idx="5857">
                  <c:v>-1.6</c:v>
                </c:pt>
                <c:pt idx="5858">
                  <c:v>-1.6627000000000001</c:v>
                </c:pt>
                <c:pt idx="5859">
                  <c:v>-1.6</c:v>
                </c:pt>
                <c:pt idx="5860">
                  <c:v>-1.6627000000000001</c:v>
                </c:pt>
                <c:pt idx="5861">
                  <c:v>-1.6</c:v>
                </c:pt>
                <c:pt idx="5862">
                  <c:v>-1.6627000000000001</c:v>
                </c:pt>
                <c:pt idx="5863">
                  <c:v>-1.6</c:v>
                </c:pt>
                <c:pt idx="5864">
                  <c:v>-1.6627000000000001</c:v>
                </c:pt>
                <c:pt idx="5865">
                  <c:v>-1.6627000000000001</c:v>
                </c:pt>
                <c:pt idx="5866">
                  <c:v>-1.6627000000000001</c:v>
                </c:pt>
                <c:pt idx="5867">
                  <c:v>-1.6</c:v>
                </c:pt>
                <c:pt idx="5868">
                  <c:v>-1.6627000000000001</c:v>
                </c:pt>
                <c:pt idx="5869">
                  <c:v>-1.6627000000000001</c:v>
                </c:pt>
                <c:pt idx="5870">
                  <c:v>-1.6</c:v>
                </c:pt>
                <c:pt idx="5871">
                  <c:v>-1.6627000000000001</c:v>
                </c:pt>
                <c:pt idx="5872">
                  <c:v>-1.6</c:v>
                </c:pt>
                <c:pt idx="5873">
                  <c:v>-1.6</c:v>
                </c:pt>
                <c:pt idx="5874">
                  <c:v>-1.6627000000000001</c:v>
                </c:pt>
                <c:pt idx="5875">
                  <c:v>-1.6</c:v>
                </c:pt>
                <c:pt idx="5876">
                  <c:v>-1.6627000000000001</c:v>
                </c:pt>
                <c:pt idx="5877">
                  <c:v>-1.6627000000000001</c:v>
                </c:pt>
                <c:pt idx="5878">
                  <c:v>-1.6</c:v>
                </c:pt>
                <c:pt idx="5879">
                  <c:v>-1.6627000000000001</c:v>
                </c:pt>
                <c:pt idx="5880">
                  <c:v>-1.6</c:v>
                </c:pt>
                <c:pt idx="5881">
                  <c:v>-1.6627000000000001</c:v>
                </c:pt>
                <c:pt idx="5882">
                  <c:v>-1.6</c:v>
                </c:pt>
                <c:pt idx="5883">
                  <c:v>-1.6</c:v>
                </c:pt>
                <c:pt idx="5884">
                  <c:v>-1.6627000000000001</c:v>
                </c:pt>
                <c:pt idx="5885">
                  <c:v>-1.6</c:v>
                </c:pt>
                <c:pt idx="5886">
                  <c:v>-1.6627000000000001</c:v>
                </c:pt>
                <c:pt idx="5887">
                  <c:v>-1.6</c:v>
                </c:pt>
                <c:pt idx="5888">
                  <c:v>-1.6</c:v>
                </c:pt>
                <c:pt idx="5889">
                  <c:v>-1.6</c:v>
                </c:pt>
                <c:pt idx="5890">
                  <c:v>-1.6</c:v>
                </c:pt>
                <c:pt idx="5891">
                  <c:v>-1.6</c:v>
                </c:pt>
                <c:pt idx="5892">
                  <c:v>-1.6</c:v>
                </c:pt>
                <c:pt idx="5893">
                  <c:v>-1.6</c:v>
                </c:pt>
                <c:pt idx="5894">
                  <c:v>-1.6</c:v>
                </c:pt>
                <c:pt idx="5895">
                  <c:v>-1.6627000000000001</c:v>
                </c:pt>
                <c:pt idx="5896">
                  <c:v>-1.6627000000000001</c:v>
                </c:pt>
                <c:pt idx="5897">
                  <c:v>-1.6</c:v>
                </c:pt>
                <c:pt idx="5898">
                  <c:v>-1.6</c:v>
                </c:pt>
                <c:pt idx="5899">
                  <c:v>-1.6627000000000001</c:v>
                </c:pt>
                <c:pt idx="5900">
                  <c:v>-1.6</c:v>
                </c:pt>
                <c:pt idx="5901">
                  <c:v>-1.6627000000000001</c:v>
                </c:pt>
                <c:pt idx="5902">
                  <c:v>-1.6627000000000001</c:v>
                </c:pt>
                <c:pt idx="5903">
                  <c:v>-1.6</c:v>
                </c:pt>
                <c:pt idx="5904">
                  <c:v>-1.6627000000000001</c:v>
                </c:pt>
                <c:pt idx="5905">
                  <c:v>-1.6</c:v>
                </c:pt>
                <c:pt idx="5906">
                  <c:v>-1.6627000000000001</c:v>
                </c:pt>
                <c:pt idx="5907">
                  <c:v>-1.6627000000000001</c:v>
                </c:pt>
                <c:pt idx="5908">
                  <c:v>-1.6</c:v>
                </c:pt>
                <c:pt idx="5909">
                  <c:v>-1.6627000000000001</c:v>
                </c:pt>
                <c:pt idx="5910">
                  <c:v>-1.6627000000000001</c:v>
                </c:pt>
                <c:pt idx="5911">
                  <c:v>-1.6627000000000001</c:v>
                </c:pt>
                <c:pt idx="5912">
                  <c:v>-1.6</c:v>
                </c:pt>
                <c:pt idx="5913">
                  <c:v>-1.6</c:v>
                </c:pt>
                <c:pt idx="5914">
                  <c:v>-1.6</c:v>
                </c:pt>
                <c:pt idx="5915">
                  <c:v>-1.6627000000000001</c:v>
                </c:pt>
                <c:pt idx="5916">
                  <c:v>-1.6</c:v>
                </c:pt>
                <c:pt idx="5917">
                  <c:v>-1.6627000000000001</c:v>
                </c:pt>
                <c:pt idx="5918">
                  <c:v>-1.6</c:v>
                </c:pt>
                <c:pt idx="5919">
                  <c:v>-1.6</c:v>
                </c:pt>
                <c:pt idx="5920">
                  <c:v>-1.6</c:v>
                </c:pt>
                <c:pt idx="5921">
                  <c:v>-1.6627000000000001</c:v>
                </c:pt>
                <c:pt idx="5922">
                  <c:v>-1.6627000000000001</c:v>
                </c:pt>
                <c:pt idx="5923">
                  <c:v>-1.6627000000000001</c:v>
                </c:pt>
                <c:pt idx="5924">
                  <c:v>-1.6</c:v>
                </c:pt>
                <c:pt idx="5925">
                  <c:v>-1.6627000000000001</c:v>
                </c:pt>
                <c:pt idx="5926">
                  <c:v>-1.6627000000000001</c:v>
                </c:pt>
                <c:pt idx="5927">
                  <c:v>-1.6</c:v>
                </c:pt>
                <c:pt idx="5928">
                  <c:v>-1.6627000000000001</c:v>
                </c:pt>
                <c:pt idx="5929">
                  <c:v>-1.6627000000000001</c:v>
                </c:pt>
                <c:pt idx="5930">
                  <c:v>-1.6</c:v>
                </c:pt>
                <c:pt idx="5931">
                  <c:v>-1.6627000000000001</c:v>
                </c:pt>
                <c:pt idx="5932">
                  <c:v>-1.6627000000000001</c:v>
                </c:pt>
                <c:pt idx="5933">
                  <c:v>-1.6627000000000001</c:v>
                </c:pt>
                <c:pt idx="5934">
                  <c:v>-1.6</c:v>
                </c:pt>
                <c:pt idx="5935">
                  <c:v>-1.6627000000000001</c:v>
                </c:pt>
                <c:pt idx="5936">
                  <c:v>-1.6627000000000001</c:v>
                </c:pt>
                <c:pt idx="5937">
                  <c:v>-1.6627000000000001</c:v>
                </c:pt>
                <c:pt idx="5938">
                  <c:v>-1.6627000000000001</c:v>
                </c:pt>
                <c:pt idx="5939">
                  <c:v>-1.6627000000000001</c:v>
                </c:pt>
                <c:pt idx="5940">
                  <c:v>-1.6</c:v>
                </c:pt>
                <c:pt idx="5941">
                  <c:v>-1.6627000000000001</c:v>
                </c:pt>
                <c:pt idx="5942">
                  <c:v>-1.6</c:v>
                </c:pt>
                <c:pt idx="5943">
                  <c:v>-1.6627000000000001</c:v>
                </c:pt>
                <c:pt idx="5944">
                  <c:v>-1.6</c:v>
                </c:pt>
                <c:pt idx="5945">
                  <c:v>-1.6627000000000001</c:v>
                </c:pt>
                <c:pt idx="5946">
                  <c:v>-1.6</c:v>
                </c:pt>
                <c:pt idx="5947">
                  <c:v>-1.6627000000000001</c:v>
                </c:pt>
                <c:pt idx="5948">
                  <c:v>-1.6627000000000001</c:v>
                </c:pt>
                <c:pt idx="5949">
                  <c:v>-1.6</c:v>
                </c:pt>
                <c:pt idx="5950">
                  <c:v>-1.6627000000000001</c:v>
                </c:pt>
                <c:pt idx="5951">
                  <c:v>-1.6627000000000001</c:v>
                </c:pt>
                <c:pt idx="5952">
                  <c:v>-1.6</c:v>
                </c:pt>
                <c:pt idx="5953">
                  <c:v>-1.6627000000000001</c:v>
                </c:pt>
                <c:pt idx="5954">
                  <c:v>-1.6</c:v>
                </c:pt>
                <c:pt idx="5955">
                  <c:v>-1.6</c:v>
                </c:pt>
                <c:pt idx="5956">
                  <c:v>-1.6627000000000001</c:v>
                </c:pt>
                <c:pt idx="5957">
                  <c:v>-1.6</c:v>
                </c:pt>
                <c:pt idx="5958">
                  <c:v>-1.6</c:v>
                </c:pt>
                <c:pt idx="5959">
                  <c:v>-1.6</c:v>
                </c:pt>
                <c:pt idx="5960">
                  <c:v>-1.6627000000000001</c:v>
                </c:pt>
                <c:pt idx="5961">
                  <c:v>-1.6627000000000001</c:v>
                </c:pt>
                <c:pt idx="5962">
                  <c:v>-1.6627000000000001</c:v>
                </c:pt>
                <c:pt idx="5963">
                  <c:v>-1.6627000000000001</c:v>
                </c:pt>
                <c:pt idx="5964">
                  <c:v>-1.6627000000000001</c:v>
                </c:pt>
                <c:pt idx="5965">
                  <c:v>-1.6627000000000001</c:v>
                </c:pt>
                <c:pt idx="5966">
                  <c:v>-1.6627000000000001</c:v>
                </c:pt>
                <c:pt idx="5967">
                  <c:v>-1.6627000000000001</c:v>
                </c:pt>
                <c:pt idx="5968">
                  <c:v>-1.6627000000000001</c:v>
                </c:pt>
                <c:pt idx="5969">
                  <c:v>-1.6627000000000001</c:v>
                </c:pt>
                <c:pt idx="5970">
                  <c:v>-1.6627000000000001</c:v>
                </c:pt>
                <c:pt idx="5971">
                  <c:v>-1.6</c:v>
                </c:pt>
                <c:pt idx="5972">
                  <c:v>-1.6627000000000001</c:v>
                </c:pt>
                <c:pt idx="5973">
                  <c:v>-1.6</c:v>
                </c:pt>
                <c:pt idx="5974">
                  <c:v>-1.6627000000000001</c:v>
                </c:pt>
                <c:pt idx="5975">
                  <c:v>-1.6627000000000001</c:v>
                </c:pt>
                <c:pt idx="5976">
                  <c:v>-1.6627000000000001</c:v>
                </c:pt>
                <c:pt idx="5977">
                  <c:v>-1.6627000000000001</c:v>
                </c:pt>
                <c:pt idx="5978">
                  <c:v>-1.6627000000000001</c:v>
                </c:pt>
                <c:pt idx="5979">
                  <c:v>-1.6</c:v>
                </c:pt>
                <c:pt idx="5980">
                  <c:v>-1.6627000000000001</c:v>
                </c:pt>
                <c:pt idx="5981">
                  <c:v>-1.6627000000000001</c:v>
                </c:pt>
                <c:pt idx="5982">
                  <c:v>-1.6627000000000001</c:v>
                </c:pt>
                <c:pt idx="5983">
                  <c:v>-1.6627000000000001</c:v>
                </c:pt>
                <c:pt idx="5984">
                  <c:v>-1.6627000000000001</c:v>
                </c:pt>
                <c:pt idx="5985">
                  <c:v>-1.6627000000000001</c:v>
                </c:pt>
                <c:pt idx="5986">
                  <c:v>-1.6627000000000001</c:v>
                </c:pt>
                <c:pt idx="5987">
                  <c:v>-1.6627000000000001</c:v>
                </c:pt>
                <c:pt idx="5988">
                  <c:v>-1.6</c:v>
                </c:pt>
                <c:pt idx="5989">
                  <c:v>-1.6627000000000001</c:v>
                </c:pt>
                <c:pt idx="5990">
                  <c:v>-1.6627000000000001</c:v>
                </c:pt>
                <c:pt idx="5991">
                  <c:v>-1.6627000000000001</c:v>
                </c:pt>
                <c:pt idx="5992">
                  <c:v>-1.6627000000000001</c:v>
                </c:pt>
                <c:pt idx="5993">
                  <c:v>-1.6627000000000001</c:v>
                </c:pt>
                <c:pt idx="5994">
                  <c:v>-1.6627000000000001</c:v>
                </c:pt>
                <c:pt idx="5995">
                  <c:v>-1.6627000000000001</c:v>
                </c:pt>
                <c:pt idx="5996">
                  <c:v>-1.6</c:v>
                </c:pt>
                <c:pt idx="5997">
                  <c:v>-1.6</c:v>
                </c:pt>
                <c:pt idx="5998">
                  <c:v>-1.6627000000000001</c:v>
                </c:pt>
                <c:pt idx="5999">
                  <c:v>-1.6</c:v>
                </c:pt>
                <c:pt idx="6000">
                  <c:v>-1.6627000000000001</c:v>
                </c:pt>
                <c:pt idx="6001">
                  <c:v>-1.6627000000000001</c:v>
                </c:pt>
                <c:pt idx="6002">
                  <c:v>-1.6627000000000001</c:v>
                </c:pt>
                <c:pt idx="6003">
                  <c:v>-1.6627000000000001</c:v>
                </c:pt>
                <c:pt idx="6004">
                  <c:v>-1.6627000000000001</c:v>
                </c:pt>
                <c:pt idx="6005">
                  <c:v>-1.6627000000000001</c:v>
                </c:pt>
                <c:pt idx="6006">
                  <c:v>-1.6627000000000001</c:v>
                </c:pt>
                <c:pt idx="6007">
                  <c:v>-1.6627000000000001</c:v>
                </c:pt>
                <c:pt idx="6008">
                  <c:v>-1.6627000000000001</c:v>
                </c:pt>
                <c:pt idx="6009">
                  <c:v>-1.6627000000000001</c:v>
                </c:pt>
                <c:pt idx="6010">
                  <c:v>-1.6627000000000001</c:v>
                </c:pt>
                <c:pt idx="6011">
                  <c:v>-1.6627000000000001</c:v>
                </c:pt>
                <c:pt idx="6012">
                  <c:v>-1.6627000000000001</c:v>
                </c:pt>
                <c:pt idx="6013">
                  <c:v>-1.6627000000000001</c:v>
                </c:pt>
                <c:pt idx="6014">
                  <c:v>-1.6627000000000001</c:v>
                </c:pt>
                <c:pt idx="6015">
                  <c:v>-1.6627000000000001</c:v>
                </c:pt>
                <c:pt idx="6016">
                  <c:v>-1.6627000000000001</c:v>
                </c:pt>
                <c:pt idx="6017">
                  <c:v>-1.6627000000000001</c:v>
                </c:pt>
                <c:pt idx="6018">
                  <c:v>-1.6627000000000001</c:v>
                </c:pt>
                <c:pt idx="6019">
                  <c:v>-1.6</c:v>
                </c:pt>
                <c:pt idx="6020">
                  <c:v>-1.6627000000000001</c:v>
                </c:pt>
                <c:pt idx="6021">
                  <c:v>-1.6627000000000001</c:v>
                </c:pt>
                <c:pt idx="6022">
                  <c:v>-1.6627000000000001</c:v>
                </c:pt>
                <c:pt idx="6023">
                  <c:v>-1.6627000000000001</c:v>
                </c:pt>
                <c:pt idx="6024">
                  <c:v>-1.6627000000000001</c:v>
                </c:pt>
                <c:pt idx="6025">
                  <c:v>-1.6627000000000001</c:v>
                </c:pt>
                <c:pt idx="6026">
                  <c:v>-1.6627000000000001</c:v>
                </c:pt>
                <c:pt idx="6027">
                  <c:v>-1.6627000000000001</c:v>
                </c:pt>
                <c:pt idx="6028">
                  <c:v>-1.6627000000000001</c:v>
                </c:pt>
                <c:pt idx="6029">
                  <c:v>-1.6627000000000001</c:v>
                </c:pt>
                <c:pt idx="6030">
                  <c:v>-1.6627000000000001</c:v>
                </c:pt>
                <c:pt idx="6031">
                  <c:v>-1.6627000000000001</c:v>
                </c:pt>
                <c:pt idx="6032">
                  <c:v>-1.6627000000000001</c:v>
                </c:pt>
                <c:pt idx="6033">
                  <c:v>-1.6627000000000001</c:v>
                </c:pt>
                <c:pt idx="6034">
                  <c:v>-1.6627000000000001</c:v>
                </c:pt>
                <c:pt idx="6035">
                  <c:v>-1.6627000000000001</c:v>
                </c:pt>
                <c:pt idx="6036">
                  <c:v>-1.6627000000000001</c:v>
                </c:pt>
                <c:pt idx="6037">
                  <c:v>-1.6627000000000001</c:v>
                </c:pt>
                <c:pt idx="6038">
                  <c:v>-1.6627000000000001</c:v>
                </c:pt>
                <c:pt idx="6039">
                  <c:v>-1.6627000000000001</c:v>
                </c:pt>
                <c:pt idx="6040">
                  <c:v>-1.6627000000000001</c:v>
                </c:pt>
                <c:pt idx="6041">
                  <c:v>-1.6627000000000001</c:v>
                </c:pt>
                <c:pt idx="6042">
                  <c:v>-1.6627000000000001</c:v>
                </c:pt>
                <c:pt idx="6043">
                  <c:v>-1.6627000000000001</c:v>
                </c:pt>
                <c:pt idx="6044">
                  <c:v>-1.6627000000000001</c:v>
                </c:pt>
                <c:pt idx="6045">
                  <c:v>-1.6</c:v>
                </c:pt>
                <c:pt idx="6046">
                  <c:v>-1.6</c:v>
                </c:pt>
                <c:pt idx="6047">
                  <c:v>-1.6627000000000001</c:v>
                </c:pt>
                <c:pt idx="6048">
                  <c:v>-1.6627000000000001</c:v>
                </c:pt>
                <c:pt idx="6049">
                  <c:v>-1.6627000000000001</c:v>
                </c:pt>
                <c:pt idx="6050">
                  <c:v>-1.6627000000000001</c:v>
                </c:pt>
                <c:pt idx="6051">
                  <c:v>-1.6627000000000001</c:v>
                </c:pt>
                <c:pt idx="6052">
                  <c:v>-1.6627000000000001</c:v>
                </c:pt>
                <c:pt idx="6053">
                  <c:v>-1.6627000000000001</c:v>
                </c:pt>
                <c:pt idx="6054">
                  <c:v>-1.6627000000000001</c:v>
                </c:pt>
                <c:pt idx="6055">
                  <c:v>-1.6627000000000001</c:v>
                </c:pt>
                <c:pt idx="6056">
                  <c:v>-1.6627000000000001</c:v>
                </c:pt>
                <c:pt idx="6057">
                  <c:v>-1.6627000000000001</c:v>
                </c:pt>
                <c:pt idx="6058">
                  <c:v>-1.6627000000000001</c:v>
                </c:pt>
                <c:pt idx="6059">
                  <c:v>-1.6627000000000001</c:v>
                </c:pt>
                <c:pt idx="6060">
                  <c:v>-1.6627000000000001</c:v>
                </c:pt>
                <c:pt idx="6061">
                  <c:v>-1.6627000000000001</c:v>
                </c:pt>
                <c:pt idx="6062">
                  <c:v>-1.6627000000000001</c:v>
                </c:pt>
                <c:pt idx="6063">
                  <c:v>-1.6627000000000001</c:v>
                </c:pt>
                <c:pt idx="6064">
                  <c:v>-1.6627000000000001</c:v>
                </c:pt>
                <c:pt idx="6065">
                  <c:v>-1.6</c:v>
                </c:pt>
                <c:pt idx="6066">
                  <c:v>-1.6627000000000001</c:v>
                </c:pt>
                <c:pt idx="6067">
                  <c:v>-1.6627000000000001</c:v>
                </c:pt>
                <c:pt idx="6068">
                  <c:v>-1.6627000000000001</c:v>
                </c:pt>
                <c:pt idx="6069">
                  <c:v>-1.6627000000000001</c:v>
                </c:pt>
                <c:pt idx="6070">
                  <c:v>-1.6627000000000001</c:v>
                </c:pt>
                <c:pt idx="6071">
                  <c:v>-1.6627000000000001</c:v>
                </c:pt>
                <c:pt idx="6072">
                  <c:v>-1.6627000000000001</c:v>
                </c:pt>
                <c:pt idx="6073">
                  <c:v>-1.6627000000000001</c:v>
                </c:pt>
                <c:pt idx="6074">
                  <c:v>-1.6627000000000001</c:v>
                </c:pt>
                <c:pt idx="6075">
                  <c:v>-1.6627000000000001</c:v>
                </c:pt>
                <c:pt idx="6076">
                  <c:v>-1.6627000000000001</c:v>
                </c:pt>
                <c:pt idx="6077">
                  <c:v>-1.6627000000000001</c:v>
                </c:pt>
                <c:pt idx="6078">
                  <c:v>-1.6627000000000001</c:v>
                </c:pt>
                <c:pt idx="6079">
                  <c:v>-1.6627000000000001</c:v>
                </c:pt>
                <c:pt idx="6080">
                  <c:v>-1.6627000000000001</c:v>
                </c:pt>
                <c:pt idx="6081">
                  <c:v>-1.6627000000000001</c:v>
                </c:pt>
                <c:pt idx="6082">
                  <c:v>-1.6627000000000001</c:v>
                </c:pt>
                <c:pt idx="6083">
                  <c:v>-1.6627000000000001</c:v>
                </c:pt>
                <c:pt idx="6084">
                  <c:v>-1.6627000000000001</c:v>
                </c:pt>
                <c:pt idx="6085">
                  <c:v>-1.6627000000000001</c:v>
                </c:pt>
                <c:pt idx="6086">
                  <c:v>-1.6627000000000001</c:v>
                </c:pt>
                <c:pt idx="6087">
                  <c:v>-1.6627000000000001</c:v>
                </c:pt>
                <c:pt idx="6088">
                  <c:v>-1.6627000000000001</c:v>
                </c:pt>
                <c:pt idx="6089">
                  <c:v>-1.6627000000000001</c:v>
                </c:pt>
                <c:pt idx="6090">
                  <c:v>-1.6627000000000001</c:v>
                </c:pt>
                <c:pt idx="6091">
                  <c:v>-1.6627000000000001</c:v>
                </c:pt>
                <c:pt idx="6092">
                  <c:v>-1.6627000000000001</c:v>
                </c:pt>
                <c:pt idx="6093">
                  <c:v>-1.6627000000000001</c:v>
                </c:pt>
                <c:pt idx="6094">
                  <c:v>-1.6627000000000001</c:v>
                </c:pt>
                <c:pt idx="6095">
                  <c:v>-1.6627000000000001</c:v>
                </c:pt>
                <c:pt idx="6096">
                  <c:v>-1.6627000000000001</c:v>
                </c:pt>
                <c:pt idx="6097">
                  <c:v>-1.6627000000000001</c:v>
                </c:pt>
                <c:pt idx="6098">
                  <c:v>-1.6627000000000001</c:v>
                </c:pt>
                <c:pt idx="6099">
                  <c:v>-1.6627000000000001</c:v>
                </c:pt>
                <c:pt idx="6100">
                  <c:v>-1.6627000000000001</c:v>
                </c:pt>
                <c:pt idx="6101">
                  <c:v>-1.6627000000000001</c:v>
                </c:pt>
                <c:pt idx="6102">
                  <c:v>-1.6</c:v>
                </c:pt>
                <c:pt idx="6103">
                  <c:v>-1.6627000000000001</c:v>
                </c:pt>
                <c:pt idx="6104">
                  <c:v>-1.6627000000000001</c:v>
                </c:pt>
                <c:pt idx="6105">
                  <c:v>-1.6627000000000001</c:v>
                </c:pt>
                <c:pt idx="6106">
                  <c:v>-1.6627000000000001</c:v>
                </c:pt>
                <c:pt idx="6107">
                  <c:v>-1.6627000000000001</c:v>
                </c:pt>
                <c:pt idx="6108">
                  <c:v>-1.6627000000000001</c:v>
                </c:pt>
                <c:pt idx="6109">
                  <c:v>-1.6627000000000001</c:v>
                </c:pt>
                <c:pt idx="6110">
                  <c:v>-1.6627000000000001</c:v>
                </c:pt>
                <c:pt idx="6111">
                  <c:v>-1.6627000000000001</c:v>
                </c:pt>
                <c:pt idx="6112">
                  <c:v>-1.6627000000000001</c:v>
                </c:pt>
                <c:pt idx="6113">
                  <c:v>-1.6627000000000001</c:v>
                </c:pt>
                <c:pt idx="6114">
                  <c:v>-1.6</c:v>
                </c:pt>
                <c:pt idx="6115">
                  <c:v>-1.6627000000000001</c:v>
                </c:pt>
                <c:pt idx="6116">
                  <c:v>-1.6627000000000001</c:v>
                </c:pt>
                <c:pt idx="6117">
                  <c:v>-1.6627000000000001</c:v>
                </c:pt>
                <c:pt idx="6118">
                  <c:v>-1.6627000000000001</c:v>
                </c:pt>
                <c:pt idx="6119">
                  <c:v>-1.6627000000000001</c:v>
                </c:pt>
                <c:pt idx="6120">
                  <c:v>-1.6627000000000001</c:v>
                </c:pt>
                <c:pt idx="6121">
                  <c:v>-1.6627000000000001</c:v>
                </c:pt>
                <c:pt idx="6122">
                  <c:v>-1.6627000000000001</c:v>
                </c:pt>
                <c:pt idx="6123">
                  <c:v>-1.6627000000000001</c:v>
                </c:pt>
                <c:pt idx="6124">
                  <c:v>-1.6627000000000001</c:v>
                </c:pt>
                <c:pt idx="6125">
                  <c:v>-1.6627000000000001</c:v>
                </c:pt>
                <c:pt idx="6126">
                  <c:v>-1.6627000000000001</c:v>
                </c:pt>
                <c:pt idx="6127">
                  <c:v>-1.6627000000000001</c:v>
                </c:pt>
                <c:pt idx="6128">
                  <c:v>-1.6627000000000001</c:v>
                </c:pt>
                <c:pt idx="6129">
                  <c:v>-1.6627000000000001</c:v>
                </c:pt>
                <c:pt idx="6130">
                  <c:v>-1.6627000000000001</c:v>
                </c:pt>
                <c:pt idx="6131">
                  <c:v>-1.6627000000000001</c:v>
                </c:pt>
                <c:pt idx="6132">
                  <c:v>-1.6627000000000001</c:v>
                </c:pt>
                <c:pt idx="6133">
                  <c:v>-1.6627000000000001</c:v>
                </c:pt>
                <c:pt idx="6134">
                  <c:v>-1.6627000000000001</c:v>
                </c:pt>
                <c:pt idx="6135">
                  <c:v>-1.6</c:v>
                </c:pt>
                <c:pt idx="6136">
                  <c:v>-1.6627000000000001</c:v>
                </c:pt>
                <c:pt idx="6137">
                  <c:v>-1.6627000000000001</c:v>
                </c:pt>
                <c:pt idx="6138">
                  <c:v>-1.6627000000000001</c:v>
                </c:pt>
                <c:pt idx="6139">
                  <c:v>-1.6627000000000001</c:v>
                </c:pt>
                <c:pt idx="6140">
                  <c:v>-1.6</c:v>
                </c:pt>
                <c:pt idx="6141">
                  <c:v>-1.6627000000000001</c:v>
                </c:pt>
                <c:pt idx="6142">
                  <c:v>-1.6627000000000001</c:v>
                </c:pt>
                <c:pt idx="6143">
                  <c:v>-1.6627000000000001</c:v>
                </c:pt>
                <c:pt idx="6144">
                  <c:v>-1.6627000000000001</c:v>
                </c:pt>
                <c:pt idx="6145">
                  <c:v>-1.6627000000000001</c:v>
                </c:pt>
                <c:pt idx="6146">
                  <c:v>-1.6627000000000001</c:v>
                </c:pt>
                <c:pt idx="6147">
                  <c:v>-1.6627000000000001</c:v>
                </c:pt>
                <c:pt idx="6148">
                  <c:v>-1.6627000000000001</c:v>
                </c:pt>
                <c:pt idx="6149">
                  <c:v>-1.6627000000000001</c:v>
                </c:pt>
                <c:pt idx="6150">
                  <c:v>-1.6627000000000001</c:v>
                </c:pt>
                <c:pt idx="6151">
                  <c:v>-1.6627000000000001</c:v>
                </c:pt>
                <c:pt idx="6152">
                  <c:v>-1.6627000000000001</c:v>
                </c:pt>
                <c:pt idx="6153">
                  <c:v>-1.6627000000000001</c:v>
                </c:pt>
                <c:pt idx="6154">
                  <c:v>-1.6627000000000001</c:v>
                </c:pt>
                <c:pt idx="6155">
                  <c:v>-1.6627000000000001</c:v>
                </c:pt>
                <c:pt idx="6156">
                  <c:v>-1.6627000000000001</c:v>
                </c:pt>
                <c:pt idx="6157">
                  <c:v>-1.6627000000000001</c:v>
                </c:pt>
                <c:pt idx="6158">
                  <c:v>-1.6627000000000001</c:v>
                </c:pt>
                <c:pt idx="6159">
                  <c:v>-1.6627000000000001</c:v>
                </c:pt>
                <c:pt idx="6160">
                  <c:v>-1.6</c:v>
                </c:pt>
                <c:pt idx="6161">
                  <c:v>-1.6627000000000001</c:v>
                </c:pt>
                <c:pt idx="6162">
                  <c:v>-1.6627000000000001</c:v>
                </c:pt>
                <c:pt idx="6163">
                  <c:v>-1.6627000000000001</c:v>
                </c:pt>
                <c:pt idx="6164">
                  <c:v>-1.6627000000000001</c:v>
                </c:pt>
                <c:pt idx="6165">
                  <c:v>-1.6627000000000001</c:v>
                </c:pt>
                <c:pt idx="6166">
                  <c:v>-1.6627000000000001</c:v>
                </c:pt>
                <c:pt idx="6167">
                  <c:v>-1.6627000000000001</c:v>
                </c:pt>
                <c:pt idx="6168">
                  <c:v>-1.6627000000000001</c:v>
                </c:pt>
                <c:pt idx="6169">
                  <c:v>-1.6627000000000001</c:v>
                </c:pt>
                <c:pt idx="6170">
                  <c:v>-1.6627000000000001</c:v>
                </c:pt>
                <c:pt idx="6171">
                  <c:v>-1.6627000000000001</c:v>
                </c:pt>
                <c:pt idx="6172">
                  <c:v>-1.6627000000000001</c:v>
                </c:pt>
                <c:pt idx="6173">
                  <c:v>-1.6627000000000001</c:v>
                </c:pt>
                <c:pt idx="6174">
                  <c:v>-1.6627000000000001</c:v>
                </c:pt>
                <c:pt idx="6175">
                  <c:v>-1.6627000000000001</c:v>
                </c:pt>
                <c:pt idx="6176">
                  <c:v>-1.6627000000000001</c:v>
                </c:pt>
                <c:pt idx="6177">
                  <c:v>-1.6627000000000001</c:v>
                </c:pt>
                <c:pt idx="6178">
                  <c:v>-1.6627000000000001</c:v>
                </c:pt>
                <c:pt idx="6179">
                  <c:v>-1.6627000000000001</c:v>
                </c:pt>
                <c:pt idx="6180">
                  <c:v>-1.6627000000000001</c:v>
                </c:pt>
                <c:pt idx="6181">
                  <c:v>-1.6627000000000001</c:v>
                </c:pt>
                <c:pt idx="6182">
                  <c:v>-1.6627000000000001</c:v>
                </c:pt>
                <c:pt idx="6183">
                  <c:v>-1.6</c:v>
                </c:pt>
                <c:pt idx="6184">
                  <c:v>-1.6627000000000001</c:v>
                </c:pt>
                <c:pt idx="6185">
                  <c:v>-1.6627000000000001</c:v>
                </c:pt>
                <c:pt idx="6186">
                  <c:v>-1.6627000000000001</c:v>
                </c:pt>
                <c:pt idx="6187">
                  <c:v>-1.6627000000000001</c:v>
                </c:pt>
                <c:pt idx="6188">
                  <c:v>-1.6627000000000001</c:v>
                </c:pt>
                <c:pt idx="6189">
                  <c:v>-1.6627000000000001</c:v>
                </c:pt>
                <c:pt idx="6190">
                  <c:v>-1.6627000000000001</c:v>
                </c:pt>
                <c:pt idx="6191">
                  <c:v>-1.6627000000000001</c:v>
                </c:pt>
                <c:pt idx="6192">
                  <c:v>-1.6627000000000001</c:v>
                </c:pt>
                <c:pt idx="6193">
                  <c:v>-1.6627000000000001</c:v>
                </c:pt>
                <c:pt idx="6194">
                  <c:v>-1.6627000000000001</c:v>
                </c:pt>
                <c:pt idx="6195">
                  <c:v>-1.6627000000000001</c:v>
                </c:pt>
                <c:pt idx="6196">
                  <c:v>-1.6627000000000001</c:v>
                </c:pt>
                <c:pt idx="6197">
                  <c:v>-1.6627000000000001</c:v>
                </c:pt>
                <c:pt idx="6198">
                  <c:v>-1.6627000000000001</c:v>
                </c:pt>
                <c:pt idx="6199">
                  <c:v>-1.6627000000000001</c:v>
                </c:pt>
                <c:pt idx="6200">
                  <c:v>-1.6627000000000001</c:v>
                </c:pt>
                <c:pt idx="6201">
                  <c:v>-1.6627000000000001</c:v>
                </c:pt>
                <c:pt idx="6202">
                  <c:v>-1.6627000000000001</c:v>
                </c:pt>
                <c:pt idx="6203">
                  <c:v>-1.6627000000000001</c:v>
                </c:pt>
                <c:pt idx="6204">
                  <c:v>-1.6627000000000001</c:v>
                </c:pt>
                <c:pt idx="6205">
                  <c:v>-1.6627000000000001</c:v>
                </c:pt>
                <c:pt idx="6206">
                  <c:v>-1.6627000000000001</c:v>
                </c:pt>
                <c:pt idx="6207">
                  <c:v>-1.6627000000000001</c:v>
                </c:pt>
                <c:pt idx="6208">
                  <c:v>-1.6627000000000001</c:v>
                </c:pt>
                <c:pt idx="6209">
                  <c:v>-1.6627000000000001</c:v>
                </c:pt>
                <c:pt idx="6210">
                  <c:v>-1.6627000000000001</c:v>
                </c:pt>
                <c:pt idx="6211">
                  <c:v>-1.6627000000000001</c:v>
                </c:pt>
                <c:pt idx="6212">
                  <c:v>-1.6</c:v>
                </c:pt>
                <c:pt idx="6213">
                  <c:v>-1.6627000000000001</c:v>
                </c:pt>
                <c:pt idx="6214">
                  <c:v>-1.6627000000000001</c:v>
                </c:pt>
                <c:pt idx="6215">
                  <c:v>-1.6627000000000001</c:v>
                </c:pt>
                <c:pt idx="6216">
                  <c:v>-1.6627000000000001</c:v>
                </c:pt>
                <c:pt idx="6217">
                  <c:v>-1.6627000000000001</c:v>
                </c:pt>
                <c:pt idx="6218">
                  <c:v>-1.6627000000000001</c:v>
                </c:pt>
                <c:pt idx="6219">
                  <c:v>-1.6627000000000001</c:v>
                </c:pt>
                <c:pt idx="6220">
                  <c:v>-1.6627000000000001</c:v>
                </c:pt>
                <c:pt idx="6221">
                  <c:v>-1.6627000000000001</c:v>
                </c:pt>
                <c:pt idx="6222">
                  <c:v>-1.6627000000000001</c:v>
                </c:pt>
                <c:pt idx="6223">
                  <c:v>-1.6627000000000001</c:v>
                </c:pt>
                <c:pt idx="6224">
                  <c:v>-1.6627000000000001</c:v>
                </c:pt>
                <c:pt idx="6225">
                  <c:v>-1.6</c:v>
                </c:pt>
                <c:pt idx="6226">
                  <c:v>-1.6627000000000001</c:v>
                </c:pt>
                <c:pt idx="6227">
                  <c:v>-1.6627000000000001</c:v>
                </c:pt>
                <c:pt idx="6228">
                  <c:v>-1.6627000000000001</c:v>
                </c:pt>
                <c:pt idx="6229">
                  <c:v>-1.6627000000000001</c:v>
                </c:pt>
                <c:pt idx="6230">
                  <c:v>-1.6627000000000001</c:v>
                </c:pt>
                <c:pt idx="6231">
                  <c:v>-1.6</c:v>
                </c:pt>
                <c:pt idx="6232">
                  <c:v>-1.6627000000000001</c:v>
                </c:pt>
                <c:pt idx="6233">
                  <c:v>-1.6627000000000001</c:v>
                </c:pt>
                <c:pt idx="6234">
                  <c:v>-1.6627000000000001</c:v>
                </c:pt>
                <c:pt idx="6235">
                  <c:v>-1.6627000000000001</c:v>
                </c:pt>
                <c:pt idx="6236">
                  <c:v>-1.6627000000000001</c:v>
                </c:pt>
                <c:pt idx="6237">
                  <c:v>-1.6627000000000001</c:v>
                </c:pt>
                <c:pt idx="6238">
                  <c:v>-1.6627000000000001</c:v>
                </c:pt>
                <c:pt idx="6239">
                  <c:v>-1.6627000000000001</c:v>
                </c:pt>
                <c:pt idx="6240">
                  <c:v>-1.6627000000000001</c:v>
                </c:pt>
                <c:pt idx="6241">
                  <c:v>-1.6627000000000001</c:v>
                </c:pt>
                <c:pt idx="6242">
                  <c:v>-1.6627000000000001</c:v>
                </c:pt>
                <c:pt idx="6243">
                  <c:v>-1.6627000000000001</c:v>
                </c:pt>
                <c:pt idx="6244">
                  <c:v>-1.6627000000000001</c:v>
                </c:pt>
                <c:pt idx="6245">
                  <c:v>-1.6627000000000001</c:v>
                </c:pt>
                <c:pt idx="6246">
                  <c:v>-1.6627000000000001</c:v>
                </c:pt>
                <c:pt idx="6247">
                  <c:v>-1.6627000000000001</c:v>
                </c:pt>
                <c:pt idx="6248">
                  <c:v>-1.6</c:v>
                </c:pt>
                <c:pt idx="6249">
                  <c:v>-1.6627000000000001</c:v>
                </c:pt>
                <c:pt idx="6250">
                  <c:v>-1.6627000000000001</c:v>
                </c:pt>
                <c:pt idx="6251">
                  <c:v>-1.6</c:v>
                </c:pt>
                <c:pt idx="6252">
                  <c:v>-1.6627000000000001</c:v>
                </c:pt>
                <c:pt idx="6253">
                  <c:v>-1.6627000000000001</c:v>
                </c:pt>
                <c:pt idx="6254">
                  <c:v>-1.6627000000000001</c:v>
                </c:pt>
                <c:pt idx="6255">
                  <c:v>-1.6627000000000001</c:v>
                </c:pt>
                <c:pt idx="6256">
                  <c:v>-1.6627000000000001</c:v>
                </c:pt>
                <c:pt idx="6257">
                  <c:v>-1.6627000000000001</c:v>
                </c:pt>
                <c:pt idx="6258">
                  <c:v>-1.6627000000000001</c:v>
                </c:pt>
                <c:pt idx="6259">
                  <c:v>-1.6627000000000001</c:v>
                </c:pt>
                <c:pt idx="6260">
                  <c:v>-1.6627000000000001</c:v>
                </c:pt>
                <c:pt idx="6261">
                  <c:v>-1.6627000000000001</c:v>
                </c:pt>
                <c:pt idx="6262">
                  <c:v>-1.6627000000000001</c:v>
                </c:pt>
                <c:pt idx="6263">
                  <c:v>-1.6627000000000001</c:v>
                </c:pt>
                <c:pt idx="6264">
                  <c:v>-1.6627000000000001</c:v>
                </c:pt>
                <c:pt idx="6265">
                  <c:v>-1.6627000000000001</c:v>
                </c:pt>
                <c:pt idx="6266">
                  <c:v>-1.6627000000000001</c:v>
                </c:pt>
                <c:pt idx="6267">
                  <c:v>-1.6627000000000001</c:v>
                </c:pt>
                <c:pt idx="6268">
                  <c:v>-1.6627000000000001</c:v>
                </c:pt>
                <c:pt idx="6269">
                  <c:v>-1.6627000000000001</c:v>
                </c:pt>
                <c:pt idx="6270">
                  <c:v>-1.6627000000000001</c:v>
                </c:pt>
                <c:pt idx="6271">
                  <c:v>-1.6627000000000001</c:v>
                </c:pt>
                <c:pt idx="6272">
                  <c:v>-1.6627000000000001</c:v>
                </c:pt>
                <c:pt idx="6273">
                  <c:v>-1.6627000000000001</c:v>
                </c:pt>
                <c:pt idx="6274">
                  <c:v>-1.6627000000000001</c:v>
                </c:pt>
                <c:pt idx="6275">
                  <c:v>-1.6627000000000001</c:v>
                </c:pt>
                <c:pt idx="6276">
                  <c:v>-1.6627000000000001</c:v>
                </c:pt>
                <c:pt idx="6277">
                  <c:v>-1.6627000000000001</c:v>
                </c:pt>
                <c:pt idx="6278">
                  <c:v>-1.6627000000000001</c:v>
                </c:pt>
                <c:pt idx="6279">
                  <c:v>-1.6627000000000001</c:v>
                </c:pt>
                <c:pt idx="6280">
                  <c:v>-1.6627000000000001</c:v>
                </c:pt>
                <c:pt idx="6281">
                  <c:v>-1.6627000000000001</c:v>
                </c:pt>
                <c:pt idx="6282">
                  <c:v>-1.6627000000000001</c:v>
                </c:pt>
                <c:pt idx="6283">
                  <c:v>-1.6627000000000001</c:v>
                </c:pt>
                <c:pt idx="6284">
                  <c:v>-1.6627000000000001</c:v>
                </c:pt>
                <c:pt idx="6285">
                  <c:v>-1.6627000000000001</c:v>
                </c:pt>
                <c:pt idx="6286">
                  <c:v>-1.6627000000000001</c:v>
                </c:pt>
                <c:pt idx="6287">
                  <c:v>-1.6627000000000001</c:v>
                </c:pt>
                <c:pt idx="6288">
                  <c:v>-1.6627000000000001</c:v>
                </c:pt>
                <c:pt idx="6289">
                  <c:v>-1.6627000000000001</c:v>
                </c:pt>
                <c:pt idx="6290">
                  <c:v>-1.6627000000000001</c:v>
                </c:pt>
                <c:pt idx="6291">
                  <c:v>-1.6627000000000001</c:v>
                </c:pt>
                <c:pt idx="6292">
                  <c:v>-1.6627000000000001</c:v>
                </c:pt>
                <c:pt idx="6293">
                  <c:v>-1.6627000000000001</c:v>
                </c:pt>
                <c:pt idx="6294">
                  <c:v>-1.6</c:v>
                </c:pt>
                <c:pt idx="6295">
                  <c:v>-1.6627000000000001</c:v>
                </c:pt>
                <c:pt idx="6296">
                  <c:v>-1.6627000000000001</c:v>
                </c:pt>
                <c:pt idx="6297">
                  <c:v>-1.6627000000000001</c:v>
                </c:pt>
                <c:pt idx="6298">
                  <c:v>-1.6627000000000001</c:v>
                </c:pt>
                <c:pt idx="6299">
                  <c:v>-1.6627000000000001</c:v>
                </c:pt>
                <c:pt idx="6300">
                  <c:v>-1.6627000000000001</c:v>
                </c:pt>
                <c:pt idx="6301">
                  <c:v>-1.6627000000000001</c:v>
                </c:pt>
                <c:pt idx="6302">
                  <c:v>-1.6627000000000001</c:v>
                </c:pt>
                <c:pt idx="6303">
                  <c:v>-1.6627000000000001</c:v>
                </c:pt>
                <c:pt idx="6304">
                  <c:v>-1.6627000000000001</c:v>
                </c:pt>
                <c:pt idx="6305">
                  <c:v>-1.6627000000000001</c:v>
                </c:pt>
                <c:pt idx="6306">
                  <c:v>-1.6627000000000001</c:v>
                </c:pt>
                <c:pt idx="6307">
                  <c:v>-1.6</c:v>
                </c:pt>
                <c:pt idx="6308">
                  <c:v>-1.6627000000000001</c:v>
                </c:pt>
                <c:pt idx="6309">
                  <c:v>-1.6627000000000001</c:v>
                </c:pt>
                <c:pt idx="6310">
                  <c:v>-1.6627000000000001</c:v>
                </c:pt>
                <c:pt idx="6311">
                  <c:v>-1.6627000000000001</c:v>
                </c:pt>
                <c:pt idx="6312">
                  <c:v>-1.6627000000000001</c:v>
                </c:pt>
                <c:pt idx="6313">
                  <c:v>-1.6627000000000001</c:v>
                </c:pt>
                <c:pt idx="6314">
                  <c:v>-1.6627000000000001</c:v>
                </c:pt>
                <c:pt idx="6315">
                  <c:v>-1.6627000000000001</c:v>
                </c:pt>
                <c:pt idx="6316">
                  <c:v>-1.6627000000000001</c:v>
                </c:pt>
                <c:pt idx="6317">
                  <c:v>-1.6</c:v>
                </c:pt>
                <c:pt idx="6318">
                  <c:v>-1.6627000000000001</c:v>
                </c:pt>
                <c:pt idx="6319">
                  <c:v>-1.6627000000000001</c:v>
                </c:pt>
                <c:pt idx="6320">
                  <c:v>-1.6627000000000001</c:v>
                </c:pt>
                <c:pt idx="6321">
                  <c:v>-1.6627000000000001</c:v>
                </c:pt>
                <c:pt idx="6322">
                  <c:v>-1.6627000000000001</c:v>
                </c:pt>
                <c:pt idx="6323">
                  <c:v>-1.6627000000000001</c:v>
                </c:pt>
                <c:pt idx="6324">
                  <c:v>-1.6627000000000001</c:v>
                </c:pt>
                <c:pt idx="6325">
                  <c:v>-1.6627000000000001</c:v>
                </c:pt>
                <c:pt idx="6326">
                  <c:v>-1.6627000000000001</c:v>
                </c:pt>
                <c:pt idx="6327">
                  <c:v>-1.6627000000000001</c:v>
                </c:pt>
                <c:pt idx="6328">
                  <c:v>-1.6627000000000001</c:v>
                </c:pt>
                <c:pt idx="6329">
                  <c:v>-1.6627000000000001</c:v>
                </c:pt>
                <c:pt idx="6330">
                  <c:v>-1.6627000000000001</c:v>
                </c:pt>
                <c:pt idx="6331">
                  <c:v>-1.6627000000000001</c:v>
                </c:pt>
                <c:pt idx="6332">
                  <c:v>-1.6627000000000001</c:v>
                </c:pt>
                <c:pt idx="6333">
                  <c:v>-1.6627000000000001</c:v>
                </c:pt>
                <c:pt idx="6334">
                  <c:v>-1.6627000000000001</c:v>
                </c:pt>
                <c:pt idx="6335">
                  <c:v>-1.6627000000000001</c:v>
                </c:pt>
                <c:pt idx="6336">
                  <c:v>-1.6627000000000001</c:v>
                </c:pt>
                <c:pt idx="6337">
                  <c:v>-1.6627000000000001</c:v>
                </c:pt>
                <c:pt idx="6338">
                  <c:v>-1.6627000000000001</c:v>
                </c:pt>
                <c:pt idx="6339">
                  <c:v>-1.6627000000000001</c:v>
                </c:pt>
                <c:pt idx="6340">
                  <c:v>-1.6627000000000001</c:v>
                </c:pt>
                <c:pt idx="6341">
                  <c:v>-1.6627000000000001</c:v>
                </c:pt>
                <c:pt idx="6342">
                  <c:v>-1.6627000000000001</c:v>
                </c:pt>
                <c:pt idx="6343">
                  <c:v>-1.6627000000000001</c:v>
                </c:pt>
                <c:pt idx="6344">
                  <c:v>-1.6627000000000001</c:v>
                </c:pt>
                <c:pt idx="6345">
                  <c:v>-1.6627000000000001</c:v>
                </c:pt>
                <c:pt idx="6346">
                  <c:v>-1.6627000000000001</c:v>
                </c:pt>
                <c:pt idx="6347">
                  <c:v>-1.6627000000000001</c:v>
                </c:pt>
                <c:pt idx="6348">
                  <c:v>-1.6627000000000001</c:v>
                </c:pt>
                <c:pt idx="6349">
                  <c:v>-1.6627000000000001</c:v>
                </c:pt>
                <c:pt idx="6350">
                  <c:v>-1.6627000000000001</c:v>
                </c:pt>
                <c:pt idx="6351">
                  <c:v>-1.6627000000000001</c:v>
                </c:pt>
                <c:pt idx="6352">
                  <c:v>-1.6627000000000001</c:v>
                </c:pt>
                <c:pt idx="6353">
                  <c:v>-1.6627000000000001</c:v>
                </c:pt>
                <c:pt idx="6354">
                  <c:v>-1.6627000000000001</c:v>
                </c:pt>
                <c:pt idx="6355">
                  <c:v>-1.6627000000000001</c:v>
                </c:pt>
                <c:pt idx="6356">
                  <c:v>-1.6627000000000001</c:v>
                </c:pt>
                <c:pt idx="6357">
                  <c:v>-1.6627000000000001</c:v>
                </c:pt>
                <c:pt idx="6358">
                  <c:v>-1.6627000000000001</c:v>
                </c:pt>
                <c:pt idx="6359">
                  <c:v>-1.6627000000000001</c:v>
                </c:pt>
                <c:pt idx="6360">
                  <c:v>-1.6627000000000001</c:v>
                </c:pt>
                <c:pt idx="6361">
                  <c:v>-1.6627000000000001</c:v>
                </c:pt>
                <c:pt idx="6362">
                  <c:v>-1.6627000000000001</c:v>
                </c:pt>
                <c:pt idx="6363">
                  <c:v>-1.6627000000000001</c:v>
                </c:pt>
                <c:pt idx="6364">
                  <c:v>-1.6627000000000001</c:v>
                </c:pt>
                <c:pt idx="6365">
                  <c:v>-1.6627000000000001</c:v>
                </c:pt>
                <c:pt idx="6366">
                  <c:v>-1.6627000000000001</c:v>
                </c:pt>
                <c:pt idx="6367">
                  <c:v>-1.6627000000000001</c:v>
                </c:pt>
                <c:pt idx="6368">
                  <c:v>-1.6627000000000001</c:v>
                </c:pt>
                <c:pt idx="6369">
                  <c:v>-1.6627000000000001</c:v>
                </c:pt>
                <c:pt idx="6370">
                  <c:v>-1.6627000000000001</c:v>
                </c:pt>
                <c:pt idx="6371">
                  <c:v>-1.6627000000000001</c:v>
                </c:pt>
                <c:pt idx="6372">
                  <c:v>-1.6627000000000001</c:v>
                </c:pt>
                <c:pt idx="6373">
                  <c:v>-1.6627000000000001</c:v>
                </c:pt>
                <c:pt idx="6374">
                  <c:v>-1.6627000000000001</c:v>
                </c:pt>
                <c:pt idx="6375">
                  <c:v>-1.6627000000000001</c:v>
                </c:pt>
                <c:pt idx="6376">
                  <c:v>-1.6627000000000001</c:v>
                </c:pt>
                <c:pt idx="6377">
                  <c:v>-1.6627000000000001</c:v>
                </c:pt>
                <c:pt idx="6378">
                  <c:v>-1.6627000000000001</c:v>
                </c:pt>
                <c:pt idx="6379">
                  <c:v>-1.6627000000000001</c:v>
                </c:pt>
                <c:pt idx="6380">
                  <c:v>-1.6</c:v>
                </c:pt>
                <c:pt idx="6381">
                  <c:v>-1.6627000000000001</c:v>
                </c:pt>
                <c:pt idx="6382">
                  <c:v>-1.6627000000000001</c:v>
                </c:pt>
                <c:pt idx="6383">
                  <c:v>-1.6627000000000001</c:v>
                </c:pt>
                <c:pt idx="6384">
                  <c:v>-1.6627000000000001</c:v>
                </c:pt>
                <c:pt idx="6385">
                  <c:v>-1.6</c:v>
                </c:pt>
                <c:pt idx="6386">
                  <c:v>-1.6627000000000001</c:v>
                </c:pt>
                <c:pt idx="6387">
                  <c:v>-1.6627000000000001</c:v>
                </c:pt>
                <c:pt idx="6388">
                  <c:v>-1.6627000000000001</c:v>
                </c:pt>
                <c:pt idx="6389">
                  <c:v>-1.6627000000000001</c:v>
                </c:pt>
                <c:pt idx="6390">
                  <c:v>-1.6627000000000001</c:v>
                </c:pt>
                <c:pt idx="6391">
                  <c:v>-1.6627000000000001</c:v>
                </c:pt>
                <c:pt idx="6392">
                  <c:v>-1.6627000000000001</c:v>
                </c:pt>
                <c:pt idx="6393">
                  <c:v>-1.6627000000000001</c:v>
                </c:pt>
                <c:pt idx="6394">
                  <c:v>-1.6627000000000001</c:v>
                </c:pt>
                <c:pt idx="6395">
                  <c:v>-1.6627000000000001</c:v>
                </c:pt>
                <c:pt idx="6396">
                  <c:v>-1.6627000000000001</c:v>
                </c:pt>
                <c:pt idx="6397">
                  <c:v>-1.6627000000000001</c:v>
                </c:pt>
                <c:pt idx="6398">
                  <c:v>-1.6627000000000001</c:v>
                </c:pt>
                <c:pt idx="6399">
                  <c:v>-1.6627000000000001</c:v>
                </c:pt>
                <c:pt idx="6400">
                  <c:v>-1.6627000000000001</c:v>
                </c:pt>
                <c:pt idx="6401">
                  <c:v>-1.6627000000000001</c:v>
                </c:pt>
                <c:pt idx="6402">
                  <c:v>-1.6627000000000001</c:v>
                </c:pt>
                <c:pt idx="6403">
                  <c:v>-1.6627000000000001</c:v>
                </c:pt>
                <c:pt idx="6404">
                  <c:v>-1.6627000000000001</c:v>
                </c:pt>
                <c:pt idx="6405">
                  <c:v>-1.6627000000000001</c:v>
                </c:pt>
                <c:pt idx="6406">
                  <c:v>-1.6627000000000001</c:v>
                </c:pt>
                <c:pt idx="6407">
                  <c:v>-1.6627000000000001</c:v>
                </c:pt>
                <c:pt idx="6408">
                  <c:v>-1.6627000000000001</c:v>
                </c:pt>
                <c:pt idx="6409">
                  <c:v>-1.6627000000000001</c:v>
                </c:pt>
                <c:pt idx="6410">
                  <c:v>-1.6627000000000001</c:v>
                </c:pt>
                <c:pt idx="6411">
                  <c:v>-1.6627000000000001</c:v>
                </c:pt>
                <c:pt idx="6412">
                  <c:v>-1.6627000000000001</c:v>
                </c:pt>
                <c:pt idx="6413">
                  <c:v>-1.6627000000000001</c:v>
                </c:pt>
                <c:pt idx="6414">
                  <c:v>-1.6627000000000001</c:v>
                </c:pt>
                <c:pt idx="6415">
                  <c:v>-1.6627000000000001</c:v>
                </c:pt>
                <c:pt idx="6416">
                  <c:v>-1.6627000000000001</c:v>
                </c:pt>
                <c:pt idx="6417">
                  <c:v>-1.6627000000000001</c:v>
                </c:pt>
                <c:pt idx="6418">
                  <c:v>-1.6627000000000001</c:v>
                </c:pt>
                <c:pt idx="6419">
                  <c:v>-1.6627000000000001</c:v>
                </c:pt>
                <c:pt idx="6420">
                  <c:v>-1.6627000000000001</c:v>
                </c:pt>
                <c:pt idx="6421">
                  <c:v>-1.6627000000000001</c:v>
                </c:pt>
                <c:pt idx="6422">
                  <c:v>-1.6627000000000001</c:v>
                </c:pt>
                <c:pt idx="6423">
                  <c:v>-1.6627000000000001</c:v>
                </c:pt>
                <c:pt idx="6424">
                  <c:v>-1.6627000000000001</c:v>
                </c:pt>
                <c:pt idx="6425">
                  <c:v>-1.6627000000000001</c:v>
                </c:pt>
                <c:pt idx="6426">
                  <c:v>-1.6627000000000001</c:v>
                </c:pt>
                <c:pt idx="6427">
                  <c:v>-1.6627000000000001</c:v>
                </c:pt>
                <c:pt idx="6428">
                  <c:v>-1.6627000000000001</c:v>
                </c:pt>
                <c:pt idx="6429">
                  <c:v>-1.6627000000000001</c:v>
                </c:pt>
                <c:pt idx="6430">
                  <c:v>-1.6627000000000001</c:v>
                </c:pt>
                <c:pt idx="6431">
                  <c:v>-1.6627000000000001</c:v>
                </c:pt>
                <c:pt idx="6432">
                  <c:v>-1.6627000000000001</c:v>
                </c:pt>
                <c:pt idx="6433">
                  <c:v>-1.6627000000000001</c:v>
                </c:pt>
                <c:pt idx="6434">
                  <c:v>-1.6627000000000001</c:v>
                </c:pt>
                <c:pt idx="6435">
                  <c:v>-1.6627000000000001</c:v>
                </c:pt>
                <c:pt idx="6436">
                  <c:v>-1.6627000000000001</c:v>
                </c:pt>
                <c:pt idx="6437">
                  <c:v>-1.6627000000000001</c:v>
                </c:pt>
                <c:pt idx="6438">
                  <c:v>-1.6627000000000001</c:v>
                </c:pt>
                <c:pt idx="6439">
                  <c:v>-1.6627000000000001</c:v>
                </c:pt>
                <c:pt idx="6440">
                  <c:v>-1.6627000000000001</c:v>
                </c:pt>
                <c:pt idx="6441">
                  <c:v>-1.6627000000000001</c:v>
                </c:pt>
                <c:pt idx="6442">
                  <c:v>-1.6627000000000001</c:v>
                </c:pt>
                <c:pt idx="6443">
                  <c:v>-1.6627000000000001</c:v>
                </c:pt>
                <c:pt idx="6444">
                  <c:v>-1.6627000000000001</c:v>
                </c:pt>
                <c:pt idx="6445">
                  <c:v>-1.6627000000000001</c:v>
                </c:pt>
                <c:pt idx="6446">
                  <c:v>-1.6627000000000001</c:v>
                </c:pt>
                <c:pt idx="6447">
                  <c:v>-1.6627000000000001</c:v>
                </c:pt>
                <c:pt idx="6448">
                  <c:v>-1.6627000000000001</c:v>
                </c:pt>
                <c:pt idx="6449">
                  <c:v>-1.6627000000000001</c:v>
                </c:pt>
                <c:pt idx="6450">
                  <c:v>-1.6627000000000001</c:v>
                </c:pt>
                <c:pt idx="6451">
                  <c:v>-1.6627000000000001</c:v>
                </c:pt>
                <c:pt idx="6452">
                  <c:v>-1.6627000000000001</c:v>
                </c:pt>
                <c:pt idx="6453">
                  <c:v>-1.6627000000000001</c:v>
                </c:pt>
                <c:pt idx="6454">
                  <c:v>-1.6627000000000001</c:v>
                </c:pt>
                <c:pt idx="6455">
                  <c:v>-1.6627000000000001</c:v>
                </c:pt>
                <c:pt idx="6456">
                  <c:v>-1.6627000000000001</c:v>
                </c:pt>
                <c:pt idx="6457">
                  <c:v>-1.6627000000000001</c:v>
                </c:pt>
                <c:pt idx="6458">
                  <c:v>-1.6627000000000001</c:v>
                </c:pt>
                <c:pt idx="6459">
                  <c:v>-1.6627000000000001</c:v>
                </c:pt>
                <c:pt idx="6460">
                  <c:v>-1.6627000000000001</c:v>
                </c:pt>
                <c:pt idx="6461">
                  <c:v>-1.6627000000000001</c:v>
                </c:pt>
                <c:pt idx="6462">
                  <c:v>-1.6627000000000001</c:v>
                </c:pt>
                <c:pt idx="6463">
                  <c:v>-1.6627000000000001</c:v>
                </c:pt>
                <c:pt idx="6464">
                  <c:v>-1.6627000000000001</c:v>
                </c:pt>
                <c:pt idx="6465">
                  <c:v>-1.6627000000000001</c:v>
                </c:pt>
                <c:pt idx="6466">
                  <c:v>-1.6627000000000001</c:v>
                </c:pt>
                <c:pt idx="6467">
                  <c:v>-1.6627000000000001</c:v>
                </c:pt>
                <c:pt idx="6468">
                  <c:v>-1.6627000000000001</c:v>
                </c:pt>
                <c:pt idx="6469">
                  <c:v>-1.6627000000000001</c:v>
                </c:pt>
                <c:pt idx="6470">
                  <c:v>-1.6</c:v>
                </c:pt>
                <c:pt idx="6471">
                  <c:v>-1.6627000000000001</c:v>
                </c:pt>
                <c:pt idx="6472">
                  <c:v>-1.6627000000000001</c:v>
                </c:pt>
                <c:pt idx="6473">
                  <c:v>-1.6627000000000001</c:v>
                </c:pt>
                <c:pt idx="6474">
                  <c:v>-1.6627000000000001</c:v>
                </c:pt>
                <c:pt idx="6475">
                  <c:v>-1.6627000000000001</c:v>
                </c:pt>
                <c:pt idx="6476">
                  <c:v>-1.6627000000000001</c:v>
                </c:pt>
                <c:pt idx="6477">
                  <c:v>-1.6627000000000001</c:v>
                </c:pt>
                <c:pt idx="6478">
                  <c:v>-1.6627000000000001</c:v>
                </c:pt>
                <c:pt idx="6479">
                  <c:v>-1.6627000000000001</c:v>
                </c:pt>
                <c:pt idx="6480">
                  <c:v>-1.6627000000000001</c:v>
                </c:pt>
                <c:pt idx="6481">
                  <c:v>-1.6627000000000001</c:v>
                </c:pt>
                <c:pt idx="6482">
                  <c:v>-1.6627000000000001</c:v>
                </c:pt>
                <c:pt idx="6483">
                  <c:v>-1.6627000000000001</c:v>
                </c:pt>
                <c:pt idx="6484">
                  <c:v>-1.6627000000000001</c:v>
                </c:pt>
                <c:pt idx="6485">
                  <c:v>-1.6627000000000001</c:v>
                </c:pt>
                <c:pt idx="6486">
                  <c:v>-1.6627000000000001</c:v>
                </c:pt>
                <c:pt idx="6487">
                  <c:v>-1.6627000000000001</c:v>
                </c:pt>
                <c:pt idx="6488">
                  <c:v>-1.6627000000000001</c:v>
                </c:pt>
                <c:pt idx="6489">
                  <c:v>-1.6627000000000001</c:v>
                </c:pt>
                <c:pt idx="6490">
                  <c:v>-1.6627000000000001</c:v>
                </c:pt>
                <c:pt idx="6491">
                  <c:v>-1.6627000000000001</c:v>
                </c:pt>
                <c:pt idx="6492">
                  <c:v>-1.6627000000000001</c:v>
                </c:pt>
                <c:pt idx="6493">
                  <c:v>-1.6627000000000001</c:v>
                </c:pt>
                <c:pt idx="6494">
                  <c:v>-1.6627000000000001</c:v>
                </c:pt>
                <c:pt idx="6495">
                  <c:v>-1.6627000000000001</c:v>
                </c:pt>
                <c:pt idx="6496">
                  <c:v>-1.6</c:v>
                </c:pt>
                <c:pt idx="6497">
                  <c:v>-1.6627000000000001</c:v>
                </c:pt>
                <c:pt idx="6498">
                  <c:v>-1.6</c:v>
                </c:pt>
                <c:pt idx="6499">
                  <c:v>-1.6627000000000001</c:v>
                </c:pt>
                <c:pt idx="6500">
                  <c:v>-1.6627000000000001</c:v>
                </c:pt>
                <c:pt idx="6501">
                  <c:v>-1.6627000000000001</c:v>
                </c:pt>
                <c:pt idx="6502">
                  <c:v>-1.6627000000000001</c:v>
                </c:pt>
                <c:pt idx="6503">
                  <c:v>-1.6627000000000001</c:v>
                </c:pt>
                <c:pt idx="6504">
                  <c:v>-1.6627000000000001</c:v>
                </c:pt>
                <c:pt idx="6505">
                  <c:v>-1.6627000000000001</c:v>
                </c:pt>
                <c:pt idx="6506">
                  <c:v>-1.6627000000000001</c:v>
                </c:pt>
                <c:pt idx="6507">
                  <c:v>-1.6627000000000001</c:v>
                </c:pt>
                <c:pt idx="6508">
                  <c:v>-1.6627000000000001</c:v>
                </c:pt>
                <c:pt idx="6509">
                  <c:v>-1.6627000000000001</c:v>
                </c:pt>
                <c:pt idx="6510">
                  <c:v>-1.6627000000000001</c:v>
                </c:pt>
                <c:pt idx="6511">
                  <c:v>-1.6627000000000001</c:v>
                </c:pt>
                <c:pt idx="6512">
                  <c:v>-1.6627000000000001</c:v>
                </c:pt>
                <c:pt idx="6513">
                  <c:v>-1.6627000000000001</c:v>
                </c:pt>
                <c:pt idx="6514">
                  <c:v>-1.6627000000000001</c:v>
                </c:pt>
                <c:pt idx="6515">
                  <c:v>-1.6627000000000001</c:v>
                </c:pt>
                <c:pt idx="6516">
                  <c:v>-1.6627000000000001</c:v>
                </c:pt>
                <c:pt idx="6517">
                  <c:v>-1.6627000000000001</c:v>
                </c:pt>
                <c:pt idx="6518">
                  <c:v>-1.6627000000000001</c:v>
                </c:pt>
                <c:pt idx="6519">
                  <c:v>-1.6627000000000001</c:v>
                </c:pt>
                <c:pt idx="6520">
                  <c:v>-1.6627000000000001</c:v>
                </c:pt>
                <c:pt idx="6521">
                  <c:v>-1.6627000000000001</c:v>
                </c:pt>
                <c:pt idx="6522">
                  <c:v>-1.6627000000000001</c:v>
                </c:pt>
                <c:pt idx="6523">
                  <c:v>-1.6627000000000001</c:v>
                </c:pt>
                <c:pt idx="6524">
                  <c:v>-1.6627000000000001</c:v>
                </c:pt>
                <c:pt idx="6525">
                  <c:v>-1.6627000000000001</c:v>
                </c:pt>
                <c:pt idx="6526">
                  <c:v>-1.6627000000000001</c:v>
                </c:pt>
                <c:pt idx="6527">
                  <c:v>-1.6627000000000001</c:v>
                </c:pt>
                <c:pt idx="6528">
                  <c:v>-1.6627000000000001</c:v>
                </c:pt>
                <c:pt idx="6529">
                  <c:v>-1.6627000000000001</c:v>
                </c:pt>
                <c:pt idx="6530">
                  <c:v>-1.6627000000000001</c:v>
                </c:pt>
                <c:pt idx="6531">
                  <c:v>-1.6627000000000001</c:v>
                </c:pt>
                <c:pt idx="6532">
                  <c:v>-1.6627000000000001</c:v>
                </c:pt>
                <c:pt idx="6533">
                  <c:v>-1.6627000000000001</c:v>
                </c:pt>
                <c:pt idx="6534">
                  <c:v>-1.6627000000000001</c:v>
                </c:pt>
                <c:pt idx="6535">
                  <c:v>-1.6627000000000001</c:v>
                </c:pt>
                <c:pt idx="6536">
                  <c:v>-1.6627000000000001</c:v>
                </c:pt>
                <c:pt idx="6537">
                  <c:v>-1.6627000000000001</c:v>
                </c:pt>
                <c:pt idx="6538">
                  <c:v>-1.6627000000000001</c:v>
                </c:pt>
                <c:pt idx="6539">
                  <c:v>-1.6627000000000001</c:v>
                </c:pt>
                <c:pt idx="6540">
                  <c:v>-1.6627000000000001</c:v>
                </c:pt>
                <c:pt idx="6541">
                  <c:v>-1.6</c:v>
                </c:pt>
                <c:pt idx="6542">
                  <c:v>-1.6627000000000001</c:v>
                </c:pt>
                <c:pt idx="6543">
                  <c:v>-1.6627000000000001</c:v>
                </c:pt>
                <c:pt idx="6544">
                  <c:v>-1.6627000000000001</c:v>
                </c:pt>
                <c:pt idx="6545">
                  <c:v>-1.6627000000000001</c:v>
                </c:pt>
                <c:pt idx="6546">
                  <c:v>-1.6627000000000001</c:v>
                </c:pt>
                <c:pt idx="6547">
                  <c:v>-1.6627000000000001</c:v>
                </c:pt>
                <c:pt idx="6548">
                  <c:v>-1.6627000000000001</c:v>
                </c:pt>
                <c:pt idx="6549">
                  <c:v>-1.6627000000000001</c:v>
                </c:pt>
                <c:pt idx="6550">
                  <c:v>-1.6627000000000001</c:v>
                </c:pt>
                <c:pt idx="6551">
                  <c:v>-1.6627000000000001</c:v>
                </c:pt>
                <c:pt idx="6552">
                  <c:v>-1.6627000000000001</c:v>
                </c:pt>
                <c:pt idx="6553">
                  <c:v>-1.6627000000000001</c:v>
                </c:pt>
                <c:pt idx="6554">
                  <c:v>-1.6627000000000001</c:v>
                </c:pt>
                <c:pt idx="6555">
                  <c:v>-1.6627000000000001</c:v>
                </c:pt>
                <c:pt idx="6556">
                  <c:v>-1.6627000000000001</c:v>
                </c:pt>
                <c:pt idx="6557">
                  <c:v>-1.6627000000000001</c:v>
                </c:pt>
                <c:pt idx="6558">
                  <c:v>-1.6627000000000001</c:v>
                </c:pt>
                <c:pt idx="6559">
                  <c:v>-1.6627000000000001</c:v>
                </c:pt>
                <c:pt idx="6560">
                  <c:v>-1.6627000000000001</c:v>
                </c:pt>
                <c:pt idx="6561">
                  <c:v>-1.6627000000000001</c:v>
                </c:pt>
                <c:pt idx="6562">
                  <c:v>-1.6627000000000001</c:v>
                </c:pt>
                <c:pt idx="6563">
                  <c:v>-1.6627000000000001</c:v>
                </c:pt>
                <c:pt idx="6564">
                  <c:v>-1.6627000000000001</c:v>
                </c:pt>
                <c:pt idx="6565">
                  <c:v>-1.6627000000000001</c:v>
                </c:pt>
                <c:pt idx="6566">
                  <c:v>-1.6627000000000001</c:v>
                </c:pt>
                <c:pt idx="6567">
                  <c:v>-1.6627000000000001</c:v>
                </c:pt>
                <c:pt idx="6568">
                  <c:v>-1.6627000000000001</c:v>
                </c:pt>
                <c:pt idx="6569">
                  <c:v>-1.6627000000000001</c:v>
                </c:pt>
                <c:pt idx="6570">
                  <c:v>-1.6627000000000001</c:v>
                </c:pt>
                <c:pt idx="6571">
                  <c:v>-1.6627000000000001</c:v>
                </c:pt>
                <c:pt idx="6572">
                  <c:v>-1.6627000000000001</c:v>
                </c:pt>
                <c:pt idx="6573">
                  <c:v>-1.6627000000000001</c:v>
                </c:pt>
                <c:pt idx="6574">
                  <c:v>-1.6627000000000001</c:v>
                </c:pt>
                <c:pt idx="6575">
                  <c:v>-1.6627000000000001</c:v>
                </c:pt>
                <c:pt idx="6576">
                  <c:v>-1.6627000000000001</c:v>
                </c:pt>
                <c:pt idx="6577">
                  <c:v>-1.6627000000000001</c:v>
                </c:pt>
                <c:pt idx="6578">
                  <c:v>-1.6627000000000001</c:v>
                </c:pt>
                <c:pt idx="6579">
                  <c:v>-1.6627000000000001</c:v>
                </c:pt>
                <c:pt idx="6580">
                  <c:v>-1.6627000000000001</c:v>
                </c:pt>
                <c:pt idx="6581">
                  <c:v>-1.6627000000000001</c:v>
                </c:pt>
                <c:pt idx="6582">
                  <c:v>-1.6627000000000001</c:v>
                </c:pt>
                <c:pt idx="6583">
                  <c:v>-1.6627000000000001</c:v>
                </c:pt>
                <c:pt idx="6584">
                  <c:v>-1.6627000000000001</c:v>
                </c:pt>
                <c:pt idx="6585">
                  <c:v>-1.6627000000000001</c:v>
                </c:pt>
                <c:pt idx="6586">
                  <c:v>-1.6627000000000001</c:v>
                </c:pt>
                <c:pt idx="6587">
                  <c:v>-1.6627000000000001</c:v>
                </c:pt>
                <c:pt idx="6588">
                  <c:v>-1.6627000000000001</c:v>
                </c:pt>
                <c:pt idx="6589">
                  <c:v>-1.6627000000000001</c:v>
                </c:pt>
                <c:pt idx="6590">
                  <c:v>-1.6627000000000001</c:v>
                </c:pt>
                <c:pt idx="6591">
                  <c:v>-1.6627000000000001</c:v>
                </c:pt>
                <c:pt idx="6592">
                  <c:v>-1.6627000000000001</c:v>
                </c:pt>
                <c:pt idx="6593">
                  <c:v>-1.6627000000000001</c:v>
                </c:pt>
                <c:pt idx="6594">
                  <c:v>-1.6627000000000001</c:v>
                </c:pt>
                <c:pt idx="6595">
                  <c:v>-1.6627000000000001</c:v>
                </c:pt>
                <c:pt idx="6596">
                  <c:v>-1.6627000000000001</c:v>
                </c:pt>
                <c:pt idx="6597">
                  <c:v>-1.6627000000000001</c:v>
                </c:pt>
                <c:pt idx="6598">
                  <c:v>-1.6627000000000001</c:v>
                </c:pt>
                <c:pt idx="6599">
                  <c:v>-1.6627000000000001</c:v>
                </c:pt>
                <c:pt idx="6600">
                  <c:v>-1.6627000000000001</c:v>
                </c:pt>
                <c:pt idx="6601">
                  <c:v>-1.6627000000000001</c:v>
                </c:pt>
                <c:pt idx="6602">
                  <c:v>-1.6627000000000001</c:v>
                </c:pt>
                <c:pt idx="6603">
                  <c:v>-1.6627000000000001</c:v>
                </c:pt>
                <c:pt idx="6604">
                  <c:v>-1.6627000000000001</c:v>
                </c:pt>
                <c:pt idx="6605">
                  <c:v>-1.6940999999999999</c:v>
                </c:pt>
                <c:pt idx="6606">
                  <c:v>-1.6627000000000001</c:v>
                </c:pt>
                <c:pt idx="6607">
                  <c:v>-1.6627000000000001</c:v>
                </c:pt>
                <c:pt idx="6608">
                  <c:v>-1.6627000000000001</c:v>
                </c:pt>
                <c:pt idx="6609">
                  <c:v>-1.6627000000000001</c:v>
                </c:pt>
                <c:pt idx="6610">
                  <c:v>-1.6627000000000001</c:v>
                </c:pt>
                <c:pt idx="6611">
                  <c:v>-1.6627000000000001</c:v>
                </c:pt>
                <c:pt idx="6612">
                  <c:v>-1.6</c:v>
                </c:pt>
                <c:pt idx="6613">
                  <c:v>-1.6627000000000001</c:v>
                </c:pt>
                <c:pt idx="6614">
                  <c:v>-1.6627000000000001</c:v>
                </c:pt>
                <c:pt idx="6615">
                  <c:v>-1.6627000000000001</c:v>
                </c:pt>
                <c:pt idx="6616">
                  <c:v>-1.6627000000000001</c:v>
                </c:pt>
                <c:pt idx="6617">
                  <c:v>-1.6627000000000001</c:v>
                </c:pt>
                <c:pt idx="6618">
                  <c:v>-1.6627000000000001</c:v>
                </c:pt>
                <c:pt idx="6619">
                  <c:v>-1.6627000000000001</c:v>
                </c:pt>
                <c:pt idx="6620">
                  <c:v>-1.6627000000000001</c:v>
                </c:pt>
                <c:pt idx="6621">
                  <c:v>-1.6627000000000001</c:v>
                </c:pt>
                <c:pt idx="6622">
                  <c:v>-1.6627000000000001</c:v>
                </c:pt>
                <c:pt idx="6623">
                  <c:v>-1.6627000000000001</c:v>
                </c:pt>
                <c:pt idx="6624">
                  <c:v>-1.6627000000000001</c:v>
                </c:pt>
                <c:pt idx="6625">
                  <c:v>-1.6627000000000001</c:v>
                </c:pt>
                <c:pt idx="6626">
                  <c:v>-1.6627000000000001</c:v>
                </c:pt>
                <c:pt idx="6627">
                  <c:v>-1.6627000000000001</c:v>
                </c:pt>
                <c:pt idx="6628">
                  <c:v>-1.6627000000000001</c:v>
                </c:pt>
                <c:pt idx="6629">
                  <c:v>-1.6627000000000001</c:v>
                </c:pt>
                <c:pt idx="6630">
                  <c:v>-1.6627000000000001</c:v>
                </c:pt>
                <c:pt idx="6631">
                  <c:v>-1.6627000000000001</c:v>
                </c:pt>
                <c:pt idx="6632">
                  <c:v>-1.6627000000000001</c:v>
                </c:pt>
                <c:pt idx="6633">
                  <c:v>-1.6627000000000001</c:v>
                </c:pt>
                <c:pt idx="6634">
                  <c:v>-1.6627000000000001</c:v>
                </c:pt>
                <c:pt idx="6635">
                  <c:v>-1.6627000000000001</c:v>
                </c:pt>
                <c:pt idx="6636">
                  <c:v>-1.6627000000000001</c:v>
                </c:pt>
                <c:pt idx="6637">
                  <c:v>-1.6627000000000001</c:v>
                </c:pt>
                <c:pt idx="6638">
                  <c:v>-1.6627000000000001</c:v>
                </c:pt>
                <c:pt idx="6639">
                  <c:v>-1.6627000000000001</c:v>
                </c:pt>
                <c:pt idx="6640">
                  <c:v>-1.6627000000000001</c:v>
                </c:pt>
                <c:pt idx="6641">
                  <c:v>-1.6627000000000001</c:v>
                </c:pt>
                <c:pt idx="6642">
                  <c:v>-1.6627000000000001</c:v>
                </c:pt>
                <c:pt idx="6643">
                  <c:v>-1.6627000000000001</c:v>
                </c:pt>
                <c:pt idx="6644">
                  <c:v>-1.6627000000000001</c:v>
                </c:pt>
                <c:pt idx="6645">
                  <c:v>-1.6627000000000001</c:v>
                </c:pt>
                <c:pt idx="6646">
                  <c:v>-1.6627000000000001</c:v>
                </c:pt>
                <c:pt idx="6647">
                  <c:v>-1.6627000000000001</c:v>
                </c:pt>
                <c:pt idx="6648">
                  <c:v>-1.6627000000000001</c:v>
                </c:pt>
                <c:pt idx="6649">
                  <c:v>-1.6627000000000001</c:v>
                </c:pt>
                <c:pt idx="6650">
                  <c:v>-1.6627000000000001</c:v>
                </c:pt>
                <c:pt idx="6651">
                  <c:v>-1.6627000000000001</c:v>
                </c:pt>
                <c:pt idx="6652">
                  <c:v>-1.6627000000000001</c:v>
                </c:pt>
                <c:pt idx="6653">
                  <c:v>-1.6627000000000001</c:v>
                </c:pt>
                <c:pt idx="6654">
                  <c:v>-1.6627000000000001</c:v>
                </c:pt>
                <c:pt idx="6655">
                  <c:v>-1.6627000000000001</c:v>
                </c:pt>
                <c:pt idx="6656">
                  <c:v>-1.6627000000000001</c:v>
                </c:pt>
                <c:pt idx="6657">
                  <c:v>-1.6627000000000001</c:v>
                </c:pt>
                <c:pt idx="6658">
                  <c:v>-1.6627000000000001</c:v>
                </c:pt>
                <c:pt idx="6659">
                  <c:v>-1.6627000000000001</c:v>
                </c:pt>
                <c:pt idx="6660">
                  <c:v>-1.6627000000000001</c:v>
                </c:pt>
                <c:pt idx="6661">
                  <c:v>-1.6627000000000001</c:v>
                </c:pt>
                <c:pt idx="6662">
                  <c:v>-1.6627000000000001</c:v>
                </c:pt>
                <c:pt idx="6663">
                  <c:v>-1.6627000000000001</c:v>
                </c:pt>
                <c:pt idx="6664">
                  <c:v>-1.6627000000000001</c:v>
                </c:pt>
                <c:pt idx="6665">
                  <c:v>-1.6627000000000001</c:v>
                </c:pt>
                <c:pt idx="6666">
                  <c:v>-1.6627000000000001</c:v>
                </c:pt>
                <c:pt idx="6667">
                  <c:v>-1.6627000000000001</c:v>
                </c:pt>
                <c:pt idx="6668">
                  <c:v>-1.6627000000000001</c:v>
                </c:pt>
                <c:pt idx="6669">
                  <c:v>-1.6627000000000001</c:v>
                </c:pt>
                <c:pt idx="6670">
                  <c:v>-1.6627000000000001</c:v>
                </c:pt>
                <c:pt idx="6671">
                  <c:v>-1.6627000000000001</c:v>
                </c:pt>
                <c:pt idx="6672">
                  <c:v>-1.6627000000000001</c:v>
                </c:pt>
                <c:pt idx="6673">
                  <c:v>-1.6627000000000001</c:v>
                </c:pt>
                <c:pt idx="6674">
                  <c:v>-1.6627000000000001</c:v>
                </c:pt>
                <c:pt idx="6675">
                  <c:v>-1.6627000000000001</c:v>
                </c:pt>
                <c:pt idx="6676">
                  <c:v>-1.6627000000000001</c:v>
                </c:pt>
                <c:pt idx="6677">
                  <c:v>-1.6627000000000001</c:v>
                </c:pt>
                <c:pt idx="6678">
                  <c:v>-1.6627000000000001</c:v>
                </c:pt>
                <c:pt idx="6679">
                  <c:v>-1.6627000000000001</c:v>
                </c:pt>
                <c:pt idx="6680">
                  <c:v>-1.6627000000000001</c:v>
                </c:pt>
                <c:pt idx="6681">
                  <c:v>-1.6627000000000001</c:v>
                </c:pt>
                <c:pt idx="6682">
                  <c:v>-1.6627000000000001</c:v>
                </c:pt>
                <c:pt idx="6683">
                  <c:v>-1.6627000000000001</c:v>
                </c:pt>
                <c:pt idx="6684">
                  <c:v>-1.6627000000000001</c:v>
                </c:pt>
                <c:pt idx="6685">
                  <c:v>-1.6627000000000001</c:v>
                </c:pt>
                <c:pt idx="6686">
                  <c:v>-1.6627000000000001</c:v>
                </c:pt>
                <c:pt idx="6687">
                  <c:v>-1.6627000000000001</c:v>
                </c:pt>
                <c:pt idx="6688">
                  <c:v>-1.6627000000000001</c:v>
                </c:pt>
                <c:pt idx="6689">
                  <c:v>-1.6627000000000001</c:v>
                </c:pt>
                <c:pt idx="6690">
                  <c:v>-1.6627000000000001</c:v>
                </c:pt>
                <c:pt idx="6691">
                  <c:v>-1.6627000000000001</c:v>
                </c:pt>
                <c:pt idx="6692">
                  <c:v>-1.6627000000000001</c:v>
                </c:pt>
                <c:pt idx="6693">
                  <c:v>-1.6627000000000001</c:v>
                </c:pt>
                <c:pt idx="6694">
                  <c:v>-1.6627000000000001</c:v>
                </c:pt>
                <c:pt idx="6695">
                  <c:v>-1.6627000000000001</c:v>
                </c:pt>
                <c:pt idx="6696">
                  <c:v>-1.6627000000000001</c:v>
                </c:pt>
                <c:pt idx="6697">
                  <c:v>-1.6627000000000001</c:v>
                </c:pt>
                <c:pt idx="6698">
                  <c:v>-1.6627000000000001</c:v>
                </c:pt>
                <c:pt idx="6699">
                  <c:v>-1.6627000000000001</c:v>
                </c:pt>
                <c:pt idx="6700">
                  <c:v>-1.6627000000000001</c:v>
                </c:pt>
                <c:pt idx="6701">
                  <c:v>-1.6627000000000001</c:v>
                </c:pt>
                <c:pt idx="6702">
                  <c:v>-1.6</c:v>
                </c:pt>
                <c:pt idx="6703">
                  <c:v>-1.6627000000000001</c:v>
                </c:pt>
                <c:pt idx="6704">
                  <c:v>-1.6627000000000001</c:v>
                </c:pt>
                <c:pt idx="6705">
                  <c:v>-1.6627000000000001</c:v>
                </c:pt>
                <c:pt idx="6706">
                  <c:v>-1.6627000000000001</c:v>
                </c:pt>
                <c:pt idx="6707">
                  <c:v>-1.6627000000000001</c:v>
                </c:pt>
                <c:pt idx="6708">
                  <c:v>-1.6627000000000001</c:v>
                </c:pt>
                <c:pt idx="6709">
                  <c:v>-1.6627000000000001</c:v>
                </c:pt>
                <c:pt idx="6710">
                  <c:v>-1.6</c:v>
                </c:pt>
                <c:pt idx="6711">
                  <c:v>-1.6627000000000001</c:v>
                </c:pt>
                <c:pt idx="6712">
                  <c:v>-1.6627000000000001</c:v>
                </c:pt>
                <c:pt idx="6713">
                  <c:v>-1.6627000000000001</c:v>
                </c:pt>
                <c:pt idx="6714">
                  <c:v>-1.6627000000000001</c:v>
                </c:pt>
                <c:pt idx="6715">
                  <c:v>-1.6627000000000001</c:v>
                </c:pt>
                <c:pt idx="6716">
                  <c:v>-1.6627000000000001</c:v>
                </c:pt>
                <c:pt idx="6717">
                  <c:v>-1.6627000000000001</c:v>
                </c:pt>
                <c:pt idx="6718">
                  <c:v>-1.6627000000000001</c:v>
                </c:pt>
                <c:pt idx="6719">
                  <c:v>-1.6627000000000001</c:v>
                </c:pt>
                <c:pt idx="6720">
                  <c:v>-1.6627000000000001</c:v>
                </c:pt>
                <c:pt idx="6721">
                  <c:v>-1.6627000000000001</c:v>
                </c:pt>
                <c:pt idx="6722">
                  <c:v>-1.6627000000000001</c:v>
                </c:pt>
                <c:pt idx="6723">
                  <c:v>-1.6627000000000001</c:v>
                </c:pt>
                <c:pt idx="6724">
                  <c:v>-1.6627000000000001</c:v>
                </c:pt>
                <c:pt idx="6725">
                  <c:v>-1.6627000000000001</c:v>
                </c:pt>
                <c:pt idx="6726">
                  <c:v>-1.6627000000000001</c:v>
                </c:pt>
                <c:pt idx="6727">
                  <c:v>-1.6627000000000001</c:v>
                </c:pt>
                <c:pt idx="6728">
                  <c:v>-1.6627000000000001</c:v>
                </c:pt>
                <c:pt idx="6729">
                  <c:v>-1.6627000000000001</c:v>
                </c:pt>
                <c:pt idx="6730">
                  <c:v>-1.6627000000000001</c:v>
                </c:pt>
                <c:pt idx="6731">
                  <c:v>-1.6627000000000001</c:v>
                </c:pt>
                <c:pt idx="6732">
                  <c:v>-1.6627000000000001</c:v>
                </c:pt>
                <c:pt idx="6733">
                  <c:v>-1.6627000000000001</c:v>
                </c:pt>
                <c:pt idx="6734">
                  <c:v>-1.6627000000000001</c:v>
                </c:pt>
                <c:pt idx="6735">
                  <c:v>-1.6627000000000001</c:v>
                </c:pt>
                <c:pt idx="6736">
                  <c:v>-1.6627000000000001</c:v>
                </c:pt>
                <c:pt idx="6737">
                  <c:v>-1.6627000000000001</c:v>
                </c:pt>
                <c:pt idx="6738">
                  <c:v>-1.6627000000000001</c:v>
                </c:pt>
                <c:pt idx="6739">
                  <c:v>-1.6627000000000001</c:v>
                </c:pt>
                <c:pt idx="6740">
                  <c:v>-1.6627000000000001</c:v>
                </c:pt>
                <c:pt idx="6741">
                  <c:v>-1.6627000000000001</c:v>
                </c:pt>
                <c:pt idx="6742">
                  <c:v>-1.6627000000000001</c:v>
                </c:pt>
                <c:pt idx="6743">
                  <c:v>-1.6627000000000001</c:v>
                </c:pt>
                <c:pt idx="6744">
                  <c:v>-1.6627000000000001</c:v>
                </c:pt>
                <c:pt idx="6745">
                  <c:v>-1.6627000000000001</c:v>
                </c:pt>
                <c:pt idx="6746">
                  <c:v>-1.6627000000000001</c:v>
                </c:pt>
                <c:pt idx="6747">
                  <c:v>-1.6627000000000001</c:v>
                </c:pt>
                <c:pt idx="6748">
                  <c:v>-1.6627000000000001</c:v>
                </c:pt>
                <c:pt idx="6749">
                  <c:v>-1.6627000000000001</c:v>
                </c:pt>
                <c:pt idx="6750">
                  <c:v>-1.6627000000000001</c:v>
                </c:pt>
                <c:pt idx="6751">
                  <c:v>-1.6627000000000001</c:v>
                </c:pt>
                <c:pt idx="6752">
                  <c:v>-1.6627000000000001</c:v>
                </c:pt>
                <c:pt idx="6753">
                  <c:v>-1.6627000000000001</c:v>
                </c:pt>
                <c:pt idx="6754">
                  <c:v>-1.6627000000000001</c:v>
                </c:pt>
                <c:pt idx="6755">
                  <c:v>-1.6627000000000001</c:v>
                </c:pt>
                <c:pt idx="6756">
                  <c:v>-1.6627000000000001</c:v>
                </c:pt>
                <c:pt idx="6757">
                  <c:v>-1.6627000000000001</c:v>
                </c:pt>
                <c:pt idx="6758">
                  <c:v>-1.6627000000000001</c:v>
                </c:pt>
                <c:pt idx="6759">
                  <c:v>-1.6627000000000001</c:v>
                </c:pt>
                <c:pt idx="6760">
                  <c:v>-1.6</c:v>
                </c:pt>
                <c:pt idx="6761">
                  <c:v>-1.6627000000000001</c:v>
                </c:pt>
                <c:pt idx="6762">
                  <c:v>-1.6627000000000001</c:v>
                </c:pt>
                <c:pt idx="6763">
                  <c:v>-1.6627000000000001</c:v>
                </c:pt>
                <c:pt idx="6764">
                  <c:v>-1.6627000000000001</c:v>
                </c:pt>
                <c:pt idx="6765">
                  <c:v>-1.6627000000000001</c:v>
                </c:pt>
                <c:pt idx="6766">
                  <c:v>-1.6627000000000001</c:v>
                </c:pt>
                <c:pt idx="6767">
                  <c:v>-1.6</c:v>
                </c:pt>
                <c:pt idx="6768">
                  <c:v>-1.6627000000000001</c:v>
                </c:pt>
                <c:pt idx="6769">
                  <c:v>-1.6627000000000001</c:v>
                </c:pt>
                <c:pt idx="6770">
                  <c:v>-1.6627000000000001</c:v>
                </c:pt>
                <c:pt idx="6771">
                  <c:v>-1.6627000000000001</c:v>
                </c:pt>
                <c:pt idx="6772">
                  <c:v>-1.6627000000000001</c:v>
                </c:pt>
                <c:pt idx="6773">
                  <c:v>-1.6627000000000001</c:v>
                </c:pt>
                <c:pt idx="6774">
                  <c:v>-1.6627000000000001</c:v>
                </c:pt>
                <c:pt idx="6775">
                  <c:v>-1.6627000000000001</c:v>
                </c:pt>
                <c:pt idx="6776">
                  <c:v>-1.6627000000000001</c:v>
                </c:pt>
                <c:pt idx="6777">
                  <c:v>-1.6627000000000001</c:v>
                </c:pt>
                <c:pt idx="6778">
                  <c:v>-1.6627000000000001</c:v>
                </c:pt>
                <c:pt idx="6779">
                  <c:v>-1.6627000000000001</c:v>
                </c:pt>
                <c:pt idx="6780">
                  <c:v>-1.6627000000000001</c:v>
                </c:pt>
                <c:pt idx="6781">
                  <c:v>-1.6627000000000001</c:v>
                </c:pt>
                <c:pt idx="6782">
                  <c:v>-1.6627000000000001</c:v>
                </c:pt>
                <c:pt idx="6783">
                  <c:v>-1.6627000000000001</c:v>
                </c:pt>
                <c:pt idx="6784">
                  <c:v>-1.6627000000000001</c:v>
                </c:pt>
                <c:pt idx="6785">
                  <c:v>-1.6627000000000001</c:v>
                </c:pt>
                <c:pt idx="6786">
                  <c:v>-1.6627000000000001</c:v>
                </c:pt>
                <c:pt idx="6787">
                  <c:v>-1.6627000000000001</c:v>
                </c:pt>
                <c:pt idx="6788">
                  <c:v>-1.6627000000000001</c:v>
                </c:pt>
                <c:pt idx="6789">
                  <c:v>-1.6627000000000001</c:v>
                </c:pt>
                <c:pt idx="6790">
                  <c:v>-1.6627000000000001</c:v>
                </c:pt>
                <c:pt idx="6791">
                  <c:v>-1.6627000000000001</c:v>
                </c:pt>
                <c:pt idx="6792">
                  <c:v>-1.6627000000000001</c:v>
                </c:pt>
                <c:pt idx="6793">
                  <c:v>-1.6627000000000001</c:v>
                </c:pt>
                <c:pt idx="6794">
                  <c:v>-1.6627000000000001</c:v>
                </c:pt>
                <c:pt idx="6795">
                  <c:v>-1.6627000000000001</c:v>
                </c:pt>
                <c:pt idx="6796">
                  <c:v>-1.6627000000000001</c:v>
                </c:pt>
                <c:pt idx="6797">
                  <c:v>-1.6627000000000001</c:v>
                </c:pt>
                <c:pt idx="6798">
                  <c:v>-1.6627000000000001</c:v>
                </c:pt>
                <c:pt idx="6799">
                  <c:v>-1.6627000000000001</c:v>
                </c:pt>
                <c:pt idx="6800">
                  <c:v>-1.6627000000000001</c:v>
                </c:pt>
                <c:pt idx="6801">
                  <c:v>-1.6627000000000001</c:v>
                </c:pt>
                <c:pt idx="6802">
                  <c:v>-1.6627000000000001</c:v>
                </c:pt>
                <c:pt idx="6803">
                  <c:v>-1.6627000000000001</c:v>
                </c:pt>
                <c:pt idx="6804">
                  <c:v>-1.6627000000000001</c:v>
                </c:pt>
                <c:pt idx="6805">
                  <c:v>-1.6627000000000001</c:v>
                </c:pt>
                <c:pt idx="6806">
                  <c:v>-1.6627000000000001</c:v>
                </c:pt>
                <c:pt idx="6807">
                  <c:v>-1.6627000000000001</c:v>
                </c:pt>
                <c:pt idx="6808">
                  <c:v>-1.6627000000000001</c:v>
                </c:pt>
                <c:pt idx="6809">
                  <c:v>-1.6627000000000001</c:v>
                </c:pt>
                <c:pt idx="6810">
                  <c:v>-1.6627000000000001</c:v>
                </c:pt>
                <c:pt idx="6811">
                  <c:v>-1.6627000000000001</c:v>
                </c:pt>
                <c:pt idx="6812">
                  <c:v>-1.6627000000000001</c:v>
                </c:pt>
                <c:pt idx="6813">
                  <c:v>-1.6627000000000001</c:v>
                </c:pt>
                <c:pt idx="6814">
                  <c:v>-1.6627000000000001</c:v>
                </c:pt>
                <c:pt idx="6815">
                  <c:v>-1.6627000000000001</c:v>
                </c:pt>
                <c:pt idx="6816">
                  <c:v>-1.6627000000000001</c:v>
                </c:pt>
                <c:pt idx="6817">
                  <c:v>-1.6627000000000001</c:v>
                </c:pt>
                <c:pt idx="6818">
                  <c:v>-1.6627000000000001</c:v>
                </c:pt>
                <c:pt idx="6819">
                  <c:v>-1.6627000000000001</c:v>
                </c:pt>
                <c:pt idx="6820">
                  <c:v>-1.6627000000000001</c:v>
                </c:pt>
                <c:pt idx="6821">
                  <c:v>-1.6627000000000001</c:v>
                </c:pt>
                <c:pt idx="6822">
                  <c:v>-1.6627000000000001</c:v>
                </c:pt>
                <c:pt idx="6823">
                  <c:v>-1.6627000000000001</c:v>
                </c:pt>
                <c:pt idx="6824">
                  <c:v>-1.6627000000000001</c:v>
                </c:pt>
                <c:pt idx="6825">
                  <c:v>-1.6627000000000001</c:v>
                </c:pt>
                <c:pt idx="6826">
                  <c:v>-1.6627000000000001</c:v>
                </c:pt>
                <c:pt idx="6827">
                  <c:v>-1.6627000000000001</c:v>
                </c:pt>
                <c:pt idx="6828">
                  <c:v>-1.6627000000000001</c:v>
                </c:pt>
                <c:pt idx="6829">
                  <c:v>-1.6627000000000001</c:v>
                </c:pt>
                <c:pt idx="6830">
                  <c:v>-1.6627000000000001</c:v>
                </c:pt>
                <c:pt idx="6831">
                  <c:v>-1.6627000000000001</c:v>
                </c:pt>
                <c:pt idx="6832">
                  <c:v>-1.6627000000000001</c:v>
                </c:pt>
                <c:pt idx="6833">
                  <c:v>-1.6</c:v>
                </c:pt>
                <c:pt idx="6834">
                  <c:v>-1.6627000000000001</c:v>
                </c:pt>
                <c:pt idx="6835">
                  <c:v>-1.6627000000000001</c:v>
                </c:pt>
                <c:pt idx="6836">
                  <c:v>-1.6627000000000001</c:v>
                </c:pt>
                <c:pt idx="6837">
                  <c:v>-1.6627000000000001</c:v>
                </c:pt>
                <c:pt idx="6838">
                  <c:v>-1.6627000000000001</c:v>
                </c:pt>
                <c:pt idx="6839">
                  <c:v>-1.6627000000000001</c:v>
                </c:pt>
                <c:pt idx="6840">
                  <c:v>-1.6627000000000001</c:v>
                </c:pt>
                <c:pt idx="6841">
                  <c:v>-1.6627000000000001</c:v>
                </c:pt>
                <c:pt idx="6842">
                  <c:v>-1.6627000000000001</c:v>
                </c:pt>
                <c:pt idx="6843">
                  <c:v>-1.6627000000000001</c:v>
                </c:pt>
                <c:pt idx="6844">
                  <c:v>-1.6627000000000001</c:v>
                </c:pt>
                <c:pt idx="6845">
                  <c:v>-1.6627000000000001</c:v>
                </c:pt>
                <c:pt idx="6846">
                  <c:v>-1.6627000000000001</c:v>
                </c:pt>
                <c:pt idx="6847">
                  <c:v>-1.6627000000000001</c:v>
                </c:pt>
                <c:pt idx="6848">
                  <c:v>-1.6627000000000001</c:v>
                </c:pt>
                <c:pt idx="6849">
                  <c:v>-1.6627000000000001</c:v>
                </c:pt>
                <c:pt idx="6850">
                  <c:v>-1.6627000000000001</c:v>
                </c:pt>
                <c:pt idx="6851">
                  <c:v>-1.6627000000000001</c:v>
                </c:pt>
                <c:pt idx="6852">
                  <c:v>-1.6627000000000001</c:v>
                </c:pt>
                <c:pt idx="6853">
                  <c:v>-1.6627000000000001</c:v>
                </c:pt>
                <c:pt idx="6854">
                  <c:v>-1.6627000000000001</c:v>
                </c:pt>
                <c:pt idx="6855">
                  <c:v>-1.6</c:v>
                </c:pt>
                <c:pt idx="6856">
                  <c:v>-1.6627000000000001</c:v>
                </c:pt>
                <c:pt idx="6857">
                  <c:v>-1.6627000000000001</c:v>
                </c:pt>
                <c:pt idx="6858">
                  <c:v>-1.6627000000000001</c:v>
                </c:pt>
                <c:pt idx="6859">
                  <c:v>-1.6</c:v>
                </c:pt>
                <c:pt idx="6860">
                  <c:v>-1.6627000000000001</c:v>
                </c:pt>
                <c:pt idx="6861">
                  <c:v>-1.6627000000000001</c:v>
                </c:pt>
                <c:pt idx="6862">
                  <c:v>-1.6627000000000001</c:v>
                </c:pt>
                <c:pt idx="6863">
                  <c:v>-1.6627000000000001</c:v>
                </c:pt>
                <c:pt idx="6864">
                  <c:v>-1.6627000000000001</c:v>
                </c:pt>
                <c:pt idx="6865">
                  <c:v>-1.6627000000000001</c:v>
                </c:pt>
                <c:pt idx="6866">
                  <c:v>-1.6627000000000001</c:v>
                </c:pt>
                <c:pt idx="6867">
                  <c:v>-1.6627000000000001</c:v>
                </c:pt>
                <c:pt idx="6868">
                  <c:v>-1.6627000000000001</c:v>
                </c:pt>
                <c:pt idx="6869">
                  <c:v>-1.6627000000000001</c:v>
                </c:pt>
                <c:pt idx="6870">
                  <c:v>-1.6627000000000001</c:v>
                </c:pt>
                <c:pt idx="6871">
                  <c:v>-1.6627000000000001</c:v>
                </c:pt>
                <c:pt idx="6872">
                  <c:v>-1.6627000000000001</c:v>
                </c:pt>
                <c:pt idx="6873">
                  <c:v>-1.6627000000000001</c:v>
                </c:pt>
                <c:pt idx="6874">
                  <c:v>-1.6627000000000001</c:v>
                </c:pt>
                <c:pt idx="6875">
                  <c:v>-1.6627000000000001</c:v>
                </c:pt>
                <c:pt idx="6876">
                  <c:v>-1.6627000000000001</c:v>
                </c:pt>
                <c:pt idx="6877">
                  <c:v>-1.6627000000000001</c:v>
                </c:pt>
                <c:pt idx="6878">
                  <c:v>-1.6627000000000001</c:v>
                </c:pt>
                <c:pt idx="6879">
                  <c:v>-1.6627000000000001</c:v>
                </c:pt>
                <c:pt idx="6880">
                  <c:v>-1.6627000000000001</c:v>
                </c:pt>
                <c:pt idx="6881">
                  <c:v>-1.6627000000000001</c:v>
                </c:pt>
                <c:pt idx="6882">
                  <c:v>-1.6627000000000001</c:v>
                </c:pt>
                <c:pt idx="6883">
                  <c:v>-1.6627000000000001</c:v>
                </c:pt>
                <c:pt idx="6884">
                  <c:v>-1.6627000000000001</c:v>
                </c:pt>
                <c:pt idx="6885">
                  <c:v>-1.6627000000000001</c:v>
                </c:pt>
                <c:pt idx="6886">
                  <c:v>-1.6627000000000001</c:v>
                </c:pt>
                <c:pt idx="6887">
                  <c:v>-1.6627000000000001</c:v>
                </c:pt>
                <c:pt idx="6888">
                  <c:v>-1.6627000000000001</c:v>
                </c:pt>
                <c:pt idx="6889">
                  <c:v>-1.6</c:v>
                </c:pt>
                <c:pt idx="6890">
                  <c:v>-1.6627000000000001</c:v>
                </c:pt>
                <c:pt idx="6891">
                  <c:v>-1.6627000000000001</c:v>
                </c:pt>
                <c:pt idx="6892">
                  <c:v>-1.6627000000000001</c:v>
                </c:pt>
                <c:pt idx="6893">
                  <c:v>-1.6627000000000001</c:v>
                </c:pt>
                <c:pt idx="6894">
                  <c:v>-1.6627000000000001</c:v>
                </c:pt>
                <c:pt idx="6895">
                  <c:v>-1.6627000000000001</c:v>
                </c:pt>
                <c:pt idx="6896">
                  <c:v>-1.6627000000000001</c:v>
                </c:pt>
                <c:pt idx="6897">
                  <c:v>-1.6627000000000001</c:v>
                </c:pt>
                <c:pt idx="6898">
                  <c:v>-1.6627000000000001</c:v>
                </c:pt>
                <c:pt idx="6899">
                  <c:v>-1.6627000000000001</c:v>
                </c:pt>
                <c:pt idx="6900">
                  <c:v>-1.6627000000000001</c:v>
                </c:pt>
                <c:pt idx="6901">
                  <c:v>-1.6627000000000001</c:v>
                </c:pt>
                <c:pt idx="6902">
                  <c:v>-1.6627000000000001</c:v>
                </c:pt>
                <c:pt idx="6903">
                  <c:v>-1.6627000000000001</c:v>
                </c:pt>
                <c:pt idx="6904">
                  <c:v>-1.6627000000000001</c:v>
                </c:pt>
                <c:pt idx="6905">
                  <c:v>-1.6627000000000001</c:v>
                </c:pt>
                <c:pt idx="6906">
                  <c:v>-1.6627000000000001</c:v>
                </c:pt>
                <c:pt idx="6907">
                  <c:v>-1.6627000000000001</c:v>
                </c:pt>
                <c:pt idx="6908">
                  <c:v>-1.6627000000000001</c:v>
                </c:pt>
                <c:pt idx="6909">
                  <c:v>-1.6627000000000001</c:v>
                </c:pt>
                <c:pt idx="6910">
                  <c:v>-1.6627000000000001</c:v>
                </c:pt>
                <c:pt idx="6911">
                  <c:v>-1.6627000000000001</c:v>
                </c:pt>
                <c:pt idx="6912">
                  <c:v>-1.6627000000000001</c:v>
                </c:pt>
                <c:pt idx="6913">
                  <c:v>-1.6627000000000001</c:v>
                </c:pt>
                <c:pt idx="6914">
                  <c:v>-1.6627000000000001</c:v>
                </c:pt>
                <c:pt idx="6915">
                  <c:v>-1.6627000000000001</c:v>
                </c:pt>
                <c:pt idx="6916">
                  <c:v>-1.6627000000000001</c:v>
                </c:pt>
                <c:pt idx="6917">
                  <c:v>-1.6627000000000001</c:v>
                </c:pt>
                <c:pt idx="6918">
                  <c:v>-1.6627000000000001</c:v>
                </c:pt>
                <c:pt idx="6919">
                  <c:v>-1.6627000000000001</c:v>
                </c:pt>
                <c:pt idx="6920">
                  <c:v>-1.6627000000000001</c:v>
                </c:pt>
                <c:pt idx="6921">
                  <c:v>-1.6627000000000001</c:v>
                </c:pt>
                <c:pt idx="6922">
                  <c:v>-1.6627000000000001</c:v>
                </c:pt>
                <c:pt idx="6923">
                  <c:v>-1.6627000000000001</c:v>
                </c:pt>
                <c:pt idx="6924">
                  <c:v>-1.6627000000000001</c:v>
                </c:pt>
                <c:pt idx="6925">
                  <c:v>-1.6627000000000001</c:v>
                </c:pt>
                <c:pt idx="6926">
                  <c:v>-1.6627000000000001</c:v>
                </c:pt>
                <c:pt idx="6927">
                  <c:v>-1.6627000000000001</c:v>
                </c:pt>
                <c:pt idx="6928">
                  <c:v>-1.6627000000000001</c:v>
                </c:pt>
                <c:pt idx="6929">
                  <c:v>-1.6627000000000001</c:v>
                </c:pt>
                <c:pt idx="6930">
                  <c:v>-1.6627000000000001</c:v>
                </c:pt>
                <c:pt idx="6931">
                  <c:v>-1.6627000000000001</c:v>
                </c:pt>
                <c:pt idx="6932">
                  <c:v>-1.6627000000000001</c:v>
                </c:pt>
                <c:pt idx="6933">
                  <c:v>-1.6627000000000001</c:v>
                </c:pt>
                <c:pt idx="6934">
                  <c:v>-1.6627000000000001</c:v>
                </c:pt>
                <c:pt idx="6935">
                  <c:v>-1.6627000000000001</c:v>
                </c:pt>
                <c:pt idx="6936">
                  <c:v>-1.6627000000000001</c:v>
                </c:pt>
                <c:pt idx="6937">
                  <c:v>-1.6627000000000001</c:v>
                </c:pt>
                <c:pt idx="6938">
                  <c:v>-1.6627000000000001</c:v>
                </c:pt>
                <c:pt idx="6939">
                  <c:v>-1.6627000000000001</c:v>
                </c:pt>
                <c:pt idx="6940">
                  <c:v>-1.6627000000000001</c:v>
                </c:pt>
                <c:pt idx="6941">
                  <c:v>-1.6627000000000001</c:v>
                </c:pt>
                <c:pt idx="6942">
                  <c:v>-1.6627000000000001</c:v>
                </c:pt>
                <c:pt idx="6943">
                  <c:v>-1.6627000000000001</c:v>
                </c:pt>
                <c:pt idx="6944">
                  <c:v>-1.6627000000000001</c:v>
                </c:pt>
                <c:pt idx="6945">
                  <c:v>-1.6627000000000001</c:v>
                </c:pt>
                <c:pt idx="6946">
                  <c:v>-1.6627000000000001</c:v>
                </c:pt>
                <c:pt idx="6947">
                  <c:v>-1.6627000000000001</c:v>
                </c:pt>
                <c:pt idx="6948">
                  <c:v>-1.6627000000000001</c:v>
                </c:pt>
                <c:pt idx="6949">
                  <c:v>-1.6627000000000001</c:v>
                </c:pt>
                <c:pt idx="6950">
                  <c:v>-1.6627000000000001</c:v>
                </c:pt>
                <c:pt idx="6951">
                  <c:v>-1.6627000000000001</c:v>
                </c:pt>
                <c:pt idx="6952">
                  <c:v>-1.6627000000000001</c:v>
                </c:pt>
                <c:pt idx="6953">
                  <c:v>-1.6627000000000001</c:v>
                </c:pt>
                <c:pt idx="6954">
                  <c:v>-1.6627000000000001</c:v>
                </c:pt>
                <c:pt idx="6955">
                  <c:v>-1.6627000000000001</c:v>
                </c:pt>
                <c:pt idx="6956">
                  <c:v>-1.6627000000000001</c:v>
                </c:pt>
                <c:pt idx="6957">
                  <c:v>-1.6627000000000001</c:v>
                </c:pt>
                <c:pt idx="6958">
                  <c:v>-1.6627000000000001</c:v>
                </c:pt>
                <c:pt idx="6959">
                  <c:v>-1.6627000000000001</c:v>
                </c:pt>
                <c:pt idx="6960">
                  <c:v>-1.6627000000000001</c:v>
                </c:pt>
                <c:pt idx="6961">
                  <c:v>-1.6627000000000001</c:v>
                </c:pt>
                <c:pt idx="6962">
                  <c:v>-1.6627000000000001</c:v>
                </c:pt>
                <c:pt idx="6963">
                  <c:v>-1.6627000000000001</c:v>
                </c:pt>
                <c:pt idx="6964">
                  <c:v>-1.6627000000000001</c:v>
                </c:pt>
                <c:pt idx="6965">
                  <c:v>-1.6627000000000001</c:v>
                </c:pt>
                <c:pt idx="6966">
                  <c:v>-1.6627000000000001</c:v>
                </c:pt>
                <c:pt idx="6967">
                  <c:v>-1.6627000000000001</c:v>
                </c:pt>
                <c:pt idx="6968">
                  <c:v>-1.6627000000000001</c:v>
                </c:pt>
                <c:pt idx="6969">
                  <c:v>-1.6627000000000001</c:v>
                </c:pt>
                <c:pt idx="6970">
                  <c:v>-1.6627000000000001</c:v>
                </c:pt>
                <c:pt idx="6971">
                  <c:v>-1.6627000000000001</c:v>
                </c:pt>
                <c:pt idx="6972">
                  <c:v>-1.6627000000000001</c:v>
                </c:pt>
                <c:pt idx="6973">
                  <c:v>-1.6627000000000001</c:v>
                </c:pt>
                <c:pt idx="6974">
                  <c:v>-1.6627000000000001</c:v>
                </c:pt>
                <c:pt idx="6975">
                  <c:v>-1.6</c:v>
                </c:pt>
                <c:pt idx="6976">
                  <c:v>-1.6</c:v>
                </c:pt>
                <c:pt idx="6977">
                  <c:v>-1.6</c:v>
                </c:pt>
                <c:pt idx="6978">
                  <c:v>-1.6</c:v>
                </c:pt>
                <c:pt idx="6979">
                  <c:v>-1.6</c:v>
                </c:pt>
                <c:pt idx="6980">
                  <c:v>-1.5686</c:v>
                </c:pt>
                <c:pt idx="6981">
                  <c:v>-1.5686</c:v>
                </c:pt>
                <c:pt idx="6982">
                  <c:v>-1.5686</c:v>
                </c:pt>
                <c:pt idx="6983">
                  <c:v>-1.5373000000000001</c:v>
                </c:pt>
                <c:pt idx="6984">
                  <c:v>-1.5373000000000001</c:v>
                </c:pt>
                <c:pt idx="6985">
                  <c:v>-1.5373000000000001</c:v>
                </c:pt>
                <c:pt idx="6986">
                  <c:v>-1.5059</c:v>
                </c:pt>
                <c:pt idx="6987">
                  <c:v>-1.4431</c:v>
                </c:pt>
                <c:pt idx="6988">
                  <c:v>-1.4431</c:v>
                </c:pt>
                <c:pt idx="6989">
                  <c:v>-1.4117999999999999</c:v>
                </c:pt>
                <c:pt idx="6990">
                  <c:v>-1.4117999999999999</c:v>
                </c:pt>
                <c:pt idx="6991">
                  <c:v>-1.3804000000000001</c:v>
                </c:pt>
                <c:pt idx="6992">
                  <c:v>-1.3804000000000001</c:v>
                </c:pt>
                <c:pt idx="6993">
                  <c:v>-1.349</c:v>
                </c:pt>
                <c:pt idx="6994">
                  <c:v>-1.349</c:v>
                </c:pt>
                <c:pt idx="6995">
                  <c:v>-1.2863</c:v>
                </c:pt>
                <c:pt idx="6996">
                  <c:v>-1.2548999999999999</c:v>
                </c:pt>
                <c:pt idx="6997">
                  <c:v>-1.2548999999999999</c:v>
                </c:pt>
                <c:pt idx="6998">
                  <c:v>-1.2548999999999999</c:v>
                </c:pt>
                <c:pt idx="6999">
                  <c:v>-1.2235</c:v>
                </c:pt>
                <c:pt idx="7000">
                  <c:v>-1.2235</c:v>
                </c:pt>
                <c:pt idx="7001">
                  <c:v>-1.2235</c:v>
                </c:pt>
                <c:pt idx="7002">
                  <c:v>-1.1921999999999999</c:v>
                </c:pt>
                <c:pt idx="7003">
                  <c:v>-1.1294</c:v>
                </c:pt>
                <c:pt idx="7004">
                  <c:v>-1.0980000000000001</c:v>
                </c:pt>
                <c:pt idx="7005">
                  <c:v>-1.0980000000000001</c:v>
                </c:pt>
                <c:pt idx="7006">
                  <c:v>-1.0980000000000001</c:v>
                </c:pt>
                <c:pt idx="7007">
                  <c:v>-1.0667</c:v>
                </c:pt>
                <c:pt idx="7008">
                  <c:v>-1.0667</c:v>
                </c:pt>
                <c:pt idx="7009">
                  <c:v>-1.0667</c:v>
                </c:pt>
                <c:pt idx="7010">
                  <c:v>-1.0353000000000001</c:v>
                </c:pt>
                <c:pt idx="7011">
                  <c:v>-1.0353000000000001</c:v>
                </c:pt>
                <c:pt idx="7012">
                  <c:v>-0.97250000000000003</c:v>
                </c:pt>
                <c:pt idx="7013">
                  <c:v>-0.97250000000000003</c:v>
                </c:pt>
                <c:pt idx="7014">
                  <c:v>-0.94120000000000004</c:v>
                </c:pt>
                <c:pt idx="7015">
                  <c:v>-0.94120000000000004</c:v>
                </c:pt>
                <c:pt idx="7016">
                  <c:v>-0.90980000000000005</c:v>
                </c:pt>
                <c:pt idx="7017">
                  <c:v>-0.90980000000000005</c:v>
                </c:pt>
                <c:pt idx="7018">
                  <c:v>-0.90980000000000005</c:v>
                </c:pt>
                <c:pt idx="7019">
                  <c:v>-0.87839999999999996</c:v>
                </c:pt>
                <c:pt idx="7020">
                  <c:v>-0.87839999999999996</c:v>
                </c:pt>
                <c:pt idx="7021">
                  <c:v>-0.81569999999999998</c:v>
                </c:pt>
                <c:pt idx="7022">
                  <c:v>-0.81569999999999998</c:v>
                </c:pt>
                <c:pt idx="7023">
                  <c:v>-0.81569999999999998</c:v>
                </c:pt>
                <c:pt idx="7024">
                  <c:v>-0.7843</c:v>
                </c:pt>
                <c:pt idx="7025">
                  <c:v>-0.7843</c:v>
                </c:pt>
                <c:pt idx="7026">
                  <c:v>-0.7843</c:v>
                </c:pt>
                <c:pt idx="7027">
                  <c:v>-0.75290000000000001</c:v>
                </c:pt>
                <c:pt idx="7028">
                  <c:v>-0.75290000000000001</c:v>
                </c:pt>
                <c:pt idx="7029">
                  <c:v>-0.75290000000000001</c:v>
                </c:pt>
                <c:pt idx="7030">
                  <c:v>-0.72160000000000002</c:v>
                </c:pt>
                <c:pt idx="7031">
                  <c:v>-0.72160000000000002</c:v>
                </c:pt>
                <c:pt idx="7032">
                  <c:v>-0.72160000000000002</c:v>
                </c:pt>
                <c:pt idx="7033">
                  <c:v>-0.65880000000000005</c:v>
                </c:pt>
                <c:pt idx="7034">
                  <c:v>-0.62749999999999995</c:v>
                </c:pt>
                <c:pt idx="7035">
                  <c:v>-0.62749999999999995</c:v>
                </c:pt>
                <c:pt idx="7036">
                  <c:v>-0.59609999999999996</c:v>
                </c:pt>
                <c:pt idx="7037">
                  <c:v>-0.59609999999999996</c:v>
                </c:pt>
                <c:pt idx="7038">
                  <c:v>-0.59609999999999996</c:v>
                </c:pt>
                <c:pt idx="7039">
                  <c:v>-0.59609999999999996</c:v>
                </c:pt>
                <c:pt idx="7040">
                  <c:v>-0.56469999999999998</c:v>
                </c:pt>
                <c:pt idx="7041">
                  <c:v>-0.56469999999999998</c:v>
                </c:pt>
                <c:pt idx="7042">
                  <c:v>-0.502</c:v>
                </c:pt>
                <c:pt idx="7043">
                  <c:v>-0.502</c:v>
                </c:pt>
                <c:pt idx="7044">
                  <c:v>-0.47060000000000002</c:v>
                </c:pt>
                <c:pt idx="7045">
                  <c:v>-0.47060000000000002</c:v>
                </c:pt>
                <c:pt idx="7046">
                  <c:v>-0.47060000000000002</c:v>
                </c:pt>
                <c:pt idx="7047">
                  <c:v>-0.47060000000000002</c:v>
                </c:pt>
                <c:pt idx="7048">
                  <c:v>-0.43919999999999998</c:v>
                </c:pt>
                <c:pt idx="7049">
                  <c:v>-0.43919999999999998</c:v>
                </c:pt>
                <c:pt idx="7050">
                  <c:v>-0.43919999999999998</c:v>
                </c:pt>
                <c:pt idx="7051">
                  <c:v>-0.43919999999999998</c:v>
                </c:pt>
                <c:pt idx="7052">
                  <c:v>-0.4078</c:v>
                </c:pt>
                <c:pt idx="7053">
                  <c:v>-0.4078</c:v>
                </c:pt>
                <c:pt idx="7054">
                  <c:v>-0.4078</c:v>
                </c:pt>
                <c:pt idx="7055">
                  <c:v>-0.34510000000000002</c:v>
                </c:pt>
                <c:pt idx="7056">
                  <c:v>-0.34510000000000002</c:v>
                </c:pt>
                <c:pt idx="7057">
                  <c:v>-0.31369999999999998</c:v>
                </c:pt>
                <c:pt idx="7058">
                  <c:v>-0.31369999999999998</c:v>
                </c:pt>
                <c:pt idx="7059">
                  <c:v>-0.31369999999999998</c:v>
                </c:pt>
                <c:pt idx="7060">
                  <c:v>-0.28239999999999998</c:v>
                </c:pt>
                <c:pt idx="7061">
                  <c:v>-0.28239999999999998</c:v>
                </c:pt>
                <c:pt idx="7062">
                  <c:v>-0.28239999999999998</c:v>
                </c:pt>
                <c:pt idx="7063">
                  <c:v>-0.28239999999999998</c:v>
                </c:pt>
                <c:pt idx="7064">
                  <c:v>-0.28239999999999998</c:v>
                </c:pt>
                <c:pt idx="7065">
                  <c:v>-0.251</c:v>
                </c:pt>
                <c:pt idx="7066">
                  <c:v>-0.251</c:v>
                </c:pt>
                <c:pt idx="7067">
                  <c:v>-0.18820000000000001</c:v>
                </c:pt>
                <c:pt idx="7068">
                  <c:v>-0.18820000000000001</c:v>
                </c:pt>
                <c:pt idx="7069">
                  <c:v>-0.18820000000000001</c:v>
                </c:pt>
                <c:pt idx="7070">
                  <c:v>-0.15690000000000001</c:v>
                </c:pt>
                <c:pt idx="7071">
                  <c:v>-0.15690000000000001</c:v>
                </c:pt>
                <c:pt idx="7072">
                  <c:v>-0.15690000000000001</c:v>
                </c:pt>
                <c:pt idx="7073">
                  <c:v>-0.15690000000000001</c:v>
                </c:pt>
                <c:pt idx="7074">
                  <c:v>-0.15690000000000001</c:v>
                </c:pt>
                <c:pt idx="7075">
                  <c:v>-0.1255</c:v>
                </c:pt>
                <c:pt idx="7076">
                  <c:v>-0.1255</c:v>
                </c:pt>
                <c:pt idx="7077">
                  <c:v>-0.1255</c:v>
                </c:pt>
                <c:pt idx="7078">
                  <c:v>-0.1255</c:v>
                </c:pt>
                <c:pt idx="7079">
                  <c:v>-9.4100000000000003E-2</c:v>
                </c:pt>
                <c:pt idx="7080">
                  <c:v>-9.4100000000000003E-2</c:v>
                </c:pt>
                <c:pt idx="7081">
                  <c:v>-3.1399999999999997E-2</c:v>
                </c:pt>
                <c:pt idx="7082">
                  <c:v>-3.1399999999999997E-2</c:v>
                </c:pt>
                <c:pt idx="7083">
                  <c:v>-3.1399999999999997E-2</c:v>
                </c:pt>
                <c:pt idx="7084">
                  <c:v>-3.1399999999999997E-2</c:v>
                </c:pt>
                <c:pt idx="7085">
                  <c:v>0</c:v>
                </c:pt>
                <c:pt idx="7086">
                  <c:v>0</c:v>
                </c:pt>
                <c:pt idx="7087">
                  <c:v>0</c:v>
                </c:pt>
                <c:pt idx="7088">
                  <c:v>0</c:v>
                </c:pt>
                <c:pt idx="7089">
                  <c:v>3.1399999999999997E-2</c:v>
                </c:pt>
                <c:pt idx="7090">
                  <c:v>3.1399999999999997E-2</c:v>
                </c:pt>
                <c:pt idx="7091">
                  <c:v>3.1399999999999997E-2</c:v>
                </c:pt>
                <c:pt idx="7092">
                  <c:v>3.1399999999999997E-2</c:v>
                </c:pt>
                <c:pt idx="7093">
                  <c:v>3.1399999999999997E-2</c:v>
                </c:pt>
                <c:pt idx="7094">
                  <c:v>9.4100000000000003E-2</c:v>
                </c:pt>
                <c:pt idx="7095">
                  <c:v>9.4100000000000003E-2</c:v>
                </c:pt>
                <c:pt idx="7096">
                  <c:v>0.1255</c:v>
                </c:pt>
                <c:pt idx="7097">
                  <c:v>0.1255</c:v>
                </c:pt>
                <c:pt idx="7098">
                  <c:v>0.1255</c:v>
                </c:pt>
                <c:pt idx="7099">
                  <c:v>0.1255</c:v>
                </c:pt>
                <c:pt idx="7100">
                  <c:v>0.15690000000000001</c:v>
                </c:pt>
                <c:pt idx="7101">
                  <c:v>0.15690000000000001</c:v>
                </c:pt>
                <c:pt idx="7102">
                  <c:v>0.15690000000000001</c:v>
                </c:pt>
                <c:pt idx="7103">
                  <c:v>0.15690000000000001</c:v>
                </c:pt>
                <c:pt idx="7104">
                  <c:v>0.15690000000000001</c:v>
                </c:pt>
                <c:pt idx="7105">
                  <c:v>0.18820000000000001</c:v>
                </c:pt>
                <c:pt idx="7106">
                  <c:v>0.18820000000000001</c:v>
                </c:pt>
                <c:pt idx="7107">
                  <c:v>0.18820000000000001</c:v>
                </c:pt>
                <c:pt idx="7108">
                  <c:v>0.18820000000000001</c:v>
                </c:pt>
                <c:pt idx="7109">
                  <c:v>0.18820000000000001</c:v>
                </c:pt>
                <c:pt idx="7110">
                  <c:v>0.251</c:v>
                </c:pt>
                <c:pt idx="7111">
                  <c:v>0.251</c:v>
                </c:pt>
                <c:pt idx="7112">
                  <c:v>0.251</c:v>
                </c:pt>
                <c:pt idx="7113">
                  <c:v>0.251</c:v>
                </c:pt>
                <c:pt idx="7114">
                  <c:v>0.28239999999999998</c:v>
                </c:pt>
                <c:pt idx="7115">
                  <c:v>0.28239999999999998</c:v>
                </c:pt>
                <c:pt idx="7116">
                  <c:v>0.28239999999999998</c:v>
                </c:pt>
                <c:pt idx="7117">
                  <c:v>0.28239999999999998</c:v>
                </c:pt>
                <c:pt idx="7118">
                  <c:v>0.31369999999999998</c:v>
                </c:pt>
                <c:pt idx="7119">
                  <c:v>0.31369999999999998</c:v>
                </c:pt>
                <c:pt idx="7120">
                  <c:v>0.31369999999999998</c:v>
                </c:pt>
                <c:pt idx="7121">
                  <c:v>0.31369999999999998</c:v>
                </c:pt>
                <c:pt idx="7122">
                  <c:v>0.31369999999999998</c:v>
                </c:pt>
                <c:pt idx="7123">
                  <c:v>0.31369999999999998</c:v>
                </c:pt>
                <c:pt idx="7124">
                  <c:v>0.34510000000000002</c:v>
                </c:pt>
                <c:pt idx="7125">
                  <c:v>0.34510000000000002</c:v>
                </c:pt>
                <c:pt idx="7126">
                  <c:v>0.34510000000000002</c:v>
                </c:pt>
                <c:pt idx="7127">
                  <c:v>0.34510000000000002</c:v>
                </c:pt>
                <c:pt idx="7128">
                  <c:v>0.34510000000000002</c:v>
                </c:pt>
                <c:pt idx="7129">
                  <c:v>0.34510000000000002</c:v>
                </c:pt>
                <c:pt idx="7130">
                  <c:v>0.34510000000000002</c:v>
                </c:pt>
                <c:pt idx="7131">
                  <c:v>0.4078</c:v>
                </c:pt>
                <c:pt idx="7132">
                  <c:v>0.4078</c:v>
                </c:pt>
                <c:pt idx="7133">
                  <c:v>0.4078</c:v>
                </c:pt>
                <c:pt idx="7134">
                  <c:v>0.4078</c:v>
                </c:pt>
                <c:pt idx="7135">
                  <c:v>0.43919999999999998</c:v>
                </c:pt>
                <c:pt idx="7136">
                  <c:v>0.43919999999999998</c:v>
                </c:pt>
                <c:pt idx="7137">
                  <c:v>0.43919999999999998</c:v>
                </c:pt>
                <c:pt idx="7138">
                  <c:v>0.43919999999999998</c:v>
                </c:pt>
                <c:pt idx="7139">
                  <c:v>0.47060000000000002</c:v>
                </c:pt>
                <c:pt idx="7140">
                  <c:v>0.43919999999999998</c:v>
                </c:pt>
                <c:pt idx="7141">
                  <c:v>0.47060000000000002</c:v>
                </c:pt>
                <c:pt idx="7142">
                  <c:v>0.47060000000000002</c:v>
                </c:pt>
                <c:pt idx="7143">
                  <c:v>0.47060000000000002</c:v>
                </c:pt>
                <c:pt idx="7144">
                  <c:v>0.47060000000000002</c:v>
                </c:pt>
                <c:pt idx="7145">
                  <c:v>0.502</c:v>
                </c:pt>
                <c:pt idx="7146">
                  <c:v>0.502</c:v>
                </c:pt>
                <c:pt idx="7147">
                  <c:v>0.502</c:v>
                </c:pt>
                <c:pt idx="7148">
                  <c:v>0.502</c:v>
                </c:pt>
                <c:pt idx="7149">
                  <c:v>0.502</c:v>
                </c:pt>
                <c:pt idx="7150">
                  <c:v>0.502</c:v>
                </c:pt>
                <c:pt idx="7151">
                  <c:v>0.56469999999999998</c:v>
                </c:pt>
                <c:pt idx="7152">
                  <c:v>0.56469999999999998</c:v>
                </c:pt>
                <c:pt idx="7153">
                  <c:v>0.56469999999999998</c:v>
                </c:pt>
                <c:pt idx="7154">
                  <c:v>0.56469999999999998</c:v>
                </c:pt>
                <c:pt idx="7155">
                  <c:v>0.56469999999999998</c:v>
                </c:pt>
                <c:pt idx="7156">
                  <c:v>0.56469999999999998</c:v>
                </c:pt>
                <c:pt idx="7157">
                  <c:v>0.59609999999999996</c:v>
                </c:pt>
                <c:pt idx="7158">
                  <c:v>0.59609999999999996</c:v>
                </c:pt>
                <c:pt idx="7159">
                  <c:v>0.59609999999999996</c:v>
                </c:pt>
                <c:pt idx="7160">
                  <c:v>0.62749999999999995</c:v>
                </c:pt>
                <c:pt idx="7161">
                  <c:v>0.59609999999999996</c:v>
                </c:pt>
                <c:pt idx="7162">
                  <c:v>0.62749999999999995</c:v>
                </c:pt>
                <c:pt idx="7163">
                  <c:v>0.62749999999999995</c:v>
                </c:pt>
                <c:pt idx="7164">
                  <c:v>0.62749999999999995</c:v>
                </c:pt>
                <c:pt idx="7165">
                  <c:v>0.62749999999999995</c:v>
                </c:pt>
                <c:pt idx="7166">
                  <c:v>0.62749999999999995</c:v>
                </c:pt>
                <c:pt idx="7167">
                  <c:v>0.62749999999999995</c:v>
                </c:pt>
                <c:pt idx="7168">
                  <c:v>0.62749999999999995</c:v>
                </c:pt>
                <c:pt idx="7169">
                  <c:v>0.62749999999999995</c:v>
                </c:pt>
                <c:pt idx="7170">
                  <c:v>0.65880000000000005</c:v>
                </c:pt>
                <c:pt idx="7171">
                  <c:v>0.65880000000000005</c:v>
                </c:pt>
                <c:pt idx="7172">
                  <c:v>0.65880000000000005</c:v>
                </c:pt>
                <c:pt idx="7173">
                  <c:v>0.65880000000000005</c:v>
                </c:pt>
                <c:pt idx="7174">
                  <c:v>0.65880000000000005</c:v>
                </c:pt>
                <c:pt idx="7175">
                  <c:v>0.65880000000000005</c:v>
                </c:pt>
                <c:pt idx="7176">
                  <c:v>0.65880000000000005</c:v>
                </c:pt>
                <c:pt idx="7177">
                  <c:v>0.65880000000000005</c:v>
                </c:pt>
                <c:pt idx="7178">
                  <c:v>0.65880000000000005</c:v>
                </c:pt>
                <c:pt idx="7179">
                  <c:v>0.72160000000000002</c:v>
                </c:pt>
                <c:pt idx="7180">
                  <c:v>0.72160000000000002</c:v>
                </c:pt>
                <c:pt idx="7181">
                  <c:v>0.72160000000000002</c:v>
                </c:pt>
                <c:pt idx="7182">
                  <c:v>0.75290000000000001</c:v>
                </c:pt>
                <c:pt idx="7183">
                  <c:v>0.75290000000000001</c:v>
                </c:pt>
                <c:pt idx="7184">
                  <c:v>0.75290000000000001</c:v>
                </c:pt>
                <c:pt idx="7185">
                  <c:v>0.75290000000000001</c:v>
                </c:pt>
                <c:pt idx="7186">
                  <c:v>0.75290000000000001</c:v>
                </c:pt>
                <c:pt idx="7187">
                  <c:v>0.75290000000000001</c:v>
                </c:pt>
                <c:pt idx="7188">
                  <c:v>0.75290000000000001</c:v>
                </c:pt>
                <c:pt idx="7189">
                  <c:v>0.7843</c:v>
                </c:pt>
                <c:pt idx="7190">
                  <c:v>0.7843</c:v>
                </c:pt>
                <c:pt idx="7191">
                  <c:v>0.7843</c:v>
                </c:pt>
                <c:pt idx="7192">
                  <c:v>0.7843</c:v>
                </c:pt>
                <c:pt idx="7193">
                  <c:v>0.7843</c:v>
                </c:pt>
                <c:pt idx="7194">
                  <c:v>0.7843</c:v>
                </c:pt>
                <c:pt idx="7195">
                  <c:v>0.7843</c:v>
                </c:pt>
                <c:pt idx="7196">
                  <c:v>0.7843</c:v>
                </c:pt>
                <c:pt idx="7197">
                  <c:v>0.7843</c:v>
                </c:pt>
                <c:pt idx="7198">
                  <c:v>0.7843</c:v>
                </c:pt>
                <c:pt idx="7199">
                  <c:v>0.7843</c:v>
                </c:pt>
                <c:pt idx="7200">
                  <c:v>0.7843</c:v>
                </c:pt>
                <c:pt idx="7201">
                  <c:v>0.81569999999999998</c:v>
                </c:pt>
                <c:pt idx="7202">
                  <c:v>0.7843</c:v>
                </c:pt>
                <c:pt idx="7203">
                  <c:v>0.81569999999999998</c:v>
                </c:pt>
                <c:pt idx="7204">
                  <c:v>0.81569999999999998</c:v>
                </c:pt>
                <c:pt idx="7205">
                  <c:v>0.81569999999999998</c:v>
                </c:pt>
                <c:pt idx="7206">
                  <c:v>0.81569999999999998</c:v>
                </c:pt>
                <c:pt idx="7207">
                  <c:v>0.81569999999999998</c:v>
                </c:pt>
                <c:pt idx="7208">
                  <c:v>0.81569999999999998</c:v>
                </c:pt>
                <c:pt idx="7209">
                  <c:v>0.81569999999999998</c:v>
                </c:pt>
                <c:pt idx="7210">
                  <c:v>0.81569999999999998</c:v>
                </c:pt>
                <c:pt idx="7211">
                  <c:v>0.87839999999999996</c:v>
                </c:pt>
                <c:pt idx="7212">
                  <c:v>0.81569999999999998</c:v>
                </c:pt>
                <c:pt idx="7213">
                  <c:v>0.87839999999999996</c:v>
                </c:pt>
                <c:pt idx="7214">
                  <c:v>0.87839999999999996</c:v>
                </c:pt>
                <c:pt idx="7215">
                  <c:v>0.87839999999999996</c:v>
                </c:pt>
                <c:pt idx="7216">
                  <c:v>0.87839999999999996</c:v>
                </c:pt>
                <c:pt idx="7217">
                  <c:v>0.87839999999999996</c:v>
                </c:pt>
                <c:pt idx="7218">
                  <c:v>0.87839999999999996</c:v>
                </c:pt>
                <c:pt idx="7219">
                  <c:v>0.90980000000000005</c:v>
                </c:pt>
                <c:pt idx="7220">
                  <c:v>0.90980000000000005</c:v>
                </c:pt>
                <c:pt idx="7221">
                  <c:v>0.90980000000000005</c:v>
                </c:pt>
                <c:pt idx="7222">
                  <c:v>0.90980000000000005</c:v>
                </c:pt>
                <c:pt idx="7223">
                  <c:v>0.90980000000000005</c:v>
                </c:pt>
                <c:pt idx="7224">
                  <c:v>0.90980000000000005</c:v>
                </c:pt>
                <c:pt idx="7225">
                  <c:v>0.90980000000000005</c:v>
                </c:pt>
                <c:pt idx="7226">
                  <c:v>0.90980000000000005</c:v>
                </c:pt>
                <c:pt idx="7227">
                  <c:v>0.94120000000000004</c:v>
                </c:pt>
                <c:pt idx="7228">
                  <c:v>0.94120000000000004</c:v>
                </c:pt>
                <c:pt idx="7229">
                  <c:v>0.94120000000000004</c:v>
                </c:pt>
                <c:pt idx="7230">
                  <c:v>0.94120000000000004</c:v>
                </c:pt>
                <c:pt idx="7231">
                  <c:v>0.94120000000000004</c:v>
                </c:pt>
                <c:pt idx="7232">
                  <c:v>0.94120000000000004</c:v>
                </c:pt>
                <c:pt idx="7233">
                  <c:v>0.94120000000000004</c:v>
                </c:pt>
                <c:pt idx="7234">
                  <c:v>0.94120000000000004</c:v>
                </c:pt>
                <c:pt idx="7235">
                  <c:v>0.94120000000000004</c:v>
                </c:pt>
                <c:pt idx="7236">
                  <c:v>0.94120000000000004</c:v>
                </c:pt>
                <c:pt idx="7237">
                  <c:v>0.94120000000000004</c:v>
                </c:pt>
                <c:pt idx="7238">
                  <c:v>0.94120000000000004</c:v>
                </c:pt>
                <c:pt idx="7239">
                  <c:v>0.97250000000000003</c:v>
                </c:pt>
                <c:pt idx="7240">
                  <c:v>0.97250000000000003</c:v>
                </c:pt>
                <c:pt idx="7241">
                  <c:v>0.97250000000000003</c:v>
                </c:pt>
                <c:pt idx="7242">
                  <c:v>0.97250000000000003</c:v>
                </c:pt>
                <c:pt idx="7243">
                  <c:v>0.97250000000000003</c:v>
                </c:pt>
                <c:pt idx="7244">
                  <c:v>0.97250000000000003</c:v>
                </c:pt>
                <c:pt idx="7245">
                  <c:v>0.97250000000000003</c:v>
                </c:pt>
                <c:pt idx="7246">
                  <c:v>0.97250000000000003</c:v>
                </c:pt>
                <c:pt idx="7247">
                  <c:v>0.97250000000000003</c:v>
                </c:pt>
                <c:pt idx="7248">
                  <c:v>0.97250000000000003</c:v>
                </c:pt>
                <c:pt idx="7249">
                  <c:v>0.97250000000000003</c:v>
                </c:pt>
                <c:pt idx="7250">
                  <c:v>0.97250000000000003</c:v>
                </c:pt>
                <c:pt idx="7251">
                  <c:v>0.97250000000000003</c:v>
                </c:pt>
                <c:pt idx="7252">
                  <c:v>1.0353000000000001</c:v>
                </c:pt>
                <c:pt idx="7253">
                  <c:v>1.0353000000000001</c:v>
                </c:pt>
                <c:pt idx="7254">
                  <c:v>1.0353000000000001</c:v>
                </c:pt>
                <c:pt idx="7255">
                  <c:v>1.0353000000000001</c:v>
                </c:pt>
                <c:pt idx="7256">
                  <c:v>1.0353000000000001</c:v>
                </c:pt>
                <c:pt idx="7257">
                  <c:v>1.0667</c:v>
                </c:pt>
                <c:pt idx="7258">
                  <c:v>1.0353000000000001</c:v>
                </c:pt>
                <c:pt idx="7259">
                  <c:v>1.0353000000000001</c:v>
                </c:pt>
                <c:pt idx="7260">
                  <c:v>1.0667</c:v>
                </c:pt>
                <c:pt idx="7261">
                  <c:v>1.0667</c:v>
                </c:pt>
                <c:pt idx="7262">
                  <c:v>1.0667</c:v>
                </c:pt>
                <c:pt idx="7263">
                  <c:v>1.0667</c:v>
                </c:pt>
                <c:pt idx="7264">
                  <c:v>1.0667</c:v>
                </c:pt>
                <c:pt idx="7265">
                  <c:v>1.0667</c:v>
                </c:pt>
                <c:pt idx="7266">
                  <c:v>1.0667</c:v>
                </c:pt>
                <c:pt idx="7267">
                  <c:v>1.0980000000000001</c:v>
                </c:pt>
                <c:pt idx="7268">
                  <c:v>1.0980000000000001</c:v>
                </c:pt>
                <c:pt idx="7269">
                  <c:v>1.0667</c:v>
                </c:pt>
                <c:pt idx="7270">
                  <c:v>1.0980000000000001</c:v>
                </c:pt>
                <c:pt idx="7271">
                  <c:v>1.0980000000000001</c:v>
                </c:pt>
                <c:pt idx="7272">
                  <c:v>1.0980000000000001</c:v>
                </c:pt>
                <c:pt idx="7273">
                  <c:v>1.0980000000000001</c:v>
                </c:pt>
                <c:pt idx="7274">
                  <c:v>1.0980000000000001</c:v>
                </c:pt>
                <c:pt idx="7275">
                  <c:v>1.0980000000000001</c:v>
                </c:pt>
                <c:pt idx="7276">
                  <c:v>1.0980000000000001</c:v>
                </c:pt>
                <c:pt idx="7277">
                  <c:v>1.0980000000000001</c:v>
                </c:pt>
                <c:pt idx="7278">
                  <c:v>1.0980000000000001</c:v>
                </c:pt>
                <c:pt idx="7279">
                  <c:v>1.0980000000000001</c:v>
                </c:pt>
                <c:pt idx="7280">
                  <c:v>1.0980000000000001</c:v>
                </c:pt>
                <c:pt idx="7281">
                  <c:v>1.0980000000000001</c:v>
                </c:pt>
                <c:pt idx="7282">
                  <c:v>1.0980000000000001</c:v>
                </c:pt>
                <c:pt idx="7283">
                  <c:v>1.0980000000000001</c:v>
                </c:pt>
                <c:pt idx="7284">
                  <c:v>1.0980000000000001</c:v>
                </c:pt>
                <c:pt idx="7285">
                  <c:v>1.1294</c:v>
                </c:pt>
                <c:pt idx="7286">
                  <c:v>1.0980000000000001</c:v>
                </c:pt>
                <c:pt idx="7287">
                  <c:v>1.1294</c:v>
                </c:pt>
                <c:pt idx="7288">
                  <c:v>1.1294</c:v>
                </c:pt>
                <c:pt idx="7289">
                  <c:v>1.1294</c:v>
                </c:pt>
                <c:pt idx="7290">
                  <c:v>1.1294</c:v>
                </c:pt>
                <c:pt idx="7291">
                  <c:v>1.1294</c:v>
                </c:pt>
                <c:pt idx="7292">
                  <c:v>1.1294</c:v>
                </c:pt>
                <c:pt idx="7293">
                  <c:v>1.1294</c:v>
                </c:pt>
                <c:pt idx="7294">
                  <c:v>1.1294</c:v>
                </c:pt>
                <c:pt idx="7295">
                  <c:v>1.1294</c:v>
                </c:pt>
                <c:pt idx="7296">
                  <c:v>1.1294</c:v>
                </c:pt>
                <c:pt idx="7297">
                  <c:v>1.1294</c:v>
                </c:pt>
                <c:pt idx="7298">
                  <c:v>1.1294</c:v>
                </c:pt>
                <c:pt idx="7299">
                  <c:v>1.1294</c:v>
                </c:pt>
                <c:pt idx="7300">
                  <c:v>1.1921999999999999</c:v>
                </c:pt>
                <c:pt idx="7301">
                  <c:v>1.1294</c:v>
                </c:pt>
                <c:pt idx="7302">
                  <c:v>1.1294</c:v>
                </c:pt>
                <c:pt idx="7303">
                  <c:v>1.1294</c:v>
                </c:pt>
                <c:pt idx="7304">
                  <c:v>1.1294</c:v>
                </c:pt>
                <c:pt idx="7305">
                  <c:v>1.1921999999999999</c:v>
                </c:pt>
                <c:pt idx="7306">
                  <c:v>1.1921999999999999</c:v>
                </c:pt>
                <c:pt idx="7307">
                  <c:v>1.1921999999999999</c:v>
                </c:pt>
                <c:pt idx="7308">
                  <c:v>1.1921999999999999</c:v>
                </c:pt>
                <c:pt idx="7309">
                  <c:v>1.1921999999999999</c:v>
                </c:pt>
                <c:pt idx="7310">
                  <c:v>1.1921999999999999</c:v>
                </c:pt>
                <c:pt idx="7311">
                  <c:v>1.1921999999999999</c:v>
                </c:pt>
                <c:pt idx="7312">
                  <c:v>1.1921999999999999</c:v>
                </c:pt>
                <c:pt idx="7313">
                  <c:v>1.1921999999999999</c:v>
                </c:pt>
                <c:pt idx="7314">
                  <c:v>1.1921999999999999</c:v>
                </c:pt>
                <c:pt idx="7315">
                  <c:v>1.1921999999999999</c:v>
                </c:pt>
                <c:pt idx="7316">
                  <c:v>1.1921999999999999</c:v>
                </c:pt>
                <c:pt idx="7317">
                  <c:v>1.2235</c:v>
                </c:pt>
                <c:pt idx="7318">
                  <c:v>1.1921999999999999</c:v>
                </c:pt>
                <c:pt idx="7319">
                  <c:v>1.2235</c:v>
                </c:pt>
                <c:pt idx="7320">
                  <c:v>1.2235</c:v>
                </c:pt>
                <c:pt idx="7321">
                  <c:v>1.2235</c:v>
                </c:pt>
                <c:pt idx="7322">
                  <c:v>1.2548999999999999</c:v>
                </c:pt>
                <c:pt idx="7323">
                  <c:v>1.2235</c:v>
                </c:pt>
                <c:pt idx="7324">
                  <c:v>1.2235</c:v>
                </c:pt>
                <c:pt idx="7325">
                  <c:v>1.2235</c:v>
                </c:pt>
                <c:pt idx="7326">
                  <c:v>1.2235</c:v>
                </c:pt>
                <c:pt idx="7327">
                  <c:v>1.2235</c:v>
                </c:pt>
                <c:pt idx="7328">
                  <c:v>1.2235</c:v>
                </c:pt>
                <c:pt idx="7329">
                  <c:v>1.2235</c:v>
                </c:pt>
                <c:pt idx="7330">
                  <c:v>1.2235</c:v>
                </c:pt>
                <c:pt idx="7331">
                  <c:v>1.2548999999999999</c:v>
                </c:pt>
                <c:pt idx="7332">
                  <c:v>1.2548999999999999</c:v>
                </c:pt>
                <c:pt idx="7333">
                  <c:v>1.2548999999999999</c:v>
                </c:pt>
                <c:pt idx="7334">
                  <c:v>1.2548999999999999</c:v>
                </c:pt>
                <c:pt idx="7335">
                  <c:v>1.2548999999999999</c:v>
                </c:pt>
                <c:pt idx="7336">
                  <c:v>1.2235</c:v>
                </c:pt>
                <c:pt idx="7337">
                  <c:v>1.2548999999999999</c:v>
                </c:pt>
                <c:pt idx="7338">
                  <c:v>1.2548999999999999</c:v>
                </c:pt>
                <c:pt idx="7339">
                  <c:v>1.2548999999999999</c:v>
                </c:pt>
                <c:pt idx="7340">
                  <c:v>1.2548999999999999</c:v>
                </c:pt>
                <c:pt idx="7341">
                  <c:v>1.2548999999999999</c:v>
                </c:pt>
                <c:pt idx="7342">
                  <c:v>1.2548999999999999</c:v>
                </c:pt>
                <c:pt idx="7343">
                  <c:v>1.2548999999999999</c:v>
                </c:pt>
                <c:pt idx="7344">
                  <c:v>1.2548999999999999</c:v>
                </c:pt>
                <c:pt idx="7345">
                  <c:v>1.2548999999999999</c:v>
                </c:pt>
                <c:pt idx="7346">
                  <c:v>1.2548999999999999</c:v>
                </c:pt>
                <c:pt idx="7347">
                  <c:v>1.2548999999999999</c:v>
                </c:pt>
                <c:pt idx="7348">
                  <c:v>1.2548999999999999</c:v>
                </c:pt>
                <c:pt idx="7349">
                  <c:v>1.2548999999999999</c:v>
                </c:pt>
                <c:pt idx="7350">
                  <c:v>1.2548999999999999</c:v>
                </c:pt>
                <c:pt idx="7351">
                  <c:v>1.2548999999999999</c:v>
                </c:pt>
                <c:pt idx="7352">
                  <c:v>1.2548999999999999</c:v>
                </c:pt>
                <c:pt idx="7353">
                  <c:v>1.2548999999999999</c:v>
                </c:pt>
                <c:pt idx="7354">
                  <c:v>1.2548999999999999</c:v>
                </c:pt>
                <c:pt idx="7355">
                  <c:v>1.2548999999999999</c:v>
                </c:pt>
                <c:pt idx="7356">
                  <c:v>1.2863</c:v>
                </c:pt>
                <c:pt idx="7357">
                  <c:v>1.2863</c:v>
                </c:pt>
                <c:pt idx="7358">
                  <c:v>1.2863</c:v>
                </c:pt>
                <c:pt idx="7359">
                  <c:v>1.2863</c:v>
                </c:pt>
                <c:pt idx="7360">
                  <c:v>1.2863</c:v>
                </c:pt>
                <c:pt idx="7361">
                  <c:v>1.2863</c:v>
                </c:pt>
                <c:pt idx="7362">
                  <c:v>1.2863</c:v>
                </c:pt>
                <c:pt idx="7363">
                  <c:v>1.2863</c:v>
                </c:pt>
                <c:pt idx="7364">
                  <c:v>1.2863</c:v>
                </c:pt>
                <c:pt idx="7365">
                  <c:v>1.2863</c:v>
                </c:pt>
                <c:pt idx="7366">
                  <c:v>1.2863</c:v>
                </c:pt>
                <c:pt idx="7367">
                  <c:v>1.2863</c:v>
                </c:pt>
                <c:pt idx="7368">
                  <c:v>1.2863</c:v>
                </c:pt>
                <c:pt idx="7369">
                  <c:v>1.2863</c:v>
                </c:pt>
                <c:pt idx="7370">
                  <c:v>1.2863</c:v>
                </c:pt>
                <c:pt idx="7371">
                  <c:v>1.2863</c:v>
                </c:pt>
                <c:pt idx="7372">
                  <c:v>1.2863</c:v>
                </c:pt>
                <c:pt idx="7373">
                  <c:v>1.2863</c:v>
                </c:pt>
                <c:pt idx="7374">
                  <c:v>1.2863</c:v>
                </c:pt>
                <c:pt idx="7375">
                  <c:v>1.2863</c:v>
                </c:pt>
                <c:pt idx="7376">
                  <c:v>1.2863</c:v>
                </c:pt>
                <c:pt idx="7377">
                  <c:v>1.2863</c:v>
                </c:pt>
                <c:pt idx="7378">
                  <c:v>1.2863</c:v>
                </c:pt>
                <c:pt idx="7379">
                  <c:v>1.2863</c:v>
                </c:pt>
                <c:pt idx="7380">
                  <c:v>1.2863</c:v>
                </c:pt>
                <c:pt idx="7381">
                  <c:v>1.2863</c:v>
                </c:pt>
                <c:pt idx="7382">
                  <c:v>1.2863</c:v>
                </c:pt>
                <c:pt idx="7383">
                  <c:v>1.349</c:v>
                </c:pt>
                <c:pt idx="7384">
                  <c:v>1.2863</c:v>
                </c:pt>
                <c:pt idx="7385">
                  <c:v>1.2863</c:v>
                </c:pt>
                <c:pt idx="7386">
                  <c:v>1.349</c:v>
                </c:pt>
                <c:pt idx="7387">
                  <c:v>1.349</c:v>
                </c:pt>
                <c:pt idx="7388">
                  <c:v>1.349</c:v>
                </c:pt>
                <c:pt idx="7389">
                  <c:v>1.349</c:v>
                </c:pt>
                <c:pt idx="7390">
                  <c:v>1.349</c:v>
                </c:pt>
                <c:pt idx="7391">
                  <c:v>1.349</c:v>
                </c:pt>
                <c:pt idx="7392">
                  <c:v>1.349</c:v>
                </c:pt>
                <c:pt idx="7393">
                  <c:v>1.349</c:v>
                </c:pt>
                <c:pt idx="7394">
                  <c:v>1.349</c:v>
                </c:pt>
                <c:pt idx="7395">
                  <c:v>1.349</c:v>
                </c:pt>
                <c:pt idx="7396">
                  <c:v>1.349</c:v>
                </c:pt>
                <c:pt idx="7397">
                  <c:v>1.3804000000000001</c:v>
                </c:pt>
                <c:pt idx="7398">
                  <c:v>1.3804000000000001</c:v>
                </c:pt>
                <c:pt idx="7399">
                  <c:v>1.349</c:v>
                </c:pt>
                <c:pt idx="7400">
                  <c:v>1.3804000000000001</c:v>
                </c:pt>
                <c:pt idx="7401">
                  <c:v>1.3804000000000001</c:v>
                </c:pt>
                <c:pt idx="7402">
                  <c:v>1.3804000000000001</c:v>
                </c:pt>
                <c:pt idx="7403">
                  <c:v>1.3804000000000001</c:v>
                </c:pt>
                <c:pt idx="7404">
                  <c:v>1.3804000000000001</c:v>
                </c:pt>
                <c:pt idx="7405">
                  <c:v>1.3804000000000001</c:v>
                </c:pt>
                <c:pt idx="7406">
                  <c:v>1.3804000000000001</c:v>
                </c:pt>
                <c:pt idx="7407">
                  <c:v>1.3804000000000001</c:v>
                </c:pt>
                <c:pt idx="7408">
                  <c:v>1.3804000000000001</c:v>
                </c:pt>
                <c:pt idx="7409">
                  <c:v>1.3804000000000001</c:v>
                </c:pt>
                <c:pt idx="7410">
                  <c:v>1.3804000000000001</c:v>
                </c:pt>
                <c:pt idx="7411">
                  <c:v>1.3804000000000001</c:v>
                </c:pt>
                <c:pt idx="7412">
                  <c:v>1.3804000000000001</c:v>
                </c:pt>
                <c:pt idx="7413">
                  <c:v>1.3804000000000001</c:v>
                </c:pt>
                <c:pt idx="7414">
                  <c:v>1.3804000000000001</c:v>
                </c:pt>
                <c:pt idx="7415">
                  <c:v>1.3804000000000001</c:v>
                </c:pt>
                <c:pt idx="7416">
                  <c:v>1.3804000000000001</c:v>
                </c:pt>
                <c:pt idx="7417">
                  <c:v>1.3804000000000001</c:v>
                </c:pt>
                <c:pt idx="7418">
                  <c:v>1.3804000000000001</c:v>
                </c:pt>
                <c:pt idx="7419">
                  <c:v>1.3804000000000001</c:v>
                </c:pt>
                <c:pt idx="7420">
                  <c:v>1.3804000000000001</c:v>
                </c:pt>
                <c:pt idx="7421">
                  <c:v>1.3804000000000001</c:v>
                </c:pt>
                <c:pt idx="7422">
                  <c:v>1.3804000000000001</c:v>
                </c:pt>
                <c:pt idx="7423">
                  <c:v>1.3804000000000001</c:v>
                </c:pt>
                <c:pt idx="7424">
                  <c:v>1.3804000000000001</c:v>
                </c:pt>
                <c:pt idx="7425">
                  <c:v>1.3804000000000001</c:v>
                </c:pt>
                <c:pt idx="7426">
                  <c:v>1.3804000000000001</c:v>
                </c:pt>
                <c:pt idx="7427">
                  <c:v>1.3804000000000001</c:v>
                </c:pt>
                <c:pt idx="7428">
                  <c:v>1.3804000000000001</c:v>
                </c:pt>
                <c:pt idx="7429">
                  <c:v>1.4117999999999999</c:v>
                </c:pt>
                <c:pt idx="7430">
                  <c:v>1.4117999999999999</c:v>
                </c:pt>
                <c:pt idx="7431">
                  <c:v>1.4117999999999999</c:v>
                </c:pt>
                <c:pt idx="7432">
                  <c:v>1.3804000000000001</c:v>
                </c:pt>
                <c:pt idx="7433">
                  <c:v>1.3804000000000001</c:v>
                </c:pt>
                <c:pt idx="7434">
                  <c:v>1.4117999999999999</c:v>
                </c:pt>
                <c:pt idx="7435">
                  <c:v>1.4117999999999999</c:v>
                </c:pt>
                <c:pt idx="7436">
                  <c:v>1.4117999999999999</c:v>
                </c:pt>
                <c:pt idx="7437">
                  <c:v>1.3804000000000001</c:v>
                </c:pt>
                <c:pt idx="7438">
                  <c:v>1.4117999999999999</c:v>
                </c:pt>
                <c:pt idx="7439">
                  <c:v>1.4117999999999999</c:v>
                </c:pt>
                <c:pt idx="7440">
                  <c:v>1.4117999999999999</c:v>
                </c:pt>
                <c:pt idx="7441">
                  <c:v>1.4117999999999999</c:v>
                </c:pt>
                <c:pt idx="7442">
                  <c:v>1.4117999999999999</c:v>
                </c:pt>
                <c:pt idx="7443">
                  <c:v>1.4117999999999999</c:v>
                </c:pt>
                <c:pt idx="7444">
                  <c:v>1.4117999999999999</c:v>
                </c:pt>
                <c:pt idx="7445">
                  <c:v>1.4117999999999999</c:v>
                </c:pt>
                <c:pt idx="7446">
                  <c:v>1.4117999999999999</c:v>
                </c:pt>
                <c:pt idx="7447">
                  <c:v>1.4117999999999999</c:v>
                </c:pt>
                <c:pt idx="7448">
                  <c:v>1.4117999999999999</c:v>
                </c:pt>
                <c:pt idx="7449">
                  <c:v>1.4117999999999999</c:v>
                </c:pt>
                <c:pt idx="7450">
                  <c:v>1.4117999999999999</c:v>
                </c:pt>
                <c:pt idx="7451">
                  <c:v>1.4117999999999999</c:v>
                </c:pt>
                <c:pt idx="7452">
                  <c:v>1.4117999999999999</c:v>
                </c:pt>
                <c:pt idx="7453">
                  <c:v>1.4117999999999999</c:v>
                </c:pt>
                <c:pt idx="7454">
                  <c:v>1.4117999999999999</c:v>
                </c:pt>
                <c:pt idx="7455">
                  <c:v>1.4117999999999999</c:v>
                </c:pt>
                <c:pt idx="7456">
                  <c:v>1.4117999999999999</c:v>
                </c:pt>
                <c:pt idx="7457">
                  <c:v>1.4117999999999999</c:v>
                </c:pt>
                <c:pt idx="7458">
                  <c:v>1.4117999999999999</c:v>
                </c:pt>
                <c:pt idx="7459">
                  <c:v>1.4117999999999999</c:v>
                </c:pt>
                <c:pt idx="7460">
                  <c:v>1.4117999999999999</c:v>
                </c:pt>
                <c:pt idx="7461">
                  <c:v>1.4117999999999999</c:v>
                </c:pt>
                <c:pt idx="7462">
                  <c:v>1.4117999999999999</c:v>
                </c:pt>
                <c:pt idx="7463">
                  <c:v>1.4117999999999999</c:v>
                </c:pt>
                <c:pt idx="7464">
                  <c:v>1.4117999999999999</c:v>
                </c:pt>
                <c:pt idx="7465">
                  <c:v>1.4117999999999999</c:v>
                </c:pt>
                <c:pt idx="7466">
                  <c:v>1.4117999999999999</c:v>
                </c:pt>
                <c:pt idx="7467">
                  <c:v>1.4117999999999999</c:v>
                </c:pt>
                <c:pt idx="7468">
                  <c:v>1.4117999999999999</c:v>
                </c:pt>
                <c:pt idx="7469">
                  <c:v>1.4117999999999999</c:v>
                </c:pt>
                <c:pt idx="7470">
                  <c:v>1.4117999999999999</c:v>
                </c:pt>
                <c:pt idx="7471">
                  <c:v>1.4117999999999999</c:v>
                </c:pt>
                <c:pt idx="7472">
                  <c:v>1.4431</c:v>
                </c:pt>
                <c:pt idx="7473">
                  <c:v>1.4431</c:v>
                </c:pt>
                <c:pt idx="7474">
                  <c:v>1.4117999999999999</c:v>
                </c:pt>
                <c:pt idx="7475">
                  <c:v>1.4431</c:v>
                </c:pt>
                <c:pt idx="7476">
                  <c:v>1.4431</c:v>
                </c:pt>
                <c:pt idx="7477">
                  <c:v>1.4117999999999999</c:v>
                </c:pt>
                <c:pt idx="7478">
                  <c:v>1.4431</c:v>
                </c:pt>
                <c:pt idx="7479">
                  <c:v>1.4117999999999999</c:v>
                </c:pt>
                <c:pt idx="7480">
                  <c:v>1.4117999999999999</c:v>
                </c:pt>
                <c:pt idx="7481">
                  <c:v>1.4117999999999999</c:v>
                </c:pt>
                <c:pt idx="7482">
                  <c:v>1.4431</c:v>
                </c:pt>
                <c:pt idx="7483">
                  <c:v>1.4117999999999999</c:v>
                </c:pt>
                <c:pt idx="7484">
                  <c:v>1.4431</c:v>
                </c:pt>
                <c:pt idx="7485">
                  <c:v>1.4431</c:v>
                </c:pt>
                <c:pt idx="7486">
                  <c:v>1.4431</c:v>
                </c:pt>
                <c:pt idx="7487">
                  <c:v>1.4431</c:v>
                </c:pt>
                <c:pt idx="7488">
                  <c:v>1.4117999999999999</c:v>
                </c:pt>
                <c:pt idx="7489">
                  <c:v>1.4431</c:v>
                </c:pt>
                <c:pt idx="7490">
                  <c:v>1.4431</c:v>
                </c:pt>
                <c:pt idx="7491">
                  <c:v>1.4431</c:v>
                </c:pt>
                <c:pt idx="7492">
                  <c:v>1.4431</c:v>
                </c:pt>
                <c:pt idx="7493">
                  <c:v>1.4431</c:v>
                </c:pt>
                <c:pt idx="7494">
                  <c:v>1.4431</c:v>
                </c:pt>
                <c:pt idx="7495">
                  <c:v>1.4431</c:v>
                </c:pt>
                <c:pt idx="7496">
                  <c:v>1.4431</c:v>
                </c:pt>
                <c:pt idx="7497">
                  <c:v>1.4431</c:v>
                </c:pt>
                <c:pt idx="7498">
                  <c:v>1.4431</c:v>
                </c:pt>
                <c:pt idx="7499">
                  <c:v>1.4431</c:v>
                </c:pt>
                <c:pt idx="7500">
                  <c:v>1.4431</c:v>
                </c:pt>
                <c:pt idx="7501">
                  <c:v>1.4431</c:v>
                </c:pt>
                <c:pt idx="7502">
                  <c:v>1.4431</c:v>
                </c:pt>
                <c:pt idx="7503">
                  <c:v>1.4431</c:v>
                </c:pt>
                <c:pt idx="7504">
                  <c:v>1.4431</c:v>
                </c:pt>
                <c:pt idx="7505">
                  <c:v>1.4431</c:v>
                </c:pt>
                <c:pt idx="7506">
                  <c:v>1.4431</c:v>
                </c:pt>
                <c:pt idx="7507">
                  <c:v>1.4431</c:v>
                </c:pt>
                <c:pt idx="7508">
                  <c:v>1.4431</c:v>
                </c:pt>
                <c:pt idx="7509">
                  <c:v>1.4431</c:v>
                </c:pt>
                <c:pt idx="7510">
                  <c:v>1.4431</c:v>
                </c:pt>
                <c:pt idx="7511">
                  <c:v>1.4431</c:v>
                </c:pt>
                <c:pt idx="7512">
                  <c:v>1.4431</c:v>
                </c:pt>
                <c:pt idx="7513">
                  <c:v>1.4431</c:v>
                </c:pt>
                <c:pt idx="7514">
                  <c:v>1.4431</c:v>
                </c:pt>
                <c:pt idx="7515">
                  <c:v>1.4431</c:v>
                </c:pt>
                <c:pt idx="7516">
                  <c:v>1.4431</c:v>
                </c:pt>
                <c:pt idx="7517">
                  <c:v>1.4431</c:v>
                </c:pt>
                <c:pt idx="7518">
                  <c:v>1.4431</c:v>
                </c:pt>
                <c:pt idx="7519">
                  <c:v>1.4431</c:v>
                </c:pt>
                <c:pt idx="7520">
                  <c:v>1.4431</c:v>
                </c:pt>
                <c:pt idx="7521">
                  <c:v>1.4431</c:v>
                </c:pt>
                <c:pt idx="7522">
                  <c:v>1.4431</c:v>
                </c:pt>
                <c:pt idx="7523">
                  <c:v>1.4431</c:v>
                </c:pt>
                <c:pt idx="7524">
                  <c:v>1.4431</c:v>
                </c:pt>
                <c:pt idx="7525">
                  <c:v>1.4431</c:v>
                </c:pt>
                <c:pt idx="7526">
                  <c:v>1.4431</c:v>
                </c:pt>
                <c:pt idx="7527">
                  <c:v>1.4431</c:v>
                </c:pt>
                <c:pt idx="7528">
                  <c:v>1.4431</c:v>
                </c:pt>
                <c:pt idx="7529">
                  <c:v>1.4431</c:v>
                </c:pt>
                <c:pt idx="7530">
                  <c:v>1.4431</c:v>
                </c:pt>
                <c:pt idx="7531">
                  <c:v>1.4431</c:v>
                </c:pt>
                <c:pt idx="7532">
                  <c:v>1.5059</c:v>
                </c:pt>
                <c:pt idx="7533">
                  <c:v>1.4431</c:v>
                </c:pt>
                <c:pt idx="7534">
                  <c:v>1.4431</c:v>
                </c:pt>
                <c:pt idx="7535">
                  <c:v>1.4431</c:v>
                </c:pt>
                <c:pt idx="7536">
                  <c:v>1.4431</c:v>
                </c:pt>
                <c:pt idx="7537">
                  <c:v>1.4431</c:v>
                </c:pt>
                <c:pt idx="7538">
                  <c:v>1.4431</c:v>
                </c:pt>
                <c:pt idx="7539">
                  <c:v>1.4431</c:v>
                </c:pt>
                <c:pt idx="7540">
                  <c:v>1.4431</c:v>
                </c:pt>
                <c:pt idx="7541">
                  <c:v>1.5059</c:v>
                </c:pt>
                <c:pt idx="7542">
                  <c:v>1.5059</c:v>
                </c:pt>
                <c:pt idx="7543">
                  <c:v>1.4431</c:v>
                </c:pt>
                <c:pt idx="7544">
                  <c:v>1.4431</c:v>
                </c:pt>
                <c:pt idx="7545">
                  <c:v>1.4431</c:v>
                </c:pt>
                <c:pt idx="7546">
                  <c:v>1.5059</c:v>
                </c:pt>
                <c:pt idx="7547">
                  <c:v>1.5059</c:v>
                </c:pt>
                <c:pt idx="7548">
                  <c:v>1.5059</c:v>
                </c:pt>
                <c:pt idx="7549">
                  <c:v>1.5059</c:v>
                </c:pt>
                <c:pt idx="7550">
                  <c:v>1.4431</c:v>
                </c:pt>
                <c:pt idx="7551">
                  <c:v>1.5059</c:v>
                </c:pt>
                <c:pt idx="7552">
                  <c:v>1.5059</c:v>
                </c:pt>
                <c:pt idx="7553">
                  <c:v>1.5059</c:v>
                </c:pt>
                <c:pt idx="7554">
                  <c:v>1.4431</c:v>
                </c:pt>
                <c:pt idx="7555">
                  <c:v>1.5059</c:v>
                </c:pt>
                <c:pt idx="7556">
                  <c:v>1.5059</c:v>
                </c:pt>
                <c:pt idx="7557">
                  <c:v>1.4431</c:v>
                </c:pt>
                <c:pt idx="7558">
                  <c:v>1.4431</c:v>
                </c:pt>
                <c:pt idx="7559">
                  <c:v>1.5059</c:v>
                </c:pt>
                <c:pt idx="7560">
                  <c:v>1.5059</c:v>
                </c:pt>
                <c:pt idx="7561">
                  <c:v>1.5059</c:v>
                </c:pt>
                <c:pt idx="7562">
                  <c:v>1.5059</c:v>
                </c:pt>
                <c:pt idx="7563">
                  <c:v>1.5059</c:v>
                </c:pt>
                <c:pt idx="7564">
                  <c:v>1.5059</c:v>
                </c:pt>
                <c:pt idx="7565">
                  <c:v>1.5059</c:v>
                </c:pt>
                <c:pt idx="7566">
                  <c:v>1.5059</c:v>
                </c:pt>
                <c:pt idx="7567">
                  <c:v>1.5059</c:v>
                </c:pt>
                <c:pt idx="7568">
                  <c:v>1.5059</c:v>
                </c:pt>
                <c:pt idx="7569">
                  <c:v>1.5059</c:v>
                </c:pt>
                <c:pt idx="7570">
                  <c:v>1.5059</c:v>
                </c:pt>
                <c:pt idx="7571">
                  <c:v>1.5059</c:v>
                </c:pt>
                <c:pt idx="7572">
                  <c:v>1.5059</c:v>
                </c:pt>
                <c:pt idx="7573">
                  <c:v>1.5059</c:v>
                </c:pt>
                <c:pt idx="7574">
                  <c:v>1.5059</c:v>
                </c:pt>
                <c:pt idx="7575">
                  <c:v>1.5059</c:v>
                </c:pt>
                <c:pt idx="7576">
                  <c:v>1.5059</c:v>
                </c:pt>
                <c:pt idx="7577">
                  <c:v>1.5059</c:v>
                </c:pt>
                <c:pt idx="7578">
                  <c:v>1.5059</c:v>
                </c:pt>
                <c:pt idx="7579">
                  <c:v>1.5059</c:v>
                </c:pt>
                <c:pt idx="7580">
                  <c:v>1.5059</c:v>
                </c:pt>
                <c:pt idx="7581">
                  <c:v>1.5059</c:v>
                </c:pt>
                <c:pt idx="7582">
                  <c:v>1.5059</c:v>
                </c:pt>
                <c:pt idx="7583">
                  <c:v>1.5059</c:v>
                </c:pt>
                <c:pt idx="7584">
                  <c:v>1.5059</c:v>
                </c:pt>
                <c:pt idx="7585">
                  <c:v>1.5059</c:v>
                </c:pt>
                <c:pt idx="7586">
                  <c:v>1.5059</c:v>
                </c:pt>
                <c:pt idx="7587">
                  <c:v>1.5059</c:v>
                </c:pt>
                <c:pt idx="7588">
                  <c:v>1.5059</c:v>
                </c:pt>
                <c:pt idx="7589">
                  <c:v>1.5059</c:v>
                </c:pt>
                <c:pt idx="7590">
                  <c:v>1.5373000000000001</c:v>
                </c:pt>
                <c:pt idx="7591">
                  <c:v>1.5059</c:v>
                </c:pt>
                <c:pt idx="7592">
                  <c:v>1.5059</c:v>
                </c:pt>
                <c:pt idx="7593">
                  <c:v>1.5373000000000001</c:v>
                </c:pt>
                <c:pt idx="7594">
                  <c:v>1.5059</c:v>
                </c:pt>
                <c:pt idx="7595">
                  <c:v>1.5059</c:v>
                </c:pt>
                <c:pt idx="7596">
                  <c:v>1.5059</c:v>
                </c:pt>
                <c:pt idx="7597">
                  <c:v>1.5059</c:v>
                </c:pt>
                <c:pt idx="7598">
                  <c:v>1.5059</c:v>
                </c:pt>
                <c:pt idx="7599">
                  <c:v>1.5059</c:v>
                </c:pt>
                <c:pt idx="7600">
                  <c:v>1.5373000000000001</c:v>
                </c:pt>
                <c:pt idx="7601">
                  <c:v>1.5059</c:v>
                </c:pt>
                <c:pt idx="7602">
                  <c:v>1.5059</c:v>
                </c:pt>
                <c:pt idx="7603">
                  <c:v>1.5059</c:v>
                </c:pt>
                <c:pt idx="7604">
                  <c:v>1.5059</c:v>
                </c:pt>
                <c:pt idx="7605">
                  <c:v>1.5059</c:v>
                </c:pt>
                <c:pt idx="7606">
                  <c:v>1.5059</c:v>
                </c:pt>
                <c:pt idx="7607">
                  <c:v>1.5059</c:v>
                </c:pt>
                <c:pt idx="7608">
                  <c:v>1.5059</c:v>
                </c:pt>
                <c:pt idx="7609">
                  <c:v>1.5059</c:v>
                </c:pt>
                <c:pt idx="7610">
                  <c:v>1.5059</c:v>
                </c:pt>
                <c:pt idx="7611">
                  <c:v>1.5059</c:v>
                </c:pt>
                <c:pt idx="7612">
                  <c:v>1.5373000000000001</c:v>
                </c:pt>
                <c:pt idx="7613">
                  <c:v>1.5059</c:v>
                </c:pt>
                <c:pt idx="7614">
                  <c:v>1.5059</c:v>
                </c:pt>
                <c:pt idx="7615">
                  <c:v>1.5059</c:v>
                </c:pt>
                <c:pt idx="7616">
                  <c:v>1.5059</c:v>
                </c:pt>
                <c:pt idx="7617">
                  <c:v>1.5059</c:v>
                </c:pt>
                <c:pt idx="7618">
                  <c:v>1.5373000000000001</c:v>
                </c:pt>
                <c:pt idx="7619">
                  <c:v>1.5373000000000001</c:v>
                </c:pt>
                <c:pt idx="7620">
                  <c:v>1.5059</c:v>
                </c:pt>
                <c:pt idx="7621">
                  <c:v>1.5059</c:v>
                </c:pt>
                <c:pt idx="7622">
                  <c:v>1.5059</c:v>
                </c:pt>
                <c:pt idx="7623">
                  <c:v>1.5373000000000001</c:v>
                </c:pt>
                <c:pt idx="7624">
                  <c:v>1.5373000000000001</c:v>
                </c:pt>
                <c:pt idx="7625">
                  <c:v>1.5059</c:v>
                </c:pt>
                <c:pt idx="7626">
                  <c:v>1.5059</c:v>
                </c:pt>
                <c:pt idx="7627">
                  <c:v>1.5059</c:v>
                </c:pt>
                <c:pt idx="7628">
                  <c:v>1.5059</c:v>
                </c:pt>
                <c:pt idx="7629">
                  <c:v>1.5373000000000001</c:v>
                </c:pt>
                <c:pt idx="7630">
                  <c:v>1.5373000000000001</c:v>
                </c:pt>
                <c:pt idx="7631">
                  <c:v>1.5373000000000001</c:v>
                </c:pt>
                <c:pt idx="7632">
                  <c:v>1.5059</c:v>
                </c:pt>
                <c:pt idx="7633">
                  <c:v>1.5059</c:v>
                </c:pt>
                <c:pt idx="7634">
                  <c:v>1.5373000000000001</c:v>
                </c:pt>
                <c:pt idx="7635">
                  <c:v>1.5059</c:v>
                </c:pt>
                <c:pt idx="7636">
                  <c:v>1.5373000000000001</c:v>
                </c:pt>
                <c:pt idx="7637">
                  <c:v>1.5059</c:v>
                </c:pt>
                <c:pt idx="7638">
                  <c:v>1.5373000000000001</c:v>
                </c:pt>
                <c:pt idx="7639">
                  <c:v>1.5059</c:v>
                </c:pt>
                <c:pt idx="7640">
                  <c:v>1.5373000000000001</c:v>
                </c:pt>
                <c:pt idx="7641">
                  <c:v>1.5059</c:v>
                </c:pt>
                <c:pt idx="7642">
                  <c:v>1.5373000000000001</c:v>
                </c:pt>
                <c:pt idx="7643">
                  <c:v>1.5373000000000001</c:v>
                </c:pt>
                <c:pt idx="7644">
                  <c:v>1.5373000000000001</c:v>
                </c:pt>
                <c:pt idx="7645">
                  <c:v>1.5059</c:v>
                </c:pt>
                <c:pt idx="7646">
                  <c:v>1.5373000000000001</c:v>
                </c:pt>
                <c:pt idx="7647">
                  <c:v>1.5373000000000001</c:v>
                </c:pt>
                <c:pt idx="7648">
                  <c:v>1.5373000000000001</c:v>
                </c:pt>
                <c:pt idx="7649">
                  <c:v>1.5373000000000001</c:v>
                </c:pt>
                <c:pt idx="7650">
                  <c:v>1.5373000000000001</c:v>
                </c:pt>
                <c:pt idx="7651">
                  <c:v>1.5373000000000001</c:v>
                </c:pt>
                <c:pt idx="7652">
                  <c:v>1.5373000000000001</c:v>
                </c:pt>
                <c:pt idx="7653">
                  <c:v>1.5373000000000001</c:v>
                </c:pt>
                <c:pt idx="7654">
                  <c:v>1.5059</c:v>
                </c:pt>
                <c:pt idx="7655">
                  <c:v>1.5373000000000001</c:v>
                </c:pt>
                <c:pt idx="7656">
                  <c:v>1.5373000000000001</c:v>
                </c:pt>
                <c:pt idx="7657">
                  <c:v>1.5373000000000001</c:v>
                </c:pt>
                <c:pt idx="7658">
                  <c:v>1.5373000000000001</c:v>
                </c:pt>
                <c:pt idx="7659">
                  <c:v>1.5373000000000001</c:v>
                </c:pt>
                <c:pt idx="7660">
                  <c:v>1.5373000000000001</c:v>
                </c:pt>
                <c:pt idx="7661">
                  <c:v>1.5373000000000001</c:v>
                </c:pt>
                <c:pt idx="7662">
                  <c:v>1.5373000000000001</c:v>
                </c:pt>
                <c:pt idx="7663">
                  <c:v>1.5373000000000001</c:v>
                </c:pt>
                <c:pt idx="7664">
                  <c:v>1.5373000000000001</c:v>
                </c:pt>
                <c:pt idx="7665">
                  <c:v>1.5373000000000001</c:v>
                </c:pt>
                <c:pt idx="7666">
                  <c:v>1.5373000000000001</c:v>
                </c:pt>
                <c:pt idx="7667">
                  <c:v>1.5373000000000001</c:v>
                </c:pt>
                <c:pt idx="7668">
                  <c:v>1.5373000000000001</c:v>
                </c:pt>
                <c:pt idx="7669">
                  <c:v>1.5373000000000001</c:v>
                </c:pt>
                <c:pt idx="7670">
                  <c:v>1.5373000000000001</c:v>
                </c:pt>
                <c:pt idx="7671">
                  <c:v>1.5373000000000001</c:v>
                </c:pt>
                <c:pt idx="7672">
                  <c:v>1.5373000000000001</c:v>
                </c:pt>
                <c:pt idx="7673">
                  <c:v>1.5373000000000001</c:v>
                </c:pt>
                <c:pt idx="7674">
                  <c:v>1.5373000000000001</c:v>
                </c:pt>
                <c:pt idx="7675">
                  <c:v>1.5373000000000001</c:v>
                </c:pt>
                <c:pt idx="7676">
                  <c:v>1.5373000000000001</c:v>
                </c:pt>
                <c:pt idx="7677">
                  <c:v>1.5373000000000001</c:v>
                </c:pt>
                <c:pt idx="7678">
                  <c:v>1.5373000000000001</c:v>
                </c:pt>
                <c:pt idx="7679">
                  <c:v>1.5373000000000001</c:v>
                </c:pt>
                <c:pt idx="7680">
                  <c:v>1.5373000000000001</c:v>
                </c:pt>
                <c:pt idx="7681">
                  <c:v>1.5373000000000001</c:v>
                </c:pt>
                <c:pt idx="7682">
                  <c:v>1.5373000000000001</c:v>
                </c:pt>
                <c:pt idx="7683">
                  <c:v>1.5373000000000001</c:v>
                </c:pt>
                <c:pt idx="7684">
                  <c:v>1.5373000000000001</c:v>
                </c:pt>
                <c:pt idx="7685">
                  <c:v>1.5373000000000001</c:v>
                </c:pt>
                <c:pt idx="7686">
                  <c:v>1.5373000000000001</c:v>
                </c:pt>
                <c:pt idx="7687">
                  <c:v>1.5373000000000001</c:v>
                </c:pt>
                <c:pt idx="7688">
                  <c:v>1.5373000000000001</c:v>
                </c:pt>
                <c:pt idx="7689">
                  <c:v>1.5059</c:v>
                </c:pt>
                <c:pt idx="7690">
                  <c:v>1.5373000000000001</c:v>
                </c:pt>
                <c:pt idx="7691">
                  <c:v>1.5373000000000001</c:v>
                </c:pt>
                <c:pt idx="7692">
                  <c:v>1.5059</c:v>
                </c:pt>
                <c:pt idx="7693">
                  <c:v>1.5373000000000001</c:v>
                </c:pt>
                <c:pt idx="7694">
                  <c:v>1.5373000000000001</c:v>
                </c:pt>
                <c:pt idx="7695">
                  <c:v>1.5373000000000001</c:v>
                </c:pt>
                <c:pt idx="7696">
                  <c:v>1.5373000000000001</c:v>
                </c:pt>
                <c:pt idx="7697">
                  <c:v>1.5373000000000001</c:v>
                </c:pt>
                <c:pt idx="7698">
                  <c:v>1.5373000000000001</c:v>
                </c:pt>
                <c:pt idx="7699">
                  <c:v>1.5373000000000001</c:v>
                </c:pt>
                <c:pt idx="7700">
                  <c:v>1.5373000000000001</c:v>
                </c:pt>
                <c:pt idx="7701">
                  <c:v>1.5373000000000001</c:v>
                </c:pt>
                <c:pt idx="7702">
                  <c:v>1.5373000000000001</c:v>
                </c:pt>
                <c:pt idx="7703">
                  <c:v>1.5373000000000001</c:v>
                </c:pt>
                <c:pt idx="7704">
                  <c:v>1.5373000000000001</c:v>
                </c:pt>
                <c:pt idx="7705">
                  <c:v>1.5686</c:v>
                </c:pt>
                <c:pt idx="7706">
                  <c:v>1.5373000000000001</c:v>
                </c:pt>
                <c:pt idx="7707">
                  <c:v>1.5373000000000001</c:v>
                </c:pt>
                <c:pt idx="7708">
                  <c:v>1.5373000000000001</c:v>
                </c:pt>
                <c:pt idx="7709">
                  <c:v>1.5373000000000001</c:v>
                </c:pt>
                <c:pt idx="7710">
                  <c:v>1.5373000000000001</c:v>
                </c:pt>
                <c:pt idx="7711">
                  <c:v>1.5686</c:v>
                </c:pt>
                <c:pt idx="7712">
                  <c:v>1.5373000000000001</c:v>
                </c:pt>
                <c:pt idx="7713">
                  <c:v>1.5373000000000001</c:v>
                </c:pt>
                <c:pt idx="7714">
                  <c:v>1.5373000000000001</c:v>
                </c:pt>
                <c:pt idx="7715">
                  <c:v>1.5373000000000001</c:v>
                </c:pt>
                <c:pt idx="7716">
                  <c:v>1.5373000000000001</c:v>
                </c:pt>
                <c:pt idx="7717">
                  <c:v>1.5373000000000001</c:v>
                </c:pt>
                <c:pt idx="7718">
                  <c:v>1.5373000000000001</c:v>
                </c:pt>
                <c:pt idx="7719">
                  <c:v>1.5373000000000001</c:v>
                </c:pt>
                <c:pt idx="7720">
                  <c:v>1.5373000000000001</c:v>
                </c:pt>
                <c:pt idx="7721">
                  <c:v>1.5373000000000001</c:v>
                </c:pt>
                <c:pt idx="7722">
                  <c:v>1.5373000000000001</c:v>
                </c:pt>
                <c:pt idx="7723">
                  <c:v>1.5373000000000001</c:v>
                </c:pt>
                <c:pt idx="7724">
                  <c:v>1.5373000000000001</c:v>
                </c:pt>
                <c:pt idx="7725">
                  <c:v>1.5373000000000001</c:v>
                </c:pt>
                <c:pt idx="7726">
                  <c:v>1.5686</c:v>
                </c:pt>
                <c:pt idx="7727">
                  <c:v>1.5686</c:v>
                </c:pt>
                <c:pt idx="7728">
                  <c:v>1.5686</c:v>
                </c:pt>
                <c:pt idx="7729">
                  <c:v>1.5373000000000001</c:v>
                </c:pt>
                <c:pt idx="7730">
                  <c:v>1.5373000000000001</c:v>
                </c:pt>
                <c:pt idx="7731">
                  <c:v>1.5373000000000001</c:v>
                </c:pt>
                <c:pt idx="7732">
                  <c:v>1.5373000000000001</c:v>
                </c:pt>
                <c:pt idx="7733">
                  <c:v>1.5373000000000001</c:v>
                </c:pt>
                <c:pt idx="7734">
                  <c:v>1.5373000000000001</c:v>
                </c:pt>
                <c:pt idx="7735">
                  <c:v>1.5373000000000001</c:v>
                </c:pt>
                <c:pt idx="7736">
                  <c:v>1.5686</c:v>
                </c:pt>
                <c:pt idx="7737">
                  <c:v>1.5373000000000001</c:v>
                </c:pt>
                <c:pt idx="7738">
                  <c:v>1.5373000000000001</c:v>
                </c:pt>
                <c:pt idx="7739">
                  <c:v>1.5686</c:v>
                </c:pt>
                <c:pt idx="7740">
                  <c:v>1.5686</c:v>
                </c:pt>
                <c:pt idx="7741">
                  <c:v>1.5373000000000001</c:v>
                </c:pt>
                <c:pt idx="7742">
                  <c:v>1.5373000000000001</c:v>
                </c:pt>
                <c:pt idx="7743">
                  <c:v>1.5373000000000001</c:v>
                </c:pt>
                <c:pt idx="7744">
                  <c:v>1.5686</c:v>
                </c:pt>
                <c:pt idx="7745">
                  <c:v>1.5686</c:v>
                </c:pt>
                <c:pt idx="7746">
                  <c:v>1.5373000000000001</c:v>
                </c:pt>
                <c:pt idx="7747">
                  <c:v>1.5373000000000001</c:v>
                </c:pt>
                <c:pt idx="7748">
                  <c:v>1.5686</c:v>
                </c:pt>
                <c:pt idx="7749">
                  <c:v>1.5373000000000001</c:v>
                </c:pt>
                <c:pt idx="7750">
                  <c:v>1.5686</c:v>
                </c:pt>
                <c:pt idx="7751">
                  <c:v>1.5373000000000001</c:v>
                </c:pt>
                <c:pt idx="7752">
                  <c:v>1.5686</c:v>
                </c:pt>
                <c:pt idx="7753">
                  <c:v>1.5373000000000001</c:v>
                </c:pt>
                <c:pt idx="7754">
                  <c:v>1.5373000000000001</c:v>
                </c:pt>
                <c:pt idx="7755">
                  <c:v>1.5686</c:v>
                </c:pt>
                <c:pt idx="7756">
                  <c:v>1.5686</c:v>
                </c:pt>
                <c:pt idx="7757">
                  <c:v>1.5686</c:v>
                </c:pt>
                <c:pt idx="7758">
                  <c:v>1.5373000000000001</c:v>
                </c:pt>
                <c:pt idx="7759">
                  <c:v>1.5686</c:v>
                </c:pt>
                <c:pt idx="7760">
                  <c:v>1.5686</c:v>
                </c:pt>
                <c:pt idx="7761">
                  <c:v>1.5373000000000001</c:v>
                </c:pt>
                <c:pt idx="7762">
                  <c:v>1.5686</c:v>
                </c:pt>
                <c:pt idx="7763">
                  <c:v>1.5373000000000001</c:v>
                </c:pt>
                <c:pt idx="7764">
                  <c:v>1.5686</c:v>
                </c:pt>
                <c:pt idx="7765">
                  <c:v>1.5686</c:v>
                </c:pt>
                <c:pt idx="7766">
                  <c:v>1.5686</c:v>
                </c:pt>
                <c:pt idx="7767">
                  <c:v>1.5373000000000001</c:v>
                </c:pt>
                <c:pt idx="7768">
                  <c:v>1.5686</c:v>
                </c:pt>
                <c:pt idx="7769">
                  <c:v>1.5373000000000001</c:v>
                </c:pt>
                <c:pt idx="7770">
                  <c:v>1.5686</c:v>
                </c:pt>
                <c:pt idx="7771">
                  <c:v>1.5686</c:v>
                </c:pt>
                <c:pt idx="7772">
                  <c:v>1.5686</c:v>
                </c:pt>
                <c:pt idx="7773">
                  <c:v>1.5686</c:v>
                </c:pt>
                <c:pt idx="7774">
                  <c:v>1.5373000000000001</c:v>
                </c:pt>
                <c:pt idx="7775">
                  <c:v>1.5686</c:v>
                </c:pt>
                <c:pt idx="7776">
                  <c:v>1.5373000000000001</c:v>
                </c:pt>
                <c:pt idx="7777">
                  <c:v>1.5373000000000001</c:v>
                </c:pt>
                <c:pt idx="7778">
                  <c:v>1.5373000000000001</c:v>
                </c:pt>
                <c:pt idx="7779">
                  <c:v>1.5686</c:v>
                </c:pt>
                <c:pt idx="7780">
                  <c:v>1.5686</c:v>
                </c:pt>
                <c:pt idx="7781">
                  <c:v>1.5373000000000001</c:v>
                </c:pt>
                <c:pt idx="7782">
                  <c:v>1.5686</c:v>
                </c:pt>
                <c:pt idx="7783">
                  <c:v>1.5373000000000001</c:v>
                </c:pt>
                <c:pt idx="7784">
                  <c:v>1.5686</c:v>
                </c:pt>
                <c:pt idx="7785">
                  <c:v>1.5686</c:v>
                </c:pt>
                <c:pt idx="7786">
                  <c:v>1.5686</c:v>
                </c:pt>
                <c:pt idx="7787">
                  <c:v>1.5686</c:v>
                </c:pt>
                <c:pt idx="7788">
                  <c:v>1.5686</c:v>
                </c:pt>
                <c:pt idx="7789">
                  <c:v>1.5373000000000001</c:v>
                </c:pt>
                <c:pt idx="7790">
                  <c:v>1.5686</c:v>
                </c:pt>
                <c:pt idx="7791">
                  <c:v>1.5686</c:v>
                </c:pt>
                <c:pt idx="7792">
                  <c:v>1.5686</c:v>
                </c:pt>
                <c:pt idx="7793">
                  <c:v>1.5373000000000001</c:v>
                </c:pt>
                <c:pt idx="7794">
                  <c:v>1.5686</c:v>
                </c:pt>
                <c:pt idx="7795">
                  <c:v>1.5373000000000001</c:v>
                </c:pt>
                <c:pt idx="7796">
                  <c:v>1.5686</c:v>
                </c:pt>
                <c:pt idx="7797">
                  <c:v>1.5373000000000001</c:v>
                </c:pt>
                <c:pt idx="7798">
                  <c:v>1.5686</c:v>
                </c:pt>
                <c:pt idx="7799">
                  <c:v>1.5686</c:v>
                </c:pt>
                <c:pt idx="7800">
                  <c:v>1.5686</c:v>
                </c:pt>
                <c:pt idx="7801">
                  <c:v>1.5686</c:v>
                </c:pt>
                <c:pt idx="7802">
                  <c:v>1.5373000000000001</c:v>
                </c:pt>
                <c:pt idx="7803">
                  <c:v>1.5686</c:v>
                </c:pt>
                <c:pt idx="7804">
                  <c:v>1.5686</c:v>
                </c:pt>
                <c:pt idx="7805">
                  <c:v>1.5373000000000001</c:v>
                </c:pt>
                <c:pt idx="7806">
                  <c:v>1.5686</c:v>
                </c:pt>
                <c:pt idx="7807">
                  <c:v>1.5373000000000001</c:v>
                </c:pt>
                <c:pt idx="7808">
                  <c:v>1.5686</c:v>
                </c:pt>
                <c:pt idx="7809">
                  <c:v>1.5686</c:v>
                </c:pt>
                <c:pt idx="7810">
                  <c:v>1.5686</c:v>
                </c:pt>
                <c:pt idx="7811">
                  <c:v>1.5373000000000001</c:v>
                </c:pt>
                <c:pt idx="7812">
                  <c:v>1.5686</c:v>
                </c:pt>
                <c:pt idx="7813">
                  <c:v>1.5373000000000001</c:v>
                </c:pt>
                <c:pt idx="7814">
                  <c:v>1.5686</c:v>
                </c:pt>
                <c:pt idx="7815">
                  <c:v>1.5686</c:v>
                </c:pt>
                <c:pt idx="7816">
                  <c:v>1.5686</c:v>
                </c:pt>
                <c:pt idx="7817">
                  <c:v>1.5373000000000001</c:v>
                </c:pt>
                <c:pt idx="7818">
                  <c:v>1.5373000000000001</c:v>
                </c:pt>
                <c:pt idx="7819">
                  <c:v>1.5686</c:v>
                </c:pt>
                <c:pt idx="7820">
                  <c:v>1.5686</c:v>
                </c:pt>
                <c:pt idx="7821">
                  <c:v>1.5686</c:v>
                </c:pt>
                <c:pt idx="7822">
                  <c:v>1.5373000000000001</c:v>
                </c:pt>
                <c:pt idx="7823">
                  <c:v>1.5373000000000001</c:v>
                </c:pt>
                <c:pt idx="7824">
                  <c:v>1.5686</c:v>
                </c:pt>
                <c:pt idx="7825">
                  <c:v>1.5686</c:v>
                </c:pt>
                <c:pt idx="7826">
                  <c:v>1.5686</c:v>
                </c:pt>
                <c:pt idx="7827">
                  <c:v>1.5686</c:v>
                </c:pt>
                <c:pt idx="7828">
                  <c:v>1.5373000000000001</c:v>
                </c:pt>
                <c:pt idx="7829">
                  <c:v>1.5686</c:v>
                </c:pt>
                <c:pt idx="7830">
                  <c:v>1.5373000000000001</c:v>
                </c:pt>
                <c:pt idx="7831">
                  <c:v>1.5373000000000001</c:v>
                </c:pt>
                <c:pt idx="7832">
                  <c:v>1.5373000000000001</c:v>
                </c:pt>
                <c:pt idx="7833">
                  <c:v>1.5686</c:v>
                </c:pt>
                <c:pt idx="7834">
                  <c:v>1.5686</c:v>
                </c:pt>
                <c:pt idx="7835">
                  <c:v>1.5686</c:v>
                </c:pt>
                <c:pt idx="7836">
                  <c:v>1.5686</c:v>
                </c:pt>
                <c:pt idx="7837">
                  <c:v>1.5686</c:v>
                </c:pt>
                <c:pt idx="7838">
                  <c:v>1.5686</c:v>
                </c:pt>
                <c:pt idx="7839">
                  <c:v>1.5686</c:v>
                </c:pt>
                <c:pt idx="7840">
                  <c:v>1.5686</c:v>
                </c:pt>
                <c:pt idx="7841">
                  <c:v>1.5686</c:v>
                </c:pt>
                <c:pt idx="7842">
                  <c:v>1.5686</c:v>
                </c:pt>
                <c:pt idx="7843">
                  <c:v>1.5686</c:v>
                </c:pt>
                <c:pt idx="7844">
                  <c:v>1.5686</c:v>
                </c:pt>
                <c:pt idx="7845">
                  <c:v>1.5686</c:v>
                </c:pt>
                <c:pt idx="7846">
                  <c:v>1.5373000000000001</c:v>
                </c:pt>
                <c:pt idx="7847">
                  <c:v>1.5686</c:v>
                </c:pt>
                <c:pt idx="7848">
                  <c:v>1.5686</c:v>
                </c:pt>
                <c:pt idx="7849">
                  <c:v>1.5686</c:v>
                </c:pt>
                <c:pt idx="7850">
                  <c:v>1.5686</c:v>
                </c:pt>
                <c:pt idx="7851">
                  <c:v>1.5686</c:v>
                </c:pt>
                <c:pt idx="7852">
                  <c:v>1.5686</c:v>
                </c:pt>
                <c:pt idx="7853">
                  <c:v>1.5686</c:v>
                </c:pt>
                <c:pt idx="7854">
                  <c:v>1.5686</c:v>
                </c:pt>
                <c:pt idx="7855">
                  <c:v>1.5373000000000001</c:v>
                </c:pt>
                <c:pt idx="7856">
                  <c:v>1.5686</c:v>
                </c:pt>
                <c:pt idx="7857">
                  <c:v>1.5686</c:v>
                </c:pt>
                <c:pt idx="7858">
                  <c:v>1.5686</c:v>
                </c:pt>
                <c:pt idx="7859">
                  <c:v>1.5373000000000001</c:v>
                </c:pt>
                <c:pt idx="7860">
                  <c:v>1.5373000000000001</c:v>
                </c:pt>
                <c:pt idx="7861">
                  <c:v>1.5686</c:v>
                </c:pt>
                <c:pt idx="7862">
                  <c:v>1.5373000000000001</c:v>
                </c:pt>
                <c:pt idx="7863">
                  <c:v>1.5686</c:v>
                </c:pt>
                <c:pt idx="7864">
                  <c:v>1.5686</c:v>
                </c:pt>
                <c:pt idx="7865">
                  <c:v>1.5686</c:v>
                </c:pt>
                <c:pt idx="7866">
                  <c:v>1.5686</c:v>
                </c:pt>
                <c:pt idx="7867">
                  <c:v>1.5686</c:v>
                </c:pt>
                <c:pt idx="7868">
                  <c:v>1.5686</c:v>
                </c:pt>
                <c:pt idx="7869">
                  <c:v>1.5686</c:v>
                </c:pt>
                <c:pt idx="7870">
                  <c:v>1.5686</c:v>
                </c:pt>
                <c:pt idx="7871">
                  <c:v>1.5686</c:v>
                </c:pt>
                <c:pt idx="7872">
                  <c:v>1.5686</c:v>
                </c:pt>
                <c:pt idx="7873">
                  <c:v>1.5686</c:v>
                </c:pt>
                <c:pt idx="7874">
                  <c:v>1.5686</c:v>
                </c:pt>
                <c:pt idx="7875">
                  <c:v>1.5686</c:v>
                </c:pt>
                <c:pt idx="7876">
                  <c:v>1.5686</c:v>
                </c:pt>
                <c:pt idx="7877">
                  <c:v>1.5686</c:v>
                </c:pt>
                <c:pt idx="7878">
                  <c:v>1.5686</c:v>
                </c:pt>
                <c:pt idx="7879">
                  <c:v>1.5686</c:v>
                </c:pt>
                <c:pt idx="7880">
                  <c:v>1.5686</c:v>
                </c:pt>
                <c:pt idx="7881">
                  <c:v>1.5686</c:v>
                </c:pt>
                <c:pt idx="7882">
                  <c:v>1.5686</c:v>
                </c:pt>
                <c:pt idx="7883">
                  <c:v>1.5686</c:v>
                </c:pt>
                <c:pt idx="7884">
                  <c:v>1.5686</c:v>
                </c:pt>
                <c:pt idx="7885">
                  <c:v>1.5373000000000001</c:v>
                </c:pt>
                <c:pt idx="7886">
                  <c:v>1.5686</c:v>
                </c:pt>
                <c:pt idx="7887">
                  <c:v>1.5686</c:v>
                </c:pt>
                <c:pt idx="7888">
                  <c:v>1.5686</c:v>
                </c:pt>
                <c:pt idx="7889">
                  <c:v>1.5686</c:v>
                </c:pt>
                <c:pt idx="7890">
                  <c:v>1.5686</c:v>
                </c:pt>
                <c:pt idx="7891">
                  <c:v>1.5686</c:v>
                </c:pt>
                <c:pt idx="7892">
                  <c:v>1.5686</c:v>
                </c:pt>
                <c:pt idx="7893">
                  <c:v>1.5686</c:v>
                </c:pt>
                <c:pt idx="7894">
                  <c:v>1.5686</c:v>
                </c:pt>
                <c:pt idx="7895">
                  <c:v>1.5686</c:v>
                </c:pt>
                <c:pt idx="7896">
                  <c:v>1.5686</c:v>
                </c:pt>
                <c:pt idx="7897">
                  <c:v>1.5686</c:v>
                </c:pt>
                <c:pt idx="7898">
                  <c:v>1.5686</c:v>
                </c:pt>
                <c:pt idx="7899">
                  <c:v>1.5686</c:v>
                </c:pt>
                <c:pt idx="7900">
                  <c:v>1.5686</c:v>
                </c:pt>
                <c:pt idx="7901">
                  <c:v>1.5686</c:v>
                </c:pt>
                <c:pt idx="7902">
                  <c:v>1.5373000000000001</c:v>
                </c:pt>
                <c:pt idx="7903">
                  <c:v>1.5686</c:v>
                </c:pt>
                <c:pt idx="7904">
                  <c:v>1.5686</c:v>
                </c:pt>
                <c:pt idx="7905">
                  <c:v>1.5686</c:v>
                </c:pt>
                <c:pt idx="7906">
                  <c:v>1.5686</c:v>
                </c:pt>
                <c:pt idx="7907">
                  <c:v>1.5686</c:v>
                </c:pt>
                <c:pt idx="7908">
                  <c:v>1.5373000000000001</c:v>
                </c:pt>
                <c:pt idx="7909">
                  <c:v>1.5686</c:v>
                </c:pt>
                <c:pt idx="7910">
                  <c:v>1.5686</c:v>
                </c:pt>
                <c:pt idx="7911">
                  <c:v>1.5686</c:v>
                </c:pt>
                <c:pt idx="7912">
                  <c:v>1.5686</c:v>
                </c:pt>
                <c:pt idx="7913">
                  <c:v>1.5686</c:v>
                </c:pt>
                <c:pt idx="7914">
                  <c:v>1.5686</c:v>
                </c:pt>
                <c:pt idx="7915">
                  <c:v>1.5686</c:v>
                </c:pt>
                <c:pt idx="7916">
                  <c:v>1.5686</c:v>
                </c:pt>
                <c:pt idx="7917">
                  <c:v>1.5686</c:v>
                </c:pt>
                <c:pt idx="7918">
                  <c:v>1.5686</c:v>
                </c:pt>
                <c:pt idx="7919">
                  <c:v>1.5686</c:v>
                </c:pt>
                <c:pt idx="7920">
                  <c:v>1.5686</c:v>
                </c:pt>
                <c:pt idx="7921">
                  <c:v>1.5686</c:v>
                </c:pt>
                <c:pt idx="7922">
                  <c:v>1.5686</c:v>
                </c:pt>
                <c:pt idx="7923">
                  <c:v>1.5686</c:v>
                </c:pt>
                <c:pt idx="7924">
                  <c:v>1.5686</c:v>
                </c:pt>
                <c:pt idx="7925">
                  <c:v>1.5686</c:v>
                </c:pt>
                <c:pt idx="7926">
                  <c:v>1.5686</c:v>
                </c:pt>
                <c:pt idx="7927">
                  <c:v>1.5686</c:v>
                </c:pt>
                <c:pt idx="7928">
                  <c:v>1.5686</c:v>
                </c:pt>
                <c:pt idx="7929">
                  <c:v>1.5686</c:v>
                </c:pt>
                <c:pt idx="7930">
                  <c:v>1.5686</c:v>
                </c:pt>
                <c:pt idx="7931">
                  <c:v>1.5686</c:v>
                </c:pt>
                <c:pt idx="7932">
                  <c:v>1.5686</c:v>
                </c:pt>
                <c:pt idx="7933">
                  <c:v>1.5373000000000001</c:v>
                </c:pt>
                <c:pt idx="7934">
                  <c:v>1.5686</c:v>
                </c:pt>
                <c:pt idx="7935">
                  <c:v>1.5686</c:v>
                </c:pt>
                <c:pt idx="7936">
                  <c:v>1.5686</c:v>
                </c:pt>
                <c:pt idx="7937">
                  <c:v>1.5686</c:v>
                </c:pt>
                <c:pt idx="7938">
                  <c:v>1.5686</c:v>
                </c:pt>
                <c:pt idx="7939">
                  <c:v>1.5686</c:v>
                </c:pt>
                <c:pt idx="7940">
                  <c:v>1.5686</c:v>
                </c:pt>
                <c:pt idx="7941">
                  <c:v>1.5686</c:v>
                </c:pt>
                <c:pt idx="7942">
                  <c:v>1.5686</c:v>
                </c:pt>
                <c:pt idx="7943">
                  <c:v>1.5686</c:v>
                </c:pt>
                <c:pt idx="7944">
                  <c:v>1.5686</c:v>
                </c:pt>
                <c:pt idx="7945">
                  <c:v>1.5686</c:v>
                </c:pt>
                <c:pt idx="7946">
                  <c:v>1.5686</c:v>
                </c:pt>
                <c:pt idx="7947">
                  <c:v>1.5686</c:v>
                </c:pt>
                <c:pt idx="7948">
                  <c:v>1.5686</c:v>
                </c:pt>
                <c:pt idx="7949">
                  <c:v>1.5686</c:v>
                </c:pt>
                <c:pt idx="7950">
                  <c:v>1.5686</c:v>
                </c:pt>
                <c:pt idx="7951">
                  <c:v>1.5686</c:v>
                </c:pt>
                <c:pt idx="7952">
                  <c:v>1.5686</c:v>
                </c:pt>
                <c:pt idx="7953">
                  <c:v>1.5686</c:v>
                </c:pt>
                <c:pt idx="7954">
                  <c:v>1.5686</c:v>
                </c:pt>
                <c:pt idx="7955">
                  <c:v>1.5686</c:v>
                </c:pt>
                <c:pt idx="7956">
                  <c:v>1.5373000000000001</c:v>
                </c:pt>
                <c:pt idx="7957">
                  <c:v>1.5686</c:v>
                </c:pt>
                <c:pt idx="7958">
                  <c:v>1.5686</c:v>
                </c:pt>
                <c:pt idx="7959">
                  <c:v>1.5686</c:v>
                </c:pt>
                <c:pt idx="7960">
                  <c:v>1.5686</c:v>
                </c:pt>
                <c:pt idx="7961">
                  <c:v>1.5686</c:v>
                </c:pt>
                <c:pt idx="7962">
                  <c:v>1.5686</c:v>
                </c:pt>
                <c:pt idx="7963">
                  <c:v>1.5686</c:v>
                </c:pt>
                <c:pt idx="7964">
                  <c:v>1.5686</c:v>
                </c:pt>
                <c:pt idx="7965">
                  <c:v>1.5686</c:v>
                </c:pt>
                <c:pt idx="7966">
                  <c:v>1.5686</c:v>
                </c:pt>
                <c:pt idx="7967">
                  <c:v>1.5686</c:v>
                </c:pt>
                <c:pt idx="7968">
                  <c:v>1.5686</c:v>
                </c:pt>
                <c:pt idx="7969">
                  <c:v>1.5686</c:v>
                </c:pt>
                <c:pt idx="7970">
                  <c:v>1.5686</c:v>
                </c:pt>
                <c:pt idx="7971">
                  <c:v>1.5686</c:v>
                </c:pt>
                <c:pt idx="7972">
                  <c:v>1.5686</c:v>
                </c:pt>
                <c:pt idx="7973">
                  <c:v>1.5686</c:v>
                </c:pt>
                <c:pt idx="7974">
                  <c:v>1.5686</c:v>
                </c:pt>
                <c:pt idx="7975">
                  <c:v>1.5686</c:v>
                </c:pt>
                <c:pt idx="7976">
                  <c:v>1.5686</c:v>
                </c:pt>
                <c:pt idx="7977">
                  <c:v>1.5686</c:v>
                </c:pt>
                <c:pt idx="7978">
                  <c:v>1.5686</c:v>
                </c:pt>
                <c:pt idx="7979">
                  <c:v>1.5686</c:v>
                </c:pt>
                <c:pt idx="7980">
                  <c:v>1.5686</c:v>
                </c:pt>
                <c:pt idx="7981">
                  <c:v>1.5686</c:v>
                </c:pt>
                <c:pt idx="7982">
                  <c:v>1.5686</c:v>
                </c:pt>
                <c:pt idx="7983">
                  <c:v>1.5686</c:v>
                </c:pt>
                <c:pt idx="7984">
                  <c:v>1.5686</c:v>
                </c:pt>
                <c:pt idx="7985">
                  <c:v>1.5686</c:v>
                </c:pt>
                <c:pt idx="7986">
                  <c:v>1.5686</c:v>
                </c:pt>
                <c:pt idx="7987">
                  <c:v>1.5686</c:v>
                </c:pt>
                <c:pt idx="7988">
                  <c:v>1.5686</c:v>
                </c:pt>
                <c:pt idx="7989">
                  <c:v>1.5686</c:v>
                </c:pt>
                <c:pt idx="7990">
                  <c:v>1.5686</c:v>
                </c:pt>
                <c:pt idx="7991">
                  <c:v>1.5686</c:v>
                </c:pt>
                <c:pt idx="7992">
                  <c:v>1.5686</c:v>
                </c:pt>
                <c:pt idx="7993">
                  <c:v>1.5686</c:v>
                </c:pt>
                <c:pt idx="7994">
                  <c:v>1.5686</c:v>
                </c:pt>
                <c:pt idx="7995">
                  <c:v>1.5686</c:v>
                </c:pt>
                <c:pt idx="7996">
                  <c:v>1.5686</c:v>
                </c:pt>
                <c:pt idx="7997">
                  <c:v>1.5686</c:v>
                </c:pt>
                <c:pt idx="7998">
                  <c:v>1.5686</c:v>
                </c:pt>
                <c:pt idx="7999">
                  <c:v>1.5686</c:v>
                </c:pt>
                <c:pt idx="8000">
                  <c:v>1.5686</c:v>
                </c:pt>
                <c:pt idx="8001">
                  <c:v>1.5686</c:v>
                </c:pt>
                <c:pt idx="8002">
                  <c:v>1.5686</c:v>
                </c:pt>
                <c:pt idx="8003">
                  <c:v>1.5686</c:v>
                </c:pt>
                <c:pt idx="8004">
                  <c:v>1.5686</c:v>
                </c:pt>
                <c:pt idx="8005">
                  <c:v>1.5686</c:v>
                </c:pt>
                <c:pt idx="8006">
                  <c:v>1.5686</c:v>
                </c:pt>
                <c:pt idx="8007">
                  <c:v>1.5686</c:v>
                </c:pt>
                <c:pt idx="8008">
                  <c:v>1.5686</c:v>
                </c:pt>
                <c:pt idx="8009">
                  <c:v>1.5686</c:v>
                </c:pt>
                <c:pt idx="8010">
                  <c:v>1.5686</c:v>
                </c:pt>
                <c:pt idx="8011">
                  <c:v>1.5686</c:v>
                </c:pt>
                <c:pt idx="8012">
                  <c:v>1.5686</c:v>
                </c:pt>
                <c:pt idx="8013">
                  <c:v>1.5686</c:v>
                </c:pt>
                <c:pt idx="8014">
                  <c:v>1.5686</c:v>
                </c:pt>
                <c:pt idx="8015">
                  <c:v>1.5686</c:v>
                </c:pt>
                <c:pt idx="8016">
                  <c:v>1.5686</c:v>
                </c:pt>
                <c:pt idx="8017">
                  <c:v>1.5686</c:v>
                </c:pt>
                <c:pt idx="8018">
                  <c:v>1.5686</c:v>
                </c:pt>
                <c:pt idx="8019">
                  <c:v>1.5686</c:v>
                </c:pt>
                <c:pt idx="8020">
                  <c:v>1.5686</c:v>
                </c:pt>
                <c:pt idx="8021">
                  <c:v>1.5686</c:v>
                </c:pt>
                <c:pt idx="8022">
                  <c:v>1.5686</c:v>
                </c:pt>
                <c:pt idx="8023">
                  <c:v>1.5686</c:v>
                </c:pt>
                <c:pt idx="8024">
                  <c:v>1.5686</c:v>
                </c:pt>
                <c:pt idx="8025">
                  <c:v>1.5686</c:v>
                </c:pt>
                <c:pt idx="8026">
                  <c:v>1.5686</c:v>
                </c:pt>
                <c:pt idx="8027">
                  <c:v>1.5686</c:v>
                </c:pt>
                <c:pt idx="8028">
                  <c:v>1.5686</c:v>
                </c:pt>
                <c:pt idx="8029">
                  <c:v>1.5686</c:v>
                </c:pt>
                <c:pt idx="8030">
                  <c:v>1.5686</c:v>
                </c:pt>
                <c:pt idx="8031">
                  <c:v>1.5686</c:v>
                </c:pt>
                <c:pt idx="8032">
                  <c:v>1.5686</c:v>
                </c:pt>
                <c:pt idx="8033">
                  <c:v>1.5686</c:v>
                </c:pt>
                <c:pt idx="8034">
                  <c:v>1.5686</c:v>
                </c:pt>
                <c:pt idx="8035">
                  <c:v>1.5686</c:v>
                </c:pt>
                <c:pt idx="8036">
                  <c:v>1.5686</c:v>
                </c:pt>
                <c:pt idx="8037">
                  <c:v>1.5686</c:v>
                </c:pt>
                <c:pt idx="8038">
                  <c:v>1.5686</c:v>
                </c:pt>
                <c:pt idx="8039">
                  <c:v>1.5686</c:v>
                </c:pt>
                <c:pt idx="8040">
                  <c:v>1.5686</c:v>
                </c:pt>
                <c:pt idx="8041">
                  <c:v>1.5686</c:v>
                </c:pt>
                <c:pt idx="8042">
                  <c:v>1.5686</c:v>
                </c:pt>
                <c:pt idx="8043">
                  <c:v>1.5686</c:v>
                </c:pt>
                <c:pt idx="8044">
                  <c:v>1.5686</c:v>
                </c:pt>
                <c:pt idx="8045">
                  <c:v>1.5686</c:v>
                </c:pt>
                <c:pt idx="8046">
                  <c:v>1.5686</c:v>
                </c:pt>
                <c:pt idx="8047">
                  <c:v>1.5686</c:v>
                </c:pt>
                <c:pt idx="8048">
                  <c:v>1.5686</c:v>
                </c:pt>
                <c:pt idx="8049">
                  <c:v>1.5686</c:v>
                </c:pt>
                <c:pt idx="8050">
                  <c:v>1.5686</c:v>
                </c:pt>
                <c:pt idx="8051">
                  <c:v>1.5686</c:v>
                </c:pt>
                <c:pt idx="8052">
                  <c:v>1.5686</c:v>
                </c:pt>
                <c:pt idx="8053">
                  <c:v>1.5686</c:v>
                </c:pt>
                <c:pt idx="8054">
                  <c:v>1.5686</c:v>
                </c:pt>
                <c:pt idx="8055">
                  <c:v>1.5686</c:v>
                </c:pt>
                <c:pt idx="8056">
                  <c:v>1.5686</c:v>
                </c:pt>
                <c:pt idx="8057">
                  <c:v>1.5686</c:v>
                </c:pt>
                <c:pt idx="8058">
                  <c:v>1.5686</c:v>
                </c:pt>
                <c:pt idx="8059">
                  <c:v>1.5686</c:v>
                </c:pt>
                <c:pt idx="8060">
                  <c:v>1.5373000000000001</c:v>
                </c:pt>
                <c:pt idx="8061">
                  <c:v>1.5686</c:v>
                </c:pt>
                <c:pt idx="8062">
                  <c:v>1.5686</c:v>
                </c:pt>
                <c:pt idx="8063">
                  <c:v>1.5686</c:v>
                </c:pt>
                <c:pt idx="8064">
                  <c:v>1.5686</c:v>
                </c:pt>
                <c:pt idx="8065">
                  <c:v>1.5686</c:v>
                </c:pt>
                <c:pt idx="8066">
                  <c:v>1.5686</c:v>
                </c:pt>
                <c:pt idx="8067">
                  <c:v>1.5686</c:v>
                </c:pt>
                <c:pt idx="8068">
                  <c:v>1.5686</c:v>
                </c:pt>
                <c:pt idx="8069">
                  <c:v>1.5686</c:v>
                </c:pt>
                <c:pt idx="8070">
                  <c:v>1.5686</c:v>
                </c:pt>
                <c:pt idx="8071">
                  <c:v>1.5686</c:v>
                </c:pt>
                <c:pt idx="8072">
                  <c:v>1.5686</c:v>
                </c:pt>
                <c:pt idx="8073">
                  <c:v>1.5686</c:v>
                </c:pt>
                <c:pt idx="8074">
                  <c:v>1.5686</c:v>
                </c:pt>
                <c:pt idx="8075">
                  <c:v>1.5686</c:v>
                </c:pt>
                <c:pt idx="8076">
                  <c:v>1.5686</c:v>
                </c:pt>
                <c:pt idx="8077">
                  <c:v>1.5686</c:v>
                </c:pt>
                <c:pt idx="8078">
                  <c:v>1.5686</c:v>
                </c:pt>
                <c:pt idx="8079">
                  <c:v>1.5686</c:v>
                </c:pt>
                <c:pt idx="8080">
                  <c:v>1.5686</c:v>
                </c:pt>
                <c:pt idx="8081">
                  <c:v>1.5686</c:v>
                </c:pt>
                <c:pt idx="8082">
                  <c:v>1.5686</c:v>
                </c:pt>
                <c:pt idx="8083">
                  <c:v>1.5686</c:v>
                </c:pt>
                <c:pt idx="8084">
                  <c:v>1.5686</c:v>
                </c:pt>
                <c:pt idx="8085">
                  <c:v>1.5686</c:v>
                </c:pt>
                <c:pt idx="8086">
                  <c:v>1.5686</c:v>
                </c:pt>
                <c:pt idx="8087">
                  <c:v>1.5686</c:v>
                </c:pt>
                <c:pt idx="8088">
                  <c:v>1.5686</c:v>
                </c:pt>
                <c:pt idx="8089">
                  <c:v>1.5686</c:v>
                </c:pt>
                <c:pt idx="8090">
                  <c:v>1.5686</c:v>
                </c:pt>
                <c:pt idx="8091">
                  <c:v>1.5686</c:v>
                </c:pt>
                <c:pt idx="8092">
                  <c:v>1.5686</c:v>
                </c:pt>
                <c:pt idx="8093">
                  <c:v>1.5686</c:v>
                </c:pt>
                <c:pt idx="8094">
                  <c:v>1.5686</c:v>
                </c:pt>
                <c:pt idx="8095">
                  <c:v>1.5686</c:v>
                </c:pt>
                <c:pt idx="8096">
                  <c:v>1.5686</c:v>
                </c:pt>
                <c:pt idx="8097">
                  <c:v>1.5686</c:v>
                </c:pt>
                <c:pt idx="8098">
                  <c:v>1.5686</c:v>
                </c:pt>
                <c:pt idx="8099">
                  <c:v>1.5686</c:v>
                </c:pt>
                <c:pt idx="8100">
                  <c:v>1.5686</c:v>
                </c:pt>
                <c:pt idx="8101">
                  <c:v>1.5686</c:v>
                </c:pt>
                <c:pt idx="8102">
                  <c:v>1.5686</c:v>
                </c:pt>
                <c:pt idx="8103">
                  <c:v>1.5686</c:v>
                </c:pt>
                <c:pt idx="8104">
                  <c:v>1.5686</c:v>
                </c:pt>
                <c:pt idx="8105">
                  <c:v>1.5686</c:v>
                </c:pt>
                <c:pt idx="8106">
                  <c:v>1.5686</c:v>
                </c:pt>
                <c:pt idx="8107">
                  <c:v>1.5686</c:v>
                </c:pt>
                <c:pt idx="8108">
                  <c:v>1.5686</c:v>
                </c:pt>
                <c:pt idx="8109">
                  <c:v>1.5686</c:v>
                </c:pt>
                <c:pt idx="8110">
                  <c:v>1.5686</c:v>
                </c:pt>
                <c:pt idx="8111">
                  <c:v>1.5686</c:v>
                </c:pt>
                <c:pt idx="8112">
                  <c:v>1.5686</c:v>
                </c:pt>
                <c:pt idx="8113">
                  <c:v>1.5686</c:v>
                </c:pt>
                <c:pt idx="8114">
                  <c:v>1.5686</c:v>
                </c:pt>
                <c:pt idx="8115">
                  <c:v>1.5686</c:v>
                </c:pt>
                <c:pt idx="8116">
                  <c:v>1.5686</c:v>
                </c:pt>
                <c:pt idx="8117">
                  <c:v>1.5686</c:v>
                </c:pt>
                <c:pt idx="8118">
                  <c:v>1.5686</c:v>
                </c:pt>
                <c:pt idx="8119">
                  <c:v>1.5686</c:v>
                </c:pt>
                <c:pt idx="8120">
                  <c:v>1.5686</c:v>
                </c:pt>
                <c:pt idx="8121">
                  <c:v>1.5686</c:v>
                </c:pt>
                <c:pt idx="8122">
                  <c:v>1.5686</c:v>
                </c:pt>
                <c:pt idx="8123">
                  <c:v>1.5686</c:v>
                </c:pt>
                <c:pt idx="8124">
                  <c:v>1.5686</c:v>
                </c:pt>
                <c:pt idx="8125">
                  <c:v>1.5686</c:v>
                </c:pt>
                <c:pt idx="8126">
                  <c:v>1.5686</c:v>
                </c:pt>
                <c:pt idx="8127">
                  <c:v>1.5686</c:v>
                </c:pt>
                <c:pt idx="8128">
                  <c:v>1.5686</c:v>
                </c:pt>
                <c:pt idx="8129">
                  <c:v>1.5686</c:v>
                </c:pt>
                <c:pt idx="8130">
                  <c:v>1.5686</c:v>
                </c:pt>
                <c:pt idx="8131">
                  <c:v>1.5686</c:v>
                </c:pt>
                <c:pt idx="8132">
                  <c:v>1.5686</c:v>
                </c:pt>
                <c:pt idx="8133">
                  <c:v>1.5686</c:v>
                </c:pt>
                <c:pt idx="8134">
                  <c:v>1.5686</c:v>
                </c:pt>
                <c:pt idx="8135">
                  <c:v>1.5686</c:v>
                </c:pt>
                <c:pt idx="8136">
                  <c:v>1.5686</c:v>
                </c:pt>
                <c:pt idx="8137">
                  <c:v>1.5686</c:v>
                </c:pt>
                <c:pt idx="8138">
                  <c:v>1.5686</c:v>
                </c:pt>
                <c:pt idx="8139">
                  <c:v>1.5686</c:v>
                </c:pt>
                <c:pt idx="8140">
                  <c:v>1.5686</c:v>
                </c:pt>
                <c:pt idx="8141">
                  <c:v>1.5686</c:v>
                </c:pt>
                <c:pt idx="8142">
                  <c:v>1.5686</c:v>
                </c:pt>
                <c:pt idx="8143">
                  <c:v>1.5686</c:v>
                </c:pt>
                <c:pt idx="8144">
                  <c:v>1.5686</c:v>
                </c:pt>
                <c:pt idx="8145">
                  <c:v>1.5686</c:v>
                </c:pt>
                <c:pt idx="8146">
                  <c:v>1.5686</c:v>
                </c:pt>
                <c:pt idx="8147">
                  <c:v>1.5686</c:v>
                </c:pt>
                <c:pt idx="8148">
                  <c:v>1.5686</c:v>
                </c:pt>
                <c:pt idx="8149">
                  <c:v>1.5686</c:v>
                </c:pt>
                <c:pt idx="8150">
                  <c:v>1.5686</c:v>
                </c:pt>
                <c:pt idx="8151">
                  <c:v>1.5686</c:v>
                </c:pt>
                <c:pt idx="8152">
                  <c:v>1.5686</c:v>
                </c:pt>
                <c:pt idx="8153">
                  <c:v>1.5686</c:v>
                </c:pt>
                <c:pt idx="8154">
                  <c:v>1.5686</c:v>
                </c:pt>
                <c:pt idx="8155">
                  <c:v>1.5686</c:v>
                </c:pt>
                <c:pt idx="8156">
                  <c:v>1.5686</c:v>
                </c:pt>
                <c:pt idx="8157">
                  <c:v>1.5686</c:v>
                </c:pt>
                <c:pt idx="8158">
                  <c:v>1.5686</c:v>
                </c:pt>
                <c:pt idx="8159">
                  <c:v>1.5686</c:v>
                </c:pt>
                <c:pt idx="8160">
                  <c:v>1.5686</c:v>
                </c:pt>
                <c:pt idx="8161">
                  <c:v>1.5686</c:v>
                </c:pt>
                <c:pt idx="8162">
                  <c:v>1.5686</c:v>
                </c:pt>
                <c:pt idx="8163">
                  <c:v>1.5686</c:v>
                </c:pt>
                <c:pt idx="8164">
                  <c:v>1.5686</c:v>
                </c:pt>
                <c:pt idx="8165">
                  <c:v>1.5686</c:v>
                </c:pt>
                <c:pt idx="8166">
                  <c:v>1.5686</c:v>
                </c:pt>
                <c:pt idx="8167">
                  <c:v>1.5686</c:v>
                </c:pt>
                <c:pt idx="8168">
                  <c:v>1.5686</c:v>
                </c:pt>
                <c:pt idx="8169">
                  <c:v>1.5686</c:v>
                </c:pt>
                <c:pt idx="8170">
                  <c:v>1.5686</c:v>
                </c:pt>
                <c:pt idx="8171">
                  <c:v>1.5686</c:v>
                </c:pt>
                <c:pt idx="8172">
                  <c:v>1.5686</c:v>
                </c:pt>
                <c:pt idx="8173">
                  <c:v>1.5686</c:v>
                </c:pt>
                <c:pt idx="8174">
                  <c:v>1.5686</c:v>
                </c:pt>
                <c:pt idx="8175">
                  <c:v>1.5686</c:v>
                </c:pt>
                <c:pt idx="8176">
                  <c:v>1.5686</c:v>
                </c:pt>
                <c:pt idx="8177">
                  <c:v>1.5686</c:v>
                </c:pt>
                <c:pt idx="8178">
                  <c:v>1.5686</c:v>
                </c:pt>
                <c:pt idx="8179">
                  <c:v>1.5686</c:v>
                </c:pt>
                <c:pt idx="8180">
                  <c:v>1.5686</c:v>
                </c:pt>
                <c:pt idx="8181">
                  <c:v>1.5686</c:v>
                </c:pt>
                <c:pt idx="8182">
                  <c:v>1.5686</c:v>
                </c:pt>
                <c:pt idx="8183">
                  <c:v>1.5686</c:v>
                </c:pt>
                <c:pt idx="8184">
                  <c:v>1.5686</c:v>
                </c:pt>
                <c:pt idx="8185">
                  <c:v>1.5686</c:v>
                </c:pt>
                <c:pt idx="8186">
                  <c:v>1.5686</c:v>
                </c:pt>
                <c:pt idx="8187">
                  <c:v>1.5686</c:v>
                </c:pt>
                <c:pt idx="8188">
                  <c:v>1.5686</c:v>
                </c:pt>
                <c:pt idx="8189">
                  <c:v>1.5686</c:v>
                </c:pt>
                <c:pt idx="8190">
                  <c:v>1.5686</c:v>
                </c:pt>
                <c:pt idx="8191">
                  <c:v>1.5686</c:v>
                </c:pt>
                <c:pt idx="8192">
                  <c:v>1.5686</c:v>
                </c:pt>
                <c:pt idx="8193">
                  <c:v>1.5686</c:v>
                </c:pt>
                <c:pt idx="8194">
                  <c:v>1.5686</c:v>
                </c:pt>
                <c:pt idx="8195">
                  <c:v>1.5686</c:v>
                </c:pt>
                <c:pt idx="8196">
                  <c:v>1.5686</c:v>
                </c:pt>
                <c:pt idx="8197">
                  <c:v>1.5686</c:v>
                </c:pt>
                <c:pt idx="8198">
                  <c:v>1.5686</c:v>
                </c:pt>
                <c:pt idx="8199">
                  <c:v>1.5686</c:v>
                </c:pt>
                <c:pt idx="8200">
                  <c:v>1.5686</c:v>
                </c:pt>
                <c:pt idx="8201">
                  <c:v>1.5686</c:v>
                </c:pt>
                <c:pt idx="8202">
                  <c:v>1.5686</c:v>
                </c:pt>
                <c:pt idx="8203">
                  <c:v>1.5686</c:v>
                </c:pt>
                <c:pt idx="8204">
                  <c:v>1.5686</c:v>
                </c:pt>
                <c:pt idx="8205">
                  <c:v>1.5686</c:v>
                </c:pt>
                <c:pt idx="8206">
                  <c:v>1.5686</c:v>
                </c:pt>
                <c:pt idx="8207">
                  <c:v>1.5686</c:v>
                </c:pt>
                <c:pt idx="8208">
                  <c:v>1.5686</c:v>
                </c:pt>
                <c:pt idx="8209">
                  <c:v>1.5686</c:v>
                </c:pt>
                <c:pt idx="8210">
                  <c:v>1.5686</c:v>
                </c:pt>
                <c:pt idx="8211">
                  <c:v>1.5686</c:v>
                </c:pt>
                <c:pt idx="8212">
                  <c:v>1.5686</c:v>
                </c:pt>
                <c:pt idx="8213">
                  <c:v>1.5686</c:v>
                </c:pt>
                <c:pt idx="8214">
                  <c:v>1.5686</c:v>
                </c:pt>
                <c:pt idx="8215">
                  <c:v>1.5686</c:v>
                </c:pt>
                <c:pt idx="8216">
                  <c:v>1.5686</c:v>
                </c:pt>
                <c:pt idx="8217">
                  <c:v>1.5686</c:v>
                </c:pt>
                <c:pt idx="8218">
                  <c:v>1.5686</c:v>
                </c:pt>
                <c:pt idx="8219">
                  <c:v>1.5686</c:v>
                </c:pt>
                <c:pt idx="8220">
                  <c:v>1.5686</c:v>
                </c:pt>
                <c:pt idx="8221">
                  <c:v>1.5686</c:v>
                </c:pt>
                <c:pt idx="8222">
                  <c:v>1.5686</c:v>
                </c:pt>
                <c:pt idx="8223">
                  <c:v>1.5686</c:v>
                </c:pt>
                <c:pt idx="8224">
                  <c:v>1.5686</c:v>
                </c:pt>
                <c:pt idx="8225">
                  <c:v>1.5686</c:v>
                </c:pt>
                <c:pt idx="8226">
                  <c:v>1.5686</c:v>
                </c:pt>
                <c:pt idx="8227">
                  <c:v>1.5686</c:v>
                </c:pt>
                <c:pt idx="8228">
                  <c:v>1.5686</c:v>
                </c:pt>
                <c:pt idx="8229">
                  <c:v>1.5686</c:v>
                </c:pt>
                <c:pt idx="8230">
                  <c:v>1.5686</c:v>
                </c:pt>
                <c:pt idx="8231">
                  <c:v>1.5686</c:v>
                </c:pt>
                <c:pt idx="8232">
                  <c:v>1.5686</c:v>
                </c:pt>
                <c:pt idx="8233">
                  <c:v>1.5686</c:v>
                </c:pt>
                <c:pt idx="8234">
                  <c:v>1.5686</c:v>
                </c:pt>
                <c:pt idx="8235">
                  <c:v>1.5686</c:v>
                </c:pt>
                <c:pt idx="8236">
                  <c:v>1.5686</c:v>
                </c:pt>
                <c:pt idx="8237">
                  <c:v>1.5686</c:v>
                </c:pt>
                <c:pt idx="8238">
                  <c:v>1.5686</c:v>
                </c:pt>
                <c:pt idx="8239">
                  <c:v>1.5686</c:v>
                </c:pt>
                <c:pt idx="8240">
                  <c:v>1.5686</c:v>
                </c:pt>
                <c:pt idx="8241">
                  <c:v>1.5686</c:v>
                </c:pt>
                <c:pt idx="8242">
                  <c:v>1.5686</c:v>
                </c:pt>
                <c:pt idx="8243">
                  <c:v>1.5686</c:v>
                </c:pt>
                <c:pt idx="8244">
                  <c:v>1.5686</c:v>
                </c:pt>
                <c:pt idx="8245">
                  <c:v>1.5686</c:v>
                </c:pt>
                <c:pt idx="8246">
                  <c:v>1.5686</c:v>
                </c:pt>
                <c:pt idx="8247">
                  <c:v>1.5686</c:v>
                </c:pt>
                <c:pt idx="8248">
                  <c:v>1.5686</c:v>
                </c:pt>
                <c:pt idx="8249">
                  <c:v>1.5686</c:v>
                </c:pt>
                <c:pt idx="8250">
                  <c:v>1.5686</c:v>
                </c:pt>
                <c:pt idx="8251">
                  <c:v>1.5686</c:v>
                </c:pt>
                <c:pt idx="8252">
                  <c:v>1.5686</c:v>
                </c:pt>
                <c:pt idx="8253">
                  <c:v>1.5686</c:v>
                </c:pt>
                <c:pt idx="8254">
                  <c:v>1.5686</c:v>
                </c:pt>
                <c:pt idx="8255">
                  <c:v>1.5686</c:v>
                </c:pt>
                <c:pt idx="8256">
                  <c:v>1.5686</c:v>
                </c:pt>
                <c:pt idx="8257">
                  <c:v>1.5686</c:v>
                </c:pt>
                <c:pt idx="8258">
                  <c:v>1.5686</c:v>
                </c:pt>
                <c:pt idx="8259">
                  <c:v>1.5686</c:v>
                </c:pt>
                <c:pt idx="8260">
                  <c:v>1.5686</c:v>
                </c:pt>
                <c:pt idx="8261">
                  <c:v>1.5686</c:v>
                </c:pt>
                <c:pt idx="8262">
                  <c:v>1.5686</c:v>
                </c:pt>
                <c:pt idx="8263">
                  <c:v>1.5686</c:v>
                </c:pt>
                <c:pt idx="8264">
                  <c:v>1.5686</c:v>
                </c:pt>
                <c:pt idx="8265">
                  <c:v>1.5686</c:v>
                </c:pt>
                <c:pt idx="8266">
                  <c:v>1.5686</c:v>
                </c:pt>
                <c:pt idx="8267">
                  <c:v>1.5686</c:v>
                </c:pt>
                <c:pt idx="8268">
                  <c:v>1.5686</c:v>
                </c:pt>
                <c:pt idx="8269">
                  <c:v>1.5686</c:v>
                </c:pt>
                <c:pt idx="8270">
                  <c:v>1.5686</c:v>
                </c:pt>
                <c:pt idx="8271">
                  <c:v>1.5686</c:v>
                </c:pt>
                <c:pt idx="8272">
                  <c:v>1.5686</c:v>
                </c:pt>
                <c:pt idx="8273">
                  <c:v>1.5686</c:v>
                </c:pt>
                <c:pt idx="8274">
                  <c:v>1.5686</c:v>
                </c:pt>
                <c:pt idx="8275">
                  <c:v>1.5686</c:v>
                </c:pt>
                <c:pt idx="8276">
                  <c:v>1.5686</c:v>
                </c:pt>
                <c:pt idx="8277">
                  <c:v>1.5686</c:v>
                </c:pt>
                <c:pt idx="8278">
                  <c:v>1.5686</c:v>
                </c:pt>
                <c:pt idx="8279">
                  <c:v>1.5686</c:v>
                </c:pt>
                <c:pt idx="8280">
                  <c:v>1.5686</c:v>
                </c:pt>
                <c:pt idx="8281">
                  <c:v>1.5686</c:v>
                </c:pt>
                <c:pt idx="8282">
                  <c:v>1.5686</c:v>
                </c:pt>
                <c:pt idx="8283">
                  <c:v>1.5686</c:v>
                </c:pt>
                <c:pt idx="8284">
                  <c:v>1.5686</c:v>
                </c:pt>
                <c:pt idx="8285">
                  <c:v>1.5686</c:v>
                </c:pt>
                <c:pt idx="8286">
                  <c:v>1.5686</c:v>
                </c:pt>
                <c:pt idx="8287">
                  <c:v>1.5686</c:v>
                </c:pt>
                <c:pt idx="8288">
                  <c:v>1.5686</c:v>
                </c:pt>
                <c:pt idx="8289">
                  <c:v>1.5686</c:v>
                </c:pt>
                <c:pt idx="8290">
                  <c:v>1.5686</c:v>
                </c:pt>
                <c:pt idx="8291">
                  <c:v>1.5686</c:v>
                </c:pt>
                <c:pt idx="8292">
                  <c:v>1.5686</c:v>
                </c:pt>
                <c:pt idx="8293">
                  <c:v>1.5686</c:v>
                </c:pt>
                <c:pt idx="8294">
                  <c:v>1.5686</c:v>
                </c:pt>
                <c:pt idx="8295">
                  <c:v>1.5686</c:v>
                </c:pt>
                <c:pt idx="8296">
                  <c:v>1.5686</c:v>
                </c:pt>
                <c:pt idx="8297">
                  <c:v>1.5686</c:v>
                </c:pt>
                <c:pt idx="8298">
                  <c:v>1.5686</c:v>
                </c:pt>
                <c:pt idx="8299">
                  <c:v>1.5686</c:v>
                </c:pt>
                <c:pt idx="8300">
                  <c:v>1.5686</c:v>
                </c:pt>
                <c:pt idx="8301">
                  <c:v>1.5686</c:v>
                </c:pt>
                <c:pt idx="8302">
                  <c:v>1.5686</c:v>
                </c:pt>
                <c:pt idx="8303">
                  <c:v>1.5686</c:v>
                </c:pt>
                <c:pt idx="8304">
                  <c:v>1.5686</c:v>
                </c:pt>
                <c:pt idx="8305">
                  <c:v>1.5686</c:v>
                </c:pt>
                <c:pt idx="8306">
                  <c:v>1.5686</c:v>
                </c:pt>
                <c:pt idx="8307">
                  <c:v>1.5686</c:v>
                </c:pt>
                <c:pt idx="8308">
                  <c:v>1.5686</c:v>
                </c:pt>
                <c:pt idx="8309">
                  <c:v>1.5686</c:v>
                </c:pt>
                <c:pt idx="8310">
                  <c:v>1.5686</c:v>
                </c:pt>
                <c:pt idx="8311">
                  <c:v>1.5686</c:v>
                </c:pt>
                <c:pt idx="8312">
                  <c:v>1.5686</c:v>
                </c:pt>
                <c:pt idx="8313">
                  <c:v>1.5686</c:v>
                </c:pt>
                <c:pt idx="8314">
                  <c:v>1.5686</c:v>
                </c:pt>
                <c:pt idx="8315">
                  <c:v>1.5686</c:v>
                </c:pt>
                <c:pt idx="8316">
                  <c:v>1.5686</c:v>
                </c:pt>
                <c:pt idx="8317">
                  <c:v>1.5686</c:v>
                </c:pt>
                <c:pt idx="8318">
                  <c:v>1.5686</c:v>
                </c:pt>
                <c:pt idx="8319">
                  <c:v>1.5686</c:v>
                </c:pt>
                <c:pt idx="8320">
                  <c:v>1.5686</c:v>
                </c:pt>
                <c:pt idx="8321">
                  <c:v>1.5686</c:v>
                </c:pt>
                <c:pt idx="8322">
                  <c:v>1.5686</c:v>
                </c:pt>
                <c:pt idx="8323">
                  <c:v>1.5686</c:v>
                </c:pt>
                <c:pt idx="8324">
                  <c:v>1.5686</c:v>
                </c:pt>
                <c:pt idx="8325">
                  <c:v>1.5686</c:v>
                </c:pt>
                <c:pt idx="8326">
                  <c:v>1.5686</c:v>
                </c:pt>
                <c:pt idx="8327">
                  <c:v>1.5686</c:v>
                </c:pt>
                <c:pt idx="8328">
                  <c:v>1.5686</c:v>
                </c:pt>
                <c:pt idx="8329">
                  <c:v>1.5686</c:v>
                </c:pt>
                <c:pt idx="8330">
                  <c:v>1.5686</c:v>
                </c:pt>
                <c:pt idx="8331">
                  <c:v>1.5686</c:v>
                </c:pt>
                <c:pt idx="8332">
                  <c:v>1.5686</c:v>
                </c:pt>
                <c:pt idx="8333">
                  <c:v>1.5686</c:v>
                </c:pt>
                <c:pt idx="8334">
                  <c:v>1.5686</c:v>
                </c:pt>
                <c:pt idx="8335">
                  <c:v>1.5686</c:v>
                </c:pt>
                <c:pt idx="8336">
                  <c:v>1.5686</c:v>
                </c:pt>
                <c:pt idx="8337">
                  <c:v>1.5686</c:v>
                </c:pt>
                <c:pt idx="8338">
                  <c:v>1.5686</c:v>
                </c:pt>
                <c:pt idx="8339">
                  <c:v>1.5686</c:v>
                </c:pt>
                <c:pt idx="8340">
                  <c:v>1.5686</c:v>
                </c:pt>
                <c:pt idx="8341">
                  <c:v>1.5686</c:v>
                </c:pt>
                <c:pt idx="8342">
                  <c:v>1.5686</c:v>
                </c:pt>
                <c:pt idx="8343">
                  <c:v>1.5686</c:v>
                </c:pt>
                <c:pt idx="8344">
                  <c:v>1.5686</c:v>
                </c:pt>
                <c:pt idx="8345">
                  <c:v>1.5686</c:v>
                </c:pt>
                <c:pt idx="8346">
                  <c:v>1.5686</c:v>
                </c:pt>
                <c:pt idx="8347">
                  <c:v>1.5686</c:v>
                </c:pt>
                <c:pt idx="8348">
                  <c:v>1.5686</c:v>
                </c:pt>
                <c:pt idx="8349">
                  <c:v>1.5686</c:v>
                </c:pt>
                <c:pt idx="8350">
                  <c:v>1.5686</c:v>
                </c:pt>
                <c:pt idx="8351">
                  <c:v>1.5686</c:v>
                </c:pt>
                <c:pt idx="8352">
                  <c:v>1.5686</c:v>
                </c:pt>
                <c:pt idx="8353">
                  <c:v>1.5686</c:v>
                </c:pt>
                <c:pt idx="8354">
                  <c:v>1.5686</c:v>
                </c:pt>
                <c:pt idx="8355">
                  <c:v>1.5686</c:v>
                </c:pt>
                <c:pt idx="8356">
                  <c:v>1.5686</c:v>
                </c:pt>
                <c:pt idx="8357">
                  <c:v>1.5686</c:v>
                </c:pt>
                <c:pt idx="8358">
                  <c:v>1.5686</c:v>
                </c:pt>
                <c:pt idx="8359">
                  <c:v>1.5686</c:v>
                </c:pt>
                <c:pt idx="8360">
                  <c:v>1.5686</c:v>
                </c:pt>
                <c:pt idx="8361">
                  <c:v>1.5686</c:v>
                </c:pt>
                <c:pt idx="8362">
                  <c:v>1.5686</c:v>
                </c:pt>
                <c:pt idx="8363">
                  <c:v>1.5686</c:v>
                </c:pt>
                <c:pt idx="8364">
                  <c:v>1.5686</c:v>
                </c:pt>
                <c:pt idx="8365">
                  <c:v>1.5686</c:v>
                </c:pt>
                <c:pt idx="8366">
                  <c:v>1.5686</c:v>
                </c:pt>
                <c:pt idx="8367">
                  <c:v>1.5686</c:v>
                </c:pt>
                <c:pt idx="8368">
                  <c:v>1.5686</c:v>
                </c:pt>
                <c:pt idx="8369">
                  <c:v>1.5686</c:v>
                </c:pt>
                <c:pt idx="8370">
                  <c:v>1.5686</c:v>
                </c:pt>
                <c:pt idx="8371">
                  <c:v>1.5686</c:v>
                </c:pt>
                <c:pt idx="8372">
                  <c:v>1.5686</c:v>
                </c:pt>
                <c:pt idx="8373">
                  <c:v>1.5686</c:v>
                </c:pt>
                <c:pt idx="8374">
                  <c:v>1.5686</c:v>
                </c:pt>
                <c:pt idx="8375">
                  <c:v>1.5686</c:v>
                </c:pt>
                <c:pt idx="8376">
                  <c:v>1.5686</c:v>
                </c:pt>
                <c:pt idx="8377">
                  <c:v>1.5686</c:v>
                </c:pt>
                <c:pt idx="8378">
                  <c:v>1.5686</c:v>
                </c:pt>
                <c:pt idx="8379">
                  <c:v>1.5686</c:v>
                </c:pt>
                <c:pt idx="8380">
                  <c:v>1.5686</c:v>
                </c:pt>
                <c:pt idx="8381">
                  <c:v>1.5686</c:v>
                </c:pt>
                <c:pt idx="8382">
                  <c:v>1.5686</c:v>
                </c:pt>
                <c:pt idx="8383">
                  <c:v>1.5686</c:v>
                </c:pt>
                <c:pt idx="8384">
                  <c:v>1.5686</c:v>
                </c:pt>
                <c:pt idx="8385">
                  <c:v>1.5686</c:v>
                </c:pt>
                <c:pt idx="8386">
                  <c:v>1.5686</c:v>
                </c:pt>
                <c:pt idx="8387">
                  <c:v>1.5686</c:v>
                </c:pt>
                <c:pt idx="8388">
                  <c:v>1.5686</c:v>
                </c:pt>
                <c:pt idx="8389">
                  <c:v>1.5686</c:v>
                </c:pt>
                <c:pt idx="8390">
                  <c:v>1.5686</c:v>
                </c:pt>
                <c:pt idx="8391">
                  <c:v>1.5686</c:v>
                </c:pt>
                <c:pt idx="8392">
                  <c:v>1.5686</c:v>
                </c:pt>
                <c:pt idx="8393">
                  <c:v>1.5686</c:v>
                </c:pt>
                <c:pt idx="8394">
                  <c:v>1.5686</c:v>
                </c:pt>
                <c:pt idx="8395">
                  <c:v>1.5686</c:v>
                </c:pt>
                <c:pt idx="8396">
                  <c:v>1.5686</c:v>
                </c:pt>
                <c:pt idx="8397">
                  <c:v>1.5686</c:v>
                </c:pt>
                <c:pt idx="8398">
                  <c:v>1.5686</c:v>
                </c:pt>
                <c:pt idx="8399">
                  <c:v>1.5686</c:v>
                </c:pt>
                <c:pt idx="8400">
                  <c:v>1.5686</c:v>
                </c:pt>
                <c:pt idx="8401">
                  <c:v>1.5686</c:v>
                </c:pt>
                <c:pt idx="8402">
                  <c:v>1.5686</c:v>
                </c:pt>
                <c:pt idx="8403">
                  <c:v>1.5686</c:v>
                </c:pt>
                <c:pt idx="8404">
                  <c:v>1.5686</c:v>
                </c:pt>
                <c:pt idx="8405">
                  <c:v>1.5686</c:v>
                </c:pt>
                <c:pt idx="8406">
                  <c:v>1.5686</c:v>
                </c:pt>
                <c:pt idx="8407">
                  <c:v>1.5686</c:v>
                </c:pt>
                <c:pt idx="8408">
                  <c:v>1.5686</c:v>
                </c:pt>
                <c:pt idx="8409">
                  <c:v>1.5686</c:v>
                </c:pt>
                <c:pt idx="8410">
                  <c:v>1.5686</c:v>
                </c:pt>
                <c:pt idx="8411">
                  <c:v>1.5686</c:v>
                </c:pt>
                <c:pt idx="8412">
                  <c:v>1.5686</c:v>
                </c:pt>
                <c:pt idx="8413">
                  <c:v>1.5686</c:v>
                </c:pt>
                <c:pt idx="8414">
                  <c:v>1.5686</c:v>
                </c:pt>
                <c:pt idx="8415">
                  <c:v>1.5686</c:v>
                </c:pt>
                <c:pt idx="8416">
                  <c:v>1.5686</c:v>
                </c:pt>
                <c:pt idx="8417">
                  <c:v>1.5686</c:v>
                </c:pt>
                <c:pt idx="8418">
                  <c:v>1.5686</c:v>
                </c:pt>
                <c:pt idx="8419">
                  <c:v>1.5686</c:v>
                </c:pt>
                <c:pt idx="8420">
                  <c:v>1.5686</c:v>
                </c:pt>
                <c:pt idx="8421">
                  <c:v>1.5686</c:v>
                </c:pt>
                <c:pt idx="8422">
                  <c:v>1.5686</c:v>
                </c:pt>
                <c:pt idx="8423">
                  <c:v>1.5686</c:v>
                </c:pt>
                <c:pt idx="8424">
                  <c:v>1.5686</c:v>
                </c:pt>
                <c:pt idx="8425">
                  <c:v>1.5686</c:v>
                </c:pt>
                <c:pt idx="8426">
                  <c:v>1.5686</c:v>
                </c:pt>
                <c:pt idx="8427">
                  <c:v>1.5686</c:v>
                </c:pt>
                <c:pt idx="8428">
                  <c:v>1.5686</c:v>
                </c:pt>
                <c:pt idx="8429">
                  <c:v>1.5686</c:v>
                </c:pt>
                <c:pt idx="8430">
                  <c:v>1.5686</c:v>
                </c:pt>
                <c:pt idx="8431">
                  <c:v>1.5686</c:v>
                </c:pt>
                <c:pt idx="8432">
                  <c:v>1.5686</c:v>
                </c:pt>
                <c:pt idx="8433">
                  <c:v>1.5686</c:v>
                </c:pt>
                <c:pt idx="8434">
                  <c:v>1.5686</c:v>
                </c:pt>
                <c:pt idx="8435">
                  <c:v>1.5686</c:v>
                </c:pt>
                <c:pt idx="8436">
                  <c:v>1.5686</c:v>
                </c:pt>
                <c:pt idx="8437">
                  <c:v>1.5686</c:v>
                </c:pt>
                <c:pt idx="8438">
                  <c:v>1.5686</c:v>
                </c:pt>
                <c:pt idx="8439">
                  <c:v>1.5686</c:v>
                </c:pt>
                <c:pt idx="8440">
                  <c:v>1.5686</c:v>
                </c:pt>
                <c:pt idx="8441">
                  <c:v>1.5686</c:v>
                </c:pt>
                <c:pt idx="8442">
                  <c:v>1.5686</c:v>
                </c:pt>
                <c:pt idx="8443">
                  <c:v>1.5686</c:v>
                </c:pt>
                <c:pt idx="8444">
                  <c:v>1.5686</c:v>
                </c:pt>
                <c:pt idx="8445">
                  <c:v>1.5686</c:v>
                </c:pt>
                <c:pt idx="8446">
                  <c:v>1.5686</c:v>
                </c:pt>
                <c:pt idx="8447">
                  <c:v>1.5686</c:v>
                </c:pt>
                <c:pt idx="8448">
                  <c:v>1.5686</c:v>
                </c:pt>
                <c:pt idx="8449">
                  <c:v>1.5686</c:v>
                </c:pt>
                <c:pt idx="8450">
                  <c:v>1.5686</c:v>
                </c:pt>
                <c:pt idx="8451">
                  <c:v>1.5686</c:v>
                </c:pt>
                <c:pt idx="8452">
                  <c:v>1.5686</c:v>
                </c:pt>
                <c:pt idx="8453">
                  <c:v>1.5686</c:v>
                </c:pt>
                <c:pt idx="8454">
                  <c:v>1.5686</c:v>
                </c:pt>
                <c:pt idx="8455">
                  <c:v>1.5686</c:v>
                </c:pt>
                <c:pt idx="8456">
                  <c:v>1.5686</c:v>
                </c:pt>
                <c:pt idx="8457">
                  <c:v>1.5686</c:v>
                </c:pt>
                <c:pt idx="8458">
                  <c:v>1.5686</c:v>
                </c:pt>
                <c:pt idx="8459">
                  <c:v>1.5686</c:v>
                </c:pt>
                <c:pt idx="8460">
                  <c:v>1.5686</c:v>
                </c:pt>
                <c:pt idx="8461">
                  <c:v>1.5686</c:v>
                </c:pt>
                <c:pt idx="8462">
                  <c:v>1.5686</c:v>
                </c:pt>
                <c:pt idx="8463">
                  <c:v>1.5686</c:v>
                </c:pt>
                <c:pt idx="8464">
                  <c:v>1.5686</c:v>
                </c:pt>
                <c:pt idx="8465">
                  <c:v>1.5686</c:v>
                </c:pt>
                <c:pt idx="8466">
                  <c:v>1.5686</c:v>
                </c:pt>
                <c:pt idx="8467">
                  <c:v>1.5686</c:v>
                </c:pt>
                <c:pt idx="8468">
                  <c:v>1.5686</c:v>
                </c:pt>
                <c:pt idx="8469">
                  <c:v>1.5686</c:v>
                </c:pt>
                <c:pt idx="8470">
                  <c:v>1.5686</c:v>
                </c:pt>
                <c:pt idx="8471">
                  <c:v>1.5686</c:v>
                </c:pt>
                <c:pt idx="8472">
                  <c:v>1.5686</c:v>
                </c:pt>
                <c:pt idx="8473">
                  <c:v>1.5686</c:v>
                </c:pt>
                <c:pt idx="8474">
                  <c:v>1.5686</c:v>
                </c:pt>
                <c:pt idx="8475">
                  <c:v>1.5686</c:v>
                </c:pt>
                <c:pt idx="8476">
                  <c:v>1.5686</c:v>
                </c:pt>
                <c:pt idx="8477">
                  <c:v>1.5686</c:v>
                </c:pt>
                <c:pt idx="8478">
                  <c:v>1.5686</c:v>
                </c:pt>
                <c:pt idx="8479">
                  <c:v>1.5686</c:v>
                </c:pt>
                <c:pt idx="8480">
                  <c:v>1.5686</c:v>
                </c:pt>
                <c:pt idx="8481">
                  <c:v>1.5686</c:v>
                </c:pt>
                <c:pt idx="8482">
                  <c:v>1.5686</c:v>
                </c:pt>
                <c:pt idx="8483">
                  <c:v>1.5686</c:v>
                </c:pt>
                <c:pt idx="8484">
                  <c:v>1.5686</c:v>
                </c:pt>
                <c:pt idx="8485">
                  <c:v>1.5686</c:v>
                </c:pt>
                <c:pt idx="8486">
                  <c:v>1.5686</c:v>
                </c:pt>
                <c:pt idx="8487">
                  <c:v>1.5686</c:v>
                </c:pt>
                <c:pt idx="8488">
                  <c:v>1.5686</c:v>
                </c:pt>
                <c:pt idx="8489">
                  <c:v>1.5686</c:v>
                </c:pt>
                <c:pt idx="8490">
                  <c:v>1.5686</c:v>
                </c:pt>
                <c:pt idx="8491">
                  <c:v>1.5686</c:v>
                </c:pt>
                <c:pt idx="8492">
                  <c:v>1.5686</c:v>
                </c:pt>
                <c:pt idx="8493">
                  <c:v>1.5686</c:v>
                </c:pt>
                <c:pt idx="8494">
                  <c:v>1.5686</c:v>
                </c:pt>
                <c:pt idx="8495">
                  <c:v>1.5686</c:v>
                </c:pt>
                <c:pt idx="8496">
                  <c:v>1.5686</c:v>
                </c:pt>
                <c:pt idx="8497">
                  <c:v>1.5686</c:v>
                </c:pt>
                <c:pt idx="8498">
                  <c:v>1.5686</c:v>
                </c:pt>
                <c:pt idx="8499">
                  <c:v>1.5686</c:v>
                </c:pt>
                <c:pt idx="8500">
                  <c:v>1.5686</c:v>
                </c:pt>
                <c:pt idx="8501">
                  <c:v>1.5686</c:v>
                </c:pt>
                <c:pt idx="8502">
                  <c:v>1.5686</c:v>
                </c:pt>
                <c:pt idx="8503">
                  <c:v>1.5686</c:v>
                </c:pt>
                <c:pt idx="8504">
                  <c:v>1.5686</c:v>
                </c:pt>
                <c:pt idx="8505">
                  <c:v>1.5686</c:v>
                </c:pt>
                <c:pt idx="8506">
                  <c:v>1.5686</c:v>
                </c:pt>
                <c:pt idx="8507">
                  <c:v>1.5686</c:v>
                </c:pt>
                <c:pt idx="8508">
                  <c:v>1.5686</c:v>
                </c:pt>
                <c:pt idx="8509">
                  <c:v>1.5686</c:v>
                </c:pt>
                <c:pt idx="8510">
                  <c:v>1.5686</c:v>
                </c:pt>
                <c:pt idx="8511">
                  <c:v>1.5686</c:v>
                </c:pt>
                <c:pt idx="8512">
                  <c:v>1.5686</c:v>
                </c:pt>
                <c:pt idx="8513">
                  <c:v>1.5686</c:v>
                </c:pt>
                <c:pt idx="8514">
                  <c:v>1.5686</c:v>
                </c:pt>
                <c:pt idx="8515">
                  <c:v>1.5686</c:v>
                </c:pt>
                <c:pt idx="8516">
                  <c:v>1.5686</c:v>
                </c:pt>
                <c:pt idx="8517">
                  <c:v>1.5686</c:v>
                </c:pt>
                <c:pt idx="8518">
                  <c:v>1.5686</c:v>
                </c:pt>
                <c:pt idx="8519">
                  <c:v>1.5686</c:v>
                </c:pt>
                <c:pt idx="8520">
                  <c:v>1.5686</c:v>
                </c:pt>
                <c:pt idx="8521">
                  <c:v>1.5686</c:v>
                </c:pt>
                <c:pt idx="8522">
                  <c:v>1.5686</c:v>
                </c:pt>
                <c:pt idx="8523">
                  <c:v>1.5686</c:v>
                </c:pt>
                <c:pt idx="8524">
                  <c:v>1.5686</c:v>
                </c:pt>
                <c:pt idx="8525">
                  <c:v>1.5686</c:v>
                </c:pt>
                <c:pt idx="8526">
                  <c:v>1.5686</c:v>
                </c:pt>
                <c:pt idx="8527">
                  <c:v>1.5686</c:v>
                </c:pt>
                <c:pt idx="8528">
                  <c:v>1.5686</c:v>
                </c:pt>
                <c:pt idx="8529">
                  <c:v>1.5686</c:v>
                </c:pt>
                <c:pt idx="8530">
                  <c:v>1.5686</c:v>
                </c:pt>
                <c:pt idx="8531">
                  <c:v>1.5686</c:v>
                </c:pt>
                <c:pt idx="8532">
                  <c:v>1.5686</c:v>
                </c:pt>
                <c:pt idx="8533">
                  <c:v>1.5686</c:v>
                </c:pt>
                <c:pt idx="8534">
                  <c:v>1.5686</c:v>
                </c:pt>
                <c:pt idx="8535">
                  <c:v>1.5686</c:v>
                </c:pt>
                <c:pt idx="8536">
                  <c:v>1.5686</c:v>
                </c:pt>
                <c:pt idx="8537">
                  <c:v>1.5686</c:v>
                </c:pt>
                <c:pt idx="8538">
                  <c:v>1.5686</c:v>
                </c:pt>
                <c:pt idx="8539">
                  <c:v>1.5686</c:v>
                </c:pt>
                <c:pt idx="8540">
                  <c:v>1.5686</c:v>
                </c:pt>
                <c:pt idx="8541">
                  <c:v>1.5686</c:v>
                </c:pt>
                <c:pt idx="8542">
                  <c:v>1.5686</c:v>
                </c:pt>
                <c:pt idx="8543">
                  <c:v>1.5686</c:v>
                </c:pt>
                <c:pt idx="8544">
                  <c:v>1.5686</c:v>
                </c:pt>
                <c:pt idx="8545">
                  <c:v>1.5686</c:v>
                </c:pt>
                <c:pt idx="8546">
                  <c:v>1.5686</c:v>
                </c:pt>
                <c:pt idx="8547">
                  <c:v>1.5686</c:v>
                </c:pt>
                <c:pt idx="8548">
                  <c:v>1.5686</c:v>
                </c:pt>
                <c:pt idx="8549">
                  <c:v>1.5686</c:v>
                </c:pt>
                <c:pt idx="8550">
                  <c:v>1.5686</c:v>
                </c:pt>
                <c:pt idx="8551">
                  <c:v>1.5686</c:v>
                </c:pt>
                <c:pt idx="8552">
                  <c:v>1.5686</c:v>
                </c:pt>
                <c:pt idx="8553">
                  <c:v>1.5686</c:v>
                </c:pt>
                <c:pt idx="8554">
                  <c:v>1.5686</c:v>
                </c:pt>
                <c:pt idx="8555">
                  <c:v>1.5686</c:v>
                </c:pt>
                <c:pt idx="8556">
                  <c:v>1.5686</c:v>
                </c:pt>
                <c:pt idx="8557">
                  <c:v>1.5686</c:v>
                </c:pt>
                <c:pt idx="8558">
                  <c:v>1.5686</c:v>
                </c:pt>
                <c:pt idx="8559">
                  <c:v>1.5686</c:v>
                </c:pt>
                <c:pt idx="8560">
                  <c:v>1.5686</c:v>
                </c:pt>
                <c:pt idx="8561">
                  <c:v>1.5686</c:v>
                </c:pt>
                <c:pt idx="8562">
                  <c:v>1.5686</c:v>
                </c:pt>
                <c:pt idx="8563">
                  <c:v>1.5686</c:v>
                </c:pt>
                <c:pt idx="8564">
                  <c:v>1.5686</c:v>
                </c:pt>
                <c:pt idx="8565">
                  <c:v>1.5686</c:v>
                </c:pt>
                <c:pt idx="8566">
                  <c:v>1.5686</c:v>
                </c:pt>
                <c:pt idx="8567">
                  <c:v>1.5686</c:v>
                </c:pt>
                <c:pt idx="8568">
                  <c:v>1.5686</c:v>
                </c:pt>
                <c:pt idx="8569">
                  <c:v>1.5686</c:v>
                </c:pt>
                <c:pt idx="8570">
                  <c:v>1.5686</c:v>
                </c:pt>
                <c:pt idx="8571">
                  <c:v>1.5686</c:v>
                </c:pt>
                <c:pt idx="8572">
                  <c:v>1.5686</c:v>
                </c:pt>
                <c:pt idx="8573">
                  <c:v>1.5686</c:v>
                </c:pt>
                <c:pt idx="8574">
                  <c:v>1.5686</c:v>
                </c:pt>
                <c:pt idx="8575">
                  <c:v>1.5686</c:v>
                </c:pt>
                <c:pt idx="8576">
                  <c:v>1.5686</c:v>
                </c:pt>
                <c:pt idx="8577">
                  <c:v>1.5686</c:v>
                </c:pt>
                <c:pt idx="8578">
                  <c:v>1.5686</c:v>
                </c:pt>
                <c:pt idx="8579">
                  <c:v>1.5686</c:v>
                </c:pt>
                <c:pt idx="8580">
                  <c:v>1.5686</c:v>
                </c:pt>
                <c:pt idx="8581">
                  <c:v>1.5686</c:v>
                </c:pt>
                <c:pt idx="8582">
                  <c:v>1.5686</c:v>
                </c:pt>
                <c:pt idx="8583">
                  <c:v>1.5686</c:v>
                </c:pt>
                <c:pt idx="8584">
                  <c:v>1.5686</c:v>
                </c:pt>
                <c:pt idx="8585">
                  <c:v>1.5686</c:v>
                </c:pt>
                <c:pt idx="8586">
                  <c:v>1.5686</c:v>
                </c:pt>
                <c:pt idx="8587">
                  <c:v>1.5686</c:v>
                </c:pt>
                <c:pt idx="8588">
                  <c:v>1.5686</c:v>
                </c:pt>
                <c:pt idx="8589">
                  <c:v>1.5686</c:v>
                </c:pt>
                <c:pt idx="8590">
                  <c:v>1.5686</c:v>
                </c:pt>
                <c:pt idx="8591">
                  <c:v>1.5686</c:v>
                </c:pt>
                <c:pt idx="8592">
                  <c:v>1.5686</c:v>
                </c:pt>
                <c:pt idx="8593">
                  <c:v>1.5686</c:v>
                </c:pt>
                <c:pt idx="8594">
                  <c:v>1.5686</c:v>
                </c:pt>
                <c:pt idx="8595">
                  <c:v>1.5686</c:v>
                </c:pt>
                <c:pt idx="8596">
                  <c:v>1.5686</c:v>
                </c:pt>
                <c:pt idx="8597">
                  <c:v>1.5686</c:v>
                </c:pt>
                <c:pt idx="8598">
                  <c:v>1.5686</c:v>
                </c:pt>
                <c:pt idx="8599">
                  <c:v>1.5686</c:v>
                </c:pt>
                <c:pt idx="8600">
                  <c:v>1.5686</c:v>
                </c:pt>
                <c:pt idx="8601">
                  <c:v>1.5686</c:v>
                </c:pt>
                <c:pt idx="8602">
                  <c:v>1.5686</c:v>
                </c:pt>
                <c:pt idx="8603">
                  <c:v>1.5686</c:v>
                </c:pt>
                <c:pt idx="8604">
                  <c:v>1.5686</c:v>
                </c:pt>
                <c:pt idx="8605">
                  <c:v>1.5686</c:v>
                </c:pt>
                <c:pt idx="8606">
                  <c:v>1.5686</c:v>
                </c:pt>
                <c:pt idx="8607">
                  <c:v>1.5686</c:v>
                </c:pt>
                <c:pt idx="8608">
                  <c:v>1.5686</c:v>
                </c:pt>
                <c:pt idx="8609">
                  <c:v>1.5686</c:v>
                </c:pt>
                <c:pt idx="8610">
                  <c:v>1.5686</c:v>
                </c:pt>
                <c:pt idx="8611">
                  <c:v>1.5686</c:v>
                </c:pt>
                <c:pt idx="8612">
                  <c:v>1.5686</c:v>
                </c:pt>
                <c:pt idx="8613">
                  <c:v>1.5686</c:v>
                </c:pt>
                <c:pt idx="8614">
                  <c:v>1.5686</c:v>
                </c:pt>
                <c:pt idx="8615">
                  <c:v>1.5686</c:v>
                </c:pt>
                <c:pt idx="8616">
                  <c:v>1.5686</c:v>
                </c:pt>
                <c:pt idx="8617">
                  <c:v>1.5686</c:v>
                </c:pt>
                <c:pt idx="8618">
                  <c:v>1.5686</c:v>
                </c:pt>
                <c:pt idx="8619">
                  <c:v>1.5686</c:v>
                </c:pt>
                <c:pt idx="8620">
                  <c:v>1.5686</c:v>
                </c:pt>
                <c:pt idx="8621">
                  <c:v>1.5686</c:v>
                </c:pt>
                <c:pt idx="8622">
                  <c:v>1.5686</c:v>
                </c:pt>
                <c:pt idx="8623">
                  <c:v>1.5686</c:v>
                </c:pt>
                <c:pt idx="8624">
                  <c:v>1.5686</c:v>
                </c:pt>
                <c:pt idx="8625">
                  <c:v>1.5686</c:v>
                </c:pt>
                <c:pt idx="8626">
                  <c:v>1.5686</c:v>
                </c:pt>
                <c:pt idx="8627">
                  <c:v>1.5686</c:v>
                </c:pt>
                <c:pt idx="8628">
                  <c:v>1.5686</c:v>
                </c:pt>
                <c:pt idx="8629">
                  <c:v>1.5686</c:v>
                </c:pt>
                <c:pt idx="8630">
                  <c:v>1.5686</c:v>
                </c:pt>
                <c:pt idx="8631">
                  <c:v>1.5686</c:v>
                </c:pt>
                <c:pt idx="8632">
                  <c:v>1.5686</c:v>
                </c:pt>
                <c:pt idx="8633">
                  <c:v>1.5686</c:v>
                </c:pt>
                <c:pt idx="8634">
                  <c:v>1.5686</c:v>
                </c:pt>
                <c:pt idx="8635">
                  <c:v>1.5686</c:v>
                </c:pt>
                <c:pt idx="8636">
                  <c:v>1.5686</c:v>
                </c:pt>
                <c:pt idx="8637">
                  <c:v>1.5686</c:v>
                </c:pt>
                <c:pt idx="8638">
                  <c:v>1.5686</c:v>
                </c:pt>
                <c:pt idx="8639">
                  <c:v>1.5686</c:v>
                </c:pt>
                <c:pt idx="8640">
                  <c:v>1.5686</c:v>
                </c:pt>
                <c:pt idx="8641">
                  <c:v>1.5686</c:v>
                </c:pt>
                <c:pt idx="8642">
                  <c:v>1.5686</c:v>
                </c:pt>
                <c:pt idx="8643">
                  <c:v>1.5686</c:v>
                </c:pt>
                <c:pt idx="8644">
                  <c:v>1.5686</c:v>
                </c:pt>
                <c:pt idx="8645">
                  <c:v>1.5686</c:v>
                </c:pt>
                <c:pt idx="8646">
                  <c:v>1.5686</c:v>
                </c:pt>
                <c:pt idx="8647">
                  <c:v>1.5686</c:v>
                </c:pt>
                <c:pt idx="8648">
                  <c:v>1.5686</c:v>
                </c:pt>
                <c:pt idx="8649">
                  <c:v>1.5686</c:v>
                </c:pt>
                <c:pt idx="8650">
                  <c:v>1.5686</c:v>
                </c:pt>
                <c:pt idx="8651">
                  <c:v>1.5686</c:v>
                </c:pt>
                <c:pt idx="8652">
                  <c:v>1.5686</c:v>
                </c:pt>
                <c:pt idx="8653">
                  <c:v>1.5686</c:v>
                </c:pt>
                <c:pt idx="8654">
                  <c:v>1.5686</c:v>
                </c:pt>
                <c:pt idx="8655">
                  <c:v>1.5686</c:v>
                </c:pt>
                <c:pt idx="8656">
                  <c:v>1.5686</c:v>
                </c:pt>
                <c:pt idx="8657">
                  <c:v>1.5686</c:v>
                </c:pt>
                <c:pt idx="8658">
                  <c:v>1.5686</c:v>
                </c:pt>
                <c:pt idx="8659">
                  <c:v>1.5686</c:v>
                </c:pt>
                <c:pt idx="8660">
                  <c:v>1.5686</c:v>
                </c:pt>
                <c:pt idx="8661">
                  <c:v>1.5686</c:v>
                </c:pt>
                <c:pt idx="8662">
                  <c:v>1.5686</c:v>
                </c:pt>
                <c:pt idx="8663">
                  <c:v>1.5686</c:v>
                </c:pt>
                <c:pt idx="8664">
                  <c:v>1.5686</c:v>
                </c:pt>
                <c:pt idx="8665">
                  <c:v>1.5686</c:v>
                </c:pt>
                <c:pt idx="8666">
                  <c:v>1.5686</c:v>
                </c:pt>
                <c:pt idx="8667">
                  <c:v>1.5686</c:v>
                </c:pt>
                <c:pt idx="8668">
                  <c:v>1.5686</c:v>
                </c:pt>
                <c:pt idx="8669">
                  <c:v>1.5686</c:v>
                </c:pt>
                <c:pt idx="8670">
                  <c:v>1.5686</c:v>
                </c:pt>
                <c:pt idx="8671">
                  <c:v>1.5686</c:v>
                </c:pt>
                <c:pt idx="8672">
                  <c:v>1.5686</c:v>
                </c:pt>
                <c:pt idx="8673">
                  <c:v>1.5686</c:v>
                </c:pt>
                <c:pt idx="8674">
                  <c:v>1.5686</c:v>
                </c:pt>
                <c:pt idx="8675">
                  <c:v>1.5686</c:v>
                </c:pt>
                <c:pt idx="8676">
                  <c:v>1.5686</c:v>
                </c:pt>
                <c:pt idx="8677">
                  <c:v>1.5686</c:v>
                </c:pt>
                <c:pt idx="8678">
                  <c:v>1.5686</c:v>
                </c:pt>
                <c:pt idx="8679">
                  <c:v>1.5686</c:v>
                </c:pt>
                <c:pt idx="8680">
                  <c:v>1.5686</c:v>
                </c:pt>
                <c:pt idx="8681">
                  <c:v>1.5686</c:v>
                </c:pt>
                <c:pt idx="8682">
                  <c:v>1.5686</c:v>
                </c:pt>
                <c:pt idx="8683">
                  <c:v>1.5686</c:v>
                </c:pt>
                <c:pt idx="8684">
                  <c:v>1.5686</c:v>
                </c:pt>
                <c:pt idx="8685">
                  <c:v>1.5686</c:v>
                </c:pt>
                <c:pt idx="8686">
                  <c:v>1.5686</c:v>
                </c:pt>
                <c:pt idx="8687">
                  <c:v>1.5686</c:v>
                </c:pt>
                <c:pt idx="8688">
                  <c:v>1.5686</c:v>
                </c:pt>
                <c:pt idx="8689">
                  <c:v>1.5686</c:v>
                </c:pt>
                <c:pt idx="8690">
                  <c:v>1.5686</c:v>
                </c:pt>
                <c:pt idx="8691">
                  <c:v>1.5686</c:v>
                </c:pt>
                <c:pt idx="8692">
                  <c:v>1.5686</c:v>
                </c:pt>
                <c:pt idx="8693">
                  <c:v>1.5686</c:v>
                </c:pt>
                <c:pt idx="8694">
                  <c:v>1.5686</c:v>
                </c:pt>
                <c:pt idx="8695">
                  <c:v>1.5686</c:v>
                </c:pt>
                <c:pt idx="8696">
                  <c:v>1.5686</c:v>
                </c:pt>
                <c:pt idx="8697">
                  <c:v>1.5686</c:v>
                </c:pt>
                <c:pt idx="8698">
                  <c:v>1.5686</c:v>
                </c:pt>
                <c:pt idx="8699">
                  <c:v>1.5686</c:v>
                </c:pt>
                <c:pt idx="8700">
                  <c:v>1.5686</c:v>
                </c:pt>
                <c:pt idx="8701">
                  <c:v>1.5686</c:v>
                </c:pt>
                <c:pt idx="8702">
                  <c:v>1.5686</c:v>
                </c:pt>
                <c:pt idx="8703">
                  <c:v>1.5686</c:v>
                </c:pt>
                <c:pt idx="8704">
                  <c:v>1.5686</c:v>
                </c:pt>
                <c:pt idx="8705">
                  <c:v>1.5686</c:v>
                </c:pt>
                <c:pt idx="8706">
                  <c:v>1.5686</c:v>
                </c:pt>
                <c:pt idx="8707">
                  <c:v>1.5686</c:v>
                </c:pt>
                <c:pt idx="8708">
                  <c:v>1.5686</c:v>
                </c:pt>
                <c:pt idx="8709">
                  <c:v>1.5686</c:v>
                </c:pt>
                <c:pt idx="8710">
                  <c:v>1.5686</c:v>
                </c:pt>
                <c:pt idx="8711">
                  <c:v>1.5686</c:v>
                </c:pt>
                <c:pt idx="8712">
                  <c:v>1.5686</c:v>
                </c:pt>
                <c:pt idx="8713">
                  <c:v>1.5686</c:v>
                </c:pt>
                <c:pt idx="8714">
                  <c:v>1.5686</c:v>
                </c:pt>
                <c:pt idx="8715">
                  <c:v>1.5686</c:v>
                </c:pt>
                <c:pt idx="8716">
                  <c:v>1.5686</c:v>
                </c:pt>
                <c:pt idx="8717">
                  <c:v>1.5686</c:v>
                </c:pt>
                <c:pt idx="8718">
                  <c:v>1.5686</c:v>
                </c:pt>
                <c:pt idx="8719">
                  <c:v>1.5686</c:v>
                </c:pt>
                <c:pt idx="8720">
                  <c:v>1.5686</c:v>
                </c:pt>
                <c:pt idx="8721">
                  <c:v>1.5686</c:v>
                </c:pt>
                <c:pt idx="8722">
                  <c:v>1.5686</c:v>
                </c:pt>
                <c:pt idx="8723">
                  <c:v>1.5686</c:v>
                </c:pt>
                <c:pt idx="8724">
                  <c:v>1.5686</c:v>
                </c:pt>
                <c:pt idx="8725">
                  <c:v>1.5686</c:v>
                </c:pt>
                <c:pt idx="8726">
                  <c:v>1.5686</c:v>
                </c:pt>
                <c:pt idx="8727">
                  <c:v>1.5686</c:v>
                </c:pt>
                <c:pt idx="8728">
                  <c:v>1.5686</c:v>
                </c:pt>
                <c:pt idx="8729">
                  <c:v>1.5686</c:v>
                </c:pt>
                <c:pt idx="8730">
                  <c:v>1.5686</c:v>
                </c:pt>
                <c:pt idx="8731">
                  <c:v>1.5686</c:v>
                </c:pt>
                <c:pt idx="8732">
                  <c:v>1.5686</c:v>
                </c:pt>
                <c:pt idx="8733">
                  <c:v>1.5686</c:v>
                </c:pt>
                <c:pt idx="8734">
                  <c:v>1.5686</c:v>
                </c:pt>
                <c:pt idx="8735">
                  <c:v>1.5686</c:v>
                </c:pt>
                <c:pt idx="8736">
                  <c:v>1.5686</c:v>
                </c:pt>
                <c:pt idx="8737">
                  <c:v>1.5686</c:v>
                </c:pt>
                <c:pt idx="8738">
                  <c:v>1.5686</c:v>
                </c:pt>
                <c:pt idx="8739">
                  <c:v>1.5686</c:v>
                </c:pt>
                <c:pt idx="8740">
                  <c:v>1.5686</c:v>
                </c:pt>
                <c:pt idx="8741">
                  <c:v>1.5686</c:v>
                </c:pt>
                <c:pt idx="8742">
                  <c:v>1.5686</c:v>
                </c:pt>
                <c:pt idx="8743">
                  <c:v>1.5686</c:v>
                </c:pt>
                <c:pt idx="8744">
                  <c:v>1.5686</c:v>
                </c:pt>
                <c:pt idx="8745">
                  <c:v>1.5686</c:v>
                </c:pt>
                <c:pt idx="8746">
                  <c:v>1.5686</c:v>
                </c:pt>
                <c:pt idx="8747">
                  <c:v>1.5686</c:v>
                </c:pt>
                <c:pt idx="8748">
                  <c:v>1.5686</c:v>
                </c:pt>
                <c:pt idx="8749">
                  <c:v>1.5686</c:v>
                </c:pt>
                <c:pt idx="8750">
                  <c:v>1.5686</c:v>
                </c:pt>
                <c:pt idx="8751">
                  <c:v>1.5686</c:v>
                </c:pt>
                <c:pt idx="8752">
                  <c:v>1.5686</c:v>
                </c:pt>
                <c:pt idx="8753">
                  <c:v>1.5686</c:v>
                </c:pt>
                <c:pt idx="8754">
                  <c:v>1.5686</c:v>
                </c:pt>
                <c:pt idx="8755">
                  <c:v>1.5686</c:v>
                </c:pt>
                <c:pt idx="8756">
                  <c:v>1.5686</c:v>
                </c:pt>
                <c:pt idx="8757">
                  <c:v>1.5686</c:v>
                </c:pt>
                <c:pt idx="8758">
                  <c:v>1.5686</c:v>
                </c:pt>
                <c:pt idx="8759">
                  <c:v>1.5686</c:v>
                </c:pt>
                <c:pt idx="8760">
                  <c:v>1.5373000000000001</c:v>
                </c:pt>
                <c:pt idx="8761">
                  <c:v>1.5686</c:v>
                </c:pt>
                <c:pt idx="8762">
                  <c:v>1.5686</c:v>
                </c:pt>
                <c:pt idx="8763">
                  <c:v>1.5686</c:v>
                </c:pt>
                <c:pt idx="8764">
                  <c:v>1.5686</c:v>
                </c:pt>
                <c:pt idx="8765">
                  <c:v>1.5686</c:v>
                </c:pt>
                <c:pt idx="8766">
                  <c:v>1.5686</c:v>
                </c:pt>
                <c:pt idx="8767">
                  <c:v>1.5686</c:v>
                </c:pt>
                <c:pt idx="8768">
                  <c:v>1.5686</c:v>
                </c:pt>
                <c:pt idx="8769">
                  <c:v>1.5686</c:v>
                </c:pt>
                <c:pt idx="8770">
                  <c:v>1.5686</c:v>
                </c:pt>
                <c:pt idx="8771">
                  <c:v>1.5686</c:v>
                </c:pt>
                <c:pt idx="8772">
                  <c:v>1.5686</c:v>
                </c:pt>
                <c:pt idx="8773">
                  <c:v>1.5686</c:v>
                </c:pt>
                <c:pt idx="8774">
                  <c:v>1.5686</c:v>
                </c:pt>
                <c:pt idx="8775">
                  <c:v>1.5686</c:v>
                </c:pt>
                <c:pt idx="8776">
                  <c:v>1.5686</c:v>
                </c:pt>
                <c:pt idx="8777">
                  <c:v>1.5686</c:v>
                </c:pt>
                <c:pt idx="8778">
                  <c:v>1.5686</c:v>
                </c:pt>
                <c:pt idx="8779">
                  <c:v>1.5686</c:v>
                </c:pt>
                <c:pt idx="8780">
                  <c:v>1.5686</c:v>
                </c:pt>
                <c:pt idx="8781">
                  <c:v>1.5686</c:v>
                </c:pt>
                <c:pt idx="8782">
                  <c:v>1.5686</c:v>
                </c:pt>
                <c:pt idx="8783">
                  <c:v>1.5686</c:v>
                </c:pt>
                <c:pt idx="8784">
                  <c:v>1.5686</c:v>
                </c:pt>
                <c:pt idx="8785">
                  <c:v>1.5686</c:v>
                </c:pt>
                <c:pt idx="8786">
                  <c:v>1.5686</c:v>
                </c:pt>
                <c:pt idx="8787">
                  <c:v>1.5686</c:v>
                </c:pt>
                <c:pt idx="8788">
                  <c:v>1.5686</c:v>
                </c:pt>
                <c:pt idx="8789">
                  <c:v>1.5686</c:v>
                </c:pt>
                <c:pt idx="8790">
                  <c:v>1.5686</c:v>
                </c:pt>
                <c:pt idx="8791">
                  <c:v>1.5686</c:v>
                </c:pt>
                <c:pt idx="8792">
                  <c:v>1.5686</c:v>
                </c:pt>
                <c:pt idx="8793">
                  <c:v>1.5686</c:v>
                </c:pt>
                <c:pt idx="8794">
                  <c:v>1.5686</c:v>
                </c:pt>
                <c:pt idx="8795">
                  <c:v>1.5686</c:v>
                </c:pt>
                <c:pt idx="8796">
                  <c:v>1.5686</c:v>
                </c:pt>
                <c:pt idx="8797">
                  <c:v>1.5686</c:v>
                </c:pt>
                <c:pt idx="8798">
                  <c:v>1.5686</c:v>
                </c:pt>
                <c:pt idx="8799">
                  <c:v>1.5686</c:v>
                </c:pt>
                <c:pt idx="8800">
                  <c:v>1.5686</c:v>
                </c:pt>
                <c:pt idx="8801">
                  <c:v>1.5686</c:v>
                </c:pt>
                <c:pt idx="8802">
                  <c:v>1.5686</c:v>
                </c:pt>
                <c:pt idx="8803">
                  <c:v>1.5686</c:v>
                </c:pt>
                <c:pt idx="8804">
                  <c:v>1.5686</c:v>
                </c:pt>
                <c:pt idx="8805">
                  <c:v>1.5686</c:v>
                </c:pt>
                <c:pt idx="8806">
                  <c:v>1.5686</c:v>
                </c:pt>
                <c:pt idx="8807">
                  <c:v>1.5686</c:v>
                </c:pt>
                <c:pt idx="8808">
                  <c:v>1.5686</c:v>
                </c:pt>
                <c:pt idx="8809">
                  <c:v>1.5686</c:v>
                </c:pt>
                <c:pt idx="8810">
                  <c:v>1.5686</c:v>
                </c:pt>
                <c:pt idx="8811">
                  <c:v>1.5686</c:v>
                </c:pt>
                <c:pt idx="8812">
                  <c:v>1.5686</c:v>
                </c:pt>
                <c:pt idx="8813">
                  <c:v>1.5686</c:v>
                </c:pt>
                <c:pt idx="8814">
                  <c:v>1.5686</c:v>
                </c:pt>
                <c:pt idx="8815">
                  <c:v>1.5686</c:v>
                </c:pt>
                <c:pt idx="8816">
                  <c:v>1.5686</c:v>
                </c:pt>
                <c:pt idx="8817">
                  <c:v>1.5686</c:v>
                </c:pt>
                <c:pt idx="8818">
                  <c:v>1.5686</c:v>
                </c:pt>
                <c:pt idx="8819">
                  <c:v>1.5686</c:v>
                </c:pt>
                <c:pt idx="8820">
                  <c:v>1.5686</c:v>
                </c:pt>
                <c:pt idx="8821">
                  <c:v>1.5686</c:v>
                </c:pt>
                <c:pt idx="8822">
                  <c:v>1.5686</c:v>
                </c:pt>
                <c:pt idx="8823">
                  <c:v>1.5686</c:v>
                </c:pt>
                <c:pt idx="8824">
                  <c:v>1.5686</c:v>
                </c:pt>
                <c:pt idx="8825">
                  <c:v>1.5686</c:v>
                </c:pt>
                <c:pt idx="8826">
                  <c:v>1.5686</c:v>
                </c:pt>
                <c:pt idx="8827">
                  <c:v>1.5686</c:v>
                </c:pt>
                <c:pt idx="8828">
                  <c:v>1.5686</c:v>
                </c:pt>
                <c:pt idx="8829">
                  <c:v>1.5686</c:v>
                </c:pt>
                <c:pt idx="8830">
                  <c:v>1.5686</c:v>
                </c:pt>
                <c:pt idx="8831">
                  <c:v>1.5686</c:v>
                </c:pt>
                <c:pt idx="8832">
                  <c:v>1.5686</c:v>
                </c:pt>
                <c:pt idx="8833">
                  <c:v>1.5686</c:v>
                </c:pt>
                <c:pt idx="8834">
                  <c:v>1.5686</c:v>
                </c:pt>
                <c:pt idx="8835">
                  <c:v>1.5686</c:v>
                </c:pt>
                <c:pt idx="8836">
                  <c:v>1.5686</c:v>
                </c:pt>
                <c:pt idx="8837">
                  <c:v>1.5686</c:v>
                </c:pt>
                <c:pt idx="8838">
                  <c:v>1.5686</c:v>
                </c:pt>
                <c:pt idx="8839">
                  <c:v>1.5686</c:v>
                </c:pt>
                <c:pt idx="8840">
                  <c:v>1.5686</c:v>
                </c:pt>
                <c:pt idx="8841">
                  <c:v>1.5686</c:v>
                </c:pt>
                <c:pt idx="8842">
                  <c:v>1.5686</c:v>
                </c:pt>
                <c:pt idx="8843">
                  <c:v>1.5686</c:v>
                </c:pt>
                <c:pt idx="8844">
                  <c:v>1.5686</c:v>
                </c:pt>
                <c:pt idx="8845">
                  <c:v>1.5686</c:v>
                </c:pt>
                <c:pt idx="8846">
                  <c:v>1.5686</c:v>
                </c:pt>
                <c:pt idx="8847">
                  <c:v>1.5686</c:v>
                </c:pt>
                <c:pt idx="8848">
                  <c:v>1.5686</c:v>
                </c:pt>
                <c:pt idx="8849">
                  <c:v>1.5686</c:v>
                </c:pt>
                <c:pt idx="8850">
                  <c:v>1.5686</c:v>
                </c:pt>
                <c:pt idx="8851">
                  <c:v>1.5686</c:v>
                </c:pt>
                <c:pt idx="8852">
                  <c:v>1.5686</c:v>
                </c:pt>
                <c:pt idx="8853">
                  <c:v>1.5686</c:v>
                </c:pt>
                <c:pt idx="8854">
                  <c:v>1.5686</c:v>
                </c:pt>
                <c:pt idx="8855">
                  <c:v>1.5686</c:v>
                </c:pt>
                <c:pt idx="8856">
                  <c:v>1.5686</c:v>
                </c:pt>
                <c:pt idx="8857">
                  <c:v>1.5686</c:v>
                </c:pt>
                <c:pt idx="8858">
                  <c:v>1.5686</c:v>
                </c:pt>
                <c:pt idx="8859">
                  <c:v>1.5686</c:v>
                </c:pt>
                <c:pt idx="8860">
                  <c:v>1.5686</c:v>
                </c:pt>
                <c:pt idx="8861">
                  <c:v>1.5686</c:v>
                </c:pt>
                <c:pt idx="8862">
                  <c:v>1.5686</c:v>
                </c:pt>
                <c:pt idx="8863">
                  <c:v>1.5686</c:v>
                </c:pt>
                <c:pt idx="8864">
                  <c:v>1.5686</c:v>
                </c:pt>
                <c:pt idx="8865">
                  <c:v>1.5686</c:v>
                </c:pt>
                <c:pt idx="8866">
                  <c:v>1.5686</c:v>
                </c:pt>
                <c:pt idx="8867">
                  <c:v>1.5686</c:v>
                </c:pt>
                <c:pt idx="8868">
                  <c:v>1.5686</c:v>
                </c:pt>
                <c:pt idx="8869">
                  <c:v>1.5686</c:v>
                </c:pt>
                <c:pt idx="8870">
                  <c:v>1.5686</c:v>
                </c:pt>
                <c:pt idx="8871">
                  <c:v>1.5686</c:v>
                </c:pt>
                <c:pt idx="8872">
                  <c:v>1.5686</c:v>
                </c:pt>
                <c:pt idx="8873">
                  <c:v>1.5686</c:v>
                </c:pt>
                <c:pt idx="8874">
                  <c:v>1.5686</c:v>
                </c:pt>
                <c:pt idx="8875">
                  <c:v>1.5686</c:v>
                </c:pt>
                <c:pt idx="8876">
                  <c:v>1.5686</c:v>
                </c:pt>
                <c:pt idx="8877">
                  <c:v>1.5686</c:v>
                </c:pt>
                <c:pt idx="8878">
                  <c:v>1.5686</c:v>
                </c:pt>
                <c:pt idx="8879">
                  <c:v>1.5686</c:v>
                </c:pt>
                <c:pt idx="8880">
                  <c:v>1.5686</c:v>
                </c:pt>
                <c:pt idx="8881">
                  <c:v>1.5686</c:v>
                </c:pt>
                <c:pt idx="8882">
                  <c:v>1.5686</c:v>
                </c:pt>
                <c:pt idx="8883">
                  <c:v>1.5686</c:v>
                </c:pt>
                <c:pt idx="8884">
                  <c:v>1.5686</c:v>
                </c:pt>
                <c:pt idx="8885">
                  <c:v>1.5686</c:v>
                </c:pt>
                <c:pt idx="8886">
                  <c:v>1.5686</c:v>
                </c:pt>
                <c:pt idx="8887">
                  <c:v>1.5686</c:v>
                </c:pt>
                <c:pt idx="8888">
                  <c:v>1.5686</c:v>
                </c:pt>
                <c:pt idx="8889">
                  <c:v>1.5686</c:v>
                </c:pt>
                <c:pt idx="8890">
                  <c:v>1.5686</c:v>
                </c:pt>
                <c:pt idx="8891">
                  <c:v>1.5686</c:v>
                </c:pt>
                <c:pt idx="8892">
                  <c:v>1.5686</c:v>
                </c:pt>
                <c:pt idx="8893">
                  <c:v>1.5686</c:v>
                </c:pt>
                <c:pt idx="8894">
                  <c:v>1.5686</c:v>
                </c:pt>
                <c:pt idx="8895">
                  <c:v>1.5686</c:v>
                </c:pt>
                <c:pt idx="8896">
                  <c:v>1.5686</c:v>
                </c:pt>
                <c:pt idx="8897">
                  <c:v>1.5686</c:v>
                </c:pt>
                <c:pt idx="8898">
                  <c:v>1.5686</c:v>
                </c:pt>
                <c:pt idx="8899">
                  <c:v>1.5686</c:v>
                </c:pt>
                <c:pt idx="8900">
                  <c:v>1.5686</c:v>
                </c:pt>
                <c:pt idx="8901">
                  <c:v>1.5686</c:v>
                </c:pt>
                <c:pt idx="8902">
                  <c:v>1.5686</c:v>
                </c:pt>
                <c:pt idx="8903">
                  <c:v>1.5686</c:v>
                </c:pt>
                <c:pt idx="8904">
                  <c:v>1.5686</c:v>
                </c:pt>
                <c:pt idx="8905">
                  <c:v>1.5686</c:v>
                </c:pt>
                <c:pt idx="8906">
                  <c:v>1.5686</c:v>
                </c:pt>
                <c:pt idx="8907">
                  <c:v>1.5686</c:v>
                </c:pt>
                <c:pt idx="8908">
                  <c:v>1.5686</c:v>
                </c:pt>
                <c:pt idx="8909">
                  <c:v>1.5686</c:v>
                </c:pt>
                <c:pt idx="8910">
                  <c:v>1.5686</c:v>
                </c:pt>
                <c:pt idx="8911">
                  <c:v>1.5686</c:v>
                </c:pt>
                <c:pt idx="8912">
                  <c:v>1.5686</c:v>
                </c:pt>
                <c:pt idx="8913">
                  <c:v>1.5686</c:v>
                </c:pt>
                <c:pt idx="8914">
                  <c:v>1.5686</c:v>
                </c:pt>
                <c:pt idx="8915">
                  <c:v>1.5686</c:v>
                </c:pt>
                <c:pt idx="8916">
                  <c:v>1.5686</c:v>
                </c:pt>
                <c:pt idx="8917">
                  <c:v>1.5686</c:v>
                </c:pt>
                <c:pt idx="8918">
                  <c:v>1.5686</c:v>
                </c:pt>
                <c:pt idx="8919">
                  <c:v>1.5686</c:v>
                </c:pt>
                <c:pt idx="8920">
                  <c:v>1.5686</c:v>
                </c:pt>
                <c:pt idx="8921">
                  <c:v>1.5686</c:v>
                </c:pt>
                <c:pt idx="8922">
                  <c:v>1.5686</c:v>
                </c:pt>
                <c:pt idx="8923">
                  <c:v>1.5686</c:v>
                </c:pt>
                <c:pt idx="8924">
                  <c:v>1.5686</c:v>
                </c:pt>
                <c:pt idx="8925">
                  <c:v>1.5686</c:v>
                </c:pt>
                <c:pt idx="8926">
                  <c:v>1.5686</c:v>
                </c:pt>
                <c:pt idx="8927">
                  <c:v>1.5686</c:v>
                </c:pt>
                <c:pt idx="8928">
                  <c:v>1.5686</c:v>
                </c:pt>
                <c:pt idx="8929">
                  <c:v>1.5686</c:v>
                </c:pt>
                <c:pt idx="8930">
                  <c:v>1.5686</c:v>
                </c:pt>
                <c:pt idx="8931">
                  <c:v>1.5686</c:v>
                </c:pt>
                <c:pt idx="8932">
                  <c:v>1.5686</c:v>
                </c:pt>
                <c:pt idx="8933">
                  <c:v>1.5686</c:v>
                </c:pt>
                <c:pt idx="8934">
                  <c:v>1.5686</c:v>
                </c:pt>
                <c:pt idx="8935">
                  <c:v>1.5686</c:v>
                </c:pt>
                <c:pt idx="8936">
                  <c:v>1.5686</c:v>
                </c:pt>
                <c:pt idx="8937">
                  <c:v>1.5686</c:v>
                </c:pt>
                <c:pt idx="8938">
                  <c:v>1.5686</c:v>
                </c:pt>
                <c:pt idx="8939">
                  <c:v>1.5686</c:v>
                </c:pt>
                <c:pt idx="8940">
                  <c:v>1.5686</c:v>
                </c:pt>
                <c:pt idx="8941">
                  <c:v>1.5686</c:v>
                </c:pt>
                <c:pt idx="8942">
                  <c:v>1.5686</c:v>
                </c:pt>
                <c:pt idx="8943">
                  <c:v>1.5686</c:v>
                </c:pt>
                <c:pt idx="8944">
                  <c:v>1.5686</c:v>
                </c:pt>
                <c:pt idx="8945">
                  <c:v>1.5686</c:v>
                </c:pt>
                <c:pt idx="8946">
                  <c:v>1.5686</c:v>
                </c:pt>
                <c:pt idx="8947">
                  <c:v>1.5686</c:v>
                </c:pt>
                <c:pt idx="8948">
                  <c:v>1.5686</c:v>
                </c:pt>
                <c:pt idx="8949">
                  <c:v>1.5686</c:v>
                </c:pt>
                <c:pt idx="8950">
                  <c:v>1.5686</c:v>
                </c:pt>
                <c:pt idx="8951">
                  <c:v>1.5686</c:v>
                </c:pt>
                <c:pt idx="8952">
                  <c:v>1.5686</c:v>
                </c:pt>
                <c:pt idx="8953">
                  <c:v>1.5686</c:v>
                </c:pt>
                <c:pt idx="8954">
                  <c:v>1.5686</c:v>
                </c:pt>
                <c:pt idx="8955">
                  <c:v>1.5686</c:v>
                </c:pt>
                <c:pt idx="8956">
                  <c:v>1.5686</c:v>
                </c:pt>
                <c:pt idx="8957">
                  <c:v>1.5686</c:v>
                </c:pt>
                <c:pt idx="8958">
                  <c:v>1.5686</c:v>
                </c:pt>
                <c:pt idx="8959">
                  <c:v>1.5686</c:v>
                </c:pt>
                <c:pt idx="8960">
                  <c:v>1.5686</c:v>
                </c:pt>
                <c:pt idx="8961">
                  <c:v>1.5686</c:v>
                </c:pt>
                <c:pt idx="8962">
                  <c:v>1.5686</c:v>
                </c:pt>
                <c:pt idx="8963">
                  <c:v>1.5686</c:v>
                </c:pt>
                <c:pt idx="8964">
                  <c:v>1.5686</c:v>
                </c:pt>
                <c:pt idx="8965">
                  <c:v>1.5686</c:v>
                </c:pt>
                <c:pt idx="8966">
                  <c:v>1.5686</c:v>
                </c:pt>
                <c:pt idx="8967">
                  <c:v>1.5686</c:v>
                </c:pt>
                <c:pt idx="8968">
                  <c:v>1.5686</c:v>
                </c:pt>
                <c:pt idx="8969">
                  <c:v>1.5686</c:v>
                </c:pt>
                <c:pt idx="8970">
                  <c:v>1.5686</c:v>
                </c:pt>
                <c:pt idx="8971">
                  <c:v>1.5686</c:v>
                </c:pt>
                <c:pt idx="8972">
                  <c:v>1.5686</c:v>
                </c:pt>
                <c:pt idx="8973">
                  <c:v>1.5686</c:v>
                </c:pt>
                <c:pt idx="8974">
                  <c:v>1.5686</c:v>
                </c:pt>
                <c:pt idx="8975">
                  <c:v>1.5686</c:v>
                </c:pt>
                <c:pt idx="8976">
                  <c:v>1.5686</c:v>
                </c:pt>
                <c:pt idx="8977">
                  <c:v>1.5686</c:v>
                </c:pt>
                <c:pt idx="8978">
                  <c:v>1.5686</c:v>
                </c:pt>
                <c:pt idx="8979">
                  <c:v>1.5686</c:v>
                </c:pt>
                <c:pt idx="8980">
                  <c:v>1.5373000000000001</c:v>
                </c:pt>
                <c:pt idx="8981">
                  <c:v>1.5373000000000001</c:v>
                </c:pt>
                <c:pt idx="8982">
                  <c:v>1.5373000000000001</c:v>
                </c:pt>
                <c:pt idx="8983">
                  <c:v>1.5059</c:v>
                </c:pt>
                <c:pt idx="8984">
                  <c:v>1.5059</c:v>
                </c:pt>
                <c:pt idx="8985">
                  <c:v>1.4431</c:v>
                </c:pt>
                <c:pt idx="8986">
                  <c:v>1.4431</c:v>
                </c:pt>
                <c:pt idx="8987">
                  <c:v>1.4431</c:v>
                </c:pt>
                <c:pt idx="8988">
                  <c:v>1.4431</c:v>
                </c:pt>
                <c:pt idx="8989">
                  <c:v>1.4117999999999999</c:v>
                </c:pt>
                <c:pt idx="8990">
                  <c:v>1.3804000000000001</c:v>
                </c:pt>
                <c:pt idx="8991">
                  <c:v>1.3804000000000001</c:v>
                </c:pt>
                <c:pt idx="8992">
                  <c:v>1.349</c:v>
                </c:pt>
                <c:pt idx="8993">
                  <c:v>1.2863</c:v>
                </c:pt>
                <c:pt idx="8994">
                  <c:v>1.2863</c:v>
                </c:pt>
                <c:pt idx="8995">
                  <c:v>1.2863</c:v>
                </c:pt>
                <c:pt idx="8996">
                  <c:v>1.2548999999999999</c:v>
                </c:pt>
                <c:pt idx="8997">
                  <c:v>1.2548999999999999</c:v>
                </c:pt>
                <c:pt idx="8998">
                  <c:v>1.2235</c:v>
                </c:pt>
                <c:pt idx="8999">
                  <c:v>1.2235</c:v>
                </c:pt>
                <c:pt idx="9000">
                  <c:v>1.1921999999999999</c:v>
                </c:pt>
                <c:pt idx="9001">
                  <c:v>1.1294</c:v>
                </c:pt>
                <c:pt idx="9002">
                  <c:v>1.1294</c:v>
                </c:pt>
                <c:pt idx="9003">
                  <c:v>1.1294</c:v>
                </c:pt>
                <c:pt idx="9004">
                  <c:v>1.0980000000000001</c:v>
                </c:pt>
                <c:pt idx="9005">
                  <c:v>1.0980000000000001</c:v>
                </c:pt>
                <c:pt idx="9006">
                  <c:v>1.0667</c:v>
                </c:pt>
                <c:pt idx="9007">
                  <c:v>1.0667</c:v>
                </c:pt>
                <c:pt idx="9008">
                  <c:v>1.0353000000000001</c:v>
                </c:pt>
                <c:pt idx="9009">
                  <c:v>1.0353000000000001</c:v>
                </c:pt>
                <c:pt idx="9010">
                  <c:v>0.97250000000000003</c:v>
                </c:pt>
                <c:pt idx="9011">
                  <c:v>0.97250000000000003</c:v>
                </c:pt>
                <c:pt idx="9012">
                  <c:v>0.94120000000000004</c:v>
                </c:pt>
                <c:pt idx="9013">
                  <c:v>0.94120000000000004</c:v>
                </c:pt>
                <c:pt idx="9014">
                  <c:v>0.90980000000000005</c:v>
                </c:pt>
                <c:pt idx="9015">
                  <c:v>0.90980000000000005</c:v>
                </c:pt>
                <c:pt idx="9016">
                  <c:v>0.90980000000000005</c:v>
                </c:pt>
                <c:pt idx="9017">
                  <c:v>0.87839999999999996</c:v>
                </c:pt>
                <c:pt idx="9018">
                  <c:v>0.81569999999999998</c:v>
                </c:pt>
                <c:pt idx="9019">
                  <c:v>0.81569999999999998</c:v>
                </c:pt>
                <c:pt idx="9020">
                  <c:v>0.81569999999999998</c:v>
                </c:pt>
                <c:pt idx="9021">
                  <c:v>0.7843</c:v>
                </c:pt>
                <c:pt idx="9022">
                  <c:v>0.7843</c:v>
                </c:pt>
                <c:pt idx="9023">
                  <c:v>0.7843</c:v>
                </c:pt>
                <c:pt idx="9024">
                  <c:v>0.7843</c:v>
                </c:pt>
                <c:pt idx="9025">
                  <c:v>0.75290000000000001</c:v>
                </c:pt>
                <c:pt idx="9026">
                  <c:v>0.75290000000000001</c:v>
                </c:pt>
                <c:pt idx="9027">
                  <c:v>0.75290000000000001</c:v>
                </c:pt>
                <c:pt idx="9028">
                  <c:v>0.72160000000000002</c:v>
                </c:pt>
                <c:pt idx="9029">
                  <c:v>0.65880000000000005</c:v>
                </c:pt>
                <c:pt idx="9030">
                  <c:v>0.65880000000000005</c:v>
                </c:pt>
                <c:pt idx="9031">
                  <c:v>0.65880000000000005</c:v>
                </c:pt>
                <c:pt idx="9032">
                  <c:v>0.62749999999999995</c:v>
                </c:pt>
                <c:pt idx="9033">
                  <c:v>0.62749999999999995</c:v>
                </c:pt>
                <c:pt idx="9034">
                  <c:v>0.62749999999999995</c:v>
                </c:pt>
                <c:pt idx="9035">
                  <c:v>0.59609999999999996</c:v>
                </c:pt>
                <c:pt idx="9036">
                  <c:v>0.59609999999999996</c:v>
                </c:pt>
                <c:pt idx="9037">
                  <c:v>0.56469999999999998</c:v>
                </c:pt>
                <c:pt idx="9038">
                  <c:v>0.56469999999999998</c:v>
                </c:pt>
                <c:pt idx="9039">
                  <c:v>0.502</c:v>
                </c:pt>
                <c:pt idx="9040">
                  <c:v>0.502</c:v>
                </c:pt>
                <c:pt idx="9041">
                  <c:v>0.502</c:v>
                </c:pt>
                <c:pt idx="9042">
                  <c:v>0.47060000000000002</c:v>
                </c:pt>
                <c:pt idx="9043">
                  <c:v>0.47060000000000002</c:v>
                </c:pt>
                <c:pt idx="9044">
                  <c:v>0.47060000000000002</c:v>
                </c:pt>
                <c:pt idx="9045">
                  <c:v>0.47060000000000002</c:v>
                </c:pt>
                <c:pt idx="9046">
                  <c:v>0.43919999999999998</c:v>
                </c:pt>
                <c:pt idx="9047">
                  <c:v>0.43919999999999998</c:v>
                </c:pt>
                <c:pt idx="9048">
                  <c:v>0.4078</c:v>
                </c:pt>
                <c:pt idx="9049">
                  <c:v>0.34510000000000002</c:v>
                </c:pt>
                <c:pt idx="9050">
                  <c:v>0.34510000000000002</c:v>
                </c:pt>
                <c:pt idx="9051">
                  <c:v>0.34510000000000002</c:v>
                </c:pt>
                <c:pt idx="9052">
                  <c:v>0.34510000000000002</c:v>
                </c:pt>
                <c:pt idx="9053">
                  <c:v>0.34510000000000002</c:v>
                </c:pt>
                <c:pt idx="9054">
                  <c:v>0.31369999999999998</c:v>
                </c:pt>
                <c:pt idx="9055">
                  <c:v>0.31369999999999998</c:v>
                </c:pt>
                <c:pt idx="9056">
                  <c:v>0.31369999999999998</c:v>
                </c:pt>
                <c:pt idx="9057">
                  <c:v>0.31369999999999998</c:v>
                </c:pt>
                <c:pt idx="9058">
                  <c:v>0.28239999999999998</c:v>
                </c:pt>
                <c:pt idx="9059">
                  <c:v>0.28239999999999998</c:v>
                </c:pt>
                <c:pt idx="9060">
                  <c:v>0.251</c:v>
                </c:pt>
                <c:pt idx="9061">
                  <c:v>0.251</c:v>
                </c:pt>
                <c:pt idx="9062">
                  <c:v>0.251</c:v>
                </c:pt>
                <c:pt idx="9063">
                  <c:v>0.18820000000000001</c:v>
                </c:pt>
                <c:pt idx="9064">
                  <c:v>0.18820000000000001</c:v>
                </c:pt>
                <c:pt idx="9065">
                  <c:v>0.18820000000000001</c:v>
                </c:pt>
                <c:pt idx="9066">
                  <c:v>0.18820000000000001</c:v>
                </c:pt>
                <c:pt idx="9067">
                  <c:v>0.15690000000000001</c:v>
                </c:pt>
                <c:pt idx="9068">
                  <c:v>0.15690000000000001</c:v>
                </c:pt>
                <c:pt idx="9069">
                  <c:v>0.15690000000000001</c:v>
                </c:pt>
                <c:pt idx="9070">
                  <c:v>0.1255</c:v>
                </c:pt>
                <c:pt idx="9071">
                  <c:v>0.15690000000000001</c:v>
                </c:pt>
                <c:pt idx="9072">
                  <c:v>0.1255</c:v>
                </c:pt>
                <c:pt idx="9073">
                  <c:v>0.1255</c:v>
                </c:pt>
                <c:pt idx="9074">
                  <c:v>9.4100000000000003E-2</c:v>
                </c:pt>
                <c:pt idx="9075">
                  <c:v>9.4100000000000003E-2</c:v>
                </c:pt>
                <c:pt idx="9076">
                  <c:v>3.1399999999999997E-2</c:v>
                </c:pt>
                <c:pt idx="9077">
                  <c:v>3.1399999999999997E-2</c:v>
                </c:pt>
                <c:pt idx="9078">
                  <c:v>3.1399999999999997E-2</c:v>
                </c:pt>
                <c:pt idx="9079">
                  <c:v>0</c:v>
                </c:pt>
                <c:pt idx="9080">
                  <c:v>3.1399999999999997E-2</c:v>
                </c:pt>
                <c:pt idx="9081">
                  <c:v>0</c:v>
                </c:pt>
                <c:pt idx="9082">
                  <c:v>0</c:v>
                </c:pt>
                <c:pt idx="9083">
                  <c:v>0</c:v>
                </c:pt>
                <c:pt idx="9084">
                  <c:v>0</c:v>
                </c:pt>
                <c:pt idx="9085">
                  <c:v>-3.1399999999999997E-2</c:v>
                </c:pt>
                <c:pt idx="9086">
                  <c:v>-3.1399999999999997E-2</c:v>
                </c:pt>
                <c:pt idx="9087">
                  <c:v>-9.4100000000000003E-2</c:v>
                </c:pt>
                <c:pt idx="9088">
                  <c:v>-9.4100000000000003E-2</c:v>
                </c:pt>
                <c:pt idx="9089">
                  <c:v>-9.4100000000000003E-2</c:v>
                </c:pt>
                <c:pt idx="9090">
                  <c:v>-0.1255</c:v>
                </c:pt>
                <c:pt idx="9091">
                  <c:v>-0.1255</c:v>
                </c:pt>
                <c:pt idx="9092">
                  <c:v>-0.1255</c:v>
                </c:pt>
                <c:pt idx="9093">
                  <c:v>-0.1255</c:v>
                </c:pt>
                <c:pt idx="9094">
                  <c:v>-0.1255</c:v>
                </c:pt>
                <c:pt idx="9095">
                  <c:v>-0.1255</c:v>
                </c:pt>
                <c:pt idx="9096">
                  <c:v>-0.15690000000000001</c:v>
                </c:pt>
                <c:pt idx="9097">
                  <c:v>-0.15690000000000001</c:v>
                </c:pt>
                <c:pt idx="9098">
                  <c:v>-0.15690000000000001</c:v>
                </c:pt>
                <c:pt idx="9099">
                  <c:v>-0.15690000000000001</c:v>
                </c:pt>
                <c:pt idx="9100">
                  <c:v>-0.18820000000000001</c:v>
                </c:pt>
                <c:pt idx="9101">
                  <c:v>-0.18820000000000001</c:v>
                </c:pt>
                <c:pt idx="9102">
                  <c:v>-0.18820000000000001</c:v>
                </c:pt>
                <c:pt idx="9103">
                  <c:v>-0.18820000000000001</c:v>
                </c:pt>
                <c:pt idx="9104">
                  <c:v>-0.251</c:v>
                </c:pt>
                <c:pt idx="9105">
                  <c:v>-0.251</c:v>
                </c:pt>
                <c:pt idx="9106">
                  <c:v>-0.28239999999999998</c:v>
                </c:pt>
                <c:pt idx="9107">
                  <c:v>-0.28239999999999998</c:v>
                </c:pt>
                <c:pt idx="9108">
                  <c:v>-0.28239999999999998</c:v>
                </c:pt>
                <c:pt idx="9109">
                  <c:v>-0.28239999999999998</c:v>
                </c:pt>
                <c:pt idx="9110">
                  <c:v>-0.28239999999999998</c:v>
                </c:pt>
                <c:pt idx="9111">
                  <c:v>-0.28239999999999998</c:v>
                </c:pt>
                <c:pt idx="9112">
                  <c:v>-0.31369999999999998</c:v>
                </c:pt>
                <c:pt idx="9113">
                  <c:v>-0.31369999999999998</c:v>
                </c:pt>
                <c:pt idx="9114">
                  <c:v>-0.31369999999999998</c:v>
                </c:pt>
                <c:pt idx="9115">
                  <c:v>-0.31369999999999998</c:v>
                </c:pt>
                <c:pt idx="9116">
                  <c:v>-0.31369999999999998</c:v>
                </c:pt>
                <c:pt idx="9117">
                  <c:v>-0.31369999999999998</c:v>
                </c:pt>
                <c:pt idx="9118">
                  <c:v>-0.34510000000000002</c:v>
                </c:pt>
                <c:pt idx="9119">
                  <c:v>-0.34510000000000002</c:v>
                </c:pt>
                <c:pt idx="9120">
                  <c:v>-0.34510000000000002</c:v>
                </c:pt>
                <c:pt idx="9121">
                  <c:v>-0.4078</c:v>
                </c:pt>
                <c:pt idx="9122">
                  <c:v>-0.4078</c:v>
                </c:pt>
                <c:pt idx="9123">
                  <c:v>-0.4078</c:v>
                </c:pt>
                <c:pt idx="9124">
                  <c:v>-0.4078</c:v>
                </c:pt>
                <c:pt idx="9125">
                  <c:v>-0.4078</c:v>
                </c:pt>
                <c:pt idx="9126">
                  <c:v>-0.43919999999999998</c:v>
                </c:pt>
                <c:pt idx="9127">
                  <c:v>-0.43919999999999998</c:v>
                </c:pt>
                <c:pt idx="9128">
                  <c:v>-0.43919999999999998</c:v>
                </c:pt>
                <c:pt idx="9129">
                  <c:v>-0.43919999999999998</c:v>
                </c:pt>
                <c:pt idx="9130">
                  <c:v>-0.43919999999999998</c:v>
                </c:pt>
                <c:pt idx="9131">
                  <c:v>-0.47060000000000002</c:v>
                </c:pt>
                <c:pt idx="9132">
                  <c:v>-0.47060000000000002</c:v>
                </c:pt>
                <c:pt idx="9133">
                  <c:v>-0.47060000000000002</c:v>
                </c:pt>
                <c:pt idx="9134">
                  <c:v>-0.47060000000000002</c:v>
                </c:pt>
                <c:pt idx="9135">
                  <c:v>-0.47060000000000002</c:v>
                </c:pt>
                <c:pt idx="9136">
                  <c:v>-0.47060000000000002</c:v>
                </c:pt>
                <c:pt idx="9137">
                  <c:v>-0.47060000000000002</c:v>
                </c:pt>
                <c:pt idx="9138">
                  <c:v>-0.502</c:v>
                </c:pt>
                <c:pt idx="9139">
                  <c:v>-0.502</c:v>
                </c:pt>
                <c:pt idx="9140">
                  <c:v>-0.502</c:v>
                </c:pt>
                <c:pt idx="9141">
                  <c:v>-0.502</c:v>
                </c:pt>
                <c:pt idx="9142">
                  <c:v>-0.502</c:v>
                </c:pt>
                <c:pt idx="9143">
                  <c:v>-0.56469999999999998</c:v>
                </c:pt>
                <c:pt idx="9144">
                  <c:v>-0.56469999999999998</c:v>
                </c:pt>
                <c:pt idx="9145">
                  <c:v>-0.59609999999999996</c:v>
                </c:pt>
                <c:pt idx="9146">
                  <c:v>-0.59609999999999996</c:v>
                </c:pt>
                <c:pt idx="9147">
                  <c:v>-0.59609999999999996</c:v>
                </c:pt>
                <c:pt idx="9148">
                  <c:v>-0.59609999999999996</c:v>
                </c:pt>
                <c:pt idx="9149">
                  <c:v>-0.59609999999999996</c:v>
                </c:pt>
                <c:pt idx="9150">
                  <c:v>-0.59609999999999996</c:v>
                </c:pt>
                <c:pt idx="9151">
                  <c:v>-0.59609999999999996</c:v>
                </c:pt>
                <c:pt idx="9152">
                  <c:v>-0.62749999999999995</c:v>
                </c:pt>
                <c:pt idx="9153">
                  <c:v>-0.62749999999999995</c:v>
                </c:pt>
                <c:pt idx="9154">
                  <c:v>-0.59609999999999996</c:v>
                </c:pt>
                <c:pt idx="9155">
                  <c:v>-0.62749999999999995</c:v>
                </c:pt>
                <c:pt idx="9156">
                  <c:v>-0.62749999999999995</c:v>
                </c:pt>
                <c:pt idx="9157">
                  <c:v>-0.62749999999999995</c:v>
                </c:pt>
                <c:pt idx="9158">
                  <c:v>-0.62749999999999995</c:v>
                </c:pt>
                <c:pt idx="9159">
                  <c:v>-0.62749999999999995</c:v>
                </c:pt>
                <c:pt idx="9160">
                  <c:v>-0.65880000000000005</c:v>
                </c:pt>
                <c:pt idx="9161">
                  <c:v>-0.65880000000000005</c:v>
                </c:pt>
                <c:pt idx="9162">
                  <c:v>-0.65880000000000005</c:v>
                </c:pt>
                <c:pt idx="9163">
                  <c:v>-0.65880000000000005</c:v>
                </c:pt>
                <c:pt idx="9164">
                  <c:v>-0.65880000000000005</c:v>
                </c:pt>
                <c:pt idx="9165">
                  <c:v>-0.72160000000000002</c:v>
                </c:pt>
                <c:pt idx="9166">
                  <c:v>-0.72160000000000002</c:v>
                </c:pt>
                <c:pt idx="9167">
                  <c:v>-0.72160000000000002</c:v>
                </c:pt>
                <c:pt idx="9168">
                  <c:v>-0.72160000000000002</c:v>
                </c:pt>
                <c:pt idx="9169">
                  <c:v>-0.72160000000000002</c:v>
                </c:pt>
                <c:pt idx="9170">
                  <c:v>-0.72160000000000002</c:v>
                </c:pt>
                <c:pt idx="9171">
                  <c:v>-0.75290000000000001</c:v>
                </c:pt>
                <c:pt idx="9172">
                  <c:v>-0.75290000000000001</c:v>
                </c:pt>
                <c:pt idx="9173">
                  <c:v>-0.75290000000000001</c:v>
                </c:pt>
                <c:pt idx="9174">
                  <c:v>-0.75290000000000001</c:v>
                </c:pt>
                <c:pt idx="9175">
                  <c:v>-0.75290000000000001</c:v>
                </c:pt>
                <c:pt idx="9176">
                  <c:v>-0.75290000000000001</c:v>
                </c:pt>
                <c:pt idx="9177">
                  <c:v>-0.75290000000000001</c:v>
                </c:pt>
                <c:pt idx="9178">
                  <c:v>-0.7843</c:v>
                </c:pt>
                <c:pt idx="9179">
                  <c:v>-0.7843</c:v>
                </c:pt>
                <c:pt idx="9180">
                  <c:v>-0.7843</c:v>
                </c:pt>
                <c:pt idx="9181">
                  <c:v>-0.7843</c:v>
                </c:pt>
                <c:pt idx="9182">
                  <c:v>-0.7843</c:v>
                </c:pt>
                <c:pt idx="9183">
                  <c:v>-0.7843</c:v>
                </c:pt>
                <c:pt idx="9184">
                  <c:v>-0.7843</c:v>
                </c:pt>
                <c:pt idx="9185">
                  <c:v>-0.7843</c:v>
                </c:pt>
                <c:pt idx="9186">
                  <c:v>-0.7843</c:v>
                </c:pt>
                <c:pt idx="9187">
                  <c:v>-0.7843</c:v>
                </c:pt>
                <c:pt idx="9188">
                  <c:v>-0.81569999999999998</c:v>
                </c:pt>
                <c:pt idx="9189">
                  <c:v>-0.7843</c:v>
                </c:pt>
                <c:pt idx="9190">
                  <c:v>-0.81569999999999998</c:v>
                </c:pt>
                <c:pt idx="9191">
                  <c:v>-0.81569999999999998</c:v>
                </c:pt>
                <c:pt idx="9192">
                  <c:v>-0.81569999999999998</c:v>
                </c:pt>
                <c:pt idx="9193">
                  <c:v>-0.81569999999999998</c:v>
                </c:pt>
                <c:pt idx="9194">
                  <c:v>-0.81569999999999998</c:v>
                </c:pt>
                <c:pt idx="9195">
                  <c:v>-0.81569999999999998</c:v>
                </c:pt>
                <c:pt idx="9196">
                  <c:v>-0.87839999999999996</c:v>
                </c:pt>
                <c:pt idx="9197">
                  <c:v>-0.87839999999999996</c:v>
                </c:pt>
                <c:pt idx="9198">
                  <c:v>-0.87839999999999996</c:v>
                </c:pt>
                <c:pt idx="9199">
                  <c:v>-0.87839999999999996</c:v>
                </c:pt>
                <c:pt idx="9200">
                  <c:v>-0.90980000000000005</c:v>
                </c:pt>
                <c:pt idx="9201">
                  <c:v>-0.90980000000000005</c:v>
                </c:pt>
                <c:pt idx="9202">
                  <c:v>-0.90980000000000005</c:v>
                </c:pt>
                <c:pt idx="9203">
                  <c:v>-0.90980000000000005</c:v>
                </c:pt>
                <c:pt idx="9204">
                  <c:v>-0.90980000000000005</c:v>
                </c:pt>
                <c:pt idx="9205">
                  <c:v>-0.90980000000000005</c:v>
                </c:pt>
                <c:pt idx="9206">
                  <c:v>-0.90980000000000005</c:v>
                </c:pt>
                <c:pt idx="9207">
                  <c:v>-0.90980000000000005</c:v>
                </c:pt>
                <c:pt idx="9208">
                  <c:v>-0.90980000000000005</c:v>
                </c:pt>
                <c:pt idx="9209">
                  <c:v>-0.90980000000000005</c:v>
                </c:pt>
                <c:pt idx="9210">
                  <c:v>-0.90980000000000005</c:v>
                </c:pt>
                <c:pt idx="9211">
                  <c:v>-0.90980000000000005</c:v>
                </c:pt>
                <c:pt idx="9212">
                  <c:v>-0.94120000000000004</c:v>
                </c:pt>
                <c:pt idx="9213">
                  <c:v>-0.94120000000000004</c:v>
                </c:pt>
                <c:pt idx="9214">
                  <c:v>-0.94120000000000004</c:v>
                </c:pt>
                <c:pt idx="9215">
                  <c:v>-0.94120000000000004</c:v>
                </c:pt>
                <c:pt idx="9216">
                  <c:v>-0.94120000000000004</c:v>
                </c:pt>
                <c:pt idx="9217">
                  <c:v>-0.94120000000000004</c:v>
                </c:pt>
                <c:pt idx="9218">
                  <c:v>-0.94120000000000004</c:v>
                </c:pt>
                <c:pt idx="9219">
                  <c:v>-0.94120000000000004</c:v>
                </c:pt>
                <c:pt idx="9220">
                  <c:v>-0.94120000000000004</c:v>
                </c:pt>
                <c:pt idx="9221">
                  <c:v>-0.94120000000000004</c:v>
                </c:pt>
                <c:pt idx="9222">
                  <c:v>-0.97250000000000003</c:v>
                </c:pt>
                <c:pt idx="9223">
                  <c:v>-0.97250000000000003</c:v>
                </c:pt>
                <c:pt idx="9224">
                  <c:v>-0.97250000000000003</c:v>
                </c:pt>
                <c:pt idx="9225">
                  <c:v>-0.97250000000000003</c:v>
                </c:pt>
                <c:pt idx="9226">
                  <c:v>-0.97250000000000003</c:v>
                </c:pt>
                <c:pt idx="9227">
                  <c:v>-0.97250000000000003</c:v>
                </c:pt>
                <c:pt idx="9228">
                  <c:v>-0.97250000000000003</c:v>
                </c:pt>
                <c:pt idx="9229">
                  <c:v>-1.0353000000000001</c:v>
                </c:pt>
                <c:pt idx="9230">
                  <c:v>-1.0353000000000001</c:v>
                </c:pt>
                <c:pt idx="9231">
                  <c:v>-0.97250000000000003</c:v>
                </c:pt>
                <c:pt idx="9232">
                  <c:v>-1.0353000000000001</c:v>
                </c:pt>
                <c:pt idx="9233">
                  <c:v>-1.0353000000000001</c:v>
                </c:pt>
                <c:pt idx="9234">
                  <c:v>-1.0353000000000001</c:v>
                </c:pt>
                <c:pt idx="9235">
                  <c:v>-1.0353000000000001</c:v>
                </c:pt>
                <c:pt idx="9236">
                  <c:v>-1.0353000000000001</c:v>
                </c:pt>
                <c:pt idx="9237">
                  <c:v>-1.0353000000000001</c:v>
                </c:pt>
                <c:pt idx="9238">
                  <c:v>-1.0667</c:v>
                </c:pt>
                <c:pt idx="9239">
                  <c:v>-1.0667</c:v>
                </c:pt>
                <c:pt idx="9240">
                  <c:v>-1.0667</c:v>
                </c:pt>
                <c:pt idx="9241">
                  <c:v>-1.0667</c:v>
                </c:pt>
                <c:pt idx="9242">
                  <c:v>-1.0667</c:v>
                </c:pt>
                <c:pt idx="9243">
                  <c:v>-1.0667</c:v>
                </c:pt>
                <c:pt idx="9244">
                  <c:v>-1.0667</c:v>
                </c:pt>
                <c:pt idx="9245">
                  <c:v>-1.0667</c:v>
                </c:pt>
                <c:pt idx="9246">
                  <c:v>-1.0667</c:v>
                </c:pt>
                <c:pt idx="9247">
                  <c:v>-1.0667</c:v>
                </c:pt>
                <c:pt idx="9248">
                  <c:v>-1.0667</c:v>
                </c:pt>
                <c:pt idx="9249">
                  <c:v>-1.0667</c:v>
                </c:pt>
                <c:pt idx="9250">
                  <c:v>-1.0980000000000001</c:v>
                </c:pt>
                <c:pt idx="9251">
                  <c:v>-1.0980000000000001</c:v>
                </c:pt>
                <c:pt idx="9252">
                  <c:v>-1.0980000000000001</c:v>
                </c:pt>
                <c:pt idx="9253">
                  <c:v>-1.0980000000000001</c:v>
                </c:pt>
                <c:pt idx="9254">
                  <c:v>-1.0980000000000001</c:v>
                </c:pt>
                <c:pt idx="9255">
                  <c:v>-1.0980000000000001</c:v>
                </c:pt>
                <c:pt idx="9256">
                  <c:v>-1.0980000000000001</c:v>
                </c:pt>
                <c:pt idx="9257">
                  <c:v>-1.0980000000000001</c:v>
                </c:pt>
                <c:pt idx="9258">
                  <c:v>-1.0980000000000001</c:v>
                </c:pt>
                <c:pt idx="9259">
                  <c:v>-1.0980000000000001</c:v>
                </c:pt>
                <c:pt idx="9260">
                  <c:v>-1.0980000000000001</c:v>
                </c:pt>
                <c:pt idx="9261">
                  <c:v>-1.1294</c:v>
                </c:pt>
                <c:pt idx="9262">
                  <c:v>-1.0980000000000001</c:v>
                </c:pt>
                <c:pt idx="9263">
                  <c:v>-1.0980000000000001</c:v>
                </c:pt>
                <c:pt idx="9264">
                  <c:v>-1.0980000000000001</c:v>
                </c:pt>
                <c:pt idx="9265">
                  <c:v>-1.1294</c:v>
                </c:pt>
                <c:pt idx="9266">
                  <c:v>-1.1294</c:v>
                </c:pt>
                <c:pt idx="9267">
                  <c:v>-1.0980000000000001</c:v>
                </c:pt>
                <c:pt idx="9268">
                  <c:v>-1.0980000000000001</c:v>
                </c:pt>
                <c:pt idx="9269">
                  <c:v>-1.1294</c:v>
                </c:pt>
                <c:pt idx="9270">
                  <c:v>-1.1294</c:v>
                </c:pt>
                <c:pt idx="9271">
                  <c:v>-1.1294</c:v>
                </c:pt>
                <c:pt idx="9272">
                  <c:v>-1.1294</c:v>
                </c:pt>
                <c:pt idx="9273">
                  <c:v>-1.1294</c:v>
                </c:pt>
                <c:pt idx="9274">
                  <c:v>-1.1294</c:v>
                </c:pt>
                <c:pt idx="9275">
                  <c:v>-1.1294</c:v>
                </c:pt>
                <c:pt idx="9276">
                  <c:v>-1.1294</c:v>
                </c:pt>
                <c:pt idx="9277">
                  <c:v>-1.1921999999999999</c:v>
                </c:pt>
                <c:pt idx="9278">
                  <c:v>-1.1921999999999999</c:v>
                </c:pt>
                <c:pt idx="9279">
                  <c:v>-1.1921999999999999</c:v>
                </c:pt>
                <c:pt idx="9280">
                  <c:v>-1.1921999999999999</c:v>
                </c:pt>
                <c:pt idx="9281">
                  <c:v>-1.1921999999999999</c:v>
                </c:pt>
                <c:pt idx="9282">
                  <c:v>-1.1921999999999999</c:v>
                </c:pt>
                <c:pt idx="9283">
                  <c:v>-1.1921999999999999</c:v>
                </c:pt>
                <c:pt idx="9284">
                  <c:v>-1.2235</c:v>
                </c:pt>
                <c:pt idx="9285">
                  <c:v>-1.2235</c:v>
                </c:pt>
                <c:pt idx="9286">
                  <c:v>-1.1921999999999999</c:v>
                </c:pt>
                <c:pt idx="9287">
                  <c:v>-1.2235</c:v>
                </c:pt>
                <c:pt idx="9288">
                  <c:v>-1.2235</c:v>
                </c:pt>
                <c:pt idx="9289">
                  <c:v>-1.2235</c:v>
                </c:pt>
                <c:pt idx="9290">
                  <c:v>-1.2235</c:v>
                </c:pt>
                <c:pt idx="9291">
                  <c:v>-1.2235</c:v>
                </c:pt>
                <c:pt idx="9292">
                  <c:v>-1.2235</c:v>
                </c:pt>
                <c:pt idx="9293">
                  <c:v>-1.2235</c:v>
                </c:pt>
                <c:pt idx="9294">
                  <c:v>-1.2235</c:v>
                </c:pt>
                <c:pt idx="9295">
                  <c:v>-1.2235</c:v>
                </c:pt>
                <c:pt idx="9296">
                  <c:v>-1.2235</c:v>
                </c:pt>
                <c:pt idx="9297">
                  <c:v>-1.2235</c:v>
                </c:pt>
                <c:pt idx="9298">
                  <c:v>-1.2235</c:v>
                </c:pt>
                <c:pt idx="9299">
                  <c:v>-1.2235</c:v>
                </c:pt>
                <c:pt idx="9300">
                  <c:v>-1.2235</c:v>
                </c:pt>
                <c:pt idx="9301">
                  <c:v>-1.2235</c:v>
                </c:pt>
                <c:pt idx="9302">
                  <c:v>-1.2235</c:v>
                </c:pt>
                <c:pt idx="9303">
                  <c:v>-1.2235</c:v>
                </c:pt>
                <c:pt idx="9304">
                  <c:v>-1.2235</c:v>
                </c:pt>
                <c:pt idx="9305">
                  <c:v>-1.2548999999999999</c:v>
                </c:pt>
                <c:pt idx="9306">
                  <c:v>-1.2548999999999999</c:v>
                </c:pt>
                <c:pt idx="9307">
                  <c:v>-1.2235</c:v>
                </c:pt>
                <c:pt idx="9308">
                  <c:v>-1.2548999999999999</c:v>
                </c:pt>
                <c:pt idx="9309">
                  <c:v>-1.2548999999999999</c:v>
                </c:pt>
                <c:pt idx="9310">
                  <c:v>-1.2548999999999999</c:v>
                </c:pt>
                <c:pt idx="9311">
                  <c:v>-1.2548999999999999</c:v>
                </c:pt>
                <c:pt idx="9312">
                  <c:v>-1.2548999999999999</c:v>
                </c:pt>
                <c:pt idx="9313">
                  <c:v>-1.2548999999999999</c:v>
                </c:pt>
                <c:pt idx="9314">
                  <c:v>-1.2548999999999999</c:v>
                </c:pt>
                <c:pt idx="9315">
                  <c:v>-1.2548999999999999</c:v>
                </c:pt>
                <c:pt idx="9316">
                  <c:v>-1.2548999999999999</c:v>
                </c:pt>
                <c:pt idx="9317">
                  <c:v>-1.2548999999999999</c:v>
                </c:pt>
                <c:pt idx="9318">
                  <c:v>-1.2548999999999999</c:v>
                </c:pt>
                <c:pt idx="9319">
                  <c:v>-1.2548999999999999</c:v>
                </c:pt>
                <c:pt idx="9320">
                  <c:v>-1.2548999999999999</c:v>
                </c:pt>
                <c:pt idx="9321">
                  <c:v>-1.2548999999999999</c:v>
                </c:pt>
                <c:pt idx="9322">
                  <c:v>-1.2863</c:v>
                </c:pt>
                <c:pt idx="9323">
                  <c:v>-1.2548999999999999</c:v>
                </c:pt>
                <c:pt idx="9324">
                  <c:v>-1.2863</c:v>
                </c:pt>
                <c:pt idx="9325">
                  <c:v>-1.2548999999999999</c:v>
                </c:pt>
                <c:pt idx="9326">
                  <c:v>-1.2863</c:v>
                </c:pt>
                <c:pt idx="9327">
                  <c:v>-1.2863</c:v>
                </c:pt>
                <c:pt idx="9328">
                  <c:v>-1.2863</c:v>
                </c:pt>
                <c:pt idx="9329">
                  <c:v>-1.2863</c:v>
                </c:pt>
                <c:pt idx="9330">
                  <c:v>-1.2863</c:v>
                </c:pt>
                <c:pt idx="9331">
                  <c:v>-1.2863</c:v>
                </c:pt>
                <c:pt idx="9332">
                  <c:v>-1.2863</c:v>
                </c:pt>
                <c:pt idx="9333">
                  <c:v>-1.2863</c:v>
                </c:pt>
                <c:pt idx="9334">
                  <c:v>-1.2863</c:v>
                </c:pt>
                <c:pt idx="9335">
                  <c:v>-1.2863</c:v>
                </c:pt>
                <c:pt idx="9336">
                  <c:v>-1.2863</c:v>
                </c:pt>
                <c:pt idx="9337">
                  <c:v>-1.2863</c:v>
                </c:pt>
                <c:pt idx="9338">
                  <c:v>-1.2863</c:v>
                </c:pt>
                <c:pt idx="9339">
                  <c:v>-1.2863</c:v>
                </c:pt>
                <c:pt idx="9340">
                  <c:v>-1.349</c:v>
                </c:pt>
                <c:pt idx="9341">
                  <c:v>-1.349</c:v>
                </c:pt>
                <c:pt idx="9342">
                  <c:v>-1.2863</c:v>
                </c:pt>
                <c:pt idx="9343">
                  <c:v>-1.349</c:v>
                </c:pt>
                <c:pt idx="9344">
                  <c:v>-1.349</c:v>
                </c:pt>
                <c:pt idx="9345">
                  <c:v>-1.349</c:v>
                </c:pt>
                <c:pt idx="9346">
                  <c:v>-1.349</c:v>
                </c:pt>
                <c:pt idx="9347">
                  <c:v>-1.349</c:v>
                </c:pt>
                <c:pt idx="9348">
                  <c:v>-1.349</c:v>
                </c:pt>
                <c:pt idx="9349">
                  <c:v>-1.349</c:v>
                </c:pt>
                <c:pt idx="9350">
                  <c:v>-1.349</c:v>
                </c:pt>
                <c:pt idx="9351">
                  <c:v>-1.3804000000000001</c:v>
                </c:pt>
                <c:pt idx="9352">
                  <c:v>-1.349</c:v>
                </c:pt>
                <c:pt idx="9353">
                  <c:v>-1.349</c:v>
                </c:pt>
                <c:pt idx="9354">
                  <c:v>-1.349</c:v>
                </c:pt>
                <c:pt idx="9355">
                  <c:v>-1.349</c:v>
                </c:pt>
                <c:pt idx="9356">
                  <c:v>-1.349</c:v>
                </c:pt>
                <c:pt idx="9357">
                  <c:v>-1.3804000000000001</c:v>
                </c:pt>
                <c:pt idx="9358">
                  <c:v>-1.3804000000000001</c:v>
                </c:pt>
                <c:pt idx="9359">
                  <c:v>-1.349</c:v>
                </c:pt>
                <c:pt idx="9360">
                  <c:v>-1.3804000000000001</c:v>
                </c:pt>
                <c:pt idx="9361">
                  <c:v>-1.3804000000000001</c:v>
                </c:pt>
                <c:pt idx="9362">
                  <c:v>-1.3804000000000001</c:v>
                </c:pt>
                <c:pt idx="9363">
                  <c:v>-1.3804000000000001</c:v>
                </c:pt>
                <c:pt idx="9364">
                  <c:v>-1.3804000000000001</c:v>
                </c:pt>
                <c:pt idx="9365">
                  <c:v>-1.3804000000000001</c:v>
                </c:pt>
                <c:pt idx="9366">
                  <c:v>-1.3804000000000001</c:v>
                </c:pt>
                <c:pt idx="9367">
                  <c:v>-1.3804000000000001</c:v>
                </c:pt>
                <c:pt idx="9368">
                  <c:v>-1.3804000000000001</c:v>
                </c:pt>
                <c:pt idx="9369">
                  <c:v>-1.3804000000000001</c:v>
                </c:pt>
                <c:pt idx="9370">
                  <c:v>-1.3804000000000001</c:v>
                </c:pt>
                <c:pt idx="9371">
                  <c:v>-1.3804000000000001</c:v>
                </c:pt>
                <c:pt idx="9372">
                  <c:v>-1.3804000000000001</c:v>
                </c:pt>
                <c:pt idx="9373">
                  <c:v>-1.3804000000000001</c:v>
                </c:pt>
                <c:pt idx="9374">
                  <c:v>-1.3804000000000001</c:v>
                </c:pt>
                <c:pt idx="9375">
                  <c:v>-1.3804000000000001</c:v>
                </c:pt>
                <c:pt idx="9376">
                  <c:v>-1.3804000000000001</c:v>
                </c:pt>
                <c:pt idx="9377">
                  <c:v>-1.3804000000000001</c:v>
                </c:pt>
                <c:pt idx="9378">
                  <c:v>-1.3804000000000001</c:v>
                </c:pt>
                <c:pt idx="9379">
                  <c:v>-1.4117999999999999</c:v>
                </c:pt>
                <c:pt idx="9380">
                  <c:v>-1.3804000000000001</c:v>
                </c:pt>
                <c:pt idx="9381">
                  <c:v>-1.3804000000000001</c:v>
                </c:pt>
                <c:pt idx="9382">
                  <c:v>-1.3804000000000001</c:v>
                </c:pt>
                <c:pt idx="9383">
                  <c:v>-1.4117999999999999</c:v>
                </c:pt>
                <c:pt idx="9384">
                  <c:v>-1.3804000000000001</c:v>
                </c:pt>
                <c:pt idx="9385">
                  <c:v>-1.4117999999999999</c:v>
                </c:pt>
                <c:pt idx="9386">
                  <c:v>-1.4117999999999999</c:v>
                </c:pt>
                <c:pt idx="9387">
                  <c:v>-1.3804000000000001</c:v>
                </c:pt>
                <c:pt idx="9388">
                  <c:v>-1.4117999999999999</c:v>
                </c:pt>
                <c:pt idx="9389">
                  <c:v>-1.4117999999999999</c:v>
                </c:pt>
                <c:pt idx="9390">
                  <c:v>-1.4117999999999999</c:v>
                </c:pt>
                <c:pt idx="9391">
                  <c:v>-1.4117999999999999</c:v>
                </c:pt>
                <c:pt idx="9392">
                  <c:v>-1.4117999999999999</c:v>
                </c:pt>
                <c:pt idx="9393">
                  <c:v>-1.4117999999999999</c:v>
                </c:pt>
                <c:pt idx="9394">
                  <c:v>-1.4117999999999999</c:v>
                </c:pt>
                <c:pt idx="9395">
                  <c:v>-1.4117999999999999</c:v>
                </c:pt>
                <c:pt idx="9396">
                  <c:v>-1.4117999999999999</c:v>
                </c:pt>
                <c:pt idx="9397">
                  <c:v>-1.4117999999999999</c:v>
                </c:pt>
                <c:pt idx="9398">
                  <c:v>-1.4117999999999999</c:v>
                </c:pt>
                <c:pt idx="9399">
                  <c:v>-1.4117999999999999</c:v>
                </c:pt>
                <c:pt idx="9400">
                  <c:v>-1.4117999999999999</c:v>
                </c:pt>
                <c:pt idx="9401">
                  <c:v>-1.4117999999999999</c:v>
                </c:pt>
                <c:pt idx="9402">
                  <c:v>-1.4117999999999999</c:v>
                </c:pt>
                <c:pt idx="9403">
                  <c:v>-1.4117999999999999</c:v>
                </c:pt>
                <c:pt idx="9404">
                  <c:v>-1.4117999999999999</c:v>
                </c:pt>
                <c:pt idx="9405">
                  <c:v>-1.4117999999999999</c:v>
                </c:pt>
                <c:pt idx="9406">
                  <c:v>-1.4117999999999999</c:v>
                </c:pt>
                <c:pt idx="9407">
                  <c:v>-1.4117999999999999</c:v>
                </c:pt>
                <c:pt idx="9408">
                  <c:v>-1.4117999999999999</c:v>
                </c:pt>
                <c:pt idx="9409">
                  <c:v>-1.4117999999999999</c:v>
                </c:pt>
                <c:pt idx="9410">
                  <c:v>-1.4117999999999999</c:v>
                </c:pt>
                <c:pt idx="9411">
                  <c:v>-1.4117999999999999</c:v>
                </c:pt>
                <c:pt idx="9412">
                  <c:v>-1.4117999999999999</c:v>
                </c:pt>
                <c:pt idx="9413">
                  <c:v>-1.4431</c:v>
                </c:pt>
                <c:pt idx="9414">
                  <c:v>-1.4117999999999999</c:v>
                </c:pt>
                <c:pt idx="9415">
                  <c:v>-1.4431</c:v>
                </c:pt>
                <c:pt idx="9416">
                  <c:v>-1.4117999999999999</c:v>
                </c:pt>
                <c:pt idx="9417">
                  <c:v>-1.4431</c:v>
                </c:pt>
                <c:pt idx="9418">
                  <c:v>-1.4117999999999999</c:v>
                </c:pt>
                <c:pt idx="9419">
                  <c:v>-1.4431</c:v>
                </c:pt>
                <c:pt idx="9420">
                  <c:v>-1.4431</c:v>
                </c:pt>
                <c:pt idx="9421">
                  <c:v>-1.4117999999999999</c:v>
                </c:pt>
                <c:pt idx="9422">
                  <c:v>-1.4431</c:v>
                </c:pt>
                <c:pt idx="9423">
                  <c:v>-1.4117999999999999</c:v>
                </c:pt>
                <c:pt idx="9424">
                  <c:v>-1.4431</c:v>
                </c:pt>
                <c:pt idx="9425">
                  <c:v>-1.4431</c:v>
                </c:pt>
                <c:pt idx="9426">
                  <c:v>-1.4431</c:v>
                </c:pt>
                <c:pt idx="9427">
                  <c:v>-1.4431</c:v>
                </c:pt>
                <c:pt idx="9428">
                  <c:v>-1.4431</c:v>
                </c:pt>
                <c:pt idx="9429">
                  <c:v>-1.4431</c:v>
                </c:pt>
                <c:pt idx="9430">
                  <c:v>-1.4431</c:v>
                </c:pt>
                <c:pt idx="9431">
                  <c:v>-1.4431</c:v>
                </c:pt>
                <c:pt idx="9432">
                  <c:v>-1.4431</c:v>
                </c:pt>
                <c:pt idx="9433">
                  <c:v>-1.4431</c:v>
                </c:pt>
                <c:pt idx="9434">
                  <c:v>-1.4431</c:v>
                </c:pt>
                <c:pt idx="9435">
                  <c:v>-1.4431</c:v>
                </c:pt>
                <c:pt idx="9436">
                  <c:v>-1.4431</c:v>
                </c:pt>
                <c:pt idx="9437">
                  <c:v>-1.4431</c:v>
                </c:pt>
                <c:pt idx="9438">
                  <c:v>-1.4431</c:v>
                </c:pt>
                <c:pt idx="9439">
                  <c:v>-1.4431</c:v>
                </c:pt>
                <c:pt idx="9440">
                  <c:v>-1.4431</c:v>
                </c:pt>
                <c:pt idx="9441">
                  <c:v>-1.4431</c:v>
                </c:pt>
                <c:pt idx="9442">
                  <c:v>-1.4431</c:v>
                </c:pt>
                <c:pt idx="9443">
                  <c:v>-1.5059</c:v>
                </c:pt>
                <c:pt idx="9444">
                  <c:v>-1.4431</c:v>
                </c:pt>
                <c:pt idx="9445">
                  <c:v>-1.4431</c:v>
                </c:pt>
                <c:pt idx="9446">
                  <c:v>-1.4431</c:v>
                </c:pt>
                <c:pt idx="9447">
                  <c:v>-1.4431</c:v>
                </c:pt>
                <c:pt idx="9448">
                  <c:v>-1.4431</c:v>
                </c:pt>
                <c:pt idx="9449">
                  <c:v>-1.4431</c:v>
                </c:pt>
                <c:pt idx="9450">
                  <c:v>-1.4431</c:v>
                </c:pt>
                <c:pt idx="9451">
                  <c:v>-1.5059</c:v>
                </c:pt>
                <c:pt idx="9452">
                  <c:v>-1.5059</c:v>
                </c:pt>
                <c:pt idx="9453">
                  <c:v>-1.5059</c:v>
                </c:pt>
                <c:pt idx="9454">
                  <c:v>-1.5059</c:v>
                </c:pt>
                <c:pt idx="9455">
                  <c:v>-1.4431</c:v>
                </c:pt>
                <c:pt idx="9456">
                  <c:v>-1.5059</c:v>
                </c:pt>
                <c:pt idx="9457">
                  <c:v>-1.5059</c:v>
                </c:pt>
                <c:pt idx="9458">
                  <c:v>-1.5059</c:v>
                </c:pt>
                <c:pt idx="9459">
                  <c:v>-1.5059</c:v>
                </c:pt>
                <c:pt idx="9460">
                  <c:v>-1.5059</c:v>
                </c:pt>
                <c:pt idx="9461">
                  <c:v>-1.5059</c:v>
                </c:pt>
                <c:pt idx="9462">
                  <c:v>-1.5373000000000001</c:v>
                </c:pt>
                <c:pt idx="9463">
                  <c:v>-1.5059</c:v>
                </c:pt>
                <c:pt idx="9464">
                  <c:v>-1.5059</c:v>
                </c:pt>
                <c:pt idx="9465">
                  <c:v>-1.5373000000000001</c:v>
                </c:pt>
                <c:pt idx="9466">
                  <c:v>-1.5373000000000001</c:v>
                </c:pt>
                <c:pt idx="9467">
                  <c:v>-1.5373000000000001</c:v>
                </c:pt>
                <c:pt idx="9468">
                  <c:v>-1.5059</c:v>
                </c:pt>
                <c:pt idx="9469">
                  <c:v>-1.5373000000000001</c:v>
                </c:pt>
                <c:pt idx="9470">
                  <c:v>-1.5373000000000001</c:v>
                </c:pt>
                <c:pt idx="9471">
                  <c:v>-1.5059</c:v>
                </c:pt>
                <c:pt idx="9472">
                  <c:v>-1.5373000000000001</c:v>
                </c:pt>
                <c:pt idx="9473">
                  <c:v>-1.5373000000000001</c:v>
                </c:pt>
                <c:pt idx="9474">
                  <c:v>-1.5059</c:v>
                </c:pt>
                <c:pt idx="9475">
                  <c:v>-1.5373000000000001</c:v>
                </c:pt>
                <c:pt idx="9476">
                  <c:v>-1.5373000000000001</c:v>
                </c:pt>
                <c:pt idx="9477">
                  <c:v>-1.5373000000000001</c:v>
                </c:pt>
                <c:pt idx="9478">
                  <c:v>-1.5373000000000001</c:v>
                </c:pt>
                <c:pt idx="9479">
                  <c:v>-1.5373000000000001</c:v>
                </c:pt>
                <c:pt idx="9480">
                  <c:v>-1.5059</c:v>
                </c:pt>
                <c:pt idx="9481">
                  <c:v>-1.5373000000000001</c:v>
                </c:pt>
                <c:pt idx="9482">
                  <c:v>-1.5373000000000001</c:v>
                </c:pt>
                <c:pt idx="9483">
                  <c:v>-1.5373000000000001</c:v>
                </c:pt>
                <c:pt idx="9484">
                  <c:v>-1.5373000000000001</c:v>
                </c:pt>
                <c:pt idx="9485">
                  <c:v>-1.5373000000000001</c:v>
                </c:pt>
                <c:pt idx="9486">
                  <c:v>-1.5373000000000001</c:v>
                </c:pt>
                <c:pt idx="9487">
                  <c:v>-1.5373000000000001</c:v>
                </c:pt>
                <c:pt idx="9488">
                  <c:v>-1.5373000000000001</c:v>
                </c:pt>
                <c:pt idx="9489">
                  <c:v>-1.5373000000000001</c:v>
                </c:pt>
                <c:pt idx="9490">
                  <c:v>-1.5373000000000001</c:v>
                </c:pt>
                <c:pt idx="9491">
                  <c:v>-1.5373000000000001</c:v>
                </c:pt>
                <c:pt idx="9492">
                  <c:v>-1.5373000000000001</c:v>
                </c:pt>
                <c:pt idx="9493">
                  <c:v>-1.5373000000000001</c:v>
                </c:pt>
                <c:pt idx="9494">
                  <c:v>-1.5373000000000001</c:v>
                </c:pt>
                <c:pt idx="9495">
                  <c:v>-1.5373000000000001</c:v>
                </c:pt>
                <c:pt idx="9496">
                  <c:v>-1.5373000000000001</c:v>
                </c:pt>
                <c:pt idx="9497">
                  <c:v>-1.5373000000000001</c:v>
                </c:pt>
                <c:pt idx="9498">
                  <c:v>-1.5373000000000001</c:v>
                </c:pt>
                <c:pt idx="9499">
                  <c:v>-1.5373000000000001</c:v>
                </c:pt>
                <c:pt idx="9500">
                  <c:v>-1.5373000000000001</c:v>
                </c:pt>
                <c:pt idx="9501">
                  <c:v>-1.5373000000000001</c:v>
                </c:pt>
                <c:pt idx="9502">
                  <c:v>-1.5373000000000001</c:v>
                </c:pt>
                <c:pt idx="9503">
                  <c:v>-1.5373000000000001</c:v>
                </c:pt>
                <c:pt idx="9504">
                  <c:v>-1.5373000000000001</c:v>
                </c:pt>
                <c:pt idx="9505">
                  <c:v>-1.5373000000000001</c:v>
                </c:pt>
                <c:pt idx="9506">
                  <c:v>-1.5373000000000001</c:v>
                </c:pt>
                <c:pt idx="9507">
                  <c:v>-1.5373000000000001</c:v>
                </c:pt>
                <c:pt idx="9508">
                  <c:v>-1.5373000000000001</c:v>
                </c:pt>
                <c:pt idx="9509">
                  <c:v>-1.5373000000000001</c:v>
                </c:pt>
                <c:pt idx="9510">
                  <c:v>-1.5373000000000001</c:v>
                </c:pt>
                <c:pt idx="9511">
                  <c:v>-1.5373000000000001</c:v>
                </c:pt>
                <c:pt idx="9512">
                  <c:v>-1.5373000000000001</c:v>
                </c:pt>
                <c:pt idx="9513">
                  <c:v>-1.5373000000000001</c:v>
                </c:pt>
                <c:pt idx="9514">
                  <c:v>-1.5373000000000001</c:v>
                </c:pt>
                <c:pt idx="9515">
                  <c:v>-1.5373000000000001</c:v>
                </c:pt>
                <c:pt idx="9516">
                  <c:v>-1.5373000000000001</c:v>
                </c:pt>
                <c:pt idx="9517">
                  <c:v>-1.5373000000000001</c:v>
                </c:pt>
                <c:pt idx="9518">
                  <c:v>-1.5373000000000001</c:v>
                </c:pt>
                <c:pt idx="9519">
                  <c:v>-1.5373000000000001</c:v>
                </c:pt>
                <c:pt idx="9520">
                  <c:v>-1.5373000000000001</c:v>
                </c:pt>
                <c:pt idx="9521">
                  <c:v>-1.5373000000000001</c:v>
                </c:pt>
                <c:pt idx="9522">
                  <c:v>-1.5373000000000001</c:v>
                </c:pt>
                <c:pt idx="9523">
                  <c:v>-1.5373000000000001</c:v>
                </c:pt>
                <c:pt idx="9524">
                  <c:v>-1.5373000000000001</c:v>
                </c:pt>
                <c:pt idx="9525">
                  <c:v>-1.5373000000000001</c:v>
                </c:pt>
                <c:pt idx="9526">
                  <c:v>-1.5373000000000001</c:v>
                </c:pt>
                <c:pt idx="9527">
                  <c:v>-1.5373000000000001</c:v>
                </c:pt>
                <c:pt idx="9528">
                  <c:v>-1.5373000000000001</c:v>
                </c:pt>
                <c:pt idx="9529">
                  <c:v>-1.5373000000000001</c:v>
                </c:pt>
                <c:pt idx="9530">
                  <c:v>-1.5373000000000001</c:v>
                </c:pt>
                <c:pt idx="9531">
                  <c:v>-1.5373000000000001</c:v>
                </c:pt>
                <c:pt idx="9532">
                  <c:v>-1.5373000000000001</c:v>
                </c:pt>
                <c:pt idx="9533">
                  <c:v>-1.5373000000000001</c:v>
                </c:pt>
                <c:pt idx="9534">
                  <c:v>-1.5373000000000001</c:v>
                </c:pt>
                <c:pt idx="9535">
                  <c:v>-1.5373000000000001</c:v>
                </c:pt>
                <c:pt idx="9536">
                  <c:v>-1.5686</c:v>
                </c:pt>
                <c:pt idx="9537">
                  <c:v>-1.5373000000000001</c:v>
                </c:pt>
                <c:pt idx="9538">
                  <c:v>-1.5373000000000001</c:v>
                </c:pt>
                <c:pt idx="9539">
                  <c:v>-1.5686</c:v>
                </c:pt>
                <c:pt idx="9540">
                  <c:v>-1.5373000000000001</c:v>
                </c:pt>
                <c:pt idx="9541">
                  <c:v>-1.5373000000000001</c:v>
                </c:pt>
                <c:pt idx="9542">
                  <c:v>-1.5686</c:v>
                </c:pt>
                <c:pt idx="9543">
                  <c:v>-1.5373000000000001</c:v>
                </c:pt>
                <c:pt idx="9544">
                  <c:v>-1.5373000000000001</c:v>
                </c:pt>
                <c:pt idx="9545">
                  <c:v>-1.5373000000000001</c:v>
                </c:pt>
                <c:pt idx="9546">
                  <c:v>-1.5686</c:v>
                </c:pt>
                <c:pt idx="9547">
                  <c:v>-1.5373000000000001</c:v>
                </c:pt>
                <c:pt idx="9548">
                  <c:v>-1.5373000000000001</c:v>
                </c:pt>
                <c:pt idx="9549">
                  <c:v>-1.5373000000000001</c:v>
                </c:pt>
                <c:pt idx="9550">
                  <c:v>-1.5373000000000001</c:v>
                </c:pt>
                <c:pt idx="9551">
                  <c:v>-1.5686</c:v>
                </c:pt>
                <c:pt idx="9552">
                  <c:v>-1.5373000000000001</c:v>
                </c:pt>
                <c:pt idx="9553">
                  <c:v>-1.5686</c:v>
                </c:pt>
                <c:pt idx="9554">
                  <c:v>-1.5686</c:v>
                </c:pt>
                <c:pt idx="9555">
                  <c:v>-1.5373000000000001</c:v>
                </c:pt>
                <c:pt idx="9556">
                  <c:v>-1.5686</c:v>
                </c:pt>
                <c:pt idx="9557">
                  <c:v>-1.5686</c:v>
                </c:pt>
                <c:pt idx="9558">
                  <c:v>-1.5686</c:v>
                </c:pt>
                <c:pt idx="9559">
                  <c:v>-1.5686</c:v>
                </c:pt>
                <c:pt idx="9560">
                  <c:v>-1.5686</c:v>
                </c:pt>
                <c:pt idx="9561">
                  <c:v>-1.5373000000000001</c:v>
                </c:pt>
                <c:pt idx="9562">
                  <c:v>-1.5686</c:v>
                </c:pt>
                <c:pt idx="9563">
                  <c:v>-1.5686</c:v>
                </c:pt>
                <c:pt idx="9564">
                  <c:v>-1.5686</c:v>
                </c:pt>
                <c:pt idx="9565">
                  <c:v>-1.5686</c:v>
                </c:pt>
                <c:pt idx="9566">
                  <c:v>-1.5686</c:v>
                </c:pt>
                <c:pt idx="9567">
                  <c:v>-1.5373000000000001</c:v>
                </c:pt>
                <c:pt idx="9568">
                  <c:v>-1.5686</c:v>
                </c:pt>
                <c:pt idx="9569">
                  <c:v>-1.5686</c:v>
                </c:pt>
                <c:pt idx="9570">
                  <c:v>-1.5686</c:v>
                </c:pt>
                <c:pt idx="9571">
                  <c:v>-1.5686</c:v>
                </c:pt>
                <c:pt idx="9572">
                  <c:v>-1.5686</c:v>
                </c:pt>
                <c:pt idx="9573">
                  <c:v>-1.5686</c:v>
                </c:pt>
                <c:pt idx="9574">
                  <c:v>-1.5686</c:v>
                </c:pt>
                <c:pt idx="9575">
                  <c:v>-1.5686</c:v>
                </c:pt>
                <c:pt idx="9576">
                  <c:v>-1.5686</c:v>
                </c:pt>
                <c:pt idx="9577">
                  <c:v>-1.5686</c:v>
                </c:pt>
                <c:pt idx="9578">
                  <c:v>-1.5686</c:v>
                </c:pt>
                <c:pt idx="9579">
                  <c:v>-1.5686</c:v>
                </c:pt>
                <c:pt idx="9580">
                  <c:v>-1.5686</c:v>
                </c:pt>
                <c:pt idx="9581">
                  <c:v>-1.5686</c:v>
                </c:pt>
                <c:pt idx="9582">
                  <c:v>-1.5686</c:v>
                </c:pt>
                <c:pt idx="9583">
                  <c:v>-1.5686</c:v>
                </c:pt>
                <c:pt idx="9584">
                  <c:v>-1.5686</c:v>
                </c:pt>
                <c:pt idx="9585">
                  <c:v>-1.5686</c:v>
                </c:pt>
                <c:pt idx="9586">
                  <c:v>-1.5686</c:v>
                </c:pt>
                <c:pt idx="9587">
                  <c:v>-1.5686</c:v>
                </c:pt>
                <c:pt idx="9588">
                  <c:v>-1.5686</c:v>
                </c:pt>
                <c:pt idx="9589">
                  <c:v>-1.5686</c:v>
                </c:pt>
                <c:pt idx="9590">
                  <c:v>-1.5686</c:v>
                </c:pt>
                <c:pt idx="9591">
                  <c:v>-1.5686</c:v>
                </c:pt>
                <c:pt idx="9592">
                  <c:v>-1.5686</c:v>
                </c:pt>
                <c:pt idx="9593">
                  <c:v>-1.5686</c:v>
                </c:pt>
                <c:pt idx="9594">
                  <c:v>-1.5686</c:v>
                </c:pt>
                <c:pt idx="9595">
                  <c:v>-1.5686</c:v>
                </c:pt>
                <c:pt idx="9596">
                  <c:v>-1.5686</c:v>
                </c:pt>
                <c:pt idx="9597">
                  <c:v>-1.5686</c:v>
                </c:pt>
                <c:pt idx="9598">
                  <c:v>-1.5686</c:v>
                </c:pt>
                <c:pt idx="9599">
                  <c:v>-1.5686</c:v>
                </c:pt>
                <c:pt idx="9600">
                  <c:v>-1.5686</c:v>
                </c:pt>
                <c:pt idx="9601">
                  <c:v>-1.5686</c:v>
                </c:pt>
                <c:pt idx="9602">
                  <c:v>-1.5686</c:v>
                </c:pt>
                <c:pt idx="9603">
                  <c:v>-1.5686</c:v>
                </c:pt>
                <c:pt idx="9604">
                  <c:v>-1.5686</c:v>
                </c:pt>
                <c:pt idx="9605">
                  <c:v>-1.5686</c:v>
                </c:pt>
                <c:pt idx="9606">
                  <c:v>-1.5686</c:v>
                </c:pt>
                <c:pt idx="9607">
                  <c:v>-1.5686</c:v>
                </c:pt>
                <c:pt idx="9608">
                  <c:v>-1.5686</c:v>
                </c:pt>
                <c:pt idx="9609">
                  <c:v>-1.5686</c:v>
                </c:pt>
                <c:pt idx="9610">
                  <c:v>-1.5686</c:v>
                </c:pt>
                <c:pt idx="9611">
                  <c:v>-1.5686</c:v>
                </c:pt>
                <c:pt idx="9612">
                  <c:v>-1.5686</c:v>
                </c:pt>
                <c:pt idx="9613">
                  <c:v>-1.5686</c:v>
                </c:pt>
                <c:pt idx="9614">
                  <c:v>-1.5686</c:v>
                </c:pt>
                <c:pt idx="9615">
                  <c:v>-1.5686</c:v>
                </c:pt>
                <c:pt idx="9616">
                  <c:v>-1.5686</c:v>
                </c:pt>
                <c:pt idx="9617">
                  <c:v>-1.5686</c:v>
                </c:pt>
                <c:pt idx="9618">
                  <c:v>-1.5686</c:v>
                </c:pt>
                <c:pt idx="9619">
                  <c:v>-1.5686</c:v>
                </c:pt>
                <c:pt idx="9620">
                  <c:v>-1.5686</c:v>
                </c:pt>
                <c:pt idx="9621">
                  <c:v>-1.5686</c:v>
                </c:pt>
                <c:pt idx="9622">
                  <c:v>-1.5686</c:v>
                </c:pt>
                <c:pt idx="9623">
                  <c:v>-1.5686</c:v>
                </c:pt>
                <c:pt idx="9624">
                  <c:v>-1.5686</c:v>
                </c:pt>
                <c:pt idx="9625">
                  <c:v>-1.5686</c:v>
                </c:pt>
                <c:pt idx="9626">
                  <c:v>-1.5686</c:v>
                </c:pt>
                <c:pt idx="9627">
                  <c:v>-1.5686</c:v>
                </c:pt>
                <c:pt idx="9628">
                  <c:v>-1.5686</c:v>
                </c:pt>
                <c:pt idx="9629">
                  <c:v>-1.5686</c:v>
                </c:pt>
                <c:pt idx="9630">
                  <c:v>-1.5686</c:v>
                </c:pt>
                <c:pt idx="9631">
                  <c:v>-1.5686</c:v>
                </c:pt>
                <c:pt idx="9632">
                  <c:v>-1.5686</c:v>
                </c:pt>
                <c:pt idx="9633">
                  <c:v>-1.5686</c:v>
                </c:pt>
                <c:pt idx="9634">
                  <c:v>-1.5686</c:v>
                </c:pt>
                <c:pt idx="9635">
                  <c:v>-1.5686</c:v>
                </c:pt>
                <c:pt idx="9636">
                  <c:v>-1.5686</c:v>
                </c:pt>
                <c:pt idx="9637">
                  <c:v>-1.5686</c:v>
                </c:pt>
                <c:pt idx="9638">
                  <c:v>-1.5686</c:v>
                </c:pt>
                <c:pt idx="9639">
                  <c:v>-1.5686</c:v>
                </c:pt>
                <c:pt idx="9640">
                  <c:v>-1.5686</c:v>
                </c:pt>
                <c:pt idx="9641">
                  <c:v>-1.5686</c:v>
                </c:pt>
                <c:pt idx="9642">
                  <c:v>-1.5686</c:v>
                </c:pt>
                <c:pt idx="9643">
                  <c:v>-1.5686</c:v>
                </c:pt>
                <c:pt idx="9644">
                  <c:v>-1.5686</c:v>
                </c:pt>
                <c:pt idx="9645">
                  <c:v>-1.6</c:v>
                </c:pt>
                <c:pt idx="9646">
                  <c:v>-1.5686</c:v>
                </c:pt>
                <c:pt idx="9647">
                  <c:v>-1.5686</c:v>
                </c:pt>
                <c:pt idx="9648">
                  <c:v>-1.6</c:v>
                </c:pt>
                <c:pt idx="9649">
                  <c:v>-1.5686</c:v>
                </c:pt>
                <c:pt idx="9650">
                  <c:v>-1.5686</c:v>
                </c:pt>
                <c:pt idx="9651">
                  <c:v>-1.6</c:v>
                </c:pt>
                <c:pt idx="9652">
                  <c:v>-1.5686</c:v>
                </c:pt>
                <c:pt idx="9653">
                  <c:v>-1.5686</c:v>
                </c:pt>
                <c:pt idx="9654">
                  <c:v>-1.5686</c:v>
                </c:pt>
                <c:pt idx="9655">
                  <c:v>-1.5686</c:v>
                </c:pt>
                <c:pt idx="9656">
                  <c:v>-1.5686</c:v>
                </c:pt>
                <c:pt idx="9657">
                  <c:v>-1.6</c:v>
                </c:pt>
                <c:pt idx="9658">
                  <c:v>-1.6</c:v>
                </c:pt>
                <c:pt idx="9659">
                  <c:v>-1.5686</c:v>
                </c:pt>
                <c:pt idx="9660">
                  <c:v>-1.6</c:v>
                </c:pt>
                <c:pt idx="9661">
                  <c:v>-1.6</c:v>
                </c:pt>
                <c:pt idx="9662">
                  <c:v>-1.6</c:v>
                </c:pt>
                <c:pt idx="9663">
                  <c:v>-1.5686</c:v>
                </c:pt>
                <c:pt idx="9664">
                  <c:v>-1.6</c:v>
                </c:pt>
                <c:pt idx="9665">
                  <c:v>-1.5686</c:v>
                </c:pt>
                <c:pt idx="9666">
                  <c:v>-1.5686</c:v>
                </c:pt>
                <c:pt idx="9667">
                  <c:v>-1.5686</c:v>
                </c:pt>
                <c:pt idx="9668">
                  <c:v>-1.5686</c:v>
                </c:pt>
                <c:pt idx="9669">
                  <c:v>-1.5686</c:v>
                </c:pt>
                <c:pt idx="9670">
                  <c:v>-1.6</c:v>
                </c:pt>
                <c:pt idx="9671">
                  <c:v>-1.5686</c:v>
                </c:pt>
                <c:pt idx="9672">
                  <c:v>-1.6</c:v>
                </c:pt>
                <c:pt idx="9673">
                  <c:v>-1.5686</c:v>
                </c:pt>
                <c:pt idx="9674">
                  <c:v>-1.6</c:v>
                </c:pt>
                <c:pt idx="9675">
                  <c:v>-1.6</c:v>
                </c:pt>
                <c:pt idx="9676">
                  <c:v>-1.5686</c:v>
                </c:pt>
                <c:pt idx="9677">
                  <c:v>-1.6</c:v>
                </c:pt>
                <c:pt idx="9678">
                  <c:v>-1.6</c:v>
                </c:pt>
                <c:pt idx="9679">
                  <c:v>-1.6</c:v>
                </c:pt>
                <c:pt idx="9680">
                  <c:v>-1.6</c:v>
                </c:pt>
                <c:pt idx="9681">
                  <c:v>-1.6</c:v>
                </c:pt>
                <c:pt idx="9682">
                  <c:v>-1.5686</c:v>
                </c:pt>
                <c:pt idx="9683">
                  <c:v>-1.5686</c:v>
                </c:pt>
                <c:pt idx="9684">
                  <c:v>-1.6</c:v>
                </c:pt>
                <c:pt idx="9685">
                  <c:v>-1.6</c:v>
                </c:pt>
                <c:pt idx="9686">
                  <c:v>-1.6</c:v>
                </c:pt>
                <c:pt idx="9687">
                  <c:v>-1.6</c:v>
                </c:pt>
                <c:pt idx="9688">
                  <c:v>-1.6</c:v>
                </c:pt>
                <c:pt idx="9689">
                  <c:v>-1.6</c:v>
                </c:pt>
                <c:pt idx="9690">
                  <c:v>-1.5686</c:v>
                </c:pt>
                <c:pt idx="9691">
                  <c:v>-1.5686</c:v>
                </c:pt>
                <c:pt idx="9692">
                  <c:v>-1.6</c:v>
                </c:pt>
                <c:pt idx="9693">
                  <c:v>-1.5686</c:v>
                </c:pt>
                <c:pt idx="9694">
                  <c:v>-1.6</c:v>
                </c:pt>
                <c:pt idx="9695">
                  <c:v>-1.5686</c:v>
                </c:pt>
                <c:pt idx="9696">
                  <c:v>-1.6</c:v>
                </c:pt>
                <c:pt idx="9697">
                  <c:v>-1.6</c:v>
                </c:pt>
                <c:pt idx="9698">
                  <c:v>-1.6</c:v>
                </c:pt>
                <c:pt idx="9699">
                  <c:v>-1.6</c:v>
                </c:pt>
                <c:pt idx="9700">
                  <c:v>-1.6</c:v>
                </c:pt>
                <c:pt idx="9701">
                  <c:v>-1.6</c:v>
                </c:pt>
                <c:pt idx="9702">
                  <c:v>-1.6</c:v>
                </c:pt>
                <c:pt idx="9703">
                  <c:v>-1.6</c:v>
                </c:pt>
                <c:pt idx="9704">
                  <c:v>-1.6</c:v>
                </c:pt>
                <c:pt idx="9705">
                  <c:v>-1.6</c:v>
                </c:pt>
                <c:pt idx="9706">
                  <c:v>-1.6</c:v>
                </c:pt>
                <c:pt idx="9707">
                  <c:v>-1.5686</c:v>
                </c:pt>
                <c:pt idx="9708">
                  <c:v>-1.6</c:v>
                </c:pt>
                <c:pt idx="9709">
                  <c:v>-1.6</c:v>
                </c:pt>
                <c:pt idx="9710">
                  <c:v>-1.5686</c:v>
                </c:pt>
                <c:pt idx="9711">
                  <c:v>-1.6</c:v>
                </c:pt>
                <c:pt idx="9712">
                  <c:v>-1.6</c:v>
                </c:pt>
                <c:pt idx="9713">
                  <c:v>-1.6</c:v>
                </c:pt>
                <c:pt idx="9714">
                  <c:v>-1.6</c:v>
                </c:pt>
                <c:pt idx="9715">
                  <c:v>-1.6</c:v>
                </c:pt>
                <c:pt idx="9716">
                  <c:v>-1.6</c:v>
                </c:pt>
                <c:pt idx="9717">
                  <c:v>-1.6</c:v>
                </c:pt>
                <c:pt idx="9718">
                  <c:v>-1.6</c:v>
                </c:pt>
                <c:pt idx="9719">
                  <c:v>-1.6</c:v>
                </c:pt>
                <c:pt idx="9720">
                  <c:v>-1.6</c:v>
                </c:pt>
                <c:pt idx="9721">
                  <c:v>-1.6</c:v>
                </c:pt>
                <c:pt idx="9722">
                  <c:v>-1.6</c:v>
                </c:pt>
                <c:pt idx="9723">
                  <c:v>-1.6</c:v>
                </c:pt>
                <c:pt idx="9724">
                  <c:v>-1.6</c:v>
                </c:pt>
                <c:pt idx="9725">
                  <c:v>-1.6</c:v>
                </c:pt>
                <c:pt idx="9726">
                  <c:v>-1.6</c:v>
                </c:pt>
                <c:pt idx="9727">
                  <c:v>-1.5686</c:v>
                </c:pt>
                <c:pt idx="9728">
                  <c:v>-1.6</c:v>
                </c:pt>
                <c:pt idx="9729">
                  <c:v>-1.6</c:v>
                </c:pt>
                <c:pt idx="9730">
                  <c:v>-1.6</c:v>
                </c:pt>
                <c:pt idx="9731">
                  <c:v>-1.6</c:v>
                </c:pt>
                <c:pt idx="9732">
                  <c:v>-1.6</c:v>
                </c:pt>
                <c:pt idx="9733">
                  <c:v>-1.6</c:v>
                </c:pt>
                <c:pt idx="9734">
                  <c:v>-1.6</c:v>
                </c:pt>
                <c:pt idx="9735">
                  <c:v>-1.6</c:v>
                </c:pt>
                <c:pt idx="9736">
                  <c:v>-1.5686</c:v>
                </c:pt>
                <c:pt idx="9737">
                  <c:v>-1.6</c:v>
                </c:pt>
                <c:pt idx="9738">
                  <c:v>-1.6</c:v>
                </c:pt>
                <c:pt idx="9739">
                  <c:v>-1.6</c:v>
                </c:pt>
                <c:pt idx="9740">
                  <c:v>-1.6</c:v>
                </c:pt>
                <c:pt idx="9741">
                  <c:v>-1.6</c:v>
                </c:pt>
                <c:pt idx="9742">
                  <c:v>-1.6</c:v>
                </c:pt>
                <c:pt idx="9743">
                  <c:v>-1.6</c:v>
                </c:pt>
                <c:pt idx="9744">
                  <c:v>-1.6</c:v>
                </c:pt>
                <c:pt idx="9745">
                  <c:v>-1.6</c:v>
                </c:pt>
                <c:pt idx="9746">
                  <c:v>-1.6</c:v>
                </c:pt>
                <c:pt idx="9747">
                  <c:v>-1.6</c:v>
                </c:pt>
                <c:pt idx="9748">
                  <c:v>-1.6</c:v>
                </c:pt>
                <c:pt idx="9749">
                  <c:v>-1.6</c:v>
                </c:pt>
                <c:pt idx="9750">
                  <c:v>-1.6</c:v>
                </c:pt>
                <c:pt idx="9751">
                  <c:v>-1.6</c:v>
                </c:pt>
                <c:pt idx="9752">
                  <c:v>-1.6</c:v>
                </c:pt>
                <c:pt idx="9753">
                  <c:v>-1.6</c:v>
                </c:pt>
                <c:pt idx="9754">
                  <c:v>-1.6</c:v>
                </c:pt>
                <c:pt idx="9755">
                  <c:v>-1.6</c:v>
                </c:pt>
                <c:pt idx="9756">
                  <c:v>-1.6</c:v>
                </c:pt>
                <c:pt idx="9757">
                  <c:v>-1.6</c:v>
                </c:pt>
                <c:pt idx="9758">
                  <c:v>-1.6</c:v>
                </c:pt>
                <c:pt idx="9759">
                  <c:v>-1.6</c:v>
                </c:pt>
                <c:pt idx="9760">
                  <c:v>-1.6627000000000001</c:v>
                </c:pt>
                <c:pt idx="9761">
                  <c:v>-1.6</c:v>
                </c:pt>
                <c:pt idx="9762">
                  <c:v>-1.6</c:v>
                </c:pt>
                <c:pt idx="9763">
                  <c:v>-1.6</c:v>
                </c:pt>
                <c:pt idx="9764">
                  <c:v>-1.6</c:v>
                </c:pt>
                <c:pt idx="9765">
                  <c:v>-1.6</c:v>
                </c:pt>
                <c:pt idx="9766">
                  <c:v>-1.6</c:v>
                </c:pt>
                <c:pt idx="9767">
                  <c:v>-1.6</c:v>
                </c:pt>
                <c:pt idx="9768">
                  <c:v>-1.6</c:v>
                </c:pt>
                <c:pt idx="9769">
                  <c:v>-1.6</c:v>
                </c:pt>
                <c:pt idx="9770">
                  <c:v>-1.6</c:v>
                </c:pt>
                <c:pt idx="9771">
                  <c:v>-1.6</c:v>
                </c:pt>
                <c:pt idx="9772">
                  <c:v>-1.6</c:v>
                </c:pt>
                <c:pt idx="9773">
                  <c:v>-1.6</c:v>
                </c:pt>
                <c:pt idx="9774">
                  <c:v>-1.6627000000000001</c:v>
                </c:pt>
                <c:pt idx="9775">
                  <c:v>-1.6</c:v>
                </c:pt>
                <c:pt idx="9776">
                  <c:v>-1.6</c:v>
                </c:pt>
                <c:pt idx="9777">
                  <c:v>-1.6</c:v>
                </c:pt>
                <c:pt idx="9778">
                  <c:v>-1.6</c:v>
                </c:pt>
                <c:pt idx="9779">
                  <c:v>-1.6</c:v>
                </c:pt>
                <c:pt idx="9780">
                  <c:v>-1.6</c:v>
                </c:pt>
                <c:pt idx="9781">
                  <c:v>-1.6</c:v>
                </c:pt>
                <c:pt idx="9782">
                  <c:v>-1.6</c:v>
                </c:pt>
                <c:pt idx="9783">
                  <c:v>-1.6</c:v>
                </c:pt>
                <c:pt idx="9784">
                  <c:v>-1.6</c:v>
                </c:pt>
                <c:pt idx="9785">
                  <c:v>-1.6</c:v>
                </c:pt>
                <c:pt idx="9786">
                  <c:v>-1.6</c:v>
                </c:pt>
                <c:pt idx="9787">
                  <c:v>-1.6</c:v>
                </c:pt>
                <c:pt idx="9788">
                  <c:v>-1.6</c:v>
                </c:pt>
                <c:pt idx="9789">
                  <c:v>-1.6</c:v>
                </c:pt>
                <c:pt idx="9790">
                  <c:v>-1.6627000000000001</c:v>
                </c:pt>
                <c:pt idx="9791">
                  <c:v>-1.6</c:v>
                </c:pt>
                <c:pt idx="9792">
                  <c:v>-1.6</c:v>
                </c:pt>
                <c:pt idx="9793">
                  <c:v>-1.6</c:v>
                </c:pt>
                <c:pt idx="9794">
                  <c:v>-1.6</c:v>
                </c:pt>
                <c:pt idx="9795">
                  <c:v>-1.6</c:v>
                </c:pt>
                <c:pt idx="9796">
                  <c:v>-1.6</c:v>
                </c:pt>
                <c:pt idx="9797">
                  <c:v>-1.6627000000000001</c:v>
                </c:pt>
                <c:pt idx="9798">
                  <c:v>-1.6</c:v>
                </c:pt>
                <c:pt idx="9799">
                  <c:v>-1.6</c:v>
                </c:pt>
                <c:pt idx="9800">
                  <c:v>-1.6</c:v>
                </c:pt>
                <c:pt idx="9801">
                  <c:v>-1.6</c:v>
                </c:pt>
                <c:pt idx="9802">
                  <c:v>-1.6627000000000001</c:v>
                </c:pt>
                <c:pt idx="9803">
                  <c:v>-1.6</c:v>
                </c:pt>
                <c:pt idx="9804">
                  <c:v>-1.6</c:v>
                </c:pt>
                <c:pt idx="9805">
                  <c:v>-1.6</c:v>
                </c:pt>
                <c:pt idx="9806">
                  <c:v>-1.6</c:v>
                </c:pt>
                <c:pt idx="9807">
                  <c:v>-1.6</c:v>
                </c:pt>
                <c:pt idx="9808">
                  <c:v>-1.6</c:v>
                </c:pt>
                <c:pt idx="9809">
                  <c:v>-1.6</c:v>
                </c:pt>
                <c:pt idx="9810">
                  <c:v>-1.6</c:v>
                </c:pt>
                <c:pt idx="9811">
                  <c:v>-1.6</c:v>
                </c:pt>
                <c:pt idx="9812">
                  <c:v>-1.6</c:v>
                </c:pt>
                <c:pt idx="9813">
                  <c:v>-1.6</c:v>
                </c:pt>
                <c:pt idx="9814">
                  <c:v>-1.6</c:v>
                </c:pt>
                <c:pt idx="9815">
                  <c:v>-1.6</c:v>
                </c:pt>
                <c:pt idx="9816">
                  <c:v>-1.6</c:v>
                </c:pt>
                <c:pt idx="9817">
                  <c:v>-1.6</c:v>
                </c:pt>
                <c:pt idx="9818">
                  <c:v>-1.6</c:v>
                </c:pt>
                <c:pt idx="9819">
                  <c:v>-1.6627000000000001</c:v>
                </c:pt>
                <c:pt idx="9820">
                  <c:v>-1.6</c:v>
                </c:pt>
                <c:pt idx="9821">
                  <c:v>-1.6</c:v>
                </c:pt>
                <c:pt idx="9822">
                  <c:v>-1.6</c:v>
                </c:pt>
                <c:pt idx="9823">
                  <c:v>-1.6</c:v>
                </c:pt>
                <c:pt idx="9824">
                  <c:v>-1.6627000000000001</c:v>
                </c:pt>
                <c:pt idx="9825">
                  <c:v>-1.6</c:v>
                </c:pt>
                <c:pt idx="9826">
                  <c:v>-1.6</c:v>
                </c:pt>
                <c:pt idx="9827">
                  <c:v>-1.6627000000000001</c:v>
                </c:pt>
                <c:pt idx="9828">
                  <c:v>-1.6627000000000001</c:v>
                </c:pt>
                <c:pt idx="9829">
                  <c:v>-1.6</c:v>
                </c:pt>
                <c:pt idx="9830">
                  <c:v>-1.6627000000000001</c:v>
                </c:pt>
                <c:pt idx="9831">
                  <c:v>-1.6</c:v>
                </c:pt>
                <c:pt idx="9832">
                  <c:v>-1.6</c:v>
                </c:pt>
                <c:pt idx="9833">
                  <c:v>-1.6</c:v>
                </c:pt>
                <c:pt idx="9834">
                  <c:v>-1.6</c:v>
                </c:pt>
                <c:pt idx="9835">
                  <c:v>-1.6</c:v>
                </c:pt>
                <c:pt idx="9836">
                  <c:v>-1.6</c:v>
                </c:pt>
                <c:pt idx="9837">
                  <c:v>-1.6627000000000001</c:v>
                </c:pt>
                <c:pt idx="9838">
                  <c:v>-1.6627000000000001</c:v>
                </c:pt>
                <c:pt idx="9839">
                  <c:v>-1.6</c:v>
                </c:pt>
                <c:pt idx="9840">
                  <c:v>-1.6</c:v>
                </c:pt>
                <c:pt idx="9841">
                  <c:v>-1.6</c:v>
                </c:pt>
                <c:pt idx="9842">
                  <c:v>-1.6</c:v>
                </c:pt>
                <c:pt idx="9843">
                  <c:v>-1.6627000000000001</c:v>
                </c:pt>
                <c:pt idx="9844">
                  <c:v>-1.6</c:v>
                </c:pt>
                <c:pt idx="9845">
                  <c:v>-1.6627000000000001</c:v>
                </c:pt>
                <c:pt idx="9846">
                  <c:v>-1.6627000000000001</c:v>
                </c:pt>
                <c:pt idx="9847">
                  <c:v>-1.6</c:v>
                </c:pt>
                <c:pt idx="9848">
                  <c:v>-1.6627000000000001</c:v>
                </c:pt>
                <c:pt idx="9849">
                  <c:v>-1.6</c:v>
                </c:pt>
                <c:pt idx="9850">
                  <c:v>-1.6</c:v>
                </c:pt>
                <c:pt idx="9851">
                  <c:v>-1.6627000000000001</c:v>
                </c:pt>
                <c:pt idx="9852">
                  <c:v>-1.6</c:v>
                </c:pt>
                <c:pt idx="9853">
                  <c:v>-1.6</c:v>
                </c:pt>
                <c:pt idx="9854">
                  <c:v>-1.6</c:v>
                </c:pt>
                <c:pt idx="9855">
                  <c:v>-1.6627000000000001</c:v>
                </c:pt>
                <c:pt idx="9856">
                  <c:v>-1.6</c:v>
                </c:pt>
                <c:pt idx="9857">
                  <c:v>-1.6</c:v>
                </c:pt>
                <c:pt idx="9858">
                  <c:v>-1.6627000000000001</c:v>
                </c:pt>
                <c:pt idx="9859">
                  <c:v>-1.6627000000000001</c:v>
                </c:pt>
                <c:pt idx="9860">
                  <c:v>-1.6627000000000001</c:v>
                </c:pt>
                <c:pt idx="9861">
                  <c:v>-1.6627000000000001</c:v>
                </c:pt>
                <c:pt idx="9862">
                  <c:v>-1.6</c:v>
                </c:pt>
                <c:pt idx="9863">
                  <c:v>-1.6627000000000001</c:v>
                </c:pt>
                <c:pt idx="9864">
                  <c:v>-1.6</c:v>
                </c:pt>
                <c:pt idx="9865">
                  <c:v>-1.6627000000000001</c:v>
                </c:pt>
                <c:pt idx="9866">
                  <c:v>-1.6</c:v>
                </c:pt>
                <c:pt idx="9867">
                  <c:v>-1.6</c:v>
                </c:pt>
                <c:pt idx="9868">
                  <c:v>-1.6627000000000001</c:v>
                </c:pt>
                <c:pt idx="9869">
                  <c:v>-1.6627000000000001</c:v>
                </c:pt>
                <c:pt idx="9870">
                  <c:v>-1.6627000000000001</c:v>
                </c:pt>
                <c:pt idx="9871">
                  <c:v>-1.6627000000000001</c:v>
                </c:pt>
                <c:pt idx="9872">
                  <c:v>-1.6627000000000001</c:v>
                </c:pt>
                <c:pt idx="9873">
                  <c:v>-1.6627000000000001</c:v>
                </c:pt>
                <c:pt idx="9874">
                  <c:v>-1.6627000000000001</c:v>
                </c:pt>
                <c:pt idx="9875">
                  <c:v>-1.6627000000000001</c:v>
                </c:pt>
                <c:pt idx="9876">
                  <c:v>-1.6627000000000001</c:v>
                </c:pt>
                <c:pt idx="9877">
                  <c:v>-1.6627000000000001</c:v>
                </c:pt>
                <c:pt idx="9878">
                  <c:v>-1.6627000000000001</c:v>
                </c:pt>
                <c:pt idx="9879">
                  <c:v>-1.6</c:v>
                </c:pt>
                <c:pt idx="9880">
                  <c:v>-1.6627000000000001</c:v>
                </c:pt>
                <c:pt idx="9881">
                  <c:v>-1.6</c:v>
                </c:pt>
                <c:pt idx="9882">
                  <c:v>-1.6627000000000001</c:v>
                </c:pt>
                <c:pt idx="9883">
                  <c:v>-1.6627000000000001</c:v>
                </c:pt>
                <c:pt idx="9884">
                  <c:v>-1.6627000000000001</c:v>
                </c:pt>
                <c:pt idx="9885">
                  <c:v>-1.6627000000000001</c:v>
                </c:pt>
                <c:pt idx="9886">
                  <c:v>-1.6627000000000001</c:v>
                </c:pt>
                <c:pt idx="9887">
                  <c:v>-1.6</c:v>
                </c:pt>
                <c:pt idx="9888">
                  <c:v>-1.6627000000000001</c:v>
                </c:pt>
                <c:pt idx="9889">
                  <c:v>-1.6627000000000001</c:v>
                </c:pt>
                <c:pt idx="9890">
                  <c:v>-1.6</c:v>
                </c:pt>
                <c:pt idx="9891">
                  <c:v>-1.6627000000000001</c:v>
                </c:pt>
                <c:pt idx="9892">
                  <c:v>-1.6627000000000001</c:v>
                </c:pt>
                <c:pt idx="9893">
                  <c:v>-1.6627000000000001</c:v>
                </c:pt>
                <c:pt idx="9894">
                  <c:v>-1.6</c:v>
                </c:pt>
                <c:pt idx="9895">
                  <c:v>-1.6627000000000001</c:v>
                </c:pt>
                <c:pt idx="9896">
                  <c:v>-1.6</c:v>
                </c:pt>
                <c:pt idx="9897">
                  <c:v>-1.6627000000000001</c:v>
                </c:pt>
                <c:pt idx="9898">
                  <c:v>-1.6</c:v>
                </c:pt>
                <c:pt idx="9899">
                  <c:v>-1.6627000000000001</c:v>
                </c:pt>
                <c:pt idx="9900">
                  <c:v>-1.6</c:v>
                </c:pt>
                <c:pt idx="9901">
                  <c:v>-1.6</c:v>
                </c:pt>
                <c:pt idx="9902">
                  <c:v>-1.6627000000000001</c:v>
                </c:pt>
                <c:pt idx="9903">
                  <c:v>-1.6627000000000001</c:v>
                </c:pt>
                <c:pt idx="9904">
                  <c:v>-1.6627000000000001</c:v>
                </c:pt>
                <c:pt idx="9905">
                  <c:v>-1.6</c:v>
                </c:pt>
                <c:pt idx="9906">
                  <c:v>-1.6627000000000001</c:v>
                </c:pt>
                <c:pt idx="9907">
                  <c:v>-1.6</c:v>
                </c:pt>
                <c:pt idx="9908">
                  <c:v>-1.6627000000000001</c:v>
                </c:pt>
                <c:pt idx="9909">
                  <c:v>-1.6627000000000001</c:v>
                </c:pt>
                <c:pt idx="9910">
                  <c:v>-1.6627000000000001</c:v>
                </c:pt>
                <c:pt idx="9911">
                  <c:v>-1.6627000000000001</c:v>
                </c:pt>
                <c:pt idx="9912">
                  <c:v>-1.6</c:v>
                </c:pt>
                <c:pt idx="9913">
                  <c:v>-1.6627000000000001</c:v>
                </c:pt>
                <c:pt idx="9914">
                  <c:v>-1.6627000000000001</c:v>
                </c:pt>
                <c:pt idx="9915">
                  <c:v>-1.6</c:v>
                </c:pt>
                <c:pt idx="9916">
                  <c:v>-1.6627000000000001</c:v>
                </c:pt>
                <c:pt idx="9917">
                  <c:v>-1.6627000000000001</c:v>
                </c:pt>
                <c:pt idx="9918">
                  <c:v>-1.6627000000000001</c:v>
                </c:pt>
                <c:pt idx="9919">
                  <c:v>-1.6627000000000001</c:v>
                </c:pt>
                <c:pt idx="9920">
                  <c:v>-1.6627000000000001</c:v>
                </c:pt>
                <c:pt idx="9921">
                  <c:v>-1.6627000000000001</c:v>
                </c:pt>
                <c:pt idx="9922">
                  <c:v>-1.6627000000000001</c:v>
                </c:pt>
                <c:pt idx="9923">
                  <c:v>-1.6627000000000001</c:v>
                </c:pt>
                <c:pt idx="9924">
                  <c:v>-1.6627000000000001</c:v>
                </c:pt>
                <c:pt idx="9925">
                  <c:v>-1.6627000000000001</c:v>
                </c:pt>
                <c:pt idx="9926">
                  <c:v>-1.6627000000000001</c:v>
                </c:pt>
                <c:pt idx="9927">
                  <c:v>-1.6</c:v>
                </c:pt>
                <c:pt idx="9928">
                  <c:v>-1.6627000000000001</c:v>
                </c:pt>
                <c:pt idx="9929">
                  <c:v>-1.6627000000000001</c:v>
                </c:pt>
                <c:pt idx="9930">
                  <c:v>-1.6627000000000001</c:v>
                </c:pt>
                <c:pt idx="9931">
                  <c:v>-1.6</c:v>
                </c:pt>
                <c:pt idx="9932">
                  <c:v>-1.6627000000000001</c:v>
                </c:pt>
                <c:pt idx="9933">
                  <c:v>-1.6</c:v>
                </c:pt>
                <c:pt idx="9934">
                  <c:v>-1.6</c:v>
                </c:pt>
                <c:pt idx="9935">
                  <c:v>-1.6627000000000001</c:v>
                </c:pt>
                <c:pt idx="9936">
                  <c:v>-1.6627000000000001</c:v>
                </c:pt>
                <c:pt idx="9937">
                  <c:v>-1.6</c:v>
                </c:pt>
                <c:pt idx="9938">
                  <c:v>-1.6</c:v>
                </c:pt>
                <c:pt idx="9939">
                  <c:v>-1.6627000000000001</c:v>
                </c:pt>
                <c:pt idx="9940">
                  <c:v>-1.6627000000000001</c:v>
                </c:pt>
                <c:pt idx="9941">
                  <c:v>-1.6</c:v>
                </c:pt>
                <c:pt idx="9942">
                  <c:v>-1.6627000000000001</c:v>
                </c:pt>
                <c:pt idx="9943">
                  <c:v>-1.6627000000000001</c:v>
                </c:pt>
                <c:pt idx="9944">
                  <c:v>-1.6627000000000001</c:v>
                </c:pt>
                <c:pt idx="9945">
                  <c:v>-1.6627000000000001</c:v>
                </c:pt>
                <c:pt idx="9946">
                  <c:v>-1.6627000000000001</c:v>
                </c:pt>
                <c:pt idx="9947">
                  <c:v>-1.6</c:v>
                </c:pt>
                <c:pt idx="9948">
                  <c:v>-1.6627000000000001</c:v>
                </c:pt>
                <c:pt idx="9949">
                  <c:v>-1.6</c:v>
                </c:pt>
                <c:pt idx="9950">
                  <c:v>-1.6</c:v>
                </c:pt>
                <c:pt idx="9951">
                  <c:v>-1.6627000000000001</c:v>
                </c:pt>
                <c:pt idx="9952">
                  <c:v>-1.6</c:v>
                </c:pt>
                <c:pt idx="9953">
                  <c:v>-1.6627000000000001</c:v>
                </c:pt>
                <c:pt idx="9954">
                  <c:v>-1.6627000000000001</c:v>
                </c:pt>
                <c:pt idx="9955">
                  <c:v>-1.6627000000000001</c:v>
                </c:pt>
                <c:pt idx="9956">
                  <c:v>-1.6627000000000001</c:v>
                </c:pt>
                <c:pt idx="9957">
                  <c:v>-1.6</c:v>
                </c:pt>
                <c:pt idx="9958">
                  <c:v>-1.6627000000000001</c:v>
                </c:pt>
                <c:pt idx="9959">
                  <c:v>-1.6</c:v>
                </c:pt>
                <c:pt idx="9960">
                  <c:v>-1.6627000000000001</c:v>
                </c:pt>
                <c:pt idx="9961">
                  <c:v>-1.6627000000000001</c:v>
                </c:pt>
                <c:pt idx="9962">
                  <c:v>-1.6627000000000001</c:v>
                </c:pt>
                <c:pt idx="9963">
                  <c:v>-1.6627000000000001</c:v>
                </c:pt>
                <c:pt idx="9964">
                  <c:v>-1.6627000000000001</c:v>
                </c:pt>
                <c:pt idx="9965">
                  <c:v>-1.6627000000000001</c:v>
                </c:pt>
                <c:pt idx="9966">
                  <c:v>-1.6627000000000001</c:v>
                </c:pt>
                <c:pt idx="9967">
                  <c:v>-1.6627000000000001</c:v>
                </c:pt>
                <c:pt idx="9968">
                  <c:v>-1.6627000000000001</c:v>
                </c:pt>
                <c:pt idx="9969">
                  <c:v>-1.6</c:v>
                </c:pt>
                <c:pt idx="9970">
                  <c:v>-1.6627000000000001</c:v>
                </c:pt>
                <c:pt idx="9971">
                  <c:v>-1.6627000000000001</c:v>
                </c:pt>
                <c:pt idx="9972">
                  <c:v>-1.6627000000000001</c:v>
                </c:pt>
                <c:pt idx="9973">
                  <c:v>-1.6627000000000001</c:v>
                </c:pt>
                <c:pt idx="9974">
                  <c:v>-1.6627000000000001</c:v>
                </c:pt>
                <c:pt idx="9975">
                  <c:v>-1.6627000000000001</c:v>
                </c:pt>
                <c:pt idx="9976">
                  <c:v>-1.6627000000000001</c:v>
                </c:pt>
                <c:pt idx="9977">
                  <c:v>-1.6627000000000001</c:v>
                </c:pt>
                <c:pt idx="9978">
                  <c:v>-1.6</c:v>
                </c:pt>
                <c:pt idx="9979">
                  <c:v>-1.6627000000000001</c:v>
                </c:pt>
                <c:pt idx="9980">
                  <c:v>-1.6</c:v>
                </c:pt>
                <c:pt idx="9981">
                  <c:v>-1.6627000000000001</c:v>
                </c:pt>
                <c:pt idx="9982">
                  <c:v>-1.6627000000000001</c:v>
                </c:pt>
                <c:pt idx="9983">
                  <c:v>-1.6627000000000001</c:v>
                </c:pt>
                <c:pt idx="9984">
                  <c:v>-1.6627000000000001</c:v>
                </c:pt>
                <c:pt idx="9985">
                  <c:v>-1.6627000000000001</c:v>
                </c:pt>
                <c:pt idx="9986">
                  <c:v>-1.6627000000000001</c:v>
                </c:pt>
                <c:pt idx="9987">
                  <c:v>-1.6627000000000001</c:v>
                </c:pt>
                <c:pt idx="9988">
                  <c:v>-1.6627000000000001</c:v>
                </c:pt>
                <c:pt idx="9989">
                  <c:v>-1.6627000000000001</c:v>
                </c:pt>
                <c:pt idx="9990">
                  <c:v>-1.6627000000000001</c:v>
                </c:pt>
                <c:pt idx="9991">
                  <c:v>-1.6627000000000001</c:v>
                </c:pt>
                <c:pt idx="9992">
                  <c:v>-1.6627000000000001</c:v>
                </c:pt>
                <c:pt idx="9993">
                  <c:v>-1.6627000000000001</c:v>
                </c:pt>
                <c:pt idx="9994">
                  <c:v>-1.6</c:v>
                </c:pt>
                <c:pt idx="9995">
                  <c:v>-1.6627000000000001</c:v>
                </c:pt>
                <c:pt idx="9996">
                  <c:v>-1.6627000000000001</c:v>
                </c:pt>
                <c:pt idx="9997">
                  <c:v>-1.6627000000000001</c:v>
                </c:pt>
                <c:pt idx="9998">
                  <c:v>-1.6627000000000001</c:v>
                </c:pt>
                <c:pt idx="9999">
                  <c:v>-1.6627000000000001</c:v>
                </c:pt>
                <c:pt idx="10000">
                  <c:v>-1.6627000000000001</c:v>
                </c:pt>
                <c:pt idx="10001">
                  <c:v>-1.6627000000000001</c:v>
                </c:pt>
                <c:pt idx="10002">
                  <c:v>-1.6627000000000001</c:v>
                </c:pt>
                <c:pt idx="10003">
                  <c:v>-1.6627000000000001</c:v>
                </c:pt>
                <c:pt idx="10004">
                  <c:v>-1.6627000000000001</c:v>
                </c:pt>
                <c:pt idx="10005">
                  <c:v>-1.6627000000000001</c:v>
                </c:pt>
                <c:pt idx="10006">
                  <c:v>-1.6627000000000001</c:v>
                </c:pt>
                <c:pt idx="10007">
                  <c:v>-1.6627000000000001</c:v>
                </c:pt>
                <c:pt idx="10008">
                  <c:v>-1.6627000000000001</c:v>
                </c:pt>
                <c:pt idx="10009">
                  <c:v>-1.6627000000000001</c:v>
                </c:pt>
                <c:pt idx="10010">
                  <c:v>-1.6627000000000001</c:v>
                </c:pt>
                <c:pt idx="10011">
                  <c:v>-1.6</c:v>
                </c:pt>
                <c:pt idx="10012">
                  <c:v>-1.6627000000000001</c:v>
                </c:pt>
                <c:pt idx="10013">
                  <c:v>-1.6627000000000001</c:v>
                </c:pt>
                <c:pt idx="10014">
                  <c:v>-1.6627000000000001</c:v>
                </c:pt>
                <c:pt idx="10015">
                  <c:v>-1.6627000000000001</c:v>
                </c:pt>
                <c:pt idx="10016">
                  <c:v>-1.6627000000000001</c:v>
                </c:pt>
                <c:pt idx="10017">
                  <c:v>-1.6627000000000001</c:v>
                </c:pt>
                <c:pt idx="10018">
                  <c:v>-1.6627000000000001</c:v>
                </c:pt>
                <c:pt idx="10019">
                  <c:v>-1.6627000000000001</c:v>
                </c:pt>
                <c:pt idx="10020">
                  <c:v>-1.6627000000000001</c:v>
                </c:pt>
                <c:pt idx="10021">
                  <c:v>-1.6627000000000001</c:v>
                </c:pt>
                <c:pt idx="10022">
                  <c:v>-1.6627000000000001</c:v>
                </c:pt>
                <c:pt idx="10023">
                  <c:v>-1.6627000000000001</c:v>
                </c:pt>
                <c:pt idx="10024">
                  <c:v>-1.6627000000000001</c:v>
                </c:pt>
                <c:pt idx="10025">
                  <c:v>-1.6627000000000001</c:v>
                </c:pt>
                <c:pt idx="10026">
                  <c:v>-1.6627000000000001</c:v>
                </c:pt>
                <c:pt idx="10027">
                  <c:v>-1.6627000000000001</c:v>
                </c:pt>
                <c:pt idx="10028">
                  <c:v>-1.6627000000000001</c:v>
                </c:pt>
                <c:pt idx="10029">
                  <c:v>-1.6627000000000001</c:v>
                </c:pt>
                <c:pt idx="10030">
                  <c:v>-1.6627000000000001</c:v>
                </c:pt>
                <c:pt idx="10031">
                  <c:v>-1.6627000000000001</c:v>
                </c:pt>
                <c:pt idx="10032">
                  <c:v>-1.6627000000000001</c:v>
                </c:pt>
                <c:pt idx="10033">
                  <c:v>-1.6627000000000001</c:v>
                </c:pt>
                <c:pt idx="10034">
                  <c:v>-1.6627000000000001</c:v>
                </c:pt>
                <c:pt idx="10035">
                  <c:v>-1.6627000000000001</c:v>
                </c:pt>
                <c:pt idx="10036">
                  <c:v>-1.6627000000000001</c:v>
                </c:pt>
                <c:pt idx="10037">
                  <c:v>-1.6627000000000001</c:v>
                </c:pt>
                <c:pt idx="10038">
                  <c:v>-1.6627000000000001</c:v>
                </c:pt>
                <c:pt idx="10039">
                  <c:v>-1.6627000000000001</c:v>
                </c:pt>
                <c:pt idx="10040">
                  <c:v>-1.6627000000000001</c:v>
                </c:pt>
                <c:pt idx="10041">
                  <c:v>-1.6627000000000001</c:v>
                </c:pt>
                <c:pt idx="10042">
                  <c:v>-1.6627000000000001</c:v>
                </c:pt>
                <c:pt idx="10043">
                  <c:v>-1.6</c:v>
                </c:pt>
                <c:pt idx="10044">
                  <c:v>-1.6627000000000001</c:v>
                </c:pt>
                <c:pt idx="10045">
                  <c:v>-1.6627000000000001</c:v>
                </c:pt>
                <c:pt idx="10046">
                  <c:v>-1.6627000000000001</c:v>
                </c:pt>
                <c:pt idx="10047">
                  <c:v>-1.6627000000000001</c:v>
                </c:pt>
                <c:pt idx="10048">
                  <c:v>-1.6627000000000001</c:v>
                </c:pt>
                <c:pt idx="10049">
                  <c:v>-1.6627000000000001</c:v>
                </c:pt>
                <c:pt idx="10050">
                  <c:v>-1.6627000000000001</c:v>
                </c:pt>
                <c:pt idx="10051">
                  <c:v>-1.6627000000000001</c:v>
                </c:pt>
                <c:pt idx="10052">
                  <c:v>-1.6</c:v>
                </c:pt>
                <c:pt idx="10053">
                  <c:v>-1.6627000000000001</c:v>
                </c:pt>
                <c:pt idx="10054">
                  <c:v>-1.6627000000000001</c:v>
                </c:pt>
                <c:pt idx="10055">
                  <c:v>-1.6627000000000001</c:v>
                </c:pt>
                <c:pt idx="10056">
                  <c:v>-1.6627000000000001</c:v>
                </c:pt>
                <c:pt idx="10057">
                  <c:v>-1.6627000000000001</c:v>
                </c:pt>
                <c:pt idx="10058">
                  <c:v>-1.6627000000000001</c:v>
                </c:pt>
                <c:pt idx="10059">
                  <c:v>-1.6627000000000001</c:v>
                </c:pt>
                <c:pt idx="10060">
                  <c:v>-1.6627000000000001</c:v>
                </c:pt>
                <c:pt idx="10061">
                  <c:v>-1.6627000000000001</c:v>
                </c:pt>
                <c:pt idx="10062">
                  <c:v>-1.6627000000000001</c:v>
                </c:pt>
                <c:pt idx="10063">
                  <c:v>-1.6627000000000001</c:v>
                </c:pt>
                <c:pt idx="10064">
                  <c:v>-1.6627000000000001</c:v>
                </c:pt>
                <c:pt idx="10065">
                  <c:v>-1.6627000000000001</c:v>
                </c:pt>
                <c:pt idx="10066">
                  <c:v>-1.6627000000000001</c:v>
                </c:pt>
                <c:pt idx="10067">
                  <c:v>-1.6627000000000001</c:v>
                </c:pt>
                <c:pt idx="10068">
                  <c:v>-1.6627000000000001</c:v>
                </c:pt>
                <c:pt idx="10069">
                  <c:v>-1.6</c:v>
                </c:pt>
                <c:pt idx="10070">
                  <c:v>-1.6627000000000001</c:v>
                </c:pt>
                <c:pt idx="10071">
                  <c:v>-1.6627000000000001</c:v>
                </c:pt>
                <c:pt idx="10072">
                  <c:v>-1.6627000000000001</c:v>
                </c:pt>
                <c:pt idx="10073">
                  <c:v>-1.6627000000000001</c:v>
                </c:pt>
                <c:pt idx="10074">
                  <c:v>-1.6627000000000001</c:v>
                </c:pt>
                <c:pt idx="10075">
                  <c:v>-1.6627000000000001</c:v>
                </c:pt>
                <c:pt idx="10076">
                  <c:v>-1.6627000000000001</c:v>
                </c:pt>
                <c:pt idx="10077">
                  <c:v>-1.6627000000000001</c:v>
                </c:pt>
                <c:pt idx="10078">
                  <c:v>-1.6627000000000001</c:v>
                </c:pt>
                <c:pt idx="10079">
                  <c:v>-1.6627000000000001</c:v>
                </c:pt>
                <c:pt idx="10080">
                  <c:v>-1.6627000000000001</c:v>
                </c:pt>
                <c:pt idx="10081">
                  <c:v>-1.6627000000000001</c:v>
                </c:pt>
                <c:pt idx="10082">
                  <c:v>-1.6627000000000001</c:v>
                </c:pt>
                <c:pt idx="10083">
                  <c:v>-1.6627000000000001</c:v>
                </c:pt>
                <c:pt idx="10084">
                  <c:v>-1.6627000000000001</c:v>
                </c:pt>
                <c:pt idx="10085">
                  <c:v>-1.6627000000000001</c:v>
                </c:pt>
                <c:pt idx="10086">
                  <c:v>-1.6627000000000001</c:v>
                </c:pt>
                <c:pt idx="10087">
                  <c:v>-1.6627000000000001</c:v>
                </c:pt>
                <c:pt idx="10088">
                  <c:v>-1.6627000000000001</c:v>
                </c:pt>
                <c:pt idx="10089">
                  <c:v>-1.6627000000000001</c:v>
                </c:pt>
                <c:pt idx="10090">
                  <c:v>-1.6627000000000001</c:v>
                </c:pt>
                <c:pt idx="10091">
                  <c:v>-1.6627000000000001</c:v>
                </c:pt>
                <c:pt idx="10092">
                  <c:v>-1.6627000000000001</c:v>
                </c:pt>
                <c:pt idx="10093">
                  <c:v>-1.6627000000000001</c:v>
                </c:pt>
                <c:pt idx="10094">
                  <c:v>-1.6627000000000001</c:v>
                </c:pt>
                <c:pt idx="10095">
                  <c:v>-1.6627000000000001</c:v>
                </c:pt>
                <c:pt idx="10096">
                  <c:v>-1.6</c:v>
                </c:pt>
                <c:pt idx="10097">
                  <c:v>-1.6627000000000001</c:v>
                </c:pt>
                <c:pt idx="10098">
                  <c:v>-1.6627000000000001</c:v>
                </c:pt>
                <c:pt idx="10099">
                  <c:v>-1.6627000000000001</c:v>
                </c:pt>
                <c:pt idx="10100">
                  <c:v>-1.6627000000000001</c:v>
                </c:pt>
                <c:pt idx="10101">
                  <c:v>-1.6627000000000001</c:v>
                </c:pt>
                <c:pt idx="10102">
                  <c:v>-1.6627000000000001</c:v>
                </c:pt>
                <c:pt idx="10103">
                  <c:v>-1.6627000000000001</c:v>
                </c:pt>
                <c:pt idx="10104">
                  <c:v>-1.6627000000000001</c:v>
                </c:pt>
                <c:pt idx="10105">
                  <c:v>-1.6</c:v>
                </c:pt>
                <c:pt idx="10106">
                  <c:v>-1.6627000000000001</c:v>
                </c:pt>
                <c:pt idx="10107">
                  <c:v>-1.6627000000000001</c:v>
                </c:pt>
                <c:pt idx="10108">
                  <c:v>-1.6627000000000001</c:v>
                </c:pt>
                <c:pt idx="10109">
                  <c:v>-1.6627000000000001</c:v>
                </c:pt>
                <c:pt idx="10110">
                  <c:v>-1.6627000000000001</c:v>
                </c:pt>
                <c:pt idx="10111">
                  <c:v>-1.6627000000000001</c:v>
                </c:pt>
                <c:pt idx="10112">
                  <c:v>-1.6627000000000001</c:v>
                </c:pt>
                <c:pt idx="10113">
                  <c:v>-1.6627000000000001</c:v>
                </c:pt>
                <c:pt idx="10114">
                  <c:v>-1.6627000000000001</c:v>
                </c:pt>
                <c:pt idx="10115">
                  <c:v>-1.6627000000000001</c:v>
                </c:pt>
                <c:pt idx="10116">
                  <c:v>-1.6627000000000001</c:v>
                </c:pt>
                <c:pt idx="10117">
                  <c:v>-1.6627000000000001</c:v>
                </c:pt>
                <c:pt idx="10118">
                  <c:v>-1.6627000000000001</c:v>
                </c:pt>
                <c:pt idx="10119">
                  <c:v>-1.6627000000000001</c:v>
                </c:pt>
                <c:pt idx="10120">
                  <c:v>-1.6627000000000001</c:v>
                </c:pt>
                <c:pt idx="10121">
                  <c:v>-1.6627000000000001</c:v>
                </c:pt>
                <c:pt idx="10122">
                  <c:v>-1.6627000000000001</c:v>
                </c:pt>
                <c:pt idx="10123">
                  <c:v>-1.6627000000000001</c:v>
                </c:pt>
                <c:pt idx="10124">
                  <c:v>-1.6627000000000001</c:v>
                </c:pt>
                <c:pt idx="10125">
                  <c:v>-1.6627000000000001</c:v>
                </c:pt>
                <c:pt idx="10126">
                  <c:v>-1.6627000000000001</c:v>
                </c:pt>
                <c:pt idx="10127">
                  <c:v>-1.6627000000000001</c:v>
                </c:pt>
                <c:pt idx="10128">
                  <c:v>-1.6627000000000001</c:v>
                </c:pt>
                <c:pt idx="10129">
                  <c:v>-1.6627000000000001</c:v>
                </c:pt>
                <c:pt idx="10130">
                  <c:v>-1.6627000000000001</c:v>
                </c:pt>
                <c:pt idx="10131">
                  <c:v>-1.6627000000000001</c:v>
                </c:pt>
                <c:pt idx="10132">
                  <c:v>-1.6627000000000001</c:v>
                </c:pt>
                <c:pt idx="10133">
                  <c:v>-1.6627000000000001</c:v>
                </c:pt>
                <c:pt idx="10134">
                  <c:v>-1.6627000000000001</c:v>
                </c:pt>
                <c:pt idx="10135">
                  <c:v>-1.6627000000000001</c:v>
                </c:pt>
                <c:pt idx="10136">
                  <c:v>-1.6627000000000001</c:v>
                </c:pt>
                <c:pt idx="10137">
                  <c:v>-1.6627000000000001</c:v>
                </c:pt>
                <c:pt idx="10138">
                  <c:v>-1.6627000000000001</c:v>
                </c:pt>
                <c:pt idx="10139">
                  <c:v>-1.6627000000000001</c:v>
                </c:pt>
                <c:pt idx="10140">
                  <c:v>-1.6627000000000001</c:v>
                </c:pt>
                <c:pt idx="10141">
                  <c:v>-1.6627000000000001</c:v>
                </c:pt>
                <c:pt idx="10142">
                  <c:v>-1.6627000000000001</c:v>
                </c:pt>
                <c:pt idx="10143">
                  <c:v>-1.6627000000000001</c:v>
                </c:pt>
                <c:pt idx="10144">
                  <c:v>-1.6627000000000001</c:v>
                </c:pt>
                <c:pt idx="10145">
                  <c:v>-1.6627000000000001</c:v>
                </c:pt>
                <c:pt idx="10146">
                  <c:v>-1.6627000000000001</c:v>
                </c:pt>
                <c:pt idx="10147">
                  <c:v>-1.6627000000000001</c:v>
                </c:pt>
                <c:pt idx="10148">
                  <c:v>-1.6627000000000001</c:v>
                </c:pt>
                <c:pt idx="10149">
                  <c:v>-1.6627000000000001</c:v>
                </c:pt>
                <c:pt idx="10150">
                  <c:v>-1.6627000000000001</c:v>
                </c:pt>
                <c:pt idx="10151">
                  <c:v>-1.6627000000000001</c:v>
                </c:pt>
                <c:pt idx="10152">
                  <c:v>-1.6627000000000001</c:v>
                </c:pt>
                <c:pt idx="10153">
                  <c:v>-1.6627000000000001</c:v>
                </c:pt>
                <c:pt idx="10154">
                  <c:v>-1.6627000000000001</c:v>
                </c:pt>
                <c:pt idx="10155">
                  <c:v>-1.6627000000000001</c:v>
                </c:pt>
                <c:pt idx="10156">
                  <c:v>-1.6627000000000001</c:v>
                </c:pt>
                <c:pt idx="10157">
                  <c:v>-1.6627000000000001</c:v>
                </c:pt>
                <c:pt idx="10158">
                  <c:v>-1.6627000000000001</c:v>
                </c:pt>
                <c:pt idx="10159">
                  <c:v>-1.6627000000000001</c:v>
                </c:pt>
                <c:pt idx="10160">
                  <c:v>-1.6627000000000001</c:v>
                </c:pt>
                <c:pt idx="10161">
                  <c:v>-1.6627000000000001</c:v>
                </c:pt>
                <c:pt idx="10162">
                  <c:v>-1.6627000000000001</c:v>
                </c:pt>
                <c:pt idx="10163">
                  <c:v>-1.6627000000000001</c:v>
                </c:pt>
                <c:pt idx="10164">
                  <c:v>-1.6627000000000001</c:v>
                </c:pt>
                <c:pt idx="10165">
                  <c:v>-1.6627000000000001</c:v>
                </c:pt>
                <c:pt idx="10166">
                  <c:v>-1.6627000000000001</c:v>
                </c:pt>
                <c:pt idx="10167">
                  <c:v>-1.6627000000000001</c:v>
                </c:pt>
                <c:pt idx="10168">
                  <c:v>-1.6627000000000001</c:v>
                </c:pt>
                <c:pt idx="10169">
                  <c:v>-1.6627000000000001</c:v>
                </c:pt>
                <c:pt idx="10170">
                  <c:v>-1.6627000000000001</c:v>
                </c:pt>
                <c:pt idx="10171">
                  <c:v>-1.6627000000000001</c:v>
                </c:pt>
                <c:pt idx="10172">
                  <c:v>-1.6627000000000001</c:v>
                </c:pt>
                <c:pt idx="10173">
                  <c:v>-1.6627000000000001</c:v>
                </c:pt>
                <c:pt idx="10174">
                  <c:v>-1.6627000000000001</c:v>
                </c:pt>
                <c:pt idx="10175">
                  <c:v>-1.6627000000000001</c:v>
                </c:pt>
                <c:pt idx="10176">
                  <c:v>-1.6627000000000001</c:v>
                </c:pt>
                <c:pt idx="10177">
                  <c:v>-1.6627000000000001</c:v>
                </c:pt>
                <c:pt idx="10178">
                  <c:v>-1.6627000000000001</c:v>
                </c:pt>
                <c:pt idx="10179">
                  <c:v>-1.6627000000000001</c:v>
                </c:pt>
                <c:pt idx="10180">
                  <c:v>-1.6627000000000001</c:v>
                </c:pt>
                <c:pt idx="10181">
                  <c:v>-1.6627000000000001</c:v>
                </c:pt>
                <c:pt idx="10182">
                  <c:v>-1.6627000000000001</c:v>
                </c:pt>
                <c:pt idx="10183">
                  <c:v>-1.6627000000000001</c:v>
                </c:pt>
                <c:pt idx="10184">
                  <c:v>-1.6627000000000001</c:v>
                </c:pt>
                <c:pt idx="10185">
                  <c:v>-1.6627000000000001</c:v>
                </c:pt>
                <c:pt idx="10186">
                  <c:v>-1.6627000000000001</c:v>
                </c:pt>
                <c:pt idx="10187">
                  <c:v>-1.6</c:v>
                </c:pt>
                <c:pt idx="10188">
                  <c:v>-1.6627000000000001</c:v>
                </c:pt>
                <c:pt idx="10189">
                  <c:v>-1.6627000000000001</c:v>
                </c:pt>
                <c:pt idx="10190">
                  <c:v>-1.6627000000000001</c:v>
                </c:pt>
                <c:pt idx="10191">
                  <c:v>-1.6627000000000001</c:v>
                </c:pt>
                <c:pt idx="10192">
                  <c:v>-1.6627000000000001</c:v>
                </c:pt>
                <c:pt idx="10193">
                  <c:v>-1.6627000000000001</c:v>
                </c:pt>
                <c:pt idx="10194">
                  <c:v>-1.6627000000000001</c:v>
                </c:pt>
                <c:pt idx="10195">
                  <c:v>-1.6627000000000001</c:v>
                </c:pt>
                <c:pt idx="10196">
                  <c:v>-1.6627000000000001</c:v>
                </c:pt>
                <c:pt idx="10197">
                  <c:v>-1.6627000000000001</c:v>
                </c:pt>
                <c:pt idx="10198">
                  <c:v>-1.6627000000000001</c:v>
                </c:pt>
                <c:pt idx="10199">
                  <c:v>-1.6627000000000001</c:v>
                </c:pt>
                <c:pt idx="10200">
                  <c:v>-1.6627000000000001</c:v>
                </c:pt>
                <c:pt idx="10201">
                  <c:v>-1.6627000000000001</c:v>
                </c:pt>
                <c:pt idx="10202">
                  <c:v>-1.6627000000000001</c:v>
                </c:pt>
                <c:pt idx="10203">
                  <c:v>-1.6627000000000001</c:v>
                </c:pt>
                <c:pt idx="10204">
                  <c:v>-1.6627000000000001</c:v>
                </c:pt>
                <c:pt idx="10205">
                  <c:v>-1.6627000000000001</c:v>
                </c:pt>
                <c:pt idx="10206">
                  <c:v>-1.6627000000000001</c:v>
                </c:pt>
                <c:pt idx="10207">
                  <c:v>-1.6</c:v>
                </c:pt>
                <c:pt idx="10208">
                  <c:v>-1.6627000000000001</c:v>
                </c:pt>
                <c:pt idx="10209">
                  <c:v>-1.6627000000000001</c:v>
                </c:pt>
                <c:pt idx="10210">
                  <c:v>-1.6627000000000001</c:v>
                </c:pt>
                <c:pt idx="10211">
                  <c:v>-1.6627000000000001</c:v>
                </c:pt>
                <c:pt idx="10212">
                  <c:v>-1.6627000000000001</c:v>
                </c:pt>
                <c:pt idx="10213">
                  <c:v>-1.6627000000000001</c:v>
                </c:pt>
                <c:pt idx="10214">
                  <c:v>-1.6627000000000001</c:v>
                </c:pt>
                <c:pt idx="10215">
                  <c:v>-1.6627000000000001</c:v>
                </c:pt>
                <c:pt idx="10216">
                  <c:v>-1.6627000000000001</c:v>
                </c:pt>
                <c:pt idx="10217">
                  <c:v>-1.6627000000000001</c:v>
                </c:pt>
                <c:pt idx="10218">
                  <c:v>-1.6627000000000001</c:v>
                </c:pt>
                <c:pt idx="10219">
                  <c:v>-1.6627000000000001</c:v>
                </c:pt>
                <c:pt idx="10220">
                  <c:v>-1.6627000000000001</c:v>
                </c:pt>
                <c:pt idx="10221">
                  <c:v>-1.6627000000000001</c:v>
                </c:pt>
                <c:pt idx="10222">
                  <c:v>-1.6627000000000001</c:v>
                </c:pt>
                <c:pt idx="10223">
                  <c:v>-1.6627000000000001</c:v>
                </c:pt>
                <c:pt idx="10224">
                  <c:v>-1.6627000000000001</c:v>
                </c:pt>
                <c:pt idx="10225">
                  <c:v>-1.6627000000000001</c:v>
                </c:pt>
                <c:pt idx="10226">
                  <c:v>-1.6627000000000001</c:v>
                </c:pt>
                <c:pt idx="10227">
                  <c:v>-1.6627000000000001</c:v>
                </c:pt>
                <c:pt idx="10228">
                  <c:v>-1.6627000000000001</c:v>
                </c:pt>
                <c:pt idx="10229">
                  <c:v>-1.6627000000000001</c:v>
                </c:pt>
                <c:pt idx="10230">
                  <c:v>-1.6627000000000001</c:v>
                </c:pt>
                <c:pt idx="10231">
                  <c:v>-1.6627000000000001</c:v>
                </c:pt>
                <c:pt idx="10232">
                  <c:v>-1.6627000000000001</c:v>
                </c:pt>
                <c:pt idx="10233">
                  <c:v>-1.6627000000000001</c:v>
                </c:pt>
                <c:pt idx="10234">
                  <c:v>-1.6627000000000001</c:v>
                </c:pt>
                <c:pt idx="10235">
                  <c:v>-1.6627000000000001</c:v>
                </c:pt>
                <c:pt idx="10236">
                  <c:v>-1.6627000000000001</c:v>
                </c:pt>
                <c:pt idx="10237">
                  <c:v>-1.6627000000000001</c:v>
                </c:pt>
                <c:pt idx="10238">
                  <c:v>-1.6627000000000001</c:v>
                </c:pt>
                <c:pt idx="10239">
                  <c:v>-1.6627000000000001</c:v>
                </c:pt>
                <c:pt idx="10240">
                  <c:v>-1.6627000000000001</c:v>
                </c:pt>
                <c:pt idx="10241">
                  <c:v>-1.6627000000000001</c:v>
                </c:pt>
                <c:pt idx="10242">
                  <c:v>-1.6627000000000001</c:v>
                </c:pt>
                <c:pt idx="10243">
                  <c:v>-1.6627000000000001</c:v>
                </c:pt>
                <c:pt idx="10244">
                  <c:v>-1.6627000000000001</c:v>
                </c:pt>
                <c:pt idx="10245">
                  <c:v>-1.6627000000000001</c:v>
                </c:pt>
                <c:pt idx="10246">
                  <c:v>-1.6627000000000001</c:v>
                </c:pt>
                <c:pt idx="10247">
                  <c:v>-1.6627000000000001</c:v>
                </c:pt>
                <c:pt idx="10248">
                  <c:v>-1.6627000000000001</c:v>
                </c:pt>
                <c:pt idx="10249">
                  <c:v>-1.6627000000000001</c:v>
                </c:pt>
                <c:pt idx="10250">
                  <c:v>-1.6627000000000001</c:v>
                </c:pt>
                <c:pt idx="10251">
                  <c:v>-1.6627000000000001</c:v>
                </c:pt>
                <c:pt idx="10252">
                  <c:v>-1.6627000000000001</c:v>
                </c:pt>
                <c:pt idx="10253">
                  <c:v>-1.6627000000000001</c:v>
                </c:pt>
                <c:pt idx="10254">
                  <c:v>-1.6627000000000001</c:v>
                </c:pt>
                <c:pt idx="10255">
                  <c:v>-1.6627000000000001</c:v>
                </c:pt>
                <c:pt idx="10256">
                  <c:v>-1.6627000000000001</c:v>
                </c:pt>
                <c:pt idx="10257">
                  <c:v>-1.6627000000000001</c:v>
                </c:pt>
                <c:pt idx="10258">
                  <c:v>-1.6627000000000001</c:v>
                </c:pt>
                <c:pt idx="10259">
                  <c:v>-1.6627000000000001</c:v>
                </c:pt>
                <c:pt idx="10260">
                  <c:v>-1.6</c:v>
                </c:pt>
                <c:pt idx="10261">
                  <c:v>-1.6627000000000001</c:v>
                </c:pt>
                <c:pt idx="10262">
                  <c:v>-1.6627000000000001</c:v>
                </c:pt>
                <c:pt idx="10263">
                  <c:v>-1.6627000000000001</c:v>
                </c:pt>
                <c:pt idx="10264">
                  <c:v>-1.6627000000000001</c:v>
                </c:pt>
                <c:pt idx="10265">
                  <c:v>-1.6627000000000001</c:v>
                </c:pt>
                <c:pt idx="10266">
                  <c:v>-1.6627000000000001</c:v>
                </c:pt>
                <c:pt idx="10267">
                  <c:v>-1.6627000000000001</c:v>
                </c:pt>
                <c:pt idx="10268">
                  <c:v>-1.6627000000000001</c:v>
                </c:pt>
                <c:pt idx="10269">
                  <c:v>-1.6627000000000001</c:v>
                </c:pt>
                <c:pt idx="10270">
                  <c:v>-1.6627000000000001</c:v>
                </c:pt>
                <c:pt idx="10271">
                  <c:v>-1.6627000000000001</c:v>
                </c:pt>
                <c:pt idx="10272">
                  <c:v>-1.6627000000000001</c:v>
                </c:pt>
                <c:pt idx="10273">
                  <c:v>-1.6627000000000001</c:v>
                </c:pt>
                <c:pt idx="10274">
                  <c:v>-1.6627000000000001</c:v>
                </c:pt>
                <c:pt idx="10275">
                  <c:v>-1.6627000000000001</c:v>
                </c:pt>
                <c:pt idx="10276">
                  <c:v>-1.6627000000000001</c:v>
                </c:pt>
                <c:pt idx="10277">
                  <c:v>-1.6627000000000001</c:v>
                </c:pt>
                <c:pt idx="10278">
                  <c:v>-1.6627000000000001</c:v>
                </c:pt>
                <c:pt idx="10279">
                  <c:v>-1.6627000000000001</c:v>
                </c:pt>
                <c:pt idx="10280">
                  <c:v>-1.6627000000000001</c:v>
                </c:pt>
                <c:pt idx="10281">
                  <c:v>-1.6627000000000001</c:v>
                </c:pt>
                <c:pt idx="10282">
                  <c:v>-1.6627000000000001</c:v>
                </c:pt>
                <c:pt idx="10283">
                  <c:v>-1.6627000000000001</c:v>
                </c:pt>
                <c:pt idx="10284">
                  <c:v>-1.6627000000000001</c:v>
                </c:pt>
                <c:pt idx="10285">
                  <c:v>-1.6627000000000001</c:v>
                </c:pt>
                <c:pt idx="10286">
                  <c:v>-1.6627000000000001</c:v>
                </c:pt>
                <c:pt idx="10287">
                  <c:v>-1.6627000000000001</c:v>
                </c:pt>
                <c:pt idx="10288">
                  <c:v>-1.6627000000000001</c:v>
                </c:pt>
                <c:pt idx="10289">
                  <c:v>-1.6627000000000001</c:v>
                </c:pt>
                <c:pt idx="10290">
                  <c:v>-1.6627000000000001</c:v>
                </c:pt>
                <c:pt idx="10291">
                  <c:v>-1.6627000000000001</c:v>
                </c:pt>
                <c:pt idx="10292">
                  <c:v>-1.6627000000000001</c:v>
                </c:pt>
                <c:pt idx="10293">
                  <c:v>-1.6627000000000001</c:v>
                </c:pt>
                <c:pt idx="10294">
                  <c:v>-1.6627000000000001</c:v>
                </c:pt>
                <c:pt idx="10295">
                  <c:v>-1.6627000000000001</c:v>
                </c:pt>
                <c:pt idx="10296">
                  <c:v>-1.6627000000000001</c:v>
                </c:pt>
                <c:pt idx="10297">
                  <c:v>-1.6627000000000001</c:v>
                </c:pt>
                <c:pt idx="10298">
                  <c:v>-1.6627000000000001</c:v>
                </c:pt>
                <c:pt idx="10299">
                  <c:v>-1.6627000000000001</c:v>
                </c:pt>
                <c:pt idx="10300">
                  <c:v>-1.6627000000000001</c:v>
                </c:pt>
                <c:pt idx="10301">
                  <c:v>-1.6627000000000001</c:v>
                </c:pt>
                <c:pt idx="10302">
                  <c:v>-1.6627000000000001</c:v>
                </c:pt>
                <c:pt idx="10303">
                  <c:v>-1.6627000000000001</c:v>
                </c:pt>
                <c:pt idx="10304">
                  <c:v>-1.6627000000000001</c:v>
                </c:pt>
                <c:pt idx="10305">
                  <c:v>-1.6627000000000001</c:v>
                </c:pt>
                <c:pt idx="10306">
                  <c:v>-1.6627000000000001</c:v>
                </c:pt>
                <c:pt idx="10307">
                  <c:v>-1.6627000000000001</c:v>
                </c:pt>
                <c:pt idx="10308">
                  <c:v>-1.6627000000000001</c:v>
                </c:pt>
                <c:pt idx="10309">
                  <c:v>-1.6627000000000001</c:v>
                </c:pt>
                <c:pt idx="10310">
                  <c:v>-1.6627000000000001</c:v>
                </c:pt>
                <c:pt idx="10311">
                  <c:v>-1.6627000000000001</c:v>
                </c:pt>
                <c:pt idx="10312">
                  <c:v>-1.6627000000000001</c:v>
                </c:pt>
                <c:pt idx="10313">
                  <c:v>-1.6</c:v>
                </c:pt>
                <c:pt idx="10314">
                  <c:v>-1.6627000000000001</c:v>
                </c:pt>
                <c:pt idx="10315">
                  <c:v>-1.6627000000000001</c:v>
                </c:pt>
                <c:pt idx="10316">
                  <c:v>-1.6627000000000001</c:v>
                </c:pt>
                <c:pt idx="10317">
                  <c:v>-1.6627000000000001</c:v>
                </c:pt>
                <c:pt idx="10318">
                  <c:v>-1.6627000000000001</c:v>
                </c:pt>
                <c:pt idx="10319">
                  <c:v>-1.6627000000000001</c:v>
                </c:pt>
                <c:pt idx="10320">
                  <c:v>-1.6627000000000001</c:v>
                </c:pt>
                <c:pt idx="10321">
                  <c:v>-1.6627000000000001</c:v>
                </c:pt>
                <c:pt idx="10322">
                  <c:v>-1.6627000000000001</c:v>
                </c:pt>
                <c:pt idx="10323">
                  <c:v>-1.6627000000000001</c:v>
                </c:pt>
                <c:pt idx="10324">
                  <c:v>-1.6627000000000001</c:v>
                </c:pt>
                <c:pt idx="10325">
                  <c:v>-1.6627000000000001</c:v>
                </c:pt>
                <c:pt idx="10326">
                  <c:v>-1.6627000000000001</c:v>
                </c:pt>
                <c:pt idx="10327">
                  <c:v>-1.6</c:v>
                </c:pt>
                <c:pt idx="10328">
                  <c:v>-1.6627000000000001</c:v>
                </c:pt>
                <c:pt idx="10329">
                  <c:v>-1.6627000000000001</c:v>
                </c:pt>
                <c:pt idx="10330">
                  <c:v>-1.6627000000000001</c:v>
                </c:pt>
                <c:pt idx="10331">
                  <c:v>-1.6627000000000001</c:v>
                </c:pt>
                <c:pt idx="10332">
                  <c:v>-1.6627000000000001</c:v>
                </c:pt>
                <c:pt idx="10333">
                  <c:v>-1.6627000000000001</c:v>
                </c:pt>
                <c:pt idx="10334">
                  <c:v>-1.6627000000000001</c:v>
                </c:pt>
                <c:pt idx="10335">
                  <c:v>-1.6627000000000001</c:v>
                </c:pt>
                <c:pt idx="10336">
                  <c:v>-1.6627000000000001</c:v>
                </c:pt>
                <c:pt idx="10337">
                  <c:v>-1.6627000000000001</c:v>
                </c:pt>
                <c:pt idx="10338">
                  <c:v>-1.6</c:v>
                </c:pt>
                <c:pt idx="10339">
                  <c:v>-1.6627000000000001</c:v>
                </c:pt>
                <c:pt idx="10340">
                  <c:v>-1.6627000000000001</c:v>
                </c:pt>
                <c:pt idx="10341">
                  <c:v>-1.6627000000000001</c:v>
                </c:pt>
                <c:pt idx="10342">
                  <c:v>-1.6</c:v>
                </c:pt>
                <c:pt idx="10343">
                  <c:v>-1.6627000000000001</c:v>
                </c:pt>
                <c:pt idx="10344">
                  <c:v>-1.6627000000000001</c:v>
                </c:pt>
                <c:pt idx="10345">
                  <c:v>-1.6627000000000001</c:v>
                </c:pt>
                <c:pt idx="10346">
                  <c:v>-1.6627000000000001</c:v>
                </c:pt>
                <c:pt idx="10347">
                  <c:v>-1.6627000000000001</c:v>
                </c:pt>
                <c:pt idx="10348">
                  <c:v>-1.6627000000000001</c:v>
                </c:pt>
                <c:pt idx="10349">
                  <c:v>-1.6627000000000001</c:v>
                </c:pt>
                <c:pt idx="10350">
                  <c:v>-1.6627000000000001</c:v>
                </c:pt>
                <c:pt idx="10351">
                  <c:v>-1.6627000000000001</c:v>
                </c:pt>
                <c:pt idx="10352">
                  <c:v>-1.6627000000000001</c:v>
                </c:pt>
                <c:pt idx="10353">
                  <c:v>-1.6627000000000001</c:v>
                </c:pt>
                <c:pt idx="10354">
                  <c:v>-1.6627000000000001</c:v>
                </c:pt>
                <c:pt idx="10355">
                  <c:v>-1.6</c:v>
                </c:pt>
                <c:pt idx="10356">
                  <c:v>-1.6627000000000001</c:v>
                </c:pt>
                <c:pt idx="10357">
                  <c:v>-1.6627000000000001</c:v>
                </c:pt>
                <c:pt idx="10358">
                  <c:v>-1.6627000000000001</c:v>
                </c:pt>
                <c:pt idx="10359">
                  <c:v>-1.6627000000000001</c:v>
                </c:pt>
                <c:pt idx="10360">
                  <c:v>-1.6627000000000001</c:v>
                </c:pt>
                <c:pt idx="10361">
                  <c:v>-1.6627000000000001</c:v>
                </c:pt>
                <c:pt idx="10362">
                  <c:v>-1.6627000000000001</c:v>
                </c:pt>
                <c:pt idx="10363">
                  <c:v>-1.6627000000000001</c:v>
                </c:pt>
                <c:pt idx="10364">
                  <c:v>-1.6627000000000001</c:v>
                </c:pt>
                <c:pt idx="10365">
                  <c:v>-1.6627000000000001</c:v>
                </c:pt>
                <c:pt idx="10366">
                  <c:v>-1.6627000000000001</c:v>
                </c:pt>
                <c:pt idx="10367">
                  <c:v>-1.6627000000000001</c:v>
                </c:pt>
                <c:pt idx="10368">
                  <c:v>-1.6627000000000001</c:v>
                </c:pt>
                <c:pt idx="10369">
                  <c:v>-1.6627000000000001</c:v>
                </c:pt>
                <c:pt idx="10370">
                  <c:v>-1.6627000000000001</c:v>
                </c:pt>
                <c:pt idx="10371">
                  <c:v>-1.6627000000000001</c:v>
                </c:pt>
                <c:pt idx="10372">
                  <c:v>-1.6627000000000001</c:v>
                </c:pt>
                <c:pt idx="10373">
                  <c:v>-1.6</c:v>
                </c:pt>
                <c:pt idx="10374">
                  <c:v>-1.6627000000000001</c:v>
                </c:pt>
                <c:pt idx="10375">
                  <c:v>-1.6627000000000001</c:v>
                </c:pt>
                <c:pt idx="10376">
                  <c:v>-1.6627000000000001</c:v>
                </c:pt>
                <c:pt idx="10377">
                  <c:v>-1.6627000000000001</c:v>
                </c:pt>
                <c:pt idx="10378">
                  <c:v>-1.6627000000000001</c:v>
                </c:pt>
                <c:pt idx="10379">
                  <c:v>-1.6627000000000001</c:v>
                </c:pt>
                <c:pt idx="10380">
                  <c:v>-1.6627000000000001</c:v>
                </c:pt>
                <c:pt idx="10381">
                  <c:v>-1.6627000000000001</c:v>
                </c:pt>
                <c:pt idx="10382">
                  <c:v>-1.6627000000000001</c:v>
                </c:pt>
                <c:pt idx="10383">
                  <c:v>-1.6627000000000001</c:v>
                </c:pt>
                <c:pt idx="10384">
                  <c:v>-1.6627000000000001</c:v>
                </c:pt>
                <c:pt idx="10385">
                  <c:v>-1.6627000000000001</c:v>
                </c:pt>
                <c:pt idx="10386">
                  <c:v>-1.6627000000000001</c:v>
                </c:pt>
                <c:pt idx="10387">
                  <c:v>-1.6627000000000001</c:v>
                </c:pt>
                <c:pt idx="10388">
                  <c:v>-1.6627000000000001</c:v>
                </c:pt>
                <c:pt idx="10389">
                  <c:v>-1.6627000000000001</c:v>
                </c:pt>
                <c:pt idx="10390">
                  <c:v>-1.6627000000000001</c:v>
                </c:pt>
                <c:pt idx="10391">
                  <c:v>-1.6627000000000001</c:v>
                </c:pt>
                <c:pt idx="10392">
                  <c:v>-1.6627000000000001</c:v>
                </c:pt>
                <c:pt idx="10393">
                  <c:v>-1.6627000000000001</c:v>
                </c:pt>
                <c:pt idx="10394">
                  <c:v>-1.6627000000000001</c:v>
                </c:pt>
                <c:pt idx="10395">
                  <c:v>-1.6627000000000001</c:v>
                </c:pt>
                <c:pt idx="10396">
                  <c:v>-1.6627000000000001</c:v>
                </c:pt>
                <c:pt idx="10397">
                  <c:v>-1.6627000000000001</c:v>
                </c:pt>
                <c:pt idx="10398">
                  <c:v>-1.6627000000000001</c:v>
                </c:pt>
                <c:pt idx="10399">
                  <c:v>-1.6627000000000001</c:v>
                </c:pt>
                <c:pt idx="10400">
                  <c:v>-1.6627000000000001</c:v>
                </c:pt>
                <c:pt idx="10401">
                  <c:v>-1.6627000000000001</c:v>
                </c:pt>
                <c:pt idx="10402">
                  <c:v>-1.6627000000000001</c:v>
                </c:pt>
                <c:pt idx="10403">
                  <c:v>-1.6627000000000001</c:v>
                </c:pt>
                <c:pt idx="10404">
                  <c:v>-1.6627000000000001</c:v>
                </c:pt>
                <c:pt idx="10405">
                  <c:v>-1.6627000000000001</c:v>
                </c:pt>
                <c:pt idx="10406">
                  <c:v>-1.6627000000000001</c:v>
                </c:pt>
                <c:pt idx="10407">
                  <c:v>-1.6627000000000001</c:v>
                </c:pt>
                <c:pt idx="10408">
                  <c:v>-1.6627000000000001</c:v>
                </c:pt>
                <c:pt idx="10409">
                  <c:v>-1.6627000000000001</c:v>
                </c:pt>
                <c:pt idx="10410">
                  <c:v>-1.6627000000000001</c:v>
                </c:pt>
                <c:pt idx="10411">
                  <c:v>-1.6627000000000001</c:v>
                </c:pt>
                <c:pt idx="10412">
                  <c:v>-1.6627000000000001</c:v>
                </c:pt>
                <c:pt idx="10413">
                  <c:v>-1.6627000000000001</c:v>
                </c:pt>
                <c:pt idx="10414">
                  <c:v>-1.6627000000000001</c:v>
                </c:pt>
                <c:pt idx="10415">
                  <c:v>-1.6627000000000001</c:v>
                </c:pt>
                <c:pt idx="10416">
                  <c:v>-1.6627000000000001</c:v>
                </c:pt>
                <c:pt idx="10417">
                  <c:v>-1.6627000000000001</c:v>
                </c:pt>
                <c:pt idx="10418">
                  <c:v>-1.6627000000000001</c:v>
                </c:pt>
                <c:pt idx="10419">
                  <c:v>-1.6627000000000001</c:v>
                </c:pt>
                <c:pt idx="10420">
                  <c:v>-1.6627000000000001</c:v>
                </c:pt>
                <c:pt idx="10421">
                  <c:v>-1.6627000000000001</c:v>
                </c:pt>
                <c:pt idx="10422">
                  <c:v>-1.6627000000000001</c:v>
                </c:pt>
                <c:pt idx="10423">
                  <c:v>-1.6627000000000001</c:v>
                </c:pt>
                <c:pt idx="10424">
                  <c:v>-1.6627000000000001</c:v>
                </c:pt>
                <c:pt idx="10425">
                  <c:v>-1.6627000000000001</c:v>
                </c:pt>
                <c:pt idx="10426">
                  <c:v>-1.6627000000000001</c:v>
                </c:pt>
                <c:pt idx="10427">
                  <c:v>-1.6627000000000001</c:v>
                </c:pt>
                <c:pt idx="10428">
                  <c:v>-1.6627000000000001</c:v>
                </c:pt>
                <c:pt idx="10429">
                  <c:v>-1.6627000000000001</c:v>
                </c:pt>
                <c:pt idx="10430">
                  <c:v>-1.6627000000000001</c:v>
                </c:pt>
                <c:pt idx="10431">
                  <c:v>-1.6627000000000001</c:v>
                </c:pt>
                <c:pt idx="10432">
                  <c:v>-1.6627000000000001</c:v>
                </c:pt>
                <c:pt idx="10433">
                  <c:v>-1.6627000000000001</c:v>
                </c:pt>
                <c:pt idx="10434">
                  <c:v>-1.6627000000000001</c:v>
                </c:pt>
                <c:pt idx="10435">
                  <c:v>-1.6627000000000001</c:v>
                </c:pt>
                <c:pt idx="10436">
                  <c:v>-1.6627000000000001</c:v>
                </c:pt>
                <c:pt idx="10437">
                  <c:v>-1.6627000000000001</c:v>
                </c:pt>
                <c:pt idx="10438">
                  <c:v>-1.6627000000000001</c:v>
                </c:pt>
                <c:pt idx="10439">
                  <c:v>-1.6627000000000001</c:v>
                </c:pt>
                <c:pt idx="10440">
                  <c:v>-1.6627000000000001</c:v>
                </c:pt>
                <c:pt idx="10441">
                  <c:v>-1.6627000000000001</c:v>
                </c:pt>
                <c:pt idx="10442">
                  <c:v>-1.6627000000000001</c:v>
                </c:pt>
                <c:pt idx="10443">
                  <c:v>-1.6627000000000001</c:v>
                </c:pt>
                <c:pt idx="10444">
                  <c:v>-1.6627000000000001</c:v>
                </c:pt>
                <c:pt idx="10445">
                  <c:v>-1.6627000000000001</c:v>
                </c:pt>
                <c:pt idx="10446">
                  <c:v>-1.6627000000000001</c:v>
                </c:pt>
                <c:pt idx="10447">
                  <c:v>-1.6627000000000001</c:v>
                </c:pt>
                <c:pt idx="10448">
                  <c:v>-1.6627000000000001</c:v>
                </c:pt>
                <c:pt idx="10449">
                  <c:v>-1.6627000000000001</c:v>
                </c:pt>
                <c:pt idx="10450">
                  <c:v>-1.6627000000000001</c:v>
                </c:pt>
                <c:pt idx="10451">
                  <c:v>-1.6627000000000001</c:v>
                </c:pt>
                <c:pt idx="10452">
                  <c:v>-1.6627000000000001</c:v>
                </c:pt>
                <c:pt idx="10453">
                  <c:v>-1.6627000000000001</c:v>
                </c:pt>
                <c:pt idx="10454">
                  <c:v>-1.6627000000000001</c:v>
                </c:pt>
                <c:pt idx="10455">
                  <c:v>-1.6627000000000001</c:v>
                </c:pt>
                <c:pt idx="10456">
                  <c:v>-1.6627000000000001</c:v>
                </c:pt>
                <c:pt idx="10457">
                  <c:v>-1.6627000000000001</c:v>
                </c:pt>
                <c:pt idx="10458">
                  <c:v>-1.6627000000000001</c:v>
                </c:pt>
                <c:pt idx="10459">
                  <c:v>-1.6627000000000001</c:v>
                </c:pt>
                <c:pt idx="10460">
                  <c:v>-1.6627000000000001</c:v>
                </c:pt>
                <c:pt idx="10461">
                  <c:v>-1.6627000000000001</c:v>
                </c:pt>
                <c:pt idx="10462">
                  <c:v>-1.6627000000000001</c:v>
                </c:pt>
                <c:pt idx="10463">
                  <c:v>-1.6627000000000001</c:v>
                </c:pt>
                <c:pt idx="10464">
                  <c:v>-1.6627000000000001</c:v>
                </c:pt>
                <c:pt idx="10465">
                  <c:v>-1.6627000000000001</c:v>
                </c:pt>
                <c:pt idx="10466">
                  <c:v>-1.6627000000000001</c:v>
                </c:pt>
                <c:pt idx="10467">
                  <c:v>-1.6627000000000001</c:v>
                </c:pt>
                <c:pt idx="10468">
                  <c:v>-1.6627000000000001</c:v>
                </c:pt>
                <c:pt idx="10469">
                  <c:v>-1.6627000000000001</c:v>
                </c:pt>
                <c:pt idx="10470">
                  <c:v>-1.6627000000000001</c:v>
                </c:pt>
                <c:pt idx="10471">
                  <c:v>-1.6627000000000001</c:v>
                </c:pt>
                <c:pt idx="10472">
                  <c:v>-1.6627000000000001</c:v>
                </c:pt>
                <c:pt idx="10473">
                  <c:v>-1.6627000000000001</c:v>
                </c:pt>
                <c:pt idx="10474">
                  <c:v>-1.6627000000000001</c:v>
                </c:pt>
                <c:pt idx="10475">
                  <c:v>-1.6627000000000001</c:v>
                </c:pt>
                <c:pt idx="10476">
                  <c:v>-1.6627000000000001</c:v>
                </c:pt>
                <c:pt idx="10477">
                  <c:v>-1.6627000000000001</c:v>
                </c:pt>
                <c:pt idx="10478">
                  <c:v>-1.6627000000000001</c:v>
                </c:pt>
                <c:pt idx="10479">
                  <c:v>-1.6627000000000001</c:v>
                </c:pt>
                <c:pt idx="10480">
                  <c:v>-1.6627000000000001</c:v>
                </c:pt>
                <c:pt idx="10481">
                  <c:v>-1.6627000000000001</c:v>
                </c:pt>
                <c:pt idx="10482">
                  <c:v>-1.6627000000000001</c:v>
                </c:pt>
                <c:pt idx="10483">
                  <c:v>-1.6627000000000001</c:v>
                </c:pt>
                <c:pt idx="10484">
                  <c:v>-1.6627000000000001</c:v>
                </c:pt>
                <c:pt idx="10485">
                  <c:v>-1.6</c:v>
                </c:pt>
                <c:pt idx="10486">
                  <c:v>-1.6627000000000001</c:v>
                </c:pt>
                <c:pt idx="10487">
                  <c:v>-1.6627000000000001</c:v>
                </c:pt>
                <c:pt idx="10488">
                  <c:v>-1.6627000000000001</c:v>
                </c:pt>
                <c:pt idx="10489">
                  <c:v>-1.6627000000000001</c:v>
                </c:pt>
                <c:pt idx="10490">
                  <c:v>-1.6627000000000001</c:v>
                </c:pt>
                <c:pt idx="10491">
                  <c:v>-1.6627000000000001</c:v>
                </c:pt>
                <c:pt idx="10492">
                  <c:v>-1.6627000000000001</c:v>
                </c:pt>
                <c:pt idx="10493">
                  <c:v>-1.6627000000000001</c:v>
                </c:pt>
                <c:pt idx="10494">
                  <c:v>-1.6627000000000001</c:v>
                </c:pt>
                <c:pt idx="10495">
                  <c:v>-1.6627000000000001</c:v>
                </c:pt>
                <c:pt idx="10496">
                  <c:v>-1.6627000000000001</c:v>
                </c:pt>
                <c:pt idx="10497">
                  <c:v>-1.6627000000000001</c:v>
                </c:pt>
                <c:pt idx="10498">
                  <c:v>-1.6627000000000001</c:v>
                </c:pt>
                <c:pt idx="10499">
                  <c:v>-1.6627000000000001</c:v>
                </c:pt>
                <c:pt idx="10500">
                  <c:v>-1.6627000000000001</c:v>
                </c:pt>
                <c:pt idx="10501">
                  <c:v>-1.6627000000000001</c:v>
                </c:pt>
                <c:pt idx="10502">
                  <c:v>-1.6627000000000001</c:v>
                </c:pt>
                <c:pt idx="10503">
                  <c:v>-1.6627000000000001</c:v>
                </c:pt>
                <c:pt idx="10504">
                  <c:v>-1.6627000000000001</c:v>
                </c:pt>
                <c:pt idx="10505">
                  <c:v>-1.6627000000000001</c:v>
                </c:pt>
                <c:pt idx="10506">
                  <c:v>-1.6627000000000001</c:v>
                </c:pt>
                <c:pt idx="10507">
                  <c:v>-1.6627000000000001</c:v>
                </c:pt>
                <c:pt idx="10508">
                  <c:v>-1.6627000000000001</c:v>
                </c:pt>
                <c:pt idx="10509">
                  <c:v>-1.6627000000000001</c:v>
                </c:pt>
                <c:pt idx="10510">
                  <c:v>-1.6627000000000001</c:v>
                </c:pt>
                <c:pt idx="10511">
                  <c:v>-1.6627000000000001</c:v>
                </c:pt>
                <c:pt idx="10512">
                  <c:v>-1.6627000000000001</c:v>
                </c:pt>
                <c:pt idx="10513">
                  <c:v>-1.6627000000000001</c:v>
                </c:pt>
                <c:pt idx="10514">
                  <c:v>-1.6627000000000001</c:v>
                </c:pt>
                <c:pt idx="10515">
                  <c:v>-1.6627000000000001</c:v>
                </c:pt>
                <c:pt idx="10516">
                  <c:v>-1.6627000000000001</c:v>
                </c:pt>
                <c:pt idx="10517">
                  <c:v>-1.6627000000000001</c:v>
                </c:pt>
                <c:pt idx="10518">
                  <c:v>-1.6627000000000001</c:v>
                </c:pt>
                <c:pt idx="10519">
                  <c:v>-1.6627000000000001</c:v>
                </c:pt>
                <c:pt idx="10520">
                  <c:v>-1.6627000000000001</c:v>
                </c:pt>
                <c:pt idx="10521">
                  <c:v>-1.6627000000000001</c:v>
                </c:pt>
                <c:pt idx="10522">
                  <c:v>-1.6627000000000001</c:v>
                </c:pt>
                <c:pt idx="10523">
                  <c:v>-1.6627000000000001</c:v>
                </c:pt>
                <c:pt idx="10524">
                  <c:v>-1.6627000000000001</c:v>
                </c:pt>
                <c:pt idx="10525">
                  <c:v>-1.6627000000000001</c:v>
                </c:pt>
                <c:pt idx="10526">
                  <c:v>-1.6627000000000001</c:v>
                </c:pt>
                <c:pt idx="10527">
                  <c:v>-1.6627000000000001</c:v>
                </c:pt>
                <c:pt idx="10528">
                  <c:v>-1.6627000000000001</c:v>
                </c:pt>
                <c:pt idx="10529">
                  <c:v>-1.6627000000000001</c:v>
                </c:pt>
                <c:pt idx="10530">
                  <c:v>-1.6627000000000001</c:v>
                </c:pt>
                <c:pt idx="10531">
                  <c:v>-1.6627000000000001</c:v>
                </c:pt>
                <c:pt idx="10532">
                  <c:v>-1.6627000000000001</c:v>
                </c:pt>
                <c:pt idx="10533">
                  <c:v>-1.6627000000000001</c:v>
                </c:pt>
                <c:pt idx="10534">
                  <c:v>-1.6627000000000001</c:v>
                </c:pt>
                <c:pt idx="10535">
                  <c:v>-1.6627000000000001</c:v>
                </c:pt>
                <c:pt idx="10536">
                  <c:v>-1.6627000000000001</c:v>
                </c:pt>
                <c:pt idx="10537">
                  <c:v>-1.6627000000000001</c:v>
                </c:pt>
                <c:pt idx="10538">
                  <c:v>-1.6627000000000001</c:v>
                </c:pt>
                <c:pt idx="10539">
                  <c:v>-1.6627000000000001</c:v>
                </c:pt>
                <c:pt idx="10540">
                  <c:v>-1.6627000000000001</c:v>
                </c:pt>
                <c:pt idx="10541">
                  <c:v>-1.6627000000000001</c:v>
                </c:pt>
                <c:pt idx="10542">
                  <c:v>-1.6627000000000001</c:v>
                </c:pt>
                <c:pt idx="10543">
                  <c:v>-1.6627000000000001</c:v>
                </c:pt>
                <c:pt idx="10544">
                  <c:v>-1.6627000000000001</c:v>
                </c:pt>
                <c:pt idx="10545">
                  <c:v>-1.6</c:v>
                </c:pt>
                <c:pt idx="10546">
                  <c:v>-1.6627000000000001</c:v>
                </c:pt>
                <c:pt idx="10547">
                  <c:v>-1.6627000000000001</c:v>
                </c:pt>
                <c:pt idx="10548">
                  <c:v>-1.6627000000000001</c:v>
                </c:pt>
                <c:pt idx="10549">
                  <c:v>-1.6627000000000001</c:v>
                </c:pt>
                <c:pt idx="10550">
                  <c:v>-1.6627000000000001</c:v>
                </c:pt>
                <c:pt idx="10551">
                  <c:v>-1.6627000000000001</c:v>
                </c:pt>
                <c:pt idx="10552">
                  <c:v>-1.6627000000000001</c:v>
                </c:pt>
                <c:pt idx="10553">
                  <c:v>-1.6627000000000001</c:v>
                </c:pt>
                <c:pt idx="10554">
                  <c:v>-1.6627000000000001</c:v>
                </c:pt>
                <c:pt idx="10555">
                  <c:v>-1.6627000000000001</c:v>
                </c:pt>
                <c:pt idx="10556">
                  <c:v>-1.6627000000000001</c:v>
                </c:pt>
                <c:pt idx="10557">
                  <c:v>-1.6627000000000001</c:v>
                </c:pt>
                <c:pt idx="10558">
                  <c:v>-1.6627000000000001</c:v>
                </c:pt>
                <c:pt idx="10559">
                  <c:v>-1.6627000000000001</c:v>
                </c:pt>
                <c:pt idx="10560">
                  <c:v>-1.6627000000000001</c:v>
                </c:pt>
                <c:pt idx="10561">
                  <c:v>-1.6</c:v>
                </c:pt>
                <c:pt idx="10562">
                  <c:v>-1.6627000000000001</c:v>
                </c:pt>
                <c:pt idx="10563">
                  <c:v>-1.6627000000000001</c:v>
                </c:pt>
                <c:pt idx="10564">
                  <c:v>-1.6</c:v>
                </c:pt>
                <c:pt idx="10565">
                  <c:v>-1.6627000000000001</c:v>
                </c:pt>
                <c:pt idx="10566">
                  <c:v>-1.6627000000000001</c:v>
                </c:pt>
                <c:pt idx="10567">
                  <c:v>-1.6627000000000001</c:v>
                </c:pt>
                <c:pt idx="10568">
                  <c:v>-1.6627000000000001</c:v>
                </c:pt>
                <c:pt idx="10569">
                  <c:v>-1.6627000000000001</c:v>
                </c:pt>
                <c:pt idx="10570">
                  <c:v>-1.6627000000000001</c:v>
                </c:pt>
                <c:pt idx="10571">
                  <c:v>-1.6627000000000001</c:v>
                </c:pt>
                <c:pt idx="10572">
                  <c:v>-1.6627000000000001</c:v>
                </c:pt>
                <c:pt idx="10573">
                  <c:v>-1.6627000000000001</c:v>
                </c:pt>
                <c:pt idx="10574">
                  <c:v>-1.6627000000000001</c:v>
                </c:pt>
                <c:pt idx="10575">
                  <c:v>-1.6627000000000001</c:v>
                </c:pt>
                <c:pt idx="10576">
                  <c:v>-1.6627000000000001</c:v>
                </c:pt>
                <c:pt idx="10577">
                  <c:v>-1.6627000000000001</c:v>
                </c:pt>
                <c:pt idx="10578">
                  <c:v>-1.6627000000000001</c:v>
                </c:pt>
                <c:pt idx="10579">
                  <c:v>-1.6627000000000001</c:v>
                </c:pt>
                <c:pt idx="10580">
                  <c:v>-1.6627000000000001</c:v>
                </c:pt>
                <c:pt idx="10581">
                  <c:v>-1.6627000000000001</c:v>
                </c:pt>
                <c:pt idx="10582">
                  <c:v>-1.6627000000000001</c:v>
                </c:pt>
                <c:pt idx="10583">
                  <c:v>-1.6627000000000001</c:v>
                </c:pt>
                <c:pt idx="10584">
                  <c:v>-1.6627000000000001</c:v>
                </c:pt>
                <c:pt idx="10585">
                  <c:v>-1.6627000000000001</c:v>
                </c:pt>
                <c:pt idx="10586">
                  <c:v>-1.6627000000000001</c:v>
                </c:pt>
                <c:pt idx="10587">
                  <c:v>-1.6627000000000001</c:v>
                </c:pt>
                <c:pt idx="10588">
                  <c:v>-1.6627000000000001</c:v>
                </c:pt>
                <c:pt idx="10589">
                  <c:v>-1.6627000000000001</c:v>
                </c:pt>
                <c:pt idx="10590">
                  <c:v>-1.6627000000000001</c:v>
                </c:pt>
                <c:pt idx="10591">
                  <c:v>-1.6627000000000001</c:v>
                </c:pt>
                <c:pt idx="10592">
                  <c:v>-1.6</c:v>
                </c:pt>
                <c:pt idx="10593">
                  <c:v>-1.6627000000000001</c:v>
                </c:pt>
                <c:pt idx="10594">
                  <c:v>-1.6627000000000001</c:v>
                </c:pt>
                <c:pt idx="10595">
                  <c:v>-1.6627000000000001</c:v>
                </c:pt>
                <c:pt idx="10596">
                  <c:v>-1.6627000000000001</c:v>
                </c:pt>
                <c:pt idx="10597">
                  <c:v>-1.6627000000000001</c:v>
                </c:pt>
                <c:pt idx="10598">
                  <c:v>-1.6627000000000001</c:v>
                </c:pt>
                <c:pt idx="10599">
                  <c:v>-1.6627000000000001</c:v>
                </c:pt>
                <c:pt idx="10600">
                  <c:v>-1.6627000000000001</c:v>
                </c:pt>
                <c:pt idx="10601">
                  <c:v>-1.6627000000000001</c:v>
                </c:pt>
                <c:pt idx="10602">
                  <c:v>-1.6627000000000001</c:v>
                </c:pt>
                <c:pt idx="10603">
                  <c:v>-1.6627000000000001</c:v>
                </c:pt>
                <c:pt idx="10604">
                  <c:v>-1.6627000000000001</c:v>
                </c:pt>
                <c:pt idx="10605">
                  <c:v>-1.6627000000000001</c:v>
                </c:pt>
                <c:pt idx="10606">
                  <c:v>-1.6627000000000001</c:v>
                </c:pt>
                <c:pt idx="10607">
                  <c:v>-1.6627000000000001</c:v>
                </c:pt>
                <c:pt idx="10608">
                  <c:v>-1.6627000000000001</c:v>
                </c:pt>
                <c:pt idx="10609">
                  <c:v>-1.6627000000000001</c:v>
                </c:pt>
                <c:pt idx="10610">
                  <c:v>-1.6627000000000001</c:v>
                </c:pt>
                <c:pt idx="10611">
                  <c:v>-1.6627000000000001</c:v>
                </c:pt>
                <c:pt idx="10612">
                  <c:v>-1.6627000000000001</c:v>
                </c:pt>
                <c:pt idx="10613">
                  <c:v>-1.6</c:v>
                </c:pt>
                <c:pt idx="10614">
                  <c:v>-1.6627000000000001</c:v>
                </c:pt>
                <c:pt idx="10615">
                  <c:v>-1.6627000000000001</c:v>
                </c:pt>
                <c:pt idx="10616">
                  <c:v>-1.6627000000000001</c:v>
                </c:pt>
                <c:pt idx="10617">
                  <c:v>-1.6627000000000001</c:v>
                </c:pt>
                <c:pt idx="10618">
                  <c:v>-1.6627000000000001</c:v>
                </c:pt>
                <c:pt idx="10619">
                  <c:v>-1.6627000000000001</c:v>
                </c:pt>
                <c:pt idx="10620">
                  <c:v>-1.6627000000000001</c:v>
                </c:pt>
                <c:pt idx="10621">
                  <c:v>-1.6627000000000001</c:v>
                </c:pt>
                <c:pt idx="10622">
                  <c:v>-1.6627000000000001</c:v>
                </c:pt>
                <c:pt idx="10623">
                  <c:v>-1.6627000000000001</c:v>
                </c:pt>
                <c:pt idx="10624">
                  <c:v>-1.6</c:v>
                </c:pt>
                <c:pt idx="10625">
                  <c:v>-1.6627000000000001</c:v>
                </c:pt>
                <c:pt idx="10626">
                  <c:v>-1.6627000000000001</c:v>
                </c:pt>
                <c:pt idx="10627">
                  <c:v>-1.6627000000000001</c:v>
                </c:pt>
                <c:pt idx="10628">
                  <c:v>-1.6627000000000001</c:v>
                </c:pt>
                <c:pt idx="10629">
                  <c:v>-1.6627000000000001</c:v>
                </c:pt>
                <c:pt idx="10630">
                  <c:v>-1.6627000000000001</c:v>
                </c:pt>
                <c:pt idx="10631">
                  <c:v>-1.6627000000000001</c:v>
                </c:pt>
                <c:pt idx="10632">
                  <c:v>-1.6627000000000001</c:v>
                </c:pt>
                <c:pt idx="10633">
                  <c:v>-1.6627000000000001</c:v>
                </c:pt>
                <c:pt idx="10634">
                  <c:v>-1.6627000000000001</c:v>
                </c:pt>
                <c:pt idx="10635">
                  <c:v>-1.6627000000000001</c:v>
                </c:pt>
                <c:pt idx="10636">
                  <c:v>-1.6627000000000001</c:v>
                </c:pt>
                <c:pt idx="10637">
                  <c:v>-1.6627000000000001</c:v>
                </c:pt>
                <c:pt idx="10638">
                  <c:v>-1.6627000000000001</c:v>
                </c:pt>
                <c:pt idx="10639">
                  <c:v>-1.6627000000000001</c:v>
                </c:pt>
                <c:pt idx="10640">
                  <c:v>-1.6627000000000001</c:v>
                </c:pt>
                <c:pt idx="10641">
                  <c:v>-1.6</c:v>
                </c:pt>
                <c:pt idx="10642">
                  <c:v>-1.6627000000000001</c:v>
                </c:pt>
                <c:pt idx="10643">
                  <c:v>-1.6627000000000001</c:v>
                </c:pt>
                <c:pt idx="10644">
                  <c:v>-1.6627000000000001</c:v>
                </c:pt>
                <c:pt idx="10645">
                  <c:v>-1.6627000000000001</c:v>
                </c:pt>
                <c:pt idx="10646">
                  <c:v>-1.6627000000000001</c:v>
                </c:pt>
                <c:pt idx="10647">
                  <c:v>-1.6627000000000001</c:v>
                </c:pt>
                <c:pt idx="10648">
                  <c:v>-1.6627000000000001</c:v>
                </c:pt>
                <c:pt idx="10649">
                  <c:v>-1.6627000000000001</c:v>
                </c:pt>
                <c:pt idx="10650">
                  <c:v>-1.6627000000000001</c:v>
                </c:pt>
                <c:pt idx="10651">
                  <c:v>-1.6627000000000001</c:v>
                </c:pt>
                <c:pt idx="10652">
                  <c:v>-1.6627000000000001</c:v>
                </c:pt>
                <c:pt idx="10653">
                  <c:v>-1.6627000000000001</c:v>
                </c:pt>
                <c:pt idx="10654">
                  <c:v>-1.6627000000000001</c:v>
                </c:pt>
                <c:pt idx="10655">
                  <c:v>-1.6627000000000001</c:v>
                </c:pt>
                <c:pt idx="10656">
                  <c:v>-1.6627000000000001</c:v>
                </c:pt>
                <c:pt idx="10657">
                  <c:v>-1.6627000000000001</c:v>
                </c:pt>
                <c:pt idx="10658">
                  <c:v>-1.6627000000000001</c:v>
                </c:pt>
                <c:pt idx="10659">
                  <c:v>-1.6627000000000001</c:v>
                </c:pt>
                <c:pt idx="10660">
                  <c:v>-1.6627000000000001</c:v>
                </c:pt>
                <c:pt idx="10661">
                  <c:v>-1.6627000000000001</c:v>
                </c:pt>
                <c:pt idx="10662">
                  <c:v>-1.6627000000000001</c:v>
                </c:pt>
                <c:pt idx="10663">
                  <c:v>-1.6627000000000001</c:v>
                </c:pt>
                <c:pt idx="10664">
                  <c:v>-1.6940999999999999</c:v>
                </c:pt>
                <c:pt idx="10665">
                  <c:v>-1.6627000000000001</c:v>
                </c:pt>
                <c:pt idx="10666">
                  <c:v>-1.6627000000000001</c:v>
                </c:pt>
                <c:pt idx="10667">
                  <c:v>-1.6627000000000001</c:v>
                </c:pt>
                <c:pt idx="10668">
                  <c:v>-1.6627000000000001</c:v>
                </c:pt>
                <c:pt idx="10669">
                  <c:v>-1.6627000000000001</c:v>
                </c:pt>
                <c:pt idx="10670">
                  <c:v>-1.6627000000000001</c:v>
                </c:pt>
                <c:pt idx="10671">
                  <c:v>-1.6627000000000001</c:v>
                </c:pt>
                <c:pt idx="10672">
                  <c:v>-1.6627000000000001</c:v>
                </c:pt>
                <c:pt idx="10673">
                  <c:v>-1.6627000000000001</c:v>
                </c:pt>
                <c:pt idx="10674">
                  <c:v>-1.6627000000000001</c:v>
                </c:pt>
                <c:pt idx="10675">
                  <c:v>-1.6627000000000001</c:v>
                </c:pt>
                <c:pt idx="10676">
                  <c:v>-1.6627000000000001</c:v>
                </c:pt>
                <c:pt idx="10677">
                  <c:v>-1.6627000000000001</c:v>
                </c:pt>
                <c:pt idx="10678">
                  <c:v>-1.6627000000000001</c:v>
                </c:pt>
                <c:pt idx="10679">
                  <c:v>-1.6627000000000001</c:v>
                </c:pt>
                <c:pt idx="10680">
                  <c:v>-1.6627000000000001</c:v>
                </c:pt>
                <c:pt idx="10681">
                  <c:v>-1.6627000000000001</c:v>
                </c:pt>
                <c:pt idx="10682">
                  <c:v>-1.6627000000000001</c:v>
                </c:pt>
                <c:pt idx="10683">
                  <c:v>-1.6627000000000001</c:v>
                </c:pt>
                <c:pt idx="10684">
                  <c:v>-1.6627000000000001</c:v>
                </c:pt>
                <c:pt idx="10685">
                  <c:v>-1.6627000000000001</c:v>
                </c:pt>
                <c:pt idx="10686">
                  <c:v>-1.6627000000000001</c:v>
                </c:pt>
                <c:pt idx="10687">
                  <c:v>-1.6627000000000001</c:v>
                </c:pt>
                <c:pt idx="10688">
                  <c:v>-1.6627000000000001</c:v>
                </c:pt>
                <c:pt idx="10689">
                  <c:v>-1.6627000000000001</c:v>
                </c:pt>
                <c:pt idx="10690">
                  <c:v>-1.6627000000000001</c:v>
                </c:pt>
                <c:pt idx="10691">
                  <c:v>-1.6627000000000001</c:v>
                </c:pt>
                <c:pt idx="10692">
                  <c:v>-1.6627000000000001</c:v>
                </c:pt>
                <c:pt idx="10693">
                  <c:v>-1.6627000000000001</c:v>
                </c:pt>
                <c:pt idx="10694">
                  <c:v>-1.6627000000000001</c:v>
                </c:pt>
                <c:pt idx="10695">
                  <c:v>-1.6627000000000001</c:v>
                </c:pt>
                <c:pt idx="10696">
                  <c:v>-1.6627000000000001</c:v>
                </c:pt>
                <c:pt idx="10697">
                  <c:v>-1.6627000000000001</c:v>
                </c:pt>
                <c:pt idx="10698">
                  <c:v>-1.6627000000000001</c:v>
                </c:pt>
                <c:pt idx="10699">
                  <c:v>-1.6627000000000001</c:v>
                </c:pt>
                <c:pt idx="10700">
                  <c:v>-1.6627000000000001</c:v>
                </c:pt>
                <c:pt idx="10701">
                  <c:v>-1.6627000000000001</c:v>
                </c:pt>
                <c:pt idx="10702">
                  <c:v>-1.6</c:v>
                </c:pt>
                <c:pt idx="10703">
                  <c:v>-1.6627000000000001</c:v>
                </c:pt>
                <c:pt idx="10704">
                  <c:v>-1.6627000000000001</c:v>
                </c:pt>
                <c:pt idx="10705">
                  <c:v>-1.6627000000000001</c:v>
                </c:pt>
                <c:pt idx="10706">
                  <c:v>-1.6627000000000001</c:v>
                </c:pt>
                <c:pt idx="10707">
                  <c:v>-1.6627000000000001</c:v>
                </c:pt>
                <c:pt idx="10708">
                  <c:v>-1.6627000000000001</c:v>
                </c:pt>
                <c:pt idx="10709">
                  <c:v>-1.6627000000000001</c:v>
                </c:pt>
                <c:pt idx="10710">
                  <c:v>-1.6627000000000001</c:v>
                </c:pt>
                <c:pt idx="10711">
                  <c:v>-1.6627000000000001</c:v>
                </c:pt>
                <c:pt idx="10712">
                  <c:v>-1.6627000000000001</c:v>
                </c:pt>
                <c:pt idx="10713">
                  <c:v>-1.6627000000000001</c:v>
                </c:pt>
                <c:pt idx="10714">
                  <c:v>-1.6627000000000001</c:v>
                </c:pt>
                <c:pt idx="10715">
                  <c:v>-1.6627000000000001</c:v>
                </c:pt>
                <c:pt idx="10716">
                  <c:v>-1.6627000000000001</c:v>
                </c:pt>
                <c:pt idx="10717">
                  <c:v>-1.6627000000000001</c:v>
                </c:pt>
                <c:pt idx="10718">
                  <c:v>-1.6627000000000001</c:v>
                </c:pt>
                <c:pt idx="10719">
                  <c:v>-1.6627000000000001</c:v>
                </c:pt>
                <c:pt idx="10720">
                  <c:v>-1.6627000000000001</c:v>
                </c:pt>
                <c:pt idx="10721">
                  <c:v>-1.6627000000000001</c:v>
                </c:pt>
                <c:pt idx="10722">
                  <c:v>-1.6627000000000001</c:v>
                </c:pt>
                <c:pt idx="10723">
                  <c:v>-1.6627000000000001</c:v>
                </c:pt>
                <c:pt idx="10724">
                  <c:v>-1.6627000000000001</c:v>
                </c:pt>
                <c:pt idx="10725">
                  <c:v>-1.6627000000000001</c:v>
                </c:pt>
                <c:pt idx="10726">
                  <c:v>-1.6627000000000001</c:v>
                </c:pt>
                <c:pt idx="10727">
                  <c:v>-1.6627000000000001</c:v>
                </c:pt>
                <c:pt idx="10728">
                  <c:v>-1.6627000000000001</c:v>
                </c:pt>
                <c:pt idx="10729">
                  <c:v>-1.6627000000000001</c:v>
                </c:pt>
                <c:pt idx="10730">
                  <c:v>-1.6627000000000001</c:v>
                </c:pt>
                <c:pt idx="10731">
                  <c:v>-1.6627000000000001</c:v>
                </c:pt>
                <c:pt idx="10732">
                  <c:v>-1.6627000000000001</c:v>
                </c:pt>
                <c:pt idx="10733">
                  <c:v>-1.6</c:v>
                </c:pt>
                <c:pt idx="10734">
                  <c:v>-1.6627000000000001</c:v>
                </c:pt>
                <c:pt idx="10735">
                  <c:v>-1.6627000000000001</c:v>
                </c:pt>
                <c:pt idx="10736">
                  <c:v>-1.6627000000000001</c:v>
                </c:pt>
                <c:pt idx="10737">
                  <c:v>-1.6627000000000001</c:v>
                </c:pt>
                <c:pt idx="10738">
                  <c:v>-1.6627000000000001</c:v>
                </c:pt>
                <c:pt idx="10739">
                  <c:v>-1.6627000000000001</c:v>
                </c:pt>
                <c:pt idx="10740">
                  <c:v>-1.6627000000000001</c:v>
                </c:pt>
                <c:pt idx="10741">
                  <c:v>-1.6627000000000001</c:v>
                </c:pt>
                <c:pt idx="10742">
                  <c:v>-1.6627000000000001</c:v>
                </c:pt>
                <c:pt idx="10743">
                  <c:v>-1.6627000000000001</c:v>
                </c:pt>
                <c:pt idx="10744">
                  <c:v>-1.6627000000000001</c:v>
                </c:pt>
                <c:pt idx="10745">
                  <c:v>-1.6627000000000001</c:v>
                </c:pt>
                <c:pt idx="10746">
                  <c:v>-1.6627000000000001</c:v>
                </c:pt>
                <c:pt idx="10747">
                  <c:v>-1.6627000000000001</c:v>
                </c:pt>
                <c:pt idx="10748">
                  <c:v>-1.6627000000000001</c:v>
                </c:pt>
                <c:pt idx="10749">
                  <c:v>-1.6627000000000001</c:v>
                </c:pt>
                <c:pt idx="10750">
                  <c:v>-1.6627000000000001</c:v>
                </c:pt>
                <c:pt idx="10751">
                  <c:v>-1.6627000000000001</c:v>
                </c:pt>
                <c:pt idx="10752">
                  <c:v>-1.6627000000000001</c:v>
                </c:pt>
                <c:pt idx="10753">
                  <c:v>-1.6627000000000001</c:v>
                </c:pt>
                <c:pt idx="10754">
                  <c:v>-1.6627000000000001</c:v>
                </c:pt>
                <c:pt idx="10755">
                  <c:v>-1.6627000000000001</c:v>
                </c:pt>
                <c:pt idx="10756">
                  <c:v>-1.6627000000000001</c:v>
                </c:pt>
                <c:pt idx="10757">
                  <c:v>-1.6940999999999999</c:v>
                </c:pt>
                <c:pt idx="10758">
                  <c:v>-1.6627000000000001</c:v>
                </c:pt>
                <c:pt idx="10759">
                  <c:v>-1.6627000000000001</c:v>
                </c:pt>
                <c:pt idx="10760">
                  <c:v>-1.6627000000000001</c:v>
                </c:pt>
                <c:pt idx="10761">
                  <c:v>-1.6627000000000001</c:v>
                </c:pt>
                <c:pt idx="10762">
                  <c:v>-1.6627000000000001</c:v>
                </c:pt>
                <c:pt idx="10763">
                  <c:v>-1.6627000000000001</c:v>
                </c:pt>
                <c:pt idx="10764">
                  <c:v>-1.6627000000000001</c:v>
                </c:pt>
                <c:pt idx="10765">
                  <c:v>-1.6627000000000001</c:v>
                </c:pt>
                <c:pt idx="10766">
                  <c:v>-1.6627000000000001</c:v>
                </c:pt>
                <c:pt idx="10767">
                  <c:v>-1.6627000000000001</c:v>
                </c:pt>
                <c:pt idx="10768">
                  <c:v>-1.6627000000000001</c:v>
                </c:pt>
                <c:pt idx="10769">
                  <c:v>-1.6627000000000001</c:v>
                </c:pt>
                <c:pt idx="10770">
                  <c:v>-1.6627000000000001</c:v>
                </c:pt>
                <c:pt idx="10771">
                  <c:v>-1.6627000000000001</c:v>
                </c:pt>
                <c:pt idx="10772">
                  <c:v>-1.6627000000000001</c:v>
                </c:pt>
                <c:pt idx="10773">
                  <c:v>-1.6627000000000001</c:v>
                </c:pt>
                <c:pt idx="10774">
                  <c:v>-1.6627000000000001</c:v>
                </c:pt>
                <c:pt idx="10775">
                  <c:v>-1.6627000000000001</c:v>
                </c:pt>
                <c:pt idx="10776">
                  <c:v>-1.6627000000000001</c:v>
                </c:pt>
                <c:pt idx="10777">
                  <c:v>-1.6627000000000001</c:v>
                </c:pt>
                <c:pt idx="10778">
                  <c:v>-1.6627000000000001</c:v>
                </c:pt>
                <c:pt idx="10779">
                  <c:v>-1.6627000000000001</c:v>
                </c:pt>
                <c:pt idx="10780">
                  <c:v>-1.6627000000000001</c:v>
                </c:pt>
                <c:pt idx="10781">
                  <c:v>-1.6627000000000001</c:v>
                </c:pt>
                <c:pt idx="10782">
                  <c:v>-1.6627000000000001</c:v>
                </c:pt>
                <c:pt idx="10783">
                  <c:v>-1.6627000000000001</c:v>
                </c:pt>
                <c:pt idx="10784">
                  <c:v>-1.6627000000000001</c:v>
                </c:pt>
                <c:pt idx="10785">
                  <c:v>-1.6627000000000001</c:v>
                </c:pt>
                <c:pt idx="10786">
                  <c:v>-1.6627000000000001</c:v>
                </c:pt>
                <c:pt idx="10787">
                  <c:v>-1.6627000000000001</c:v>
                </c:pt>
                <c:pt idx="10788">
                  <c:v>-1.6627000000000001</c:v>
                </c:pt>
                <c:pt idx="10789">
                  <c:v>-1.6627000000000001</c:v>
                </c:pt>
                <c:pt idx="10790">
                  <c:v>-1.6627000000000001</c:v>
                </c:pt>
                <c:pt idx="10791">
                  <c:v>-1.6627000000000001</c:v>
                </c:pt>
                <c:pt idx="10792">
                  <c:v>-1.6627000000000001</c:v>
                </c:pt>
                <c:pt idx="10793">
                  <c:v>-1.6627000000000001</c:v>
                </c:pt>
                <c:pt idx="10794">
                  <c:v>-1.6627000000000001</c:v>
                </c:pt>
                <c:pt idx="10795">
                  <c:v>-1.6627000000000001</c:v>
                </c:pt>
                <c:pt idx="10796">
                  <c:v>-1.6627000000000001</c:v>
                </c:pt>
                <c:pt idx="10797">
                  <c:v>-1.6627000000000001</c:v>
                </c:pt>
                <c:pt idx="10798">
                  <c:v>-1.6627000000000001</c:v>
                </c:pt>
                <c:pt idx="10799">
                  <c:v>-1.6627000000000001</c:v>
                </c:pt>
                <c:pt idx="10800">
                  <c:v>-1.6627000000000001</c:v>
                </c:pt>
                <c:pt idx="10801">
                  <c:v>-1.6627000000000001</c:v>
                </c:pt>
                <c:pt idx="10802">
                  <c:v>-1.6627000000000001</c:v>
                </c:pt>
                <c:pt idx="10803">
                  <c:v>-1.6627000000000001</c:v>
                </c:pt>
                <c:pt idx="10804">
                  <c:v>-1.6627000000000001</c:v>
                </c:pt>
                <c:pt idx="10805">
                  <c:v>-1.6627000000000001</c:v>
                </c:pt>
                <c:pt idx="10806">
                  <c:v>-1.6627000000000001</c:v>
                </c:pt>
                <c:pt idx="10807">
                  <c:v>-1.6627000000000001</c:v>
                </c:pt>
                <c:pt idx="10808">
                  <c:v>-1.6627000000000001</c:v>
                </c:pt>
                <c:pt idx="10809">
                  <c:v>-1.6627000000000001</c:v>
                </c:pt>
                <c:pt idx="10810">
                  <c:v>-1.6627000000000001</c:v>
                </c:pt>
                <c:pt idx="10811">
                  <c:v>-1.6627000000000001</c:v>
                </c:pt>
                <c:pt idx="10812">
                  <c:v>-1.6627000000000001</c:v>
                </c:pt>
                <c:pt idx="10813">
                  <c:v>-1.6627000000000001</c:v>
                </c:pt>
                <c:pt idx="10814">
                  <c:v>-1.6627000000000001</c:v>
                </c:pt>
                <c:pt idx="10815">
                  <c:v>-1.6627000000000001</c:v>
                </c:pt>
                <c:pt idx="10816">
                  <c:v>-1.6627000000000001</c:v>
                </c:pt>
                <c:pt idx="10817">
                  <c:v>-1.6627000000000001</c:v>
                </c:pt>
                <c:pt idx="10818">
                  <c:v>-1.6627000000000001</c:v>
                </c:pt>
                <c:pt idx="10819">
                  <c:v>-1.6627000000000001</c:v>
                </c:pt>
                <c:pt idx="10820">
                  <c:v>-1.6627000000000001</c:v>
                </c:pt>
                <c:pt idx="10821">
                  <c:v>-1.6627000000000001</c:v>
                </c:pt>
                <c:pt idx="10822">
                  <c:v>-1.6627000000000001</c:v>
                </c:pt>
                <c:pt idx="10823">
                  <c:v>-1.6627000000000001</c:v>
                </c:pt>
                <c:pt idx="10824">
                  <c:v>-1.6627000000000001</c:v>
                </c:pt>
                <c:pt idx="10825">
                  <c:v>-1.6627000000000001</c:v>
                </c:pt>
                <c:pt idx="10826">
                  <c:v>-1.6627000000000001</c:v>
                </c:pt>
                <c:pt idx="10827">
                  <c:v>-1.6627000000000001</c:v>
                </c:pt>
                <c:pt idx="10828">
                  <c:v>-1.6627000000000001</c:v>
                </c:pt>
                <c:pt idx="10829">
                  <c:v>-1.6627000000000001</c:v>
                </c:pt>
                <c:pt idx="10830">
                  <c:v>-1.6627000000000001</c:v>
                </c:pt>
                <c:pt idx="10831">
                  <c:v>-1.6627000000000001</c:v>
                </c:pt>
                <c:pt idx="10832">
                  <c:v>-1.6627000000000001</c:v>
                </c:pt>
                <c:pt idx="10833">
                  <c:v>-1.6627000000000001</c:v>
                </c:pt>
                <c:pt idx="10834">
                  <c:v>-1.6627000000000001</c:v>
                </c:pt>
                <c:pt idx="10835">
                  <c:v>-1.6627000000000001</c:v>
                </c:pt>
                <c:pt idx="10836">
                  <c:v>-1.6627000000000001</c:v>
                </c:pt>
                <c:pt idx="10837">
                  <c:v>-1.6627000000000001</c:v>
                </c:pt>
                <c:pt idx="10838">
                  <c:v>-1.6627000000000001</c:v>
                </c:pt>
                <c:pt idx="10839">
                  <c:v>-1.6627000000000001</c:v>
                </c:pt>
                <c:pt idx="10840">
                  <c:v>-1.6627000000000001</c:v>
                </c:pt>
                <c:pt idx="10841">
                  <c:v>-1.6627000000000001</c:v>
                </c:pt>
                <c:pt idx="10842">
                  <c:v>-1.6627000000000001</c:v>
                </c:pt>
                <c:pt idx="10843">
                  <c:v>-1.6627000000000001</c:v>
                </c:pt>
                <c:pt idx="10844">
                  <c:v>-1.6627000000000001</c:v>
                </c:pt>
                <c:pt idx="10845">
                  <c:v>-1.6627000000000001</c:v>
                </c:pt>
                <c:pt idx="10846">
                  <c:v>-1.6627000000000001</c:v>
                </c:pt>
                <c:pt idx="10847">
                  <c:v>-1.6627000000000001</c:v>
                </c:pt>
                <c:pt idx="10848">
                  <c:v>-1.6627000000000001</c:v>
                </c:pt>
                <c:pt idx="10849">
                  <c:v>-1.6627000000000001</c:v>
                </c:pt>
                <c:pt idx="10850">
                  <c:v>-1.6627000000000001</c:v>
                </c:pt>
                <c:pt idx="10851">
                  <c:v>-1.6627000000000001</c:v>
                </c:pt>
                <c:pt idx="10852">
                  <c:v>-1.6627000000000001</c:v>
                </c:pt>
                <c:pt idx="10853">
                  <c:v>-1.6627000000000001</c:v>
                </c:pt>
                <c:pt idx="10854">
                  <c:v>-1.6627000000000001</c:v>
                </c:pt>
                <c:pt idx="10855">
                  <c:v>-1.6627000000000001</c:v>
                </c:pt>
                <c:pt idx="10856">
                  <c:v>-1.6627000000000001</c:v>
                </c:pt>
                <c:pt idx="10857">
                  <c:v>-1.6627000000000001</c:v>
                </c:pt>
                <c:pt idx="10858">
                  <c:v>-1.6</c:v>
                </c:pt>
                <c:pt idx="10859">
                  <c:v>-1.6627000000000001</c:v>
                </c:pt>
                <c:pt idx="10860">
                  <c:v>-1.6627000000000001</c:v>
                </c:pt>
                <c:pt idx="10861">
                  <c:v>-1.6627000000000001</c:v>
                </c:pt>
                <c:pt idx="10862">
                  <c:v>-1.6627000000000001</c:v>
                </c:pt>
                <c:pt idx="10863">
                  <c:v>-1.6627000000000001</c:v>
                </c:pt>
                <c:pt idx="10864">
                  <c:v>-1.6627000000000001</c:v>
                </c:pt>
                <c:pt idx="10865">
                  <c:v>-1.6627000000000001</c:v>
                </c:pt>
                <c:pt idx="10866">
                  <c:v>-1.6627000000000001</c:v>
                </c:pt>
                <c:pt idx="10867">
                  <c:v>-1.6627000000000001</c:v>
                </c:pt>
                <c:pt idx="10868">
                  <c:v>-1.6627000000000001</c:v>
                </c:pt>
                <c:pt idx="10869">
                  <c:v>-1.6627000000000001</c:v>
                </c:pt>
                <c:pt idx="10870">
                  <c:v>-1.6627000000000001</c:v>
                </c:pt>
                <c:pt idx="10871">
                  <c:v>-1.6627000000000001</c:v>
                </c:pt>
                <c:pt idx="10872">
                  <c:v>-1.6627000000000001</c:v>
                </c:pt>
                <c:pt idx="10873">
                  <c:v>-1.6627000000000001</c:v>
                </c:pt>
                <c:pt idx="10874">
                  <c:v>-1.6627000000000001</c:v>
                </c:pt>
                <c:pt idx="10875">
                  <c:v>-1.6627000000000001</c:v>
                </c:pt>
                <c:pt idx="10876">
                  <c:v>-1.6627000000000001</c:v>
                </c:pt>
                <c:pt idx="10877">
                  <c:v>-1.6627000000000001</c:v>
                </c:pt>
                <c:pt idx="10878">
                  <c:v>-1.6627000000000001</c:v>
                </c:pt>
                <c:pt idx="10879">
                  <c:v>-1.6627000000000001</c:v>
                </c:pt>
                <c:pt idx="10880">
                  <c:v>-1.6627000000000001</c:v>
                </c:pt>
                <c:pt idx="10881">
                  <c:v>-1.6627000000000001</c:v>
                </c:pt>
                <c:pt idx="10882">
                  <c:v>-1.6627000000000001</c:v>
                </c:pt>
                <c:pt idx="10883">
                  <c:v>-1.6627000000000001</c:v>
                </c:pt>
                <c:pt idx="10884">
                  <c:v>-1.6627000000000001</c:v>
                </c:pt>
                <c:pt idx="10885">
                  <c:v>-1.6627000000000001</c:v>
                </c:pt>
                <c:pt idx="10886">
                  <c:v>-1.6627000000000001</c:v>
                </c:pt>
                <c:pt idx="10887">
                  <c:v>-1.6627000000000001</c:v>
                </c:pt>
                <c:pt idx="10888">
                  <c:v>-1.6627000000000001</c:v>
                </c:pt>
                <c:pt idx="10889">
                  <c:v>-1.6627000000000001</c:v>
                </c:pt>
                <c:pt idx="10890">
                  <c:v>-1.6627000000000001</c:v>
                </c:pt>
                <c:pt idx="10891">
                  <c:v>-1.6627000000000001</c:v>
                </c:pt>
                <c:pt idx="10892">
                  <c:v>-1.6627000000000001</c:v>
                </c:pt>
                <c:pt idx="10893">
                  <c:v>-1.6627000000000001</c:v>
                </c:pt>
                <c:pt idx="10894">
                  <c:v>-1.6627000000000001</c:v>
                </c:pt>
                <c:pt idx="10895">
                  <c:v>-1.6627000000000001</c:v>
                </c:pt>
                <c:pt idx="10896">
                  <c:v>-1.6627000000000001</c:v>
                </c:pt>
                <c:pt idx="10897">
                  <c:v>-1.6627000000000001</c:v>
                </c:pt>
                <c:pt idx="10898">
                  <c:v>-1.6627000000000001</c:v>
                </c:pt>
                <c:pt idx="10899">
                  <c:v>-1.6627000000000001</c:v>
                </c:pt>
                <c:pt idx="10900">
                  <c:v>-1.6627000000000001</c:v>
                </c:pt>
                <c:pt idx="10901">
                  <c:v>-1.6627000000000001</c:v>
                </c:pt>
                <c:pt idx="10902">
                  <c:v>-1.6627000000000001</c:v>
                </c:pt>
                <c:pt idx="10903">
                  <c:v>-1.6627000000000001</c:v>
                </c:pt>
                <c:pt idx="10904">
                  <c:v>-1.6627000000000001</c:v>
                </c:pt>
                <c:pt idx="10905">
                  <c:v>-1.6627000000000001</c:v>
                </c:pt>
                <c:pt idx="10906">
                  <c:v>-1.6627000000000001</c:v>
                </c:pt>
                <c:pt idx="10907">
                  <c:v>-1.6627000000000001</c:v>
                </c:pt>
                <c:pt idx="10908">
                  <c:v>-1.6627000000000001</c:v>
                </c:pt>
                <c:pt idx="10909">
                  <c:v>-1.6627000000000001</c:v>
                </c:pt>
                <c:pt idx="10910">
                  <c:v>-1.6627000000000001</c:v>
                </c:pt>
                <c:pt idx="10911">
                  <c:v>-1.6627000000000001</c:v>
                </c:pt>
                <c:pt idx="10912">
                  <c:v>-1.6627000000000001</c:v>
                </c:pt>
                <c:pt idx="10913">
                  <c:v>-1.6627000000000001</c:v>
                </c:pt>
                <c:pt idx="10914">
                  <c:v>-1.6627000000000001</c:v>
                </c:pt>
                <c:pt idx="10915">
                  <c:v>-1.6627000000000001</c:v>
                </c:pt>
                <c:pt idx="10916">
                  <c:v>-1.6627000000000001</c:v>
                </c:pt>
                <c:pt idx="10917">
                  <c:v>-1.6627000000000001</c:v>
                </c:pt>
                <c:pt idx="10918">
                  <c:v>-1.6627000000000001</c:v>
                </c:pt>
                <c:pt idx="10919">
                  <c:v>-1.6627000000000001</c:v>
                </c:pt>
                <c:pt idx="10920">
                  <c:v>-1.6627000000000001</c:v>
                </c:pt>
                <c:pt idx="10921">
                  <c:v>-1.6627000000000001</c:v>
                </c:pt>
                <c:pt idx="10922">
                  <c:v>-1.6627000000000001</c:v>
                </c:pt>
                <c:pt idx="10923">
                  <c:v>-1.6627000000000001</c:v>
                </c:pt>
                <c:pt idx="10924">
                  <c:v>-1.6627000000000001</c:v>
                </c:pt>
                <c:pt idx="10925">
                  <c:v>-1.6627000000000001</c:v>
                </c:pt>
                <c:pt idx="10926">
                  <c:v>-1.6627000000000001</c:v>
                </c:pt>
                <c:pt idx="10927">
                  <c:v>-1.6627000000000001</c:v>
                </c:pt>
                <c:pt idx="10928">
                  <c:v>-1.6627000000000001</c:v>
                </c:pt>
                <c:pt idx="10929">
                  <c:v>-1.6627000000000001</c:v>
                </c:pt>
                <c:pt idx="10930">
                  <c:v>-1.6627000000000001</c:v>
                </c:pt>
                <c:pt idx="10931">
                  <c:v>-1.6627000000000001</c:v>
                </c:pt>
                <c:pt idx="10932">
                  <c:v>-1.6627000000000001</c:v>
                </c:pt>
                <c:pt idx="10933">
                  <c:v>-1.6627000000000001</c:v>
                </c:pt>
                <c:pt idx="10934">
                  <c:v>-1.6627000000000001</c:v>
                </c:pt>
                <c:pt idx="10935">
                  <c:v>-1.6627000000000001</c:v>
                </c:pt>
                <c:pt idx="10936">
                  <c:v>-1.6627000000000001</c:v>
                </c:pt>
                <c:pt idx="10937">
                  <c:v>-1.6627000000000001</c:v>
                </c:pt>
                <c:pt idx="10938">
                  <c:v>-1.6627000000000001</c:v>
                </c:pt>
                <c:pt idx="10939">
                  <c:v>-1.6627000000000001</c:v>
                </c:pt>
                <c:pt idx="10940">
                  <c:v>-1.6627000000000001</c:v>
                </c:pt>
                <c:pt idx="10941">
                  <c:v>-1.6627000000000001</c:v>
                </c:pt>
                <c:pt idx="10942">
                  <c:v>-1.6627000000000001</c:v>
                </c:pt>
                <c:pt idx="10943">
                  <c:v>-1.6627000000000001</c:v>
                </c:pt>
                <c:pt idx="10944">
                  <c:v>-1.6627000000000001</c:v>
                </c:pt>
                <c:pt idx="10945">
                  <c:v>-1.6627000000000001</c:v>
                </c:pt>
                <c:pt idx="10946">
                  <c:v>-1.6627000000000001</c:v>
                </c:pt>
                <c:pt idx="10947">
                  <c:v>-1.6627000000000001</c:v>
                </c:pt>
                <c:pt idx="10948">
                  <c:v>-1.6627000000000001</c:v>
                </c:pt>
                <c:pt idx="10949">
                  <c:v>-1.6627000000000001</c:v>
                </c:pt>
                <c:pt idx="10950">
                  <c:v>-1.6627000000000001</c:v>
                </c:pt>
                <c:pt idx="10951">
                  <c:v>-1.6627000000000001</c:v>
                </c:pt>
                <c:pt idx="10952">
                  <c:v>-1.6627000000000001</c:v>
                </c:pt>
                <c:pt idx="10953">
                  <c:v>-1.6627000000000001</c:v>
                </c:pt>
                <c:pt idx="10954">
                  <c:v>-1.6627000000000001</c:v>
                </c:pt>
                <c:pt idx="10955">
                  <c:v>-1.6627000000000001</c:v>
                </c:pt>
                <c:pt idx="10956">
                  <c:v>-1.6627000000000001</c:v>
                </c:pt>
                <c:pt idx="10957">
                  <c:v>-1.6627000000000001</c:v>
                </c:pt>
                <c:pt idx="10958">
                  <c:v>-1.6627000000000001</c:v>
                </c:pt>
                <c:pt idx="10959">
                  <c:v>-1.6627000000000001</c:v>
                </c:pt>
                <c:pt idx="10960">
                  <c:v>-1.6627000000000001</c:v>
                </c:pt>
                <c:pt idx="10961">
                  <c:v>-1.6627000000000001</c:v>
                </c:pt>
                <c:pt idx="10962">
                  <c:v>-1.6627000000000001</c:v>
                </c:pt>
                <c:pt idx="10963">
                  <c:v>-1.6627000000000001</c:v>
                </c:pt>
                <c:pt idx="10964">
                  <c:v>-1.6627000000000001</c:v>
                </c:pt>
                <c:pt idx="10965">
                  <c:v>-1.6627000000000001</c:v>
                </c:pt>
                <c:pt idx="10966">
                  <c:v>-1.6627000000000001</c:v>
                </c:pt>
                <c:pt idx="10967">
                  <c:v>-1.6627000000000001</c:v>
                </c:pt>
                <c:pt idx="10968">
                  <c:v>-1.6627000000000001</c:v>
                </c:pt>
                <c:pt idx="10969">
                  <c:v>-1.6627000000000001</c:v>
                </c:pt>
                <c:pt idx="10970">
                  <c:v>-1.6627000000000001</c:v>
                </c:pt>
                <c:pt idx="10971">
                  <c:v>-1.6627000000000001</c:v>
                </c:pt>
                <c:pt idx="10972">
                  <c:v>-1.6627000000000001</c:v>
                </c:pt>
                <c:pt idx="10973">
                  <c:v>-1.6627000000000001</c:v>
                </c:pt>
                <c:pt idx="10974">
                  <c:v>-1.6627000000000001</c:v>
                </c:pt>
                <c:pt idx="10975">
                  <c:v>-1.6</c:v>
                </c:pt>
                <c:pt idx="10976">
                  <c:v>-1.6</c:v>
                </c:pt>
                <c:pt idx="10977">
                  <c:v>-1.6</c:v>
                </c:pt>
                <c:pt idx="10978">
                  <c:v>-1.6</c:v>
                </c:pt>
                <c:pt idx="10979">
                  <c:v>-1.6</c:v>
                </c:pt>
                <c:pt idx="10980">
                  <c:v>-1.5686</c:v>
                </c:pt>
                <c:pt idx="10981">
                  <c:v>-1.6</c:v>
                </c:pt>
                <c:pt idx="10982">
                  <c:v>-1.5686</c:v>
                </c:pt>
                <c:pt idx="10983">
                  <c:v>-1.5686</c:v>
                </c:pt>
                <c:pt idx="10984">
                  <c:v>-1.5373000000000001</c:v>
                </c:pt>
                <c:pt idx="10985">
                  <c:v>-1.5373000000000001</c:v>
                </c:pt>
                <c:pt idx="10986">
                  <c:v>-1.5373000000000001</c:v>
                </c:pt>
                <c:pt idx="10987">
                  <c:v>-1.5059</c:v>
                </c:pt>
                <c:pt idx="10988">
                  <c:v>-1.4431</c:v>
                </c:pt>
                <c:pt idx="10989">
                  <c:v>-1.4431</c:v>
                </c:pt>
                <c:pt idx="10990">
                  <c:v>-1.4117999999999999</c:v>
                </c:pt>
                <c:pt idx="10991">
                  <c:v>-1.4117999999999999</c:v>
                </c:pt>
                <c:pt idx="10992">
                  <c:v>-1.3804000000000001</c:v>
                </c:pt>
                <c:pt idx="10993">
                  <c:v>-1.3804000000000001</c:v>
                </c:pt>
                <c:pt idx="10994">
                  <c:v>-1.349</c:v>
                </c:pt>
                <c:pt idx="10995">
                  <c:v>-1.349</c:v>
                </c:pt>
                <c:pt idx="10996">
                  <c:v>-1.2863</c:v>
                </c:pt>
                <c:pt idx="10997">
                  <c:v>-1.2863</c:v>
                </c:pt>
                <c:pt idx="10998">
                  <c:v>-1.2548999999999999</c:v>
                </c:pt>
                <c:pt idx="10999">
                  <c:v>-1.2235</c:v>
                </c:pt>
                <c:pt idx="11000">
                  <c:v>-1.2235</c:v>
                </c:pt>
                <c:pt idx="11001">
                  <c:v>-1.2235</c:v>
                </c:pt>
                <c:pt idx="11002">
                  <c:v>-1.1921999999999999</c:v>
                </c:pt>
                <c:pt idx="11003">
                  <c:v>-1.1294</c:v>
                </c:pt>
                <c:pt idx="11004">
                  <c:v>-1.1294</c:v>
                </c:pt>
                <c:pt idx="11005">
                  <c:v>-1.1294</c:v>
                </c:pt>
                <c:pt idx="11006">
                  <c:v>-1.0980000000000001</c:v>
                </c:pt>
                <c:pt idx="11007">
                  <c:v>-1.0980000000000001</c:v>
                </c:pt>
                <c:pt idx="11008">
                  <c:v>-1.0667</c:v>
                </c:pt>
                <c:pt idx="11009">
                  <c:v>-1.0667</c:v>
                </c:pt>
                <c:pt idx="11010">
                  <c:v>-1.0353000000000001</c:v>
                </c:pt>
                <c:pt idx="11011">
                  <c:v>-1.0353000000000001</c:v>
                </c:pt>
                <c:pt idx="11012">
                  <c:v>-0.97250000000000003</c:v>
                </c:pt>
                <c:pt idx="11013">
                  <c:v>-0.97250000000000003</c:v>
                </c:pt>
                <c:pt idx="11014">
                  <c:v>-0.97250000000000003</c:v>
                </c:pt>
                <c:pt idx="11015">
                  <c:v>-0.94120000000000004</c:v>
                </c:pt>
                <c:pt idx="11016">
                  <c:v>-0.94120000000000004</c:v>
                </c:pt>
                <c:pt idx="11017">
                  <c:v>-0.90980000000000005</c:v>
                </c:pt>
                <c:pt idx="11018">
                  <c:v>-0.90980000000000005</c:v>
                </c:pt>
                <c:pt idx="11019">
                  <c:v>-0.90980000000000005</c:v>
                </c:pt>
                <c:pt idx="11020">
                  <c:v>-0.90980000000000005</c:v>
                </c:pt>
                <c:pt idx="11021">
                  <c:v>-0.87839999999999996</c:v>
                </c:pt>
                <c:pt idx="11022">
                  <c:v>-0.87839999999999996</c:v>
                </c:pt>
                <c:pt idx="11023">
                  <c:v>-0.81569999999999998</c:v>
                </c:pt>
                <c:pt idx="11024">
                  <c:v>-0.81569999999999998</c:v>
                </c:pt>
                <c:pt idx="11025">
                  <c:v>-0.7843</c:v>
                </c:pt>
                <c:pt idx="11026">
                  <c:v>-0.7843</c:v>
                </c:pt>
                <c:pt idx="11027">
                  <c:v>-0.7843</c:v>
                </c:pt>
                <c:pt idx="11028">
                  <c:v>-0.75290000000000001</c:v>
                </c:pt>
                <c:pt idx="11029">
                  <c:v>-0.75290000000000001</c:v>
                </c:pt>
                <c:pt idx="11030">
                  <c:v>-0.75290000000000001</c:v>
                </c:pt>
                <c:pt idx="11031">
                  <c:v>-0.72160000000000002</c:v>
                </c:pt>
                <c:pt idx="11032">
                  <c:v>-0.72160000000000002</c:v>
                </c:pt>
                <c:pt idx="11033">
                  <c:v>-0.72160000000000002</c:v>
                </c:pt>
                <c:pt idx="11034">
                  <c:v>-0.65880000000000005</c:v>
                </c:pt>
                <c:pt idx="11035">
                  <c:v>-0.62749999999999995</c:v>
                </c:pt>
                <c:pt idx="11036">
                  <c:v>-0.62749999999999995</c:v>
                </c:pt>
                <c:pt idx="11037">
                  <c:v>-0.59609999999999996</c:v>
                </c:pt>
                <c:pt idx="11038">
                  <c:v>-0.59609999999999996</c:v>
                </c:pt>
                <c:pt idx="11039">
                  <c:v>-0.59609999999999996</c:v>
                </c:pt>
                <c:pt idx="11040">
                  <c:v>-0.59609999999999996</c:v>
                </c:pt>
                <c:pt idx="11041">
                  <c:v>-0.56469999999999998</c:v>
                </c:pt>
                <c:pt idx="11042">
                  <c:v>-0.56469999999999998</c:v>
                </c:pt>
                <c:pt idx="11043">
                  <c:v>-0.502</c:v>
                </c:pt>
                <c:pt idx="11044">
                  <c:v>-0.502</c:v>
                </c:pt>
                <c:pt idx="11045">
                  <c:v>-0.502</c:v>
                </c:pt>
                <c:pt idx="11046">
                  <c:v>-0.47060000000000002</c:v>
                </c:pt>
                <c:pt idx="11047">
                  <c:v>-0.47060000000000002</c:v>
                </c:pt>
                <c:pt idx="11048">
                  <c:v>-0.47060000000000002</c:v>
                </c:pt>
                <c:pt idx="11049">
                  <c:v>-0.43919999999999998</c:v>
                </c:pt>
                <c:pt idx="11050">
                  <c:v>-0.43919999999999998</c:v>
                </c:pt>
                <c:pt idx="11051">
                  <c:v>-0.43919999999999998</c:v>
                </c:pt>
                <c:pt idx="11052">
                  <c:v>-0.43919999999999998</c:v>
                </c:pt>
                <c:pt idx="11053">
                  <c:v>-0.4078</c:v>
                </c:pt>
                <c:pt idx="11054">
                  <c:v>-0.4078</c:v>
                </c:pt>
                <c:pt idx="11055">
                  <c:v>-0.4078</c:v>
                </c:pt>
                <c:pt idx="11056">
                  <c:v>-0.34510000000000002</c:v>
                </c:pt>
                <c:pt idx="11057">
                  <c:v>-0.31369999999999998</c:v>
                </c:pt>
                <c:pt idx="11058">
                  <c:v>-0.31369999999999998</c:v>
                </c:pt>
                <c:pt idx="11059">
                  <c:v>-0.31369999999999998</c:v>
                </c:pt>
                <c:pt idx="11060">
                  <c:v>-0.31369999999999998</c:v>
                </c:pt>
                <c:pt idx="11061">
                  <c:v>-0.28239999999999998</c:v>
                </c:pt>
                <c:pt idx="11062">
                  <c:v>-0.28239999999999998</c:v>
                </c:pt>
                <c:pt idx="11063">
                  <c:v>-0.28239999999999998</c:v>
                </c:pt>
                <c:pt idx="11064">
                  <c:v>-0.28239999999999998</c:v>
                </c:pt>
                <c:pt idx="11065">
                  <c:v>-0.28239999999999998</c:v>
                </c:pt>
                <c:pt idx="11066">
                  <c:v>-0.251</c:v>
                </c:pt>
                <c:pt idx="11067">
                  <c:v>-0.18820000000000001</c:v>
                </c:pt>
                <c:pt idx="11068">
                  <c:v>-0.18820000000000001</c:v>
                </c:pt>
                <c:pt idx="11069">
                  <c:v>-0.18820000000000001</c:v>
                </c:pt>
                <c:pt idx="11070">
                  <c:v>-0.15690000000000001</c:v>
                </c:pt>
                <c:pt idx="11071">
                  <c:v>-0.15690000000000001</c:v>
                </c:pt>
                <c:pt idx="11072">
                  <c:v>-0.15690000000000001</c:v>
                </c:pt>
                <c:pt idx="11073">
                  <c:v>-0.15690000000000001</c:v>
                </c:pt>
                <c:pt idx="11074">
                  <c:v>-0.15690000000000001</c:v>
                </c:pt>
                <c:pt idx="11075">
                  <c:v>-0.1255</c:v>
                </c:pt>
                <c:pt idx="11076">
                  <c:v>-0.1255</c:v>
                </c:pt>
                <c:pt idx="11077">
                  <c:v>-0.1255</c:v>
                </c:pt>
                <c:pt idx="11078">
                  <c:v>-0.1255</c:v>
                </c:pt>
                <c:pt idx="11079">
                  <c:v>-9.4100000000000003E-2</c:v>
                </c:pt>
                <c:pt idx="11080">
                  <c:v>-9.4100000000000003E-2</c:v>
                </c:pt>
                <c:pt idx="11081">
                  <c:v>-9.4100000000000003E-2</c:v>
                </c:pt>
                <c:pt idx="11082">
                  <c:v>-9.4100000000000003E-2</c:v>
                </c:pt>
                <c:pt idx="11083">
                  <c:v>-3.1399999999999997E-2</c:v>
                </c:pt>
                <c:pt idx="11084">
                  <c:v>-3.1399999999999997E-2</c:v>
                </c:pt>
                <c:pt idx="11085">
                  <c:v>0</c:v>
                </c:pt>
                <c:pt idx="11086">
                  <c:v>0</c:v>
                </c:pt>
                <c:pt idx="11087">
                  <c:v>0</c:v>
                </c:pt>
                <c:pt idx="11088">
                  <c:v>0</c:v>
                </c:pt>
                <c:pt idx="11089">
                  <c:v>0</c:v>
                </c:pt>
                <c:pt idx="11090">
                  <c:v>3.1399999999999997E-2</c:v>
                </c:pt>
                <c:pt idx="11091">
                  <c:v>3.1399999999999997E-2</c:v>
                </c:pt>
                <c:pt idx="11092">
                  <c:v>3.1399999999999997E-2</c:v>
                </c:pt>
                <c:pt idx="11093">
                  <c:v>9.4100000000000003E-2</c:v>
                </c:pt>
                <c:pt idx="11094">
                  <c:v>3.1399999999999997E-2</c:v>
                </c:pt>
                <c:pt idx="11095">
                  <c:v>9.4100000000000003E-2</c:v>
                </c:pt>
                <c:pt idx="11096">
                  <c:v>9.4100000000000003E-2</c:v>
                </c:pt>
                <c:pt idx="11097">
                  <c:v>0.1255</c:v>
                </c:pt>
                <c:pt idx="11098">
                  <c:v>0.1255</c:v>
                </c:pt>
                <c:pt idx="11099">
                  <c:v>0.1255</c:v>
                </c:pt>
                <c:pt idx="11100">
                  <c:v>0.1255</c:v>
                </c:pt>
                <c:pt idx="11101">
                  <c:v>0.15690000000000001</c:v>
                </c:pt>
                <c:pt idx="11102">
                  <c:v>0.15690000000000001</c:v>
                </c:pt>
                <c:pt idx="11103">
                  <c:v>0.15690000000000001</c:v>
                </c:pt>
                <c:pt idx="11104">
                  <c:v>0.15690000000000001</c:v>
                </c:pt>
                <c:pt idx="11105">
                  <c:v>0.15690000000000001</c:v>
                </c:pt>
                <c:pt idx="11106">
                  <c:v>0.15690000000000001</c:v>
                </c:pt>
                <c:pt idx="11107">
                  <c:v>0.18820000000000001</c:v>
                </c:pt>
                <c:pt idx="11108">
                  <c:v>0.18820000000000001</c:v>
                </c:pt>
                <c:pt idx="11109">
                  <c:v>0.18820000000000001</c:v>
                </c:pt>
                <c:pt idx="11110">
                  <c:v>0.18820000000000001</c:v>
                </c:pt>
                <c:pt idx="11111">
                  <c:v>0.18820000000000001</c:v>
                </c:pt>
                <c:pt idx="11112">
                  <c:v>0.251</c:v>
                </c:pt>
                <c:pt idx="11113">
                  <c:v>0.251</c:v>
                </c:pt>
                <c:pt idx="11114">
                  <c:v>0.251</c:v>
                </c:pt>
                <c:pt idx="11115">
                  <c:v>0.28239999999999998</c:v>
                </c:pt>
                <c:pt idx="11116">
                  <c:v>0.28239999999999998</c:v>
                </c:pt>
                <c:pt idx="11117">
                  <c:v>0.28239999999999998</c:v>
                </c:pt>
                <c:pt idx="11118">
                  <c:v>0.28239999999999998</c:v>
                </c:pt>
                <c:pt idx="11119">
                  <c:v>0.31369999999999998</c:v>
                </c:pt>
                <c:pt idx="11120">
                  <c:v>0.31369999999999998</c:v>
                </c:pt>
                <c:pt idx="11121">
                  <c:v>0.31369999999999998</c:v>
                </c:pt>
                <c:pt idx="11122">
                  <c:v>0.31369999999999998</c:v>
                </c:pt>
                <c:pt idx="11123">
                  <c:v>0.31369999999999998</c:v>
                </c:pt>
                <c:pt idx="11124">
                  <c:v>0.31369999999999998</c:v>
                </c:pt>
                <c:pt idx="11125">
                  <c:v>0.31369999999999998</c:v>
                </c:pt>
                <c:pt idx="11126">
                  <c:v>0.34510000000000002</c:v>
                </c:pt>
                <c:pt idx="11127">
                  <c:v>0.34510000000000002</c:v>
                </c:pt>
                <c:pt idx="11128">
                  <c:v>0.34510000000000002</c:v>
                </c:pt>
                <c:pt idx="11129">
                  <c:v>0.34510000000000002</c:v>
                </c:pt>
                <c:pt idx="11130">
                  <c:v>0.34510000000000002</c:v>
                </c:pt>
                <c:pt idx="11131">
                  <c:v>0.34510000000000002</c:v>
                </c:pt>
                <c:pt idx="11132">
                  <c:v>0.4078</c:v>
                </c:pt>
                <c:pt idx="11133">
                  <c:v>0.4078</c:v>
                </c:pt>
                <c:pt idx="11134">
                  <c:v>0.4078</c:v>
                </c:pt>
                <c:pt idx="11135">
                  <c:v>0.43919999999999998</c:v>
                </c:pt>
                <c:pt idx="11136">
                  <c:v>0.43919999999999998</c:v>
                </c:pt>
                <c:pt idx="11137">
                  <c:v>0.43919999999999998</c:v>
                </c:pt>
                <c:pt idx="11138">
                  <c:v>0.43919999999999998</c:v>
                </c:pt>
                <c:pt idx="11139">
                  <c:v>0.43919999999999998</c:v>
                </c:pt>
                <c:pt idx="11140">
                  <c:v>0.43919999999999998</c:v>
                </c:pt>
                <c:pt idx="11141">
                  <c:v>0.47060000000000002</c:v>
                </c:pt>
                <c:pt idx="11142">
                  <c:v>0.47060000000000002</c:v>
                </c:pt>
                <c:pt idx="11143">
                  <c:v>0.47060000000000002</c:v>
                </c:pt>
                <c:pt idx="11144">
                  <c:v>0.47060000000000002</c:v>
                </c:pt>
                <c:pt idx="11145">
                  <c:v>0.502</c:v>
                </c:pt>
                <c:pt idx="11146">
                  <c:v>0.47060000000000002</c:v>
                </c:pt>
                <c:pt idx="11147">
                  <c:v>0.502</c:v>
                </c:pt>
                <c:pt idx="11148">
                  <c:v>0.502</c:v>
                </c:pt>
                <c:pt idx="11149">
                  <c:v>0.502</c:v>
                </c:pt>
                <c:pt idx="11150">
                  <c:v>0.502</c:v>
                </c:pt>
                <c:pt idx="11151">
                  <c:v>0.502</c:v>
                </c:pt>
                <c:pt idx="11152">
                  <c:v>0.502</c:v>
                </c:pt>
                <c:pt idx="11153">
                  <c:v>0.502</c:v>
                </c:pt>
                <c:pt idx="11154">
                  <c:v>0.56469999999999998</c:v>
                </c:pt>
                <c:pt idx="11155">
                  <c:v>0.56469999999999998</c:v>
                </c:pt>
                <c:pt idx="11156">
                  <c:v>0.56469999999999998</c:v>
                </c:pt>
                <c:pt idx="11157">
                  <c:v>0.59609999999999996</c:v>
                </c:pt>
                <c:pt idx="11158">
                  <c:v>0.59609999999999996</c:v>
                </c:pt>
                <c:pt idx="11159">
                  <c:v>0.59609999999999996</c:v>
                </c:pt>
                <c:pt idx="11160">
                  <c:v>0.59609999999999996</c:v>
                </c:pt>
                <c:pt idx="11161">
                  <c:v>0.62749999999999995</c:v>
                </c:pt>
                <c:pt idx="11162">
                  <c:v>0.62749999999999995</c:v>
                </c:pt>
                <c:pt idx="11163">
                  <c:v>0.62749999999999995</c:v>
                </c:pt>
                <c:pt idx="11164">
                  <c:v>0.62749999999999995</c:v>
                </c:pt>
                <c:pt idx="11165">
                  <c:v>0.62749999999999995</c:v>
                </c:pt>
                <c:pt idx="11166">
                  <c:v>0.62749999999999995</c:v>
                </c:pt>
                <c:pt idx="11167">
                  <c:v>0.62749999999999995</c:v>
                </c:pt>
                <c:pt idx="11168">
                  <c:v>0.62749999999999995</c:v>
                </c:pt>
                <c:pt idx="11169">
                  <c:v>0.62749999999999995</c:v>
                </c:pt>
                <c:pt idx="11170">
                  <c:v>0.65880000000000005</c:v>
                </c:pt>
                <c:pt idx="11171">
                  <c:v>0.65880000000000005</c:v>
                </c:pt>
                <c:pt idx="11172">
                  <c:v>0.65880000000000005</c:v>
                </c:pt>
                <c:pt idx="11173">
                  <c:v>0.65880000000000005</c:v>
                </c:pt>
                <c:pt idx="11174">
                  <c:v>0.65880000000000005</c:v>
                </c:pt>
                <c:pt idx="11175">
                  <c:v>0.65880000000000005</c:v>
                </c:pt>
                <c:pt idx="11176">
                  <c:v>0.65880000000000005</c:v>
                </c:pt>
                <c:pt idx="11177">
                  <c:v>0.65880000000000005</c:v>
                </c:pt>
                <c:pt idx="11178">
                  <c:v>0.72160000000000002</c:v>
                </c:pt>
                <c:pt idx="11179">
                  <c:v>0.72160000000000002</c:v>
                </c:pt>
                <c:pt idx="11180">
                  <c:v>0.72160000000000002</c:v>
                </c:pt>
                <c:pt idx="11181">
                  <c:v>0.72160000000000002</c:v>
                </c:pt>
                <c:pt idx="11182">
                  <c:v>0.72160000000000002</c:v>
                </c:pt>
                <c:pt idx="11183">
                  <c:v>0.75290000000000001</c:v>
                </c:pt>
                <c:pt idx="11184">
                  <c:v>0.75290000000000001</c:v>
                </c:pt>
                <c:pt idx="11185">
                  <c:v>0.75290000000000001</c:v>
                </c:pt>
                <c:pt idx="11186">
                  <c:v>0.75290000000000001</c:v>
                </c:pt>
                <c:pt idx="11187">
                  <c:v>0.75290000000000001</c:v>
                </c:pt>
                <c:pt idx="11188">
                  <c:v>0.7843</c:v>
                </c:pt>
                <c:pt idx="11189">
                  <c:v>0.75290000000000001</c:v>
                </c:pt>
                <c:pt idx="11190">
                  <c:v>0.75290000000000001</c:v>
                </c:pt>
                <c:pt idx="11191">
                  <c:v>0.75290000000000001</c:v>
                </c:pt>
                <c:pt idx="11192">
                  <c:v>0.7843</c:v>
                </c:pt>
                <c:pt idx="11193">
                  <c:v>0.7843</c:v>
                </c:pt>
                <c:pt idx="11194">
                  <c:v>0.7843</c:v>
                </c:pt>
                <c:pt idx="11195">
                  <c:v>0.7843</c:v>
                </c:pt>
                <c:pt idx="11196">
                  <c:v>0.7843</c:v>
                </c:pt>
                <c:pt idx="11197">
                  <c:v>0.7843</c:v>
                </c:pt>
                <c:pt idx="11198">
                  <c:v>0.7843</c:v>
                </c:pt>
                <c:pt idx="11199">
                  <c:v>0.7843</c:v>
                </c:pt>
                <c:pt idx="11200">
                  <c:v>0.81569999999999998</c:v>
                </c:pt>
                <c:pt idx="11201">
                  <c:v>0.7843</c:v>
                </c:pt>
                <c:pt idx="11202">
                  <c:v>0.7843</c:v>
                </c:pt>
                <c:pt idx="11203">
                  <c:v>0.81569999999999998</c:v>
                </c:pt>
                <c:pt idx="11204">
                  <c:v>0.81569999999999998</c:v>
                </c:pt>
                <c:pt idx="11205">
                  <c:v>0.81569999999999998</c:v>
                </c:pt>
                <c:pt idx="11206">
                  <c:v>0.81569999999999998</c:v>
                </c:pt>
                <c:pt idx="11207">
                  <c:v>0.81569999999999998</c:v>
                </c:pt>
                <c:pt idx="11208">
                  <c:v>0.81569999999999998</c:v>
                </c:pt>
                <c:pt idx="11209">
                  <c:v>0.81569999999999998</c:v>
                </c:pt>
                <c:pt idx="11210">
                  <c:v>0.87839999999999996</c:v>
                </c:pt>
                <c:pt idx="11211">
                  <c:v>0.81569999999999998</c:v>
                </c:pt>
                <c:pt idx="11212">
                  <c:v>0.87839999999999996</c:v>
                </c:pt>
                <c:pt idx="11213">
                  <c:v>0.87839999999999996</c:v>
                </c:pt>
                <c:pt idx="11214">
                  <c:v>0.87839999999999996</c:v>
                </c:pt>
                <c:pt idx="11215">
                  <c:v>0.87839999999999996</c:v>
                </c:pt>
                <c:pt idx="11216">
                  <c:v>0.87839999999999996</c:v>
                </c:pt>
                <c:pt idx="11217">
                  <c:v>0.87839999999999996</c:v>
                </c:pt>
                <c:pt idx="11218">
                  <c:v>0.87839999999999996</c:v>
                </c:pt>
                <c:pt idx="11219">
                  <c:v>0.87839999999999996</c:v>
                </c:pt>
                <c:pt idx="11220">
                  <c:v>0.90980000000000005</c:v>
                </c:pt>
                <c:pt idx="11221">
                  <c:v>0.90980000000000005</c:v>
                </c:pt>
                <c:pt idx="11222">
                  <c:v>0.90980000000000005</c:v>
                </c:pt>
                <c:pt idx="11223">
                  <c:v>0.90980000000000005</c:v>
                </c:pt>
                <c:pt idx="11224">
                  <c:v>0.94120000000000004</c:v>
                </c:pt>
                <c:pt idx="11225">
                  <c:v>0.90980000000000005</c:v>
                </c:pt>
                <c:pt idx="11226">
                  <c:v>0.90980000000000005</c:v>
                </c:pt>
                <c:pt idx="11227">
                  <c:v>0.94120000000000004</c:v>
                </c:pt>
                <c:pt idx="11228">
                  <c:v>0.94120000000000004</c:v>
                </c:pt>
                <c:pt idx="11229">
                  <c:v>0.94120000000000004</c:v>
                </c:pt>
                <c:pt idx="11230">
                  <c:v>0.94120000000000004</c:v>
                </c:pt>
                <c:pt idx="11231">
                  <c:v>0.94120000000000004</c:v>
                </c:pt>
                <c:pt idx="11232">
                  <c:v>0.94120000000000004</c:v>
                </c:pt>
                <c:pt idx="11233">
                  <c:v>0.94120000000000004</c:v>
                </c:pt>
                <c:pt idx="11234">
                  <c:v>0.94120000000000004</c:v>
                </c:pt>
                <c:pt idx="11235">
                  <c:v>0.94120000000000004</c:v>
                </c:pt>
                <c:pt idx="11236">
                  <c:v>0.97250000000000003</c:v>
                </c:pt>
                <c:pt idx="11237">
                  <c:v>0.94120000000000004</c:v>
                </c:pt>
                <c:pt idx="11238">
                  <c:v>0.97250000000000003</c:v>
                </c:pt>
                <c:pt idx="11239">
                  <c:v>0.97250000000000003</c:v>
                </c:pt>
                <c:pt idx="11240">
                  <c:v>0.97250000000000003</c:v>
                </c:pt>
                <c:pt idx="11241">
                  <c:v>0.94120000000000004</c:v>
                </c:pt>
                <c:pt idx="11242">
                  <c:v>0.97250000000000003</c:v>
                </c:pt>
                <c:pt idx="11243">
                  <c:v>0.97250000000000003</c:v>
                </c:pt>
                <c:pt idx="11244">
                  <c:v>0.97250000000000003</c:v>
                </c:pt>
                <c:pt idx="11245">
                  <c:v>0.97250000000000003</c:v>
                </c:pt>
                <c:pt idx="11246">
                  <c:v>0.97250000000000003</c:v>
                </c:pt>
                <c:pt idx="11247">
                  <c:v>0.97250000000000003</c:v>
                </c:pt>
                <c:pt idx="11248">
                  <c:v>0.97250000000000003</c:v>
                </c:pt>
                <c:pt idx="11249">
                  <c:v>0.97250000000000003</c:v>
                </c:pt>
                <c:pt idx="11250">
                  <c:v>0.97250000000000003</c:v>
                </c:pt>
                <c:pt idx="11251">
                  <c:v>0.97250000000000003</c:v>
                </c:pt>
                <c:pt idx="11252">
                  <c:v>0.97250000000000003</c:v>
                </c:pt>
                <c:pt idx="11253">
                  <c:v>1.0353000000000001</c:v>
                </c:pt>
                <c:pt idx="11254">
                  <c:v>0.97250000000000003</c:v>
                </c:pt>
                <c:pt idx="11255">
                  <c:v>1.0353000000000001</c:v>
                </c:pt>
                <c:pt idx="11256">
                  <c:v>1.0353000000000001</c:v>
                </c:pt>
                <c:pt idx="11257">
                  <c:v>1.0353000000000001</c:v>
                </c:pt>
                <c:pt idx="11258">
                  <c:v>1.0667</c:v>
                </c:pt>
                <c:pt idx="11259">
                  <c:v>1.0667</c:v>
                </c:pt>
                <c:pt idx="11260">
                  <c:v>1.0353000000000001</c:v>
                </c:pt>
                <c:pt idx="11261">
                  <c:v>1.0667</c:v>
                </c:pt>
                <c:pt idx="11262">
                  <c:v>1.0667</c:v>
                </c:pt>
                <c:pt idx="11263">
                  <c:v>1.0667</c:v>
                </c:pt>
                <c:pt idx="11264">
                  <c:v>1.0667</c:v>
                </c:pt>
                <c:pt idx="11265">
                  <c:v>1.0667</c:v>
                </c:pt>
                <c:pt idx="11266">
                  <c:v>1.0667</c:v>
                </c:pt>
                <c:pt idx="11267">
                  <c:v>1.0667</c:v>
                </c:pt>
                <c:pt idx="11268">
                  <c:v>1.0667</c:v>
                </c:pt>
                <c:pt idx="11269">
                  <c:v>1.0667</c:v>
                </c:pt>
                <c:pt idx="11270">
                  <c:v>1.0980000000000001</c:v>
                </c:pt>
                <c:pt idx="11271">
                  <c:v>1.0980000000000001</c:v>
                </c:pt>
                <c:pt idx="11272">
                  <c:v>1.0980000000000001</c:v>
                </c:pt>
                <c:pt idx="11273">
                  <c:v>1.0980000000000001</c:v>
                </c:pt>
                <c:pt idx="11274">
                  <c:v>1.0980000000000001</c:v>
                </c:pt>
                <c:pt idx="11275">
                  <c:v>1.0980000000000001</c:v>
                </c:pt>
                <c:pt idx="11276">
                  <c:v>1.0980000000000001</c:v>
                </c:pt>
                <c:pt idx="11277">
                  <c:v>1.0980000000000001</c:v>
                </c:pt>
                <c:pt idx="11278">
                  <c:v>1.0980000000000001</c:v>
                </c:pt>
                <c:pt idx="11279">
                  <c:v>1.0980000000000001</c:v>
                </c:pt>
                <c:pt idx="11280">
                  <c:v>1.0980000000000001</c:v>
                </c:pt>
                <c:pt idx="11281">
                  <c:v>1.0980000000000001</c:v>
                </c:pt>
                <c:pt idx="11282">
                  <c:v>1.0980000000000001</c:v>
                </c:pt>
                <c:pt idx="11283">
                  <c:v>1.0980000000000001</c:v>
                </c:pt>
                <c:pt idx="11284">
                  <c:v>1.1294</c:v>
                </c:pt>
                <c:pt idx="11285">
                  <c:v>1.1294</c:v>
                </c:pt>
                <c:pt idx="11286">
                  <c:v>1.0980000000000001</c:v>
                </c:pt>
                <c:pt idx="11287">
                  <c:v>1.1294</c:v>
                </c:pt>
                <c:pt idx="11288">
                  <c:v>1.1294</c:v>
                </c:pt>
                <c:pt idx="11289">
                  <c:v>1.1294</c:v>
                </c:pt>
                <c:pt idx="11290">
                  <c:v>1.1294</c:v>
                </c:pt>
                <c:pt idx="11291">
                  <c:v>1.1294</c:v>
                </c:pt>
                <c:pt idx="11292">
                  <c:v>1.1294</c:v>
                </c:pt>
                <c:pt idx="11293">
                  <c:v>1.1294</c:v>
                </c:pt>
                <c:pt idx="11294">
                  <c:v>1.1294</c:v>
                </c:pt>
                <c:pt idx="11295">
                  <c:v>1.1294</c:v>
                </c:pt>
                <c:pt idx="11296">
                  <c:v>1.1294</c:v>
                </c:pt>
                <c:pt idx="11297">
                  <c:v>1.1294</c:v>
                </c:pt>
                <c:pt idx="11298">
                  <c:v>1.1294</c:v>
                </c:pt>
                <c:pt idx="11299">
                  <c:v>1.1294</c:v>
                </c:pt>
                <c:pt idx="11300">
                  <c:v>1.1294</c:v>
                </c:pt>
                <c:pt idx="11301">
                  <c:v>1.1294</c:v>
                </c:pt>
                <c:pt idx="11302">
                  <c:v>1.1921999999999999</c:v>
                </c:pt>
                <c:pt idx="11303">
                  <c:v>1.1921999999999999</c:v>
                </c:pt>
                <c:pt idx="11304">
                  <c:v>1.1921999999999999</c:v>
                </c:pt>
                <c:pt idx="11305">
                  <c:v>1.1294</c:v>
                </c:pt>
                <c:pt idx="11306">
                  <c:v>1.1921999999999999</c:v>
                </c:pt>
                <c:pt idx="11307">
                  <c:v>1.1921999999999999</c:v>
                </c:pt>
                <c:pt idx="11308">
                  <c:v>1.1921999999999999</c:v>
                </c:pt>
                <c:pt idx="11309">
                  <c:v>1.1921999999999999</c:v>
                </c:pt>
                <c:pt idx="11310">
                  <c:v>1.1921999999999999</c:v>
                </c:pt>
                <c:pt idx="11311">
                  <c:v>1.1921999999999999</c:v>
                </c:pt>
                <c:pt idx="11312">
                  <c:v>1.1921999999999999</c:v>
                </c:pt>
                <c:pt idx="11313">
                  <c:v>1.1921999999999999</c:v>
                </c:pt>
                <c:pt idx="11314">
                  <c:v>1.1921999999999999</c:v>
                </c:pt>
                <c:pt idx="11315">
                  <c:v>1.1921999999999999</c:v>
                </c:pt>
                <c:pt idx="11316">
                  <c:v>1.1921999999999999</c:v>
                </c:pt>
                <c:pt idx="11317">
                  <c:v>1.2235</c:v>
                </c:pt>
                <c:pt idx="11318">
                  <c:v>1.2235</c:v>
                </c:pt>
                <c:pt idx="11319">
                  <c:v>1.1921999999999999</c:v>
                </c:pt>
                <c:pt idx="11320">
                  <c:v>1.2235</c:v>
                </c:pt>
                <c:pt idx="11321">
                  <c:v>1.2235</c:v>
                </c:pt>
                <c:pt idx="11322">
                  <c:v>1.2235</c:v>
                </c:pt>
                <c:pt idx="11323">
                  <c:v>1.2235</c:v>
                </c:pt>
                <c:pt idx="11324">
                  <c:v>1.2235</c:v>
                </c:pt>
                <c:pt idx="11325">
                  <c:v>1.2235</c:v>
                </c:pt>
                <c:pt idx="11326">
                  <c:v>1.2235</c:v>
                </c:pt>
                <c:pt idx="11327">
                  <c:v>1.2235</c:v>
                </c:pt>
                <c:pt idx="11328">
                  <c:v>1.2235</c:v>
                </c:pt>
                <c:pt idx="11329">
                  <c:v>1.2235</c:v>
                </c:pt>
                <c:pt idx="11330">
                  <c:v>1.2235</c:v>
                </c:pt>
                <c:pt idx="11331">
                  <c:v>1.2548999999999999</c:v>
                </c:pt>
                <c:pt idx="11332">
                  <c:v>1.2235</c:v>
                </c:pt>
                <c:pt idx="11333">
                  <c:v>1.2235</c:v>
                </c:pt>
                <c:pt idx="11334">
                  <c:v>1.2548999999999999</c:v>
                </c:pt>
                <c:pt idx="11335">
                  <c:v>1.2548999999999999</c:v>
                </c:pt>
                <c:pt idx="11336">
                  <c:v>1.2548999999999999</c:v>
                </c:pt>
                <c:pt idx="11337">
                  <c:v>1.2548999999999999</c:v>
                </c:pt>
                <c:pt idx="11338">
                  <c:v>1.2548999999999999</c:v>
                </c:pt>
                <c:pt idx="11339">
                  <c:v>1.2548999999999999</c:v>
                </c:pt>
                <c:pt idx="11340">
                  <c:v>1.2548999999999999</c:v>
                </c:pt>
                <c:pt idx="11341">
                  <c:v>1.2548999999999999</c:v>
                </c:pt>
                <c:pt idx="11342">
                  <c:v>1.2548999999999999</c:v>
                </c:pt>
                <c:pt idx="11343">
                  <c:v>1.2548999999999999</c:v>
                </c:pt>
                <c:pt idx="11344">
                  <c:v>1.2548999999999999</c:v>
                </c:pt>
                <c:pt idx="11345">
                  <c:v>1.2548999999999999</c:v>
                </c:pt>
                <c:pt idx="11346">
                  <c:v>1.2548999999999999</c:v>
                </c:pt>
                <c:pt idx="11347">
                  <c:v>1.2548999999999999</c:v>
                </c:pt>
                <c:pt idx="11348">
                  <c:v>1.2548999999999999</c:v>
                </c:pt>
                <c:pt idx="11349">
                  <c:v>1.2863</c:v>
                </c:pt>
                <c:pt idx="11350">
                  <c:v>1.2548999999999999</c:v>
                </c:pt>
                <c:pt idx="11351">
                  <c:v>1.2548999999999999</c:v>
                </c:pt>
                <c:pt idx="11352">
                  <c:v>1.2548999999999999</c:v>
                </c:pt>
                <c:pt idx="11353">
                  <c:v>1.2548999999999999</c:v>
                </c:pt>
                <c:pt idx="11354">
                  <c:v>1.2863</c:v>
                </c:pt>
                <c:pt idx="11355">
                  <c:v>1.2548999999999999</c:v>
                </c:pt>
                <c:pt idx="11356">
                  <c:v>1.2863</c:v>
                </c:pt>
                <c:pt idx="11357">
                  <c:v>1.2548999999999999</c:v>
                </c:pt>
                <c:pt idx="11358">
                  <c:v>1.2863</c:v>
                </c:pt>
                <c:pt idx="11359">
                  <c:v>1.2863</c:v>
                </c:pt>
                <c:pt idx="11360">
                  <c:v>1.2863</c:v>
                </c:pt>
                <c:pt idx="11361">
                  <c:v>1.2863</c:v>
                </c:pt>
                <c:pt idx="11362">
                  <c:v>1.2863</c:v>
                </c:pt>
                <c:pt idx="11363">
                  <c:v>1.2863</c:v>
                </c:pt>
                <c:pt idx="11364">
                  <c:v>1.2863</c:v>
                </c:pt>
                <c:pt idx="11365">
                  <c:v>1.2863</c:v>
                </c:pt>
                <c:pt idx="11366">
                  <c:v>1.2863</c:v>
                </c:pt>
                <c:pt idx="11367">
                  <c:v>1.2863</c:v>
                </c:pt>
                <c:pt idx="11368">
                  <c:v>1.2863</c:v>
                </c:pt>
                <c:pt idx="11369">
                  <c:v>1.2863</c:v>
                </c:pt>
                <c:pt idx="11370">
                  <c:v>1.2863</c:v>
                </c:pt>
                <c:pt idx="11371">
                  <c:v>1.2863</c:v>
                </c:pt>
                <c:pt idx="11372">
                  <c:v>1.2863</c:v>
                </c:pt>
                <c:pt idx="11373">
                  <c:v>1.2863</c:v>
                </c:pt>
                <c:pt idx="11374">
                  <c:v>1.2863</c:v>
                </c:pt>
                <c:pt idx="11375">
                  <c:v>1.2863</c:v>
                </c:pt>
                <c:pt idx="11376">
                  <c:v>1.2863</c:v>
                </c:pt>
                <c:pt idx="11377">
                  <c:v>1.2863</c:v>
                </c:pt>
                <c:pt idx="11378">
                  <c:v>1.2863</c:v>
                </c:pt>
                <c:pt idx="11379">
                  <c:v>1.2863</c:v>
                </c:pt>
                <c:pt idx="11380">
                  <c:v>1.349</c:v>
                </c:pt>
                <c:pt idx="11381">
                  <c:v>1.2863</c:v>
                </c:pt>
                <c:pt idx="11382">
                  <c:v>1.2863</c:v>
                </c:pt>
                <c:pt idx="11383">
                  <c:v>1.2863</c:v>
                </c:pt>
                <c:pt idx="11384">
                  <c:v>1.2863</c:v>
                </c:pt>
                <c:pt idx="11385">
                  <c:v>1.349</c:v>
                </c:pt>
                <c:pt idx="11386">
                  <c:v>1.349</c:v>
                </c:pt>
                <c:pt idx="11387">
                  <c:v>1.2863</c:v>
                </c:pt>
                <c:pt idx="11388">
                  <c:v>1.349</c:v>
                </c:pt>
                <c:pt idx="11389">
                  <c:v>1.349</c:v>
                </c:pt>
                <c:pt idx="11390">
                  <c:v>1.349</c:v>
                </c:pt>
                <c:pt idx="11391">
                  <c:v>1.349</c:v>
                </c:pt>
                <c:pt idx="11392">
                  <c:v>1.349</c:v>
                </c:pt>
                <c:pt idx="11393">
                  <c:v>1.349</c:v>
                </c:pt>
                <c:pt idx="11394">
                  <c:v>1.349</c:v>
                </c:pt>
                <c:pt idx="11395">
                  <c:v>1.349</c:v>
                </c:pt>
                <c:pt idx="11396">
                  <c:v>1.349</c:v>
                </c:pt>
                <c:pt idx="11397">
                  <c:v>1.349</c:v>
                </c:pt>
                <c:pt idx="11398">
                  <c:v>1.349</c:v>
                </c:pt>
                <c:pt idx="11399">
                  <c:v>1.349</c:v>
                </c:pt>
                <c:pt idx="11400">
                  <c:v>1.349</c:v>
                </c:pt>
                <c:pt idx="11401">
                  <c:v>1.3804000000000001</c:v>
                </c:pt>
                <c:pt idx="11402">
                  <c:v>1.3804000000000001</c:v>
                </c:pt>
                <c:pt idx="11403">
                  <c:v>1.3804000000000001</c:v>
                </c:pt>
                <c:pt idx="11404">
                  <c:v>1.3804000000000001</c:v>
                </c:pt>
                <c:pt idx="11405">
                  <c:v>1.3804000000000001</c:v>
                </c:pt>
                <c:pt idx="11406">
                  <c:v>1.3804000000000001</c:v>
                </c:pt>
                <c:pt idx="11407">
                  <c:v>1.3804000000000001</c:v>
                </c:pt>
                <c:pt idx="11408">
                  <c:v>1.3804000000000001</c:v>
                </c:pt>
                <c:pt idx="11409">
                  <c:v>1.3804000000000001</c:v>
                </c:pt>
                <c:pt idx="11410">
                  <c:v>1.3804000000000001</c:v>
                </c:pt>
                <c:pt idx="11411">
                  <c:v>1.3804000000000001</c:v>
                </c:pt>
                <c:pt idx="11412">
                  <c:v>1.3804000000000001</c:v>
                </c:pt>
                <c:pt idx="11413">
                  <c:v>1.3804000000000001</c:v>
                </c:pt>
                <c:pt idx="11414">
                  <c:v>1.3804000000000001</c:v>
                </c:pt>
                <c:pt idx="11415">
                  <c:v>1.3804000000000001</c:v>
                </c:pt>
                <c:pt idx="11416">
                  <c:v>1.3804000000000001</c:v>
                </c:pt>
                <c:pt idx="11417">
                  <c:v>1.3804000000000001</c:v>
                </c:pt>
                <c:pt idx="11418">
                  <c:v>1.3804000000000001</c:v>
                </c:pt>
                <c:pt idx="11419">
                  <c:v>1.3804000000000001</c:v>
                </c:pt>
                <c:pt idx="11420">
                  <c:v>1.3804000000000001</c:v>
                </c:pt>
                <c:pt idx="11421">
                  <c:v>1.3804000000000001</c:v>
                </c:pt>
                <c:pt idx="11422">
                  <c:v>1.4117999999999999</c:v>
                </c:pt>
                <c:pt idx="11423">
                  <c:v>1.3804000000000001</c:v>
                </c:pt>
                <c:pt idx="11424">
                  <c:v>1.4117999999999999</c:v>
                </c:pt>
                <c:pt idx="11425">
                  <c:v>1.3804000000000001</c:v>
                </c:pt>
                <c:pt idx="11426">
                  <c:v>1.3804000000000001</c:v>
                </c:pt>
                <c:pt idx="11427">
                  <c:v>1.3804000000000001</c:v>
                </c:pt>
                <c:pt idx="11428">
                  <c:v>1.3804000000000001</c:v>
                </c:pt>
                <c:pt idx="11429">
                  <c:v>1.4117999999999999</c:v>
                </c:pt>
                <c:pt idx="11430">
                  <c:v>1.4117999999999999</c:v>
                </c:pt>
                <c:pt idx="11431">
                  <c:v>1.4117999999999999</c:v>
                </c:pt>
                <c:pt idx="11432">
                  <c:v>1.4117999999999999</c:v>
                </c:pt>
                <c:pt idx="11433">
                  <c:v>1.4117999999999999</c:v>
                </c:pt>
                <c:pt idx="11434">
                  <c:v>1.4117999999999999</c:v>
                </c:pt>
                <c:pt idx="11435">
                  <c:v>1.4117999999999999</c:v>
                </c:pt>
                <c:pt idx="11436">
                  <c:v>1.4117999999999999</c:v>
                </c:pt>
                <c:pt idx="11437">
                  <c:v>1.4117999999999999</c:v>
                </c:pt>
                <c:pt idx="11438">
                  <c:v>1.4117999999999999</c:v>
                </c:pt>
                <c:pt idx="11439">
                  <c:v>1.4117999999999999</c:v>
                </c:pt>
                <c:pt idx="11440">
                  <c:v>1.4117999999999999</c:v>
                </c:pt>
                <c:pt idx="11441">
                  <c:v>1.4117999999999999</c:v>
                </c:pt>
                <c:pt idx="11442">
                  <c:v>1.4117999999999999</c:v>
                </c:pt>
                <c:pt idx="11443">
                  <c:v>1.4117999999999999</c:v>
                </c:pt>
                <c:pt idx="11444">
                  <c:v>1.4117999999999999</c:v>
                </c:pt>
                <c:pt idx="11445">
                  <c:v>1.4117999999999999</c:v>
                </c:pt>
                <c:pt idx="11446">
                  <c:v>1.4117999999999999</c:v>
                </c:pt>
                <c:pt idx="11447">
                  <c:v>1.4117999999999999</c:v>
                </c:pt>
                <c:pt idx="11448">
                  <c:v>1.4117999999999999</c:v>
                </c:pt>
                <c:pt idx="11449">
                  <c:v>1.4117999999999999</c:v>
                </c:pt>
                <c:pt idx="11450">
                  <c:v>1.4117999999999999</c:v>
                </c:pt>
                <c:pt idx="11451">
                  <c:v>1.4117999999999999</c:v>
                </c:pt>
                <c:pt idx="11452">
                  <c:v>1.4117999999999999</c:v>
                </c:pt>
                <c:pt idx="11453">
                  <c:v>1.4117999999999999</c:v>
                </c:pt>
                <c:pt idx="11454">
                  <c:v>1.4117999999999999</c:v>
                </c:pt>
                <c:pt idx="11455">
                  <c:v>1.4117999999999999</c:v>
                </c:pt>
                <c:pt idx="11456">
                  <c:v>1.4117999999999999</c:v>
                </c:pt>
                <c:pt idx="11457">
                  <c:v>1.4117999999999999</c:v>
                </c:pt>
                <c:pt idx="11458">
                  <c:v>1.4117999999999999</c:v>
                </c:pt>
                <c:pt idx="11459">
                  <c:v>1.4117999999999999</c:v>
                </c:pt>
                <c:pt idx="11460">
                  <c:v>1.4117999999999999</c:v>
                </c:pt>
                <c:pt idx="11461">
                  <c:v>1.4117999999999999</c:v>
                </c:pt>
                <c:pt idx="11462">
                  <c:v>1.4117999999999999</c:v>
                </c:pt>
                <c:pt idx="11463">
                  <c:v>1.4117999999999999</c:v>
                </c:pt>
                <c:pt idx="11464">
                  <c:v>1.4117999999999999</c:v>
                </c:pt>
                <c:pt idx="11465">
                  <c:v>1.4117999999999999</c:v>
                </c:pt>
                <c:pt idx="11466">
                  <c:v>1.4117999999999999</c:v>
                </c:pt>
                <c:pt idx="11467">
                  <c:v>1.4117999999999999</c:v>
                </c:pt>
                <c:pt idx="11468">
                  <c:v>1.4117999999999999</c:v>
                </c:pt>
                <c:pt idx="11469">
                  <c:v>1.4117999999999999</c:v>
                </c:pt>
                <c:pt idx="11470">
                  <c:v>1.4117999999999999</c:v>
                </c:pt>
                <c:pt idx="11471">
                  <c:v>1.4117999999999999</c:v>
                </c:pt>
                <c:pt idx="11472">
                  <c:v>1.4117999999999999</c:v>
                </c:pt>
                <c:pt idx="11473">
                  <c:v>1.4117999999999999</c:v>
                </c:pt>
                <c:pt idx="11474">
                  <c:v>1.4117999999999999</c:v>
                </c:pt>
                <c:pt idx="11475">
                  <c:v>1.4117999999999999</c:v>
                </c:pt>
                <c:pt idx="11476">
                  <c:v>1.4117999999999999</c:v>
                </c:pt>
                <c:pt idx="11477">
                  <c:v>1.4117999999999999</c:v>
                </c:pt>
                <c:pt idx="11478">
                  <c:v>1.4117999999999999</c:v>
                </c:pt>
                <c:pt idx="11479">
                  <c:v>1.4431</c:v>
                </c:pt>
                <c:pt idx="11480">
                  <c:v>1.4431</c:v>
                </c:pt>
                <c:pt idx="11481">
                  <c:v>1.4431</c:v>
                </c:pt>
                <c:pt idx="11482">
                  <c:v>1.4117999999999999</c:v>
                </c:pt>
                <c:pt idx="11483">
                  <c:v>1.4117999999999999</c:v>
                </c:pt>
                <c:pt idx="11484">
                  <c:v>1.4431</c:v>
                </c:pt>
                <c:pt idx="11485">
                  <c:v>1.4431</c:v>
                </c:pt>
                <c:pt idx="11486">
                  <c:v>1.4117999999999999</c:v>
                </c:pt>
                <c:pt idx="11487">
                  <c:v>1.4431</c:v>
                </c:pt>
                <c:pt idx="11488">
                  <c:v>1.4431</c:v>
                </c:pt>
                <c:pt idx="11489">
                  <c:v>1.4431</c:v>
                </c:pt>
                <c:pt idx="11490">
                  <c:v>1.4431</c:v>
                </c:pt>
                <c:pt idx="11491">
                  <c:v>1.4431</c:v>
                </c:pt>
                <c:pt idx="11492">
                  <c:v>1.4431</c:v>
                </c:pt>
                <c:pt idx="11493">
                  <c:v>1.4431</c:v>
                </c:pt>
                <c:pt idx="11494">
                  <c:v>1.4431</c:v>
                </c:pt>
                <c:pt idx="11495">
                  <c:v>1.4431</c:v>
                </c:pt>
                <c:pt idx="11496">
                  <c:v>1.4431</c:v>
                </c:pt>
                <c:pt idx="11497">
                  <c:v>1.4431</c:v>
                </c:pt>
                <c:pt idx="11498">
                  <c:v>1.4431</c:v>
                </c:pt>
                <c:pt idx="11499">
                  <c:v>1.4431</c:v>
                </c:pt>
                <c:pt idx="11500">
                  <c:v>1.4431</c:v>
                </c:pt>
                <c:pt idx="11501">
                  <c:v>1.4431</c:v>
                </c:pt>
                <c:pt idx="11502">
                  <c:v>1.4431</c:v>
                </c:pt>
                <c:pt idx="11503">
                  <c:v>1.4431</c:v>
                </c:pt>
                <c:pt idx="11504">
                  <c:v>1.4431</c:v>
                </c:pt>
                <c:pt idx="11505">
                  <c:v>1.4431</c:v>
                </c:pt>
                <c:pt idx="11506">
                  <c:v>1.4431</c:v>
                </c:pt>
                <c:pt idx="11507">
                  <c:v>1.4431</c:v>
                </c:pt>
                <c:pt idx="11508">
                  <c:v>1.4431</c:v>
                </c:pt>
                <c:pt idx="11509">
                  <c:v>1.4431</c:v>
                </c:pt>
                <c:pt idx="11510">
                  <c:v>1.4431</c:v>
                </c:pt>
                <c:pt idx="11511">
                  <c:v>1.4431</c:v>
                </c:pt>
                <c:pt idx="11512">
                  <c:v>1.4431</c:v>
                </c:pt>
                <c:pt idx="11513">
                  <c:v>1.4431</c:v>
                </c:pt>
                <c:pt idx="11514">
                  <c:v>1.4431</c:v>
                </c:pt>
                <c:pt idx="11515">
                  <c:v>1.4431</c:v>
                </c:pt>
                <c:pt idx="11516">
                  <c:v>1.4431</c:v>
                </c:pt>
                <c:pt idx="11517">
                  <c:v>1.4431</c:v>
                </c:pt>
                <c:pt idx="11518">
                  <c:v>1.4431</c:v>
                </c:pt>
                <c:pt idx="11519">
                  <c:v>1.4431</c:v>
                </c:pt>
                <c:pt idx="11520">
                  <c:v>1.4431</c:v>
                </c:pt>
                <c:pt idx="11521">
                  <c:v>1.4431</c:v>
                </c:pt>
                <c:pt idx="11522">
                  <c:v>1.4431</c:v>
                </c:pt>
                <c:pt idx="11523">
                  <c:v>1.4431</c:v>
                </c:pt>
                <c:pt idx="11524">
                  <c:v>1.4431</c:v>
                </c:pt>
                <c:pt idx="11525">
                  <c:v>1.4431</c:v>
                </c:pt>
                <c:pt idx="11526">
                  <c:v>1.4431</c:v>
                </c:pt>
                <c:pt idx="11527">
                  <c:v>1.4431</c:v>
                </c:pt>
                <c:pt idx="11528">
                  <c:v>1.4431</c:v>
                </c:pt>
                <c:pt idx="11529">
                  <c:v>1.4431</c:v>
                </c:pt>
                <c:pt idx="11530">
                  <c:v>1.4431</c:v>
                </c:pt>
                <c:pt idx="11531">
                  <c:v>1.5059</c:v>
                </c:pt>
                <c:pt idx="11532">
                  <c:v>1.4431</c:v>
                </c:pt>
                <c:pt idx="11533">
                  <c:v>1.4431</c:v>
                </c:pt>
                <c:pt idx="11534">
                  <c:v>1.4431</c:v>
                </c:pt>
                <c:pt idx="11535">
                  <c:v>1.4431</c:v>
                </c:pt>
                <c:pt idx="11536">
                  <c:v>1.4431</c:v>
                </c:pt>
                <c:pt idx="11537">
                  <c:v>1.5059</c:v>
                </c:pt>
                <c:pt idx="11538">
                  <c:v>1.4431</c:v>
                </c:pt>
                <c:pt idx="11539">
                  <c:v>1.5059</c:v>
                </c:pt>
                <c:pt idx="11540">
                  <c:v>1.5059</c:v>
                </c:pt>
                <c:pt idx="11541">
                  <c:v>1.4431</c:v>
                </c:pt>
                <c:pt idx="11542">
                  <c:v>1.4431</c:v>
                </c:pt>
                <c:pt idx="11543">
                  <c:v>1.4431</c:v>
                </c:pt>
                <c:pt idx="11544">
                  <c:v>1.4431</c:v>
                </c:pt>
                <c:pt idx="11545">
                  <c:v>1.4431</c:v>
                </c:pt>
                <c:pt idx="11546">
                  <c:v>1.4431</c:v>
                </c:pt>
                <c:pt idx="11547">
                  <c:v>1.5059</c:v>
                </c:pt>
                <c:pt idx="11548">
                  <c:v>1.4431</c:v>
                </c:pt>
                <c:pt idx="11549">
                  <c:v>1.5059</c:v>
                </c:pt>
                <c:pt idx="11550">
                  <c:v>1.5059</c:v>
                </c:pt>
                <c:pt idx="11551">
                  <c:v>1.5059</c:v>
                </c:pt>
                <c:pt idx="11552">
                  <c:v>1.5059</c:v>
                </c:pt>
                <c:pt idx="11553">
                  <c:v>1.5059</c:v>
                </c:pt>
                <c:pt idx="11554">
                  <c:v>1.5059</c:v>
                </c:pt>
                <c:pt idx="11555">
                  <c:v>1.5059</c:v>
                </c:pt>
                <c:pt idx="11556">
                  <c:v>1.5059</c:v>
                </c:pt>
                <c:pt idx="11557">
                  <c:v>1.5059</c:v>
                </c:pt>
                <c:pt idx="11558">
                  <c:v>1.5059</c:v>
                </c:pt>
                <c:pt idx="11559">
                  <c:v>1.4431</c:v>
                </c:pt>
                <c:pt idx="11560">
                  <c:v>1.5059</c:v>
                </c:pt>
                <c:pt idx="11561">
                  <c:v>1.5059</c:v>
                </c:pt>
                <c:pt idx="11562">
                  <c:v>1.5059</c:v>
                </c:pt>
                <c:pt idx="11563">
                  <c:v>1.5059</c:v>
                </c:pt>
                <c:pt idx="11564">
                  <c:v>1.5059</c:v>
                </c:pt>
                <c:pt idx="11565">
                  <c:v>1.5059</c:v>
                </c:pt>
                <c:pt idx="11566">
                  <c:v>1.5059</c:v>
                </c:pt>
                <c:pt idx="11567">
                  <c:v>1.5059</c:v>
                </c:pt>
                <c:pt idx="11568">
                  <c:v>1.5059</c:v>
                </c:pt>
                <c:pt idx="11569">
                  <c:v>1.5059</c:v>
                </c:pt>
                <c:pt idx="11570">
                  <c:v>1.5059</c:v>
                </c:pt>
                <c:pt idx="11571">
                  <c:v>1.5059</c:v>
                </c:pt>
                <c:pt idx="11572">
                  <c:v>1.5059</c:v>
                </c:pt>
                <c:pt idx="11573">
                  <c:v>1.5059</c:v>
                </c:pt>
                <c:pt idx="11574">
                  <c:v>1.5059</c:v>
                </c:pt>
                <c:pt idx="11575">
                  <c:v>1.5059</c:v>
                </c:pt>
                <c:pt idx="11576">
                  <c:v>1.5059</c:v>
                </c:pt>
                <c:pt idx="11577">
                  <c:v>1.5059</c:v>
                </c:pt>
                <c:pt idx="11578">
                  <c:v>1.5059</c:v>
                </c:pt>
                <c:pt idx="11579">
                  <c:v>1.5059</c:v>
                </c:pt>
                <c:pt idx="11580">
                  <c:v>1.5059</c:v>
                </c:pt>
                <c:pt idx="11581">
                  <c:v>1.5059</c:v>
                </c:pt>
                <c:pt idx="11582">
                  <c:v>1.5059</c:v>
                </c:pt>
                <c:pt idx="11583">
                  <c:v>1.5059</c:v>
                </c:pt>
                <c:pt idx="11584">
                  <c:v>1.5059</c:v>
                </c:pt>
                <c:pt idx="11585">
                  <c:v>1.5059</c:v>
                </c:pt>
                <c:pt idx="11586">
                  <c:v>1.5059</c:v>
                </c:pt>
                <c:pt idx="11587">
                  <c:v>1.5059</c:v>
                </c:pt>
                <c:pt idx="11588">
                  <c:v>1.5059</c:v>
                </c:pt>
                <c:pt idx="11589">
                  <c:v>1.5059</c:v>
                </c:pt>
                <c:pt idx="11590">
                  <c:v>1.5059</c:v>
                </c:pt>
                <c:pt idx="11591">
                  <c:v>1.5059</c:v>
                </c:pt>
                <c:pt idx="11592">
                  <c:v>1.5059</c:v>
                </c:pt>
                <c:pt idx="11593">
                  <c:v>1.5059</c:v>
                </c:pt>
                <c:pt idx="11594">
                  <c:v>1.5059</c:v>
                </c:pt>
                <c:pt idx="11595">
                  <c:v>1.5059</c:v>
                </c:pt>
                <c:pt idx="11596">
                  <c:v>1.5059</c:v>
                </c:pt>
                <c:pt idx="11597">
                  <c:v>1.5059</c:v>
                </c:pt>
                <c:pt idx="11598">
                  <c:v>1.5059</c:v>
                </c:pt>
                <c:pt idx="11599">
                  <c:v>1.5059</c:v>
                </c:pt>
                <c:pt idx="11600">
                  <c:v>1.5059</c:v>
                </c:pt>
                <c:pt idx="11601">
                  <c:v>1.5059</c:v>
                </c:pt>
                <c:pt idx="11602">
                  <c:v>1.5059</c:v>
                </c:pt>
                <c:pt idx="11603">
                  <c:v>1.5059</c:v>
                </c:pt>
                <c:pt idx="11604">
                  <c:v>1.5059</c:v>
                </c:pt>
                <c:pt idx="11605">
                  <c:v>1.5059</c:v>
                </c:pt>
                <c:pt idx="11606">
                  <c:v>1.5059</c:v>
                </c:pt>
                <c:pt idx="11607">
                  <c:v>1.5059</c:v>
                </c:pt>
                <c:pt idx="11608">
                  <c:v>1.5373000000000001</c:v>
                </c:pt>
                <c:pt idx="11609">
                  <c:v>1.5373000000000001</c:v>
                </c:pt>
                <c:pt idx="11610">
                  <c:v>1.5059</c:v>
                </c:pt>
                <c:pt idx="11611">
                  <c:v>1.5059</c:v>
                </c:pt>
                <c:pt idx="11612">
                  <c:v>1.5059</c:v>
                </c:pt>
                <c:pt idx="11613">
                  <c:v>1.5059</c:v>
                </c:pt>
                <c:pt idx="11614">
                  <c:v>1.5059</c:v>
                </c:pt>
                <c:pt idx="11615">
                  <c:v>1.5059</c:v>
                </c:pt>
                <c:pt idx="11616">
                  <c:v>1.5059</c:v>
                </c:pt>
                <c:pt idx="11617">
                  <c:v>1.5373000000000001</c:v>
                </c:pt>
                <c:pt idx="11618">
                  <c:v>1.5059</c:v>
                </c:pt>
                <c:pt idx="11619">
                  <c:v>1.5373000000000001</c:v>
                </c:pt>
                <c:pt idx="11620">
                  <c:v>1.5059</c:v>
                </c:pt>
                <c:pt idx="11621">
                  <c:v>1.5373000000000001</c:v>
                </c:pt>
                <c:pt idx="11622">
                  <c:v>1.5059</c:v>
                </c:pt>
                <c:pt idx="11623">
                  <c:v>1.5059</c:v>
                </c:pt>
                <c:pt idx="11624">
                  <c:v>1.5059</c:v>
                </c:pt>
                <c:pt idx="11625">
                  <c:v>1.5373000000000001</c:v>
                </c:pt>
                <c:pt idx="11626">
                  <c:v>1.5373000000000001</c:v>
                </c:pt>
                <c:pt idx="11627">
                  <c:v>1.5059</c:v>
                </c:pt>
                <c:pt idx="11628">
                  <c:v>1.5059</c:v>
                </c:pt>
                <c:pt idx="11629">
                  <c:v>1.5059</c:v>
                </c:pt>
                <c:pt idx="11630">
                  <c:v>1.5059</c:v>
                </c:pt>
                <c:pt idx="11631">
                  <c:v>1.5059</c:v>
                </c:pt>
                <c:pt idx="11632">
                  <c:v>1.5373000000000001</c:v>
                </c:pt>
                <c:pt idx="11633">
                  <c:v>1.5373000000000001</c:v>
                </c:pt>
                <c:pt idx="11634">
                  <c:v>1.5373000000000001</c:v>
                </c:pt>
                <c:pt idx="11635">
                  <c:v>1.5059</c:v>
                </c:pt>
                <c:pt idx="11636">
                  <c:v>1.5373000000000001</c:v>
                </c:pt>
                <c:pt idx="11637">
                  <c:v>1.5059</c:v>
                </c:pt>
                <c:pt idx="11638">
                  <c:v>1.5373000000000001</c:v>
                </c:pt>
                <c:pt idx="11639">
                  <c:v>1.5373000000000001</c:v>
                </c:pt>
                <c:pt idx="11640">
                  <c:v>1.5373000000000001</c:v>
                </c:pt>
                <c:pt idx="11641">
                  <c:v>1.5059</c:v>
                </c:pt>
                <c:pt idx="11642">
                  <c:v>1.5373000000000001</c:v>
                </c:pt>
                <c:pt idx="11643">
                  <c:v>1.5059</c:v>
                </c:pt>
                <c:pt idx="11644">
                  <c:v>1.5059</c:v>
                </c:pt>
                <c:pt idx="11645">
                  <c:v>1.5373000000000001</c:v>
                </c:pt>
                <c:pt idx="11646">
                  <c:v>1.5059</c:v>
                </c:pt>
                <c:pt idx="11647">
                  <c:v>1.5373000000000001</c:v>
                </c:pt>
                <c:pt idx="11648">
                  <c:v>1.5373000000000001</c:v>
                </c:pt>
                <c:pt idx="11649">
                  <c:v>1.5373000000000001</c:v>
                </c:pt>
                <c:pt idx="11650">
                  <c:v>1.5373000000000001</c:v>
                </c:pt>
                <c:pt idx="11651">
                  <c:v>1.5373000000000001</c:v>
                </c:pt>
                <c:pt idx="11652">
                  <c:v>1.5373000000000001</c:v>
                </c:pt>
                <c:pt idx="11653">
                  <c:v>1.5373000000000001</c:v>
                </c:pt>
                <c:pt idx="11654">
                  <c:v>1.5373000000000001</c:v>
                </c:pt>
                <c:pt idx="11655">
                  <c:v>1.5373000000000001</c:v>
                </c:pt>
                <c:pt idx="11656">
                  <c:v>1.5059</c:v>
                </c:pt>
                <c:pt idx="11657">
                  <c:v>1.5373000000000001</c:v>
                </c:pt>
                <c:pt idx="11658">
                  <c:v>1.5373000000000001</c:v>
                </c:pt>
                <c:pt idx="11659">
                  <c:v>1.5373000000000001</c:v>
                </c:pt>
                <c:pt idx="11660">
                  <c:v>1.5373000000000001</c:v>
                </c:pt>
                <c:pt idx="11661">
                  <c:v>1.5373000000000001</c:v>
                </c:pt>
                <c:pt idx="11662">
                  <c:v>1.5373000000000001</c:v>
                </c:pt>
                <c:pt idx="11663">
                  <c:v>1.5373000000000001</c:v>
                </c:pt>
                <c:pt idx="11664">
                  <c:v>1.5373000000000001</c:v>
                </c:pt>
                <c:pt idx="11665">
                  <c:v>1.5373000000000001</c:v>
                </c:pt>
                <c:pt idx="11666">
                  <c:v>1.5373000000000001</c:v>
                </c:pt>
                <c:pt idx="11667">
                  <c:v>1.5373000000000001</c:v>
                </c:pt>
                <c:pt idx="11668">
                  <c:v>1.5373000000000001</c:v>
                </c:pt>
                <c:pt idx="11669">
                  <c:v>1.5373000000000001</c:v>
                </c:pt>
                <c:pt idx="11670">
                  <c:v>1.5373000000000001</c:v>
                </c:pt>
                <c:pt idx="11671">
                  <c:v>1.5373000000000001</c:v>
                </c:pt>
                <c:pt idx="11672">
                  <c:v>1.5373000000000001</c:v>
                </c:pt>
                <c:pt idx="11673">
                  <c:v>1.5373000000000001</c:v>
                </c:pt>
                <c:pt idx="11674">
                  <c:v>1.5373000000000001</c:v>
                </c:pt>
                <c:pt idx="11675">
                  <c:v>1.5373000000000001</c:v>
                </c:pt>
                <c:pt idx="11676">
                  <c:v>1.5373000000000001</c:v>
                </c:pt>
                <c:pt idx="11677">
                  <c:v>1.5373000000000001</c:v>
                </c:pt>
                <c:pt idx="11678">
                  <c:v>1.5373000000000001</c:v>
                </c:pt>
                <c:pt idx="11679">
                  <c:v>1.5373000000000001</c:v>
                </c:pt>
                <c:pt idx="11680">
                  <c:v>1.5059</c:v>
                </c:pt>
                <c:pt idx="11681">
                  <c:v>1.5373000000000001</c:v>
                </c:pt>
                <c:pt idx="11682">
                  <c:v>1.5373000000000001</c:v>
                </c:pt>
                <c:pt idx="11683">
                  <c:v>1.5373000000000001</c:v>
                </c:pt>
                <c:pt idx="11684">
                  <c:v>1.5373000000000001</c:v>
                </c:pt>
                <c:pt idx="11685">
                  <c:v>1.5373000000000001</c:v>
                </c:pt>
                <c:pt idx="11686">
                  <c:v>1.5373000000000001</c:v>
                </c:pt>
                <c:pt idx="11687">
                  <c:v>1.5373000000000001</c:v>
                </c:pt>
                <c:pt idx="11688">
                  <c:v>1.5373000000000001</c:v>
                </c:pt>
                <c:pt idx="11689">
                  <c:v>1.5373000000000001</c:v>
                </c:pt>
                <c:pt idx="11690">
                  <c:v>1.5373000000000001</c:v>
                </c:pt>
                <c:pt idx="11691">
                  <c:v>1.5373000000000001</c:v>
                </c:pt>
                <c:pt idx="11692">
                  <c:v>1.5373000000000001</c:v>
                </c:pt>
                <c:pt idx="11693">
                  <c:v>1.5373000000000001</c:v>
                </c:pt>
                <c:pt idx="11694">
                  <c:v>1.5373000000000001</c:v>
                </c:pt>
                <c:pt idx="11695">
                  <c:v>1.5373000000000001</c:v>
                </c:pt>
                <c:pt idx="11696">
                  <c:v>1.5373000000000001</c:v>
                </c:pt>
                <c:pt idx="11697">
                  <c:v>1.5373000000000001</c:v>
                </c:pt>
                <c:pt idx="11698">
                  <c:v>1.5373000000000001</c:v>
                </c:pt>
                <c:pt idx="11699">
                  <c:v>1.5373000000000001</c:v>
                </c:pt>
                <c:pt idx="11700">
                  <c:v>1.5373000000000001</c:v>
                </c:pt>
                <c:pt idx="11701">
                  <c:v>1.5373000000000001</c:v>
                </c:pt>
                <c:pt idx="11702">
                  <c:v>1.5373000000000001</c:v>
                </c:pt>
                <c:pt idx="11703">
                  <c:v>1.5373000000000001</c:v>
                </c:pt>
                <c:pt idx="11704">
                  <c:v>1.5373000000000001</c:v>
                </c:pt>
                <c:pt idx="11705">
                  <c:v>1.5686</c:v>
                </c:pt>
                <c:pt idx="11706">
                  <c:v>1.5373000000000001</c:v>
                </c:pt>
                <c:pt idx="11707">
                  <c:v>1.5373000000000001</c:v>
                </c:pt>
                <c:pt idx="11708">
                  <c:v>1.5373000000000001</c:v>
                </c:pt>
                <c:pt idx="11709">
                  <c:v>1.5373000000000001</c:v>
                </c:pt>
                <c:pt idx="11710">
                  <c:v>1.5686</c:v>
                </c:pt>
                <c:pt idx="11711">
                  <c:v>1.5373000000000001</c:v>
                </c:pt>
                <c:pt idx="11712">
                  <c:v>1.5373000000000001</c:v>
                </c:pt>
                <c:pt idx="11713">
                  <c:v>1.5373000000000001</c:v>
                </c:pt>
                <c:pt idx="11714">
                  <c:v>1.5373000000000001</c:v>
                </c:pt>
                <c:pt idx="11715">
                  <c:v>1.5373000000000001</c:v>
                </c:pt>
                <c:pt idx="11716">
                  <c:v>1.5373000000000001</c:v>
                </c:pt>
                <c:pt idx="11717">
                  <c:v>1.5373000000000001</c:v>
                </c:pt>
                <c:pt idx="11718">
                  <c:v>1.5373000000000001</c:v>
                </c:pt>
                <c:pt idx="11719">
                  <c:v>1.5373000000000001</c:v>
                </c:pt>
                <c:pt idx="11720">
                  <c:v>1.5373000000000001</c:v>
                </c:pt>
                <c:pt idx="11721">
                  <c:v>1.5373000000000001</c:v>
                </c:pt>
                <c:pt idx="11722">
                  <c:v>1.5686</c:v>
                </c:pt>
                <c:pt idx="11723">
                  <c:v>1.5373000000000001</c:v>
                </c:pt>
                <c:pt idx="11724">
                  <c:v>1.5373000000000001</c:v>
                </c:pt>
                <c:pt idx="11725">
                  <c:v>1.5373000000000001</c:v>
                </c:pt>
                <c:pt idx="11726">
                  <c:v>1.5373000000000001</c:v>
                </c:pt>
                <c:pt idx="11727">
                  <c:v>1.5373000000000001</c:v>
                </c:pt>
                <c:pt idx="11728">
                  <c:v>1.5373000000000001</c:v>
                </c:pt>
                <c:pt idx="11729">
                  <c:v>1.5373000000000001</c:v>
                </c:pt>
                <c:pt idx="11730">
                  <c:v>1.5373000000000001</c:v>
                </c:pt>
                <c:pt idx="11731">
                  <c:v>1.5373000000000001</c:v>
                </c:pt>
                <c:pt idx="11732">
                  <c:v>1.5373000000000001</c:v>
                </c:pt>
                <c:pt idx="11733">
                  <c:v>1.5373000000000001</c:v>
                </c:pt>
                <c:pt idx="11734">
                  <c:v>1.5373000000000001</c:v>
                </c:pt>
                <c:pt idx="11735">
                  <c:v>1.5373000000000001</c:v>
                </c:pt>
                <c:pt idx="11736">
                  <c:v>1.5373000000000001</c:v>
                </c:pt>
                <c:pt idx="11737">
                  <c:v>1.5373000000000001</c:v>
                </c:pt>
                <c:pt idx="11738">
                  <c:v>1.5686</c:v>
                </c:pt>
                <c:pt idx="11739">
                  <c:v>1.5373000000000001</c:v>
                </c:pt>
                <c:pt idx="11740">
                  <c:v>1.5686</c:v>
                </c:pt>
                <c:pt idx="11741">
                  <c:v>1.5686</c:v>
                </c:pt>
                <c:pt idx="11742">
                  <c:v>1.5373000000000001</c:v>
                </c:pt>
                <c:pt idx="11743">
                  <c:v>1.5686</c:v>
                </c:pt>
                <c:pt idx="11744">
                  <c:v>1.5373000000000001</c:v>
                </c:pt>
                <c:pt idx="11745">
                  <c:v>1.5373000000000001</c:v>
                </c:pt>
                <c:pt idx="11746">
                  <c:v>1.5686</c:v>
                </c:pt>
                <c:pt idx="11747">
                  <c:v>1.5686</c:v>
                </c:pt>
                <c:pt idx="11748">
                  <c:v>1.5373000000000001</c:v>
                </c:pt>
                <c:pt idx="11749">
                  <c:v>1.5686</c:v>
                </c:pt>
                <c:pt idx="11750">
                  <c:v>1.5686</c:v>
                </c:pt>
                <c:pt idx="11751">
                  <c:v>1.5373000000000001</c:v>
                </c:pt>
                <c:pt idx="11752">
                  <c:v>1.5373000000000001</c:v>
                </c:pt>
                <c:pt idx="11753">
                  <c:v>1.5373000000000001</c:v>
                </c:pt>
                <c:pt idx="11754">
                  <c:v>1.5373000000000001</c:v>
                </c:pt>
                <c:pt idx="11755">
                  <c:v>1.5686</c:v>
                </c:pt>
                <c:pt idx="11756">
                  <c:v>1.5373000000000001</c:v>
                </c:pt>
                <c:pt idx="11757">
                  <c:v>1.5686</c:v>
                </c:pt>
                <c:pt idx="11758">
                  <c:v>1.5686</c:v>
                </c:pt>
                <c:pt idx="11759">
                  <c:v>1.5686</c:v>
                </c:pt>
                <c:pt idx="11760">
                  <c:v>1.5686</c:v>
                </c:pt>
                <c:pt idx="11761">
                  <c:v>1.5686</c:v>
                </c:pt>
                <c:pt idx="11762">
                  <c:v>1.5686</c:v>
                </c:pt>
                <c:pt idx="11763">
                  <c:v>1.5373000000000001</c:v>
                </c:pt>
                <c:pt idx="11764">
                  <c:v>1.5373000000000001</c:v>
                </c:pt>
                <c:pt idx="11765">
                  <c:v>1.5373000000000001</c:v>
                </c:pt>
                <c:pt idx="11766">
                  <c:v>1.5373000000000001</c:v>
                </c:pt>
                <c:pt idx="11767">
                  <c:v>1.5686</c:v>
                </c:pt>
                <c:pt idx="11768">
                  <c:v>1.5373000000000001</c:v>
                </c:pt>
                <c:pt idx="11769">
                  <c:v>1.5373000000000001</c:v>
                </c:pt>
                <c:pt idx="11770">
                  <c:v>1.5686</c:v>
                </c:pt>
                <c:pt idx="11771">
                  <c:v>1.5686</c:v>
                </c:pt>
                <c:pt idx="11772">
                  <c:v>1.5686</c:v>
                </c:pt>
                <c:pt idx="11773">
                  <c:v>1.5686</c:v>
                </c:pt>
                <c:pt idx="11774">
                  <c:v>1.5373000000000001</c:v>
                </c:pt>
                <c:pt idx="11775">
                  <c:v>1.5686</c:v>
                </c:pt>
                <c:pt idx="11776">
                  <c:v>1.5686</c:v>
                </c:pt>
                <c:pt idx="11777">
                  <c:v>1.5373000000000001</c:v>
                </c:pt>
                <c:pt idx="11778">
                  <c:v>1.5686</c:v>
                </c:pt>
                <c:pt idx="11779">
                  <c:v>1.5686</c:v>
                </c:pt>
                <c:pt idx="11780">
                  <c:v>1.5373000000000001</c:v>
                </c:pt>
                <c:pt idx="11781">
                  <c:v>1.5686</c:v>
                </c:pt>
                <c:pt idx="11782">
                  <c:v>1.5373000000000001</c:v>
                </c:pt>
                <c:pt idx="11783">
                  <c:v>1.5373000000000001</c:v>
                </c:pt>
                <c:pt idx="11784">
                  <c:v>1.5373000000000001</c:v>
                </c:pt>
                <c:pt idx="11785">
                  <c:v>1.5686</c:v>
                </c:pt>
                <c:pt idx="11786">
                  <c:v>1.5686</c:v>
                </c:pt>
                <c:pt idx="11787">
                  <c:v>1.5373000000000001</c:v>
                </c:pt>
                <c:pt idx="11788">
                  <c:v>1.5686</c:v>
                </c:pt>
                <c:pt idx="11789">
                  <c:v>1.5686</c:v>
                </c:pt>
                <c:pt idx="11790">
                  <c:v>1.5686</c:v>
                </c:pt>
                <c:pt idx="11791">
                  <c:v>1.5686</c:v>
                </c:pt>
                <c:pt idx="11792">
                  <c:v>1.5373000000000001</c:v>
                </c:pt>
                <c:pt idx="11793">
                  <c:v>1.5686</c:v>
                </c:pt>
                <c:pt idx="11794">
                  <c:v>1.5686</c:v>
                </c:pt>
                <c:pt idx="11795">
                  <c:v>1.5686</c:v>
                </c:pt>
                <c:pt idx="11796">
                  <c:v>1.5373000000000001</c:v>
                </c:pt>
                <c:pt idx="11797">
                  <c:v>1.5686</c:v>
                </c:pt>
                <c:pt idx="11798">
                  <c:v>1.5686</c:v>
                </c:pt>
                <c:pt idx="11799">
                  <c:v>1.5686</c:v>
                </c:pt>
                <c:pt idx="11800">
                  <c:v>1.5686</c:v>
                </c:pt>
                <c:pt idx="11801">
                  <c:v>1.5686</c:v>
                </c:pt>
                <c:pt idx="11802">
                  <c:v>1.5373000000000001</c:v>
                </c:pt>
                <c:pt idx="11803">
                  <c:v>1.5686</c:v>
                </c:pt>
                <c:pt idx="11804">
                  <c:v>1.5686</c:v>
                </c:pt>
                <c:pt idx="11805">
                  <c:v>1.5686</c:v>
                </c:pt>
                <c:pt idx="11806">
                  <c:v>1.5686</c:v>
                </c:pt>
                <c:pt idx="11807">
                  <c:v>1.5686</c:v>
                </c:pt>
                <c:pt idx="11808">
                  <c:v>1.5686</c:v>
                </c:pt>
                <c:pt idx="11809">
                  <c:v>1.5686</c:v>
                </c:pt>
                <c:pt idx="11810">
                  <c:v>1.5686</c:v>
                </c:pt>
                <c:pt idx="11811">
                  <c:v>1.5686</c:v>
                </c:pt>
                <c:pt idx="11812">
                  <c:v>1.5373000000000001</c:v>
                </c:pt>
                <c:pt idx="11813">
                  <c:v>1.5686</c:v>
                </c:pt>
                <c:pt idx="11814">
                  <c:v>1.5686</c:v>
                </c:pt>
                <c:pt idx="11815">
                  <c:v>1.5373000000000001</c:v>
                </c:pt>
                <c:pt idx="11816">
                  <c:v>1.5686</c:v>
                </c:pt>
                <c:pt idx="11817">
                  <c:v>1.5686</c:v>
                </c:pt>
                <c:pt idx="11818">
                  <c:v>1.5686</c:v>
                </c:pt>
                <c:pt idx="11819">
                  <c:v>1.5686</c:v>
                </c:pt>
                <c:pt idx="11820">
                  <c:v>1.5686</c:v>
                </c:pt>
                <c:pt idx="11821">
                  <c:v>1.5686</c:v>
                </c:pt>
                <c:pt idx="11822">
                  <c:v>1.5686</c:v>
                </c:pt>
                <c:pt idx="11823">
                  <c:v>1.5686</c:v>
                </c:pt>
                <c:pt idx="11824">
                  <c:v>1.5686</c:v>
                </c:pt>
                <c:pt idx="11825">
                  <c:v>1.5686</c:v>
                </c:pt>
                <c:pt idx="11826">
                  <c:v>1.5686</c:v>
                </c:pt>
                <c:pt idx="11827">
                  <c:v>1.5686</c:v>
                </c:pt>
                <c:pt idx="11828">
                  <c:v>1.5686</c:v>
                </c:pt>
                <c:pt idx="11829">
                  <c:v>1.5686</c:v>
                </c:pt>
                <c:pt idx="11830">
                  <c:v>1.5686</c:v>
                </c:pt>
                <c:pt idx="11831">
                  <c:v>1.5686</c:v>
                </c:pt>
                <c:pt idx="11832">
                  <c:v>1.5686</c:v>
                </c:pt>
                <c:pt idx="11833">
                  <c:v>1.5686</c:v>
                </c:pt>
                <c:pt idx="11834">
                  <c:v>1.5686</c:v>
                </c:pt>
                <c:pt idx="11835">
                  <c:v>1.5686</c:v>
                </c:pt>
                <c:pt idx="11836">
                  <c:v>1.5686</c:v>
                </c:pt>
                <c:pt idx="11837">
                  <c:v>1.5686</c:v>
                </c:pt>
                <c:pt idx="11838">
                  <c:v>1.5686</c:v>
                </c:pt>
                <c:pt idx="11839">
                  <c:v>1.5686</c:v>
                </c:pt>
                <c:pt idx="11840">
                  <c:v>1.5686</c:v>
                </c:pt>
                <c:pt idx="11841">
                  <c:v>1.5686</c:v>
                </c:pt>
                <c:pt idx="11842">
                  <c:v>1.5686</c:v>
                </c:pt>
                <c:pt idx="11843">
                  <c:v>1.5686</c:v>
                </c:pt>
                <c:pt idx="11844">
                  <c:v>1.5686</c:v>
                </c:pt>
                <c:pt idx="11845">
                  <c:v>1.5686</c:v>
                </c:pt>
                <c:pt idx="11846">
                  <c:v>1.5686</c:v>
                </c:pt>
                <c:pt idx="11847">
                  <c:v>1.5686</c:v>
                </c:pt>
                <c:pt idx="11848">
                  <c:v>1.5686</c:v>
                </c:pt>
                <c:pt idx="11849">
                  <c:v>1.5686</c:v>
                </c:pt>
                <c:pt idx="11850">
                  <c:v>1.5686</c:v>
                </c:pt>
                <c:pt idx="11851">
                  <c:v>1.5686</c:v>
                </c:pt>
                <c:pt idx="11852">
                  <c:v>1.5686</c:v>
                </c:pt>
                <c:pt idx="11853">
                  <c:v>1.5686</c:v>
                </c:pt>
                <c:pt idx="11854">
                  <c:v>1.5686</c:v>
                </c:pt>
                <c:pt idx="11855">
                  <c:v>1.5686</c:v>
                </c:pt>
                <c:pt idx="11856">
                  <c:v>1.5686</c:v>
                </c:pt>
                <c:pt idx="11857">
                  <c:v>1.5686</c:v>
                </c:pt>
                <c:pt idx="11858">
                  <c:v>1.5686</c:v>
                </c:pt>
                <c:pt idx="11859">
                  <c:v>1.5686</c:v>
                </c:pt>
                <c:pt idx="11860">
                  <c:v>1.5686</c:v>
                </c:pt>
                <c:pt idx="11861">
                  <c:v>1.5686</c:v>
                </c:pt>
                <c:pt idx="11862">
                  <c:v>1.5686</c:v>
                </c:pt>
                <c:pt idx="11863">
                  <c:v>1.5686</c:v>
                </c:pt>
                <c:pt idx="11864">
                  <c:v>1.5686</c:v>
                </c:pt>
                <c:pt idx="11865">
                  <c:v>1.5686</c:v>
                </c:pt>
                <c:pt idx="11866">
                  <c:v>1.5686</c:v>
                </c:pt>
                <c:pt idx="11867">
                  <c:v>1.5686</c:v>
                </c:pt>
                <c:pt idx="11868">
                  <c:v>1.5686</c:v>
                </c:pt>
                <c:pt idx="11869">
                  <c:v>1.5686</c:v>
                </c:pt>
                <c:pt idx="11870">
                  <c:v>1.5686</c:v>
                </c:pt>
                <c:pt idx="11871">
                  <c:v>1.5686</c:v>
                </c:pt>
                <c:pt idx="11872">
                  <c:v>1.5686</c:v>
                </c:pt>
                <c:pt idx="11873">
                  <c:v>1.5686</c:v>
                </c:pt>
                <c:pt idx="11874">
                  <c:v>1.5686</c:v>
                </c:pt>
                <c:pt idx="11875">
                  <c:v>1.5686</c:v>
                </c:pt>
                <c:pt idx="11876">
                  <c:v>1.5686</c:v>
                </c:pt>
                <c:pt idx="11877">
                  <c:v>1.5373000000000001</c:v>
                </c:pt>
                <c:pt idx="11878">
                  <c:v>1.5686</c:v>
                </c:pt>
                <c:pt idx="11879">
                  <c:v>1.5686</c:v>
                </c:pt>
                <c:pt idx="11880">
                  <c:v>1.5686</c:v>
                </c:pt>
                <c:pt idx="11881">
                  <c:v>1.5686</c:v>
                </c:pt>
                <c:pt idx="11882">
                  <c:v>1.5686</c:v>
                </c:pt>
                <c:pt idx="11883">
                  <c:v>1.5686</c:v>
                </c:pt>
                <c:pt idx="11884">
                  <c:v>1.5686</c:v>
                </c:pt>
                <c:pt idx="11885">
                  <c:v>1.5686</c:v>
                </c:pt>
                <c:pt idx="11886">
                  <c:v>1.5373000000000001</c:v>
                </c:pt>
                <c:pt idx="11887">
                  <c:v>1.5686</c:v>
                </c:pt>
                <c:pt idx="11888">
                  <c:v>1.5686</c:v>
                </c:pt>
                <c:pt idx="11889">
                  <c:v>1.5686</c:v>
                </c:pt>
                <c:pt idx="11890">
                  <c:v>1.5686</c:v>
                </c:pt>
                <c:pt idx="11891">
                  <c:v>1.5686</c:v>
                </c:pt>
                <c:pt idx="11892">
                  <c:v>1.5686</c:v>
                </c:pt>
                <c:pt idx="11893">
                  <c:v>1.5686</c:v>
                </c:pt>
                <c:pt idx="11894">
                  <c:v>1.5686</c:v>
                </c:pt>
                <c:pt idx="11895">
                  <c:v>1.5686</c:v>
                </c:pt>
                <c:pt idx="11896">
                  <c:v>1.5373000000000001</c:v>
                </c:pt>
                <c:pt idx="11897">
                  <c:v>1.5686</c:v>
                </c:pt>
                <c:pt idx="11898">
                  <c:v>1.5686</c:v>
                </c:pt>
                <c:pt idx="11899">
                  <c:v>1.5686</c:v>
                </c:pt>
                <c:pt idx="11900">
                  <c:v>1.5686</c:v>
                </c:pt>
                <c:pt idx="11901">
                  <c:v>1.5686</c:v>
                </c:pt>
                <c:pt idx="11902">
                  <c:v>1.5686</c:v>
                </c:pt>
                <c:pt idx="11903">
                  <c:v>1.5686</c:v>
                </c:pt>
                <c:pt idx="11904">
                  <c:v>1.5686</c:v>
                </c:pt>
                <c:pt idx="11905">
                  <c:v>1.5686</c:v>
                </c:pt>
                <c:pt idx="11906">
                  <c:v>1.5686</c:v>
                </c:pt>
                <c:pt idx="11907">
                  <c:v>1.5686</c:v>
                </c:pt>
                <c:pt idx="11908">
                  <c:v>1.5686</c:v>
                </c:pt>
                <c:pt idx="11909">
                  <c:v>1.5686</c:v>
                </c:pt>
                <c:pt idx="11910">
                  <c:v>1.5686</c:v>
                </c:pt>
                <c:pt idx="11911">
                  <c:v>1.5686</c:v>
                </c:pt>
                <c:pt idx="11912">
                  <c:v>1.5686</c:v>
                </c:pt>
                <c:pt idx="11913">
                  <c:v>1.5686</c:v>
                </c:pt>
                <c:pt idx="11914">
                  <c:v>1.5686</c:v>
                </c:pt>
                <c:pt idx="11915">
                  <c:v>1.5686</c:v>
                </c:pt>
                <c:pt idx="11916">
                  <c:v>1.5686</c:v>
                </c:pt>
                <c:pt idx="11917">
                  <c:v>1.5686</c:v>
                </c:pt>
                <c:pt idx="11918">
                  <c:v>1.5686</c:v>
                </c:pt>
                <c:pt idx="11919">
                  <c:v>1.5686</c:v>
                </c:pt>
                <c:pt idx="11920">
                  <c:v>1.5686</c:v>
                </c:pt>
                <c:pt idx="11921">
                  <c:v>1.5686</c:v>
                </c:pt>
                <c:pt idx="11922">
                  <c:v>1.5686</c:v>
                </c:pt>
                <c:pt idx="11923">
                  <c:v>1.5686</c:v>
                </c:pt>
                <c:pt idx="11924">
                  <c:v>1.5686</c:v>
                </c:pt>
                <c:pt idx="11925">
                  <c:v>1.5686</c:v>
                </c:pt>
                <c:pt idx="11926">
                  <c:v>1.5686</c:v>
                </c:pt>
                <c:pt idx="11927">
                  <c:v>1.5686</c:v>
                </c:pt>
                <c:pt idx="11928">
                  <c:v>1.5686</c:v>
                </c:pt>
                <c:pt idx="11929">
                  <c:v>1.5686</c:v>
                </c:pt>
                <c:pt idx="11930">
                  <c:v>1.5686</c:v>
                </c:pt>
                <c:pt idx="11931">
                  <c:v>1.5686</c:v>
                </c:pt>
                <c:pt idx="11932">
                  <c:v>1.5686</c:v>
                </c:pt>
                <c:pt idx="11933">
                  <c:v>1.5686</c:v>
                </c:pt>
                <c:pt idx="11934">
                  <c:v>1.5686</c:v>
                </c:pt>
                <c:pt idx="11935">
                  <c:v>1.5686</c:v>
                </c:pt>
                <c:pt idx="11936">
                  <c:v>1.5686</c:v>
                </c:pt>
                <c:pt idx="11937">
                  <c:v>1.5686</c:v>
                </c:pt>
                <c:pt idx="11938">
                  <c:v>1.5686</c:v>
                </c:pt>
                <c:pt idx="11939">
                  <c:v>1.5686</c:v>
                </c:pt>
                <c:pt idx="11940">
                  <c:v>1.5686</c:v>
                </c:pt>
                <c:pt idx="11941">
                  <c:v>1.5686</c:v>
                </c:pt>
                <c:pt idx="11942">
                  <c:v>1.5686</c:v>
                </c:pt>
                <c:pt idx="11943">
                  <c:v>1.5686</c:v>
                </c:pt>
                <c:pt idx="11944">
                  <c:v>1.5686</c:v>
                </c:pt>
                <c:pt idx="11945">
                  <c:v>1.5686</c:v>
                </c:pt>
                <c:pt idx="11946">
                  <c:v>1.5686</c:v>
                </c:pt>
                <c:pt idx="11947">
                  <c:v>1.5686</c:v>
                </c:pt>
                <c:pt idx="11948">
                  <c:v>1.5686</c:v>
                </c:pt>
                <c:pt idx="11949">
                  <c:v>1.5686</c:v>
                </c:pt>
                <c:pt idx="11950">
                  <c:v>1.5686</c:v>
                </c:pt>
                <c:pt idx="11951">
                  <c:v>1.5686</c:v>
                </c:pt>
                <c:pt idx="11952">
                  <c:v>1.5373000000000001</c:v>
                </c:pt>
                <c:pt idx="11953">
                  <c:v>1.5686</c:v>
                </c:pt>
                <c:pt idx="11954">
                  <c:v>1.5686</c:v>
                </c:pt>
                <c:pt idx="11955">
                  <c:v>1.5686</c:v>
                </c:pt>
                <c:pt idx="11956">
                  <c:v>1.5686</c:v>
                </c:pt>
                <c:pt idx="11957">
                  <c:v>1.5686</c:v>
                </c:pt>
                <c:pt idx="11958">
                  <c:v>1.5686</c:v>
                </c:pt>
                <c:pt idx="11959">
                  <c:v>1.5686</c:v>
                </c:pt>
                <c:pt idx="11960">
                  <c:v>1.5686</c:v>
                </c:pt>
                <c:pt idx="11961">
                  <c:v>1.5686</c:v>
                </c:pt>
                <c:pt idx="11962">
                  <c:v>1.5686</c:v>
                </c:pt>
                <c:pt idx="11963">
                  <c:v>1.5686</c:v>
                </c:pt>
                <c:pt idx="11964">
                  <c:v>1.5686</c:v>
                </c:pt>
                <c:pt idx="11965">
                  <c:v>1.5686</c:v>
                </c:pt>
                <c:pt idx="11966">
                  <c:v>1.5686</c:v>
                </c:pt>
                <c:pt idx="11967">
                  <c:v>1.5686</c:v>
                </c:pt>
                <c:pt idx="11968">
                  <c:v>1.5686</c:v>
                </c:pt>
                <c:pt idx="11969">
                  <c:v>1.5686</c:v>
                </c:pt>
                <c:pt idx="11970">
                  <c:v>1.5686</c:v>
                </c:pt>
                <c:pt idx="11971">
                  <c:v>1.5686</c:v>
                </c:pt>
                <c:pt idx="11972">
                  <c:v>1.5686</c:v>
                </c:pt>
                <c:pt idx="11973">
                  <c:v>1.5686</c:v>
                </c:pt>
                <c:pt idx="11974">
                  <c:v>1.5686</c:v>
                </c:pt>
                <c:pt idx="11975">
                  <c:v>1.5686</c:v>
                </c:pt>
                <c:pt idx="11976">
                  <c:v>1.5686</c:v>
                </c:pt>
                <c:pt idx="11977">
                  <c:v>1.5686</c:v>
                </c:pt>
                <c:pt idx="11978">
                  <c:v>1.5686</c:v>
                </c:pt>
                <c:pt idx="11979">
                  <c:v>1.5686</c:v>
                </c:pt>
                <c:pt idx="11980">
                  <c:v>1.5686</c:v>
                </c:pt>
                <c:pt idx="11981">
                  <c:v>1.5686</c:v>
                </c:pt>
                <c:pt idx="11982">
                  <c:v>1.5686</c:v>
                </c:pt>
                <c:pt idx="11983">
                  <c:v>1.5686</c:v>
                </c:pt>
                <c:pt idx="11984">
                  <c:v>1.5686</c:v>
                </c:pt>
                <c:pt idx="11985">
                  <c:v>1.5686</c:v>
                </c:pt>
                <c:pt idx="11986">
                  <c:v>1.5686</c:v>
                </c:pt>
                <c:pt idx="11987">
                  <c:v>1.5686</c:v>
                </c:pt>
                <c:pt idx="11988">
                  <c:v>1.5686</c:v>
                </c:pt>
                <c:pt idx="11989">
                  <c:v>1.5686</c:v>
                </c:pt>
                <c:pt idx="11990">
                  <c:v>1.5686</c:v>
                </c:pt>
                <c:pt idx="11991">
                  <c:v>1.5686</c:v>
                </c:pt>
                <c:pt idx="11992">
                  <c:v>1.5686</c:v>
                </c:pt>
                <c:pt idx="11993">
                  <c:v>1.5686</c:v>
                </c:pt>
                <c:pt idx="11994">
                  <c:v>1.5686</c:v>
                </c:pt>
                <c:pt idx="11995">
                  <c:v>1.5686</c:v>
                </c:pt>
                <c:pt idx="11996">
                  <c:v>1.5686</c:v>
                </c:pt>
                <c:pt idx="11997">
                  <c:v>1.5686</c:v>
                </c:pt>
                <c:pt idx="11998">
                  <c:v>1.5686</c:v>
                </c:pt>
                <c:pt idx="11999">
                  <c:v>1.5686</c:v>
                </c:pt>
                <c:pt idx="12000">
                  <c:v>1.5686</c:v>
                </c:pt>
                <c:pt idx="12001">
                  <c:v>1.5686</c:v>
                </c:pt>
                <c:pt idx="12002">
                  <c:v>1.5686</c:v>
                </c:pt>
                <c:pt idx="12003">
                  <c:v>1.5686</c:v>
                </c:pt>
                <c:pt idx="12004">
                  <c:v>1.5686</c:v>
                </c:pt>
                <c:pt idx="12005">
                  <c:v>1.5686</c:v>
                </c:pt>
                <c:pt idx="12006">
                  <c:v>1.5686</c:v>
                </c:pt>
                <c:pt idx="12007">
                  <c:v>1.5686</c:v>
                </c:pt>
                <c:pt idx="12008">
                  <c:v>1.5686</c:v>
                </c:pt>
                <c:pt idx="12009">
                  <c:v>1.5373000000000001</c:v>
                </c:pt>
                <c:pt idx="12010">
                  <c:v>1.5686</c:v>
                </c:pt>
                <c:pt idx="12011">
                  <c:v>1.5686</c:v>
                </c:pt>
                <c:pt idx="12012">
                  <c:v>1.5686</c:v>
                </c:pt>
                <c:pt idx="12013">
                  <c:v>1.5686</c:v>
                </c:pt>
                <c:pt idx="12014">
                  <c:v>1.5686</c:v>
                </c:pt>
                <c:pt idx="12015">
                  <c:v>1.5686</c:v>
                </c:pt>
                <c:pt idx="12016">
                  <c:v>1.5686</c:v>
                </c:pt>
                <c:pt idx="12017">
                  <c:v>1.5686</c:v>
                </c:pt>
                <c:pt idx="12018">
                  <c:v>1.5686</c:v>
                </c:pt>
                <c:pt idx="12019">
                  <c:v>1.5686</c:v>
                </c:pt>
                <c:pt idx="12020">
                  <c:v>1.5686</c:v>
                </c:pt>
                <c:pt idx="12021">
                  <c:v>1.5686</c:v>
                </c:pt>
                <c:pt idx="12022">
                  <c:v>1.5686</c:v>
                </c:pt>
                <c:pt idx="12023">
                  <c:v>1.5686</c:v>
                </c:pt>
                <c:pt idx="12024">
                  <c:v>1.5686</c:v>
                </c:pt>
                <c:pt idx="12025">
                  <c:v>1.5686</c:v>
                </c:pt>
                <c:pt idx="12026">
                  <c:v>1.5686</c:v>
                </c:pt>
                <c:pt idx="12027">
                  <c:v>1.5686</c:v>
                </c:pt>
                <c:pt idx="12028">
                  <c:v>1.5686</c:v>
                </c:pt>
                <c:pt idx="12029">
                  <c:v>1.5686</c:v>
                </c:pt>
                <c:pt idx="12030">
                  <c:v>1.5686</c:v>
                </c:pt>
                <c:pt idx="12031">
                  <c:v>1.5686</c:v>
                </c:pt>
                <c:pt idx="12032">
                  <c:v>1.5686</c:v>
                </c:pt>
                <c:pt idx="12033">
                  <c:v>1.5686</c:v>
                </c:pt>
                <c:pt idx="12034">
                  <c:v>1.5686</c:v>
                </c:pt>
                <c:pt idx="12035">
                  <c:v>1.5686</c:v>
                </c:pt>
                <c:pt idx="12036">
                  <c:v>1.5686</c:v>
                </c:pt>
                <c:pt idx="12037">
                  <c:v>1.5686</c:v>
                </c:pt>
                <c:pt idx="12038">
                  <c:v>1.5686</c:v>
                </c:pt>
                <c:pt idx="12039">
                  <c:v>1.5686</c:v>
                </c:pt>
                <c:pt idx="12040">
                  <c:v>1.5686</c:v>
                </c:pt>
                <c:pt idx="12041">
                  <c:v>1.5686</c:v>
                </c:pt>
                <c:pt idx="12042">
                  <c:v>1.5686</c:v>
                </c:pt>
                <c:pt idx="12043">
                  <c:v>1.5686</c:v>
                </c:pt>
                <c:pt idx="12044">
                  <c:v>1.5686</c:v>
                </c:pt>
                <c:pt idx="12045">
                  <c:v>1.5686</c:v>
                </c:pt>
                <c:pt idx="12046">
                  <c:v>1.5686</c:v>
                </c:pt>
                <c:pt idx="12047">
                  <c:v>1.5686</c:v>
                </c:pt>
                <c:pt idx="12048">
                  <c:v>1.5686</c:v>
                </c:pt>
                <c:pt idx="12049">
                  <c:v>1.5686</c:v>
                </c:pt>
                <c:pt idx="12050">
                  <c:v>1.5686</c:v>
                </c:pt>
                <c:pt idx="12051">
                  <c:v>1.5686</c:v>
                </c:pt>
                <c:pt idx="12052">
                  <c:v>1.5686</c:v>
                </c:pt>
                <c:pt idx="12053">
                  <c:v>1.5686</c:v>
                </c:pt>
                <c:pt idx="12054">
                  <c:v>1.5686</c:v>
                </c:pt>
                <c:pt idx="12055">
                  <c:v>1.5686</c:v>
                </c:pt>
                <c:pt idx="12056">
                  <c:v>1.5686</c:v>
                </c:pt>
                <c:pt idx="12057">
                  <c:v>1.5686</c:v>
                </c:pt>
                <c:pt idx="12058">
                  <c:v>1.5686</c:v>
                </c:pt>
                <c:pt idx="12059">
                  <c:v>1.5686</c:v>
                </c:pt>
                <c:pt idx="12060">
                  <c:v>1.5686</c:v>
                </c:pt>
                <c:pt idx="12061">
                  <c:v>1.5686</c:v>
                </c:pt>
                <c:pt idx="12062">
                  <c:v>1.5686</c:v>
                </c:pt>
                <c:pt idx="12063">
                  <c:v>1.5686</c:v>
                </c:pt>
                <c:pt idx="12064">
                  <c:v>1.5686</c:v>
                </c:pt>
                <c:pt idx="12065">
                  <c:v>1.5686</c:v>
                </c:pt>
                <c:pt idx="12066">
                  <c:v>1.5686</c:v>
                </c:pt>
                <c:pt idx="12067">
                  <c:v>1.5686</c:v>
                </c:pt>
                <c:pt idx="12068">
                  <c:v>1.5686</c:v>
                </c:pt>
                <c:pt idx="12069">
                  <c:v>1.5686</c:v>
                </c:pt>
                <c:pt idx="12070">
                  <c:v>1.5686</c:v>
                </c:pt>
                <c:pt idx="12071">
                  <c:v>1.5686</c:v>
                </c:pt>
                <c:pt idx="12072">
                  <c:v>1.5686</c:v>
                </c:pt>
                <c:pt idx="12073">
                  <c:v>1.5686</c:v>
                </c:pt>
                <c:pt idx="12074">
                  <c:v>1.5686</c:v>
                </c:pt>
                <c:pt idx="12075">
                  <c:v>1.5686</c:v>
                </c:pt>
                <c:pt idx="12076">
                  <c:v>1.5686</c:v>
                </c:pt>
                <c:pt idx="12077">
                  <c:v>1.5686</c:v>
                </c:pt>
                <c:pt idx="12078">
                  <c:v>1.5686</c:v>
                </c:pt>
                <c:pt idx="12079">
                  <c:v>1.5686</c:v>
                </c:pt>
                <c:pt idx="12080">
                  <c:v>1.5686</c:v>
                </c:pt>
                <c:pt idx="12081">
                  <c:v>1.5686</c:v>
                </c:pt>
                <c:pt idx="12082">
                  <c:v>1.5686</c:v>
                </c:pt>
                <c:pt idx="12083">
                  <c:v>1.5686</c:v>
                </c:pt>
                <c:pt idx="12084">
                  <c:v>1.5686</c:v>
                </c:pt>
                <c:pt idx="12085">
                  <c:v>1.5686</c:v>
                </c:pt>
                <c:pt idx="12086">
                  <c:v>1.5686</c:v>
                </c:pt>
                <c:pt idx="12087">
                  <c:v>1.5686</c:v>
                </c:pt>
                <c:pt idx="12088">
                  <c:v>1.5686</c:v>
                </c:pt>
                <c:pt idx="12089">
                  <c:v>1.5686</c:v>
                </c:pt>
                <c:pt idx="12090">
                  <c:v>1.5686</c:v>
                </c:pt>
                <c:pt idx="12091">
                  <c:v>1.5686</c:v>
                </c:pt>
                <c:pt idx="12092">
                  <c:v>1.5686</c:v>
                </c:pt>
                <c:pt idx="12093">
                  <c:v>1.5686</c:v>
                </c:pt>
                <c:pt idx="12094">
                  <c:v>1.5686</c:v>
                </c:pt>
                <c:pt idx="12095">
                  <c:v>1.5686</c:v>
                </c:pt>
                <c:pt idx="12096">
                  <c:v>1.5686</c:v>
                </c:pt>
                <c:pt idx="12097">
                  <c:v>1.5686</c:v>
                </c:pt>
                <c:pt idx="12098">
                  <c:v>1.5686</c:v>
                </c:pt>
                <c:pt idx="12099">
                  <c:v>1.5686</c:v>
                </c:pt>
                <c:pt idx="12100">
                  <c:v>1.5686</c:v>
                </c:pt>
                <c:pt idx="12101">
                  <c:v>1.5686</c:v>
                </c:pt>
                <c:pt idx="12102">
                  <c:v>1.5686</c:v>
                </c:pt>
                <c:pt idx="12103">
                  <c:v>1.5686</c:v>
                </c:pt>
                <c:pt idx="12104">
                  <c:v>1.5686</c:v>
                </c:pt>
                <c:pt idx="12105">
                  <c:v>1.5686</c:v>
                </c:pt>
                <c:pt idx="12106">
                  <c:v>1.5686</c:v>
                </c:pt>
                <c:pt idx="12107">
                  <c:v>1.5686</c:v>
                </c:pt>
                <c:pt idx="12108">
                  <c:v>1.5686</c:v>
                </c:pt>
                <c:pt idx="12109">
                  <c:v>1.5686</c:v>
                </c:pt>
                <c:pt idx="12110">
                  <c:v>1.5686</c:v>
                </c:pt>
                <c:pt idx="12111">
                  <c:v>1.5686</c:v>
                </c:pt>
                <c:pt idx="12112">
                  <c:v>1.5686</c:v>
                </c:pt>
                <c:pt idx="12113">
                  <c:v>1.5686</c:v>
                </c:pt>
                <c:pt idx="12114">
                  <c:v>1.5686</c:v>
                </c:pt>
                <c:pt idx="12115">
                  <c:v>1.5686</c:v>
                </c:pt>
                <c:pt idx="12116">
                  <c:v>1.5686</c:v>
                </c:pt>
                <c:pt idx="12117">
                  <c:v>1.5686</c:v>
                </c:pt>
                <c:pt idx="12118">
                  <c:v>1.5686</c:v>
                </c:pt>
                <c:pt idx="12119">
                  <c:v>1.5686</c:v>
                </c:pt>
                <c:pt idx="12120">
                  <c:v>1.5686</c:v>
                </c:pt>
                <c:pt idx="12121">
                  <c:v>1.5686</c:v>
                </c:pt>
                <c:pt idx="12122">
                  <c:v>1.5686</c:v>
                </c:pt>
                <c:pt idx="12123">
                  <c:v>1.5686</c:v>
                </c:pt>
                <c:pt idx="12124">
                  <c:v>1.5686</c:v>
                </c:pt>
                <c:pt idx="12125">
                  <c:v>1.5686</c:v>
                </c:pt>
                <c:pt idx="12126">
                  <c:v>1.5686</c:v>
                </c:pt>
                <c:pt idx="12127">
                  <c:v>1.5686</c:v>
                </c:pt>
                <c:pt idx="12128">
                  <c:v>1.5686</c:v>
                </c:pt>
                <c:pt idx="12129">
                  <c:v>1.5686</c:v>
                </c:pt>
                <c:pt idx="12130">
                  <c:v>1.5686</c:v>
                </c:pt>
                <c:pt idx="12131">
                  <c:v>1.5686</c:v>
                </c:pt>
                <c:pt idx="12132">
                  <c:v>1.5686</c:v>
                </c:pt>
                <c:pt idx="12133">
                  <c:v>1.5686</c:v>
                </c:pt>
                <c:pt idx="12134">
                  <c:v>1.5686</c:v>
                </c:pt>
                <c:pt idx="12135">
                  <c:v>1.5686</c:v>
                </c:pt>
                <c:pt idx="12136">
                  <c:v>1.5686</c:v>
                </c:pt>
                <c:pt idx="12137">
                  <c:v>1.5686</c:v>
                </c:pt>
                <c:pt idx="12138">
                  <c:v>1.5686</c:v>
                </c:pt>
                <c:pt idx="12139">
                  <c:v>1.5686</c:v>
                </c:pt>
                <c:pt idx="12140">
                  <c:v>1.5686</c:v>
                </c:pt>
                <c:pt idx="12141">
                  <c:v>1.5686</c:v>
                </c:pt>
                <c:pt idx="12142">
                  <c:v>1.5686</c:v>
                </c:pt>
                <c:pt idx="12143">
                  <c:v>1.5686</c:v>
                </c:pt>
                <c:pt idx="12144">
                  <c:v>1.5686</c:v>
                </c:pt>
                <c:pt idx="12145">
                  <c:v>1.5686</c:v>
                </c:pt>
                <c:pt idx="12146">
                  <c:v>1.5686</c:v>
                </c:pt>
                <c:pt idx="12147">
                  <c:v>1.5686</c:v>
                </c:pt>
                <c:pt idx="12148">
                  <c:v>1.5686</c:v>
                </c:pt>
                <c:pt idx="12149">
                  <c:v>1.5686</c:v>
                </c:pt>
                <c:pt idx="12150">
                  <c:v>1.5686</c:v>
                </c:pt>
                <c:pt idx="12151">
                  <c:v>1.5686</c:v>
                </c:pt>
                <c:pt idx="12152">
                  <c:v>1.5686</c:v>
                </c:pt>
                <c:pt idx="12153">
                  <c:v>1.5686</c:v>
                </c:pt>
                <c:pt idx="12154">
                  <c:v>1.5686</c:v>
                </c:pt>
                <c:pt idx="12155">
                  <c:v>1.5686</c:v>
                </c:pt>
                <c:pt idx="12156">
                  <c:v>1.5686</c:v>
                </c:pt>
                <c:pt idx="12157">
                  <c:v>1.5686</c:v>
                </c:pt>
                <c:pt idx="12158">
                  <c:v>1.5686</c:v>
                </c:pt>
                <c:pt idx="12159">
                  <c:v>1.5686</c:v>
                </c:pt>
                <c:pt idx="12160">
                  <c:v>1.5686</c:v>
                </c:pt>
                <c:pt idx="12161">
                  <c:v>1.5686</c:v>
                </c:pt>
                <c:pt idx="12162">
                  <c:v>1.5686</c:v>
                </c:pt>
                <c:pt idx="12163">
                  <c:v>1.5686</c:v>
                </c:pt>
                <c:pt idx="12164">
                  <c:v>1.5686</c:v>
                </c:pt>
                <c:pt idx="12165">
                  <c:v>1.5686</c:v>
                </c:pt>
                <c:pt idx="12166">
                  <c:v>1.5686</c:v>
                </c:pt>
                <c:pt idx="12167">
                  <c:v>1.5686</c:v>
                </c:pt>
                <c:pt idx="12168">
                  <c:v>1.5686</c:v>
                </c:pt>
                <c:pt idx="12169">
                  <c:v>1.5686</c:v>
                </c:pt>
                <c:pt idx="12170">
                  <c:v>1.5686</c:v>
                </c:pt>
                <c:pt idx="12171">
                  <c:v>1.5686</c:v>
                </c:pt>
                <c:pt idx="12172">
                  <c:v>1.5686</c:v>
                </c:pt>
                <c:pt idx="12173">
                  <c:v>1.5686</c:v>
                </c:pt>
                <c:pt idx="12174">
                  <c:v>1.5686</c:v>
                </c:pt>
                <c:pt idx="12175">
                  <c:v>1.5686</c:v>
                </c:pt>
                <c:pt idx="12176">
                  <c:v>1.5686</c:v>
                </c:pt>
                <c:pt idx="12177">
                  <c:v>1.5686</c:v>
                </c:pt>
                <c:pt idx="12178">
                  <c:v>1.5686</c:v>
                </c:pt>
                <c:pt idx="12179">
                  <c:v>1.5686</c:v>
                </c:pt>
                <c:pt idx="12180">
                  <c:v>1.5686</c:v>
                </c:pt>
                <c:pt idx="12181">
                  <c:v>1.5686</c:v>
                </c:pt>
                <c:pt idx="12182">
                  <c:v>1.5686</c:v>
                </c:pt>
                <c:pt idx="12183">
                  <c:v>1.5686</c:v>
                </c:pt>
                <c:pt idx="12184">
                  <c:v>1.5686</c:v>
                </c:pt>
                <c:pt idx="12185">
                  <c:v>1.5686</c:v>
                </c:pt>
                <c:pt idx="12186">
                  <c:v>1.5686</c:v>
                </c:pt>
                <c:pt idx="12187">
                  <c:v>1.5686</c:v>
                </c:pt>
                <c:pt idx="12188">
                  <c:v>1.5686</c:v>
                </c:pt>
                <c:pt idx="12189">
                  <c:v>1.5686</c:v>
                </c:pt>
                <c:pt idx="12190">
                  <c:v>1.5686</c:v>
                </c:pt>
                <c:pt idx="12191">
                  <c:v>1.5686</c:v>
                </c:pt>
                <c:pt idx="12192">
                  <c:v>1.5686</c:v>
                </c:pt>
                <c:pt idx="12193">
                  <c:v>1.5686</c:v>
                </c:pt>
                <c:pt idx="12194">
                  <c:v>1.5686</c:v>
                </c:pt>
                <c:pt idx="12195">
                  <c:v>1.5686</c:v>
                </c:pt>
                <c:pt idx="12196">
                  <c:v>1.5686</c:v>
                </c:pt>
                <c:pt idx="12197">
                  <c:v>1.5686</c:v>
                </c:pt>
                <c:pt idx="12198">
                  <c:v>1.5686</c:v>
                </c:pt>
                <c:pt idx="12199">
                  <c:v>1.5686</c:v>
                </c:pt>
                <c:pt idx="12200">
                  <c:v>1.5686</c:v>
                </c:pt>
                <c:pt idx="12201">
                  <c:v>1.5686</c:v>
                </c:pt>
                <c:pt idx="12202">
                  <c:v>1.5686</c:v>
                </c:pt>
                <c:pt idx="12203">
                  <c:v>1.5686</c:v>
                </c:pt>
                <c:pt idx="12204">
                  <c:v>1.5686</c:v>
                </c:pt>
                <c:pt idx="12205">
                  <c:v>1.5686</c:v>
                </c:pt>
                <c:pt idx="12206">
                  <c:v>1.5686</c:v>
                </c:pt>
                <c:pt idx="12207">
                  <c:v>1.5686</c:v>
                </c:pt>
                <c:pt idx="12208">
                  <c:v>1.5686</c:v>
                </c:pt>
                <c:pt idx="12209">
                  <c:v>1.5686</c:v>
                </c:pt>
                <c:pt idx="12210">
                  <c:v>1.5686</c:v>
                </c:pt>
                <c:pt idx="12211">
                  <c:v>1.5686</c:v>
                </c:pt>
                <c:pt idx="12212">
                  <c:v>1.5686</c:v>
                </c:pt>
                <c:pt idx="12213">
                  <c:v>1.5686</c:v>
                </c:pt>
                <c:pt idx="12214">
                  <c:v>1.5686</c:v>
                </c:pt>
                <c:pt idx="12215">
                  <c:v>1.5686</c:v>
                </c:pt>
                <c:pt idx="12216">
                  <c:v>1.5686</c:v>
                </c:pt>
                <c:pt idx="12217">
                  <c:v>1.5686</c:v>
                </c:pt>
                <c:pt idx="12218">
                  <c:v>1.5686</c:v>
                </c:pt>
                <c:pt idx="12219">
                  <c:v>1.5686</c:v>
                </c:pt>
                <c:pt idx="12220">
                  <c:v>1.5686</c:v>
                </c:pt>
                <c:pt idx="12221">
                  <c:v>1.5686</c:v>
                </c:pt>
                <c:pt idx="12222">
                  <c:v>1.5686</c:v>
                </c:pt>
                <c:pt idx="12223">
                  <c:v>1.5686</c:v>
                </c:pt>
                <c:pt idx="12224">
                  <c:v>1.5686</c:v>
                </c:pt>
                <c:pt idx="12225">
                  <c:v>1.5686</c:v>
                </c:pt>
                <c:pt idx="12226">
                  <c:v>1.5686</c:v>
                </c:pt>
                <c:pt idx="12227">
                  <c:v>1.5686</c:v>
                </c:pt>
                <c:pt idx="12228">
                  <c:v>1.5686</c:v>
                </c:pt>
                <c:pt idx="12229">
                  <c:v>1.5686</c:v>
                </c:pt>
                <c:pt idx="12230">
                  <c:v>1.5686</c:v>
                </c:pt>
                <c:pt idx="12231">
                  <c:v>1.5686</c:v>
                </c:pt>
                <c:pt idx="12232">
                  <c:v>1.5686</c:v>
                </c:pt>
                <c:pt idx="12233">
                  <c:v>1.5686</c:v>
                </c:pt>
                <c:pt idx="12234">
                  <c:v>1.5686</c:v>
                </c:pt>
                <c:pt idx="12235">
                  <c:v>1.5686</c:v>
                </c:pt>
                <c:pt idx="12236">
                  <c:v>1.5686</c:v>
                </c:pt>
                <c:pt idx="12237">
                  <c:v>1.5686</c:v>
                </c:pt>
                <c:pt idx="12238">
                  <c:v>1.5686</c:v>
                </c:pt>
                <c:pt idx="12239">
                  <c:v>1.5686</c:v>
                </c:pt>
                <c:pt idx="12240">
                  <c:v>1.5686</c:v>
                </c:pt>
                <c:pt idx="12241">
                  <c:v>1.5686</c:v>
                </c:pt>
                <c:pt idx="12242">
                  <c:v>1.5686</c:v>
                </c:pt>
                <c:pt idx="12243">
                  <c:v>1.5686</c:v>
                </c:pt>
                <c:pt idx="12244">
                  <c:v>1.5686</c:v>
                </c:pt>
                <c:pt idx="12245">
                  <c:v>1.5686</c:v>
                </c:pt>
                <c:pt idx="12246">
                  <c:v>1.5686</c:v>
                </c:pt>
                <c:pt idx="12247">
                  <c:v>1.5686</c:v>
                </c:pt>
                <c:pt idx="12248">
                  <c:v>1.5686</c:v>
                </c:pt>
                <c:pt idx="12249">
                  <c:v>1.5686</c:v>
                </c:pt>
                <c:pt idx="12250">
                  <c:v>1.5686</c:v>
                </c:pt>
                <c:pt idx="12251">
                  <c:v>1.5686</c:v>
                </c:pt>
                <c:pt idx="12252">
                  <c:v>1.5686</c:v>
                </c:pt>
                <c:pt idx="12253">
                  <c:v>1.5686</c:v>
                </c:pt>
                <c:pt idx="12254">
                  <c:v>1.5686</c:v>
                </c:pt>
                <c:pt idx="12255">
                  <c:v>1.5686</c:v>
                </c:pt>
                <c:pt idx="12256">
                  <c:v>1.5686</c:v>
                </c:pt>
                <c:pt idx="12257">
                  <c:v>1.5686</c:v>
                </c:pt>
                <c:pt idx="12258">
                  <c:v>1.5686</c:v>
                </c:pt>
                <c:pt idx="12259">
                  <c:v>1.5686</c:v>
                </c:pt>
                <c:pt idx="12260">
                  <c:v>1.5686</c:v>
                </c:pt>
                <c:pt idx="12261">
                  <c:v>1.5686</c:v>
                </c:pt>
                <c:pt idx="12262">
                  <c:v>1.5686</c:v>
                </c:pt>
                <c:pt idx="12263">
                  <c:v>1.5686</c:v>
                </c:pt>
                <c:pt idx="12264">
                  <c:v>1.5686</c:v>
                </c:pt>
                <c:pt idx="12265">
                  <c:v>1.5686</c:v>
                </c:pt>
                <c:pt idx="12266">
                  <c:v>1.5686</c:v>
                </c:pt>
                <c:pt idx="12267">
                  <c:v>1.5686</c:v>
                </c:pt>
                <c:pt idx="12268">
                  <c:v>1.5686</c:v>
                </c:pt>
                <c:pt idx="12269">
                  <c:v>1.5686</c:v>
                </c:pt>
                <c:pt idx="12270">
                  <c:v>1.5686</c:v>
                </c:pt>
                <c:pt idx="12271">
                  <c:v>1.5686</c:v>
                </c:pt>
                <c:pt idx="12272">
                  <c:v>1.5686</c:v>
                </c:pt>
                <c:pt idx="12273">
                  <c:v>1.5686</c:v>
                </c:pt>
                <c:pt idx="12274">
                  <c:v>1.5686</c:v>
                </c:pt>
                <c:pt idx="12275">
                  <c:v>1.5686</c:v>
                </c:pt>
                <c:pt idx="12276">
                  <c:v>1.5686</c:v>
                </c:pt>
                <c:pt idx="12277">
                  <c:v>1.5686</c:v>
                </c:pt>
                <c:pt idx="12278">
                  <c:v>1.5686</c:v>
                </c:pt>
                <c:pt idx="12279">
                  <c:v>1.5686</c:v>
                </c:pt>
                <c:pt idx="12280">
                  <c:v>1.5686</c:v>
                </c:pt>
                <c:pt idx="12281">
                  <c:v>1.5686</c:v>
                </c:pt>
                <c:pt idx="12282">
                  <c:v>1.5686</c:v>
                </c:pt>
                <c:pt idx="12283">
                  <c:v>1.5686</c:v>
                </c:pt>
                <c:pt idx="12284">
                  <c:v>1.5686</c:v>
                </c:pt>
                <c:pt idx="12285">
                  <c:v>1.5686</c:v>
                </c:pt>
                <c:pt idx="12286">
                  <c:v>1.5686</c:v>
                </c:pt>
                <c:pt idx="12287">
                  <c:v>1.5686</c:v>
                </c:pt>
                <c:pt idx="12288">
                  <c:v>1.5686</c:v>
                </c:pt>
                <c:pt idx="12289">
                  <c:v>1.5686</c:v>
                </c:pt>
                <c:pt idx="12290">
                  <c:v>1.5686</c:v>
                </c:pt>
                <c:pt idx="12291">
                  <c:v>1.5686</c:v>
                </c:pt>
                <c:pt idx="12292">
                  <c:v>1.5686</c:v>
                </c:pt>
                <c:pt idx="12293">
                  <c:v>1.5686</c:v>
                </c:pt>
                <c:pt idx="12294">
                  <c:v>1.5686</c:v>
                </c:pt>
                <c:pt idx="12295">
                  <c:v>1.5686</c:v>
                </c:pt>
                <c:pt idx="12296">
                  <c:v>1.5686</c:v>
                </c:pt>
                <c:pt idx="12297">
                  <c:v>1.5686</c:v>
                </c:pt>
                <c:pt idx="12298">
                  <c:v>1.5686</c:v>
                </c:pt>
                <c:pt idx="12299">
                  <c:v>1.5686</c:v>
                </c:pt>
                <c:pt idx="12300">
                  <c:v>1.5686</c:v>
                </c:pt>
                <c:pt idx="12301">
                  <c:v>1.5686</c:v>
                </c:pt>
                <c:pt idx="12302">
                  <c:v>1.5686</c:v>
                </c:pt>
                <c:pt idx="12303">
                  <c:v>1.5686</c:v>
                </c:pt>
                <c:pt idx="12304">
                  <c:v>1.5686</c:v>
                </c:pt>
                <c:pt idx="12305">
                  <c:v>1.5686</c:v>
                </c:pt>
                <c:pt idx="12306">
                  <c:v>1.5686</c:v>
                </c:pt>
                <c:pt idx="12307">
                  <c:v>1.5686</c:v>
                </c:pt>
                <c:pt idx="12308">
                  <c:v>1.5686</c:v>
                </c:pt>
                <c:pt idx="12309">
                  <c:v>1.5686</c:v>
                </c:pt>
                <c:pt idx="12310">
                  <c:v>1.5686</c:v>
                </c:pt>
                <c:pt idx="12311">
                  <c:v>1.5686</c:v>
                </c:pt>
                <c:pt idx="12312">
                  <c:v>1.5686</c:v>
                </c:pt>
                <c:pt idx="12313">
                  <c:v>1.5686</c:v>
                </c:pt>
                <c:pt idx="12314">
                  <c:v>1.5686</c:v>
                </c:pt>
                <c:pt idx="12315">
                  <c:v>1.5686</c:v>
                </c:pt>
                <c:pt idx="12316">
                  <c:v>1.5686</c:v>
                </c:pt>
                <c:pt idx="12317">
                  <c:v>1.5686</c:v>
                </c:pt>
                <c:pt idx="12318">
                  <c:v>1.5686</c:v>
                </c:pt>
                <c:pt idx="12319">
                  <c:v>1.5686</c:v>
                </c:pt>
                <c:pt idx="12320">
                  <c:v>1.5686</c:v>
                </c:pt>
                <c:pt idx="12321">
                  <c:v>1.5686</c:v>
                </c:pt>
                <c:pt idx="12322">
                  <c:v>1.5686</c:v>
                </c:pt>
                <c:pt idx="12323">
                  <c:v>1.5686</c:v>
                </c:pt>
                <c:pt idx="12324">
                  <c:v>1.5686</c:v>
                </c:pt>
                <c:pt idx="12325">
                  <c:v>1.5686</c:v>
                </c:pt>
                <c:pt idx="12326">
                  <c:v>1.5686</c:v>
                </c:pt>
                <c:pt idx="12327">
                  <c:v>1.5686</c:v>
                </c:pt>
                <c:pt idx="12328">
                  <c:v>1.5686</c:v>
                </c:pt>
                <c:pt idx="12329">
                  <c:v>1.5686</c:v>
                </c:pt>
                <c:pt idx="12330">
                  <c:v>1.5686</c:v>
                </c:pt>
                <c:pt idx="12331">
                  <c:v>1.5686</c:v>
                </c:pt>
                <c:pt idx="12332">
                  <c:v>1.5686</c:v>
                </c:pt>
                <c:pt idx="12333">
                  <c:v>1.5686</c:v>
                </c:pt>
                <c:pt idx="12334">
                  <c:v>1.5686</c:v>
                </c:pt>
                <c:pt idx="12335">
                  <c:v>1.5686</c:v>
                </c:pt>
                <c:pt idx="12336">
                  <c:v>1.5686</c:v>
                </c:pt>
                <c:pt idx="12337">
                  <c:v>1.5686</c:v>
                </c:pt>
                <c:pt idx="12338">
                  <c:v>1.5686</c:v>
                </c:pt>
                <c:pt idx="12339">
                  <c:v>1.5686</c:v>
                </c:pt>
                <c:pt idx="12340">
                  <c:v>1.5686</c:v>
                </c:pt>
                <c:pt idx="12341">
                  <c:v>1.5686</c:v>
                </c:pt>
                <c:pt idx="12342">
                  <c:v>1.5686</c:v>
                </c:pt>
                <c:pt idx="12343">
                  <c:v>1.5686</c:v>
                </c:pt>
                <c:pt idx="12344">
                  <c:v>1.5686</c:v>
                </c:pt>
                <c:pt idx="12345">
                  <c:v>1.5686</c:v>
                </c:pt>
                <c:pt idx="12346">
                  <c:v>1.5686</c:v>
                </c:pt>
                <c:pt idx="12347">
                  <c:v>1.5686</c:v>
                </c:pt>
                <c:pt idx="12348">
                  <c:v>1.5686</c:v>
                </c:pt>
                <c:pt idx="12349">
                  <c:v>1.5686</c:v>
                </c:pt>
                <c:pt idx="12350">
                  <c:v>1.5686</c:v>
                </c:pt>
                <c:pt idx="12351">
                  <c:v>1.5686</c:v>
                </c:pt>
                <c:pt idx="12352">
                  <c:v>1.5686</c:v>
                </c:pt>
                <c:pt idx="12353">
                  <c:v>1.5686</c:v>
                </c:pt>
                <c:pt idx="12354">
                  <c:v>1.5686</c:v>
                </c:pt>
                <c:pt idx="12355">
                  <c:v>1.5686</c:v>
                </c:pt>
                <c:pt idx="12356">
                  <c:v>1.5686</c:v>
                </c:pt>
                <c:pt idx="12357">
                  <c:v>1.5686</c:v>
                </c:pt>
                <c:pt idx="12358">
                  <c:v>1.5686</c:v>
                </c:pt>
                <c:pt idx="12359">
                  <c:v>1.5686</c:v>
                </c:pt>
                <c:pt idx="12360">
                  <c:v>1.5686</c:v>
                </c:pt>
                <c:pt idx="12361">
                  <c:v>1.5686</c:v>
                </c:pt>
                <c:pt idx="12362">
                  <c:v>1.5686</c:v>
                </c:pt>
                <c:pt idx="12363">
                  <c:v>1.5686</c:v>
                </c:pt>
                <c:pt idx="12364">
                  <c:v>1.5686</c:v>
                </c:pt>
                <c:pt idx="12365">
                  <c:v>1.5686</c:v>
                </c:pt>
                <c:pt idx="12366">
                  <c:v>1.5686</c:v>
                </c:pt>
                <c:pt idx="12367">
                  <c:v>1.5686</c:v>
                </c:pt>
                <c:pt idx="12368">
                  <c:v>1.5686</c:v>
                </c:pt>
                <c:pt idx="12369">
                  <c:v>1.5686</c:v>
                </c:pt>
                <c:pt idx="12370">
                  <c:v>1.5686</c:v>
                </c:pt>
                <c:pt idx="12371">
                  <c:v>1.5686</c:v>
                </c:pt>
                <c:pt idx="12372">
                  <c:v>1.5686</c:v>
                </c:pt>
                <c:pt idx="12373">
                  <c:v>1.5686</c:v>
                </c:pt>
                <c:pt idx="12374">
                  <c:v>1.5686</c:v>
                </c:pt>
                <c:pt idx="12375">
                  <c:v>1.5686</c:v>
                </c:pt>
                <c:pt idx="12376">
                  <c:v>1.5686</c:v>
                </c:pt>
                <c:pt idx="12377">
                  <c:v>1.5686</c:v>
                </c:pt>
                <c:pt idx="12378">
                  <c:v>1.5686</c:v>
                </c:pt>
                <c:pt idx="12379">
                  <c:v>1.5686</c:v>
                </c:pt>
                <c:pt idx="12380">
                  <c:v>1.5686</c:v>
                </c:pt>
                <c:pt idx="12381">
                  <c:v>1.5686</c:v>
                </c:pt>
                <c:pt idx="12382">
                  <c:v>1.5686</c:v>
                </c:pt>
                <c:pt idx="12383">
                  <c:v>1.5686</c:v>
                </c:pt>
                <c:pt idx="12384">
                  <c:v>1.5686</c:v>
                </c:pt>
                <c:pt idx="12385">
                  <c:v>1.5686</c:v>
                </c:pt>
                <c:pt idx="12386">
                  <c:v>1.5686</c:v>
                </c:pt>
                <c:pt idx="12387">
                  <c:v>1.5686</c:v>
                </c:pt>
                <c:pt idx="12388">
                  <c:v>1.5686</c:v>
                </c:pt>
                <c:pt idx="12389">
                  <c:v>1.5686</c:v>
                </c:pt>
                <c:pt idx="12390">
                  <c:v>1.5686</c:v>
                </c:pt>
                <c:pt idx="12391">
                  <c:v>1.5686</c:v>
                </c:pt>
                <c:pt idx="12392">
                  <c:v>1.5686</c:v>
                </c:pt>
                <c:pt idx="12393">
                  <c:v>1.5686</c:v>
                </c:pt>
                <c:pt idx="12394">
                  <c:v>1.5686</c:v>
                </c:pt>
                <c:pt idx="12395">
                  <c:v>1.5686</c:v>
                </c:pt>
                <c:pt idx="12396">
                  <c:v>1.5686</c:v>
                </c:pt>
                <c:pt idx="12397">
                  <c:v>1.5686</c:v>
                </c:pt>
                <c:pt idx="12398">
                  <c:v>1.5686</c:v>
                </c:pt>
                <c:pt idx="12399">
                  <c:v>1.5686</c:v>
                </c:pt>
                <c:pt idx="12400">
                  <c:v>1.5686</c:v>
                </c:pt>
                <c:pt idx="12401">
                  <c:v>1.5686</c:v>
                </c:pt>
                <c:pt idx="12402">
                  <c:v>1.5686</c:v>
                </c:pt>
                <c:pt idx="12403">
                  <c:v>1.5686</c:v>
                </c:pt>
                <c:pt idx="12404">
                  <c:v>1.5686</c:v>
                </c:pt>
                <c:pt idx="12405">
                  <c:v>1.5686</c:v>
                </c:pt>
                <c:pt idx="12406">
                  <c:v>1.5686</c:v>
                </c:pt>
                <c:pt idx="12407">
                  <c:v>1.5686</c:v>
                </c:pt>
                <c:pt idx="12408">
                  <c:v>1.5686</c:v>
                </c:pt>
                <c:pt idx="12409">
                  <c:v>1.5686</c:v>
                </c:pt>
                <c:pt idx="12410">
                  <c:v>1.5686</c:v>
                </c:pt>
                <c:pt idx="12411">
                  <c:v>1.5686</c:v>
                </c:pt>
                <c:pt idx="12412">
                  <c:v>1.5686</c:v>
                </c:pt>
                <c:pt idx="12413">
                  <c:v>1.5686</c:v>
                </c:pt>
                <c:pt idx="12414">
                  <c:v>1.5686</c:v>
                </c:pt>
                <c:pt idx="12415">
                  <c:v>1.5686</c:v>
                </c:pt>
                <c:pt idx="12416">
                  <c:v>1.5686</c:v>
                </c:pt>
                <c:pt idx="12417">
                  <c:v>1.5686</c:v>
                </c:pt>
                <c:pt idx="12418">
                  <c:v>1.5686</c:v>
                </c:pt>
                <c:pt idx="12419">
                  <c:v>1.5686</c:v>
                </c:pt>
                <c:pt idx="12420">
                  <c:v>1.5686</c:v>
                </c:pt>
                <c:pt idx="12421">
                  <c:v>1.5686</c:v>
                </c:pt>
                <c:pt idx="12422">
                  <c:v>1.5686</c:v>
                </c:pt>
                <c:pt idx="12423">
                  <c:v>1.5686</c:v>
                </c:pt>
                <c:pt idx="12424">
                  <c:v>1.5686</c:v>
                </c:pt>
                <c:pt idx="12425">
                  <c:v>1.5686</c:v>
                </c:pt>
                <c:pt idx="12426">
                  <c:v>1.5686</c:v>
                </c:pt>
                <c:pt idx="12427">
                  <c:v>1.5686</c:v>
                </c:pt>
                <c:pt idx="12428">
                  <c:v>1.5686</c:v>
                </c:pt>
                <c:pt idx="12429">
                  <c:v>1.5686</c:v>
                </c:pt>
                <c:pt idx="12430">
                  <c:v>1.5686</c:v>
                </c:pt>
                <c:pt idx="12431">
                  <c:v>1.5686</c:v>
                </c:pt>
                <c:pt idx="12432">
                  <c:v>1.5686</c:v>
                </c:pt>
                <c:pt idx="12433">
                  <c:v>1.5686</c:v>
                </c:pt>
                <c:pt idx="12434">
                  <c:v>1.5686</c:v>
                </c:pt>
                <c:pt idx="12435">
                  <c:v>1.5686</c:v>
                </c:pt>
                <c:pt idx="12436">
                  <c:v>1.5686</c:v>
                </c:pt>
                <c:pt idx="12437">
                  <c:v>1.5686</c:v>
                </c:pt>
                <c:pt idx="12438">
                  <c:v>1.5686</c:v>
                </c:pt>
                <c:pt idx="12439">
                  <c:v>1.5686</c:v>
                </c:pt>
                <c:pt idx="12440">
                  <c:v>1.5686</c:v>
                </c:pt>
                <c:pt idx="12441">
                  <c:v>1.5686</c:v>
                </c:pt>
                <c:pt idx="12442">
                  <c:v>1.5686</c:v>
                </c:pt>
                <c:pt idx="12443">
                  <c:v>1.5686</c:v>
                </c:pt>
                <c:pt idx="12444">
                  <c:v>1.5686</c:v>
                </c:pt>
                <c:pt idx="12445">
                  <c:v>1.5686</c:v>
                </c:pt>
                <c:pt idx="12446">
                  <c:v>1.5686</c:v>
                </c:pt>
                <c:pt idx="12447">
                  <c:v>1.5686</c:v>
                </c:pt>
                <c:pt idx="12448">
                  <c:v>1.5686</c:v>
                </c:pt>
                <c:pt idx="12449">
                  <c:v>1.5686</c:v>
                </c:pt>
                <c:pt idx="12450">
                  <c:v>1.5686</c:v>
                </c:pt>
                <c:pt idx="12451">
                  <c:v>1.5686</c:v>
                </c:pt>
                <c:pt idx="12452">
                  <c:v>1.5686</c:v>
                </c:pt>
                <c:pt idx="12453">
                  <c:v>1.5686</c:v>
                </c:pt>
                <c:pt idx="12454">
                  <c:v>1.5686</c:v>
                </c:pt>
                <c:pt idx="12455">
                  <c:v>1.5686</c:v>
                </c:pt>
                <c:pt idx="12456">
                  <c:v>1.5686</c:v>
                </c:pt>
                <c:pt idx="12457">
                  <c:v>1.5686</c:v>
                </c:pt>
                <c:pt idx="12458">
                  <c:v>1.5686</c:v>
                </c:pt>
                <c:pt idx="12459">
                  <c:v>1.5686</c:v>
                </c:pt>
                <c:pt idx="12460">
                  <c:v>1.5686</c:v>
                </c:pt>
                <c:pt idx="12461">
                  <c:v>1.5686</c:v>
                </c:pt>
                <c:pt idx="12462">
                  <c:v>1.5686</c:v>
                </c:pt>
                <c:pt idx="12463">
                  <c:v>1.5686</c:v>
                </c:pt>
                <c:pt idx="12464">
                  <c:v>1.5686</c:v>
                </c:pt>
                <c:pt idx="12465">
                  <c:v>1.5686</c:v>
                </c:pt>
                <c:pt idx="12466">
                  <c:v>1.5686</c:v>
                </c:pt>
                <c:pt idx="12467">
                  <c:v>1.5686</c:v>
                </c:pt>
                <c:pt idx="12468">
                  <c:v>1.5686</c:v>
                </c:pt>
                <c:pt idx="12469">
                  <c:v>1.5686</c:v>
                </c:pt>
                <c:pt idx="12470">
                  <c:v>1.5686</c:v>
                </c:pt>
                <c:pt idx="12471">
                  <c:v>1.5686</c:v>
                </c:pt>
                <c:pt idx="12472">
                  <c:v>1.5686</c:v>
                </c:pt>
                <c:pt idx="12473">
                  <c:v>1.5686</c:v>
                </c:pt>
                <c:pt idx="12474">
                  <c:v>1.5686</c:v>
                </c:pt>
                <c:pt idx="12475">
                  <c:v>1.5686</c:v>
                </c:pt>
                <c:pt idx="12476">
                  <c:v>1.5686</c:v>
                </c:pt>
                <c:pt idx="12477">
                  <c:v>1.5686</c:v>
                </c:pt>
                <c:pt idx="12478">
                  <c:v>1.5686</c:v>
                </c:pt>
                <c:pt idx="12479">
                  <c:v>1.5686</c:v>
                </c:pt>
                <c:pt idx="12480">
                  <c:v>1.5686</c:v>
                </c:pt>
                <c:pt idx="12481">
                  <c:v>1.5686</c:v>
                </c:pt>
                <c:pt idx="12482">
                  <c:v>1.5686</c:v>
                </c:pt>
                <c:pt idx="12483">
                  <c:v>1.5686</c:v>
                </c:pt>
                <c:pt idx="12484">
                  <c:v>1.5686</c:v>
                </c:pt>
                <c:pt idx="12485">
                  <c:v>1.5686</c:v>
                </c:pt>
                <c:pt idx="12486">
                  <c:v>1.5686</c:v>
                </c:pt>
                <c:pt idx="12487">
                  <c:v>1.5686</c:v>
                </c:pt>
                <c:pt idx="12488">
                  <c:v>1.5686</c:v>
                </c:pt>
                <c:pt idx="12489">
                  <c:v>1.5686</c:v>
                </c:pt>
                <c:pt idx="12490">
                  <c:v>1.5686</c:v>
                </c:pt>
                <c:pt idx="12491">
                  <c:v>1.5686</c:v>
                </c:pt>
                <c:pt idx="12492">
                  <c:v>1.5686</c:v>
                </c:pt>
                <c:pt idx="12493">
                  <c:v>1.5686</c:v>
                </c:pt>
                <c:pt idx="12494">
                  <c:v>1.5686</c:v>
                </c:pt>
                <c:pt idx="12495">
                  <c:v>1.5686</c:v>
                </c:pt>
                <c:pt idx="12496">
                  <c:v>1.5686</c:v>
                </c:pt>
                <c:pt idx="12497">
                  <c:v>1.5686</c:v>
                </c:pt>
                <c:pt idx="12498">
                  <c:v>1.5686</c:v>
                </c:pt>
                <c:pt idx="12499">
                  <c:v>1.5686</c:v>
                </c:pt>
                <c:pt idx="12500">
                  <c:v>1.5686</c:v>
                </c:pt>
                <c:pt idx="12501">
                  <c:v>1.5686</c:v>
                </c:pt>
                <c:pt idx="12502">
                  <c:v>1.5686</c:v>
                </c:pt>
                <c:pt idx="12503">
                  <c:v>1.5686</c:v>
                </c:pt>
                <c:pt idx="12504">
                  <c:v>1.5686</c:v>
                </c:pt>
                <c:pt idx="12505">
                  <c:v>1.5686</c:v>
                </c:pt>
                <c:pt idx="12506">
                  <c:v>1.5686</c:v>
                </c:pt>
                <c:pt idx="12507">
                  <c:v>1.5686</c:v>
                </c:pt>
                <c:pt idx="12508">
                  <c:v>1.5686</c:v>
                </c:pt>
                <c:pt idx="12509">
                  <c:v>1.5686</c:v>
                </c:pt>
                <c:pt idx="12510">
                  <c:v>1.5686</c:v>
                </c:pt>
                <c:pt idx="12511">
                  <c:v>1.5686</c:v>
                </c:pt>
                <c:pt idx="12512">
                  <c:v>1.5686</c:v>
                </c:pt>
                <c:pt idx="12513">
                  <c:v>1.5686</c:v>
                </c:pt>
                <c:pt idx="12514">
                  <c:v>1.5686</c:v>
                </c:pt>
                <c:pt idx="12515">
                  <c:v>1.5686</c:v>
                </c:pt>
                <c:pt idx="12516">
                  <c:v>1.5686</c:v>
                </c:pt>
                <c:pt idx="12517">
                  <c:v>1.5686</c:v>
                </c:pt>
                <c:pt idx="12518">
                  <c:v>1.5686</c:v>
                </c:pt>
                <c:pt idx="12519">
                  <c:v>1.5686</c:v>
                </c:pt>
                <c:pt idx="12520">
                  <c:v>1.5686</c:v>
                </c:pt>
                <c:pt idx="12521">
                  <c:v>1.5686</c:v>
                </c:pt>
                <c:pt idx="12522">
                  <c:v>1.5686</c:v>
                </c:pt>
                <c:pt idx="12523">
                  <c:v>1.5686</c:v>
                </c:pt>
                <c:pt idx="12524">
                  <c:v>1.5686</c:v>
                </c:pt>
                <c:pt idx="12525">
                  <c:v>1.5686</c:v>
                </c:pt>
                <c:pt idx="12526">
                  <c:v>1.5686</c:v>
                </c:pt>
                <c:pt idx="12527">
                  <c:v>1.5686</c:v>
                </c:pt>
                <c:pt idx="12528">
                  <c:v>1.5686</c:v>
                </c:pt>
                <c:pt idx="12529">
                  <c:v>1.5686</c:v>
                </c:pt>
                <c:pt idx="12530">
                  <c:v>1.5686</c:v>
                </c:pt>
                <c:pt idx="12531">
                  <c:v>1.5686</c:v>
                </c:pt>
                <c:pt idx="12532">
                  <c:v>1.5686</c:v>
                </c:pt>
                <c:pt idx="12533">
                  <c:v>1.5686</c:v>
                </c:pt>
                <c:pt idx="12534">
                  <c:v>1.5686</c:v>
                </c:pt>
                <c:pt idx="12535">
                  <c:v>1.5686</c:v>
                </c:pt>
                <c:pt idx="12536">
                  <c:v>1.5686</c:v>
                </c:pt>
                <c:pt idx="12537">
                  <c:v>1.5686</c:v>
                </c:pt>
                <c:pt idx="12538">
                  <c:v>1.5686</c:v>
                </c:pt>
                <c:pt idx="12539">
                  <c:v>1.5686</c:v>
                </c:pt>
                <c:pt idx="12540">
                  <c:v>1.5686</c:v>
                </c:pt>
                <c:pt idx="12541">
                  <c:v>1.5686</c:v>
                </c:pt>
                <c:pt idx="12542">
                  <c:v>1.5686</c:v>
                </c:pt>
                <c:pt idx="12543">
                  <c:v>1.5686</c:v>
                </c:pt>
                <c:pt idx="12544">
                  <c:v>1.5686</c:v>
                </c:pt>
                <c:pt idx="12545">
                  <c:v>1.5686</c:v>
                </c:pt>
                <c:pt idx="12546">
                  <c:v>1.5686</c:v>
                </c:pt>
                <c:pt idx="12547">
                  <c:v>1.5686</c:v>
                </c:pt>
                <c:pt idx="12548">
                  <c:v>1.5686</c:v>
                </c:pt>
                <c:pt idx="12549">
                  <c:v>1.5686</c:v>
                </c:pt>
                <c:pt idx="12550">
                  <c:v>1.5686</c:v>
                </c:pt>
                <c:pt idx="12551">
                  <c:v>1.5686</c:v>
                </c:pt>
                <c:pt idx="12552">
                  <c:v>1.5686</c:v>
                </c:pt>
                <c:pt idx="12553">
                  <c:v>1.5686</c:v>
                </c:pt>
                <c:pt idx="12554">
                  <c:v>1.5686</c:v>
                </c:pt>
                <c:pt idx="12555">
                  <c:v>1.5686</c:v>
                </c:pt>
                <c:pt idx="12556">
                  <c:v>1.5686</c:v>
                </c:pt>
                <c:pt idx="12557">
                  <c:v>1.5686</c:v>
                </c:pt>
                <c:pt idx="12558">
                  <c:v>1.5686</c:v>
                </c:pt>
                <c:pt idx="12559">
                  <c:v>1.5686</c:v>
                </c:pt>
                <c:pt idx="12560">
                  <c:v>1.5686</c:v>
                </c:pt>
                <c:pt idx="12561">
                  <c:v>1.5686</c:v>
                </c:pt>
                <c:pt idx="12562">
                  <c:v>1.5686</c:v>
                </c:pt>
                <c:pt idx="12563">
                  <c:v>1.5686</c:v>
                </c:pt>
                <c:pt idx="12564">
                  <c:v>1.5686</c:v>
                </c:pt>
                <c:pt idx="12565">
                  <c:v>1.5686</c:v>
                </c:pt>
                <c:pt idx="12566">
                  <c:v>1.5686</c:v>
                </c:pt>
                <c:pt idx="12567">
                  <c:v>1.5686</c:v>
                </c:pt>
                <c:pt idx="12568">
                  <c:v>1.5686</c:v>
                </c:pt>
                <c:pt idx="12569">
                  <c:v>1.5686</c:v>
                </c:pt>
                <c:pt idx="12570">
                  <c:v>1.5686</c:v>
                </c:pt>
                <c:pt idx="12571">
                  <c:v>1.5686</c:v>
                </c:pt>
                <c:pt idx="12572">
                  <c:v>1.5686</c:v>
                </c:pt>
                <c:pt idx="12573">
                  <c:v>1.5686</c:v>
                </c:pt>
                <c:pt idx="12574">
                  <c:v>1.5686</c:v>
                </c:pt>
                <c:pt idx="12575">
                  <c:v>1.5686</c:v>
                </c:pt>
                <c:pt idx="12576">
                  <c:v>1.5686</c:v>
                </c:pt>
                <c:pt idx="12577">
                  <c:v>1.5686</c:v>
                </c:pt>
                <c:pt idx="12578">
                  <c:v>1.5686</c:v>
                </c:pt>
                <c:pt idx="12579">
                  <c:v>1.5686</c:v>
                </c:pt>
                <c:pt idx="12580">
                  <c:v>1.5686</c:v>
                </c:pt>
                <c:pt idx="12581">
                  <c:v>1.5686</c:v>
                </c:pt>
                <c:pt idx="12582">
                  <c:v>1.5686</c:v>
                </c:pt>
                <c:pt idx="12583">
                  <c:v>1.5686</c:v>
                </c:pt>
                <c:pt idx="12584">
                  <c:v>1.5686</c:v>
                </c:pt>
                <c:pt idx="12585">
                  <c:v>1.5686</c:v>
                </c:pt>
                <c:pt idx="12586">
                  <c:v>1.5686</c:v>
                </c:pt>
                <c:pt idx="12587">
                  <c:v>1.5686</c:v>
                </c:pt>
                <c:pt idx="12588">
                  <c:v>1.5686</c:v>
                </c:pt>
                <c:pt idx="12589">
                  <c:v>1.5686</c:v>
                </c:pt>
                <c:pt idx="12590">
                  <c:v>1.5686</c:v>
                </c:pt>
                <c:pt idx="12591">
                  <c:v>1.5686</c:v>
                </c:pt>
                <c:pt idx="12592">
                  <c:v>1.5686</c:v>
                </c:pt>
                <c:pt idx="12593">
                  <c:v>1.5686</c:v>
                </c:pt>
                <c:pt idx="12594">
                  <c:v>1.5686</c:v>
                </c:pt>
                <c:pt idx="12595">
                  <c:v>1.5686</c:v>
                </c:pt>
                <c:pt idx="12596">
                  <c:v>1.5686</c:v>
                </c:pt>
                <c:pt idx="12597">
                  <c:v>1.5686</c:v>
                </c:pt>
                <c:pt idx="12598">
                  <c:v>1.5686</c:v>
                </c:pt>
                <c:pt idx="12599">
                  <c:v>1.5686</c:v>
                </c:pt>
                <c:pt idx="12600">
                  <c:v>1.5686</c:v>
                </c:pt>
                <c:pt idx="12601">
                  <c:v>1.5686</c:v>
                </c:pt>
                <c:pt idx="12602">
                  <c:v>1.5686</c:v>
                </c:pt>
                <c:pt idx="12603">
                  <c:v>1.5686</c:v>
                </c:pt>
                <c:pt idx="12604">
                  <c:v>1.5686</c:v>
                </c:pt>
                <c:pt idx="12605">
                  <c:v>1.5686</c:v>
                </c:pt>
                <c:pt idx="12606">
                  <c:v>1.5686</c:v>
                </c:pt>
                <c:pt idx="12607">
                  <c:v>1.5686</c:v>
                </c:pt>
                <c:pt idx="12608">
                  <c:v>1.5686</c:v>
                </c:pt>
                <c:pt idx="12609">
                  <c:v>1.5686</c:v>
                </c:pt>
                <c:pt idx="12610">
                  <c:v>1.5686</c:v>
                </c:pt>
                <c:pt idx="12611">
                  <c:v>1.5686</c:v>
                </c:pt>
                <c:pt idx="12612">
                  <c:v>1.5686</c:v>
                </c:pt>
                <c:pt idx="12613">
                  <c:v>1.5686</c:v>
                </c:pt>
                <c:pt idx="12614">
                  <c:v>1.5686</c:v>
                </c:pt>
                <c:pt idx="12615">
                  <c:v>1.5686</c:v>
                </c:pt>
                <c:pt idx="12616">
                  <c:v>1.5686</c:v>
                </c:pt>
                <c:pt idx="12617">
                  <c:v>1.5686</c:v>
                </c:pt>
                <c:pt idx="12618">
                  <c:v>1.5686</c:v>
                </c:pt>
                <c:pt idx="12619">
                  <c:v>1.5686</c:v>
                </c:pt>
                <c:pt idx="12620">
                  <c:v>1.5686</c:v>
                </c:pt>
                <c:pt idx="12621">
                  <c:v>1.5686</c:v>
                </c:pt>
                <c:pt idx="12622">
                  <c:v>1.5686</c:v>
                </c:pt>
                <c:pt idx="12623">
                  <c:v>1.5686</c:v>
                </c:pt>
                <c:pt idx="12624">
                  <c:v>1.5686</c:v>
                </c:pt>
                <c:pt idx="12625">
                  <c:v>1.5686</c:v>
                </c:pt>
                <c:pt idx="12626">
                  <c:v>1.5686</c:v>
                </c:pt>
                <c:pt idx="12627">
                  <c:v>1.5686</c:v>
                </c:pt>
                <c:pt idx="12628">
                  <c:v>1.5686</c:v>
                </c:pt>
                <c:pt idx="12629">
                  <c:v>1.5686</c:v>
                </c:pt>
                <c:pt idx="12630">
                  <c:v>1.5686</c:v>
                </c:pt>
                <c:pt idx="12631">
                  <c:v>1.5686</c:v>
                </c:pt>
                <c:pt idx="12632">
                  <c:v>1.5686</c:v>
                </c:pt>
                <c:pt idx="12633">
                  <c:v>1.5686</c:v>
                </c:pt>
                <c:pt idx="12634">
                  <c:v>1.5686</c:v>
                </c:pt>
                <c:pt idx="12635">
                  <c:v>1.5686</c:v>
                </c:pt>
                <c:pt idx="12636">
                  <c:v>1.5686</c:v>
                </c:pt>
                <c:pt idx="12637">
                  <c:v>1.5686</c:v>
                </c:pt>
                <c:pt idx="12638">
                  <c:v>1.5686</c:v>
                </c:pt>
                <c:pt idx="12639">
                  <c:v>1.5686</c:v>
                </c:pt>
                <c:pt idx="12640">
                  <c:v>1.5686</c:v>
                </c:pt>
                <c:pt idx="12641">
                  <c:v>1.5686</c:v>
                </c:pt>
                <c:pt idx="12642">
                  <c:v>1.5686</c:v>
                </c:pt>
                <c:pt idx="12643">
                  <c:v>1.5686</c:v>
                </c:pt>
                <c:pt idx="12644">
                  <c:v>1.5686</c:v>
                </c:pt>
                <c:pt idx="12645">
                  <c:v>1.5686</c:v>
                </c:pt>
                <c:pt idx="12646">
                  <c:v>1.5686</c:v>
                </c:pt>
                <c:pt idx="12647">
                  <c:v>1.5686</c:v>
                </c:pt>
                <c:pt idx="12648">
                  <c:v>1.5686</c:v>
                </c:pt>
                <c:pt idx="12649">
                  <c:v>1.5686</c:v>
                </c:pt>
                <c:pt idx="12650">
                  <c:v>1.5686</c:v>
                </c:pt>
                <c:pt idx="12651">
                  <c:v>1.5686</c:v>
                </c:pt>
                <c:pt idx="12652">
                  <c:v>1.5686</c:v>
                </c:pt>
                <c:pt idx="12653">
                  <c:v>1.5686</c:v>
                </c:pt>
                <c:pt idx="12654">
                  <c:v>1.5686</c:v>
                </c:pt>
                <c:pt idx="12655">
                  <c:v>1.5686</c:v>
                </c:pt>
                <c:pt idx="12656">
                  <c:v>1.5686</c:v>
                </c:pt>
                <c:pt idx="12657">
                  <c:v>1.5686</c:v>
                </c:pt>
                <c:pt idx="12658">
                  <c:v>1.5686</c:v>
                </c:pt>
                <c:pt idx="12659">
                  <c:v>1.5686</c:v>
                </c:pt>
                <c:pt idx="12660">
                  <c:v>1.5686</c:v>
                </c:pt>
                <c:pt idx="12661">
                  <c:v>1.5686</c:v>
                </c:pt>
                <c:pt idx="12662">
                  <c:v>1.5686</c:v>
                </c:pt>
                <c:pt idx="12663">
                  <c:v>1.5686</c:v>
                </c:pt>
                <c:pt idx="12664">
                  <c:v>1.5686</c:v>
                </c:pt>
                <c:pt idx="12665">
                  <c:v>1.5686</c:v>
                </c:pt>
                <c:pt idx="12666">
                  <c:v>1.5686</c:v>
                </c:pt>
                <c:pt idx="12667">
                  <c:v>1.5686</c:v>
                </c:pt>
                <c:pt idx="12668">
                  <c:v>1.5686</c:v>
                </c:pt>
                <c:pt idx="12669">
                  <c:v>1.5686</c:v>
                </c:pt>
                <c:pt idx="12670">
                  <c:v>1.5686</c:v>
                </c:pt>
                <c:pt idx="12671">
                  <c:v>1.5686</c:v>
                </c:pt>
                <c:pt idx="12672">
                  <c:v>1.5686</c:v>
                </c:pt>
                <c:pt idx="12673">
                  <c:v>1.5686</c:v>
                </c:pt>
                <c:pt idx="12674">
                  <c:v>1.5686</c:v>
                </c:pt>
                <c:pt idx="12675">
                  <c:v>1.5686</c:v>
                </c:pt>
                <c:pt idx="12676">
                  <c:v>1.5686</c:v>
                </c:pt>
                <c:pt idx="12677">
                  <c:v>1.5686</c:v>
                </c:pt>
                <c:pt idx="12678">
                  <c:v>1.5686</c:v>
                </c:pt>
                <c:pt idx="12679">
                  <c:v>1.5686</c:v>
                </c:pt>
                <c:pt idx="12680">
                  <c:v>1.5686</c:v>
                </c:pt>
                <c:pt idx="12681">
                  <c:v>1.5686</c:v>
                </c:pt>
                <c:pt idx="12682">
                  <c:v>1.5686</c:v>
                </c:pt>
                <c:pt idx="12683">
                  <c:v>1.5686</c:v>
                </c:pt>
                <c:pt idx="12684">
                  <c:v>1.5686</c:v>
                </c:pt>
                <c:pt idx="12685">
                  <c:v>1.5686</c:v>
                </c:pt>
                <c:pt idx="12686">
                  <c:v>1.5686</c:v>
                </c:pt>
                <c:pt idx="12687">
                  <c:v>1.5686</c:v>
                </c:pt>
                <c:pt idx="12688">
                  <c:v>1.5686</c:v>
                </c:pt>
                <c:pt idx="12689">
                  <c:v>1.5686</c:v>
                </c:pt>
                <c:pt idx="12690">
                  <c:v>1.5686</c:v>
                </c:pt>
                <c:pt idx="12691">
                  <c:v>1.5686</c:v>
                </c:pt>
                <c:pt idx="12692">
                  <c:v>1.5686</c:v>
                </c:pt>
                <c:pt idx="12693">
                  <c:v>1.5686</c:v>
                </c:pt>
                <c:pt idx="12694">
                  <c:v>1.5686</c:v>
                </c:pt>
                <c:pt idx="12695">
                  <c:v>1.5686</c:v>
                </c:pt>
                <c:pt idx="12696">
                  <c:v>1.5686</c:v>
                </c:pt>
                <c:pt idx="12697">
                  <c:v>1.5686</c:v>
                </c:pt>
                <c:pt idx="12698">
                  <c:v>1.5686</c:v>
                </c:pt>
                <c:pt idx="12699">
                  <c:v>1.5686</c:v>
                </c:pt>
                <c:pt idx="12700">
                  <c:v>1.5686</c:v>
                </c:pt>
                <c:pt idx="12701">
                  <c:v>1.5686</c:v>
                </c:pt>
                <c:pt idx="12702">
                  <c:v>1.5686</c:v>
                </c:pt>
                <c:pt idx="12703">
                  <c:v>1.5686</c:v>
                </c:pt>
                <c:pt idx="12704">
                  <c:v>1.5686</c:v>
                </c:pt>
                <c:pt idx="12705">
                  <c:v>1.5686</c:v>
                </c:pt>
                <c:pt idx="12706">
                  <c:v>1.5686</c:v>
                </c:pt>
                <c:pt idx="12707">
                  <c:v>1.5686</c:v>
                </c:pt>
                <c:pt idx="12708">
                  <c:v>1.5686</c:v>
                </c:pt>
                <c:pt idx="12709">
                  <c:v>1.5686</c:v>
                </c:pt>
                <c:pt idx="12710">
                  <c:v>1.5686</c:v>
                </c:pt>
                <c:pt idx="12711">
                  <c:v>1.5686</c:v>
                </c:pt>
                <c:pt idx="12712">
                  <c:v>1.5686</c:v>
                </c:pt>
                <c:pt idx="12713">
                  <c:v>1.5686</c:v>
                </c:pt>
                <c:pt idx="12714">
                  <c:v>1.5686</c:v>
                </c:pt>
                <c:pt idx="12715">
                  <c:v>1.5686</c:v>
                </c:pt>
                <c:pt idx="12716">
                  <c:v>1.5686</c:v>
                </c:pt>
                <c:pt idx="12717">
                  <c:v>1.5686</c:v>
                </c:pt>
                <c:pt idx="12718">
                  <c:v>1.5686</c:v>
                </c:pt>
                <c:pt idx="12719">
                  <c:v>1.5686</c:v>
                </c:pt>
                <c:pt idx="12720">
                  <c:v>1.5686</c:v>
                </c:pt>
                <c:pt idx="12721">
                  <c:v>1.5686</c:v>
                </c:pt>
                <c:pt idx="12722">
                  <c:v>1.5686</c:v>
                </c:pt>
                <c:pt idx="12723">
                  <c:v>1.5686</c:v>
                </c:pt>
                <c:pt idx="12724">
                  <c:v>1.5686</c:v>
                </c:pt>
                <c:pt idx="12725">
                  <c:v>1.5686</c:v>
                </c:pt>
                <c:pt idx="12726">
                  <c:v>1.5686</c:v>
                </c:pt>
                <c:pt idx="12727">
                  <c:v>1.5686</c:v>
                </c:pt>
                <c:pt idx="12728">
                  <c:v>1.5686</c:v>
                </c:pt>
                <c:pt idx="12729">
                  <c:v>1.5686</c:v>
                </c:pt>
                <c:pt idx="12730">
                  <c:v>1.5686</c:v>
                </c:pt>
                <c:pt idx="12731">
                  <c:v>1.5686</c:v>
                </c:pt>
                <c:pt idx="12732">
                  <c:v>1.5686</c:v>
                </c:pt>
                <c:pt idx="12733">
                  <c:v>1.5686</c:v>
                </c:pt>
                <c:pt idx="12734">
                  <c:v>1.5686</c:v>
                </c:pt>
                <c:pt idx="12735">
                  <c:v>1.5686</c:v>
                </c:pt>
                <c:pt idx="12736">
                  <c:v>1.5686</c:v>
                </c:pt>
                <c:pt idx="12737">
                  <c:v>1.5686</c:v>
                </c:pt>
                <c:pt idx="12738">
                  <c:v>1.5686</c:v>
                </c:pt>
                <c:pt idx="12739">
                  <c:v>1.5686</c:v>
                </c:pt>
                <c:pt idx="12740">
                  <c:v>1.5686</c:v>
                </c:pt>
                <c:pt idx="12741">
                  <c:v>1.5686</c:v>
                </c:pt>
                <c:pt idx="12742">
                  <c:v>1.5686</c:v>
                </c:pt>
                <c:pt idx="12743">
                  <c:v>1.5686</c:v>
                </c:pt>
                <c:pt idx="12744">
                  <c:v>1.5686</c:v>
                </c:pt>
                <c:pt idx="12745">
                  <c:v>1.5686</c:v>
                </c:pt>
                <c:pt idx="12746">
                  <c:v>1.5686</c:v>
                </c:pt>
                <c:pt idx="12747">
                  <c:v>1.5686</c:v>
                </c:pt>
                <c:pt idx="12748">
                  <c:v>1.5686</c:v>
                </c:pt>
                <c:pt idx="12749">
                  <c:v>1.5686</c:v>
                </c:pt>
                <c:pt idx="12750">
                  <c:v>1.5686</c:v>
                </c:pt>
                <c:pt idx="12751">
                  <c:v>1.5686</c:v>
                </c:pt>
                <c:pt idx="12752">
                  <c:v>1.5686</c:v>
                </c:pt>
                <c:pt idx="12753">
                  <c:v>1.5686</c:v>
                </c:pt>
                <c:pt idx="12754">
                  <c:v>1.5686</c:v>
                </c:pt>
                <c:pt idx="12755">
                  <c:v>1.5686</c:v>
                </c:pt>
                <c:pt idx="12756">
                  <c:v>1.5686</c:v>
                </c:pt>
                <c:pt idx="12757">
                  <c:v>1.5686</c:v>
                </c:pt>
                <c:pt idx="12758">
                  <c:v>1.5686</c:v>
                </c:pt>
                <c:pt idx="12759">
                  <c:v>1.5686</c:v>
                </c:pt>
                <c:pt idx="12760">
                  <c:v>1.5686</c:v>
                </c:pt>
                <c:pt idx="12761">
                  <c:v>1.5686</c:v>
                </c:pt>
                <c:pt idx="12762">
                  <c:v>1.5686</c:v>
                </c:pt>
                <c:pt idx="12763">
                  <c:v>1.5686</c:v>
                </c:pt>
                <c:pt idx="12764">
                  <c:v>1.5686</c:v>
                </c:pt>
                <c:pt idx="12765">
                  <c:v>1.5686</c:v>
                </c:pt>
                <c:pt idx="12766">
                  <c:v>1.5686</c:v>
                </c:pt>
                <c:pt idx="12767">
                  <c:v>1.5686</c:v>
                </c:pt>
                <c:pt idx="12768">
                  <c:v>1.5686</c:v>
                </c:pt>
                <c:pt idx="12769">
                  <c:v>1.5686</c:v>
                </c:pt>
                <c:pt idx="12770">
                  <c:v>1.5686</c:v>
                </c:pt>
                <c:pt idx="12771">
                  <c:v>1.5686</c:v>
                </c:pt>
                <c:pt idx="12772">
                  <c:v>1.5686</c:v>
                </c:pt>
                <c:pt idx="12773">
                  <c:v>1.5686</c:v>
                </c:pt>
                <c:pt idx="12774">
                  <c:v>1.5686</c:v>
                </c:pt>
                <c:pt idx="12775">
                  <c:v>1.5686</c:v>
                </c:pt>
                <c:pt idx="12776">
                  <c:v>1.5686</c:v>
                </c:pt>
                <c:pt idx="12777">
                  <c:v>1.5686</c:v>
                </c:pt>
                <c:pt idx="12778">
                  <c:v>1.5686</c:v>
                </c:pt>
                <c:pt idx="12779">
                  <c:v>1.5686</c:v>
                </c:pt>
                <c:pt idx="12780">
                  <c:v>1.5686</c:v>
                </c:pt>
                <c:pt idx="12781">
                  <c:v>1.5686</c:v>
                </c:pt>
                <c:pt idx="12782">
                  <c:v>1.5686</c:v>
                </c:pt>
                <c:pt idx="12783">
                  <c:v>1.5686</c:v>
                </c:pt>
                <c:pt idx="12784">
                  <c:v>1.5686</c:v>
                </c:pt>
                <c:pt idx="12785">
                  <c:v>1.5686</c:v>
                </c:pt>
                <c:pt idx="12786">
                  <c:v>1.5686</c:v>
                </c:pt>
                <c:pt idx="12787">
                  <c:v>1.5686</c:v>
                </c:pt>
                <c:pt idx="12788">
                  <c:v>1.5686</c:v>
                </c:pt>
                <c:pt idx="12789">
                  <c:v>1.5686</c:v>
                </c:pt>
                <c:pt idx="12790">
                  <c:v>1.5686</c:v>
                </c:pt>
                <c:pt idx="12791">
                  <c:v>1.5686</c:v>
                </c:pt>
                <c:pt idx="12792">
                  <c:v>1.5686</c:v>
                </c:pt>
                <c:pt idx="12793">
                  <c:v>1.5686</c:v>
                </c:pt>
                <c:pt idx="12794">
                  <c:v>1.5686</c:v>
                </c:pt>
                <c:pt idx="12795">
                  <c:v>1.5686</c:v>
                </c:pt>
                <c:pt idx="12796">
                  <c:v>1.5686</c:v>
                </c:pt>
                <c:pt idx="12797">
                  <c:v>1.5686</c:v>
                </c:pt>
                <c:pt idx="12798">
                  <c:v>1.5686</c:v>
                </c:pt>
                <c:pt idx="12799">
                  <c:v>1.5686</c:v>
                </c:pt>
                <c:pt idx="12800">
                  <c:v>1.5686</c:v>
                </c:pt>
                <c:pt idx="12801">
                  <c:v>1.5686</c:v>
                </c:pt>
                <c:pt idx="12802">
                  <c:v>1.5686</c:v>
                </c:pt>
                <c:pt idx="12803">
                  <c:v>1.5686</c:v>
                </c:pt>
                <c:pt idx="12804">
                  <c:v>1.5686</c:v>
                </c:pt>
                <c:pt idx="12805">
                  <c:v>1.5686</c:v>
                </c:pt>
                <c:pt idx="12806">
                  <c:v>1.5686</c:v>
                </c:pt>
                <c:pt idx="12807">
                  <c:v>1.5686</c:v>
                </c:pt>
                <c:pt idx="12808">
                  <c:v>1.5686</c:v>
                </c:pt>
                <c:pt idx="12809">
                  <c:v>1.5686</c:v>
                </c:pt>
                <c:pt idx="12810">
                  <c:v>1.5686</c:v>
                </c:pt>
                <c:pt idx="12811">
                  <c:v>1.5686</c:v>
                </c:pt>
                <c:pt idx="12812">
                  <c:v>1.5686</c:v>
                </c:pt>
                <c:pt idx="12813">
                  <c:v>1.5686</c:v>
                </c:pt>
                <c:pt idx="12814">
                  <c:v>1.5686</c:v>
                </c:pt>
                <c:pt idx="12815">
                  <c:v>1.5686</c:v>
                </c:pt>
                <c:pt idx="12816">
                  <c:v>1.5686</c:v>
                </c:pt>
                <c:pt idx="12817">
                  <c:v>1.5686</c:v>
                </c:pt>
                <c:pt idx="12818">
                  <c:v>1.5686</c:v>
                </c:pt>
                <c:pt idx="12819">
                  <c:v>1.5686</c:v>
                </c:pt>
                <c:pt idx="12820">
                  <c:v>1.5686</c:v>
                </c:pt>
                <c:pt idx="12821">
                  <c:v>1.5686</c:v>
                </c:pt>
                <c:pt idx="12822">
                  <c:v>1.5686</c:v>
                </c:pt>
                <c:pt idx="12823">
                  <c:v>1.5686</c:v>
                </c:pt>
                <c:pt idx="12824">
                  <c:v>1.5686</c:v>
                </c:pt>
                <c:pt idx="12825">
                  <c:v>1.5686</c:v>
                </c:pt>
                <c:pt idx="12826">
                  <c:v>1.5686</c:v>
                </c:pt>
                <c:pt idx="12827">
                  <c:v>1.5686</c:v>
                </c:pt>
                <c:pt idx="12828">
                  <c:v>1.5686</c:v>
                </c:pt>
                <c:pt idx="12829">
                  <c:v>1.5686</c:v>
                </c:pt>
                <c:pt idx="12830">
                  <c:v>1.5686</c:v>
                </c:pt>
                <c:pt idx="12831">
                  <c:v>1.5686</c:v>
                </c:pt>
                <c:pt idx="12832">
                  <c:v>1.5686</c:v>
                </c:pt>
                <c:pt idx="12833">
                  <c:v>1.5686</c:v>
                </c:pt>
                <c:pt idx="12834">
                  <c:v>1.5686</c:v>
                </c:pt>
                <c:pt idx="12835">
                  <c:v>1.5686</c:v>
                </c:pt>
                <c:pt idx="12836">
                  <c:v>1.5686</c:v>
                </c:pt>
                <c:pt idx="12837">
                  <c:v>1.5686</c:v>
                </c:pt>
                <c:pt idx="12838">
                  <c:v>1.5686</c:v>
                </c:pt>
                <c:pt idx="12839">
                  <c:v>1.5686</c:v>
                </c:pt>
                <c:pt idx="12840">
                  <c:v>1.5686</c:v>
                </c:pt>
                <c:pt idx="12841">
                  <c:v>1.5686</c:v>
                </c:pt>
                <c:pt idx="12842">
                  <c:v>1.5686</c:v>
                </c:pt>
                <c:pt idx="12843">
                  <c:v>1.5686</c:v>
                </c:pt>
                <c:pt idx="12844">
                  <c:v>1.5686</c:v>
                </c:pt>
                <c:pt idx="12845">
                  <c:v>1.5686</c:v>
                </c:pt>
                <c:pt idx="12846">
                  <c:v>1.5686</c:v>
                </c:pt>
                <c:pt idx="12847">
                  <c:v>1.5686</c:v>
                </c:pt>
                <c:pt idx="12848">
                  <c:v>1.5686</c:v>
                </c:pt>
                <c:pt idx="12849">
                  <c:v>1.5686</c:v>
                </c:pt>
                <c:pt idx="12850">
                  <c:v>1.5686</c:v>
                </c:pt>
                <c:pt idx="12851">
                  <c:v>1.5686</c:v>
                </c:pt>
                <c:pt idx="12852">
                  <c:v>1.5686</c:v>
                </c:pt>
                <c:pt idx="12853">
                  <c:v>1.5686</c:v>
                </c:pt>
                <c:pt idx="12854">
                  <c:v>1.5686</c:v>
                </c:pt>
                <c:pt idx="12855">
                  <c:v>1.5686</c:v>
                </c:pt>
                <c:pt idx="12856">
                  <c:v>1.5686</c:v>
                </c:pt>
                <c:pt idx="12857">
                  <c:v>1.5686</c:v>
                </c:pt>
                <c:pt idx="12858">
                  <c:v>1.5686</c:v>
                </c:pt>
                <c:pt idx="12859">
                  <c:v>1.5686</c:v>
                </c:pt>
                <c:pt idx="12860">
                  <c:v>1.5686</c:v>
                </c:pt>
                <c:pt idx="12861">
                  <c:v>1.5686</c:v>
                </c:pt>
                <c:pt idx="12862">
                  <c:v>1.5686</c:v>
                </c:pt>
                <c:pt idx="12863">
                  <c:v>1.5686</c:v>
                </c:pt>
                <c:pt idx="12864">
                  <c:v>1.5686</c:v>
                </c:pt>
                <c:pt idx="12865">
                  <c:v>1.5686</c:v>
                </c:pt>
                <c:pt idx="12866">
                  <c:v>1.5686</c:v>
                </c:pt>
                <c:pt idx="12867">
                  <c:v>1.5686</c:v>
                </c:pt>
                <c:pt idx="12868">
                  <c:v>1.5686</c:v>
                </c:pt>
                <c:pt idx="12869">
                  <c:v>1.5686</c:v>
                </c:pt>
                <c:pt idx="12870">
                  <c:v>1.5686</c:v>
                </c:pt>
                <c:pt idx="12871">
                  <c:v>1.5686</c:v>
                </c:pt>
                <c:pt idx="12872">
                  <c:v>1.5686</c:v>
                </c:pt>
                <c:pt idx="12873">
                  <c:v>1.5686</c:v>
                </c:pt>
                <c:pt idx="12874">
                  <c:v>1.5686</c:v>
                </c:pt>
                <c:pt idx="12875">
                  <c:v>1.5686</c:v>
                </c:pt>
                <c:pt idx="12876">
                  <c:v>1.5686</c:v>
                </c:pt>
                <c:pt idx="12877">
                  <c:v>1.5686</c:v>
                </c:pt>
                <c:pt idx="12878">
                  <c:v>1.5686</c:v>
                </c:pt>
                <c:pt idx="12879">
                  <c:v>1.5686</c:v>
                </c:pt>
                <c:pt idx="12880">
                  <c:v>1.5686</c:v>
                </c:pt>
                <c:pt idx="12881">
                  <c:v>1.5686</c:v>
                </c:pt>
                <c:pt idx="12882">
                  <c:v>1.5686</c:v>
                </c:pt>
                <c:pt idx="12883">
                  <c:v>1.5686</c:v>
                </c:pt>
                <c:pt idx="12884">
                  <c:v>1.5686</c:v>
                </c:pt>
                <c:pt idx="12885">
                  <c:v>1.5686</c:v>
                </c:pt>
                <c:pt idx="12886">
                  <c:v>1.5686</c:v>
                </c:pt>
                <c:pt idx="12887">
                  <c:v>1.5686</c:v>
                </c:pt>
                <c:pt idx="12888">
                  <c:v>1.5686</c:v>
                </c:pt>
                <c:pt idx="12889">
                  <c:v>1.5686</c:v>
                </c:pt>
                <c:pt idx="12890">
                  <c:v>1.5686</c:v>
                </c:pt>
                <c:pt idx="12891">
                  <c:v>1.5686</c:v>
                </c:pt>
                <c:pt idx="12892">
                  <c:v>1.5686</c:v>
                </c:pt>
                <c:pt idx="12893">
                  <c:v>1.5686</c:v>
                </c:pt>
                <c:pt idx="12894">
                  <c:v>1.5686</c:v>
                </c:pt>
                <c:pt idx="12895">
                  <c:v>1.5686</c:v>
                </c:pt>
                <c:pt idx="12896">
                  <c:v>1.5686</c:v>
                </c:pt>
                <c:pt idx="12897">
                  <c:v>1.5686</c:v>
                </c:pt>
                <c:pt idx="12898">
                  <c:v>1.5686</c:v>
                </c:pt>
                <c:pt idx="12899">
                  <c:v>1.5686</c:v>
                </c:pt>
                <c:pt idx="12900">
                  <c:v>1.5686</c:v>
                </c:pt>
                <c:pt idx="12901">
                  <c:v>1.5686</c:v>
                </c:pt>
                <c:pt idx="12902">
                  <c:v>1.5686</c:v>
                </c:pt>
                <c:pt idx="12903">
                  <c:v>1.5686</c:v>
                </c:pt>
                <c:pt idx="12904">
                  <c:v>1.5686</c:v>
                </c:pt>
                <c:pt idx="12905">
                  <c:v>1.5686</c:v>
                </c:pt>
                <c:pt idx="12906">
                  <c:v>1.5686</c:v>
                </c:pt>
                <c:pt idx="12907">
                  <c:v>1.5686</c:v>
                </c:pt>
                <c:pt idx="12908">
                  <c:v>1.5686</c:v>
                </c:pt>
                <c:pt idx="12909">
                  <c:v>1.5686</c:v>
                </c:pt>
                <c:pt idx="12910">
                  <c:v>1.5686</c:v>
                </c:pt>
                <c:pt idx="12911">
                  <c:v>1.5686</c:v>
                </c:pt>
                <c:pt idx="12912">
                  <c:v>1.5686</c:v>
                </c:pt>
                <c:pt idx="12913">
                  <c:v>1.5686</c:v>
                </c:pt>
                <c:pt idx="12914">
                  <c:v>1.5686</c:v>
                </c:pt>
                <c:pt idx="12915">
                  <c:v>1.5686</c:v>
                </c:pt>
                <c:pt idx="12916">
                  <c:v>1.5686</c:v>
                </c:pt>
                <c:pt idx="12917">
                  <c:v>1.5686</c:v>
                </c:pt>
                <c:pt idx="12918">
                  <c:v>1.5686</c:v>
                </c:pt>
                <c:pt idx="12919">
                  <c:v>1.5686</c:v>
                </c:pt>
                <c:pt idx="12920">
                  <c:v>1.5686</c:v>
                </c:pt>
                <c:pt idx="12921">
                  <c:v>1.5686</c:v>
                </c:pt>
                <c:pt idx="12922">
                  <c:v>1.5686</c:v>
                </c:pt>
                <c:pt idx="12923">
                  <c:v>1.5686</c:v>
                </c:pt>
                <c:pt idx="12924">
                  <c:v>1.5686</c:v>
                </c:pt>
                <c:pt idx="12925">
                  <c:v>1.5686</c:v>
                </c:pt>
                <c:pt idx="12926">
                  <c:v>1.5686</c:v>
                </c:pt>
                <c:pt idx="12927">
                  <c:v>1.5686</c:v>
                </c:pt>
                <c:pt idx="12928">
                  <c:v>1.5686</c:v>
                </c:pt>
                <c:pt idx="12929">
                  <c:v>1.5686</c:v>
                </c:pt>
                <c:pt idx="12930">
                  <c:v>1.5686</c:v>
                </c:pt>
                <c:pt idx="12931">
                  <c:v>1.5686</c:v>
                </c:pt>
                <c:pt idx="12932">
                  <c:v>1.5686</c:v>
                </c:pt>
                <c:pt idx="12933">
                  <c:v>1.5686</c:v>
                </c:pt>
                <c:pt idx="12934">
                  <c:v>1.5686</c:v>
                </c:pt>
                <c:pt idx="12935">
                  <c:v>1.5686</c:v>
                </c:pt>
                <c:pt idx="12936">
                  <c:v>1.5686</c:v>
                </c:pt>
                <c:pt idx="12937">
                  <c:v>1.5686</c:v>
                </c:pt>
                <c:pt idx="12938">
                  <c:v>1.5686</c:v>
                </c:pt>
                <c:pt idx="12939">
                  <c:v>1.5686</c:v>
                </c:pt>
                <c:pt idx="12940">
                  <c:v>1.5686</c:v>
                </c:pt>
                <c:pt idx="12941">
                  <c:v>1.5686</c:v>
                </c:pt>
                <c:pt idx="12942">
                  <c:v>1.5686</c:v>
                </c:pt>
                <c:pt idx="12943">
                  <c:v>1.5686</c:v>
                </c:pt>
                <c:pt idx="12944">
                  <c:v>1.5686</c:v>
                </c:pt>
                <c:pt idx="12945">
                  <c:v>1.5686</c:v>
                </c:pt>
                <c:pt idx="12946">
                  <c:v>1.5686</c:v>
                </c:pt>
                <c:pt idx="12947">
                  <c:v>1.5686</c:v>
                </c:pt>
                <c:pt idx="12948">
                  <c:v>1.5686</c:v>
                </c:pt>
                <c:pt idx="12949">
                  <c:v>1.5686</c:v>
                </c:pt>
                <c:pt idx="12950">
                  <c:v>1.5686</c:v>
                </c:pt>
                <c:pt idx="12951">
                  <c:v>1.5686</c:v>
                </c:pt>
                <c:pt idx="12952">
                  <c:v>1.5686</c:v>
                </c:pt>
                <c:pt idx="12953">
                  <c:v>1.5686</c:v>
                </c:pt>
                <c:pt idx="12954">
                  <c:v>1.5686</c:v>
                </c:pt>
                <c:pt idx="12955">
                  <c:v>1.5686</c:v>
                </c:pt>
                <c:pt idx="12956">
                  <c:v>1.5686</c:v>
                </c:pt>
                <c:pt idx="12957">
                  <c:v>1.5686</c:v>
                </c:pt>
                <c:pt idx="12958">
                  <c:v>1.5686</c:v>
                </c:pt>
                <c:pt idx="12959">
                  <c:v>1.5686</c:v>
                </c:pt>
                <c:pt idx="12960">
                  <c:v>1.5686</c:v>
                </c:pt>
                <c:pt idx="12961">
                  <c:v>1.5686</c:v>
                </c:pt>
                <c:pt idx="12962">
                  <c:v>1.5686</c:v>
                </c:pt>
                <c:pt idx="12963">
                  <c:v>1.5686</c:v>
                </c:pt>
                <c:pt idx="12964">
                  <c:v>1.5686</c:v>
                </c:pt>
                <c:pt idx="12965">
                  <c:v>1.5686</c:v>
                </c:pt>
                <c:pt idx="12966">
                  <c:v>1.5686</c:v>
                </c:pt>
                <c:pt idx="12967">
                  <c:v>1.5686</c:v>
                </c:pt>
                <c:pt idx="12968">
                  <c:v>1.5686</c:v>
                </c:pt>
                <c:pt idx="12969">
                  <c:v>1.5686</c:v>
                </c:pt>
                <c:pt idx="12970">
                  <c:v>1.5686</c:v>
                </c:pt>
                <c:pt idx="12971">
                  <c:v>1.5686</c:v>
                </c:pt>
                <c:pt idx="12972">
                  <c:v>1.5686</c:v>
                </c:pt>
                <c:pt idx="12973">
                  <c:v>1.5686</c:v>
                </c:pt>
                <c:pt idx="12974">
                  <c:v>1.5686</c:v>
                </c:pt>
                <c:pt idx="12975">
                  <c:v>1.5686</c:v>
                </c:pt>
                <c:pt idx="12976">
                  <c:v>1.5686</c:v>
                </c:pt>
                <c:pt idx="12977">
                  <c:v>1.5686</c:v>
                </c:pt>
                <c:pt idx="12978">
                  <c:v>1.5686</c:v>
                </c:pt>
                <c:pt idx="12979">
                  <c:v>1.5686</c:v>
                </c:pt>
                <c:pt idx="12980">
                  <c:v>1.5686</c:v>
                </c:pt>
                <c:pt idx="12981">
                  <c:v>1.5373000000000001</c:v>
                </c:pt>
                <c:pt idx="12982">
                  <c:v>1.5373000000000001</c:v>
                </c:pt>
                <c:pt idx="12983">
                  <c:v>1.5373000000000001</c:v>
                </c:pt>
                <c:pt idx="12984">
                  <c:v>1.5059</c:v>
                </c:pt>
                <c:pt idx="12985">
                  <c:v>1.5059</c:v>
                </c:pt>
                <c:pt idx="12986">
                  <c:v>1.4431</c:v>
                </c:pt>
                <c:pt idx="12987">
                  <c:v>1.4431</c:v>
                </c:pt>
                <c:pt idx="12988">
                  <c:v>1.4431</c:v>
                </c:pt>
                <c:pt idx="12989">
                  <c:v>1.4117999999999999</c:v>
                </c:pt>
                <c:pt idx="12990">
                  <c:v>1.4117999999999999</c:v>
                </c:pt>
                <c:pt idx="12991">
                  <c:v>1.4117999999999999</c:v>
                </c:pt>
                <c:pt idx="12992">
                  <c:v>1.3804000000000001</c:v>
                </c:pt>
                <c:pt idx="12993">
                  <c:v>1.349</c:v>
                </c:pt>
                <c:pt idx="12994">
                  <c:v>1.2863</c:v>
                </c:pt>
                <c:pt idx="12995">
                  <c:v>1.2863</c:v>
                </c:pt>
                <c:pt idx="12996">
                  <c:v>1.2548999999999999</c:v>
                </c:pt>
                <c:pt idx="12997">
                  <c:v>1.2548999999999999</c:v>
                </c:pt>
                <c:pt idx="12998">
                  <c:v>1.2235</c:v>
                </c:pt>
                <c:pt idx="12999">
                  <c:v>1.2235</c:v>
                </c:pt>
                <c:pt idx="13000">
                  <c:v>1.2235</c:v>
                </c:pt>
                <c:pt idx="13001">
                  <c:v>1.1921999999999999</c:v>
                </c:pt>
                <c:pt idx="13002">
                  <c:v>1.1294</c:v>
                </c:pt>
                <c:pt idx="13003">
                  <c:v>1.1294</c:v>
                </c:pt>
                <c:pt idx="13004">
                  <c:v>1.0980000000000001</c:v>
                </c:pt>
                <c:pt idx="13005">
                  <c:v>1.0980000000000001</c:v>
                </c:pt>
                <c:pt idx="13006">
                  <c:v>1.0980000000000001</c:v>
                </c:pt>
                <c:pt idx="13007">
                  <c:v>1.0667</c:v>
                </c:pt>
                <c:pt idx="13008">
                  <c:v>1.0667</c:v>
                </c:pt>
                <c:pt idx="13009">
                  <c:v>1.0353000000000001</c:v>
                </c:pt>
                <c:pt idx="13010">
                  <c:v>0.97250000000000003</c:v>
                </c:pt>
                <c:pt idx="13011">
                  <c:v>0.97250000000000003</c:v>
                </c:pt>
                <c:pt idx="13012">
                  <c:v>0.97250000000000003</c:v>
                </c:pt>
                <c:pt idx="13013">
                  <c:v>0.94120000000000004</c:v>
                </c:pt>
                <c:pt idx="13014">
                  <c:v>0.94120000000000004</c:v>
                </c:pt>
                <c:pt idx="13015">
                  <c:v>0.94120000000000004</c:v>
                </c:pt>
                <c:pt idx="13016">
                  <c:v>0.90980000000000005</c:v>
                </c:pt>
                <c:pt idx="13017">
                  <c:v>0.87839999999999996</c:v>
                </c:pt>
                <c:pt idx="13018">
                  <c:v>0.87839999999999996</c:v>
                </c:pt>
                <c:pt idx="13019">
                  <c:v>0.87839999999999996</c:v>
                </c:pt>
                <c:pt idx="13020">
                  <c:v>0.81569999999999998</c:v>
                </c:pt>
                <c:pt idx="13021">
                  <c:v>0.81569999999999998</c:v>
                </c:pt>
                <c:pt idx="13022">
                  <c:v>0.7843</c:v>
                </c:pt>
                <c:pt idx="13023">
                  <c:v>0.7843</c:v>
                </c:pt>
                <c:pt idx="13024">
                  <c:v>0.7843</c:v>
                </c:pt>
                <c:pt idx="13025">
                  <c:v>0.7843</c:v>
                </c:pt>
                <c:pt idx="13026">
                  <c:v>0.75290000000000001</c:v>
                </c:pt>
                <c:pt idx="13027">
                  <c:v>0.75290000000000001</c:v>
                </c:pt>
                <c:pt idx="13028">
                  <c:v>0.72160000000000002</c:v>
                </c:pt>
                <c:pt idx="13029">
                  <c:v>0.72160000000000002</c:v>
                </c:pt>
                <c:pt idx="13030">
                  <c:v>0.65880000000000005</c:v>
                </c:pt>
                <c:pt idx="13031">
                  <c:v>0.65880000000000005</c:v>
                </c:pt>
                <c:pt idx="13032">
                  <c:v>0.65880000000000005</c:v>
                </c:pt>
                <c:pt idx="13033">
                  <c:v>0.62749999999999995</c:v>
                </c:pt>
                <c:pt idx="13034">
                  <c:v>0.62749999999999995</c:v>
                </c:pt>
                <c:pt idx="13035">
                  <c:v>0.62749999999999995</c:v>
                </c:pt>
                <c:pt idx="13036">
                  <c:v>0.59609999999999996</c:v>
                </c:pt>
                <c:pt idx="13037">
                  <c:v>0.59609999999999996</c:v>
                </c:pt>
                <c:pt idx="13038">
                  <c:v>0.56469999999999998</c:v>
                </c:pt>
                <c:pt idx="13039">
                  <c:v>0.56469999999999998</c:v>
                </c:pt>
                <c:pt idx="13040">
                  <c:v>0.502</c:v>
                </c:pt>
                <c:pt idx="13041">
                  <c:v>0.502</c:v>
                </c:pt>
                <c:pt idx="13042">
                  <c:v>0.502</c:v>
                </c:pt>
                <c:pt idx="13043">
                  <c:v>0.502</c:v>
                </c:pt>
                <c:pt idx="13044">
                  <c:v>0.47060000000000002</c:v>
                </c:pt>
                <c:pt idx="13045">
                  <c:v>0.47060000000000002</c:v>
                </c:pt>
                <c:pt idx="13046">
                  <c:v>0.43919999999999998</c:v>
                </c:pt>
                <c:pt idx="13047">
                  <c:v>0.43919999999999998</c:v>
                </c:pt>
                <c:pt idx="13048">
                  <c:v>0.43919999999999998</c:v>
                </c:pt>
                <c:pt idx="13049">
                  <c:v>0.4078</c:v>
                </c:pt>
                <c:pt idx="13050">
                  <c:v>0.34510000000000002</c:v>
                </c:pt>
                <c:pt idx="13051">
                  <c:v>0.34510000000000002</c:v>
                </c:pt>
                <c:pt idx="13052">
                  <c:v>0.34510000000000002</c:v>
                </c:pt>
                <c:pt idx="13053">
                  <c:v>0.34510000000000002</c:v>
                </c:pt>
                <c:pt idx="13054">
                  <c:v>0.34510000000000002</c:v>
                </c:pt>
                <c:pt idx="13055">
                  <c:v>0.31369999999999998</c:v>
                </c:pt>
                <c:pt idx="13056">
                  <c:v>0.31369999999999998</c:v>
                </c:pt>
                <c:pt idx="13057">
                  <c:v>0.31369999999999998</c:v>
                </c:pt>
                <c:pt idx="13058">
                  <c:v>0.28239999999999998</c:v>
                </c:pt>
                <c:pt idx="13059">
                  <c:v>0.28239999999999998</c:v>
                </c:pt>
                <c:pt idx="13060">
                  <c:v>0.28239999999999998</c:v>
                </c:pt>
                <c:pt idx="13061">
                  <c:v>0.251</c:v>
                </c:pt>
                <c:pt idx="13062">
                  <c:v>0.251</c:v>
                </c:pt>
                <c:pt idx="13063">
                  <c:v>0.18820000000000001</c:v>
                </c:pt>
                <c:pt idx="13064">
                  <c:v>0.18820000000000001</c:v>
                </c:pt>
                <c:pt idx="13065">
                  <c:v>0.18820000000000001</c:v>
                </c:pt>
                <c:pt idx="13066">
                  <c:v>0.18820000000000001</c:v>
                </c:pt>
                <c:pt idx="13067">
                  <c:v>0.15690000000000001</c:v>
                </c:pt>
                <c:pt idx="13068">
                  <c:v>0.15690000000000001</c:v>
                </c:pt>
                <c:pt idx="13069">
                  <c:v>0.15690000000000001</c:v>
                </c:pt>
                <c:pt idx="13070">
                  <c:v>0.15690000000000001</c:v>
                </c:pt>
                <c:pt idx="13071">
                  <c:v>0.1255</c:v>
                </c:pt>
                <c:pt idx="13072">
                  <c:v>0.1255</c:v>
                </c:pt>
                <c:pt idx="13073">
                  <c:v>9.4100000000000003E-2</c:v>
                </c:pt>
                <c:pt idx="13074">
                  <c:v>0.1255</c:v>
                </c:pt>
                <c:pt idx="13075">
                  <c:v>9.4100000000000003E-2</c:v>
                </c:pt>
                <c:pt idx="13076">
                  <c:v>3.1399999999999997E-2</c:v>
                </c:pt>
                <c:pt idx="13077">
                  <c:v>3.1399999999999997E-2</c:v>
                </c:pt>
                <c:pt idx="13078">
                  <c:v>3.1399999999999997E-2</c:v>
                </c:pt>
                <c:pt idx="13079">
                  <c:v>3.1399999999999997E-2</c:v>
                </c:pt>
                <c:pt idx="13080">
                  <c:v>3.1399999999999997E-2</c:v>
                </c:pt>
                <c:pt idx="13081">
                  <c:v>0</c:v>
                </c:pt>
                <c:pt idx="13082">
                  <c:v>0</c:v>
                </c:pt>
                <c:pt idx="13083">
                  <c:v>0</c:v>
                </c:pt>
                <c:pt idx="13084">
                  <c:v>0</c:v>
                </c:pt>
                <c:pt idx="13085">
                  <c:v>-3.1399999999999997E-2</c:v>
                </c:pt>
                <c:pt idx="13086">
                  <c:v>-3.1399999999999997E-2</c:v>
                </c:pt>
                <c:pt idx="13087">
                  <c:v>-3.1399999999999997E-2</c:v>
                </c:pt>
                <c:pt idx="13088">
                  <c:v>-3.1399999999999997E-2</c:v>
                </c:pt>
                <c:pt idx="13089">
                  <c:v>-9.4100000000000003E-2</c:v>
                </c:pt>
                <c:pt idx="13090">
                  <c:v>-9.4100000000000003E-2</c:v>
                </c:pt>
                <c:pt idx="13091">
                  <c:v>-9.4100000000000003E-2</c:v>
                </c:pt>
                <c:pt idx="13092">
                  <c:v>-0.1255</c:v>
                </c:pt>
                <c:pt idx="13093">
                  <c:v>-0.1255</c:v>
                </c:pt>
                <c:pt idx="13094">
                  <c:v>-0.1255</c:v>
                </c:pt>
                <c:pt idx="13095">
                  <c:v>-0.1255</c:v>
                </c:pt>
                <c:pt idx="13096">
                  <c:v>-0.15690000000000001</c:v>
                </c:pt>
                <c:pt idx="13097">
                  <c:v>-0.15690000000000001</c:v>
                </c:pt>
                <c:pt idx="13098">
                  <c:v>-0.15690000000000001</c:v>
                </c:pt>
                <c:pt idx="13099">
                  <c:v>-0.15690000000000001</c:v>
                </c:pt>
                <c:pt idx="13100">
                  <c:v>-0.18820000000000001</c:v>
                </c:pt>
                <c:pt idx="13101">
                  <c:v>-0.18820000000000001</c:v>
                </c:pt>
                <c:pt idx="13102">
                  <c:v>-0.15690000000000001</c:v>
                </c:pt>
                <c:pt idx="13103">
                  <c:v>-0.18820000000000001</c:v>
                </c:pt>
                <c:pt idx="13104">
                  <c:v>-0.18820000000000001</c:v>
                </c:pt>
                <c:pt idx="13105">
                  <c:v>-0.251</c:v>
                </c:pt>
                <c:pt idx="13106">
                  <c:v>-0.18820000000000001</c:v>
                </c:pt>
                <c:pt idx="13107">
                  <c:v>-0.28239999999999998</c:v>
                </c:pt>
                <c:pt idx="13108">
                  <c:v>-0.28239999999999998</c:v>
                </c:pt>
                <c:pt idx="13109">
                  <c:v>-0.28239999999999998</c:v>
                </c:pt>
                <c:pt idx="13110">
                  <c:v>-0.28239999999999998</c:v>
                </c:pt>
                <c:pt idx="13111">
                  <c:v>-0.28239999999999998</c:v>
                </c:pt>
                <c:pt idx="13112">
                  <c:v>-0.28239999999999998</c:v>
                </c:pt>
                <c:pt idx="13113">
                  <c:v>-0.28239999999999998</c:v>
                </c:pt>
                <c:pt idx="13114">
                  <c:v>-0.31369999999999998</c:v>
                </c:pt>
                <c:pt idx="13115">
                  <c:v>-0.31369999999999998</c:v>
                </c:pt>
                <c:pt idx="13116">
                  <c:v>-0.31369999999999998</c:v>
                </c:pt>
                <c:pt idx="13117">
                  <c:v>-0.31369999999999998</c:v>
                </c:pt>
                <c:pt idx="13118">
                  <c:v>-0.31369999999999998</c:v>
                </c:pt>
                <c:pt idx="13119">
                  <c:v>-0.34510000000000002</c:v>
                </c:pt>
                <c:pt idx="13120">
                  <c:v>-0.34510000000000002</c:v>
                </c:pt>
                <c:pt idx="13121">
                  <c:v>-0.34510000000000002</c:v>
                </c:pt>
                <c:pt idx="13122">
                  <c:v>-0.34510000000000002</c:v>
                </c:pt>
                <c:pt idx="13123">
                  <c:v>-0.34510000000000002</c:v>
                </c:pt>
                <c:pt idx="13124">
                  <c:v>-0.4078</c:v>
                </c:pt>
                <c:pt idx="13125">
                  <c:v>-0.4078</c:v>
                </c:pt>
                <c:pt idx="13126">
                  <c:v>-0.43919999999999998</c:v>
                </c:pt>
                <c:pt idx="13127">
                  <c:v>-0.4078</c:v>
                </c:pt>
                <c:pt idx="13128">
                  <c:v>-0.43919999999999998</c:v>
                </c:pt>
                <c:pt idx="13129">
                  <c:v>-0.43919999999999998</c:v>
                </c:pt>
                <c:pt idx="13130">
                  <c:v>-0.43919999999999998</c:v>
                </c:pt>
                <c:pt idx="13131">
                  <c:v>-0.43919999999999998</c:v>
                </c:pt>
                <c:pt idx="13132">
                  <c:v>-0.43919999999999998</c:v>
                </c:pt>
                <c:pt idx="13133">
                  <c:v>-0.47060000000000002</c:v>
                </c:pt>
                <c:pt idx="13134">
                  <c:v>-0.47060000000000002</c:v>
                </c:pt>
                <c:pt idx="13135">
                  <c:v>-0.47060000000000002</c:v>
                </c:pt>
                <c:pt idx="13136">
                  <c:v>-0.47060000000000002</c:v>
                </c:pt>
                <c:pt idx="13137">
                  <c:v>-0.47060000000000002</c:v>
                </c:pt>
                <c:pt idx="13138">
                  <c:v>-0.47060000000000002</c:v>
                </c:pt>
                <c:pt idx="13139">
                  <c:v>-0.502</c:v>
                </c:pt>
                <c:pt idx="13140">
                  <c:v>-0.502</c:v>
                </c:pt>
                <c:pt idx="13141">
                  <c:v>-0.502</c:v>
                </c:pt>
                <c:pt idx="13142">
                  <c:v>-0.502</c:v>
                </c:pt>
                <c:pt idx="13143">
                  <c:v>-0.502</c:v>
                </c:pt>
                <c:pt idx="13144">
                  <c:v>-0.56469999999999998</c:v>
                </c:pt>
                <c:pt idx="13145">
                  <c:v>-0.56469999999999998</c:v>
                </c:pt>
                <c:pt idx="13146">
                  <c:v>-0.56469999999999998</c:v>
                </c:pt>
                <c:pt idx="13147">
                  <c:v>-0.59609999999999996</c:v>
                </c:pt>
                <c:pt idx="13148">
                  <c:v>-0.59609999999999996</c:v>
                </c:pt>
                <c:pt idx="13149">
                  <c:v>-0.59609999999999996</c:v>
                </c:pt>
                <c:pt idx="13150">
                  <c:v>-0.59609999999999996</c:v>
                </c:pt>
                <c:pt idx="13151">
                  <c:v>-0.59609999999999996</c:v>
                </c:pt>
                <c:pt idx="13152">
                  <c:v>-0.59609999999999996</c:v>
                </c:pt>
                <c:pt idx="13153">
                  <c:v>-0.59609999999999996</c:v>
                </c:pt>
                <c:pt idx="13154">
                  <c:v>-0.59609999999999996</c:v>
                </c:pt>
                <c:pt idx="13155">
                  <c:v>-0.62749999999999995</c:v>
                </c:pt>
                <c:pt idx="13156">
                  <c:v>-0.62749999999999995</c:v>
                </c:pt>
                <c:pt idx="13157">
                  <c:v>-0.62749999999999995</c:v>
                </c:pt>
                <c:pt idx="13158">
                  <c:v>-0.62749999999999995</c:v>
                </c:pt>
                <c:pt idx="13159">
                  <c:v>-0.62749999999999995</c:v>
                </c:pt>
                <c:pt idx="13160">
                  <c:v>-0.62749999999999995</c:v>
                </c:pt>
                <c:pt idx="13161">
                  <c:v>-0.65880000000000005</c:v>
                </c:pt>
                <c:pt idx="13162">
                  <c:v>-0.65880000000000005</c:v>
                </c:pt>
                <c:pt idx="13163">
                  <c:v>-0.65880000000000005</c:v>
                </c:pt>
                <c:pt idx="13164">
                  <c:v>-0.65880000000000005</c:v>
                </c:pt>
                <c:pt idx="13165">
                  <c:v>-0.72160000000000002</c:v>
                </c:pt>
                <c:pt idx="13166">
                  <c:v>-0.72160000000000002</c:v>
                </c:pt>
                <c:pt idx="13167">
                  <c:v>-0.72160000000000002</c:v>
                </c:pt>
                <c:pt idx="13168">
                  <c:v>-0.72160000000000002</c:v>
                </c:pt>
                <c:pt idx="13169">
                  <c:v>-0.72160000000000002</c:v>
                </c:pt>
                <c:pt idx="13170">
                  <c:v>-0.72160000000000002</c:v>
                </c:pt>
                <c:pt idx="13171">
                  <c:v>-0.72160000000000002</c:v>
                </c:pt>
                <c:pt idx="13172">
                  <c:v>-0.75290000000000001</c:v>
                </c:pt>
                <c:pt idx="13173">
                  <c:v>-0.75290000000000001</c:v>
                </c:pt>
                <c:pt idx="13174">
                  <c:v>-0.75290000000000001</c:v>
                </c:pt>
                <c:pt idx="13175">
                  <c:v>-0.75290000000000001</c:v>
                </c:pt>
                <c:pt idx="13176">
                  <c:v>-0.75290000000000001</c:v>
                </c:pt>
                <c:pt idx="13177">
                  <c:v>-0.75290000000000001</c:v>
                </c:pt>
                <c:pt idx="13178">
                  <c:v>-0.75290000000000001</c:v>
                </c:pt>
                <c:pt idx="13179">
                  <c:v>-0.7843</c:v>
                </c:pt>
                <c:pt idx="13180">
                  <c:v>-0.7843</c:v>
                </c:pt>
                <c:pt idx="13181">
                  <c:v>-0.7843</c:v>
                </c:pt>
                <c:pt idx="13182">
                  <c:v>-0.7843</c:v>
                </c:pt>
                <c:pt idx="13183">
                  <c:v>-0.7843</c:v>
                </c:pt>
                <c:pt idx="13184">
                  <c:v>-0.7843</c:v>
                </c:pt>
                <c:pt idx="13185">
                  <c:v>-0.7843</c:v>
                </c:pt>
                <c:pt idx="13186">
                  <c:v>-0.7843</c:v>
                </c:pt>
                <c:pt idx="13187">
                  <c:v>-0.81569999999999998</c:v>
                </c:pt>
                <c:pt idx="13188">
                  <c:v>-0.7843</c:v>
                </c:pt>
                <c:pt idx="13189">
                  <c:v>-0.81569999999999998</c:v>
                </c:pt>
                <c:pt idx="13190">
                  <c:v>-0.81569999999999998</c:v>
                </c:pt>
                <c:pt idx="13191">
                  <c:v>-0.81569999999999998</c:v>
                </c:pt>
                <c:pt idx="13192">
                  <c:v>-0.81569999999999998</c:v>
                </c:pt>
                <c:pt idx="13193">
                  <c:v>-0.81569999999999998</c:v>
                </c:pt>
                <c:pt idx="13194">
                  <c:v>-0.81569999999999998</c:v>
                </c:pt>
                <c:pt idx="13195">
                  <c:v>-0.81569999999999998</c:v>
                </c:pt>
                <c:pt idx="13196">
                  <c:v>-0.81569999999999998</c:v>
                </c:pt>
                <c:pt idx="13197">
                  <c:v>-0.87839999999999996</c:v>
                </c:pt>
                <c:pt idx="13198">
                  <c:v>-0.87839999999999996</c:v>
                </c:pt>
                <c:pt idx="13199">
                  <c:v>-0.87839999999999996</c:v>
                </c:pt>
                <c:pt idx="13200">
                  <c:v>-0.90980000000000005</c:v>
                </c:pt>
                <c:pt idx="13201">
                  <c:v>-0.87839999999999996</c:v>
                </c:pt>
                <c:pt idx="13202">
                  <c:v>-0.90980000000000005</c:v>
                </c:pt>
                <c:pt idx="13203">
                  <c:v>-0.90980000000000005</c:v>
                </c:pt>
                <c:pt idx="13204">
                  <c:v>-0.90980000000000005</c:v>
                </c:pt>
                <c:pt idx="13205">
                  <c:v>-0.90980000000000005</c:v>
                </c:pt>
                <c:pt idx="13206">
                  <c:v>-0.90980000000000005</c:v>
                </c:pt>
                <c:pt idx="13207">
                  <c:v>-0.90980000000000005</c:v>
                </c:pt>
                <c:pt idx="13208">
                  <c:v>-0.90980000000000005</c:v>
                </c:pt>
                <c:pt idx="13209">
                  <c:v>-0.90980000000000005</c:v>
                </c:pt>
                <c:pt idx="13210">
                  <c:v>-0.90980000000000005</c:v>
                </c:pt>
                <c:pt idx="13211">
                  <c:v>-0.90980000000000005</c:v>
                </c:pt>
                <c:pt idx="13212">
                  <c:v>-0.90980000000000005</c:v>
                </c:pt>
                <c:pt idx="13213">
                  <c:v>-0.94120000000000004</c:v>
                </c:pt>
                <c:pt idx="13214">
                  <c:v>-0.94120000000000004</c:v>
                </c:pt>
                <c:pt idx="13215">
                  <c:v>-0.94120000000000004</c:v>
                </c:pt>
                <c:pt idx="13216">
                  <c:v>-0.94120000000000004</c:v>
                </c:pt>
                <c:pt idx="13217">
                  <c:v>-0.94120000000000004</c:v>
                </c:pt>
                <c:pt idx="13218">
                  <c:v>-0.94120000000000004</c:v>
                </c:pt>
                <c:pt idx="13219">
                  <c:v>-0.94120000000000004</c:v>
                </c:pt>
                <c:pt idx="13220">
                  <c:v>-0.94120000000000004</c:v>
                </c:pt>
                <c:pt idx="13221">
                  <c:v>-0.94120000000000004</c:v>
                </c:pt>
                <c:pt idx="13222">
                  <c:v>-0.94120000000000004</c:v>
                </c:pt>
                <c:pt idx="13223">
                  <c:v>-0.94120000000000004</c:v>
                </c:pt>
                <c:pt idx="13224">
                  <c:v>-0.97250000000000003</c:v>
                </c:pt>
                <c:pt idx="13225">
                  <c:v>-0.97250000000000003</c:v>
                </c:pt>
                <c:pt idx="13226">
                  <c:v>-0.97250000000000003</c:v>
                </c:pt>
                <c:pt idx="13227">
                  <c:v>-0.97250000000000003</c:v>
                </c:pt>
                <c:pt idx="13228">
                  <c:v>-0.97250000000000003</c:v>
                </c:pt>
                <c:pt idx="13229">
                  <c:v>-0.97250000000000003</c:v>
                </c:pt>
                <c:pt idx="13230">
                  <c:v>-0.97250000000000003</c:v>
                </c:pt>
                <c:pt idx="13231">
                  <c:v>-1.0353000000000001</c:v>
                </c:pt>
                <c:pt idx="13232">
                  <c:v>-1.0353000000000001</c:v>
                </c:pt>
                <c:pt idx="13233">
                  <c:v>-1.0353000000000001</c:v>
                </c:pt>
                <c:pt idx="13234">
                  <c:v>-1.0353000000000001</c:v>
                </c:pt>
                <c:pt idx="13235">
                  <c:v>-1.0353000000000001</c:v>
                </c:pt>
                <c:pt idx="13236">
                  <c:v>-1.0353000000000001</c:v>
                </c:pt>
                <c:pt idx="13237">
                  <c:v>-1.0353000000000001</c:v>
                </c:pt>
                <c:pt idx="13238">
                  <c:v>-1.0667</c:v>
                </c:pt>
                <c:pt idx="13239">
                  <c:v>-1.0667</c:v>
                </c:pt>
                <c:pt idx="13240">
                  <c:v>-1.0353000000000001</c:v>
                </c:pt>
                <c:pt idx="13241">
                  <c:v>-1.0667</c:v>
                </c:pt>
                <c:pt idx="13242">
                  <c:v>-1.0667</c:v>
                </c:pt>
                <c:pt idx="13243">
                  <c:v>-1.0667</c:v>
                </c:pt>
                <c:pt idx="13244">
                  <c:v>-1.0667</c:v>
                </c:pt>
                <c:pt idx="13245">
                  <c:v>-1.0667</c:v>
                </c:pt>
                <c:pt idx="13246">
                  <c:v>-1.0667</c:v>
                </c:pt>
                <c:pt idx="13247">
                  <c:v>-1.0667</c:v>
                </c:pt>
                <c:pt idx="13248">
                  <c:v>-1.0667</c:v>
                </c:pt>
                <c:pt idx="13249">
                  <c:v>-1.0667</c:v>
                </c:pt>
                <c:pt idx="13250">
                  <c:v>-1.0667</c:v>
                </c:pt>
                <c:pt idx="13251">
                  <c:v>-1.0980000000000001</c:v>
                </c:pt>
                <c:pt idx="13252">
                  <c:v>-1.0667</c:v>
                </c:pt>
                <c:pt idx="13253">
                  <c:v>-1.0980000000000001</c:v>
                </c:pt>
                <c:pt idx="13254">
                  <c:v>-1.0980000000000001</c:v>
                </c:pt>
                <c:pt idx="13255">
                  <c:v>-1.0980000000000001</c:v>
                </c:pt>
                <c:pt idx="13256">
                  <c:v>-1.0980000000000001</c:v>
                </c:pt>
                <c:pt idx="13257">
                  <c:v>-1.0980000000000001</c:v>
                </c:pt>
                <c:pt idx="13258">
                  <c:v>-1.0980000000000001</c:v>
                </c:pt>
                <c:pt idx="13259">
                  <c:v>-1.0980000000000001</c:v>
                </c:pt>
                <c:pt idx="13260">
                  <c:v>-1.0980000000000001</c:v>
                </c:pt>
                <c:pt idx="13261">
                  <c:v>-1.0980000000000001</c:v>
                </c:pt>
                <c:pt idx="13262">
                  <c:v>-1.0980000000000001</c:v>
                </c:pt>
                <c:pt idx="13263">
                  <c:v>-1.0980000000000001</c:v>
                </c:pt>
                <c:pt idx="13264">
                  <c:v>-1.0980000000000001</c:v>
                </c:pt>
                <c:pt idx="13265">
                  <c:v>-1.0980000000000001</c:v>
                </c:pt>
                <c:pt idx="13266">
                  <c:v>-1.1294</c:v>
                </c:pt>
                <c:pt idx="13267">
                  <c:v>-1.0980000000000001</c:v>
                </c:pt>
                <c:pt idx="13268">
                  <c:v>-1.1294</c:v>
                </c:pt>
                <c:pt idx="13269">
                  <c:v>-1.1294</c:v>
                </c:pt>
                <c:pt idx="13270">
                  <c:v>-1.1294</c:v>
                </c:pt>
                <c:pt idx="13271">
                  <c:v>-1.1294</c:v>
                </c:pt>
                <c:pt idx="13272">
                  <c:v>-1.1294</c:v>
                </c:pt>
                <c:pt idx="13273">
                  <c:v>-1.1294</c:v>
                </c:pt>
                <c:pt idx="13274">
                  <c:v>-1.1294</c:v>
                </c:pt>
                <c:pt idx="13275">
                  <c:v>-1.1294</c:v>
                </c:pt>
                <c:pt idx="13276">
                  <c:v>-1.1294</c:v>
                </c:pt>
                <c:pt idx="13277">
                  <c:v>-1.1921999999999999</c:v>
                </c:pt>
                <c:pt idx="13278">
                  <c:v>-1.1294</c:v>
                </c:pt>
                <c:pt idx="13279">
                  <c:v>-1.1294</c:v>
                </c:pt>
                <c:pt idx="13280">
                  <c:v>-1.1921999999999999</c:v>
                </c:pt>
                <c:pt idx="13281">
                  <c:v>-1.1921999999999999</c:v>
                </c:pt>
                <c:pt idx="13282">
                  <c:v>-1.1921999999999999</c:v>
                </c:pt>
                <c:pt idx="13283">
                  <c:v>-1.1921999999999999</c:v>
                </c:pt>
                <c:pt idx="13284">
                  <c:v>-1.1921999999999999</c:v>
                </c:pt>
                <c:pt idx="13285">
                  <c:v>-1.1921999999999999</c:v>
                </c:pt>
                <c:pt idx="13286">
                  <c:v>-1.2235</c:v>
                </c:pt>
                <c:pt idx="13287">
                  <c:v>-1.1921999999999999</c:v>
                </c:pt>
                <c:pt idx="13288">
                  <c:v>-1.2235</c:v>
                </c:pt>
                <c:pt idx="13289">
                  <c:v>-1.2235</c:v>
                </c:pt>
                <c:pt idx="13290">
                  <c:v>-1.2235</c:v>
                </c:pt>
                <c:pt idx="13291">
                  <c:v>-1.2235</c:v>
                </c:pt>
                <c:pt idx="13292">
                  <c:v>-1.2235</c:v>
                </c:pt>
                <c:pt idx="13293">
                  <c:v>-1.2235</c:v>
                </c:pt>
                <c:pt idx="13294">
                  <c:v>-1.2235</c:v>
                </c:pt>
                <c:pt idx="13295">
                  <c:v>-1.2235</c:v>
                </c:pt>
                <c:pt idx="13296">
                  <c:v>-1.2235</c:v>
                </c:pt>
                <c:pt idx="13297">
                  <c:v>-1.2235</c:v>
                </c:pt>
                <c:pt idx="13298">
                  <c:v>-1.2235</c:v>
                </c:pt>
                <c:pt idx="13299">
                  <c:v>-1.2235</c:v>
                </c:pt>
                <c:pt idx="13300">
                  <c:v>-1.2235</c:v>
                </c:pt>
                <c:pt idx="13301">
                  <c:v>-1.2235</c:v>
                </c:pt>
                <c:pt idx="13302">
                  <c:v>-1.2235</c:v>
                </c:pt>
                <c:pt idx="13303">
                  <c:v>-1.2548999999999999</c:v>
                </c:pt>
                <c:pt idx="13304">
                  <c:v>-1.2235</c:v>
                </c:pt>
                <c:pt idx="13305">
                  <c:v>-1.2548999999999999</c:v>
                </c:pt>
                <c:pt idx="13306">
                  <c:v>-1.2235</c:v>
                </c:pt>
                <c:pt idx="13307">
                  <c:v>-1.2548999999999999</c:v>
                </c:pt>
                <c:pt idx="13308">
                  <c:v>-1.2235</c:v>
                </c:pt>
                <c:pt idx="13309">
                  <c:v>-1.2548999999999999</c:v>
                </c:pt>
                <c:pt idx="13310">
                  <c:v>-1.2548999999999999</c:v>
                </c:pt>
                <c:pt idx="13311">
                  <c:v>-1.2548999999999999</c:v>
                </c:pt>
                <c:pt idx="13312">
                  <c:v>-1.2548999999999999</c:v>
                </c:pt>
                <c:pt idx="13313">
                  <c:v>-1.2548999999999999</c:v>
                </c:pt>
                <c:pt idx="13314">
                  <c:v>-1.2548999999999999</c:v>
                </c:pt>
                <c:pt idx="13315">
                  <c:v>-1.2548999999999999</c:v>
                </c:pt>
                <c:pt idx="13316">
                  <c:v>-1.2548999999999999</c:v>
                </c:pt>
                <c:pt idx="13317">
                  <c:v>-1.2548999999999999</c:v>
                </c:pt>
                <c:pt idx="13318">
                  <c:v>-1.2863</c:v>
                </c:pt>
                <c:pt idx="13319">
                  <c:v>-1.2548999999999999</c:v>
                </c:pt>
                <c:pt idx="13320">
                  <c:v>-1.2548999999999999</c:v>
                </c:pt>
                <c:pt idx="13321">
                  <c:v>-1.2548999999999999</c:v>
                </c:pt>
                <c:pt idx="13322">
                  <c:v>-1.2548999999999999</c:v>
                </c:pt>
                <c:pt idx="13323">
                  <c:v>-1.2548999999999999</c:v>
                </c:pt>
                <c:pt idx="13324">
                  <c:v>-1.2863</c:v>
                </c:pt>
                <c:pt idx="13325">
                  <c:v>-1.2863</c:v>
                </c:pt>
                <c:pt idx="13326">
                  <c:v>-1.2863</c:v>
                </c:pt>
                <c:pt idx="13327">
                  <c:v>-1.2548999999999999</c:v>
                </c:pt>
                <c:pt idx="13328">
                  <c:v>-1.2863</c:v>
                </c:pt>
                <c:pt idx="13329">
                  <c:v>-1.2863</c:v>
                </c:pt>
                <c:pt idx="13330">
                  <c:v>-1.2863</c:v>
                </c:pt>
                <c:pt idx="13331">
                  <c:v>-1.2863</c:v>
                </c:pt>
                <c:pt idx="13332">
                  <c:v>-1.2863</c:v>
                </c:pt>
                <c:pt idx="13333">
                  <c:v>-1.2863</c:v>
                </c:pt>
                <c:pt idx="13334">
                  <c:v>-1.2863</c:v>
                </c:pt>
                <c:pt idx="13335">
                  <c:v>-1.2863</c:v>
                </c:pt>
                <c:pt idx="13336">
                  <c:v>-1.2863</c:v>
                </c:pt>
                <c:pt idx="13337">
                  <c:v>-1.349</c:v>
                </c:pt>
                <c:pt idx="13338">
                  <c:v>-1.349</c:v>
                </c:pt>
                <c:pt idx="13339">
                  <c:v>-1.349</c:v>
                </c:pt>
                <c:pt idx="13340">
                  <c:v>-1.349</c:v>
                </c:pt>
                <c:pt idx="13341">
                  <c:v>-1.349</c:v>
                </c:pt>
                <c:pt idx="13342">
                  <c:v>-1.349</c:v>
                </c:pt>
                <c:pt idx="13343">
                  <c:v>-1.349</c:v>
                </c:pt>
                <c:pt idx="13344">
                  <c:v>-1.349</c:v>
                </c:pt>
                <c:pt idx="13345">
                  <c:v>-1.349</c:v>
                </c:pt>
                <c:pt idx="13346">
                  <c:v>-1.349</c:v>
                </c:pt>
                <c:pt idx="13347">
                  <c:v>-1.349</c:v>
                </c:pt>
                <c:pt idx="13348">
                  <c:v>-1.349</c:v>
                </c:pt>
                <c:pt idx="13349">
                  <c:v>-1.349</c:v>
                </c:pt>
                <c:pt idx="13350">
                  <c:v>-1.349</c:v>
                </c:pt>
                <c:pt idx="13351">
                  <c:v>-1.349</c:v>
                </c:pt>
                <c:pt idx="13352">
                  <c:v>-1.349</c:v>
                </c:pt>
                <c:pt idx="13353">
                  <c:v>-1.349</c:v>
                </c:pt>
                <c:pt idx="13354">
                  <c:v>-1.3804000000000001</c:v>
                </c:pt>
                <c:pt idx="13355">
                  <c:v>-1.349</c:v>
                </c:pt>
                <c:pt idx="13356">
                  <c:v>-1.349</c:v>
                </c:pt>
                <c:pt idx="13357">
                  <c:v>-1.3804000000000001</c:v>
                </c:pt>
                <c:pt idx="13358">
                  <c:v>-1.349</c:v>
                </c:pt>
                <c:pt idx="13359">
                  <c:v>-1.3804000000000001</c:v>
                </c:pt>
                <c:pt idx="13360">
                  <c:v>-1.3804000000000001</c:v>
                </c:pt>
                <c:pt idx="13361">
                  <c:v>-1.3804000000000001</c:v>
                </c:pt>
                <c:pt idx="13362">
                  <c:v>-1.349</c:v>
                </c:pt>
                <c:pt idx="13363">
                  <c:v>-1.3804000000000001</c:v>
                </c:pt>
                <c:pt idx="13364">
                  <c:v>-1.3804000000000001</c:v>
                </c:pt>
                <c:pt idx="13365">
                  <c:v>-1.3804000000000001</c:v>
                </c:pt>
                <c:pt idx="13366">
                  <c:v>-1.3804000000000001</c:v>
                </c:pt>
                <c:pt idx="13367">
                  <c:v>-1.3804000000000001</c:v>
                </c:pt>
                <c:pt idx="13368">
                  <c:v>-1.3804000000000001</c:v>
                </c:pt>
                <c:pt idx="13369">
                  <c:v>-1.3804000000000001</c:v>
                </c:pt>
                <c:pt idx="13370">
                  <c:v>-1.3804000000000001</c:v>
                </c:pt>
                <c:pt idx="13371">
                  <c:v>-1.3804000000000001</c:v>
                </c:pt>
                <c:pt idx="13372">
                  <c:v>-1.3804000000000001</c:v>
                </c:pt>
                <c:pt idx="13373">
                  <c:v>-1.3804000000000001</c:v>
                </c:pt>
                <c:pt idx="13374">
                  <c:v>-1.3804000000000001</c:v>
                </c:pt>
                <c:pt idx="13375">
                  <c:v>-1.3804000000000001</c:v>
                </c:pt>
                <c:pt idx="13376">
                  <c:v>-1.3804000000000001</c:v>
                </c:pt>
                <c:pt idx="13377">
                  <c:v>-1.3804000000000001</c:v>
                </c:pt>
                <c:pt idx="13378">
                  <c:v>-1.3804000000000001</c:v>
                </c:pt>
                <c:pt idx="13379">
                  <c:v>-1.3804000000000001</c:v>
                </c:pt>
                <c:pt idx="13380">
                  <c:v>-1.3804000000000001</c:v>
                </c:pt>
                <c:pt idx="13381">
                  <c:v>-1.4117999999999999</c:v>
                </c:pt>
                <c:pt idx="13382">
                  <c:v>-1.4117999999999999</c:v>
                </c:pt>
                <c:pt idx="13383">
                  <c:v>-1.4117999999999999</c:v>
                </c:pt>
                <c:pt idx="13384">
                  <c:v>-1.4117999999999999</c:v>
                </c:pt>
                <c:pt idx="13385">
                  <c:v>-1.4117999999999999</c:v>
                </c:pt>
                <c:pt idx="13386">
                  <c:v>-1.3804000000000001</c:v>
                </c:pt>
                <c:pt idx="13387">
                  <c:v>-1.4117999999999999</c:v>
                </c:pt>
                <c:pt idx="13388">
                  <c:v>-1.4117999999999999</c:v>
                </c:pt>
                <c:pt idx="13389">
                  <c:v>-1.4117999999999999</c:v>
                </c:pt>
                <c:pt idx="13390">
                  <c:v>-1.4117999999999999</c:v>
                </c:pt>
                <c:pt idx="13391">
                  <c:v>-1.4117999999999999</c:v>
                </c:pt>
                <c:pt idx="13392">
                  <c:v>-1.4117999999999999</c:v>
                </c:pt>
                <c:pt idx="13393">
                  <c:v>-1.4117999999999999</c:v>
                </c:pt>
                <c:pt idx="13394">
                  <c:v>-1.4117999999999999</c:v>
                </c:pt>
                <c:pt idx="13395">
                  <c:v>-1.4117999999999999</c:v>
                </c:pt>
                <c:pt idx="13396">
                  <c:v>-1.4117999999999999</c:v>
                </c:pt>
                <c:pt idx="13397">
                  <c:v>-1.4117999999999999</c:v>
                </c:pt>
                <c:pt idx="13398">
                  <c:v>-1.4117999999999999</c:v>
                </c:pt>
                <c:pt idx="13399">
                  <c:v>-1.4117999999999999</c:v>
                </c:pt>
                <c:pt idx="13400">
                  <c:v>-1.4117999999999999</c:v>
                </c:pt>
                <c:pt idx="13401">
                  <c:v>-1.4117999999999999</c:v>
                </c:pt>
                <c:pt idx="13402">
                  <c:v>-1.4117999999999999</c:v>
                </c:pt>
                <c:pt idx="13403">
                  <c:v>-1.4117999999999999</c:v>
                </c:pt>
                <c:pt idx="13404">
                  <c:v>-1.4117999999999999</c:v>
                </c:pt>
                <c:pt idx="13405">
                  <c:v>-1.4117999999999999</c:v>
                </c:pt>
                <c:pt idx="13406">
                  <c:v>-1.4117999999999999</c:v>
                </c:pt>
                <c:pt idx="13407">
                  <c:v>-1.4117999999999999</c:v>
                </c:pt>
                <c:pt idx="13408">
                  <c:v>-1.4117999999999999</c:v>
                </c:pt>
                <c:pt idx="13409">
                  <c:v>-1.4117999999999999</c:v>
                </c:pt>
                <c:pt idx="13410">
                  <c:v>-1.4117999999999999</c:v>
                </c:pt>
                <c:pt idx="13411">
                  <c:v>-1.4431</c:v>
                </c:pt>
                <c:pt idx="13412">
                  <c:v>-1.4117999999999999</c:v>
                </c:pt>
                <c:pt idx="13413">
                  <c:v>-1.4117999999999999</c:v>
                </c:pt>
                <c:pt idx="13414">
                  <c:v>-1.4117999999999999</c:v>
                </c:pt>
                <c:pt idx="13415">
                  <c:v>-1.4117999999999999</c:v>
                </c:pt>
                <c:pt idx="13416">
                  <c:v>-1.4117999999999999</c:v>
                </c:pt>
                <c:pt idx="13417">
                  <c:v>-1.4117999999999999</c:v>
                </c:pt>
                <c:pt idx="13418">
                  <c:v>-1.4431</c:v>
                </c:pt>
                <c:pt idx="13419">
                  <c:v>-1.4431</c:v>
                </c:pt>
                <c:pt idx="13420">
                  <c:v>-1.4117999999999999</c:v>
                </c:pt>
                <c:pt idx="13421">
                  <c:v>-1.4431</c:v>
                </c:pt>
                <c:pt idx="13422">
                  <c:v>-1.4431</c:v>
                </c:pt>
                <c:pt idx="13423">
                  <c:v>-1.4431</c:v>
                </c:pt>
                <c:pt idx="13424">
                  <c:v>-1.4431</c:v>
                </c:pt>
                <c:pt idx="13425">
                  <c:v>-1.4431</c:v>
                </c:pt>
                <c:pt idx="13426">
                  <c:v>-1.4431</c:v>
                </c:pt>
                <c:pt idx="13427">
                  <c:v>-1.4431</c:v>
                </c:pt>
                <c:pt idx="13428">
                  <c:v>-1.4431</c:v>
                </c:pt>
                <c:pt idx="13429">
                  <c:v>-1.4431</c:v>
                </c:pt>
                <c:pt idx="13430">
                  <c:v>-1.4431</c:v>
                </c:pt>
                <c:pt idx="13431">
                  <c:v>-1.4431</c:v>
                </c:pt>
                <c:pt idx="13432">
                  <c:v>-1.4431</c:v>
                </c:pt>
                <c:pt idx="13433">
                  <c:v>-1.4431</c:v>
                </c:pt>
                <c:pt idx="13434">
                  <c:v>-1.4431</c:v>
                </c:pt>
                <c:pt idx="13435">
                  <c:v>-1.4431</c:v>
                </c:pt>
                <c:pt idx="13436">
                  <c:v>-1.4431</c:v>
                </c:pt>
                <c:pt idx="13437">
                  <c:v>-1.4431</c:v>
                </c:pt>
                <c:pt idx="13438">
                  <c:v>-1.4431</c:v>
                </c:pt>
                <c:pt idx="13439">
                  <c:v>-1.4431</c:v>
                </c:pt>
                <c:pt idx="13440">
                  <c:v>-1.4431</c:v>
                </c:pt>
                <c:pt idx="13441">
                  <c:v>-1.4431</c:v>
                </c:pt>
                <c:pt idx="13442">
                  <c:v>-1.4431</c:v>
                </c:pt>
                <c:pt idx="13443">
                  <c:v>-1.4431</c:v>
                </c:pt>
                <c:pt idx="13444">
                  <c:v>-1.5059</c:v>
                </c:pt>
                <c:pt idx="13445">
                  <c:v>-1.5059</c:v>
                </c:pt>
                <c:pt idx="13446">
                  <c:v>-1.4431</c:v>
                </c:pt>
                <c:pt idx="13447">
                  <c:v>-1.5059</c:v>
                </c:pt>
                <c:pt idx="13448">
                  <c:v>-1.4431</c:v>
                </c:pt>
                <c:pt idx="13449">
                  <c:v>-1.5059</c:v>
                </c:pt>
                <c:pt idx="13450">
                  <c:v>-1.4431</c:v>
                </c:pt>
                <c:pt idx="13451">
                  <c:v>-1.4431</c:v>
                </c:pt>
                <c:pt idx="13452">
                  <c:v>-1.4431</c:v>
                </c:pt>
                <c:pt idx="13453">
                  <c:v>-1.4431</c:v>
                </c:pt>
                <c:pt idx="13454">
                  <c:v>-1.5059</c:v>
                </c:pt>
                <c:pt idx="13455">
                  <c:v>-1.5059</c:v>
                </c:pt>
                <c:pt idx="13456">
                  <c:v>-1.5059</c:v>
                </c:pt>
                <c:pt idx="13457">
                  <c:v>-1.5059</c:v>
                </c:pt>
                <c:pt idx="13458">
                  <c:v>-1.5059</c:v>
                </c:pt>
                <c:pt idx="13459">
                  <c:v>-1.5059</c:v>
                </c:pt>
                <c:pt idx="13460">
                  <c:v>-1.5059</c:v>
                </c:pt>
                <c:pt idx="13461">
                  <c:v>-1.5059</c:v>
                </c:pt>
                <c:pt idx="13462">
                  <c:v>-1.5059</c:v>
                </c:pt>
                <c:pt idx="13463">
                  <c:v>-1.5059</c:v>
                </c:pt>
                <c:pt idx="13464">
                  <c:v>-1.5059</c:v>
                </c:pt>
                <c:pt idx="13465">
                  <c:v>-1.5059</c:v>
                </c:pt>
                <c:pt idx="13466">
                  <c:v>-1.5059</c:v>
                </c:pt>
                <c:pt idx="13467">
                  <c:v>-1.5059</c:v>
                </c:pt>
                <c:pt idx="13468">
                  <c:v>-1.5059</c:v>
                </c:pt>
                <c:pt idx="13469">
                  <c:v>-1.5059</c:v>
                </c:pt>
                <c:pt idx="13470">
                  <c:v>-1.5059</c:v>
                </c:pt>
                <c:pt idx="13471">
                  <c:v>-1.5059</c:v>
                </c:pt>
                <c:pt idx="13472">
                  <c:v>-1.5373000000000001</c:v>
                </c:pt>
                <c:pt idx="13473">
                  <c:v>-1.5373000000000001</c:v>
                </c:pt>
                <c:pt idx="13474">
                  <c:v>-1.5059</c:v>
                </c:pt>
                <c:pt idx="13475">
                  <c:v>-1.5059</c:v>
                </c:pt>
                <c:pt idx="13476">
                  <c:v>-1.5373000000000001</c:v>
                </c:pt>
                <c:pt idx="13477">
                  <c:v>-1.5373000000000001</c:v>
                </c:pt>
                <c:pt idx="13478">
                  <c:v>-1.5059</c:v>
                </c:pt>
                <c:pt idx="13479">
                  <c:v>-1.5373000000000001</c:v>
                </c:pt>
                <c:pt idx="13480">
                  <c:v>-1.5373000000000001</c:v>
                </c:pt>
                <c:pt idx="13481">
                  <c:v>-1.5373000000000001</c:v>
                </c:pt>
                <c:pt idx="13482">
                  <c:v>-1.5373000000000001</c:v>
                </c:pt>
                <c:pt idx="13483">
                  <c:v>-1.5059</c:v>
                </c:pt>
                <c:pt idx="13484">
                  <c:v>-1.5373000000000001</c:v>
                </c:pt>
                <c:pt idx="13485">
                  <c:v>-1.5373000000000001</c:v>
                </c:pt>
                <c:pt idx="13486">
                  <c:v>-1.5059</c:v>
                </c:pt>
                <c:pt idx="13487">
                  <c:v>-1.5373000000000001</c:v>
                </c:pt>
                <c:pt idx="13488">
                  <c:v>-1.5373000000000001</c:v>
                </c:pt>
                <c:pt idx="13489">
                  <c:v>-1.5373000000000001</c:v>
                </c:pt>
                <c:pt idx="13490">
                  <c:v>-1.5373000000000001</c:v>
                </c:pt>
                <c:pt idx="13491">
                  <c:v>-1.5373000000000001</c:v>
                </c:pt>
                <c:pt idx="13492">
                  <c:v>-1.5373000000000001</c:v>
                </c:pt>
                <c:pt idx="13493">
                  <c:v>-1.5373000000000001</c:v>
                </c:pt>
                <c:pt idx="13494">
                  <c:v>-1.5373000000000001</c:v>
                </c:pt>
                <c:pt idx="13495">
                  <c:v>-1.5373000000000001</c:v>
                </c:pt>
                <c:pt idx="13496">
                  <c:v>-1.5373000000000001</c:v>
                </c:pt>
                <c:pt idx="13497">
                  <c:v>-1.5373000000000001</c:v>
                </c:pt>
                <c:pt idx="13498">
                  <c:v>-1.5373000000000001</c:v>
                </c:pt>
                <c:pt idx="13499">
                  <c:v>-1.5373000000000001</c:v>
                </c:pt>
                <c:pt idx="13500">
                  <c:v>-1.5373000000000001</c:v>
                </c:pt>
                <c:pt idx="13501">
                  <c:v>-1.5373000000000001</c:v>
                </c:pt>
                <c:pt idx="13502">
                  <c:v>-1.5373000000000001</c:v>
                </c:pt>
                <c:pt idx="13503">
                  <c:v>-1.5373000000000001</c:v>
                </c:pt>
                <c:pt idx="13504">
                  <c:v>-1.5373000000000001</c:v>
                </c:pt>
                <c:pt idx="13505">
                  <c:v>-1.5373000000000001</c:v>
                </c:pt>
                <c:pt idx="13506">
                  <c:v>-1.5373000000000001</c:v>
                </c:pt>
                <c:pt idx="13507">
                  <c:v>-1.5373000000000001</c:v>
                </c:pt>
                <c:pt idx="13508">
                  <c:v>-1.5373000000000001</c:v>
                </c:pt>
                <c:pt idx="13509">
                  <c:v>-1.5373000000000001</c:v>
                </c:pt>
                <c:pt idx="13510">
                  <c:v>-1.5373000000000001</c:v>
                </c:pt>
                <c:pt idx="13511">
                  <c:v>-1.5373000000000001</c:v>
                </c:pt>
                <c:pt idx="13512">
                  <c:v>-1.5373000000000001</c:v>
                </c:pt>
                <c:pt idx="13513">
                  <c:v>-1.5373000000000001</c:v>
                </c:pt>
                <c:pt idx="13514">
                  <c:v>-1.5373000000000001</c:v>
                </c:pt>
                <c:pt idx="13515">
                  <c:v>-1.5373000000000001</c:v>
                </c:pt>
                <c:pt idx="13516">
                  <c:v>-1.5373000000000001</c:v>
                </c:pt>
                <c:pt idx="13517">
                  <c:v>-1.5373000000000001</c:v>
                </c:pt>
                <c:pt idx="13518">
                  <c:v>-1.5373000000000001</c:v>
                </c:pt>
                <c:pt idx="13519">
                  <c:v>-1.5373000000000001</c:v>
                </c:pt>
                <c:pt idx="13520">
                  <c:v>-1.5373000000000001</c:v>
                </c:pt>
                <c:pt idx="13521">
                  <c:v>-1.5373000000000001</c:v>
                </c:pt>
                <c:pt idx="13522">
                  <c:v>-1.5373000000000001</c:v>
                </c:pt>
                <c:pt idx="13523">
                  <c:v>-1.5373000000000001</c:v>
                </c:pt>
                <c:pt idx="13524">
                  <c:v>-1.5373000000000001</c:v>
                </c:pt>
                <c:pt idx="13525">
                  <c:v>-1.5373000000000001</c:v>
                </c:pt>
                <c:pt idx="13526">
                  <c:v>-1.5373000000000001</c:v>
                </c:pt>
                <c:pt idx="13527">
                  <c:v>-1.5373000000000001</c:v>
                </c:pt>
                <c:pt idx="13528">
                  <c:v>-1.5373000000000001</c:v>
                </c:pt>
                <c:pt idx="13529">
                  <c:v>-1.5373000000000001</c:v>
                </c:pt>
                <c:pt idx="13530">
                  <c:v>-1.5373000000000001</c:v>
                </c:pt>
                <c:pt idx="13531">
                  <c:v>-1.5373000000000001</c:v>
                </c:pt>
                <c:pt idx="13532">
                  <c:v>-1.5373000000000001</c:v>
                </c:pt>
                <c:pt idx="13533">
                  <c:v>-1.5686</c:v>
                </c:pt>
                <c:pt idx="13534">
                  <c:v>-1.5373000000000001</c:v>
                </c:pt>
                <c:pt idx="13535">
                  <c:v>-1.5373000000000001</c:v>
                </c:pt>
                <c:pt idx="13536">
                  <c:v>-1.5373000000000001</c:v>
                </c:pt>
                <c:pt idx="13537">
                  <c:v>-1.5373000000000001</c:v>
                </c:pt>
                <c:pt idx="13538">
                  <c:v>-1.5373000000000001</c:v>
                </c:pt>
                <c:pt idx="13539">
                  <c:v>-1.5373000000000001</c:v>
                </c:pt>
                <c:pt idx="13540">
                  <c:v>-1.5373000000000001</c:v>
                </c:pt>
                <c:pt idx="13541">
                  <c:v>-1.5686</c:v>
                </c:pt>
                <c:pt idx="13542">
                  <c:v>-1.5686</c:v>
                </c:pt>
                <c:pt idx="13543">
                  <c:v>-1.5686</c:v>
                </c:pt>
                <c:pt idx="13544">
                  <c:v>-1.5373000000000001</c:v>
                </c:pt>
                <c:pt idx="13545">
                  <c:v>-1.5686</c:v>
                </c:pt>
                <c:pt idx="13546">
                  <c:v>-1.5373000000000001</c:v>
                </c:pt>
                <c:pt idx="13547">
                  <c:v>-1.5686</c:v>
                </c:pt>
                <c:pt idx="13548">
                  <c:v>-1.5686</c:v>
                </c:pt>
                <c:pt idx="13549">
                  <c:v>-1.5686</c:v>
                </c:pt>
                <c:pt idx="13550">
                  <c:v>-1.5373000000000001</c:v>
                </c:pt>
                <c:pt idx="13551">
                  <c:v>-1.5686</c:v>
                </c:pt>
                <c:pt idx="13552">
                  <c:v>-1.5373000000000001</c:v>
                </c:pt>
                <c:pt idx="13553">
                  <c:v>-1.5686</c:v>
                </c:pt>
                <c:pt idx="13554">
                  <c:v>-1.5686</c:v>
                </c:pt>
                <c:pt idx="13555">
                  <c:v>-1.5373000000000001</c:v>
                </c:pt>
                <c:pt idx="13556">
                  <c:v>-1.5686</c:v>
                </c:pt>
                <c:pt idx="13557">
                  <c:v>-1.5686</c:v>
                </c:pt>
                <c:pt idx="13558">
                  <c:v>-1.5686</c:v>
                </c:pt>
                <c:pt idx="13559">
                  <c:v>-1.5686</c:v>
                </c:pt>
                <c:pt idx="13560">
                  <c:v>-1.5686</c:v>
                </c:pt>
                <c:pt idx="13561">
                  <c:v>-1.5686</c:v>
                </c:pt>
                <c:pt idx="13562">
                  <c:v>-1.5686</c:v>
                </c:pt>
                <c:pt idx="13563">
                  <c:v>-1.5686</c:v>
                </c:pt>
                <c:pt idx="13564">
                  <c:v>-1.5686</c:v>
                </c:pt>
                <c:pt idx="13565">
                  <c:v>-1.5686</c:v>
                </c:pt>
                <c:pt idx="13566">
                  <c:v>-1.5686</c:v>
                </c:pt>
                <c:pt idx="13567">
                  <c:v>-1.5686</c:v>
                </c:pt>
                <c:pt idx="13568">
                  <c:v>-1.5686</c:v>
                </c:pt>
                <c:pt idx="13569">
                  <c:v>-1.5686</c:v>
                </c:pt>
                <c:pt idx="13570">
                  <c:v>-1.5686</c:v>
                </c:pt>
                <c:pt idx="13571">
                  <c:v>-1.5686</c:v>
                </c:pt>
                <c:pt idx="13572">
                  <c:v>-1.5686</c:v>
                </c:pt>
                <c:pt idx="13573">
                  <c:v>-1.5686</c:v>
                </c:pt>
                <c:pt idx="13574">
                  <c:v>-1.5686</c:v>
                </c:pt>
                <c:pt idx="13575">
                  <c:v>-1.5686</c:v>
                </c:pt>
                <c:pt idx="13576">
                  <c:v>-1.5686</c:v>
                </c:pt>
                <c:pt idx="13577">
                  <c:v>-1.5686</c:v>
                </c:pt>
                <c:pt idx="13578">
                  <c:v>-1.5686</c:v>
                </c:pt>
                <c:pt idx="13579">
                  <c:v>-1.5686</c:v>
                </c:pt>
                <c:pt idx="13580">
                  <c:v>-1.5686</c:v>
                </c:pt>
                <c:pt idx="13581">
                  <c:v>-1.5686</c:v>
                </c:pt>
                <c:pt idx="13582">
                  <c:v>-1.5686</c:v>
                </c:pt>
                <c:pt idx="13583">
                  <c:v>-1.5686</c:v>
                </c:pt>
                <c:pt idx="13584">
                  <c:v>-1.5686</c:v>
                </c:pt>
                <c:pt idx="13585">
                  <c:v>-1.5686</c:v>
                </c:pt>
                <c:pt idx="13586">
                  <c:v>-1.5686</c:v>
                </c:pt>
                <c:pt idx="13587">
                  <c:v>-1.5686</c:v>
                </c:pt>
                <c:pt idx="13588">
                  <c:v>-1.5686</c:v>
                </c:pt>
                <c:pt idx="13589">
                  <c:v>-1.5686</c:v>
                </c:pt>
                <c:pt idx="13590">
                  <c:v>-1.5686</c:v>
                </c:pt>
                <c:pt idx="13591">
                  <c:v>-1.5686</c:v>
                </c:pt>
                <c:pt idx="13592">
                  <c:v>-1.5686</c:v>
                </c:pt>
                <c:pt idx="13593">
                  <c:v>-1.5686</c:v>
                </c:pt>
                <c:pt idx="13594">
                  <c:v>-1.5686</c:v>
                </c:pt>
                <c:pt idx="13595">
                  <c:v>-1.5686</c:v>
                </c:pt>
                <c:pt idx="13596">
                  <c:v>-1.5686</c:v>
                </c:pt>
                <c:pt idx="13597">
                  <c:v>-1.5686</c:v>
                </c:pt>
                <c:pt idx="13598">
                  <c:v>-1.5686</c:v>
                </c:pt>
                <c:pt idx="13599">
                  <c:v>-1.5686</c:v>
                </c:pt>
                <c:pt idx="13600">
                  <c:v>-1.5686</c:v>
                </c:pt>
                <c:pt idx="13601">
                  <c:v>-1.5686</c:v>
                </c:pt>
                <c:pt idx="13602">
                  <c:v>-1.5686</c:v>
                </c:pt>
                <c:pt idx="13603">
                  <c:v>-1.5686</c:v>
                </c:pt>
                <c:pt idx="13604">
                  <c:v>-1.5686</c:v>
                </c:pt>
                <c:pt idx="13605">
                  <c:v>-1.5686</c:v>
                </c:pt>
                <c:pt idx="13606">
                  <c:v>-1.5686</c:v>
                </c:pt>
                <c:pt idx="13607">
                  <c:v>-1.5686</c:v>
                </c:pt>
                <c:pt idx="13608">
                  <c:v>-1.5686</c:v>
                </c:pt>
                <c:pt idx="13609">
                  <c:v>-1.5686</c:v>
                </c:pt>
                <c:pt idx="13610">
                  <c:v>-1.5686</c:v>
                </c:pt>
                <c:pt idx="13611">
                  <c:v>-1.5686</c:v>
                </c:pt>
                <c:pt idx="13612">
                  <c:v>-1.5686</c:v>
                </c:pt>
                <c:pt idx="13613">
                  <c:v>-1.5686</c:v>
                </c:pt>
                <c:pt idx="13614">
                  <c:v>-1.5686</c:v>
                </c:pt>
                <c:pt idx="13615">
                  <c:v>-1.5686</c:v>
                </c:pt>
                <c:pt idx="13616">
                  <c:v>-1.5686</c:v>
                </c:pt>
                <c:pt idx="13617">
                  <c:v>-1.5686</c:v>
                </c:pt>
                <c:pt idx="13618">
                  <c:v>-1.5686</c:v>
                </c:pt>
                <c:pt idx="13619">
                  <c:v>-1.5686</c:v>
                </c:pt>
                <c:pt idx="13620">
                  <c:v>-1.5686</c:v>
                </c:pt>
                <c:pt idx="13621">
                  <c:v>-1.5686</c:v>
                </c:pt>
                <c:pt idx="13622">
                  <c:v>-1.5686</c:v>
                </c:pt>
                <c:pt idx="13623">
                  <c:v>-1.5686</c:v>
                </c:pt>
                <c:pt idx="13624">
                  <c:v>-1.5686</c:v>
                </c:pt>
                <c:pt idx="13625">
                  <c:v>-1.5686</c:v>
                </c:pt>
                <c:pt idx="13626">
                  <c:v>-1.5686</c:v>
                </c:pt>
                <c:pt idx="13627">
                  <c:v>-1.5686</c:v>
                </c:pt>
                <c:pt idx="13628">
                  <c:v>-1.5686</c:v>
                </c:pt>
                <c:pt idx="13629">
                  <c:v>-1.5686</c:v>
                </c:pt>
                <c:pt idx="13630">
                  <c:v>-1.5686</c:v>
                </c:pt>
                <c:pt idx="13631">
                  <c:v>-1.5686</c:v>
                </c:pt>
                <c:pt idx="13632">
                  <c:v>-1.5686</c:v>
                </c:pt>
                <c:pt idx="13633">
                  <c:v>-1.5686</c:v>
                </c:pt>
                <c:pt idx="13634">
                  <c:v>-1.5686</c:v>
                </c:pt>
                <c:pt idx="13635">
                  <c:v>-1.5686</c:v>
                </c:pt>
                <c:pt idx="13636">
                  <c:v>-1.5686</c:v>
                </c:pt>
                <c:pt idx="13637">
                  <c:v>-1.5686</c:v>
                </c:pt>
                <c:pt idx="13638">
                  <c:v>-1.6</c:v>
                </c:pt>
                <c:pt idx="13639">
                  <c:v>-1.5686</c:v>
                </c:pt>
                <c:pt idx="13640">
                  <c:v>-1.5686</c:v>
                </c:pt>
                <c:pt idx="13641">
                  <c:v>-1.5686</c:v>
                </c:pt>
                <c:pt idx="13642">
                  <c:v>-1.5686</c:v>
                </c:pt>
                <c:pt idx="13643">
                  <c:v>-1.5686</c:v>
                </c:pt>
                <c:pt idx="13644">
                  <c:v>-1.5686</c:v>
                </c:pt>
                <c:pt idx="13645">
                  <c:v>-1.5686</c:v>
                </c:pt>
                <c:pt idx="13646">
                  <c:v>-1.5686</c:v>
                </c:pt>
                <c:pt idx="13647">
                  <c:v>-1.5686</c:v>
                </c:pt>
                <c:pt idx="13648">
                  <c:v>-1.5686</c:v>
                </c:pt>
                <c:pt idx="13649">
                  <c:v>-1.5686</c:v>
                </c:pt>
                <c:pt idx="13650">
                  <c:v>-1.6</c:v>
                </c:pt>
                <c:pt idx="13651">
                  <c:v>-1.5686</c:v>
                </c:pt>
                <c:pt idx="13652">
                  <c:v>-1.5686</c:v>
                </c:pt>
                <c:pt idx="13653">
                  <c:v>-1.5686</c:v>
                </c:pt>
                <c:pt idx="13654">
                  <c:v>-1.5686</c:v>
                </c:pt>
                <c:pt idx="13655">
                  <c:v>-1.5686</c:v>
                </c:pt>
                <c:pt idx="13656">
                  <c:v>-1.5686</c:v>
                </c:pt>
                <c:pt idx="13657">
                  <c:v>-1.5686</c:v>
                </c:pt>
                <c:pt idx="13658">
                  <c:v>-1.6</c:v>
                </c:pt>
                <c:pt idx="13659">
                  <c:v>-1.5686</c:v>
                </c:pt>
                <c:pt idx="13660">
                  <c:v>-1.5686</c:v>
                </c:pt>
                <c:pt idx="13661">
                  <c:v>-1.6</c:v>
                </c:pt>
                <c:pt idx="13662">
                  <c:v>-1.5686</c:v>
                </c:pt>
                <c:pt idx="13663">
                  <c:v>-1.5686</c:v>
                </c:pt>
                <c:pt idx="13664">
                  <c:v>-1.5686</c:v>
                </c:pt>
                <c:pt idx="13665">
                  <c:v>-1.5686</c:v>
                </c:pt>
                <c:pt idx="13666">
                  <c:v>-1.5686</c:v>
                </c:pt>
                <c:pt idx="13667">
                  <c:v>-1.5686</c:v>
                </c:pt>
                <c:pt idx="13668">
                  <c:v>-1.5686</c:v>
                </c:pt>
                <c:pt idx="13669">
                  <c:v>-1.5686</c:v>
                </c:pt>
                <c:pt idx="13670">
                  <c:v>-1.5686</c:v>
                </c:pt>
                <c:pt idx="13671">
                  <c:v>-1.6</c:v>
                </c:pt>
                <c:pt idx="13672">
                  <c:v>-1.6</c:v>
                </c:pt>
                <c:pt idx="13673">
                  <c:v>-1.6</c:v>
                </c:pt>
                <c:pt idx="13674">
                  <c:v>-1.5686</c:v>
                </c:pt>
                <c:pt idx="13675">
                  <c:v>-1.5686</c:v>
                </c:pt>
                <c:pt idx="13676">
                  <c:v>-1.6</c:v>
                </c:pt>
                <c:pt idx="13677">
                  <c:v>-1.5686</c:v>
                </c:pt>
                <c:pt idx="13678">
                  <c:v>-1.6</c:v>
                </c:pt>
                <c:pt idx="13679">
                  <c:v>-1.6</c:v>
                </c:pt>
                <c:pt idx="13680">
                  <c:v>-1.5686</c:v>
                </c:pt>
                <c:pt idx="13681">
                  <c:v>-1.6</c:v>
                </c:pt>
                <c:pt idx="13682">
                  <c:v>-1.6</c:v>
                </c:pt>
                <c:pt idx="13683">
                  <c:v>-1.6</c:v>
                </c:pt>
                <c:pt idx="13684">
                  <c:v>-1.6</c:v>
                </c:pt>
                <c:pt idx="13685">
                  <c:v>-1.6</c:v>
                </c:pt>
                <c:pt idx="13686">
                  <c:v>-1.6</c:v>
                </c:pt>
                <c:pt idx="13687">
                  <c:v>-1.6</c:v>
                </c:pt>
                <c:pt idx="13688">
                  <c:v>-1.6</c:v>
                </c:pt>
                <c:pt idx="13689">
                  <c:v>-1.5686</c:v>
                </c:pt>
                <c:pt idx="13690">
                  <c:v>-1.6</c:v>
                </c:pt>
                <c:pt idx="13691">
                  <c:v>-1.6</c:v>
                </c:pt>
                <c:pt idx="13692">
                  <c:v>-1.6</c:v>
                </c:pt>
                <c:pt idx="13693">
                  <c:v>-1.6</c:v>
                </c:pt>
                <c:pt idx="13694">
                  <c:v>-1.5686</c:v>
                </c:pt>
                <c:pt idx="13695">
                  <c:v>-1.6</c:v>
                </c:pt>
                <c:pt idx="13696">
                  <c:v>-1.6</c:v>
                </c:pt>
                <c:pt idx="13697">
                  <c:v>-1.6</c:v>
                </c:pt>
                <c:pt idx="13698">
                  <c:v>-1.6</c:v>
                </c:pt>
                <c:pt idx="13699">
                  <c:v>-1.6</c:v>
                </c:pt>
                <c:pt idx="13700">
                  <c:v>-1.6</c:v>
                </c:pt>
                <c:pt idx="13701">
                  <c:v>-1.6</c:v>
                </c:pt>
                <c:pt idx="13702">
                  <c:v>-1.6</c:v>
                </c:pt>
                <c:pt idx="13703">
                  <c:v>-1.6</c:v>
                </c:pt>
                <c:pt idx="13704">
                  <c:v>-1.6</c:v>
                </c:pt>
                <c:pt idx="13705">
                  <c:v>-1.6</c:v>
                </c:pt>
                <c:pt idx="13706">
                  <c:v>-1.6</c:v>
                </c:pt>
                <c:pt idx="13707">
                  <c:v>-1.6</c:v>
                </c:pt>
                <c:pt idx="13708">
                  <c:v>-1.6</c:v>
                </c:pt>
                <c:pt idx="13709">
                  <c:v>-1.6</c:v>
                </c:pt>
                <c:pt idx="13710">
                  <c:v>-1.5686</c:v>
                </c:pt>
                <c:pt idx="13711">
                  <c:v>-1.5686</c:v>
                </c:pt>
                <c:pt idx="13712">
                  <c:v>-1.6</c:v>
                </c:pt>
                <c:pt idx="13713">
                  <c:v>-1.6</c:v>
                </c:pt>
                <c:pt idx="13714">
                  <c:v>-1.6</c:v>
                </c:pt>
                <c:pt idx="13715">
                  <c:v>-1.6</c:v>
                </c:pt>
                <c:pt idx="13716">
                  <c:v>-1.5686</c:v>
                </c:pt>
                <c:pt idx="13717">
                  <c:v>-1.6</c:v>
                </c:pt>
                <c:pt idx="13718">
                  <c:v>-1.6</c:v>
                </c:pt>
                <c:pt idx="13719">
                  <c:v>-1.6</c:v>
                </c:pt>
                <c:pt idx="13720">
                  <c:v>-1.6</c:v>
                </c:pt>
                <c:pt idx="13721">
                  <c:v>-1.6</c:v>
                </c:pt>
                <c:pt idx="13722">
                  <c:v>-1.6</c:v>
                </c:pt>
                <c:pt idx="13723">
                  <c:v>-1.6</c:v>
                </c:pt>
                <c:pt idx="13724">
                  <c:v>-1.6</c:v>
                </c:pt>
                <c:pt idx="13725">
                  <c:v>-1.6</c:v>
                </c:pt>
                <c:pt idx="13726">
                  <c:v>-1.6</c:v>
                </c:pt>
                <c:pt idx="13727">
                  <c:v>-1.6</c:v>
                </c:pt>
                <c:pt idx="13728">
                  <c:v>-1.6</c:v>
                </c:pt>
                <c:pt idx="13729">
                  <c:v>-1.6</c:v>
                </c:pt>
                <c:pt idx="13730">
                  <c:v>-1.6</c:v>
                </c:pt>
                <c:pt idx="13731">
                  <c:v>-1.6</c:v>
                </c:pt>
                <c:pt idx="13732">
                  <c:v>-1.6</c:v>
                </c:pt>
                <c:pt idx="13733">
                  <c:v>-1.6</c:v>
                </c:pt>
                <c:pt idx="13734">
                  <c:v>-1.6</c:v>
                </c:pt>
                <c:pt idx="13735">
                  <c:v>-1.6</c:v>
                </c:pt>
                <c:pt idx="13736">
                  <c:v>-1.6</c:v>
                </c:pt>
                <c:pt idx="13737">
                  <c:v>-1.6</c:v>
                </c:pt>
                <c:pt idx="13738">
                  <c:v>-1.6</c:v>
                </c:pt>
                <c:pt idx="13739">
                  <c:v>-1.6</c:v>
                </c:pt>
                <c:pt idx="13740">
                  <c:v>-1.6</c:v>
                </c:pt>
                <c:pt idx="13741">
                  <c:v>-1.6</c:v>
                </c:pt>
                <c:pt idx="13742">
                  <c:v>-1.6</c:v>
                </c:pt>
                <c:pt idx="13743">
                  <c:v>-1.6</c:v>
                </c:pt>
                <c:pt idx="13744">
                  <c:v>-1.6</c:v>
                </c:pt>
                <c:pt idx="13745">
                  <c:v>-1.6</c:v>
                </c:pt>
                <c:pt idx="13746">
                  <c:v>-1.6</c:v>
                </c:pt>
                <c:pt idx="13747">
                  <c:v>-1.6</c:v>
                </c:pt>
                <c:pt idx="13748">
                  <c:v>-1.6</c:v>
                </c:pt>
                <c:pt idx="13749">
                  <c:v>-1.6</c:v>
                </c:pt>
                <c:pt idx="13750">
                  <c:v>-1.5686</c:v>
                </c:pt>
                <c:pt idx="13751">
                  <c:v>-1.6</c:v>
                </c:pt>
                <c:pt idx="13752">
                  <c:v>-1.6</c:v>
                </c:pt>
                <c:pt idx="13753">
                  <c:v>-1.6</c:v>
                </c:pt>
                <c:pt idx="13754">
                  <c:v>-1.6</c:v>
                </c:pt>
                <c:pt idx="13755">
                  <c:v>-1.6</c:v>
                </c:pt>
                <c:pt idx="13756">
                  <c:v>-1.6</c:v>
                </c:pt>
                <c:pt idx="13757">
                  <c:v>-1.6</c:v>
                </c:pt>
                <c:pt idx="13758">
                  <c:v>-1.6</c:v>
                </c:pt>
                <c:pt idx="13759">
                  <c:v>-1.6</c:v>
                </c:pt>
                <c:pt idx="13760">
                  <c:v>-1.6</c:v>
                </c:pt>
                <c:pt idx="13761">
                  <c:v>-1.6</c:v>
                </c:pt>
                <c:pt idx="13762">
                  <c:v>-1.6</c:v>
                </c:pt>
                <c:pt idx="13763">
                  <c:v>-1.6</c:v>
                </c:pt>
                <c:pt idx="13764">
                  <c:v>-1.6</c:v>
                </c:pt>
                <c:pt idx="13765">
                  <c:v>-1.6</c:v>
                </c:pt>
                <c:pt idx="13766">
                  <c:v>-1.6</c:v>
                </c:pt>
                <c:pt idx="13767">
                  <c:v>-1.6</c:v>
                </c:pt>
                <c:pt idx="13768">
                  <c:v>-1.6</c:v>
                </c:pt>
                <c:pt idx="13769">
                  <c:v>-1.6</c:v>
                </c:pt>
                <c:pt idx="13770">
                  <c:v>-1.6</c:v>
                </c:pt>
                <c:pt idx="13771">
                  <c:v>-1.6</c:v>
                </c:pt>
                <c:pt idx="13772">
                  <c:v>-1.6</c:v>
                </c:pt>
                <c:pt idx="13773">
                  <c:v>-1.6</c:v>
                </c:pt>
                <c:pt idx="13774">
                  <c:v>-1.6</c:v>
                </c:pt>
                <c:pt idx="13775">
                  <c:v>-1.6</c:v>
                </c:pt>
                <c:pt idx="13776">
                  <c:v>-1.6</c:v>
                </c:pt>
                <c:pt idx="13777">
                  <c:v>-1.6</c:v>
                </c:pt>
                <c:pt idx="13778">
                  <c:v>-1.6</c:v>
                </c:pt>
                <c:pt idx="13779">
                  <c:v>-1.6</c:v>
                </c:pt>
                <c:pt idx="13780">
                  <c:v>-1.6</c:v>
                </c:pt>
                <c:pt idx="13781">
                  <c:v>-1.6</c:v>
                </c:pt>
                <c:pt idx="13782">
                  <c:v>-1.6627000000000001</c:v>
                </c:pt>
                <c:pt idx="13783">
                  <c:v>-1.6</c:v>
                </c:pt>
                <c:pt idx="13784">
                  <c:v>-1.6</c:v>
                </c:pt>
                <c:pt idx="13785">
                  <c:v>-1.6</c:v>
                </c:pt>
                <c:pt idx="13786">
                  <c:v>-1.6</c:v>
                </c:pt>
                <c:pt idx="13787">
                  <c:v>-1.6</c:v>
                </c:pt>
                <c:pt idx="13788">
                  <c:v>-1.6627000000000001</c:v>
                </c:pt>
                <c:pt idx="13789">
                  <c:v>-1.6</c:v>
                </c:pt>
                <c:pt idx="13790">
                  <c:v>-1.6</c:v>
                </c:pt>
                <c:pt idx="13791">
                  <c:v>-1.6</c:v>
                </c:pt>
                <c:pt idx="13792">
                  <c:v>-1.6</c:v>
                </c:pt>
                <c:pt idx="13793">
                  <c:v>-1.6</c:v>
                </c:pt>
                <c:pt idx="13794">
                  <c:v>-1.6</c:v>
                </c:pt>
                <c:pt idx="13795">
                  <c:v>-1.6627000000000001</c:v>
                </c:pt>
                <c:pt idx="13796">
                  <c:v>-1.6</c:v>
                </c:pt>
                <c:pt idx="13797">
                  <c:v>-1.6</c:v>
                </c:pt>
                <c:pt idx="13798">
                  <c:v>-1.6</c:v>
                </c:pt>
                <c:pt idx="13799">
                  <c:v>-1.6</c:v>
                </c:pt>
                <c:pt idx="13800">
                  <c:v>-1.6</c:v>
                </c:pt>
                <c:pt idx="13801">
                  <c:v>-1.6</c:v>
                </c:pt>
                <c:pt idx="13802">
                  <c:v>-1.6</c:v>
                </c:pt>
                <c:pt idx="13803">
                  <c:v>-1.6</c:v>
                </c:pt>
                <c:pt idx="13804">
                  <c:v>-1.6</c:v>
                </c:pt>
                <c:pt idx="13805">
                  <c:v>-1.6</c:v>
                </c:pt>
                <c:pt idx="13806">
                  <c:v>-1.6</c:v>
                </c:pt>
                <c:pt idx="13807">
                  <c:v>-1.6</c:v>
                </c:pt>
                <c:pt idx="13808">
                  <c:v>-1.6</c:v>
                </c:pt>
                <c:pt idx="13809">
                  <c:v>-1.6</c:v>
                </c:pt>
                <c:pt idx="13810">
                  <c:v>-1.6</c:v>
                </c:pt>
                <c:pt idx="13811">
                  <c:v>-1.6</c:v>
                </c:pt>
                <c:pt idx="13812">
                  <c:v>-1.6</c:v>
                </c:pt>
                <c:pt idx="13813">
                  <c:v>-1.6</c:v>
                </c:pt>
                <c:pt idx="13814">
                  <c:v>-1.6</c:v>
                </c:pt>
                <c:pt idx="13815">
                  <c:v>-1.6</c:v>
                </c:pt>
                <c:pt idx="13816">
                  <c:v>-1.6627000000000001</c:v>
                </c:pt>
                <c:pt idx="13817">
                  <c:v>-1.6</c:v>
                </c:pt>
                <c:pt idx="13818">
                  <c:v>-1.6</c:v>
                </c:pt>
                <c:pt idx="13819">
                  <c:v>-1.6</c:v>
                </c:pt>
                <c:pt idx="13820">
                  <c:v>-1.6627000000000001</c:v>
                </c:pt>
                <c:pt idx="13821">
                  <c:v>-1.6</c:v>
                </c:pt>
                <c:pt idx="13822">
                  <c:v>-1.6</c:v>
                </c:pt>
                <c:pt idx="13823">
                  <c:v>-1.6627000000000001</c:v>
                </c:pt>
                <c:pt idx="13824">
                  <c:v>-1.6</c:v>
                </c:pt>
                <c:pt idx="13825">
                  <c:v>-1.6</c:v>
                </c:pt>
                <c:pt idx="13826">
                  <c:v>-1.6627000000000001</c:v>
                </c:pt>
                <c:pt idx="13827">
                  <c:v>-1.6</c:v>
                </c:pt>
                <c:pt idx="13828">
                  <c:v>-1.6</c:v>
                </c:pt>
                <c:pt idx="13829">
                  <c:v>-1.6</c:v>
                </c:pt>
                <c:pt idx="13830">
                  <c:v>-1.6</c:v>
                </c:pt>
                <c:pt idx="13831">
                  <c:v>-1.6627000000000001</c:v>
                </c:pt>
                <c:pt idx="13832">
                  <c:v>-1.6</c:v>
                </c:pt>
                <c:pt idx="13833">
                  <c:v>-1.6</c:v>
                </c:pt>
                <c:pt idx="13834">
                  <c:v>-1.6</c:v>
                </c:pt>
                <c:pt idx="13835">
                  <c:v>-1.6</c:v>
                </c:pt>
                <c:pt idx="13836">
                  <c:v>-1.6627000000000001</c:v>
                </c:pt>
                <c:pt idx="13837">
                  <c:v>-1.6</c:v>
                </c:pt>
                <c:pt idx="13838">
                  <c:v>-1.6</c:v>
                </c:pt>
                <c:pt idx="13839">
                  <c:v>-1.6</c:v>
                </c:pt>
                <c:pt idx="13840">
                  <c:v>-1.6</c:v>
                </c:pt>
                <c:pt idx="13841">
                  <c:v>-1.6</c:v>
                </c:pt>
                <c:pt idx="13842">
                  <c:v>-1.6</c:v>
                </c:pt>
                <c:pt idx="13843">
                  <c:v>-1.6</c:v>
                </c:pt>
                <c:pt idx="13844">
                  <c:v>-1.6</c:v>
                </c:pt>
                <c:pt idx="13845">
                  <c:v>-1.6627000000000001</c:v>
                </c:pt>
                <c:pt idx="13846">
                  <c:v>-1.6</c:v>
                </c:pt>
                <c:pt idx="13847">
                  <c:v>-1.6627000000000001</c:v>
                </c:pt>
                <c:pt idx="13848">
                  <c:v>-1.6</c:v>
                </c:pt>
                <c:pt idx="13849">
                  <c:v>-1.6627000000000001</c:v>
                </c:pt>
                <c:pt idx="13850">
                  <c:v>-1.6627000000000001</c:v>
                </c:pt>
                <c:pt idx="13851">
                  <c:v>-1.6</c:v>
                </c:pt>
                <c:pt idx="13852">
                  <c:v>-1.6</c:v>
                </c:pt>
                <c:pt idx="13853">
                  <c:v>-1.6</c:v>
                </c:pt>
                <c:pt idx="13854">
                  <c:v>-1.6627000000000001</c:v>
                </c:pt>
                <c:pt idx="13855">
                  <c:v>-1.6</c:v>
                </c:pt>
                <c:pt idx="13856">
                  <c:v>-1.6</c:v>
                </c:pt>
                <c:pt idx="13857">
                  <c:v>-1.6627000000000001</c:v>
                </c:pt>
                <c:pt idx="13858">
                  <c:v>-1.6</c:v>
                </c:pt>
                <c:pt idx="13859">
                  <c:v>-1.6627000000000001</c:v>
                </c:pt>
                <c:pt idx="13860">
                  <c:v>-1.6627000000000001</c:v>
                </c:pt>
                <c:pt idx="13861">
                  <c:v>-1.6627000000000001</c:v>
                </c:pt>
                <c:pt idx="13862">
                  <c:v>-1.6627000000000001</c:v>
                </c:pt>
                <c:pt idx="13863">
                  <c:v>-1.6</c:v>
                </c:pt>
                <c:pt idx="13864">
                  <c:v>-1.6</c:v>
                </c:pt>
                <c:pt idx="13865">
                  <c:v>-1.6</c:v>
                </c:pt>
                <c:pt idx="13866">
                  <c:v>-1.6627000000000001</c:v>
                </c:pt>
                <c:pt idx="13867">
                  <c:v>-1.6627000000000001</c:v>
                </c:pt>
                <c:pt idx="13868">
                  <c:v>-1.6</c:v>
                </c:pt>
                <c:pt idx="13869">
                  <c:v>-1.6627000000000001</c:v>
                </c:pt>
                <c:pt idx="13870">
                  <c:v>-1.6</c:v>
                </c:pt>
                <c:pt idx="13871">
                  <c:v>-1.6</c:v>
                </c:pt>
                <c:pt idx="13872">
                  <c:v>-1.6627000000000001</c:v>
                </c:pt>
                <c:pt idx="13873">
                  <c:v>-1.6627000000000001</c:v>
                </c:pt>
                <c:pt idx="13874">
                  <c:v>-1.6627000000000001</c:v>
                </c:pt>
                <c:pt idx="13875">
                  <c:v>-1.6627000000000001</c:v>
                </c:pt>
                <c:pt idx="13876">
                  <c:v>-1.6</c:v>
                </c:pt>
                <c:pt idx="13877">
                  <c:v>-1.6</c:v>
                </c:pt>
                <c:pt idx="13878">
                  <c:v>-1.6</c:v>
                </c:pt>
                <c:pt idx="13879">
                  <c:v>-1.6</c:v>
                </c:pt>
                <c:pt idx="13880">
                  <c:v>-1.6</c:v>
                </c:pt>
                <c:pt idx="13881">
                  <c:v>-1.6627000000000001</c:v>
                </c:pt>
                <c:pt idx="13882">
                  <c:v>-1.6</c:v>
                </c:pt>
                <c:pt idx="13883">
                  <c:v>-1.6</c:v>
                </c:pt>
                <c:pt idx="13884">
                  <c:v>-1.6</c:v>
                </c:pt>
                <c:pt idx="13885">
                  <c:v>-1.6</c:v>
                </c:pt>
                <c:pt idx="13886">
                  <c:v>-1.6</c:v>
                </c:pt>
                <c:pt idx="13887">
                  <c:v>-1.6627000000000001</c:v>
                </c:pt>
                <c:pt idx="13888">
                  <c:v>-1.6627000000000001</c:v>
                </c:pt>
                <c:pt idx="13889">
                  <c:v>-1.6</c:v>
                </c:pt>
                <c:pt idx="13890">
                  <c:v>-1.6627000000000001</c:v>
                </c:pt>
                <c:pt idx="13891">
                  <c:v>-1.6627000000000001</c:v>
                </c:pt>
                <c:pt idx="13892">
                  <c:v>-1.6</c:v>
                </c:pt>
                <c:pt idx="13893">
                  <c:v>-1.6</c:v>
                </c:pt>
                <c:pt idx="13894">
                  <c:v>-1.6627000000000001</c:v>
                </c:pt>
                <c:pt idx="13895">
                  <c:v>-1.6627000000000001</c:v>
                </c:pt>
                <c:pt idx="13896">
                  <c:v>-1.6</c:v>
                </c:pt>
                <c:pt idx="13897">
                  <c:v>-1.6627000000000001</c:v>
                </c:pt>
                <c:pt idx="13898">
                  <c:v>-1.6</c:v>
                </c:pt>
                <c:pt idx="13899">
                  <c:v>-1.6</c:v>
                </c:pt>
                <c:pt idx="13900">
                  <c:v>-1.6627000000000001</c:v>
                </c:pt>
                <c:pt idx="13901">
                  <c:v>-1.6</c:v>
                </c:pt>
                <c:pt idx="13902">
                  <c:v>-1.6627000000000001</c:v>
                </c:pt>
                <c:pt idx="13903">
                  <c:v>-1.6627000000000001</c:v>
                </c:pt>
                <c:pt idx="13904">
                  <c:v>-1.6</c:v>
                </c:pt>
                <c:pt idx="13905">
                  <c:v>-1.6627000000000001</c:v>
                </c:pt>
                <c:pt idx="13906">
                  <c:v>-1.6</c:v>
                </c:pt>
                <c:pt idx="13907">
                  <c:v>-1.6</c:v>
                </c:pt>
                <c:pt idx="13908">
                  <c:v>-1.6627000000000001</c:v>
                </c:pt>
                <c:pt idx="13909">
                  <c:v>-1.6</c:v>
                </c:pt>
                <c:pt idx="13910">
                  <c:v>-1.6627000000000001</c:v>
                </c:pt>
                <c:pt idx="13911">
                  <c:v>-1.6627000000000001</c:v>
                </c:pt>
                <c:pt idx="13912">
                  <c:v>-1.6</c:v>
                </c:pt>
                <c:pt idx="13913">
                  <c:v>-1.6627000000000001</c:v>
                </c:pt>
                <c:pt idx="13914">
                  <c:v>-1.6627000000000001</c:v>
                </c:pt>
                <c:pt idx="13915">
                  <c:v>-1.6627000000000001</c:v>
                </c:pt>
                <c:pt idx="13916">
                  <c:v>-1.6627000000000001</c:v>
                </c:pt>
                <c:pt idx="13917">
                  <c:v>-1.6</c:v>
                </c:pt>
                <c:pt idx="13918">
                  <c:v>-1.6627000000000001</c:v>
                </c:pt>
                <c:pt idx="13919">
                  <c:v>-1.6627000000000001</c:v>
                </c:pt>
                <c:pt idx="13920">
                  <c:v>-1.6627000000000001</c:v>
                </c:pt>
                <c:pt idx="13921">
                  <c:v>-1.6</c:v>
                </c:pt>
                <c:pt idx="13922">
                  <c:v>-1.6627000000000001</c:v>
                </c:pt>
                <c:pt idx="13923">
                  <c:v>-1.6627000000000001</c:v>
                </c:pt>
                <c:pt idx="13924">
                  <c:v>-1.6627000000000001</c:v>
                </c:pt>
                <c:pt idx="13925">
                  <c:v>-1.6</c:v>
                </c:pt>
                <c:pt idx="13926">
                  <c:v>-1.6627000000000001</c:v>
                </c:pt>
                <c:pt idx="13927">
                  <c:v>-1.6</c:v>
                </c:pt>
                <c:pt idx="13928">
                  <c:v>-1.6627000000000001</c:v>
                </c:pt>
                <c:pt idx="13929">
                  <c:v>-1.6</c:v>
                </c:pt>
                <c:pt idx="13930">
                  <c:v>-1.6627000000000001</c:v>
                </c:pt>
                <c:pt idx="13931">
                  <c:v>-1.6627000000000001</c:v>
                </c:pt>
                <c:pt idx="13932">
                  <c:v>-1.6627000000000001</c:v>
                </c:pt>
                <c:pt idx="13933">
                  <c:v>-1.6627000000000001</c:v>
                </c:pt>
                <c:pt idx="13934">
                  <c:v>-1.6</c:v>
                </c:pt>
                <c:pt idx="13935">
                  <c:v>-1.6627000000000001</c:v>
                </c:pt>
                <c:pt idx="13936">
                  <c:v>-1.6</c:v>
                </c:pt>
                <c:pt idx="13937">
                  <c:v>-1.6627000000000001</c:v>
                </c:pt>
                <c:pt idx="13938">
                  <c:v>-1.6627000000000001</c:v>
                </c:pt>
                <c:pt idx="13939">
                  <c:v>-1.6</c:v>
                </c:pt>
                <c:pt idx="13940">
                  <c:v>-1.6627000000000001</c:v>
                </c:pt>
                <c:pt idx="13941">
                  <c:v>-1.6627000000000001</c:v>
                </c:pt>
                <c:pt idx="13942">
                  <c:v>-1.6627000000000001</c:v>
                </c:pt>
                <c:pt idx="13943">
                  <c:v>-1.6</c:v>
                </c:pt>
                <c:pt idx="13944">
                  <c:v>-1.6627000000000001</c:v>
                </c:pt>
                <c:pt idx="13945">
                  <c:v>-1.6</c:v>
                </c:pt>
                <c:pt idx="13946">
                  <c:v>-1.6</c:v>
                </c:pt>
                <c:pt idx="13947">
                  <c:v>-1.6627000000000001</c:v>
                </c:pt>
                <c:pt idx="13948">
                  <c:v>-1.6627000000000001</c:v>
                </c:pt>
                <c:pt idx="13949">
                  <c:v>-1.6</c:v>
                </c:pt>
                <c:pt idx="13950">
                  <c:v>-1.6627000000000001</c:v>
                </c:pt>
                <c:pt idx="13951">
                  <c:v>-1.6627000000000001</c:v>
                </c:pt>
                <c:pt idx="13952">
                  <c:v>-1.6627000000000001</c:v>
                </c:pt>
                <c:pt idx="13953">
                  <c:v>-1.6627000000000001</c:v>
                </c:pt>
                <c:pt idx="13954">
                  <c:v>-1.6627000000000001</c:v>
                </c:pt>
                <c:pt idx="13955">
                  <c:v>-1.6627000000000001</c:v>
                </c:pt>
                <c:pt idx="13956">
                  <c:v>-1.6627000000000001</c:v>
                </c:pt>
                <c:pt idx="13957">
                  <c:v>-1.6627000000000001</c:v>
                </c:pt>
                <c:pt idx="13958">
                  <c:v>-1.6</c:v>
                </c:pt>
                <c:pt idx="13959">
                  <c:v>-1.6</c:v>
                </c:pt>
                <c:pt idx="13960">
                  <c:v>-1.6</c:v>
                </c:pt>
                <c:pt idx="13961">
                  <c:v>-1.6627000000000001</c:v>
                </c:pt>
                <c:pt idx="13962">
                  <c:v>-1.6627000000000001</c:v>
                </c:pt>
                <c:pt idx="13963">
                  <c:v>-1.6627000000000001</c:v>
                </c:pt>
                <c:pt idx="13964">
                  <c:v>-1.6627000000000001</c:v>
                </c:pt>
                <c:pt idx="13965">
                  <c:v>-1.6627000000000001</c:v>
                </c:pt>
                <c:pt idx="13966">
                  <c:v>-1.6627000000000001</c:v>
                </c:pt>
                <c:pt idx="13967">
                  <c:v>-1.6</c:v>
                </c:pt>
                <c:pt idx="13968">
                  <c:v>-1.6627000000000001</c:v>
                </c:pt>
                <c:pt idx="13969">
                  <c:v>-1.6627000000000001</c:v>
                </c:pt>
                <c:pt idx="13970">
                  <c:v>-1.6627000000000001</c:v>
                </c:pt>
                <c:pt idx="13971">
                  <c:v>-1.6627000000000001</c:v>
                </c:pt>
                <c:pt idx="13972">
                  <c:v>-1.6627000000000001</c:v>
                </c:pt>
                <c:pt idx="13973">
                  <c:v>-1.6627000000000001</c:v>
                </c:pt>
                <c:pt idx="13974">
                  <c:v>-1.6627000000000001</c:v>
                </c:pt>
                <c:pt idx="13975">
                  <c:v>-1.6627000000000001</c:v>
                </c:pt>
                <c:pt idx="13976">
                  <c:v>-1.6627000000000001</c:v>
                </c:pt>
                <c:pt idx="13977">
                  <c:v>-1.6627000000000001</c:v>
                </c:pt>
                <c:pt idx="13978">
                  <c:v>-1.6</c:v>
                </c:pt>
                <c:pt idx="13979">
                  <c:v>-1.6627000000000001</c:v>
                </c:pt>
                <c:pt idx="13980">
                  <c:v>-1.6627000000000001</c:v>
                </c:pt>
                <c:pt idx="13981">
                  <c:v>-1.6627000000000001</c:v>
                </c:pt>
                <c:pt idx="13982">
                  <c:v>-1.6627000000000001</c:v>
                </c:pt>
                <c:pt idx="13983">
                  <c:v>-1.6627000000000001</c:v>
                </c:pt>
                <c:pt idx="13984">
                  <c:v>-1.6627000000000001</c:v>
                </c:pt>
                <c:pt idx="13985">
                  <c:v>-1.6627000000000001</c:v>
                </c:pt>
                <c:pt idx="13986">
                  <c:v>-1.6627000000000001</c:v>
                </c:pt>
                <c:pt idx="13987">
                  <c:v>-1.6627000000000001</c:v>
                </c:pt>
                <c:pt idx="13988">
                  <c:v>-1.6627000000000001</c:v>
                </c:pt>
                <c:pt idx="13989">
                  <c:v>-1.6627000000000001</c:v>
                </c:pt>
                <c:pt idx="13990">
                  <c:v>-1.6627000000000001</c:v>
                </c:pt>
                <c:pt idx="13991">
                  <c:v>-1.6627000000000001</c:v>
                </c:pt>
                <c:pt idx="13992">
                  <c:v>-1.6627000000000001</c:v>
                </c:pt>
                <c:pt idx="13993">
                  <c:v>-1.6</c:v>
                </c:pt>
                <c:pt idx="13994">
                  <c:v>-1.6627000000000001</c:v>
                </c:pt>
                <c:pt idx="13995">
                  <c:v>-1.6</c:v>
                </c:pt>
                <c:pt idx="13996">
                  <c:v>-1.6627000000000001</c:v>
                </c:pt>
                <c:pt idx="13997">
                  <c:v>-1.6627000000000001</c:v>
                </c:pt>
                <c:pt idx="13998">
                  <c:v>-1.6627000000000001</c:v>
                </c:pt>
                <c:pt idx="13999">
                  <c:v>-1.6627000000000001</c:v>
                </c:pt>
                <c:pt idx="14000">
                  <c:v>-1.6627000000000001</c:v>
                </c:pt>
                <c:pt idx="14001">
                  <c:v>-1.6627000000000001</c:v>
                </c:pt>
                <c:pt idx="14002">
                  <c:v>-1.6</c:v>
                </c:pt>
                <c:pt idx="14003">
                  <c:v>-1.6627000000000001</c:v>
                </c:pt>
                <c:pt idx="14004">
                  <c:v>-1.6627000000000001</c:v>
                </c:pt>
                <c:pt idx="14005">
                  <c:v>-1.6627000000000001</c:v>
                </c:pt>
                <c:pt idx="14006">
                  <c:v>-1.6627000000000001</c:v>
                </c:pt>
                <c:pt idx="14007">
                  <c:v>-1.6627000000000001</c:v>
                </c:pt>
                <c:pt idx="14008">
                  <c:v>-1.6627000000000001</c:v>
                </c:pt>
                <c:pt idx="14009">
                  <c:v>-1.6627000000000001</c:v>
                </c:pt>
                <c:pt idx="14010">
                  <c:v>-1.6627000000000001</c:v>
                </c:pt>
                <c:pt idx="14011">
                  <c:v>-1.6627000000000001</c:v>
                </c:pt>
                <c:pt idx="14012">
                  <c:v>-1.6627000000000001</c:v>
                </c:pt>
                <c:pt idx="14013">
                  <c:v>-1.6627000000000001</c:v>
                </c:pt>
                <c:pt idx="14014">
                  <c:v>-1.6627000000000001</c:v>
                </c:pt>
                <c:pt idx="14015">
                  <c:v>-1.6627000000000001</c:v>
                </c:pt>
                <c:pt idx="14016">
                  <c:v>-1.6627000000000001</c:v>
                </c:pt>
                <c:pt idx="14017">
                  <c:v>-1.6627000000000001</c:v>
                </c:pt>
                <c:pt idx="14018">
                  <c:v>-1.6627000000000001</c:v>
                </c:pt>
                <c:pt idx="14019">
                  <c:v>-1.6</c:v>
                </c:pt>
                <c:pt idx="14020">
                  <c:v>-1.6627000000000001</c:v>
                </c:pt>
                <c:pt idx="14021">
                  <c:v>-1.6627000000000001</c:v>
                </c:pt>
                <c:pt idx="14022">
                  <c:v>-1.6627000000000001</c:v>
                </c:pt>
                <c:pt idx="14023">
                  <c:v>-1.6</c:v>
                </c:pt>
                <c:pt idx="14024">
                  <c:v>-1.6627000000000001</c:v>
                </c:pt>
                <c:pt idx="14025">
                  <c:v>-1.6627000000000001</c:v>
                </c:pt>
                <c:pt idx="14026">
                  <c:v>-1.6627000000000001</c:v>
                </c:pt>
                <c:pt idx="14027">
                  <c:v>-1.6627000000000001</c:v>
                </c:pt>
                <c:pt idx="14028">
                  <c:v>-1.6627000000000001</c:v>
                </c:pt>
                <c:pt idx="14029">
                  <c:v>-1.6627000000000001</c:v>
                </c:pt>
                <c:pt idx="14030">
                  <c:v>-1.6627000000000001</c:v>
                </c:pt>
                <c:pt idx="14031">
                  <c:v>-1.6627000000000001</c:v>
                </c:pt>
                <c:pt idx="14032">
                  <c:v>-1.6627000000000001</c:v>
                </c:pt>
                <c:pt idx="14033">
                  <c:v>-1.6627000000000001</c:v>
                </c:pt>
                <c:pt idx="14034">
                  <c:v>-1.6627000000000001</c:v>
                </c:pt>
                <c:pt idx="14035">
                  <c:v>-1.6627000000000001</c:v>
                </c:pt>
                <c:pt idx="14036">
                  <c:v>-1.6627000000000001</c:v>
                </c:pt>
                <c:pt idx="14037">
                  <c:v>-1.6627000000000001</c:v>
                </c:pt>
                <c:pt idx="14038">
                  <c:v>-1.6627000000000001</c:v>
                </c:pt>
                <c:pt idx="14039">
                  <c:v>-1.6627000000000001</c:v>
                </c:pt>
                <c:pt idx="14040">
                  <c:v>-1.6627000000000001</c:v>
                </c:pt>
                <c:pt idx="14041">
                  <c:v>-1.6627000000000001</c:v>
                </c:pt>
                <c:pt idx="14042">
                  <c:v>-1.6627000000000001</c:v>
                </c:pt>
                <c:pt idx="14043">
                  <c:v>-1.6627000000000001</c:v>
                </c:pt>
                <c:pt idx="14044">
                  <c:v>-1.6627000000000001</c:v>
                </c:pt>
                <c:pt idx="14045">
                  <c:v>-1.6627000000000001</c:v>
                </c:pt>
                <c:pt idx="14046">
                  <c:v>-1.6627000000000001</c:v>
                </c:pt>
                <c:pt idx="14047">
                  <c:v>-1.6627000000000001</c:v>
                </c:pt>
                <c:pt idx="14048">
                  <c:v>-1.6627000000000001</c:v>
                </c:pt>
                <c:pt idx="14049">
                  <c:v>-1.6627000000000001</c:v>
                </c:pt>
                <c:pt idx="14050">
                  <c:v>-1.6627000000000001</c:v>
                </c:pt>
                <c:pt idx="14051">
                  <c:v>-1.6627000000000001</c:v>
                </c:pt>
                <c:pt idx="14052">
                  <c:v>-1.6627000000000001</c:v>
                </c:pt>
                <c:pt idx="14053">
                  <c:v>-1.6627000000000001</c:v>
                </c:pt>
                <c:pt idx="14054">
                  <c:v>-1.6627000000000001</c:v>
                </c:pt>
                <c:pt idx="14055">
                  <c:v>-1.6</c:v>
                </c:pt>
                <c:pt idx="14056">
                  <c:v>-1.6627000000000001</c:v>
                </c:pt>
                <c:pt idx="14057">
                  <c:v>-1.6627000000000001</c:v>
                </c:pt>
                <c:pt idx="14058">
                  <c:v>-1.6627000000000001</c:v>
                </c:pt>
                <c:pt idx="14059">
                  <c:v>-1.6627000000000001</c:v>
                </c:pt>
                <c:pt idx="14060">
                  <c:v>-1.6627000000000001</c:v>
                </c:pt>
                <c:pt idx="14061">
                  <c:v>-1.6627000000000001</c:v>
                </c:pt>
                <c:pt idx="14062">
                  <c:v>-1.6</c:v>
                </c:pt>
                <c:pt idx="14063">
                  <c:v>-1.6627000000000001</c:v>
                </c:pt>
                <c:pt idx="14064">
                  <c:v>-1.6</c:v>
                </c:pt>
                <c:pt idx="14065">
                  <c:v>-1.6627000000000001</c:v>
                </c:pt>
                <c:pt idx="14066">
                  <c:v>-1.6627000000000001</c:v>
                </c:pt>
                <c:pt idx="14067">
                  <c:v>-1.6627000000000001</c:v>
                </c:pt>
                <c:pt idx="14068">
                  <c:v>-1.6627000000000001</c:v>
                </c:pt>
                <c:pt idx="14069">
                  <c:v>-1.6627000000000001</c:v>
                </c:pt>
                <c:pt idx="14070">
                  <c:v>-1.6627000000000001</c:v>
                </c:pt>
                <c:pt idx="14071">
                  <c:v>-1.6627000000000001</c:v>
                </c:pt>
                <c:pt idx="14072">
                  <c:v>-1.6627000000000001</c:v>
                </c:pt>
                <c:pt idx="14073">
                  <c:v>-1.6627000000000001</c:v>
                </c:pt>
                <c:pt idx="14074">
                  <c:v>-1.6627000000000001</c:v>
                </c:pt>
                <c:pt idx="14075">
                  <c:v>-1.6627000000000001</c:v>
                </c:pt>
                <c:pt idx="14076">
                  <c:v>-1.6627000000000001</c:v>
                </c:pt>
                <c:pt idx="14077">
                  <c:v>-1.6627000000000001</c:v>
                </c:pt>
                <c:pt idx="14078">
                  <c:v>-1.6627000000000001</c:v>
                </c:pt>
                <c:pt idx="14079">
                  <c:v>-1.6627000000000001</c:v>
                </c:pt>
                <c:pt idx="14080">
                  <c:v>-1.6627000000000001</c:v>
                </c:pt>
                <c:pt idx="14081">
                  <c:v>-1.6</c:v>
                </c:pt>
                <c:pt idx="14082">
                  <c:v>-1.6627000000000001</c:v>
                </c:pt>
                <c:pt idx="14083">
                  <c:v>-1.6627000000000001</c:v>
                </c:pt>
                <c:pt idx="14084">
                  <c:v>-1.6627000000000001</c:v>
                </c:pt>
                <c:pt idx="14085">
                  <c:v>-1.6</c:v>
                </c:pt>
                <c:pt idx="14086">
                  <c:v>-1.6627000000000001</c:v>
                </c:pt>
                <c:pt idx="14087">
                  <c:v>-1.6627000000000001</c:v>
                </c:pt>
                <c:pt idx="14088">
                  <c:v>-1.6627000000000001</c:v>
                </c:pt>
                <c:pt idx="14089">
                  <c:v>-1.6627000000000001</c:v>
                </c:pt>
                <c:pt idx="14090">
                  <c:v>-1.6627000000000001</c:v>
                </c:pt>
                <c:pt idx="14091">
                  <c:v>-1.6627000000000001</c:v>
                </c:pt>
                <c:pt idx="14092">
                  <c:v>-1.6627000000000001</c:v>
                </c:pt>
                <c:pt idx="14093">
                  <c:v>-1.6</c:v>
                </c:pt>
                <c:pt idx="14094">
                  <c:v>-1.6627000000000001</c:v>
                </c:pt>
                <c:pt idx="14095">
                  <c:v>-1.6</c:v>
                </c:pt>
                <c:pt idx="14096">
                  <c:v>-1.6627000000000001</c:v>
                </c:pt>
                <c:pt idx="14097">
                  <c:v>-1.6627000000000001</c:v>
                </c:pt>
                <c:pt idx="14098">
                  <c:v>-1.6627000000000001</c:v>
                </c:pt>
                <c:pt idx="14099">
                  <c:v>-1.6627000000000001</c:v>
                </c:pt>
                <c:pt idx="14100">
                  <c:v>-1.6627000000000001</c:v>
                </c:pt>
                <c:pt idx="14101">
                  <c:v>-1.6627000000000001</c:v>
                </c:pt>
                <c:pt idx="14102">
                  <c:v>-1.6627000000000001</c:v>
                </c:pt>
                <c:pt idx="14103">
                  <c:v>-1.6627000000000001</c:v>
                </c:pt>
                <c:pt idx="14104">
                  <c:v>-1.6627000000000001</c:v>
                </c:pt>
                <c:pt idx="14105">
                  <c:v>-1.6627000000000001</c:v>
                </c:pt>
                <c:pt idx="14106">
                  <c:v>-1.6627000000000001</c:v>
                </c:pt>
                <c:pt idx="14107">
                  <c:v>-1.6627000000000001</c:v>
                </c:pt>
                <c:pt idx="14108">
                  <c:v>-1.6627000000000001</c:v>
                </c:pt>
                <c:pt idx="14109">
                  <c:v>-1.6627000000000001</c:v>
                </c:pt>
                <c:pt idx="14110">
                  <c:v>-1.6627000000000001</c:v>
                </c:pt>
                <c:pt idx="14111">
                  <c:v>-1.6627000000000001</c:v>
                </c:pt>
                <c:pt idx="14112">
                  <c:v>-1.6627000000000001</c:v>
                </c:pt>
                <c:pt idx="14113">
                  <c:v>-1.6627000000000001</c:v>
                </c:pt>
                <c:pt idx="14114">
                  <c:v>-1.6627000000000001</c:v>
                </c:pt>
                <c:pt idx="14115">
                  <c:v>-1.6627000000000001</c:v>
                </c:pt>
                <c:pt idx="14116">
                  <c:v>-1.6627000000000001</c:v>
                </c:pt>
                <c:pt idx="14117">
                  <c:v>-1.6627000000000001</c:v>
                </c:pt>
                <c:pt idx="14118">
                  <c:v>-1.6627000000000001</c:v>
                </c:pt>
                <c:pt idx="14119">
                  <c:v>-1.6627000000000001</c:v>
                </c:pt>
                <c:pt idx="14120">
                  <c:v>-1.6627000000000001</c:v>
                </c:pt>
                <c:pt idx="14121">
                  <c:v>-1.6627000000000001</c:v>
                </c:pt>
                <c:pt idx="14122">
                  <c:v>-1.6627000000000001</c:v>
                </c:pt>
                <c:pt idx="14123">
                  <c:v>-1.6627000000000001</c:v>
                </c:pt>
                <c:pt idx="14124">
                  <c:v>-1.6627000000000001</c:v>
                </c:pt>
                <c:pt idx="14125">
                  <c:v>-1.6627000000000001</c:v>
                </c:pt>
                <c:pt idx="14126">
                  <c:v>-1.6627000000000001</c:v>
                </c:pt>
                <c:pt idx="14127">
                  <c:v>-1.6</c:v>
                </c:pt>
                <c:pt idx="14128">
                  <c:v>-1.6627000000000001</c:v>
                </c:pt>
                <c:pt idx="14129">
                  <c:v>-1.6627000000000001</c:v>
                </c:pt>
                <c:pt idx="14130">
                  <c:v>-1.6627000000000001</c:v>
                </c:pt>
                <c:pt idx="14131">
                  <c:v>-1.6627000000000001</c:v>
                </c:pt>
                <c:pt idx="14132">
                  <c:v>-1.6627000000000001</c:v>
                </c:pt>
                <c:pt idx="14133">
                  <c:v>-1.6627000000000001</c:v>
                </c:pt>
                <c:pt idx="14134">
                  <c:v>-1.6627000000000001</c:v>
                </c:pt>
                <c:pt idx="14135">
                  <c:v>-1.6627000000000001</c:v>
                </c:pt>
                <c:pt idx="14136">
                  <c:v>-1.6627000000000001</c:v>
                </c:pt>
                <c:pt idx="14137">
                  <c:v>-1.6627000000000001</c:v>
                </c:pt>
                <c:pt idx="14138">
                  <c:v>-1.6627000000000001</c:v>
                </c:pt>
                <c:pt idx="14139">
                  <c:v>-1.6627000000000001</c:v>
                </c:pt>
                <c:pt idx="14140">
                  <c:v>-1.6627000000000001</c:v>
                </c:pt>
                <c:pt idx="14141">
                  <c:v>-1.6627000000000001</c:v>
                </c:pt>
                <c:pt idx="14142">
                  <c:v>-1.6</c:v>
                </c:pt>
                <c:pt idx="14143">
                  <c:v>-1.6627000000000001</c:v>
                </c:pt>
                <c:pt idx="14144">
                  <c:v>-1.6627000000000001</c:v>
                </c:pt>
                <c:pt idx="14145">
                  <c:v>-1.6627000000000001</c:v>
                </c:pt>
                <c:pt idx="14146">
                  <c:v>-1.6627000000000001</c:v>
                </c:pt>
                <c:pt idx="14147">
                  <c:v>-1.6627000000000001</c:v>
                </c:pt>
                <c:pt idx="14148">
                  <c:v>-1.6627000000000001</c:v>
                </c:pt>
                <c:pt idx="14149">
                  <c:v>-1.6627000000000001</c:v>
                </c:pt>
                <c:pt idx="14150">
                  <c:v>-1.6627000000000001</c:v>
                </c:pt>
                <c:pt idx="14151">
                  <c:v>-1.6627000000000001</c:v>
                </c:pt>
                <c:pt idx="14152">
                  <c:v>-1.6627000000000001</c:v>
                </c:pt>
                <c:pt idx="14153">
                  <c:v>-1.6627000000000001</c:v>
                </c:pt>
                <c:pt idx="14154">
                  <c:v>-1.6627000000000001</c:v>
                </c:pt>
                <c:pt idx="14155">
                  <c:v>-1.6627000000000001</c:v>
                </c:pt>
                <c:pt idx="14156">
                  <c:v>-1.6627000000000001</c:v>
                </c:pt>
                <c:pt idx="14157">
                  <c:v>-1.6627000000000001</c:v>
                </c:pt>
                <c:pt idx="14158">
                  <c:v>-1.6627000000000001</c:v>
                </c:pt>
                <c:pt idx="14159">
                  <c:v>-1.6627000000000001</c:v>
                </c:pt>
                <c:pt idx="14160">
                  <c:v>-1.6627000000000001</c:v>
                </c:pt>
                <c:pt idx="14161">
                  <c:v>-1.6627000000000001</c:v>
                </c:pt>
                <c:pt idx="14162">
                  <c:v>-1.6627000000000001</c:v>
                </c:pt>
                <c:pt idx="14163">
                  <c:v>-1.6627000000000001</c:v>
                </c:pt>
                <c:pt idx="14164">
                  <c:v>-1.6627000000000001</c:v>
                </c:pt>
                <c:pt idx="14165">
                  <c:v>-1.6627000000000001</c:v>
                </c:pt>
                <c:pt idx="14166">
                  <c:v>-1.6627000000000001</c:v>
                </c:pt>
                <c:pt idx="14167">
                  <c:v>-1.6627000000000001</c:v>
                </c:pt>
                <c:pt idx="14168">
                  <c:v>-1.6627000000000001</c:v>
                </c:pt>
                <c:pt idx="14169">
                  <c:v>-1.6627000000000001</c:v>
                </c:pt>
                <c:pt idx="14170">
                  <c:v>-1.6627000000000001</c:v>
                </c:pt>
                <c:pt idx="14171">
                  <c:v>-1.6627000000000001</c:v>
                </c:pt>
                <c:pt idx="14172">
                  <c:v>-1.6627000000000001</c:v>
                </c:pt>
                <c:pt idx="14173">
                  <c:v>-1.6627000000000001</c:v>
                </c:pt>
                <c:pt idx="14174">
                  <c:v>-1.6627000000000001</c:v>
                </c:pt>
                <c:pt idx="14175">
                  <c:v>-1.6</c:v>
                </c:pt>
                <c:pt idx="14176">
                  <c:v>-1.6627000000000001</c:v>
                </c:pt>
                <c:pt idx="14177">
                  <c:v>-1.6627000000000001</c:v>
                </c:pt>
                <c:pt idx="14178">
                  <c:v>-1.6627000000000001</c:v>
                </c:pt>
                <c:pt idx="14179">
                  <c:v>-1.6627000000000001</c:v>
                </c:pt>
                <c:pt idx="14180">
                  <c:v>-1.6627000000000001</c:v>
                </c:pt>
                <c:pt idx="14181">
                  <c:v>-1.6627000000000001</c:v>
                </c:pt>
                <c:pt idx="14182">
                  <c:v>-1.6627000000000001</c:v>
                </c:pt>
                <c:pt idx="14183">
                  <c:v>-1.6627000000000001</c:v>
                </c:pt>
                <c:pt idx="14184">
                  <c:v>-1.6627000000000001</c:v>
                </c:pt>
                <c:pt idx="14185">
                  <c:v>-1.6627000000000001</c:v>
                </c:pt>
                <c:pt idx="14186">
                  <c:v>-1.6627000000000001</c:v>
                </c:pt>
                <c:pt idx="14187">
                  <c:v>-1.6627000000000001</c:v>
                </c:pt>
                <c:pt idx="14188">
                  <c:v>-1.6627000000000001</c:v>
                </c:pt>
                <c:pt idx="14189">
                  <c:v>-1.6627000000000001</c:v>
                </c:pt>
                <c:pt idx="14190">
                  <c:v>-1.6627000000000001</c:v>
                </c:pt>
                <c:pt idx="14191">
                  <c:v>-1.6627000000000001</c:v>
                </c:pt>
                <c:pt idx="14192">
                  <c:v>-1.6627000000000001</c:v>
                </c:pt>
                <c:pt idx="14193">
                  <c:v>-1.6627000000000001</c:v>
                </c:pt>
                <c:pt idx="14194">
                  <c:v>-1.6627000000000001</c:v>
                </c:pt>
                <c:pt idx="14195">
                  <c:v>-1.6627000000000001</c:v>
                </c:pt>
                <c:pt idx="14196">
                  <c:v>-1.6627000000000001</c:v>
                </c:pt>
                <c:pt idx="14197">
                  <c:v>-1.6627000000000001</c:v>
                </c:pt>
                <c:pt idx="14198">
                  <c:v>-1.6627000000000001</c:v>
                </c:pt>
                <c:pt idx="14199">
                  <c:v>-1.6627000000000001</c:v>
                </c:pt>
                <c:pt idx="14200">
                  <c:v>-1.6627000000000001</c:v>
                </c:pt>
                <c:pt idx="14201">
                  <c:v>-1.6627000000000001</c:v>
                </c:pt>
                <c:pt idx="14202">
                  <c:v>-1.6627000000000001</c:v>
                </c:pt>
                <c:pt idx="14203">
                  <c:v>-1.6627000000000001</c:v>
                </c:pt>
                <c:pt idx="14204">
                  <c:v>-1.6627000000000001</c:v>
                </c:pt>
                <c:pt idx="14205">
                  <c:v>-1.6627000000000001</c:v>
                </c:pt>
                <c:pt idx="14206">
                  <c:v>-1.6627000000000001</c:v>
                </c:pt>
                <c:pt idx="14207">
                  <c:v>-1.6627000000000001</c:v>
                </c:pt>
                <c:pt idx="14208">
                  <c:v>-1.6627000000000001</c:v>
                </c:pt>
                <c:pt idx="14209">
                  <c:v>-1.6627000000000001</c:v>
                </c:pt>
                <c:pt idx="14210">
                  <c:v>-1.6627000000000001</c:v>
                </c:pt>
                <c:pt idx="14211">
                  <c:v>-1.6627000000000001</c:v>
                </c:pt>
                <c:pt idx="14212">
                  <c:v>-1.6627000000000001</c:v>
                </c:pt>
                <c:pt idx="14213">
                  <c:v>-1.6627000000000001</c:v>
                </c:pt>
                <c:pt idx="14214">
                  <c:v>-1.6627000000000001</c:v>
                </c:pt>
                <c:pt idx="14215">
                  <c:v>-1.6627000000000001</c:v>
                </c:pt>
                <c:pt idx="14216">
                  <c:v>-1.6</c:v>
                </c:pt>
                <c:pt idx="14217">
                  <c:v>-1.6627000000000001</c:v>
                </c:pt>
                <c:pt idx="14218">
                  <c:v>-1.6627000000000001</c:v>
                </c:pt>
                <c:pt idx="14219">
                  <c:v>-1.6627000000000001</c:v>
                </c:pt>
                <c:pt idx="14220">
                  <c:v>-1.6627000000000001</c:v>
                </c:pt>
                <c:pt idx="14221">
                  <c:v>-1.6</c:v>
                </c:pt>
                <c:pt idx="14222">
                  <c:v>-1.6627000000000001</c:v>
                </c:pt>
                <c:pt idx="14223">
                  <c:v>-1.6627000000000001</c:v>
                </c:pt>
                <c:pt idx="14224">
                  <c:v>-1.6627000000000001</c:v>
                </c:pt>
                <c:pt idx="14225">
                  <c:v>-1.6627000000000001</c:v>
                </c:pt>
                <c:pt idx="14226">
                  <c:v>-1.6627000000000001</c:v>
                </c:pt>
                <c:pt idx="14227">
                  <c:v>-1.6627000000000001</c:v>
                </c:pt>
                <c:pt idx="14228">
                  <c:v>-1.6627000000000001</c:v>
                </c:pt>
                <c:pt idx="14229">
                  <c:v>-1.6627000000000001</c:v>
                </c:pt>
                <c:pt idx="14230">
                  <c:v>-1.6</c:v>
                </c:pt>
                <c:pt idx="14231">
                  <c:v>-1.6627000000000001</c:v>
                </c:pt>
                <c:pt idx="14232">
                  <c:v>-1.6627000000000001</c:v>
                </c:pt>
                <c:pt idx="14233">
                  <c:v>-1.6627000000000001</c:v>
                </c:pt>
                <c:pt idx="14234">
                  <c:v>-1.6627000000000001</c:v>
                </c:pt>
                <c:pt idx="14235">
                  <c:v>-1.6627000000000001</c:v>
                </c:pt>
                <c:pt idx="14236">
                  <c:v>-1.6627000000000001</c:v>
                </c:pt>
                <c:pt idx="14237">
                  <c:v>-1.6627000000000001</c:v>
                </c:pt>
                <c:pt idx="14238">
                  <c:v>-1.6627000000000001</c:v>
                </c:pt>
                <c:pt idx="14239">
                  <c:v>-1.6627000000000001</c:v>
                </c:pt>
                <c:pt idx="14240">
                  <c:v>-1.6627000000000001</c:v>
                </c:pt>
                <c:pt idx="14241">
                  <c:v>-1.6627000000000001</c:v>
                </c:pt>
                <c:pt idx="14242">
                  <c:v>-1.6627000000000001</c:v>
                </c:pt>
                <c:pt idx="14243">
                  <c:v>-1.6627000000000001</c:v>
                </c:pt>
                <c:pt idx="14244">
                  <c:v>-1.6627000000000001</c:v>
                </c:pt>
                <c:pt idx="14245">
                  <c:v>-1.6627000000000001</c:v>
                </c:pt>
                <c:pt idx="14246">
                  <c:v>-1.6627000000000001</c:v>
                </c:pt>
                <c:pt idx="14247">
                  <c:v>-1.6627000000000001</c:v>
                </c:pt>
                <c:pt idx="14248">
                  <c:v>-1.6</c:v>
                </c:pt>
                <c:pt idx="14249">
                  <c:v>-1.6627000000000001</c:v>
                </c:pt>
                <c:pt idx="14250">
                  <c:v>-1.6627000000000001</c:v>
                </c:pt>
                <c:pt idx="14251">
                  <c:v>-1.6627000000000001</c:v>
                </c:pt>
                <c:pt idx="14252">
                  <c:v>-1.6</c:v>
                </c:pt>
                <c:pt idx="14253">
                  <c:v>-1.6627000000000001</c:v>
                </c:pt>
                <c:pt idx="14254">
                  <c:v>-1.6627000000000001</c:v>
                </c:pt>
                <c:pt idx="14255">
                  <c:v>-1.6627000000000001</c:v>
                </c:pt>
                <c:pt idx="14256">
                  <c:v>-1.6627000000000001</c:v>
                </c:pt>
                <c:pt idx="14257">
                  <c:v>-1.6627000000000001</c:v>
                </c:pt>
                <c:pt idx="14258">
                  <c:v>-1.6627000000000001</c:v>
                </c:pt>
                <c:pt idx="14259">
                  <c:v>-1.6627000000000001</c:v>
                </c:pt>
                <c:pt idx="14260">
                  <c:v>-1.6627000000000001</c:v>
                </c:pt>
                <c:pt idx="14261">
                  <c:v>-1.6627000000000001</c:v>
                </c:pt>
                <c:pt idx="14262">
                  <c:v>-1.6627000000000001</c:v>
                </c:pt>
                <c:pt idx="14263">
                  <c:v>-1.6627000000000001</c:v>
                </c:pt>
                <c:pt idx="14264">
                  <c:v>-1.6627000000000001</c:v>
                </c:pt>
                <c:pt idx="14265">
                  <c:v>-1.6</c:v>
                </c:pt>
                <c:pt idx="14266">
                  <c:v>-1.6627000000000001</c:v>
                </c:pt>
                <c:pt idx="14267">
                  <c:v>-1.6627000000000001</c:v>
                </c:pt>
                <c:pt idx="14268">
                  <c:v>-1.6627000000000001</c:v>
                </c:pt>
                <c:pt idx="14269">
                  <c:v>-1.6627000000000001</c:v>
                </c:pt>
                <c:pt idx="14270">
                  <c:v>-1.6627000000000001</c:v>
                </c:pt>
                <c:pt idx="14271">
                  <c:v>-1.6627000000000001</c:v>
                </c:pt>
                <c:pt idx="14272">
                  <c:v>-1.6627000000000001</c:v>
                </c:pt>
                <c:pt idx="14273">
                  <c:v>-1.6</c:v>
                </c:pt>
                <c:pt idx="14274">
                  <c:v>-1.6</c:v>
                </c:pt>
                <c:pt idx="14275">
                  <c:v>-1.6627000000000001</c:v>
                </c:pt>
                <c:pt idx="14276">
                  <c:v>-1.6627000000000001</c:v>
                </c:pt>
                <c:pt idx="14277">
                  <c:v>-1.6627000000000001</c:v>
                </c:pt>
                <c:pt idx="14278">
                  <c:v>-1.6627000000000001</c:v>
                </c:pt>
                <c:pt idx="14279">
                  <c:v>-1.6627000000000001</c:v>
                </c:pt>
                <c:pt idx="14280">
                  <c:v>-1.6627000000000001</c:v>
                </c:pt>
                <c:pt idx="14281">
                  <c:v>-1.6</c:v>
                </c:pt>
                <c:pt idx="14282">
                  <c:v>-1.6627000000000001</c:v>
                </c:pt>
                <c:pt idx="14283">
                  <c:v>-1.6627000000000001</c:v>
                </c:pt>
                <c:pt idx="14284">
                  <c:v>-1.6627000000000001</c:v>
                </c:pt>
                <c:pt idx="14285">
                  <c:v>-1.6627000000000001</c:v>
                </c:pt>
                <c:pt idx="14286">
                  <c:v>-1.6627000000000001</c:v>
                </c:pt>
                <c:pt idx="14287">
                  <c:v>-1.6627000000000001</c:v>
                </c:pt>
                <c:pt idx="14288">
                  <c:v>-1.6627000000000001</c:v>
                </c:pt>
                <c:pt idx="14289">
                  <c:v>-1.6627000000000001</c:v>
                </c:pt>
                <c:pt idx="14290">
                  <c:v>-1.6627000000000001</c:v>
                </c:pt>
                <c:pt idx="14291">
                  <c:v>-1.6627000000000001</c:v>
                </c:pt>
                <c:pt idx="14292">
                  <c:v>-1.6627000000000001</c:v>
                </c:pt>
                <c:pt idx="14293">
                  <c:v>-1.6627000000000001</c:v>
                </c:pt>
                <c:pt idx="14294">
                  <c:v>-1.6627000000000001</c:v>
                </c:pt>
                <c:pt idx="14295">
                  <c:v>-1.6627000000000001</c:v>
                </c:pt>
                <c:pt idx="14296">
                  <c:v>-1.6627000000000001</c:v>
                </c:pt>
                <c:pt idx="14297">
                  <c:v>-1.6627000000000001</c:v>
                </c:pt>
                <c:pt idx="14298">
                  <c:v>-1.6627000000000001</c:v>
                </c:pt>
                <c:pt idx="14299">
                  <c:v>-1.6627000000000001</c:v>
                </c:pt>
                <c:pt idx="14300">
                  <c:v>-1.6627000000000001</c:v>
                </c:pt>
                <c:pt idx="14301">
                  <c:v>-1.6627000000000001</c:v>
                </c:pt>
                <c:pt idx="14302">
                  <c:v>-1.6627000000000001</c:v>
                </c:pt>
                <c:pt idx="14303">
                  <c:v>-1.6627000000000001</c:v>
                </c:pt>
                <c:pt idx="14304">
                  <c:v>-1.6627000000000001</c:v>
                </c:pt>
                <c:pt idx="14305">
                  <c:v>-1.6627000000000001</c:v>
                </c:pt>
                <c:pt idx="14306">
                  <c:v>-1.6627000000000001</c:v>
                </c:pt>
                <c:pt idx="14307">
                  <c:v>-1.6627000000000001</c:v>
                </c:pt>
                <c:pt idx="14308">
                  <c:v>-1.6627000000000001</c:v>
                </c:pt>
                <c:pt idx="14309">
                  <c:v>-1.6627000000000001</c:v>
                </c:pt>
                <c:pt idx="14310">
                  <c:v>-1.6627000000000001</c:v>
                </c:pt>
                <c:pt idx="14311">
                  <c:v>-1.6627000000000001</c:v>
                </c:pt>
                <c:pt idx="14312">
                  <c:v>-1.6627000000000001</c:v>
                </c:pt>
                <c:pt idx="14313">
                  <c:v>-1.6627000000000001</c:v>
                </c:pt>
                <c:pt idx="14314">
                  <c:v>-1.6627000000000001</c:v>
                </c:pt>
                <c:pt idx="14315">
                  <c:v>-1.6627000000000001</c:v>
                </c:pt>
                <c:pt idx="14316">
                  <c:v>-1.6627000000000001</c:v>
                </c:pt>
                <c:pt idx="14317">
                  <c:v>-1.6627000000000001</c:v>
                </c:pt>
                <c:pt idx="14318">
                  <c:v>-1.6627000000000001</c:v>
                </c:pt>
                <c:pt idx="14319">
                  <c:v>-1.6627000000000001</c:v>
                </c:pt>
                <c:pt idx="14320">
                  <c:v>-1.6627000000000001</c:v>
                </c:pt>
                <c:pt idx="14321">
                  <c:v>-1.6627000000000001</c:v>
                </c:pt>
                <c:pt idx="14322">
                  <c:v>-1.6627000000000001</c:v>
                </c:pt>
                <c:pt idx="14323">
                  <c:v>-1.6627000000000001</c:v>
                </c:pt>
                <c:pt idx="14324">
                  <c:v>-1.6627000000000001</c:v>
                </c:pt>
                <c:pt idx="14325">
                  <c:v>-1.6627000000000001</c:v>
                </c:pt>
                <c:pt idx="14326">
                  <c:v>-1.6627000000000001</c:v>
                </c:pt>
                <c:pt idx="14327">
                  <c:v>-1.6627000000000001</c:v>
                </c:pt>
                <c:pt idx="14328">
                  <c:v>-1.6627000000000001</c:v>
                </c:pt>
                <c:pt idx="14329">
                  <c:v>-1.6627000000000001</c:v>
                </c:pt>
                <c:pt idx="14330">
                  <c:v>-1.6627000000000001</c:v>
                </c:pt>
                <c:pt idx="14331">
                  <c:v>-1.6627000000000001</c:v>
                </c:pt>
                <c:pt idx="14332">
                  <c:v>-1.6627000000000001</c:v>
                </c:pt>
                <c:pt idx="14333">
                  <c:v>-1.6627000000000001</c:v>
                </c:pt>
                <c:pt idx="14334">
                  <c:v>-1.6627000000000001</c:v>
                </c:pt>
                <c:pt idx="14335">
                  <c:v>-1.6627000000000001</c:v>
                </c:pt>
                <c:pt idx="14336">
                  <c:v>-1.6627000000000001</c:v>
                </c:pt>
                <c:pt idx="14337">
                  <c:v>-1.6627000000000001</c:v>
                </c:pt>
                <c:pt idx="14338">
                  <c:v>-1.6627000000000001</c:v>
                </c:pt>
                <c:pt idx="14339">
                  <c:v>-1.6627000000000001</c:v>
                </c:pt>
                <c:pt idx="14340">
                  <c:v>-1.6627000000000001</c:v>
                </c:pt>
                <c:pt idx="14341">
                  <c:v>-1.6627000000000001</c:v>
                </c:pt>
                <c:pt idx="14342">
                  <c:v>-1.6627000000000001</c:v>
                </c:pt>
                <c:pt idx="14343">
                  <c:v>-1.6627000000000001</c:v>
                </c:pt>
                <c:pt idx="14344">
                  <c:v>-1.6627000000000001</c:v>
                </c:pt>
                <c:pt idx="14345">
                  <c:v>-1.6627000000000001</c:v>
                </c:pt>
                <c:pt idx="14346">
                  <c:v>-1.6627000000000001</c:v>
                </c:pt>
                <c:pt idx="14347">
                  <c:v>-1.6627000000000001</c:v>
                </c:pt>
                <c:pt idx="14348">
                  <c:v>-1.6627000000000001</c:v>
                </c:pt>
                <c:pt idx="14349">
                  <c:v>-1.6627000000000001</c:v>
                </c:pt>
                <c:pt idx="14350">
                  <c:v>-1.6627000000000001</c:v>
                </c:pt>
                <c:pt idx="14351">
                  <c:v>-1.6627000000000001</c:v>
                </c:pt>
                <c:pt idx="14352">
                  <c:v>-1.6627000000000001</c:v>
                </c:pt>
                <c:pt idx="14353">
                  <c:v>-1.6627000000000001</c:v>
                </c:pt>
                <c:pt idx="14354">
                  <c:v>-1.6627000000000001</c:v>
                </c:pt>
                <c:pt idx="14355">
                  <c:v>-1.6627000000000001</c:v>
                </c:pt>
                <c:pt idx="14356">
                  <c:v>-1.6627000000000001</c:v>
                </c:pt>
                <c:pt idx="14357">
                  <c:v>-1.6627000000000001</c:v>
                </c:pt>
                <c:pt idx="14358">
                  <c:v>-1.6627000000000001</c:v>
                </c:pt>
                <c:pt idx="14359">
                  <c:v>-1.6627000000000001</c:v>
                </c:pt>
                <c:pt idx="14360">
                  <c:v>-1.6627000000000001</c:v>
                </c:pt>
                <c:pt idx="14361">
                  <c:v>-1.6627000000000001</c:v>
                </c:pt>
                <c:pt idx="14362">
                  <c:v>-1.6627000000000001</c:v>
                </c:pt>
                <c:pt idx="14363">
                  <c:v>-1.6627000000000001</c:v>
                </c:pt>
                <c:pt idx="14364">
                  <c:v>-1.6627000000000001</c:v>
                </c:pt>
                <c:pt idx="14365">
                  <c:v>-1.6627000000000001</c:v>
                </c:pt>
                <c:pt idx="14366">
                  <c:v>-1.6627000000000001</c:v>
                </c:pt>
                <c:pt idx="14367">
                  <c:v>-1.6627000000000001</c:v>
                </c:pt>
                <c:pt idx="14368">
                  <c:v>-1.6</c:v>
                </c:pt>
                <c:pt idx="14369">
                  <c:v>-1.6627000000000001</c:v>
                </c:pt>
                <c:pt idx="14370">
                  <c:v>-1.6627000000000001</c:v>
                </c:pt>
                <c:pt idx="14371">
                  <c:v>-1.6627000000000001</c:v>
                </c:pt>
                <c:pt idx="14372">
                  <c:v>-1.6627000000000001</c:v>
                </c:pt>
                <c:pt idx="14373">
                  <c:v>-1.6627000000000001</c:v>
                </c:pt>
                <c:pt idx="14374">
                  <c:v>-1.6627000000000001</c:v>
                </c:pt>
                <c:pt idx="14375">
                  <c:v>-1.6</c:v>
                </c:pt>
                <c:pt idx="14376">
                  <c:v>-1.6627000000000001</c:v>
                </c:pt>
                <c:pt idx="14377">
                  <c:v>-1.6627000000000001</c:v>
                </c:pt>
                <c:pt idx="14378">
                  <c:v>-1.6627000000000001</c:v>
                </c:pt>
                <c:pt idx="14379">
                  <c:v>-1.6627000000000001</c:v>
                </c:pt>
                <c:pt idx="14380">
                  <c:v>-1.6627000000000001</c:v>
                </c:pt>
                <c:pt idx="14381">
                  <c:v>-1.6627000000000001</c:v>
                </c:pt>
                <c:pt idx="14382">
                  <c:v>-1.6627000000000001</c:v>
                </c:pt>
                <c:pt idx="14383">
                  <c:v>-1.6627000000000001</c:v>
                </c:pt>
                <c:pt idx="14384">
                  <c:v>-1.6627000000000001</c:v>
                </c:pt>
                <c:pt idx="14385">
                  <c:v>-1.6627000000000001</c:v>
                </c:pt>
                <c:pt idx="14386">
                  <c:v>-1.6627000000000001</c:v>
                </c:pt>
                <c:pt idx="14387">
                  <c:v>-1.6627000000000001</c:v>
                </c:pt>
                <c:pt idx="14388">
                  <c:v>-1.6627000000000001</c:v>
                </c:pt>
                <c:pt idx="14389">
                  <c:v>-1.6627000000000001</c:v>
                </c:pt>
                <c:pt idx="14390">
                  <c:v>-1.6627000000000001</c:v>
                </c:pt>
                <c:pt idx="14391">
                  <c:v>-1.6627000000000001</c:v>
                </c:pt>
                <c:pt idx="14392">
                  <c:v>-1.6627000000000001</c:v>
                </c:pt>
                <c:pt idx="14393">
                  <c:v>-1.6627000000000001</c:v>
                </c:pt>
                <c:pt idx="14394">
                  <c:v>-1.6627000000000001</c:v>
                </c:pt>
                <c:pt idx="14395">
                  <c:v>-1.6627000000000001</c:v>
                </c:pt>
                <c:pt idx="14396">
                  <c:v>-1.6627000000000001</c:v>
                </c:pt>
                <c:pt idx="14397">
                  <c:v>-1.6627000000000001</c:v>
                </c:pt>
                <c:pt idx="14398">
                  <c:v>-1.6627000000000001</c:v>
                </c:pt>
                <c:pt idx="14399">
                  <c:v>-1.6627000000000001</c:v>
                </c:pt>
                <c:pt idx="14400">
                  <c:v>-1.6627000000000001</c:v>
                </c:pt>
                <c:pt idx="14401">
                  <c:v>-1.6627000000000001</c:v>
                </c:pt>
                <c:pt idx="14402">
                  <c:v>-1.6627000000000001</c:v>
                </c:pt>
                <c:pt idx="14403">
                  <c:v>-1.6627000000000001</c:v>
                </c:pt>
                <c:pt idx="14404">
                  <c:v>-1.6627000000000001</c:v>
                </c:pt>
                <c:pt idx="14405">
                  <c:v>-1.6627000000000001</c:v>
                </c:pt>
                <c:pt idx="14406">
                  <c:v>-1.6627000000000001</c:v>
                </c:pt>
                <c:pt idx="14407">
                  <c:v>-1.6627000000000001</c:v>
                </c:pt>
                <c:pt idx="14408">
                  <c:v>-1.6627000000000001</c:v>
                </c:pt>
                <c:pt idx="14409">
                  <c:v>-1.6627000000000001</c:v>
                </c:pt>
                <c:pt idx="14410">
                  <c:v>-1.6627000000000001</c:v>
                </c:pt>
                <c:pt idx="14411">
                  <c:v>-1.6627000000000001</c:v>
                </c:pt>
                <c:pt idx="14412">
                  <c:v>-1.6627000000000001</c:v>
                </c:pt>
                <c:pt idx="14413">
                  <c:v>-1.6627000000000001</c:v>
                </c:pt>
                <c:pt idx="14414">
                  <c:v>-1.6627000000000001</c:v>
                </c:pt>
                <c:pt idx="14415">
                  <c:v>-1.6627000000000001</c:v>
                </c:pt>
                <c:pt idx="14416">
                  <c:v>-1.6627000000000001</c:v>
                </c:pt>
                <c:pt idx="14417">
                  <c:v>-1.6627000000000001</c:v>
                </c:pt>
                <c:pt idx="14418">
                  <c:v>-1.6627000000000001</c:v>
                </c:pt>
                <c:pt idx="14419">
                  <c:v>-1.6627000000000001</c:v>
                </c:pt>
                <c:pt idx="14420">
                  <c:v>-1.6627000000000001</c:v>
                </c:pt>
                <c:pt idx="14421">
                  <c:v>-1.6627000000000001</c:v>
                </c:pt>
                <c:pt idx="14422">
                  <c:v>-1.6627000000000001</c:v>
                </c:pt>
                <c:pt idx="14423">
                  <c:v>-1.6627000000000001</c:v>
                </c:pt>
                <c:pt idx="14424">
                  <c:v>-1.6627000000000001</c:v>
                </c:pt>
                <c:pt idx="14425">
                  <c:v>-1.6627000000000001</c:v>
                </c:pt>
                <c:pt idx="14426">
                  <c:v>-1.6627000000000001</c:v>
                </c:pt>
                <c:pt idx="14427">
                  <c:v>-1.6627000000000001</c:v>
                </c:pt>
                <c:pt idx="14428">
                  <c:v>-1.6627000000000001</c:v>
                </c:pt>
                <c:pt idx="14429">
                  <c:v>-1.6627000000000001</c:v>
                </c:pt>
                <c:pt idx="14430">
                  <c:v>-1.6627000000000001</c:v>
                </c:pt>
                <c:pt idx="14431">
                  <c:v>-1.6627000000000001</c:v>
                </c:pt>
                <c:pt idx="14432">
                  <c:v>-1.6627000000000001</c:v>
                </c:pt>
                <c:pt idx="14433">
                  <c:v>-1.6627000000000001</c:v>
                </c:pt>
                <c:pt idx="14434">
                  <c:v>-1.6627000000000001</c:v>
                </c:pt>
                <c:pt idx="14435">
                  <c:v>-1.6627000000000001</c:v>
                </c:pt>
                <c:pt idx="14436">
                  <c:v>-1.6627000000000001</c:v>
                </c:pt>
                <c:pt idx="14437">
                  <c:v>-1.6627000000000001</c:v>
                </c:pt>
                <c:pt idx="14438">
                  <c:v>-1.6627000000000001</c:v>
                </c:pt>
                <c:pt idx="14439">
                  <c:v>-1.6</c:v>
                </c:pt>
                <c:pt idx="14440">
                  <c:v>-1.6627000000000001</c:v>
                </c:pt>
                <c:pt idx="14441">
                  <c:v>-1.6627000000000001</c:v>
                </c:pt>
                <c:pt idx="14442">
                  <c:v>-1.6627000000000001</c:v>
                </c:pt>
                <c:pt idx="14443">
                  <c:v>-1.6627000000000001</c:v>
                </c:pt>
                <c:pt idx="14444">
                  <c:v>-1.6627000000000001</c:v>
                </c:pt>
                <c:pt idx="14445">
                  <c:v>-1.6627000000000001</c:v>
                </c:pt>
                <c:pt idx="14446">
                  <c:v>-1.6627000000000001</c:v>
                </c:pt>
                <c:pt idx="14447">
                  <c:v>-1.6627000000000001</c:v>
                </c:pt>
                <c:pt idx="14448">
                  <c:v>-1.6627000000000001</c:v>
                </c:pt>
                <c:pt idx="14449">
                  <c:v>-1.6627000000000001</c:v>
                </c:pt>
                <c:pt idx="14450">
                  <c:v>-1.6627000000000001</c:v>
                </c:pt>
                <c:pt idx="14451">
                  <c:v>-1.6627000000000001</c:v>
                </c:pt>
                <c:pt idx="14452">
                  <c:v>-1.6627000000000001</c:v>
                </c:pt>
                <c:pt idx="14453">
                  <c:v>-1.6627000000000001</c:v>
                </c:pt>
                <c:pt idx="14454">
                  <c:v>-1.6627000000000001</c:v>
                </c:pt>
                <c:pt idx="14455">
                  <c:v>-1.6627000000000001</c:v>
                </c:pt>
                <c:pt idx="14456">
                  <c:v>-1.6627000000000001</c:v>
                </c:pt>
                <c:pt idx="14457">
                  <c:v>-1.6627000000000001</c:v>
                </c:pt>
                <c:pt idx="14458">
                  <c:v>-1.6627000000000001</c:v>
                </c:pt>
                <c:pt idx="14459">
                  <c:v>-1.6627000000000001</c:v>
                </c:pt>
                <c:pt idx="14460">
                  <c:v>-1.6627000000000001</c:v>
                </c:pt>
                <c:pt idx="14461">
                  <c:v>-1.6627000000000001</c:v>
                </c:pt>
                <c:pt idx="14462">
                  <c:v>-1.6627000000000001</c:v>
                </c:pt>
                <c:pt idx="14463">
                  <c:v>-1.6627000000000001</c:v>
                </c:pt>
                <c:pt idx="14464">
                  <c:v>-1.6627000000000001</c:v>
                </c:pt>
                <c:pt idx="14465">
                  <c:v>-1.6627000000000001</c:v>
                </c:pt>
                <c:pt idx="14466">
                  <c:v>-1.6627000000000001</c:v>
                </c:pt>
                <c:pt idx="14467">
                  <c:v>-1.6627000000000001</c:v>
                </c:pt>
                <c:pt idx="14468">
                  <c:v>-1.6627000000000001</c:v>
                </c:pt>
                <c:pt idx="14469">
                  <c:v>-1.6627000000000001</c:v>
                </c:pt>
                <c:pt idx="14470">
                  <c:v>-1.6627000000000001</c:v>
                </c:pt>
                <c:pt idx="14471">
                  <c:v>-1.6627000000000001</c:v>
                </c:pt>
                <c:pt idx="14472">
                  <c:v>-1.6627000000000001</c:v>
                </c:pt>
                <c:pt idx="14473">
                  <c:v>-1.6627000000000001</c:v>
                </c:pt>
                <c:pt idx="14474">
                  <c:v>-1.6627000000000001</c:v>
                </c:pt>
                <c:pt idx="14475">
                  <c:v>-1.6627000000000001</c:v>
                </c:pt>
                <c:pt idx="14476">
                  <c:v>-1.6627000000000001</c:v>
                </c:pt>
                <c:pt idx="14477">
                  <c:v>-1.6627000000000001</c:v>
                </c:pt>
                <c:pt idx="14478">
                  <c:v>-1.6627000000000001</c:v>
                </c:pt>
                <c:pt idx="14479">
                  <c:v>-1.6627000000000001</c:v>
                </c:pt>
                <c:pt idx="14480">
                  <c:v>-1.6627000000000001</c:v>
                </c:pt>
                <c:pt idx="14481">
                  <c:v>-1.6627000000000001</c:v>
                </c:pt>
                <c:pt idx="14482">
                  <c:v>-1.6627000000000001</c:v>
                </c:pt>
                <c:pt idx="14483">
                  <c:v>-1.6627000000000001</c:v>
                </c:pt>
                <c:pt idx="14484">
                  <c:v>-1.6627000000000001</c:v>
                </c:pt>
                <c:pt idx="14485">
                  <c:v>-1.6627000000000001</c:v>
                </c:pt>
                <c:pt idx="14486">
                  <c:v>-1.6627000000000001</c:v>
                </c:pt>
                <c:pt idx="14487">
                  <c:v>-1.6627000000000001</c:v>
                </c:pt>
                <c:pt idx="14488">
                  <c:v>-1.6627000000000001</c:v>
                </c:pt>
                <c:pt idx="14489">
                  <c:v>-1.6627000000000001</c:v>
                </c:pt>
                <c:pt idx="14490">
                  <c:v>-1.6627000000000001</c:v>
                </c:pt>
                <c:pt idx="14491">
                  <c:v>-1.6627000000000001</c:v>
                </c:pt>
                <c:pt idx="14492">
                  <c:v>-1.6627000000000001</c:v>
                </c:pt>
                <c:pt idx="14493">
                  <c:v>-1.6627000000000001</c:v>
                </c:pt>
                <c:pt idx="14494">
                  <c:v>-1.6627000000000001</c:v>
                </c:pt>
                <c:pt idx="14495">
                  <c:v>-1.6627000000000001</c:v>
                </c:pt>
                <c:pt idx="14496">
                  <c:v>-1.6627000000000001</c:v>
                </c:pt>
                <c:pt idx="14497">
                  <c:v>-1.6627000000000001</c:v>
                </c:pt>
                <c:pt idx="14498">
                  <c:v>-1.6627000000000001</c:v>
                </c:pt>
                <c:pt idx="14499">
                  <c:v>-1.6627000000000001</c:v>
                </c:pt>
                <c:pt idx="14500">
                  <c:v>-1.6627000000000001</c:v>
                </c:pt>
                <c:pt idx="14501">
                  <c:v>-1.6627000000000001</c:v>
                </c:pt>
                <c:pt idx="14502">
                  <c:v>-1.6627000000000001</c:v>
                </c:pt>
                <c:pt idx="14503">
                  <c:v>-1.6627000000000001</c:v>
                </c:pt>
                <c:pt idx="14504">
                  <c:v>-1.6</c:v>
                </c:pt>
                <c:pt idx="14505">
                  <c:v>-1.6627000000000001</c:v>
                </c:pt>
                <c:pt idx="14506">
                  <c:v>-1.6627000000000001</c:v>
                </c:pt>
                <c:pt idx="14507">
                  <c:v>-1.6627000000000001</c:v>
                </c:pt>
                <c:pt idx="14508">
                  <c:v>-1.6627000000000001</c:v>
                </c:pt>
                <c:pt idx="14509">
                  <c:v>-1.6627000000000001</c:v>
                </c:pt>
                <c:pt idx="14510">
                  <c:v>-1.6627000000000001</c:v>
                </c:pt>
                <c:pt idx="14511">
                  <c:v>-1.6627000000000001</c:v>
                </c:pt>
                <c:pt idx="14512">
                  <c:v>-1.6627000000000001</c:v>
                </c:pt>
                <c:pt idx="14513">
                  <c:v>-1.6627000000000001</c:v>
                </c:pt>
                <c:pt idx="14514">
                  <c:v>-1.6627000000000001</c:v>
                </c:pt>
                <c:pt idx="14515">
                  <c:v>-1.6627000000000001</c:v>
                </c:pt>
                <c:pt idx="14516">
                  <c:v>-1.6627000000000001</c:v>
                </c:pt>
                <c:pt idx="14517">
                  <c:v>-1.6627000000000001</c:v>
                </c:pt>
                <c:pt idx="14518">
                  <c:v>-1.6627000000000001</c:v>
                </c:pt>
                <c:pt idx="14519">
                  <c:v>-1.6627000000000001</c:v>
                </c:pt>
                <c:pt idx="14520">
                  <c:v>-1.6627000000000001</c:v>
                </c:pt>
                <c:pt idx="14521">
                  <c:v>-1.6627000000000001</c:v>
                </c:pt>
                <c:pt idx="14522">
                  <c:v>-1.6627000000000001</c:v>
                </c:pt>
                <c:pt idx="14523">
                  <c:v>-1.6627000000000001</c:v>
                </c:pt>
                <c:pt idx="14524">
                  <c:v>-1.6627000000000001</c:v>
                </c:pt>
                <c:pt idx="14525">
                  <c:v>-1.6627000000000001</c:v>
                </c:pt>
                <c:pt idx="14526">
                  <c:v>-1.6</c:v>
                </c:pt>
                <c:pt idx="14527">
                  <c:v>-1.6627000000000001</c:v>
                </c:pt>
                <c:pt idx="14528">
                  <c:v>-1.6627000000000001</c:v>
                </c:pt>
                <c:pt idx="14529">
                  <c:v>-1.6627000000000001</c:v>
                </c:pt>
                <c:pt idx="14530">
                  <c:v>-1.6627000000000001</c:v>
                </c:pt>
                <c:pt idx="14531">
                  <c:v>-1.6627000000000001</c:v>
                </c:pt>
                <c:pt idx="14532">
                  <c:v>-1.6627000000000001</c:v>
                </c:pt>
                <c:pt idx="14533">
                  <c:v>-1.6627000000000001</c:v>
                </c:pt>
                <c:pt idx="14534">
                  <c:v>-1.6627000000000001</c:v>
                </c:pt>
                <c:pt idx="14535">
                  <c:v>-1.6627000000000001</c:v>
                </c:pt>
                <c:pt idx="14536">
                  <c:v>-1.6627000000000001</c:v>
                </c:pt>
                <c:pt idx="14537">
                  <c:v>-1.6627000000000001</c:v>
                </c:pt>
                <c:pt idx="14538">
                  <c:v>-1.6627000000000001</c:v>
                </c:pt>
                <c:pt idx="14539">
                  <c:v>-1.6627000000000001</c:v>
                </c:pt>
                <c:pt idx="14540">
                  <c:v>-1.6</c:v>
                </c:pt>
                <c:pt idx="14541">
                  <c:v>-1.6627000000000001</c:v>
                </c:pt>
                <c:pt idx="14542">
                  <c:v>-1.6627000000000001</c:v>
                </c:pt>
                <c:pt idx="14543">
                  <c:v>-1.6</c:v>
                </c:pt>
                <c:pt idx="14544">
                  <c:v>-1.6627000000000001</c:v>
                </c:pt>
                <c:pt idx="14545">
                  <c:v>-1.6627000000000001</c:v>
                </c:pt>
                <c:pt idx="14546">
                  <c:v>-1.6627000000000001</c:v>
                </c:pt>
                <c:pt idx="14547">
                  <c:v>-1.6627000000000001</c:v>
                </c:pt>
                <c:pt idx="14548">
                  <c:v>-1.6627000000000001</c:v>
                </c:pt>
                <c:pt idx="14549">
                  <c:v>-1.6627000000000001</c:v>
                </c:pt>
                <c:pt idx="14550">
                  <c:v>-1.6627000000000001</c:v>
                </c:pt>
                <c:pt idx="14551">
                  <c:v>-1.6627000000000001</c:v>
                </c:pt>
                <c:pt idx="14552">
                  <c:v>-1.6627000000000001</c:v>
                </c:pt>
                <c:pt idx="14553">
                  <c:v>-1.6627000000000001</c:v>
                </c:pt>
                <c:pt idx="14554">
                  <c:v>-1.6627000000000001</c:v>
                </c:pt>
                <c:pt idx="14555">
                  <c:v>-1.6627000000000001</c:v>
                </c:pt>
                <c:pt idx="14556">
                  <c:v>-1.6627000000000001</c:v>
                </c:pt>
                <c:pt idx="14557">
                  <c:v>-1.6627000000000001</c:v>
                </c:pt>
                <c:pt idx="14558">
                  <c:v>-1.6</c:v>
                </c:pt>
                <c:pt idx="14559">
                  <c:v>-1.6627000000000001</c:v>
                </c:pt>
                <c:pt idx="14560">
                  <c:v>-1.6627000000000001</c:v>
                </c:pt>
                <c:pt idx="14561">
                  <c:v>-1.6627000000000001</c:v>
                </c:pt>
                <c:pt idx="14562">
                  <c:v>-1.6627000000000001</c:v>
                </c:pt>
                <c:pt idx="14563">
                  <c:v>-1.6627000000000001</c:v>
                </c:pt>
                <c:pt idx="14564">
                  <c:v>-1.6627000000000001</c:v>
                </c:pt>
                <c:pt idx="14565">
                  <c:v>-1.6627000000000001</c:v>
                </c:pt>
                <c:pt idx="14566">
                  <c:v>-1.6627000000000001</c:v>
                </c:pt>
                <c:pt idx="14567">
                  <c:v>-1.6627000000000001</c:v>
                </c:pt>
                <c:pt idx="14568">
                  <c:v>-1.6627000000000001</c:v>
                </c:pt>
                <c:pt idx="14569">
                  <c:v>-1.6627000000000001</c:v>
                </c:pt>
                <c:pt idx="14570">
                  <c:v>-1.6627000000000001</c:v>
                </c:pt>
                <c:pt idx="14571">
                  <c:v>-1.6627000000000001</c:v>
                </c:pt>
                <c:pt idx="14572">
                  <c:v>-1.6627000000000001</c:v>
                </c:pt>
                <c:pt idx="14573">
                  <c:v>-1.6627000000000001</c:v>
                </c:pt>
                <c:pt idx="14574">
                  <c:v>-1.6627000000000001</c:v>
                </c:pt>
                <c:pt idx="14575">
                  <c:v>-1.6627000000000001</c:v>
                </c:pt>
                <c:pt idx="14576">
                  <c:v>-1.6627000000000001</c:v>
                </c:pt>
                <c:pt idx="14577">
                  <c:v>-1.6627000000000001</c:v>
                </c:pt>
                <c:pt idx="14578">
                  <c:v>-1.6627000000000001</c:v>
                </c:pt>
                <c:pt idx="14579">
                  <c:v>-1.6627000000000001</c:v>
                </c:pt>
                <c:pt idx="14580">
                  <c:v>-1.6627000000000001</c:v>
                </c:pt>
                <c:pt idx="14581">
                  <c:v>-1.6627000000000001</c:v>
                </c:pt>
                <c:pt idx="14582">
                  <c:v>-1.6627000000000001</c:v>
                </c:pt>
                <c:pt idx="14583">
                  <c:v>-1.6627000000000001</c:v>
                </c:pt>
                <c:pt idx="14584">
                  <c:v>-1.6</c:v>
                </c:pt>
                <c:pt idx="14585">
                  <c:v>-1.6627000000000001</c:v>
                </c:pt>
                <c:pt idx="14586">
                  <c:v>-1.6627000000000001</c:v>
                </c:pt>
                <c:pt idx="14587">
                  <c:v>-1.6627000000000001</c:v>
                </c:pt>
                <c:pt idx="14588">
                  <c:v>-1.6627000000000001</c:v>
                </c:pt>
                <c:pt idx="14589">
                  <c:v>-1.6627000000000001</c:v>
                </c:pt>
                <c:pt idx="14590">
                  <c:v>-1.6627000000000001</c:v>
                </c:pt>
                <c:pt idx="14591">
                  <c:v>-1.6627000000000001</c:v>
                </c:pt>
                <c:pt idx="14592">
                  <c:v>-1.6627000000000001</c:v>
                </c:pt>
                <c:pt idx="14593">
                  <c:v>-1.6627000000000001</c:v>
                </c:pt>
                <c:pt idx="14594">
                  <c:v>-1.6627000000000001</c:v>
                </c:pt>
                <c:pt idx="14595">
                  <c:v>-1.6627000000000001</c:v>
                </c:pt>
                <c:pt idx="14596">
                  <c:v>-1.6627000000000001</c:v>
                </c:pt>
                <c:pt idx="14597">
                  <c:v>-1.6627000000000001</c:v>
                </c:pt>
                <c:pt idx="14598">
                  <c:v>-1.6627000000000001</c:v>
                </c:pt>
                <c:pt idx="14599">
                  <c:v>-1.6627000000000001</c:v>
                </c:pt>
                <c:pt idx="14600">
                  <c:v>-1.6627000000000001</c:v>
                </c:pt>
                <c:pt idx="14601">
                  <c:v>-1.6627000000000001</c:v>
                </c:pt>
                <c:pt idx="14602">
                  <c:v>-1.6627000000000001</c:v>
                </c:pt>
                <c:pt idx="14603">
                  <c:v>-1.6627000000000001</c:v>
                </c:pt>
                <c:pt idx="14604">
                  <c:v>-1.6627000000000001</c:v>
                </c:pt>
                <c:pt idx="14605">
                  <c:v>-1.6627000000000001</c:v>
                </c:pt>
                <c:pt idx="14606">
                  <c:v>-1.6627000000000001</c:v>
                </c:pt>
                <c:pt idx="14607">
                  <c:v>-1.6627000000000001</c:v>
                </c:pt>
                <c:pt idx="14608">
                  <c:v>-1.6627000000000001</c:v>
                </c:pt>
                <c:pt idx="14609">
                  <c:v>-1.6627000000000001</c:v>
                </c:pt>
                <c:pt idx="14610">
                  <c:v>-1.6627000000000001</c:v>
                </c:pt>
                <c:pt idx="14611">
                  <c:v>-1.6627000000000001</c:v>
                </c:pt>
                <c:pt idx="14612">
                  <c:v>-1.6627000000000001</c:v>
                </c:pt>
                <c:pt idx="14613">
                  <c:v>-1.6627000000000001</c:v>
                </c:pt>
                <c:pt idx="14614">
                  <c:v>-1.6627000000000001</c:v>
                </c:pt>
                <c:pt idx="14615">
                  <c:v>-1.6627000000000001</c:v>
                </c:pt>
                <c:pt idx="14616">
                  <c:v>-1.6627000000000001</c:v>
                </c:pt>
                <c:pt idx="14617">
                  <c:v>-1.6627000000000001</c:v>
                </c:pt>
                <c:pt idx="14618">
                  <c:v>-1.6627000000000001</c:v>
                </c:pt>
                <c:pt idx="14619">
                  <c:v>-1.6627000000000001</c:v>
                </c:pt>
                <c:pt idx="14620">
                  <c:v>-1.6627000000000001</c:v>
                </c:pt>
                <c:pt idx="14621">
                  <c:v>-1.6627000000000001</c:v>
                </c:pt>
                <c:pt idx="14622">
                  <c:v>-1.6627000000000001</c:v>
                </c:pt>
                <c:pt idx="14623">
                  <c:v>-1.6627000000000001</c:v>
                </c:pt>
                <c:pt idx="14624">
                  <c:v>-1.6627000000000001</c:v>
                </c:pt>
                <c:pt idx="14625">
                  <c:v>-1.6627000000000001</c:v>
                </c:pt>
                <c:pt idx="14626">
                  <c:v>-1.6627000000000001</c:v>
                </c:pt>
                <c:pt idx="14627">
                  <c:v>-1.6627000000000001</c:v>
                </c:pt>
                <c:pt idx="14628">
                  <c:v>-1.6627000000000001</c:v>
                </c:pt>
                <c:pt idx="14629">
                  <c:v>-1.6627000000000001</c:v>
                </c:pt>
                <c:pt idx="14630">
                  <c:v>-1.6627000000000001</c:v>
                </c:pt>
                <c:pt idx="14631">
                  <c:v>-1.6627000000000001</c:v>
                </c:pt>
                <c:pt idx="14632">
                  <c:v>-1.6627000000000001</c:v>
                </c:pt>
                <c:pt idx="14633">
                  <c:v>-1.6</c:v>
                </c:pt>
                <c:pt idx="14634">
                  <c:v>-1.6627000000000001</c:v>
                </c:pt>
                <c:pt idx="14635">
                  <c:v>-1.6627000000000001</c:v>
                </c:pt>
                <c:pt idx="14636">
                  <c:v>-1.6627000000000001</c:v>
                </c:pt>
                <c:pt idx="14637">
                  <c:v>-1.6627000000000001</c:v>
                </c:pt>
                <c:pt idx="14638">
                  <c:v>-1.6627000000000001</c:v>
                </c:pt>
                <c:pt idx="14639">
                  <c:v>-1.6627000000000001</c:v>
                </c:pt>
                <c:pt idx="14640">
                  <c:v>-1.6627000000000001</c:v>
                </c:pt>
                <c:pt idx="14641">
                  <c:v>-1.6627000000000001</c:v>
                </c:pt>
                <c:pt idx="14642">
                  <c:v>-1.6627000000000001</c:v>
                </c:pt>
                <c:pt idx="14643">
                  <c:v>-1.6627000000000001</c:v>
                </c:pt>
                <c:pt idx="14644">
                  <c:v>-1.6627000000000001</c:v>
                </c:pt>
                <c:pt idx="14645">
                  <c:v>-1.6627000000000001</c:v>
                </c:pt>
                <c:pt idx="14646">
                  <c:v>-1.6627000000000001</c:v>
                </c:pt>
                <c:pt idx="14647">
                  <c:v>-1.6627000000000001</c:v>
                </c:pt>
                <c:pt idx="14648">
                  <c:v>-1.6627000000000001</c:v>
                </c:pt>
                <c:pt idx="14649">
                  <c:v>-1.6627000000000001</c:v>
                </c:pt>
                <c:pt idx="14650">
                  <c:v>-1.6627000000000001</c:v>
                </c:pt>
                <c:pt idx="14651">
                  <c:v>-1.6627000000000001</c:v>
                </c:pt>
                <c:pt idx="14652">
                  <c:v>-1.6627000000000001</c:v>
                </c:pt>
                <c:pt idx="14653">
                  <c:v>-1.6627000000000001</c:v>
                </c:pt>
                <c:pt idx="14654">
                  <c:v>-1.6627000000000001</c:v>
                </c:pt>
                <c:pt idx="14655">
                  <c:v>-1.6627000000000001</c:v>
                </c:pt>
                <c:pt idx="14656">
                  <c:v>-1.6627000000000001</c:v>
                </c:pt>
                <c:pt idx="14657">
                  <c:v>-1.6627000000000001</c:v>
                </c:pt>
                <c:pt idx="14658">
                  <c:v>-1.6627000000000001</c:v>
                </c:pt>
                <c:pt idx="14659">
                  <c:v>-1.6627000000000001</c:v>
                </c:pt>
                <c:pt idx="14660">
                  <c:v>-1.6627000000000001</c:v>
                </c:pt>
                <c:pt idx="14661">
                  <c:v>-1.6627000000000001</c:v>
                </c:pt>
                <c:pt idx="14662">
                  <c:v>-1.6627000000000001</c:v>
                </c:pt>
                <c:pt idx="14663">
                  <c:v>-1.6627000000000001</c:v>
                </c:pt>
                <c:pt idx="14664">
                  <c:v>-1.6627000000000001</c:v>
                </c:pt>
                <c:pt idx="14665">
                  <c:v>-1.6627000000000001</c:v>
                </c:pt>
                <c:pt idx="14666">
                  <c:v>-1.6627000000000001</c:v>
                </c:pt>
                <c:pt idx="14667">
                  <c:v>-1.6627000000000001</c:v>
                </c:pt>
                <c:pt idx="14668">
                  <c:v>-1.6627000000000001</c:v>
                </c:pt>
                <c:pt idx="14669">
                  <c:v>-1.6627000000000001</c:v>
                </c:pt>
                <c:pt idx="14670">
                  <c:v>-1.6627000000000001</c:v>
                </c:pt>
                <c:pt idx="14671">
                  <c:v>-1.6627000000000001</c:v>
                </c:pt>
                <c:pt idx="14672">
                  <c:v>-1.6627000000000001</c:v>
                </c:pt>
                <c:pt idx="14673">
                  <c:v>-1.6627000000000001</c:v>
                </c:pt>
                <c:pt idx="14674">
                  <c:v>-1.6627000000000001</c:v>
                </c:pt>
                <c:pt idx="14675">
                  <c:v>-1.6627000000000001</c:v>
                </c:pt>
                <c:pt idx="14676">
                  <c:v>-1.6627000000000001</c:v>
                </c:pt>
                <c:pt idx="14677">
                  <c:v>-1.6627000000000001</c:v>
                </c:pt>
                <c:pt idx="14678">
                  <c:v>-1.6627000000000001</c:v>
                </c:pt>
                <c:pt idx="14679">
                  <c:v>-1.6627000000000001</c:v>
                </c:pt>
                <c:pt idx="14680">
                  <c:v>-1.6627000000000001</c:v>
                </c:pt>
                <c:pt idx="14681">
                  <c:v>-1.6627000000000001</c:v>
                </c:pt>
                <c:pt idx="14682">
                  <c:v>-1.6627000000000001</c:v>
                </c:pt>
                <c:pt idx="14683">
                  <c:v>-1.6627000000000001</c:v>
                </c:pt>
                <c:pt idx="14684">
                  <c:v>-1.6627000000000001</c:v>
                </c:pt>
                <c:pt idx="14685">
                  <c:v>-1.6627000000000001</c:v>
                </c:pt>
                <c:pt idx="14686">
                  <c:v>-1.6627000000000001</c:v>
                </c:pt>
                <c:pt idx="14687">
                  <c:v>-1.6627000000000001</c:v>
                </c:pt>
                <c:pt idx="14688">
                  <c:v>-1.6627000000000001</c:v>
                </c:pt>
                <c:pt idx="14689">
                  <c:v>-1.6627000000000001</c:v>
                </c:pt>
                <c:pt idx="14690">
                  <c:v>-1.6627000000000001</c:v>
                </c:pt>
                <c:pt idx="14691">
                  <c:v>-1.6627000000000001</c:v>
                </c:pt>
                <c:pt idx="14692">
                  <c:v>-1.6627000000000001</c:v>
                </c:pt>
                <c:pt idx="14693">
                  <c:v>-1.6627000000000001</c:v>
                </c:pt>
                <c:pt idx="14694">
                  <c:v>-1.6940999999999999</c:v>
                </c:pt>
                <c:pt idx="14695">
                  <c:v>-1.6627000000000001</c:v>
                </c:pt>
                <c:pt idx="14696">
                  <c:v>-1.6627000000000001</c:v>
                </c:pt>
                <c:pt idx="14697">
                  <c:v>-1.6627000000000001</c:v>
                </c:pt>
                <c:pt idx="14698">
                  <c:v>-1.6627000000000001</c:v>
                </c:pt>
                <c:pt idx="14699">
                  <c:v>-1.6627000000000001</c:v>
                </c:pt>
                <c:pt idx="14700">
                  <c:v>-1.6627000000000001</c:v>
                </c:pt>
                <c:pt idx="14701">
                  <c:v>-1.6627000000000001</c:v>
                </c:pt>
                <c:pt idx="14702">
                  <c:v>-1.6627000000000001</c:v>
                </c:pt>
                <c:pt idx="14703">
                  <c:v>-1.6627000000000001</c:v>
                </c:pt>
                <c:pt idx="14704">
                  <c:v>-1.6627000000000001</c:v>
                </c:pt>
                <c:pt idx="14705">
                  <c:v>-1.6627000000000001</c:v>
                </c:pt>
                <c:pt idx="14706">
                  <c:v>-1.6627000000000001</c:v>
                </c:pt>
                <c:pt idx="14707">
                  <c:v>-1.6627000000000001</c:v>
                </c:pt>
                <c:pt idx="14708">
                  <c:v>-1.6627000000000001</c:v>
                </c:pt>
                <c:pt idx="14709">
                  <c:v>-1.6627000000000001</c:v>
                </c:pt>
                <c:pt idx="14710">
                  <c:v>-1.6627000000000001</c:v>
                </c:pt>
                <c:pt idx="14711">
                  <c:v>-1.6627000000000001</c:v>
                </c:pt>
                <c:pt idx="14712">
                  <c:v>-1.6627000000000001</c:v>
                </c:pt>
                <c:pt idx="14713">
                  <c:v>-1.6627000000000001</c:v>
                </c:pt>
                <c:pt idx="14714">
                  <c:v>-1.6627000000000001</c:v>
                </c:pt>
                <c:pt idx="14715">
                  <c:v>-1.6627000000000001</c:v>
                </c:pt>
                <c:pt idx="14716">
                  <c:v>-1.6627000000000001</c:v>
                </c:pt>
                <c:pt idx="14717">
                  <c:v>-1.6627000000000001</c:v>
                </c:pt>
                <c:pt idx="14718">
                  <c:v>-1.6627000000000001</c:v>
                </c:pt>
                <c:pt idx="14719">
                  <c:v>-1.6627000000000001</c:v>
                </c:pt>
                <c:pt idx="14720">
                  <c:v>-1.6627000000000001</c:v>
                </c:pt>
                <c:pt idx="14721">
                  <c:v>-1.6627000000000001</c:v>
                </c:pt>
                <c:pt idx="14722">
                  <c:v>-1.6627000000000001</c:v>
                </c:pt>
                <c:pt idx="14723">
                  <c:v>-1.6627000000000001</c:v>
                </c:pt>
                <c:pt idx="14724">
                  <c:v>-1.6627000000000001</c:v>
                </c:pt>
                <c:pt idx="14725">
                  <c:v>-1.6627000000000001</c:v>
                </c:pt>
                <c:pt idx="14726">
                  <c:v>-1.6627000000000001</c:v>
                </c:pt>
                <c:pt idx="14727">
                  <c:v>-1.6627000000000001</c:v>
                </c:pt>
                <c:pt idx="14728">
                  <c:v>-1.6627000000000001</c:v>
                </c:pt>
                <c:pt idx="14729">
                  <c:v>-1.6627000000000001</c:v>
                </c:pt>
                <c:pt idx="14730">
                  <c:v>-1.6627000000000001</c:v>
                </c:pt>
                <c:pt idx="14731">
                  <c:v>-1.6627000000000001</c:v>
                </c:pt>
                <c:pt idx="14732">
                  <c:v>-1.6627000000000001</c:v>
                </c:pt>
                <c:pt idx="14733">
                  <c:v>-1.6627000000000001</c:v>
                </c:pt>
                <c:pt idx="14734">
                  <c:v>-1.6627000000000001</c:v>
                </c:pt>
                <c:pt idx="14735">
                  <c:v>-1.6627000000000001</c:v>
                </c:pt>
                <c:pt idx="14736">
                  <c:v>-1.6627000000000001</c:v>
                </c:pt>
                <c:pt idx="14737">
                  <c:v>-1.6627000000000001</c:v>
                </c:pt>
                <c:pt idx="14738">
                  <c:v>-1.6627000000000001</c:v>
                </c:pt>
                <c:pt idx="14739">
                  <c:v>-1.6627000000000001</c:v>
                </c:pt>
                <c:pt idx="14740">
                  <c:v>-1.6627000000000001</c:v>
                </c:pt>
                <c:pt idx="14741">
                  <c:v>-1.6627000000000001</c:v>
                </c:pt>
                <c:pt idx="14742">
                  <c:v>-1.6627000000000001</c:v>
                </c:pt>
                <c:pt idx="14743">
                  <c:v>-1.6627000000000001</c:v>
                </c:pt>
                <c:pt idx="14744">
                  <c:v>-1.6627000000000001</c:v>
                </c:pt>
                <c:pt idx="14745">
                  <c:v>-1.6627000000000001</c:v>
                </c:pt>
                <c:pt idx="14746">
                  <c:v>-1.6627000000000001</c:v>
                </c:pt>
                <c:pt idx="14747">
                  <c:v>-1.6627000000000001</c:v>
                </c:pt>
                <c:pt idx="14748">
                  <c:v>-1.6627000000000001</c:v>
                </c:pt>
                <c:pt idx="14749">
                  <c:v>-1.6627000000000001</c:v>
                </c:pt>
                <c:pt idx="14750">
                  <c:v>-1.6627000000000001</c:v>
                </c:pt>
                <c:pt idx="14751">
                  <c:v>-1.6627000000000001</c:v>
                </c:pt>
                <c:pt idx="14752">
                  <c:v>-1.6627000000000001</c:v>
                </c:pt>
                <c:pt idx="14753">
                  <c:v>-1.6627000000000001</c:v>
                </c:pt>
                <c:pt idx="14754">
                  <c:v>-1.6627000000000001</c:v>
                </c:pt>
                <c:pt idx="14755">
                  <c:v>-1.6627000000000001</c:v>
                </c:pt>
                <c:pt idx="14756">
                  <c:v>-1.6627000000000001</c:v>
                </c:pt>
                <c:pt idx="14757">
                  <c:v>-1.6627000000000001</c:v>
                </c:pt>
                <c:pt idx="14758">
                  <c:v>-1.6627000000000001</c:v>
                </c:pt>
                <c:pt idx="14759">
                  <c:v>-1.6627000000000001</c:v>
                </c:pt>
                <c:pt idx="14760">
                  <c:v>-1.6627000000000001</c:v>
                </c:pt>
                <c:pt idx="14761">
                  <c:v>-1.6627000000000001</c:v>
                </c:pt>
                <c:pt idx="14762">
                  <c:v>-1.6627000000000001</c:v>
                </c:pt>
                <c:pt idx="14763">
                  <c:v>-1.6627000000000001</c:v>
                </c:pt>
                <c:pt idx="14764">
                  <c:v>-1.6627000000000001</c:v>
                </c:pt>
                <c:pt idx="14765">
                  <c:v>-1.6627000000000001</c:v>
                </c:pt>
                <c:pt idx="14766">
                  <c:v>-1.6627000000000001</c:v>
                </c:pt>
                <c:pt idx="14767">
                  <c:v>-1.6627000000000001</c:v>
                </c:pt>
                <c:pt idx="14768">
                  <c:v>-1.6627000000000001</c:v>
                </c:pt>
                <c:pt idx="14769">
                  <c:v>-1.6627000000000001</c:v>
                </c:pt>
                <c:pt idx="14770">
                  <c:v>-1.6627000000000001</c:v>
                </c:pt>
                <c:pt idx="14771">
                  <c:v>-1.6627000000000001</c:v>
                </c:pt>
                <c:pt idx="14772">
                  <c:v>-1.6627000000000001</c:v>
                </c:pt>
                <c:pt idx="14773">
                  <c:v>-1.6627000000000001</c:v>
                </c:pt>
                <c:pt idx="14774">
                  <c:v>-1.6627000000000001</c:v>
                </c:pt>
                <c:pt idx="14775">
                  <c:v>-1.6627000000000001</c:v>
                </c:pt>
                <c:pt idx="14776">
                  <c:v>-1.6627000000000001</c:v>
                </c:pt>
                <c:pt idx="14777">
                  <c:v>-1.6627000000000001</c:v>
                </c:pt>
                <c:pt idx="14778">
                  <c:v>-1.6627000000000001</c:v>
                </c:pt>
                <c:pt idx="14779">
                  <c:v>-1.6627000000000001</c:v>
                </c:pt>
                <c:pt idx="14780">
                  <c:v>-1.6627000000000001</c:v>
                </c:pt>
                <c:pt idx="14781">
                  <c:v>-1.6627000000000001</c:v>
                </c:pt>
                <c:pt idx="14782">
                  <c:v>-1.6627000000000001</c:v>
                </c:pt>
                <c:pt idx="14783">
                  <c:v>-1.6627000000000001</c:v>
                </c:pt>
                <c:pt idx="14784">
                  <c:v>-1.6627000000000001</c:v>
                </c:pt>
                <c:pt idx="14785">
                  <c:v>-1.6627000000000001</c:v>
                </c:pt>
                <c:pt idx="14786">
                  <c:v>-1.6627000000000001</c:v>
                </c:pt>
                <c:pt idx="14787">
                  <c:v>-1.6627000000000001</c:v>
                </c:pt>
                <c:pt idx="14788">
                  <c:v>-1.6627000000000001</c:v>
                </c:pt>
                <c:pt idx="14789">
                  <c:v>-1.6627000000000001</c:v>
                </c:pt>
                <c:pt idx="14790">
                  <c:v>-1.6627000000000001</c:v>
                </c:pt>
                <c:pt idx="14791">
                  <c:v>-1.6627000000000001</c:v>
                </c:pt>
                <c:pt idx="14792">
                  <c:v>-1.6627000000000001</c:v>
                </c:pt>
                <c:pt idx="14793">
                  <c:v>-1.6627000000000001</c:v>
                </c:pt>
                <c:pt idx="14794">
                  <c:v>-1.6627000000000001</c:v>
                </c:pt>
                <c:pt idx="14795">
                  <c:v>-1.6627000000000001</c:v>
                </c:pt>
                <c:pt idx="14796">
                  <c:v>-1.6627000000000001</c:v>
                </c:pt>
                <c:pt idx="14797">
                  <c:v>-1.6627000000000001</c:v>
                </c:pt>
                <c:pt idx="14798">
                  <c:v>-1.6</c:v>
                </c:pt>
                <c:pt idx="14799">
                  <c:v>-1.6627000000000001</c:v>
                </c:pt>
                <c:pt idx="14800">
                  <c:v>-1.6627000000000001</c:v>
                </c:pt>
                <c:pt idx="14801">
                  <c:v>-1.6627000000000001</c:v>
                </c:pt>
                <c:pt idx="14802">
                  <c:v>-1.6627000000000001</c:v>
                </c:pt>
                <c:pt idx="14803">
                  <c:v>-1.6627000000000001</c:v>
                </c:pt>
                <c:pt idx="14804">
                  <c:v>-1.6627000000000001</c:v>
                </c:pt>
                <c:pt idx="14805">
                  <c:v>-1.6627000000000001</c:v>
                </c:pt>
                <c:pt idx="14806">
                  <c:v>-1.6627000000000001</c:v>
                </c:pt>
                <c:pt idx="14807">
                  <c:v>-1.6627000000000001</c:v>
                </c:pt>
                <c:pt idx="14808">
                  <c:v>-1.6627000000000001</c:v>
                </c:pt>
                <c:pt idx="14809">
                  <c:v>-1.6627000000000001</c:v>
                </c:pt>
                <c:pt idx="14810">
                  <c:v>-1.6627000000000001</c:v>
                </c:pt>
                <c:pt idx="14811">
                  <c:v>-1.6627000000000001</c:v>
                </c:pt>
                <c:pt idx="14812">
                  <c:v>-1.6627000000000001</c:v>
                </c:pt>
                <c:pt idx="14813">
                  <c:v>-1.6627000000000001</c:v>
                </c:pt>
                <c:pt idx="14814">
                  <c:v>-1.6627000000000001</c:v>
                </c:pt>
                <c:pt idx="14815">
                  <c:v>-1.6627000000000001</c:v>
                </c:pt>
                <c:pt idx="14816">
                  <c:v>-1.6627000000000001</c:v>
                </c:pt>
                <c:pt idx="14817">
                  <c:v>-1.6627000000000001</c:v>
                </c:pt>
                <c:pt idx="14818">
                  <c:v>-1.6627000000000001</c:v>
                </c:pt>
                <c:pt idx="14819">
                  <c:v>-1.6627000000000001</c:v>
                </c:pt>
                <c:pt idx="14820">
                  <c:v>-1.6627000000000001</c:v>
                </c:pt>
                <c:pt idx="14821">
                  <c:v>-1.6627000000000001</c:v>
                </c:pt>
                <c:pt idx="14822">
                  <c:v>-1.6627000000000001</c:v>
                </c:pt>
                <c:pt idx="14823">
                  <c:v>-1.6627000000000001</c:v>
                </c:pt>
                <c:pt idx="14824">
                  <c:v>-1.6627000000000001</c:v>
                </c:pt>
                <c:pt idx="14825">
                  <c:v>-1.6627000000000001</c:v>
                </c:pt>
                <c:pt idx="14826">
                  <c:v>-1.6627000000000001</c:v>
                </c:pt>
                <c:pt idx="14827">
                  <c:v>-1.6627000000000001</c:v>
                </c:pt>
                <c:pt idx="14828">
                  <c:v>-1.6627000000000001</c:v>
                </c:pt>
                <c:pt idx="14829">
                  <c:v>-1.6627000000000001</c:v>
                </c:pt>
                <c:pt idx="14830">
                  <c:v>-1.6627000000000001</c:v>
                </c:pt>
                <c:pt idx="14831">
                  <c:v>-1.6627000000000001</c:v>
                </c:pt>
                <c:pt idx="14832">
                  <c:v>-1.6627000000000001</c:v>
                </c:pt>
                <c:pt idx="14833">
                  <c:v>-1.6627000000000001</c:v>
                </c:pt>
                <c:pt idx="14834">
                  <c:v>-1.6627000000000001</c:v>
                </c:pt>
                <c:pt idx="14835">
                  <c:v>-1.6627000000000001</c:v>
                </c:pt>
                <c:pt idx="14836">
                  <c:v>-1.6627000000000001</c:v>
                </c:pt>
                <c:pt idx="14837">
                  <c:v>-1.6627000000000001</c:v>
                </c:pt>
                <c:pt idx="14838">
                  <c:v>-1.6627000000000001</c:v>
                </c:pt>
                <c:pt idx="14839">
                  <c:v>-1.6627000000000001</c:v>
                </c:pt>
                <c:pt idx="14840">
                  <c:v>-1.6627000000000001</c:v>
                </c:pt>
                <c:pt idx="14841">
                  <c:v>-1.6627000000000001</c:v>
                </c:pt>
                <c:pt idx="14842">
                  <c:v>-1.6627000000000001</c:v>
                </c:pt>
                <c:pt idx="14843">
                  <c:v>-1.6627000000000001</c:v>
                </c:pt>
                <c:pt idx="14844">
                  <c:v>-1.6627000000000001</c:v>
                </c:pt>
                <c:pt idx="14845">
                  <c:v>-1.6627000000000001</c:v>
                </c:pt>
                <c:pt idx="14846">
                  <c:v>-1.6627000000000001</c:v>
                </c:pt>
                <c:pt idx="14847">
                  <c:v>-1.6627000000000001</c:v>
                </c:pt>
                <c:pt idx="14848">
                  <c:v>-1.6627000000000001</c:v>
                </c:pt>
                <c:pt idx="14849">
                  <c:v>-1.6627000000000001</c:v>
                </c:pt>
                <c:pt idx="14850">
                  <c:v>-1.6627000000000001</c:v>
                </c:pt>
                <c:pt idx="14851">
                  <c:v>-1.6627000000000001</c:v>
                </c:pt>
                <c:pt idx="14852">
                  <c:v>-1.6627000000000001</c:v>
                </c:pt>
                <c:pt idx="14853">
                  <c:v>-1.6627000000000001</c:v>
                </c:pt>
                <c:pt idx="14854">
                  <c:v>-1.6627000000000001</c:v>
                </c:pt>
                <c:pt idx="14855">
                  <c:v>-1.6627000000000001</c:v>
                </c:pt>
                <c:pt idx="14856">
                  <c:v>-1.6627000000000001</c:v>
                </c:pt>
                <c:pt idx="14857">
                  <c:v>-1.6627000000000001</c:v>
                </c:pt>
                <c:pt idx="14858">
                  <c:v>-1.6627000000000001</c:v>
                </c:pt>
                <c:pt idx="14859">
                  <c:v>-1.6627000000000001</c:v>
                </c:pt>
                <c:pt idx="14860">
                  <c:v>-1.6627000000000001</c:v>
                </c:pt>
                <c:pt idx="14861">
                  <c:v>-1.6627000000000001</c:v>
                </c:pt>
                <c:pt idx="14862">
                  <c:v>-1.6627000000000001</c:v>
                </c:pt>
                <c:pt idx="14863">
                  <c:v>-1.6627000000000001</c:v>
                </c:pt>
                <c:pt idx="14864">
                  <c:v>-1.6627000000000001</c:v>
                </c:pt>
                <c:pt idx="14865">
                  <c:v>-1.6627000000000001</c:v>
                </c:pt>
                <c:pt idx="14866">
                  <c:v>-1.6627000000000001</c:v>
                </c:pt>
                <c:pt idx="14867">
                  <c:v>-1.6627000000000001</c:v>
                </c:pt>
                <c:pt idx="14868">
                  <c:v>-1.6627000000000001</c:v>
                </c:pt>
                <c:pt idx="14869">
                  <c:v>-1.6627000000000001</c:v>
                </c:pt>
                <c:pt idx="14870">
                  <c:v>-1.6627000000000001</c:v>
                </c:pt>
                <c:pt idx="14871">
                  <c:v>-1.6627000000000001</c:v>
                </c:pt>
                <c:pt idx="14872">
                  <c:v>-1.6627000000000001</c:v>
                </c:pt>
                <c:pt idx="14873">
                  <c:v>-1.6627000000000001</c:v>
                </c:pt>
                <c:pt idx="14874">
                  <c:v>-1.6627000000000001</c:v>
                </c:pt>
                <c:pt idx="14875">
                  <c:v>-1.6627000000000001</c:v>
                </c:pt>
                <c:pt idx="14876">
                  <c:v>-1.6627000000000001</c:v>
                </c:pt>
                <c:pt idx="14877">
                  <c:v>-1.6627000000000001</c:v>
                </c:pt>
                <c:pt idx="14878">
                  <c:v>-1.6627000000000001</c:v>
                </c:pt>
                <c:pt idx="14879">
                  <c:v>-1.6627000000000001</c:v>
                </c:pt>
                <c:pt idx="14880">
                  <c:v>-1.6627000000000001</c:v>
                </c:pt>
                <c:pt idx="14881">
                  <c:v>-1.6627000000000001</c:v>
                </c:pt>
                <c:pt idx="14882">
                  <c:v>-1.6627000000000001</c:v>
                </c:pt>
                <c:pt idx="14883">
                  <c:v>-1.6627000000000001</c:v>
                </c:pt>
                <c:pt idx="14884">
                  <c:v>-1.6627000000000001</c:v>
                </c:pt>
                <c:pt idx="14885">
                  <c:v>-1.6627000000000001</c:v>
                </c:pt>
                <c:pt idx="14886">
                  <c:v>-1.6627000000000001</c:v>
                </c:pt>
                <c:pt idx="14887">
                  <c:v>-1.6627000000000001</c:v>
                </c:pt>
                <c:pt idx="14888">
                  <c:v>-1.6627000000000001</c:v>
                </c:pt>
                <c:pt idx="14889">
                  <c:v>-1.6627000000000001</c:v>
                </c:pt>
                <c:pt idx="14890">
                  <c:v>-1.6627000000000001</c:v>
                </c:pt>
                <c:pt idx="14891">
                  <c:v>-1.6627000000000001</c:v>
                </c:pt>
                <c:pt idx="14892">
                  <c:v>-1.6627000000000001</c:v>
                </c:pt>
                <c:pt idx="14893">
                  <c:v>-1.6627000000000001</c:v>
                </c:pt>
                <c:pt idx="14894">
                  <c:v>-1.6627000000000001</c:v>
                </c:pt>
                <c:pt idx="14895">
                  <c:v>-1.6627000000000001</c:v>
                </c:pt>
                <c:pt idx="14896">
                  <c:v>-1.6627000000000001</c:v>
                </c:pt>
                <c:pt idx="14897">
                  <c:v>-1.6627000000000001</c:v>
                </c:pt>
                <c:pt idx="14898">
                  <c:v>-1.6627000000000001</c:v>
                </c:pt>
                <c:pt idx="14899">
                  <c:v>-1.6627000000000001</c:v>
                </c:pt>
                <c:pt idx="14900">
                  <c:v>-1.6627000000000001</c:v>
                </c:pt>
                <c:pt idx="14901">
                  <c:v>-1.6627000000000001</c:v>
                </c:pt>
                <c:pt idx="14902">
                  <c:v>-1.6627000000000001</c:v>
                </c:pt>
                <c:pt idx="14903">
                  <c:v>-1.6627000000000001</c:v>
                </c:pt>
                <c:pt idx="14904">
                  <c:v>-1.6627000000000001</c:v>
                </c:pt>
                <c:pt idx="14905">
                  <c:v>-1.6627000000000001</c:v>
                </c:pt>
                <c:pt idx="14906">
                  <c:v>-1.6627000000000001</c:v>
                </c:pt>
                <c:pt idx="14907">
                  <c:v>-1.6627000000000001</c:v>
                </c:pt>
                <c:pt idx="14908">
                  <c:v>-1.6627000000000001</c:v>
                </c:pt>
                <c:pt idx="14909">
                  <c:v>-1.6627000000000001</c:v>
                </c:pt>
                <c:pt idx="14910">
                  <c:v>-1.6627000000000001</c:v>
                </c:pt>
                <c:pt idx="14911">
                  <c:v>-1.6627000000000001</c:v>
                </c:pt>
                <c:pt idx="14912">
                  <c:v>-1.6627000000000001</c:v>
                </c:pt>
                <c:pt idx="14913">
                  <c:v>-1.6627000000000001</c:v>
                </c:pt>
                <c:pt idx="14914">
                  <c:v>-1.6627000000000001</c:v>
                </c:pt>
                <c:pt idx="14915">
                  <c:v>-1.6627000000000001</c:v>
                </c:pt>
                <c:pt idx="14916">
                  <c:v>-1.6627000000000001</c:v>
                </c:pt>
                <c:pt idx="14917">
                  <c:v>-1.6627000000000001</c:v>
                </c:pt>
                <c:pt idx="14918">
                  <c:v>-1.6627000000000001</c:v>
                </c:pt>
                <c:pt idx="14919">
                  <c:v>-1.6627000000000001</c:v>
                </c:pt>
                <c:pt idx="14920">
                  <c:v>-1.6627000000000001</c:v>
                </c:pt>
                <c:pt idx="14921">
                  <c:v>-1.6627000000000001</c:v>
                </c:pt>
                <c:pt idx="14922">
                  <c:v>-1.6627000000000001</c:v>
                </c:pt>
                <c:pt idx="14923">
                  <c:v>-1.6627000000000001</c:v>
                </c:pt>
                <c:pt idx="14924">
                  <c:v>-1.6627000000000001</c:v>
                </c:pt>
                <c:pt idx="14925">
                  <c:v>-1.6627000000000001</c:v>
                </c:pt>
                <c:pt idx="14926">
                  <c:v>-1.6627000000000001</c:v>
                </c:pt>
                <c:pt idx="14927">
                  <c:v>-1.6627000000000001</c:v>
                </c:pt>
                <c:pt idx="14928">
                  <c:v>-1.6627000000000001</c:v>
                </c:pt>
                <c:pt idx="14929">
                  <c:v>-1.6627000000000001</c:v>
                </c:pt>
                <c:pt idx="14930">
                  <c:v>-1.6627000000000001</c:v>
                </c:pt>
                <c:pt idx="14931">
                  <c:v>-1.6627000000000001</c:v>
                </c:pt>
                <c:pt idx="14932">
                  <c:v>-1.6627000000000001</c:v>
                </c:pt>
                <c:pt idx="14933">
                  <c:v>-1.6627000000000001</c:v>
                </c:pt>
                <c:pt idx="14934">
                  <c:v>-1.6627000000000001</c:v>
                </c:pt>
                <c:pt idx="14935">
                  <c:v>-1.6627000000000001</c:v>
                </c:pt>
                <c:pt idx="14936">
                  <c:v>-1.6627000000000001</c:v>
                </c:pt>
                <c:pt idx="14937">
                  <c:v>-1.6</c:v>
                </c:pt>
                <c:pt idx="14938">
                  <c:v>-1.6627000000000001</c:v>
                </c:pt>
                <c:pt idx="14939">
                  <c:v>-1.6627000000000001</c:v>
                </c:pt>
                <c:pt idx="14940">
                  <c:v>-1.6627000000000001</c:v>
                </c:pt>
                <c:pt idx="14941">
                  <c:v>-1.6627000000000001</c:v>
                </c:pt>
                <c:pt idx="14942">
                  <c:v>-1.6627000000000001</c:v>
                </c:pt>
                <c:pt idx="14943">
                  <c:v>-1.6627000000000001</c:v>
                </c:pt>
                <c:pt idx="14944">
                  <c:v>-1.6627000000000001</c:v>
                </c:pt>
                <c:pt idx="14945">
                  <c:v>-1.6627000000000001</c:v>
                </c:pt>
                <c:pt idx="14946">
                  <c:v>-1.6627000000000001</c:v>
                </c:pt>
                <c:pt idx="14947">
                  <c:v>-1.6627000000000001</c:v>
                </c:pt>
                <c:pt idx="14948">
                  <c:v>-1.6627000000000001</c:v>
                </c:pt>
                <c:pt idx="14949">
                  <c:v>-1.6627000000000001</c:v>
                </c:pt>
                <c:pt idx="14950">
                  <c:v>-1.6627000000000001</c:v>
                </c:pt>
                <c:pt idx="14951">
                  <c:v>-1.6627000000000001</c:v>
                </c:pt>
                <c:pt idx="14952">
                  <c:v>-1.6627000000000001</c:v>
                </c:pt>
                <c:pt idx="14953">
                  <c:v>-1.6627000000000001</c:v>
                </c:pt>
                <c:pt idx="14954">
                  <c:v>-1.6627000000000001</c:v>
                </c:pt>
                <c:pt idx="14955">
                  <c:v>-1.6627000000000001</c:v>
                </c:pt>
                <c:pt idx="14956">
                  <c:v>-1.6627000000000001</c:v>
                </c:pt>
                <c:pt idx="14957">
                  <c:v>-1.6627000000000001</c:v>
                </c:pt>
                <c:pt idx="14958">
                  <c:v>-1.6627000000000001</c:v>
                </c:pt>
                <c:pt idx="14959">
                  <c:v>-1.6627000000000001</c:v>
                </c:pt>
                <c:pt idx="14960">
                  <c:v>-1.6627000000000001</c:v>
                </c:pt>
                <c:pt idx="14961">
                  <c:v>-1.6627000000000001</c:v>
                </c:pt>
                <c:pt idx="14962">
                  <c:v>-1.6627000000000001</c:v>
                </c:pt>
                <c:pt idx="14963">
                  <c:v>-1.6627000000000001</c:v>
                </c:pt>
                <c:pt idx="14964">
                  <c:v>-1.6627000000000001</c:v>
                </c:pt>
                <c:pt idx="14965">
                  <c:v>-1.6627000000000001</c:v>
                </c:pt>
                <c:pt idx="14966">
                  <c:v>-1.6627000000000001</c:v>
                </c:pt>
                <c:pt idx="14967">
                  <c:v>-1.6627000000000001</c:v>
                </c:pt>
                <c:pt idx="14968">
                  <c:v>-1.6627000000000001</c:v>
                </c:pt>
                <c:pt idx="14969">
                  <c:v>-1.6627000000000001</c:v>
                </c:pt>
                <c:pt idx="14970">
                  <c:v>-1.6627000000000001</c:v>
                </c:pt>
                <c:pt idx="14971">
                  <c:v>-1.6627000000000001</c:v>
                </c:pt>
                <c:pt idx="14972">
                  <c:v>-1.6627000000000001</c:v>
                </c:pt>
                <c:pt idx="14973">
                  <c:v>-1.6627000000000001</c:v>
                </c:pt>
                <c:pt idx="14974">
                  <c:v>-1.6627000000000001</c:v>
                </c:pt>
                <c:pt idx="14975">
                  <c:v>-1.6627000000000001</c:v>
                </c:pt>
                <c:pt idx="14976">
                  <c:v>-1.6627000000000001</c:v>
                </c:pt>
                <c:pt idx="14977">
                  <c:v>-1.6</c:v>
                </c:pt>
                <c:pt idx="14978">
                  <c:v>-1.6</c:v>
                </c:pt>
                <c:pt idx="14979">
                  <c:v>-1.6</c:v>
                </c:pt>
                <c:pt idx="14980">
                  <c:v>-1.6</c:v>
                </c:pt>
                <c:pt idx="14981">
                  <c:v>-1.6</c:v>
                </c:pt>
                <c:pt idx="14982">
                  <c:v>-1.5686</c:v>
                </c:pt>
                <c:pt idx="14983">
                  <c:v>-1.5686</c:v>
                </c:pt>
                <c:pt idx="14984">
                  <c:v>-1.5686</c:v>
                </c:pt>
                <c:pt idx="14985">
                  <c:v>-1.5373000000000001</c:v>
                </c:pt>
                <c:pt idx="14986">
                  <c:v>-1.5373000000000001</c:v>
                </c:pt>
                <c:pt idx="14987">
                  <c:v>-1.5373000000000001</c:v>
                </c:pt>
                <c:pt idx="14988">
                  <c:v>-1.5059</c:v>
                </c:pt>
                <c:pt idx="14989">
                  <c:v>-1.4431</c:v>
                </c:pt>
                <c:pt idx="14990">
                  <c:v>-1.4431</c:v>
                </c:pt>
                <c:pt idx="14991">
                  <c:v>-1.4117999999999999</c:v>
                </c:pt>
                <c:pt idx="14992">
                  <c:v>-1.4117999999999999</c:v>
                </c:pt>
                <c:pt idx="14993">
                  <c:v>-1.3804000000000001</c:v>
                </c:pt>
                <c:pt idx="14994">
                  <c:v>-1.3804000000000001</c:v>
                </c:pt>
                <c:pt idx="14995">
                  <c:v>-1.349</c:v>
                </c:pt>
                <c:pt idx="14996">
                  <c:v>-1.349</c:v>
                </c:pt>
                <c:pt idx="14997">
                  <c:v>-1.2863</c:v>
                </c:pt>
                <c:pt idx="14998">
                  <c:v>-1.2863</c:v>
                </c:pt>
                <c:pt idx="14999">
                  <c:v>-1.2548999999999999</c:v>
                </c:pt>
                <c:pt idx="15000">
                  <c:v>-1.2548999999999999</c:v>
                </c:pt>
                <c:pt idx="15001">
                  <c:v>-1.2235</c:v>
                </c:pt>
                <c:pt idx="15002">
                  <c:v>-1.2235</c:v>
                </c:pt>
                <c:pt idx="15003">
                  <c:v>-1.2235</c:v>
                </c:pt>
                <c:pt idx="15004">
                  <c:v>-1.1921999999999999</c:v>
                </c:pt>
                <c:pt idx="15005">
                  <c:v>-1.1294</c:v>
                </c:pt>
                <c:pt idx="15006">
                  <c:v>-1.1294</c:v>
                </c:pt>
                <c:pt idx="15007">
                  <c:v>-1.0980000000000001</c:v>
                </c:pt>
                <c:pt idx="15008">
                  <c:v>-1.0980000000000001</c:v>
                </c:pt>
                <c:pt idx="15009">
                  <c:v>-1.0667</c:v>
                </c:pt>
                <c:pt idx="15010">
                  <c:v>-1.0667</c:v>
                </c:pt>
                <c:pt idx="15011">
                  <c:v>-1.0353000000000001</c:v>
                </c:pt>
                <c:pt idx="15012">
                  <c:v>-1.0353000000000001</c:v>
                </c:pt>
                <c:pt idx="15013">
                  <c:v>-1.0353000000000001</c:v>
                </c:pt>
                <c:pt idx="15014">
                  <c:v>-0.97250000000000003</c:v>
                </c:pt>
                <c:pt idx="15015">
                  <c:v>-0.97250000000000003</c:v>
                </c:pt>
                <c:pt idx="15016">
                  <c:v>-0.94120000000000004</c:v>
                </c:pt>
                <c:pt idx="15017">
                  <c:v>-0.94120000000000004</c:v>
                </c:pt>
                <c:pt idx="15018">
                  <c:v>-0.90980000000000005</c:v>
                </c:pt>
                <c:pt idx="15019">
                  <c:v>-0.90980000000000005</c:v>
                </c:pt>
                <c:pt idx="15020">
                  <c:v>-0.90980000000000005</c:v>
                </c:pt>
                <c:pt idx="15021">
                  <c:v>-0.90980000000000005</c:v>
                </c:pt>
                <c:pt idx="15022">
                  <c:v>-0.87839999999999996</c:v>
                </c:pt>
                <c:pt idx="15023">
                  <c:v>-0.87839999999999996</c:v>
                </c:pt>
                <c:pt idx="15024">
                  <c:v>-0.81569999999999998</c:v>
                </c:pt>
                <c:pt idx="15025">
                  <c:v>-0.81569999999999998</c:v>
                </c:pt>
                <c:pt idx="15026">
                  <c:v>-0.81569999999999998</c:v>
                </c:pt>
                <c:pt idx="15027">
                  <c:v>-0.7843</c:v>
                </c:pt>
                <c:pt idx="15028">
                  <c:v>-0.7843</c:v>
                </c:pt>
                <c:pt idx="15029">
                  <c:v>-0.75290000000000001</c:v>
                </c:pt>
                <c:pt idx="15030">
                  <c:v>-0.75290000000000001</c:v>
                </c:pt>
                <c:pt idx="15031">
                  <c:v>-0.75290000000000001</c:v>
                </c:pt>
                <c:pt idx="15032">
                  <c:v>-0.72160000000000002</c:v>
                </c:pt>
                <c:pt idx="15033">
                  <c:v>-0.72160000000000002</c:v>
                </c:pt>
                <c:pt idx="15034">
                  <c:v>-0.65880000000000005</c:v>
                </c:pt>
                <c:pt idx="15035">
                  <c:v>-0.65880000000000005</c:v>
                </c:pt>
                <c:pt idx="15036">
                  <c:v>-0.62749999999999995</c:v>
                </c:pt>
                <c:pt idx="15037">
                  <c:v>-0.62749999999999995</c:v>
                </c:pt>
                <c:pt idx="15038">
                  <c:v>-0.62749999999999995</c:v>
                </c:pt>
                <c:pt idx="15039">
                  <c:v>-0.59609999999999996</c:v>
                </c:pt>
                <c:pt idx="15040">
                  <c:v>-0.59609999999999996</c:v>
                </c:pt>
                <c:pt idx="15041">
                  <c:v>-0.59609999999999996</c:v>
                </c:pt>
                <c:pt idx="15042">
                  <c:v>-0.59609999999999996</c:v>
                </c:pt>
                <c:pt idx="15043">
                  <c:v>-0.56469999999999998</c:v>
                </c:pt>
                <c:pt idx="15044">
                  <c:v>-0.502</c:v>
                </c:pt>
                <c:pt idx="15045">
                  <c:v>-0.502</c:v>
                </c:pt>
                <c:pt idx="15046">
                  <c:v>-0.502</c:v>
                </c:pt>
                <c:pt idx="15047">
                  <c:v>-0.47060000000000002</c:v>
                </c:pt>
                <c:pt idx="15048">
                  <c:v>-0.47060000000000002</c:v>
                </c:pt>
                <c:pt idx="15049">
                  <c:v>-0.47060000000000002</c:v>
                </c:pt>
                <c:pt idx="15050">
                  <c:v>-0.43919999999999998</c:v>
                </c:pt>
                <c:pt idx="15051">
                  <c:v>-0.43919999999999998</c:v>
                </c:pt>
                <c:pt idx="15052">
                  <c:v>-0.43919999999999998</c:v>
                </c:pt>
                <c:pt idx="15053">
                  <c:v>-0.43919999999999998</c:v>
                </c:pt>
                <c:pt idx="15054">
                  <c:v>-0.4078</c:v>
                </c:pt>
                <c:pt idx="15055">
                  <c:v>-0.4078</c:v>
                </c:pt>
                <c:pt idx="15056">
                  <c:v>-0.4078</c:v>
                </c:pt>
                <c:pt idx="15057">
                  <c:v>-0.34510000000000002</c:v>
                </c:pt>
                <c:pt idx="15058">
                  <c:v>-0.31369999999999998</c:v>
                </c:pt>
                <c:pt idx="15059">
                  <c:v>-0.31369999999999998</c:v>
                </c:pt>
                <c:pt idx="15060">
                  <c:v>-0.31369999999999998</c:v>
                </c:pt>
                <c:pt idx="15061">
                  <c:v>-0.31369999999999998</c:v>
                </c:pt>
                <c:pt idx="15062">
                  <c:v>-0.28239999999999998</c:v>
                </c:pt>
                <c:pt idx="15063">
                  <c:v>-0.28239999999999998</c:v>
                </c:pt>
                <c:pt idx="15064">
                  <c:v>-0.28239999999999998</c:v>
                </c:pt>
                <c:pt idx="15065">
                  <c:v>-0.28239999999999998</c:v>
                </c:pt>
                <c:pt idx="15066">
                  <c:v>-0.28239999999999998</c:v>
                </c:pt>
                <c:pt idx="15067">
                  <c:v>-0.251</c:v>
                </c:pt>
                <c:pt idx="15068">
                  <c:v>-0.251</c:v>
                </c:pt>
                <c:pt idx="15069">
                  <c:v>-0.18820000000000001</c:v>
                </c:pt>
                <c:pt idx="15070">
                  <c:v>-0.18820000000000001</c:v>
                </c:pt>
                <c:pt idx="15071">
                  <c:v>-0.18820000000000001</c:v>
                </c:pt>
                <c:pt idx="15072">
                  <c:v>-0.15690000000000001</c:v>
                </c:pt>
                <c:pt idx="15073">
                  <c:v>-0.15690000000000001</c:v>
                </c:pt>
                <c:pt idx="15074">
                  <c:v>-0.15690000000000001</c:v>
                </c:pt>
                <c:pt idx="15075">
                  <c:v>-0.15690000000000001</c:v>
                </c:pt>
                <c:pt idx="15076">
                  <c:v>-0.1255</c:v>
                </c:pt>
                <c:pt idx="15077">
                  <c:v>-0.1255</c:v>
                </c:pt>
                <c:pt idx="15078">
                  <c:v>-0.1255</c:v>
                </c:pt>
                <c:pt idx="15079">
                  <c:v>-0.1255</c:v>
                </c:pt>
                <c:pt idx="15080">
                  <c:v>-0.1255</c:v>
                </c:pt>
                <c:pt idx="15081">
                  <c:v>-9.4100000000000003E-2</c:v>
                </c:pt>
                <c:pt idx="15082">
                  <c:v>-9.4100000000000003E-2</c:v>
                </c:pt>
                <c:pt idx="15083">
                  <c:v>-9.4100000000000003E-2</c:v>
                </c:pt>
                <c:pt idx="15084">
                  <c:v>-3.1399999999999997E-2</c:v>
                </c:pt>
                <c:pt idx="15085">
                  <c:v>-3.1399999999999997E-2</c:v>
                </c:pt>
                <c:pt idx="15086">
                  <c:v>-3.1399999999999997E-2</c:v>
                </c:pt>
                <c:pt idx="15087">
                  <c:v>0</c:v>
                </c:pt>
                <c:pt idx="15088">
                  <c:v>0</c:v>
                </c:pt>
                <c:pt idx="15089">
                  <c:v>0</c:v>
                </c:pt>
                <c:pt idx="15090">
                  <c:v>0</c:v>
                </c:pt>
                <c:pt idx="15091">
                  <c:v>0</c:v>
                </c:pt>
                <c:pt idx="15092">
                  <c:v>0</c:v>
                </c:pt>
                <c:pt idx="15093">
                  <c:v>3.1399999999999997E-2</c:v>
                </c:pt>
                <c:pt idx="15094">
                  <c:v>3.1399999999999997E-2</c:v>
                </c:pt>
                <c:pt idx="15095">
                  <c:v>3.1399999999999997E-2</c:v>
                </c:pt>
                <c:pt idx="15096">
                  <c:v>9.4100000000000003E-2</c:v>
                </c:pt>
                <c:pt idx="15097">
                  <c:v>9.4100000000000003E-2</c:v>
                </c:pt>
                <c:pt idx="15098">
                  <c:v>9.4100000000000003E-2</c:v>
                </c:pt>
                <c:pt idx="15099">
                  <c:v>0.1255</c:v>
                </c:pt>
                <c:pt idx="15100">
                  <c:v>0.1255</c:v>
                </c:pt>
                <c:pt idx="15101">
                  <c:v>0.1255</c:v>
                </c:pt>
                <c:pt idx="15102">
                  <c:v>0.15690000000000001</c:v>
                </c:pt>
                <c:pt idx="15103">
                  <c:v>0.15690000000000001</c:v>
                </c:pt>
                <c:pt idx="15104">
                  <c:v>0.15690000000000001</c:v>
                </c:pt>
                <c:pt idx="15105">
                  <c:v>0.15690000000000001</c:v>
                </c:pt>
                <c:pt idx="15106">
                  <c:v>0.15690000000000001</c:v>
                </c:pt>
                <c:pt idx="15107">
                  <c:v>0.15690000000000001</c:v>
                </c:pt>
                <c:pt idx="15108">
                  <c:v>0.18820000000000001</c:v>
                </c:pt>
                <c:pt idx="15109">
                  <c:v>0.18820000000000001</c:v>
                </c:pt>
                <c:pt idx="15110">
                  <c:v>0.18820000000000001</c:v>
                </c:pt>
                <c:pt idx="15111">
                  <c:v>0.18820000000000001</c:v>
                </c:pt>
                <c:pt idx="15112">
                  <c:v>0.251</c:v>
                </c:pt>
                <c:pt idx="15113">
                  <c:v>0.251</c:v>
                </c:pt>
                <c:pt idx="15114">
                  <c:v>0.251</c:v>
                </c:pt>
                <c:pt idx="15115">
                  <c:v>0.251</c:v>
                </c:pt>
                <c:pt idx="15116">
                  <c:v>0.28239999999999998</c:v>
                </c:pt>
                <c:pt idx="15117">
                  <c:v>0.251</c:v>
                </c:pt>
                <c:pt idx="15118">
                  <c:v>0.28239999999999998</c:v>
                </c:pt>
                <c:pt idx="15119">
                  <c:v>0.28239999999999998</c:v>
                </c:pt>
                <c:pt idx="15120">
                  <c:v>0.28239999999999998</c:v>
                </c:pt>
                <c:pt idx="15121">
                  <c:v>0.31369999999999998</c:v>
                </c:pt>
                <c:pt idx="15122">
                  <c:v>0.31369999999999998</c:v>
                </c:pt>
                <c:pt idx="15123">
                  <c:v>0.31369999999999998</c:v>
                </c:pt>
                <c:pt idx="15124">
                  <c:v>0.31369999999999998</c:v>
                </c:pt>
                <c:pt idx="15125">
                  <c:v>0.31369999999999998</c:v>
                </c:pt>
                <c:pt idx="15126">
                  <c:v>0.34510000000000002</c:v>
                </c:pt>
                <c:pt idx="15127">
                  <c:v>0.34510000000000002</c:v>
                </c:pt>
                <c:pt idx="15128">
                  <c:v>0.34510000000000002</c:v>
                </c:pt>
                <c:pt idx="15129">
                  <c:v>0.34510000000000002</c:v>
                </c:pt>
                <c:pt idx="15130">
                  <c:v>0.34510000000000002</c:v>
                </c:pt>
                <c:pt idx="15131">
                  <c:v>0.34510000000000002</c:v>
                </c:pt>
                <c:pt idx="15132">
                  <c:v>0.4078</c:v>
                </c:pt>
                <c:pt idx="15133">
                  <c:v>0.4078</c:v>
                </c:pt>
                <c:pt idx="15134">
                  <c:v>0.4078</c:v>
                </c:pt>
                <c:pt idx="15135">
                  <c:v>0.43919999999999998</c:v>
                </c:pt>
                <c:pt idx="15136">
                  <c:v>0.43919999999999998</c:v>
                </c:pt>
                <c:pt idx="15137">
                  <c:v>0.43919999999999998</c:v>
                </c:pt>
                <c:pt idx="15138">
                  <c:v>0.43919999999999998</c:v>
                </c:pt>
                <c:pt idx="15139">
                  <c:v>0.43919999999999998</c:v>
                </c:pt>
                <c:pt idx="15140">
                  <c:v>0.43919999999999998</c:v>
                </c:pt>
                <c:pt idx="15141">
                  <c:v>0.47060000000000002</c:v>
                </c:pt>
                <c:pt idx="15142">
                  <c:v>0.47060000000000002</c:v>
                </c:pt>
                <c:pt idx="15143">
                  <c:v>0.47060000000000002</c:v>
                </c:pt>
                <c:pt idx="15144">
                  <c:v>0.47060000000000002</c:v>
                </c:pt>
                <c:pt idx="15145">
                  <c:v>0.47060000000000002</c:v>
                </c:pt>
                <c:pt idx="15146">
                  <c:v>0.47060000000000002</c:v>
                </c:pt>
                <c:pt idx="15147">
                  <c:v>0.502</c:v>
                </c:pt>
                <c:pt idx="15148">
                  <c:v>0.502</c:v>
                </c:pt>
                <c:pt idx="15149">
                  <c:v>0.502</c:v>
                </c:pt>
                <c:pt idx="15150">
                  <c:v>0.502</c:v>
                </c:pt>
                <c:pt idx="15151">
                  <c:v>0.502</c:v>
                </c:pt>
                <c:pt idx="15152">
                  <c:v>0.502</c:v>
                </c:pt>
                <c:pt idx="15153">
                  <c:v>0.502</c:v>
                </c:pt>
                <c:pt idx="15154">
                  <c:v>0.56469999999999998</c:v>
                </c:pt>
                <c:pt idx="15155">
                  <c:v>0.56469999999999998</c:v>
                </c:pt>
                <c:pt idx="15156">
                  <c:v>0.56469999999999998</c:v>
                </c:pt>
                <c:pt idx="15157">
                  <c:v>0.56469999999999998</c:v>
                </c:pt>
                <c:pt idx="15158">
                  <c:v>0.59609999999999996</c:v>
                </c:pt>
                <c:pt idx="15159">
                  <c:v>0.56469999999999998</c:v>
                </c:pt>
                <c:pt idx="15160">
                  <c:v>0.59609999999999996</c:v>
                </c:pt>
                <c:pt idx="15161">
                  <c:v>0.59609999999999996</c:v>
                </c:pt>
                <c:pt idx="15162">
                  <c:v>0.59609999999999996</c:v>
                </c:pt>
                <c:pt idx="15163">
                  <c:v>0.62749999999999995</c:v>
                </c:pt>
                <c:pt idx="15164">
                  <c:v>0.62749999999999995</c:v>
                </c:pt>
                <c:pt idx="15165">
                  <c:v>0.62749999999999995</c:v>
                </c:pt>
                <c:pt idx="15166">
                  <c:v>0.62749999999999995</c:v>
                </c:pt>
                <c:pt idx="15167">
                  <c:v>0.62749999999999995</c:v>
                </c:pt>
                <c:pt idx="15168">
                  <c:v>0.62749999999999995</c:v>
                </c:pt>
                <c:pt idx="15169">
                  <c:v>0.62749999999999995</c:v>
                </c:pt>
                <c:pt idx="15170">
                  <c:v>0.65880000000000005</c:v>
                </c:pt>
                <c:pt idx="15171">
                  <c:v>0.65880000000000005</c:v>
                </c:pt>
                <c:pt idx="15172">
                  <c:v>0.65880000000000005</c:v>
                </c:pt>
                <c:pt idx="15173">
                  <c:v>0.65880000000000005</c:v>
                </c:pt>
                <c:pt idx="15174">
                  <c:v>0.65880000000000005</c:v>
                </c:pt>
                <c:pt idx="15175">
                  <c:v>0.65880000000000005</c:v>
                </c:pt>
                <c:pt idx="15176">
                  <c:v>0.65880000000000005</c:v>
                </c:pt>
                <c:pt idx="15177">
                  <c:v>0.65880000000000005</c:v>
                </c:pt>
                <c:pt idx="15178">
                  <c:v>0.65880000000000005</c:v>
                </c:pt>
                <c:pt idx="15179">
                  <c:v>0.65880000000000005</c:v>
                </c:pt>
                <c:pt idx="15180">
                  <c:v>0.72160000000000002</c:v>
                </c:pt>
                <c:pt idx="15181">
                  <c:v>0.72160000000000002</c:v>
                </c:pt>
                <c:pt idx="15182">
                  <c:v>0.72160000000000002</c:v>
                </c:pt>
                <c:pt idx="15183">
                  <c:v>0.72160000000000002</c:v>
                </c:pt>
                <c:pt idx="15184">
                  <c:v>0.72160000000000002</c:v>
                </c:pt>
                <c:pt idx="15185">
                  <c:v>0.75290000000000001</c:v>
                </c:pt>
                <c:pt idx="15186">
                  <c:v>0.75290000000000001</c:v>
                </c:pt>
                <c:pt idx="15187">
                  <c:v>0.75290000000000001</c:v>
                </c:pt>
                <c:pt idx="15188">
                  <c:v>0.75290000000000001</c:v>
                </c:pt>
                <c:pt idx="15189">
                  <c:v>0.75290000000000001</c:v>
                </c:pt>
                <c:pt idx="15190">
                  <c:v>0.75290000000000001</c:v>
                </c:pt>
                <c:pt idx="15191">
                  <c:v>0.7843</c:v>
                </c:pt>
                <c:pt idx="15192">
                  <c:v>0.75290000000000001</c:v>
                </c:pt>
                <c:pt idx="15193">
                  <c:v>0.7843</c:v>
                </c:pt>
                <c:pt idx="15194">
                  <c:v>0.7843</c:v>
                </c:pt>
                <c:pt idx="15195">
                  <c:v>0.7843</c:v>
                </c:pt>
                <c:pt idx="15196">
                  <c:v>0.7843</c:v>
                </c:pt>
                <c:pt idx="15197">
                  <c:v>0.7843</c:v>
                </c:pt>
                <c:pt idx="15198">
                  <c:v>0.7843</c:v>
                </c:pt>
                <c:pt idx="15199">
                  <c:v>0.7843</c:v>
                </c:pt>
                <c:pt idx="15200">
                  <c:v>0.7843</c:v>
                </c:pt>
                <c:pt idx="15201">
                  <c:v>0.81569999999999998</c:v>
                </c:pt>
                <c:pt idx="15202">
                  <c:v>0.81569999999999998</c:v>
                </c:pt>
                <c:pt idx="15203">
                  <c:v>0.7843</c:v>
                </c:pt>
                <c:pt idx="15204">
                  <c:v>0.81569999999999998</c:v>
                </c:pt>
                <c:pt idx="15205">
                  <c:v>0.81569999999999998</c:v>
                </c:pt>
                <c:pt idx="15206">
                  <c:v>0.81569999999999998</c:v>
                </c:pt>
                <c:pt idx="15207">
                  <c:v>0.81569999999999998</c:v>
                </c:pt>
                <c:pt idx="15208">
                  <c:v>0.81569999999999998</c:v>
                </c:pt>
                <c:pt idx="15209">
                  <c:v>0.81569999999999998</c:v>
                </c:pt>
                <c:pt idx="15210">
                  <c:v>0.81569999999999998</c:v>
                </c:pt>
                <c:pt idx="15211">
                  <c:v>0.81569999999999998</c:v>
                </c:pt>
                <c:pt idx="15212">
                  <c:v>0.87839999999999996</c:v>
                </c:pt>
                <c:pt idx="15213">
                  <c:v>0.87839999999999996</c:v>
                </c:pt>
                <c:pt idx="15214">
                  <c:v>0.87839999999999996</c:v>
                </c:pt>
                <c:pt idx="15215">
                  <c:v>0.87839999999999996</c:v>
                </c:pt>
                <c:pt idx="15216">
                  <c:v>0.87839999999999996</c:v>
                </c:pt>
                <c:pt idx="15217">
                  <c:v>0.87839999999999996</c:v>
                </c:pt>
                <c:pt idx="15218">
                  <c:v>0.87839999999999996</c:v>
                </c:pt>
                <c:pt idx="15219">
                  <c:v>0.87839999999999996</c:v>
                </c:pt>
                <c:pt idx="15220">
                  <c:v>0.87839999999999996</c:v>
                </c:pt>
                <c:pt idx="15221">
                  <c:v>0.90980000000000005</c:v>
                </c:pt>
                <c:pt idx="15222">
                  <c:v>0.90980000000000005</c:v>
                </c:pt>
                <c:pt idx="15223">
                  <c:v>0.90980000000000005</c:v>
                </c:pt>
                <c:pt idx="15224">
                  <c:v>0.90980000000000005</c:v>
                </c:pt>
                <c:pt idx="15225">
                  <c:v>0.90980000000000005</c:v>
                </c:pt>
                <c:pt idx="15226">
                  <c:v>0.90980000000000005</c:v>
                </c:pt>
                <c:pt idx="15227">
                  <c:v>0.94120000000000004</c:v>
                </c:pt>
                <c:pt idx="15228">
                  <c:v>0.94120000000000004</c:v>
                </c:pt>
                <c:pt idx="15229">
                  <c:v>0.94120000000000004</c:v>
                </c:pt>
                <c:pt idx="15230">
                  <c:v>0.94120000000000004</c:v>
                </c:pt>
                <c:pt idx="15231">
                  <c:v>0.94120000000000004</c:v>
                </c:pt>
                <c:pt idx="15232">
                  <c:v>0.94120000000000004</c:v>
                </c:pt>
                <c:pt idx="15233">
                  <c:v>0.94120000000000004</c:v>
                </c:pt>
                <c:pt idx="15234">
                  <c:v>0.94120000000000004</c:v>
                </c:pt>
                <c:pt idx="15235">
                  <c:v>0.94120000000000004</c:v>
                </c:pt>
                <c:pt idx="15236">
                  <c:v>0.94120000000000004</c:v>
                </c:pt>
                <c:pt idx="15237">
                  <c:v>0.97250000000000003</c:v>
                </c:pt>
                <c:pt idx="15238">
                  <c:v>0.94120000000000004</c:v>
                </c:pt>
                <c:pt idx="15239">
                  <c:v>0.97250000000000003</c:v>
                </c:pt>
                <c:pt idx="15240">
                  <c:v>0.97250000000000003</c:v>
                </c:pt>
                <c:pt idx="15241">
                  <c:v>0.94120000000000004</c:v>
                </c:pt>
                <c:pt idx="15242">
                  <c:v>0.97250000000000003</c:v>
                </c:pt>
                <c:pt idx="15243">
                  <c:v>0.97250000000000003</c:v>
                </c:pt>
                <c:pt idx="15244">
                  <c:v>0.97250000000000003</c:v>
                </c:pt>
                <c:pt idx="15245">
                  <c:v>0.97250000000000003</c:v>
                </c:pt>
                <c:pt idx="15246">
                  <c:v>0.97250000000000003</c:v>
                </c:pt>
                <c:pt idx="15247">
                  <c:v>0.97250000000000003</c:v>
                </c:pt>
                <c:pt idx="15248">
                  <c:v>0.97250000000000003</c:v>
                </c:pt>
                <c:pt idx="15249">
                  <c:v>0.97250000000000003</c:v>
                </c:pt>
                <c:pt idx="15250">
                  <c:v>0.97250000000000003</c:v>
                </c:pt>
                <c:pt idx="15251">
                  <c:v>0.97250000000000003</c:v>
                </c:pt>
                <c:pt idx="15252">
                  <c:v>0.97250000000000003</c:v>
                </c:pt>
                <c:pt idx="15253">
                  <c:v>0.97250000000000003</c:v>
                </c:pt>
                <c:pt idx="15254">
                  <c:v>0.97250000000000003</c:v>
                </c:pt>
                <c:pt idx="15255">
                  <c:v>1.0353000000000001</c:v>
                </c:pt>
                <c:pt idx="15256">
                  <c:v>1.0353000000000001</c:v>
                </c:pt>
                <c:pt idx="15257">
                  <c:v>1.0353000000000001</c:v>
                </c:pt>
                <c:pt idx="15258">
                  <c:v>1.0353000000000001</c:v>
                </c:pt>
                <c:pt idx="15259">
                  <c:v>1.0353000000000001</c:v>
                </c:pt>
                <c:pt idx="15260">
                  <c:v>1.0667</c:v>
                </c:pt>
                <c:pt idx="15261">
                  <c:v>1.0667</c:v>
                </c:pt>
                <c:pt idx="15262">
                  <c:v>1.0667</c:v>
                </c:pt>
                <c:pt idx="15263">
                  <c:v>1.0667</c:v>
                </c:pt>
                <c:pt idx="15264">
                  <c:v>1.0667</c:v>
                </c:pt>
                <c:pt idx="15265">
                  <c:v>1.0667</c:v>
                </c:pt>
                <c:pt idx="15266">
                  <c:v>1.0667</c:v>
                </c:pt>
                <c:pt idx="15267">
                  <c:v>1.0667</c:v>
                </c:pt>
                <c:pt idx="15268">
                  <c:v>1.0667</c:v>
                </c:pt>
                <c:pt idx="15269">
                  <c:v>1.0667</c:v>
                </c:pt>
                <c:pt idx="15270">
                  <c:v>1.0667</c:v>
                </c:pt>
                <c:pt idx="15271">
                  <c:v>1.0667</c:v>
                </c:pt>
                <c:pt idx="15272">
                  <c:v>1.0980000000000001</c:v>
                </c:pt>
                <c:pt idx="15273">
                  <c:v>1.0980000000000001</c:v>
                </c:pt>
                <c:pt idx="15274">
                  <c:v>1.0980000000000001</c:v>
                </c:pt>
                <c:pt idx="15275">
                  <c:v>1.0980000000000001</c:v>
                </c:pt>
                <c:pt idx="15276">
                  <c:v>1.0980000000000001</c:v>
                </c:pt>
                <c:pt idx="15277">
                  <c:v>1.0980000000000001</c:v>
                </c:pt>
                <c:pt idx="15278">
                  <c:v>1.0980000000000001</c:v>
                </c:pt>
                <c:pt idx="15279">
                  <c:v>1.0980000000000001</c:v>
                </c:pt>
                <c:pt idx="15280">
                  <c:v>1.0980000000000001</c:v>
                </c:pt>
                <c:pt idx="15281">
                  <c:v>1.0980000000000001</c:v>
                </c:pt>
                <c:pt idx="15282">
                  <c:v>1.0980000000000001</c:v>
                </c:pt>
                <c:pt idx="15283">
                  <c:v>1.0980000000000001</c:v>
                </c:pt>
                <c:pt idx="15284">
                  <c:v>1.0980000000000001</c:v>
                </c:pt>
                <c:pt idx="15285">
                  <c:v>1.1294</c:v>
                </c:pt>
                <c:pt idx="15286">
                  <c:v>1.0980000000000001</c:v>
                </c:pt>
                <c:pt idx="15287">
                  <c:v>1.1294</c:v>
                </c:pt>
                <c:pt idx="15288">
                  <c:v>1.1294</c:v>
                </c:pt>
                <c:pt idx="15289">
                  <c:v>1.0980000000000001</c:v>
                </c:pt>
                <c:pt idx="15290">
                  <c:v>1.1294</c:v>
                </c:pt>
                <c:pt idx="15291">
                  <c:v>1.1294</c:v>
                </c:pt>
                <c:pt idx="15292">
                  <c:v>1.1294</c:v>
                </c:pt>
                <c:pt idx="15293">
                  <c:v>1.1294</c:v>
                </c:pt>
                <c:pt idx="15294">
                  <c:v>1.1294</c:v>
                </c:pt>
                <c:pt idx="15295">
                  <c:v>1.1294</c:v>
                </c:pt>
                <c:pt idx="15296">
                  <c:v>1.1294</c:v>
                </c:pt>
                <c:pt idx="15297">
                  <c:v>1.1294</c:v>
                </c:pt>
                <c:pt idx="15298">
                  <c:v>1.1294</c:v>
                </c:pt>
                <c:pt idx="15299">
                  <c:v>1.1294</c:v>
                </c:pt>
                <c:pt idx="15300">
                  <c:v>1.1294</c:v>
                </c:pt>
                <c:pt idx="15301">
                  <c:v>1.1294</c:v>
                </c:pt>
                <c:pt idx="15302">
                  <c:v>1.1294</c:v>
                </c:pt>
                <c:pt idx="15303">
                  <c:v>1.1294</c:v>
                </c:pt>
                <c:pt idx="15304">
                  <c:v>1.1921999999999999</c:v>
                </c:pt>
                <c:pt idx="15305">
                  <c:v>1.1921999999999999</c:v>
                </c:pt>
                <c:pt idx="15306">
                  <c:v>1.1294</c:v>
                </c:pt>
                <c:pt idx="15307">
                  <c:v>1.1921999999999999</c:v>
                </c:pt>
                <c:pt idx="15308">
                  <c:v>1.1921999999999999</c:v>
                </c:pt>
                <c:pt idx="15309">
                  <c:v>1.1921999999999999</c:v>
                </c:pt>
                <c:pt idx="15310">
                  <c:v>1.1921999999999999</c:v>
                </c:pt>
                <c:pt idx="15311">
                  <c:v>1.1921999999999999</c:v>
                </c:pt>
                <c:pt idx="15312">
                  <c:v>1.1921999999999999</c:v>
                </c:pt>
                <c:pt idx="15313">
                  <c:v>1.1921999999999999</c:v>
                </c:pt>
                <c:pt idx="15314">
                  <c:v>1.1921999999999999</c:v>
                </c:pt>
                <c:pt idx="15315">
                  <c:v>1.1921999999999999</c:v>
                </c:pt>
                <c:pt idx="15316">
                  <c:v>1.2235</c:v>
                </c:pt>
                <c:pt idx="15317">
                  <c:v>1.2235</c:v>
                </c:pt>
                <c:pt idx="15318">
                  <c:v>1.1921999999999999</c:v>
                </c:pt>
                <c:pt idx="15319">
                  <c:v>1.2235</c:v>
                </c:pt>
                <c:pt idx="15320">
                  <c:v>1.2235</c:v>
                </c:pt>
                <c:pt idx="15321">
                  <c:v>1.2235</c:v>
                </c:pt>
                <c:pt idx="15322">
                  <c:v>1.2235</c:v>
                </c:pt>
                <c:pt idx="15323">
                  <c:v>1.2235</c:v>
                </c:pt>
                <c:pt idx="15324">
                  <c:v>1.2235</c:v>
                </c:pt>
                <c:pt idx="15325">
                  <c:v>1.2235</c:v>
                </c:pt>
                <c:pt idx="15326">
                  <c:v>1.2235</c:v>
                </c:pt>
                <c:pt idx="15327">
                  <c:v>1.2235</c:v>
                </c:pt>
                <c:pt idx="15328">
                  <c:v>1.2235</c:v>
                </c:pt>
                <c:pt idx="15329">
                  <c:v>1.2235</c:v>
                </c:pt>
                <c:pt idx="15330">
                  <c:v>1.2548999999999999</c:v>
                </c:pt>
                <c:pt idx="15331">
                  <c:v>1.2235</c:v>
                </c:pt>
                <c:pt idx="15332">
                  <c:v>1.2548999999999999</c:v>
                </c:pt>
                <c:pt idx="15333">
                  <c:v>1.2235</c:v>
                </c:pt>
                <c:pt idx="15334">
                  <c:v>1.2235</c:v>
                </c:pt>
                <c:pt idx="15335">
                  <c:v>1.2548999999999999</c:v>
                </c:pt>
                <c:pt idx="15336">
                  <c:v>1.2548999999999999</c:v>
                </c:pt>
                <c:pt idx="15337">
                  <c:v>1.2548999999999999</c:v>
                </c:pt>
                <c:pt idx="15338">
                  <c:v>1.2548999999999999</c:v>
                </c:pt>
                <c:pt idx="15339">
                  <c:v>1.2548999999999999</c:v>
                </c:pt>
                <c:pt idx="15340">
                  <c:v>1.2548999999999999</c:v>
                </c:pt>
                <c:pt idx="15341">
                  <c:v>1.2548999999999999</c:v>
                </c:pt>
                <c:pt idx="15342">
                  <c:v>1.2548999999999999</c:v>
                </c:pt>
                <c:pt idx="15343">
                  <c:v>1.2548999999999999</c:v>
                </c:pt>
                <c:pt idx="15344">
                  <c:v>1.2548999999999999</c:v>
                </c:pt>
                <c:pt idx="15345">
                  <c:v>1.2548999999999999</c:v>
                </c:pt>
                <c:pt idx="15346">
                  <c:v>1.2548999999999999</c:v>
                </c:pt>
                <c:pt idx="15347">
                  <c:v>1.2548999999999999</c:v>
                </c:pt>
                <c:pt idx="15348">
                  <c:v>1.2548999999999999</c:v>
                </c:pt>
                <c:pt idx="15349">
                  <c:v>1.2548999999999999</c:v>
                </c:pt>
                <c:pt idx="15350">
                  <c:v>1.2548999999999999</c:v>
                </c:pt>
                <c:pt idx="15351">
                  <c:v>1.2548999999999999</c:v>
                </c:pt>
                <c:pt idx="15352">
                  <c:v>1.2548999999999999</c:v>
                </c:pt>
                <c:pt idx="15353">
                  <c:v>1.2863</c:v>
                </c:pt>
                <c:pt idx="15354">
                  <c:v>1.2548999999999999</c:v>
                </c:pt>
                <c:pt idx="15355">
                  <c:v>1.2548999999999999</c:v>
                </c:pt>
                <c:pt idx="15356">
                  <c:v>1.2548999999999999</c:v>
                </c:pt>
                <c:pt idx="15357">
                  <c:v>1.2548999999999999</c:v>
                </c:pt>
                <c:pt idx="15358">
                  <c:v>1.2863</c:v>
                </c:pt>
                <c:pt idx="15359">
                  <c:v>1.2863</c:v>
                </c:pt>
                <c:pt idx="15360">
                  <c:v>1.2548999999999999</c:v>
                </c:pt>
                <c:pt idx="15361">
                  <c:v>1.2548999999999999</c:v>
                </c:pt>
                <c:pt idx="15362">
                  <c:v>1.2863</c:v>
                </c:pt>
                <c:pt idx="15363">
                  <c:v>1.2863</c:v>
                </c:pt>
                <c:pt idx="15364">
                  <c:v>1.2863</c:v>
                </c:pt>
                <c:pt idx="15365">
                  <c:v>1.2863</c:v>
                </c:pt>
                <c:pt idx="15366">
                  <c:v>1.2863</c:v>
                </c:pt>
                <c:pt idx="15367">
                  <c:v>1.2863</c:v>
                </c:pt>
                <c:pt idx="15368">
                  <c:v>1.2863</c:v>
                </c:pt>
                <c:pt idx="15369">
                  <c:v>1.2863</c:v>
                </c:pt>
                <c:pt idx="15370">
                  <c:v>1.2863</c:v>
                </c:pt>
                <c:pt idx="15371">
                  <c:v>1.2863</c:v>
                </c:pt>
                <c:pt idx="15372">
                  <c:v>1.2863</c:v>
                </c:pt>
                <c:pt idx="15373">
                  <c:v>1.2863</c:v>
                </c:pt>
                <c:pt idx="15374">
                  <c:v>1.2863</c:v>
                </c:pt>
                <c:pt idx="15375">
                  <c:v>1.2863</c:v>
                </c:pt>
                <c:pt idx="15376">
                  <c:v>1.2863</c:v>
                </c:pt>
                <c:pt idx="15377">
                  <c:v>1.2863</c:v>
                </c:pt>
                <c:pt idx="15378">
                  <c:v>1.2863</c:v>
                </c:pt>
                <c:pt idx="15379">
                  <c:v>1.2863</c:v>
                </c:pt>
                <c:pt idx="15380">
                  <c:v>1.2863</c:v>
                </c:pt>
                <c:pt idx="15381">
                  <c:v>1.349</c:v>
                </c:pt>
                <c:pt idx="15382">
                  <c:v>1.2863</c:v>
                </c:pt>
                <c:pt idx="15383">
                  <c:v>1.2863</c:v>
                </c:pt>
                <c:pt idx="15384">
                  <c:v>1.2863</c:v>
                </c:pt>
                <c:pt idx="15385">
                  <c:v>1.349</c:v>
                </c:pt>
                <c:pt idx="15386">
                  <c:v>1.349</c:v>
                </c:pt>
                <c:pt idx="15387">
                  <c:v>1.2863</c:v>
                </c:pt>
                <c:pt idx="15388">
                  <c:v>1.349</c:v>
                </c:pt>
                <c:pt idx="15389">
                  <c:v>1.2863</c:v>
                </c:pt>
                <c:pt idx="15390">
                  <c:v>1.349</c:v>
                </c:pt>
                <c:pt idx="15391">
                  <c:v>1.349</c:v>
                </c:pt>
                <c:pt idx="15392">
                  <c:v>1.349</c:v>
                </c:pt>
                <c:pt idx="15393">
                  <c:v>1.349</c:v>
                </c:pt>
                <c:pt idx="15394">
                  <c:v>1.349</c:v>
                </c:pt>
                <c:pt idx="15395">
                  <c:v>1.349</c:v>
                </c:pt>
                <c:pt idx="15396">
                  <c:v>1.349</c:v>
                </c:pt>
                <c:pt idx="15397">
                  <c:v>1.349</c:v>
                </c:pt>
                <c:pt idx="15398">
                  <c:v>1.349</c:v>
                </c:pt>
                <c:pt idx="15399">
                  <c:v>1.349</c:v>
                </c:pt>
                <c:pt idx="15400">
                  <c:v>1.349</c:v>
                </c:pt>
                <c:pt idx="15401">
                  <c:v>1.3804000000000001</c:v>
                </c:pt>
                <c:pt idx="15402">
                  <c:v>1.3804000000000001</c:v>
                </c:pt>
                <c:pt idx="15403">
                  <c:v>1.3804000000000001</c:v>
                </c:pt>
                <c:pt idx="15404">
                  <c:v>1.349</c:v>
                </c:pt>
                <c:pt idx="15405">
                  <c:v>1.349</c:v>
                </c:pt>
                <c:pt idx="15406">
                  <c:v>1.3804000000000001</c:v>
                </c:pt>
                <c:pt idx="15407">
                  <c:v>1.3804000000000001</c:v>
                </c:pt>
                <c:pt idx="15408">
                  <c:v>1.3804000000000001</c:v>
                </c:pt>
                <c:pt idx="15409">
                  <c:v>1.3804000000000001</c:v>
                </c:pt>
                <c:pt idx="15410">
                  <c:v>1.3804000000000001</c:v>
                </c:pt>
                <c:pt idx="15411">
                  <c:v>1.3804000000000001</c:v>
                </c:pt>
                <c:pt idx="15412">
                  <c:v>1.349</c:v>
                </c:pt>
                <c:pt idx="15413">
                  <c:v>1.3804000000000001</c:v>
                </c:pt>
                <c:pt idx="15414">
                  <c:v>1.3804000000000001</c:v>
                </c:pt>
                <c:pt idx="15415">
                  <c:v>1.3804000000000001</c:v>
                </c:pt>
                <c:pt idx="15416">
                  <c:v>1.3804000000000001</c:v>
                </c:pt>
                <c:pt idx="15417">
                  <c:v>1.3804000000000001</c:v>
                </c:pt>
                <c:pt idx="15418">
                  <c:v>1.3804000000000001</c:v>
                </c:pt>
                <c:pt idx="15419">
                  <c:v>1.3804000000000001</c:v>
                </c:pt>
                <c:pt idx="15420">
                  <c:v>1.3804000000000001</c:v>
                </c:pt>
                <c:pt idx="15421">
                  <c:v>1.3804000000000001</c:v>
                </c:pt>
                <c:pt idx="15422">
                  <c:v>1.3804000000000001</c:v>
                </c:pt>
                <c:pt idx="15423">
                  <c:v>1.3804000000000001</c:v>
                </c:pt>
                <c:pt idx="15424">
                  <c:v>1.4117999999999999</c:v>
                </c:pt>
                <c:pt idx="15425">
                  <c:v>1.3804000000000001</c:v>
                </c:pt>
                <c:pt idx="15426">
                  <c:v>1.3804000000000001</c:v>
                </c:pt>
                <c:pt idx="15427">
                  <c:v>1.3804000000000001</c:v>
                </c:pt>
                <c:pt idx="15428">
                  <c:v>1.3804000000000001</c:v>
                </c:pt>
                <c:pt idx="15429">
                  <c:v>1.4117999999999999</c:v>
                </c:pt>
                <c:pt idx="15430">
                  <c:v>1.3804000000000001</c:v>
                </c:pt>
                <c:pt idx="15431">
                  <c:v>1.4117999999999999</c:v>
                </c:pt>
                <c:pt idx="15432">
                  <c:v>1.3804000000000001</c:v>
                </c:pt>
                <c:pt idx="15433">
                  <c:v>1.4117999999999999</c:v>
                </c:pt>
                <c:pt idx="15434">
                  <c:v>1.3804000000000001</c:v>
                </c:pt>
                <c:pt idx="15435">
                  <c:v>1.4117999999999999</c:v>
                </c:pt>
                <c:pt idx="15436">
                  <c:v>1.3804000000000001</c:v>
                </c:pt>
                <c:pt idx="15437">
                  <c:v>1.4117999999999999</c:v>
                </c:pt>
                <c:pt idx="15438">
                  <c:v>1.4117999999999999</c:v>
                </c:pt>
                <c:pt idx="15439">
                  <c:v>1.4117999999999999</c:v>
                </c:pt>
                <c:pt idx="15440">
                  <c:v>1.4117999999999999</c:v>
                </c:pt>
                <c:pt idx="15441">
                  <c:v>1.4117999999999999</c:v>
                </c:pt>
                <c:pt idx="15442">
                  <c:v>1.4117999999999999</c:v>
                </c:pt>
                <c:pt idx="15443">
                  <c:v>1.4117999999999999</c:v>
                </c:pt>
                <c:pt idx="15444">
                  <c:v>1.4117999999999999</c:v>
                </c:pt>
                <c:pt idx="15445">
                  <c:v>1.4117999999999999</c:v>
                </c:pt>
                <c:pt idx="15446">
                  <c:v>1.4117999999999999</c:v>
                </c:pt>
                <c:pt idx="15447">
                  <c:v>1.4117999999999999</c:v>
                </c:pt>
                <c:pt idx="15448">
                  <c:v>1.4117999999999999</c:v>
                </c:pt>
                <c:pt idx="15449">
                  <c:v>1.4117999999999999</c:v>
                </c:pt>
                <c:pt idx="15450">
                  <c:v>1.4117999999999999</c:v>
                </c:pt>
                <c:pt idx="15451">
                  <c:v>1.4117999999999999</c:v>
                </c:pt>
                <c:pt idx="15452">
                  <c:v>1.4117999999999999</c:v>
                </c:pt>
                <c:pt idx="15453">
                  <c:v>1.4117999999999999</c:v>
                </c:pt>
                <c:pt idx="15454">
                  <c:v>1.4117999999999999</c:v>
                </c:pt>
                <c:pt idx="15455">
                  <c:v>1.4117999999999999</c:v>
                </c:pt>
                <c:pt idx="15456">
                  <c:v>1.4117999999999999</c:v>
                </c:pt>
                <c:pt idx="15457">
                  <c:v>1.4117999999999999</c:v>
                </c:pt>
                <c:pt idx="15458">
                  <c:v>1.4117999999999999</c:v>
                </c:pt>
                <c:pt idx="15459">
                  <c:v>1.4117999999999999</c:v>
                </c:pt>
                <c:pt idx="15460">
                  <c:v>1.4117999999999999</c:v>
                </c:pt>
                <c:pt idx="15461">
                  <c:v>1.4117999999999999</c:v>
                </c:pt>
                <c:pt idx="15462">
                  <c:v>1.4117999999999999</c:v>
                </c:pt>
                <c:pt idx="15463">
                  <c:v>1.4117999999999999</c:v>
                </c:pt>
                <c:pt idx="15464">
                  <c:v>1.4117999999999999</c:v>
                </c:pt>
                <c:pt idx="15465">
                  <c:v>1.4117999999999999</c:v>
                </c:pt>
                <c:pt idx="15466">
                  <c:v>1.4117999999999999</c:v>
                </c:pt>
                <c:pt idx="15467">
                  <c:v>1.4117999999999999</c:v>
                </c:pt>
                <c:pt idx="15468">
                  <c:v>1.4117999999999999</c:v>
                </c:pt>
                <c:pt idx="15469">
                  <c:v>1.4117999999999999</c:v>
                </c:pt>
                <c:pt idx="15470">
                  <c:v>1.4117999999999999</c:v>
                </c:pt>
                <c:pt idx="15471">
                  <c:v>1.4431</c:v>
                </c:pt>
                <c:pt idx="15472">
                  <c:v>1.4431</c:v>
                </c:pt>
                <c:pt idx="15473">
                  <c:v>1.4117999999999999</c:v>
                </c:pt>
                <c:pt idx="15474">
                  <c:v>1.4117999999999999</c:v>
                </c:pt>
                <c:pt idx="15475">
                  <c:v>1.4431</c:v>
                </c:pt>
                <c:pt idx="15476">
                  <c:v>1.4117999999999999</c:v>
                </c:pt>
                <c:pt idx="15477">
                  <c:v>1.4431</c:v>
                </c:pt>
                <c:pt idx="15478">
                  <c:v>1.4117999999999999</c:v>
                </c:pt>
                <c:pt idx="15479">
                  <c:v>1.4117999999999999</c:v>
                </c:pt>
                <c:pt idx="15480">
                  <c:v>1.4117999999999999</c:v>
                </c:pt>
                <c:pt idx="15481">
                  <c:v>1.4431</c:v>
                </c:pt>
                <c:pt idx="15482">
                  <c:v>1.4117999999999999</c:v>
                </c:pt>
                <c:pt idx="15483">
                  <c:v>1.4117999999999999</c:v>
                </c:pt>
                <c:pt idx="15484">
                  <c:v>1.4431</c:v>
                </c:pt>
                <c:pt idx="15485">
                  <c:v>1.4431</c:v>
                </c:pt>
                <c:pt idx="15486">
                  <c:v>1.4431</c:v>
                </c:pt>
                <c:pt idx="15487">
                  <c:v>1.4431</c:v>
                </c:pt>
                <c:pt idx="15488">
                  <c:v>1.4431</c:v>
                </c:pt>
                <c:pt idx="15489">
                  <c:v>1.4431</c:v>
                </c:pt>
                <c:pt idx="15490">
                  <c:v>1.4431</c:v>
                </c:pt>
                <c:pt idx="15491">
                  <c:v>1.4431</c:v>
                </c:pt>
                <c:pt idx="15492">
                  <c:v>1.4431</c:v>
                </c:pt>
                <c:pt idx="15493">
                  <c:v>1.4431</c:v>
                </c:pt>
                <c:pt idx="15494">
                  <c:v>1.4431</c:v>
                </c:pt>
                <c:pt idx="15495">
                  <c:v>1.4431</c:v>
                </c:pt>
                <c:pt idx="15496">
                  <c:v>1.4431</c:v>
                </c:pt>
                <c:pt idx="15497">
                  <c:v>1.4431</c:v>
                </c:pt>
                <c:pt idx="15498">
                  <c:v>1.4431</c:v>
                </c:pt>
                <c:pt idx="15499">
                  <c:v>1.4431</c:v>
                </c:pt>
                <c:pt idx="15500">
                  <c:v>1.4431</c:v>
                </c:pt>
                <c:pt idx="15501">
                  <c:v>1.4431</c:v>
                </c:pt>
                <c:pt idx="15502">
                  <c:v>1.4431</c:v>
                </c:pt>
                <c:pt idx="15503">
                  <c:v>1.4431</c:v>
                </c:pt>
                <c:pt idx="15504">
                  <c:v>1.4431</c:v>
                </c:pt>
                <c:pt idx="15505">
                  <c:v>1.4431</c:v>
                </c:pt>
                <c:pt idx="15506">
                  <c:v>1.4431</c:v>
                </c:pt>
                <c:pt idx="15507">
                  <c:v>1.4431</c:v>
                </c:pt>
                <c:pt idx="15508">
                  <c:v>1.4431</c:v>
                </c:pt>
                <c:pt idx="15509">
                  <c:v>1.4431</c:v>
                </c:pt>
                <c:pt idx="15510">
                  <c:v>1.4431</c:v>
                </c:pt>
                <c:pt idx="15511">
                  <c:v>1.4431</c:v>
                </c:pt>
                <c:pt idx="15512">
                  <c:v>1.4431</c:v>
                </c:pt>
                <c:pt idx="15513">
                  <c:v>1.4431</c:v>
                </c:pt>
                <c:pt idx="15514">
                  <c:v>1.4431</c:v>
                </c:pt>
                <c:pt idx="15515">
                  <c:v>1.4431</c:v>
                </c:pt>
                <c:pt idx="15516">
                  <c:v>1.4431</c:v>
                </c:pt>
                <c:pt idx="15517">
                  <c:v>1.4431</c:v>
                </c:pt>
                <c:pt idx="15518">
                  <c:v>1.4431</c:v>
                </c:pt>
                <c:pt idx="15519">
                  <c:v>1.4431</c:v>
                </c:pt>
                <c:pt idx="15520">
                  <c:v>1.4431</c:v>
                </c:pt>
                <c:pt idx="15521">
                  <c:v>1.4431</c:v>
                </c:pt>
                <c:pt idx="15522">
                  <c:v>1.4431</c:v>
                </c:pt>
                <c:pt idx="15523">
                  <c:v>1.4431</c:v>
                </c:pt>
                <c:pt idx="15524">
                  <c:v>1.4431</c:v>
                </c:pt>
                <c:pt idx="15525">
                  <c:v>1.4431</c:v>
                </c:pt>
                <c:pt idx="15526">
                  <c:v>1.4431</c:v>
                </c:pt>
                <c:pt idx="15527">
                  <c:v>1.4431</c:v>
                </c:pt>
                <c:pt idx="15528">
                  <c:v>1.4431</c:v>
                </c:pt>
                <c:pt idx="15529">
                  <c:v>1.4431</c:v>
                </c:pt>
                <c:pt idx="15530">
                  <c:v>1.4431</c:v>
                </c:pt>
                <c:pt idx="15531">
                  <c:v>1.4431</c:v>
                </c:pt>
                <c:pt idx="15532">
                  <c:v>1.4431</c:v>
                </c:pt>
                <c:pt idx="15533">
                  <c:v>1.4431</c:v>
                </c:pt>
                <c:pt idx="15534">
                  <c:v>1.4431</c:v>
                </c:pt>
                <c:pt idx="15535">
                  <c:v>1.4431</c:v>
                </c:pt>
                <c:pt idx="15536">
                  <c:v>1.4431</c:v>
                </c:pt>
                <c:pt idx="15537">
                  <c:v>1.4431</c:v>
                </c:pt>
                <c:pt idx="15538">
                  <c:v>1.4431</c:v>
                </c:pt>
                <c:pt idx="15539">
                  <c:v>1.4431</c:v>
                </c:pt>
                <c:pt idx="15540">
                  <c:v>1.4431</c:v>
                </c:pt>
                <c:pt idx="15541">
                  <c:v>1.5059</c:v>
                </c:pt>
                <c:pt idx="15542">
                  <c:v>1.4431</c:v>
                </c:pt>
                <c:pt idx="15543">
                  <c:v>1.5059</c:v>
                </c:pt>
                <c:pt idx="15544">
                  <c:v>1.4431</c:v>
                </c:pt>
                <c:pt idx="15545">
                  <c:v>1.4431</c:v>
                </c:pt>
                <c:pt idx="15546">
                  <c:v>1.4431</c:v>
                </c:pt>
                <c:pt idx="15547">
                  <c:v>1.4431</c:v>
                </c:pt>
                <c:pt idx="15548">
                  <c:v>1.4431</c:v>
                </c:pt>
                <c:pt idx="15549">
                  <c:v>1.5059</c:v>
                </c:pt>
                <c:pt idx="15550">
                  <c:v>1.5059</c:v>
                </c:pt>
                <c:pt idx="15551">
                  <c:v>1.5059</c:v>
                </c:pt>
                <c:pt idx="15552">
                  <c:v>1.5059</c:v>
                </c:pt>
                <c:pt idx="15553">
                  <c:v>1.5059</c:v>
                </c:pt>
                <c:pt idx="15554">
                  <c:v>1.5059</c:v>
                </c:pt>
                <c:pt idx="15555">
                  <c:v>1.5059</c:v>
                </c:pt>
                <c:pt idx="15556">
                  <c:v>1.5059</c:v>
                </c:pt>
                <c:pt idx="15557">
                  <c:v>1.5059</c:v>
                </c:pt>
                <c:pt idx="15558">
                  <c:v>1.4431</c:v>
                </c:pt>
                <c:pt idx="15559">
                  <c:v>1.5059</c:v>
                </c:pt>
                <c:pt idx="15560">
                  <c:v>1.5059</c:v>
                </c:pt>
                <c:pt idx="15561">
                  <c:v>1.5059</c:v>
                </c:pt>
                <c:pt idx="15562">
                  <c:v>1.5059</c:v>
                </c:pt>
                <c:pt idx="15563">
                  <c:v>1.5059</c:v>
                </c:pt>
                <c:pt idx="15564">
                  <c:v>1.5059</c:v>
                </c:pt>
                <c:pt idx="15565">
                  <c:v>1.5059</c:v>
                </c:pt>
                <c:pt idx="15566">
                  <c:v>1.4431</c:v>
                </c:pt>
                <c:pt idx="15567">
                  <c:v>1.5059</c:v>
                </c:pt>
                <c:pt idx="15568">
                  <c:v>1.5059</c:v>
                </c:pt>
                <c:pt idx="15569">
                  <c:v>1.5059</c:v>
                </c:pt>
                <c:pt idx="15570">
                  <c:v>1.5059</c:v>
                </c:pt>
                <c:pt idx="15571">
                  <c:v>1.5059</c:v>
                </c:pt>
                <c:pt idx="15572">
                  <c:v>1.5059</c:v>
                </c:pt>
                <c:pt idx="15573">
                  <c:v>1.5059</c:v>
                </c:pt>
                <c:pt idx="15574">
                  <c:v>1.5059</c:v>
                </c:pt>
                <c:pt idx="15575">
                  <c:v>1.5059</c:v>
                </c:pt>
                <c:pt idx="15576">
                  <c:v>1.5059</c:v>
                </c:pt>
                <c:pt idx="15577">
                  <c:v>1.5059</c:v>
                </c:pt>
                <c:pt idx="15578">
                  <c:v>1.5059</c:v>
                </c:pt>
                <c:pt idx="15579">
                  <c:v>1.5059</c:v>
                </c:pt>
                <c:pt idx="15580">
                  <c:v>1.5059</c:v>
                </c:pt>
                <c:pt idx="15581">
                  <c:v>1.5059</c:v>
                </c:pt>
                <c:pt idx="15582">
                  <c:v>1.5059</c:v>
                </c:pt>
                <c:pt idx="15583">
                  <c:v>1.5059</c:v>
                </c:pt>
                <c:pt idx="15584">
                  <c:v>1.5059</c:v>
                </c:pt>
                <c:pt idx="15585">
                  <c:v>1.5059</c:v>
                </c:pt>
                <c:pt idx="15586">
                  <c:v>1.5059</c:v>
                </c:pt>
                <c:pt idx="15587">
                  <c:v>1.5059</c:v>
                </c:pt>
                <c:pt idx="15588">
                  <c:v>1.5059</c:v>
                </c:pt>
                <c:pt idx="15589">
                  <c:v>1.5059</c:v>
                </c:pt>
                <c:pt idx="15590">
                  <c:v>1.5059</c:v>
                </c:pt>
                <c:pt idx="15591">
                  <c:v>1.5059</c:v>
                </c:pt>
                <c:pt idx="15592">
                  <c:v>1.5059</c:v>
                </c:pt>
                <c:pt idx="15593">
                  <c:v>1.5059</c:v>
                </c:pt>
                <c:pt idx="15594">
                  <c:v>1.5059</c:v>
                </c:pt>
                <c:pt idx="15595">
                  <c:v>1.5059</c:v>
                </c:pt>
                <c:pt idx="15596">
                  <c:v>1.5059</c:v>
                </c:pt>
                <c:pt idx="15597">
                  <c:v>1.5373000000000001</c:v>
                </c:pt>
                <c:pt idx="15598">
                  <c:v>1.5059</c:v>
                </c:pt>
                <c:pt idx="15599">
                  <c:v>1.5059</c:v>
                </c:pt>
                <c:pt idx="15600">
                  <c:v>1.5059</c:v>
                </c:pt>
                <c:pt idx="15601">
                  <c:v>1.5059</c:v>
                </c:pt>
                <c:pt idx="15602">
                  <c:v>1.5059</c:v>
                </c:pt>
                <c:pt idx="15603">
                  <c:v>1.5059</c:v>
                </c:pt>
                <c:pt idx="15604">
                  <c:v>1.5373000000000001</c:v>
                </c:pt>
                <c:pt idx="15605">
                  <c:v>1.5059</c:v>
                </c:pt>
                <c:pt idx="15606">
                  <c:v>1.5059</c:v>
                </c:pt>
                <c:pt idx="15607">
                  <c:v>1.5059</c:v>
                </c:pt>
                <c:pt idx="15608">
                  <c:v>1.5373000000000001</c:v>
                </c:pt>
                <c:pt idx="15609">
                  <c:v>1.5059</c:v>
                </c:pt>
                <c:pt idx="15610">
                  <c:v>1.5373000000000001</c:v>
                </c:pt>
                <c:pt idx="15611">
                  <c:v>1.5059</c:v>
                </c:pt>
                <c:pt idx="15612">
                  <c:v>1.5059</c:v>
                </c:pt>
                <c:pt idx="15613">
                  <c:v>1.5373000000000001</c:v>
                </c:pt>
                <c:pt idx="15614">
                  <c:v>1.5373000000000001</c:v>
                </c:pt>
                <c:pt idx="15615">
                  <c:v>1.5059</c:v>
                </c:pt>
                <c:pt idx="15616">
                  <c:v>1.5059</c:v>
                </c:pt>
                <c:pt idx="15617">
                  <c:v>1.5059</c:v>
                </c:pt>
                <c:pt idx="15618">
                  <c:v>1.5373000000000001</c:v>
                </c:pt>
                <c:pt idx="15619">
                  <c:v>1.5373000000000001</c:v>
                </c:pt>
                <c:pt idx="15620">
                  <c:v>1.5059</c:v>
                </c:pt>
                <c:pt idx="15621">
                  <c:v>1.5373000000000001</c:v>
                </c:pt>
                <c:pt idx="15622">
                  <c:v>1.5059</c:v>
                </c:pt>
                <c:pt idx="15623">
                  <c:v>1.5059</c:v>
                </c:pt>
                <c:pt idx="15624">
                  <c:v>1.5373000000000001</c:v>
                </c:pt>
                <c:pt idx="15625">
                  <c:v>1.5373000000000001</c:v>
                </c:pt>
                <c:pt idx="15626">
                  <c:v>1.5059</c:v>
                </c:pt>
                <c:pt idx="15627">
                  <c:v>1.5059</c:v>
                </c:pt>
                <c:pt idx="15628">
                  <c:v>1.5373000000000001</c:v>
                </c:pt>
                <c:pt idx="15629">
                  <c:v>1.5373000000000001</c:v>
                </c:pt>
                <c:pt idx="15630">
                  <c:v>1.5373000000000001</c:v>
                </c:pt>
                <c:pt idx="15631">
                  <c:v>1.5373000000000001</c:v>
                </c:pt>
                <c:pt idx="15632">
                  <c:v>1.5373000000000001</c:v>
                </c:pt>
                <c:pt idx="15633">
                  <c:v>1.5059</c:v>
                </c:pt>
                <c:pt idx="15634">
                  <c:v>1.5373000000000001</c:v>
                </c:pt>
                <c:pt idx="15635">
                  <c:v>1.5373000000000001</c:v>
                </c:pt>
                <c:pt idx="15636">
                  <c:v>1.5373000000000001</c:v>
                </c:pt>
                <c:pt idx="15637">
                  <c:v>1.5373000000000001</c:v>
                </c:pt>
                <c:pt idx="15638">
                  <c:v>1.5373000000000001</c:v>
                </c:pt>
                <c:pt idx="15639">
                  <c:v>1.5059</c:v>
                </c:pt>
                <c:pt idx="15640">
                  <c:v>1.5059</c:v>
                </c:pt>
                <c:pt idx="15641">
                  <c:v>1.5373000000000001</c:v>
                </c:pt>
                <c:pt idx="15642">
                  <c:v>1.5373000000000001</c:v>
                </c:pt>
                <c:pt idx="15643">
                  <c:v>1.5373000000000001</c:v>
                </c:pt>
                <c:pt idx="15644">
                  <c:v>1.5373000000000001</c:v>
                </c:pt>
                <c:pt idx="15645">
                  <c:v>1.5373000000000001</c:v>
                </c:pt>
                <c:pt idx="15646">
                  <c:v>1.5373000000000001</c:v>
                </c:pt>
                <c:pt idx="15647">
                  <c:v>1.5373000000000001</c:v>
                </c:pt>
                <c:pt idx="15648">
                  <c:v>1.5373000000000001</c:v>
                </c:pt>
                <c:pt idx="15649">
                  <c:v>1.5373000000000001</c:v>
                </c:pt>
                <c:pt idx="15650">
                  <c:v>1.5373000000000001</c:v>
                </c:pt>
                <c:pt idx="15651">
                  <c:v>1.5373000000000001</c:v>
                </c:pt>
                <c:pt idx="15652">
                  <c:v>1.5373000000000001</c:v>
                </c:pt>
                <c:pt idx="15653">
                  <c:v>1.5373000000000001</c:v>
                </c:pt>
                <c:pt idx="15654">
                  <c:v>1.5059</c:v>
                </c:pt>
                <c:pt idx="15655">
                  <c:v>1.5373000000000001</c:v>
                </c:pt>
                <c:pt idx="15656">
                  <c:v>1.5059</c:v>
                </c:pt>
                <c:pt idx="15657">
                  <c:v>1.5373000000000001</c:v>
                </c:pt>
                <c:pt idx="15658">
                  <c:v>1.5373000000000001</c:v>
                </c:pt>
                <c:pt idx="15659">
                  <c:v>1.5373000000000001</c:v>
                </c:pt>
                <c:pt idx="15660">
                  <c:v>1.5373000000000001</c:v>
                </c:pt>
                <c:pt idx="15661">
                  <c:v>1.5373000000000001</c:v>
                </c:pt>
                <c:pt idx="15662">
                  <c:v>1.5373000000000001</c:v>
                </c:pt>
                <c:pt idx="15663">
                  <c:v>1.5373000000000001</c:v>
                </c:pt>
                <c:pt idx="15664">
                  <c:v>1.5373000000000001</c:v>
                </c:pt>
                <c:pt idx="15665">
                  <c:v>1.5373000000000001</c:v>
                </c:pt>
                <c:pt idx="15666">
                  <c:v>1.5373000000000001</c:v>
                </c:pt>
                <c:pt idx="15667">
                  <c:v>1.5059</c:v>
                </c:pt>
                <c:pt idx="15668">
                  <c:v>1.5373000000000001</c:v>
                </c:pt>
                <c:pt idx="15669">
                  <c:v>1.5373000000000001</c:v>
                </c:pt>
                <c:pt idx="15670">
                  <c:v>1.5373000000000001</c:v>
                </c:pt>
                <c:pt idx="15671">
                  <c:v>1.5373000000000001</c:v>
                </c:pt>
                <c:pt idx="15672">
                  <c:v>1.5373000000000001</c:v>
                </c:pt>
                <c:pt idx="15673">
                  <c:v>1.5373000000000001</c:v>
                </c:pt>
                <c:pt idx="15674">
                  <c:v>1.5373000000000001</c:v>
                </c:pt>
                <c:pt idx="15675">
                  <c:v>1.5373000000000001</c:v>
                </c:pt>
                <c:pt idx="15676">
                  <c:v>1.5373000000000001</c:v>
                </c:pt>
                <c:pt idx="15677">
                  <c:v>1.5373000000000001</c:v>
                </c:pt>
                <c:pt idx="15678">
                  <c:v>1.5373000000000001</c:v>
                </c:pt>
                <c:pt idx="15679">
                  <c:v>1.5373000000000001</c:v>
                </c:pt>
                <c:pt idx="15680">
                  <c:v>1.5373000000000001</c:v>
                </c:pt>
                <c:pt idx="15681">
                  <c:v>1.5373000000000001</c:v>
                </c:pt>
                <c:pt idx="15682">
                  <c:v>1.5373000000000001</c:v>
                </c:pt>
                <c:pt idx="15683">
                  <c:v>1.5373000000000001</c:v>
                </c:pt>
                <c:pt idx="15684">
                  <c:v>1.5373000000000001</c:v>
                </c:pt>
                <c:pt idx="15685">
                  <c:v>1.5373000000000001</c:v>
                </c:pt>
                <c:pt idx="15686">
                  <c:v>1.5373000000000001</c:v>
                </c:pt>
                <c:pt idx="15687">
                  <c:v>1.5373000000000001</c:v>
                </c:pt>
                <c:pt idx="15688">
                  <c:v>1.5373000000000001</c:v>
                </c:pt>
                <c:pt idx="15689">
                  <c:v>1.5373000000000001</c:v>
                </c:pt>
                <c:pt idx="15690">
                  <c:v>1.5373000000000001</c:v>
                </c:pt>
                <c:pt idx="15691">
                  <c:v>1.5373000000000001</c:v>
                </c:pt>
                <c:pt idx="15692">
                  <c:v>1.5373000000000001</c:v>
                </c:pt>
                <c:pt idx="15693">
                  <c:v>1.5686</c:v>
                </c:pt>
                <c:pt idx="15694">
                  <c:v>1.5373000000000001</c:v>
                </c:pt>
                <c:pt idx="15695">
                  <c:v>1.5373000000000001</c:v>
                </c:pt>
                <c:pt idx="15696">
                  <c:v>1.5373000000000001</c:v>
                </c:pt>
                <c:pt idx="15697">
                  <c:v>1.5373000000000001</c:v>
                </c:pt>
                <c:pt idx="15698">
                  <c:v>1.5373000000000001</c:v>
                </c:pt>
                <c:pt idx="15699">
                  <c:v>1.5373000000000001</c:v>
                </c:pt>
                <c:pt idx="15700">
                  <c:v>1.5373000000000001</c:v>
                </c:pt>
                <c:pt idx="15701">
                  <c:v>1.5373000000000001</c:v>
                </c:pt>
                <c:pt idx="15702">
                  <c:v>1.5373000000000001</c:v>
                </c:pt>
                <c:pt idx="15703">
                  <c:v>1.5373000000000001</c:v>
                </c:pt>
                <c:pt idx="15704">
                  <c:v>1.5373000000000001</c:v>
                </c:pt>
                <c:pt idx="15705">
                  <c:v>1.5373000000000001</c:v>
                </c:pt>
                <c:pt idx="15706">
                  <c:v>1.5373000000000001</c:v>
                </c:pt>
                <c:pt idx="15707">
                  <c:v>1.5373000000000001</c:v>
                </c:pt>
                <c:pt idx="15708">
                  <c:v>1.5373000000000001</c:v>
                </c:pt>
                <c:pt idx="15709">
                  <c:v>1.5373000000000001</c:v>
                </c:pt>
                <c:pt idx="15710">
                  <c:v>1.5373000000000001</c:v>
                </c:pt>
                <c:pt idx="15711">
                  <c:v>1.5373000000000001</c:v>
                </c:pt>
                <c:pt idx="15712">
                  <c:v>1.5373000000000001</c:v>
                </c:pt>
                <c:pt idx="15713">
                  <c:v>1.5373000000000001</c:v>
                </c:pt>
                <c:pt idx="15714">
                  <c:v>1.5373000000000001</c:v>
                </c:pt>
                <c:pt idx="15715">
                  <c:v>1.5373000000000001</c:v>
                </c:pt>
                <c:pt idx="15716">
                  <c:v>1.5373000000000001</c:v>
                </c:pt>
                <c:pt idx="15717">
                  <c:v>1.5373000000000001</c:v>
                </c:pt>
                <c:pt idx="15718">
                  <c:v>1.5373000000000001</c:v>
                </c:pt>
                <c:pt idx="15719">
                  <c:v>1.5373000000000001</c:v>
                </c:pt>
                <c:pt idx="15720">
                  <c:v>1.5686</c:v>
                </c:pt>
                <c:pt idx="15721">
                  <c:v>1.5373000000000001</c:v>
                </c:pt>
                <c:pt idx="15722">
                  <c:v>1.5373000000000001</c:v>
                </c:pt>
                <c:pt idx="15723">
                  <c:v>1.5686</c:v>
                </c:pt>
                <c:pt idx="15724">
                  <c:v>1.5373000000000001</c:v>
                </c:pt>
                <c:pt idx="15725">
                  <c:v>1.5373000000000001</c:v>
                </c:pt>
                <c:pt idx="15726">
                  <c:v>1.5373000000000001</c:v>
                </c:pt>
                <c:pt idx="15727">
                  <c:v>1.5373000000000001</c:v>
                </c:pt>
                <c:pt idx="15728">
                  <c:v>1.5373000000000001</c:v>
                </c:pt>
                <c:pt idx="15729">
                  <c:v>1.5373000000000001</c:v>
                </c:pt>
                <c:pt idx="15730">
                  <c:v>1.5686</c:v>
                </c:pt>
                <c:pt idx="15731">
                  <c:v>1.5373000000000001</c:v>
                </c:pt>
                <c:pt idx="15732">
                  <c:v>1.5373000000000001</c:v>
                </c:pt>
                <c:pt idx="15733">
                  <c:v>1.5373000000000001</c:v>
                </c:pt>
                <c:pt idx="15734">
                  <c:v>1.5686</c:v>
                </c:pt>
                <c:pt idx="15735">
                  <c:v>1.5373000000000001</c:v>
                </c:pt>
                <c:pt idx="15736">
                  <c:v>1.5373000000000001</c:v>
                </c:pt>
                <c:pt idx="15737">
                  <c:v>1.5373000000000001</c:v>
                </c:pt>
                <c:pt idx="15738">
                  <c:v>1.5373000000000001</c:v>
                </c:pt>
                <c:pt idx="15739">
                  <c:v>1.5373000000000001</c:v>
                </c:pt>
                <c:pt idx="15740">
                  <c:v>1.5686</c:v>
                </c:pt>
                <c:pt idx="15741">
                  <c:v>1.5686</c:v>
                </c:pt>
                <c:pt idx="15742">
                  <c:v>1.5373000000000001</c:v>
                </c:pt>
                <c:pt idx="15743">
                  <c:v>1.5373000000000001</c:v>
                </c:pt>
                <c:pt idx="15744">
                  <c:v>1.5373000000000001</c:v>
                </c:pt>
                <c:pt idx="15745">
                  <c:v>1.5686</c:v>
                </c:pt>
                <c:pt idx="15746">
                  <c:v>1.5373000000000001</c:v>
                </c:pt>
                <c:pt idx="15747">
                  <c:v>1.5373000000000001</c:v>
                </c:pt>
                <c:pt idx="15748">
                  <c:v>1.5686</c:v>
                </c:pt>
                <c:pt idx="15749">
                  <c:v>1.5373000000000001</c:v>
                </c:pt>
                <c:pt idx="15750">
                  <c:v>1.5373000000000001</c:v>
                </c:pt>
                <c:pt idx="15751">
                  <c:v>1.5373000000000001</c:v>
                </c:pt>
                <c:pt idx="15752">
                  <c:v>1.5373000000000001</c:v>
                </c:pt>
                <c:pt idx="15753">
                  <c:v>1.5686</c:v>
                </c:pt>
                <c:pt idx="15754">
                  <c:v>1.5373000000000001</c:v>
                </c:pt>
                <c:pt idx="15755">
                  <c:v>1.5686</c:v>
                </c:pt>
                <c:pt idx="15756">
                  <c:v>1.5373000000000001</c:v>
                </c:pt>
                <c:pt idx="15757">
                  <c:v>1.5686</c:v>
                </c:pt>
                <c:pt idx="15758">
                  <c:v>1.5686</c:v>
                </c:pt>
                <c:pt idx="15759">
                  <c:v>1.5373000000000001</c:v>
                </c:pt>
                <c:pt idx="15760">
                  <c:v>1.5686</c:v>
                </c:pt>
                <c:pt idx="15761">
                  <c:v>1.5373000000000001</c:v>
                </c:pt>
                <c:pt idx="15762">
                  <c:v>1.5373000000000001</c:v>
                </c:pt>
                <c:pt idx="15763">
                  <c:v>1.5373000000000001</c:v>
                </c:pt>
                <c:pt idx="15764">
                  <c:v>1.5686</c:v>
                </c:pt>
                <c:pt idx="15765">
                  <c:v>1.5373000000000001</c:v>
                </c:pt>
                <c:pt idx="15766">
                  <c:v>1.5686</c:v>
                </c:pt>
                <c:pt idx="15767">
                  <c:v>1.5686</c:v>
                </c:pt>
                <c:pt idx="15768">
                  <c:v>1.5686</c:v>
                </c:pt>
                <c:pt idx="15769">
                  <c:v>1.5373000000000001</c:v>
                </c:pt>
                <c:pt idx="15770">
                  <c:v>1.5373000000000001</c:v>
                </c:pt>
                <c:pt idx="15771">
                  <c:v>1.5686</c:v>
                </c:pt>
                <c:pt idx="15772">
                  <c:v>1.5373000000000001</c:v>
                </c:pt>
                <c:pt idx="15773">
                  <c:v>1.5686</c:v>
                </c:pt>
                <c:pt idx="15774">
                  <c:v>1.5686</c:v>
                </c:pt>
                <c:pt idx="15775">
                  <c:v>1.5686</c:v>
                </c:pt>
                <c:pt idx="15776">
                  <c:v>1.5686</c:v>
                </c:pt>
                <c:pt idx="15777">
                  <c:v>1.5373000000000001</c:v>
                </c:pt>
                <c:pt idx="15778">
                  <c:v>1.5373000000000001</c:v>
                </c:pt>
                <c:pt idx="15779">
                  <c:v>1.5686</c:v>
                </c:pt>
                <c:pt idx="15780">
                  <c:v>1.5686</c:v>
                </c:pt>
                <c:pt idx="15781">
                  <c:v>1.5686</c:v>
                </c:pt>
                <c:pt idx="15782">
                  <c:v>1.5373000000000001</c:v>
                </c:pt>
                <c:pt idx="15783">
                  <c:v>1.5373000000000001</c:v>
                </c:pt>
                <c:pt idx="15784">
                  <c:v>1.5373000000000001</c:v>
                </c:pt>
                <c:pt idx="15785">
                  <c:v>1.5373000000000001</c:v>
                </c:pt>
                <c:pt idx="15786">
                  <c:v>1.5686</c:v>
                </c:pt>
                <c:pt idx="15787">
                  <c:v>1.5686</c:v>
                </c:pt>
                <c:pt idx="15788">
                  <c:v>1.5686</c:v>
                </c:pt>
                <c:pt idx="15789">
                  <c:v>1.5373000000000001</c:v>
                </c:pt>
                <c:pt idx="15790">
                  <c:v>1.5373000000000001</c:v>
                </c:pt>
                <c:pt idx="15791">
                  <c:v>1.5686</c:v>
                </c:pt>
                <c:pt idx="15792">
                  <c:v>1.5686</c:v>
                </c:pt>
                <c:pt idx="15793">
                  <c:v>1.5686</c:v>
                </c:pt>
                <c:pt idx="15794">
                  <c:v>1.5373000000000001</c:v>
                </c:pt>
                <c:pt idx="15795">
                  <c:v>1.5686</c:v>
                </c:pt>
                <c:pt idx="15796">
                  <c:v>1.5373000000000001</c:v>
                </c:pt>
                <c:pt idx="15797">
                  <c:v>1.5686</c:v>
                </c:pt>
                <c:pt idx="15798">
                  <c:v>1.5686</c:v>
                </c:pt>
                <c:pt idx="15799">
                  <c:v>1.5686</c:v>
                </c:pt>
                <c:pt idx="15800">
                  <c:v>1.5373000000000001</c:v>
                </c:pt>
                <c:pt idx="15801">
                  <c:v>1.5686</c:v>
                </c:pt>
                <c:pt idx="15802">
                  <c:v>1.5686</c:v>
                </c:pt>
                <c:pt idx="15803">
                  <c:v>1.5686</c:v>
                </c:pt>
                <c:pt idx="15804">
                  <c:v>1.5686</c:v>
                </c:pt>
                <c:pt idx="15805">
                  <c:v>1.5686</c:v>
                </c:pt>
                <c:pt idx="15806">
                  <c:v>1.5686</c:v>
                </c:pt>
                <c:pt idx="15807">
                  <c:v>1.5686</c:v>
                </c:pt>
                <c:pt idx="15808">
                  <c:v>1.5686</c:v>
                </c:pt>
                <c:pt idx="15809">
                  <c:v>1.5686</c:v>
                </c:pt>
                <c:pt idx="15810">
                  <c:v>1.5686</c:v>
                </c:pt>
                <c:pt idx="15811">
                  <c:v>1.5686</c:v>
                </c:pt>
                <c:pt idx="15812">
                  <c:v>1.5686</c:v>
                </c:pt>
                <c:pt idx="15813">
                  <c:v>1.5686</c:v>
                </c:pt>
                <c:pt idx="15814">
                  <c:v>1.5686</c:v>
                </c:pt>
                <c:pt idx="15815">
                  <c:v>1.5686</c:v>
                </c:pt>
                <c:pt idx="15816">
                  <c:v>1.5686</c:v>
                </c:pt>
                <c:pt idx="15817">
                  <c:v>1.5686</c:v>
                </c:pt>
                <c:pt idx="15818">
                  <c:v>1.5686</c:v>
                </c:pt>
                <c:pt idx="15819">
                  <c:v>1.5686</c:v>
                </c:pt>
                <c:pt idx="15820">
                  <c:v>1.5686</c:v>
                </c:pt>
                <c:pt idx="15821">
                  <c:v>1.5686</c:v>
                </c:pt>
                <c:pt idx="15822">
                  <c:v>1.5373000000000001</c:v>
                </c:pt>
                <c:pt idx="15823">
                  <c:v>1.5686</c:v>
                </c:pt>
                <c:pt idx="15824">
                  <c:v>1.5373000000000001</c:v>
                </c:pt>
                <c:pt idx="15825">
                  <c:v>1.5373000000000001</c:v>
                </c:pt>
                <c:pt idx="15826">
                  <c:v>1.5686</c:v>
                </c:pt>
                <c:pt idx="15827">
                  <c:v>1.5373000000000001</c:v>
                </c:pt>
                <c:pt idx="15828">
                  <c:v>1.5686</c:v>
                </c:pt>
                <c:pt idx="15829">
                  <c:v>1.5373000000000001</c:v>
                </c:pt>
                <c:pt idx="15830">
                  <c:v>1.5686</c:v>
                </c:pt>
                <c:pt idx="15831">
                  <c:v>1.5686</c:v>
                </c:pt>
                <c:pt idx="15832">
                  <c:v>1.5686</c:v>
                </c:pt>
                <c:pt idx="15833">
                  <c:v>1.5373000000000001</c:v>
                </c:pt>
                <c:pt idx="15834">
                  <c:v>1.5686</c:v>
                </c:pt>
                <c:pt idx="15835">
                  <c:v>1.5686</c:v>
                </c:pt>
                <c:pt idx="15836">
                  <c:v>1.5373000000000001</c:v>
                </c:pt>
                <c:pt idx="15837">
                  <c:v>1.5686</c:v>
                </c:pt>
                <c:pt idx="15838">
                  <c:v>1.5686</c:v>
                </c:pt>
                <c:pt idx="15839">
                  <c:v>1.5686</c:v>
                </c:pt>
                <c:pt idx="15840">
                  <c:v>1.5373000000000001</c:v>
                </c:pt>
                <c:pt idx="15841">
                  <c:v>1.5686</c:v>
                </c:pt>
                <c:pt idx="15842">
                  <c:v>1.5686</c:v>
                </c:pt>
                <c:pt idx="15843">
                  <c:v>1.5686</c:v>
                </c:pt>
                <c:pt idx="15844">
                  <c:v>1.5686</c:v>
                </c:pt>
                <c:pt idx="15845">
                  <c:v>1.5373000000000001</c:v>
                </c:pt>
                <c:pt idx="15846">
                  <c:v>1.5373000000000001</c:v>
                </c:pt>
                <c:pt idx="15847">
                  <c:v>1.5686</c:v>
                </c:pt>
                <c:pt idx="15848">
                  <c:v>1.5686</c:v>
                </c:pt>
                <c:pt idx="15849">
                  <c:v>1.5686</c:v>
                </c:pt>
                <c:pt idx="15850">
                  <c:v>1.5373000000000001</c:v>
                </c:pt>
                <c:pt idx="15851">
                  <c:v>1.5686</c:v>
                </c:pt>
                <c:pt idx="15852">
                  <c:v>1.5686</c:v>
                </c:pt>
                <c:pt idx="15853">
                  <c:v>1.5686</c:v>
                </c:pt>
                <c:pt idx="15854">
                  <c:v>1.5373000000000001</c:v>
                </c:pt>
                <c:pt idx="15855">
                  <c:v>1.5686</c:v>
                </c:pt>
                <c:pt idx="15856">
                  <c:v>1.5686</c:v>
                </c:pt>
                <c:pt idx="15857">
                  <c:v>1.5686</c:v>
                </c:pt>
                <c:pt idx="15858">
                  <c:v>1.5686</c:v>
                </c:pt>
                <c:pt idx="15859">
                  <c:v>1.5686</c:v>
                </c:pt>
                <c:pt idx="15860">
                  <c:v>1.5686</c:v>
                </c:pt>
                <c:pt idx="15861">
                  <c:v>1.5686</c:v>
                </c:pt>
                <c:pt idx="15862">
                  <c:v>1.5686</c:v>
                </c:pt>
                <c:pt idx="15863">
                  <c:v>1.5686</c:v>
                </c:pt>
                <c:pt idx="15864">
                  <c:v>1.5686</c:v>
                </c:pt>
                <c:pt idx="15865">
                  <c:v>1.5686</c:v>
                </c:pt>
                <c:pt idx="15866">
                  <c:v>1.5686</c:v>
                </c:pt>
                <c:pt idx="15867">
                  <c:v>1.5686</c:v>
                </c:pt>
                <c:pt idx="15868">
                  <c:v>1.5686</c:v>
                </c:pt>
                <c:pt idx="15869">
                  <c:v>1.5686</c:v>
                </c:pt>
                <c:pt idx="15870">
                  <c:v>1.5686</c:v>
                </c:pt>
                <c:pt idx="15871">
                  <c:v>1.5686</c:v>
                </c:pt>
                <c:pt idx="15872">
                  <c:v>1.5686</c:v>
                </c:pt>
                <c:pt idx="15873">
                  <c:v>1.5686</c:v>
                </c:pt>
                <c:pt idx="15874">
                  <c:v>1.5686</c:v>
                </c:pt>
                <c:pt idx="15875">
                  <c:v>1.5686</c:v>
                </c:pt>
                <c:pt idx="15876">
                  <c:v>1.5686</c:v>
                </c:pt>
                <c:pt idx="15877">
                  <c:v>1.5686</c:v>
                </c:pt>
                <c:pt idx="15878">
                  <c:v>1.5686</c:v>
                </c:pt>
                <c:pt idx="15879">
                  <c:v>1.5686</c:v>
                </c:pt>
                <c:pt idx="15880">
                  <c:v>1.5686</c:v>
                </c:pt>
                <c:pt idx="15881">
                  <c:v>1.5686</c:v>
                </c:pt>
                <c:pt idx="15882">
                  <c:v>1.5686</c:v>
                </c:pt>
                <c:pt idx="15883">
                  <c:v>1.5686</c:v>
                </c:pt>
                <c:pt idx="15884">
                  <c:v>1.5686</c:v>
                </c:pt>
                <c:pt idx="15885">
                  <c:v>1.5686</c:v>
                </c:pt>
                <c:pt idx="15886">
                  <c:v>1.5686</c:v>
                </c:pt>
                <c:pt idx="15887">
                  <c:v>1.5686</c:v>
                </c:pt>
                <c:pt idx="15888">
                  <c:v>1.5686</c:v>
                </c:pt>
                <c:pt idx="15889">
                  <c:v>1.5686</c:v>
                </c:pt>
                <c:pt idx="15890">
                  <c:v>1.5686</c:v>
                </c:pt>
                <c:pt idx="15891">
                  <c:v>1.5686</c:v>
                </c:pt>
                <c:pt idx="15892">
                  <c:v>1.5686</c:v>
                </c:pt>
                <c:pt idx="15893">
                  <c:v>1.5686</c:v>
                </c:pt>
                <c:pt idx="15894">
                  <c:v>1.5686</c:v>
                </c:pt>
                <c:pt idx="15895">
                  <c:v>1.5686</c:v>
                </c:pt>
                <c:pt idx="15896">
                  <c:v>1.5686</c:v>
                </c:pt>
                <c:pt idx="15897">
                  <c:v>1.5686</c:v>
                </c:pt>
                <c:pt idx="15898">
                  <c:v>1.5686</c:v>
                </c:pt>
                <c:pt idx="15899">
                  <c:v>1.5686</c:v>
                </c:pt>
                <c:pt idx="15900">
                  <c:v>1.5686</c:v>
                </c:pt>
                <c:pt idx="15901">
                  <c:v>1.5686</c:v>
                </c:pt>
                <c:pt idx="15902">
                  <c:v>1.5686</c:v>
                </c:pt>
                <c:pt idx="15903">
                  <c:v>1.5686</c:v>
                </c:pt>
                <c:pt idx="15904">
                  <c:v>1.5686</c:v>
                </c:pt>
                <c:pt idx="15905">
                  <c:v>1.5686</c:v>
                </c:pt>
                <c:pt idx="15906">
                  <c:v>1.5686</c:v>
                </c:pt>
                <c:pt idx="15907">
                  <c:v>1.5686</c:v>
                </c:pt>
                <c:pt idx="15908">
                  <c:v>1.5686</c:v>
                </c:pt>
                <c:pt idx="15909">
                  <c:v>1.5686</c:v>
                </c:pt>
                <c:pt idx="15910">
                  <c:v>1.5686</c:v>
                </c:pt>
                <c:pt idx="15911">
                  <c:v>1.5686</c:v>
                </c:pt>
                <c:pt idx="15912">
                  <c:v>1.5686</c:v>
                </c:pt>
                <c:pt idx="15913">
                  <c:v>1.5373000000000001</c:v>
                </c:pt>
                <c:pt idx="15914">
                  <c:v>1.5686</c:v>
                </c:pt>
                <c:pt idx="15915">
                  <c:v>1.5686</c:v>
                </c:pt>
                <c:pt idx="15916">
                  <c:v>1.5686</c:v>
                </c:pt>
                <c:pt idx="15917">
                  <c:v>1.5686</c:v>
                </c:pt>
                <c:pt idx="15918">
                  <c:v>1.5686</c:v>
                </c:pt>
                <c:pt idx="15919">
                  <c:v>1.5686</c:v>
                </c:pt>
                <c:pt idx="15920">
                  <c:v>1.5686</c:v>
                </c:pt>
                <c:pt idx="15921">
                  <c:v>1.5686</c:v>
                </c:pt>
                <c:pt idx="15922">
                  <c:v>1.5686</c:v>
                </c:pt>
                <c:pt idx="15923">
                  <c:v>1.5686</c:v>
                </c:pt>
                <c:pt idx="15924">
                  <c:v>1.5686</c:v>
                </c:pt>
                <c:pt idx="15925">
                  <c:v>1.5686</c:v>
                </c:pt>
                <c:pt idx="15926">
                  <c:v>1.5686</c:v>
                </c:pt>
                <c:pt idx="15927">
                  <c:v>1.5686</c:v>
                </c:pt>
                <c:pt idx="15928">
                  <c:v>1.5686</c:v>
                </c:pt>
                <c:pt idx="15929">
                  <c:v>1.5686</c:v>
                </c:pt>
                <c:pt idx="15930">
                  <c:v>1.5686</c:v>
                </c:pt>
                <c:pt idx="15931">
                  <c:v>1.5686</c:v>
                </c:pt>
                <c:pt idx="15932">
                  <c:v>1.5686</c:v>
                </c:pt>
                <c:pt idx="15933">
                  <c:v>1.5686</c:v>
                </c:pt>
                <c:pt idx="15934">
                  <c:v>1.5686</c:v>
                </c:pt>
                <c:pt idx="15935">
                  <c:v>1.5686</c:v>
                </c:pt>
                <c:pt idx="15936">
                  <c:v>1.5686</c:v>
                </c:pt>
                <c:pt idx="15937">
                  <c:v>1.5373000000000001</c:v>
                </c:pt>
                <c:pt idx="15938">
                  <c:v>1.5686</c:v>
                </c:pt>
                <c:pt idx="15939">
                  <c:v>1.5686</c:v>
                </c:pt>
                <c:pt idx="15940">
                  <c:v>1.5686</c:v>
                </c:pt>
                <c:pt idx="15941">
                  <c:v>1.5686</c:v>
                </c:pt>
                <c:pt idx="15942">
                  <c:v>1.5686</c:v>
                </c:pt>
                <c:pt idx="15943">
                  <c:v>1.5686</c:v>
                </c:pt>
                <c:pt idx="15944">
                  <c:v>1.5686</c:v>
                </c:pt>
                <c:pt idx="15945">
                  <c:v>1.5686</c:v>
                </c:pt>
                <c:pt idx="15946">
                  <c:v>1.5686</c:v>
                </c:pt>
                <c:pt idx="15947">
                  <c:v>1.5686</c:v>
                </c:pt>
                <c:pt idx="15948">
                  <c:v>1.5686</c:v>
                </c:pt>
                <c:pt idx="15949">
                  <c:v>1.5686</c:v>
                </c:pt>
                <c:pt idx="15950">
                  <c:v>1.5686</c:v>
                </c:pt>
                <c:pt idx="15951">
                  <c:v>1.5686</c:v>
                </c:pt>
                <c:pt idx="15952">
                  <c:v>1.5686</c:v>
                </c:pt>
                <c:pt idx="15953">
                  <c:v>1.5686</c:v>
                </c:pt>
                <c:pt idx="15954">
                  <c:v>1.5686</c:v>
                </c:pt>
                <c:pt idx="15955">
                  <c:v>1.5686</c:v>
                </c:pt>
                <c:pt idx="15956">
                  <c:v>1.5686</c:v>
                </c:pt>
                <c:pt idx="15957">
                  <c:v>1.5686</c:v>
                </c:pt>
                <c:pt idx="15958">
                  <c:v>1.5686</c:v>
                </c:pt>
                <c:pt idx="15959">
                  <c:v>1.5686</c:v>
                </c:pt>
                <c:pt idx="15960">
                  <c:v>1.5686</c:v>
                </c:pt>
                <c:pt idx="15961">
                  <c:v>1.5686</c:v>
                </c:pt>
                <c:pt idx="15962">
                  <c:v>1.5686</c:v>
                </c:pt>
                <c:pt idx="15963">
                  <c:v>1.5686</c:v>
                </c:pt>
                <c:pt idx="15964">
                  <c:v>1.5686</c:v>
                </c:pt>
                <c:pt idx="15965">
                  <c:v>1.5686</c:v>
                </c:pt>
                <c:pt idx="15966">
                  <c:v>1.5686</c:v>
                </c:pt>
                <c:pt idx="15967">
                  <c:v>1.5686</c:v>
                </c:pt>
                <c:pt idx="15968">
                  <c:v>1.5686</c:v>
                </c:pt>
                <c:pt idx="15969">
                  <c:v>1.5686</c:v>
                </c:pt>
                <c:pt idx="15970">
                  <c:v>1.5686</c:v>
                </c:pt>
                <c:pt idx="15971">
                  <c:v>1.5686</c:v>
                </c:pt>
                <c:pt idx="15972">
                  <c:v>1.5686</c:v>
                </c:pt>
                <c:pt idx="15973">
                  <c:v>1.5686</c:v>
                </c:pt>
                <c:pt idx="15974">
                  <c:v>1.5686</c:v>
                </c:pt>
                <c:pt idx="15975">
                  <c:v>1.5686</c:v>
                </c:pt>
                <c:pt idx="15976">
                  <c:v>1.5686</c:v>
                </c:pt>
                <c:pt idx="15977">
                  <c:v>1.5686</c:v>
                </c:pt>
                <c:pt idx="15978">
                  <c:v>1.5686</c:v>
                </c:pt>
                <c:pt idx="15979">
                  <c:v>1.5686</c:v>
                </c:pt>
                <c:pt idx="15980">
                  <c:v>1.5686</c:v>
                </c:pt>
                <c:pt idx="15981">
                  <c:v>1.5686</c:v>
                </c:pt>
                <c:pt idx="15982">
                  <c:v>1.5686</c:v>
                </c:pt>
                <c:pt idx="15983">
                  <c:v>1.5686</c:v>
                </c:pt>
                <c:pt idx="15984">
                  <c:v>1.5686</c:v>
                </c:pt>
                <c:pt idx="15985">
                  <c:v>1.5686</c:v>
                </c:pt>
                <c:pt idx="15986">
                  <c:v>1.5686</c:v>
                </c:pt>
                <c:pt idx="15987">
                  <c:v>1.5686</c:v>
                </c:pt>
                <c:pt idx="15988">
                  <c:v>1.5686</c:v>
                </c:pt>
                <c:pt idx="15989">
                  <c:v>1.5686</c:v>
                </c:pt>
                <c:pt idx="15990">
                  <c:v>1.5686</c:v>
                </c:pt>
                <c:pt idx="15991">
                  <c:v>1.5686</c:v>
                </c:pt>
                <c:pt idx="15992">
                  <c:v>1.5373000000000001</c:v>
                </c:pt>
                <c:pt idx="15993">
                  <c:v>1.5686</c:v>
                </c:pt>
                <c:pt idx="15994">
                  <c:v>1.5686</c:v>
                </c:pt>
                <c:pt idx="15995">
                  <c:v>1.5686</c:v>
                </c:pt>
                <c:pt idx="15996">
                  <c:v>1.5686</c:v>
                </c:pt>
                <c:pt idx="15997">
                  <c:v>1.5686</c:v>
                </c:pt>
                <c:pt idx="15998">
                  <c:v>1.5686</c:v>
                </c:pt>
                <c:pt idx="15999">
                  <c:v>1.5686</c:v>
                </c:pt>
                <c:pt idx="16000">
                  <c:v>1.5686</c:v>
                </c:pt>
                <c:pt idx="16001">
                  <c:v>1.5686</c:v>
                </c:pt>
                <c:pt idx="16002">
                  <c:v>1.5686</c:v>
                </c:pt>
                <c:pt idx="16003">
                  <c:v>1.5686</c:v>
                </c:pt>
                <c:pt idx="16004">
                  <c:v>1.5686</c:v>
                </c:pt>
                <c:pt idx="16005">
                  <c:v>1.5686</c:v>
                </c:pt>
                <c:pt idx="16006">
                  <c:v>1.5686</c:v>
                </c:pt>
                <c:pt idx="16007">
                  <c:v>1.5686</c:v>
                </c:pt>
                <c:pt idx="16008">
                  <c:v>1.5686</c:v>
                </c:pt>
                <c:pt idx="16009">
                  <c:v>1.5686</c:v>
                </c:pt>
                <c:pt idx="16010">
                  <c:v>1.5686</c:v>
                </c:pt>
                <c:pt idx="16011">
                  <c:v>1.5686</c:v>
                </c:pt>
                <c:pt idx="16012">
                  <c:v>1.5686</c:v>
                </c:pt>
                <c:pt idx="16013">
                  <c:v>1.5686</c:v>
                </c:pt>
                <c:pt idx="16014">
                  <c:v>1.5686</c:v>
                </c:pt>
                <c:pt idx="16015">
                  <c:v>1.5686</c:v>
                </c:pt>
                <c:pt idx="16016">
                  <c:v>1.5686</c:v>
                </c:pt>
                <c:pt idx="16017">
                  <c:v>1.5686</c:v>
                </c:pt>
                <c:pt idx="16018">
                  <c:v>1.5686</c:v>
                </c:pt>
                <c:pt idx="16019">
                  <c:v>1.5686</c:v>
                </c:pt>
                <c:pt idx="16020">
                  <c:v>1.5686</c:v>
                </c:pt>
                <c:pt idx="16021">
                  <c:v>1.5686</c:v>
                </c:pt>
                <c:pt idx="16022">
                  <c:v>1.5686</c:v>
                </c:pt>
                <c:pt idx="16023">
                  <c:v>1.5686</c:v>
                </c:pt>
                <c:pt idx="16024">
                  <c:v>1.5686</c:v>
                </c:pt>
                <c:pt idx="16025">
                  <c:v>1.5686</c:v>
                </c:pt>
                <c:pt idx="16026">
                  <c:v>1.5686</c:v>
                </c:pt>
                <c:pt idx="16027">
                  <c:v>1.5686</c:v>
                </c:pt>
                <c:pt idx="16028">
                  <c:v>1.5686</c:v>
                </c:pt>
                <c:pt idx="16029">
                  <c:v>1.5686</c:v>
                </c:pt>
                <c:pt idx="16030">
                  <c:v>1.5686</c:v>
                </c:pt>
                <c:pt idx="16031">
                  <c:v>1.5686</c:v>
                </c:pt>
                <c:pt idx="16032">
                  <c:v>1.5686</c:v>
                </c:pt>
                <c:pt idx="16033">
                  <c:v>1.5686</c:v>
                </c:pt>
                <c:pt idx="16034">
                  <c:v>1.5686</c:v>
                </c:pt>
                <c:pt idx="16035">
                  <c:v>1.5686</c:v>
                </c:pt>
                <c:pt idx="16036">
                  <c:v>1.5686</c:v>
                </c:pt>
                <c:pt idx="16037">
                  <c:v>1.5686</c:v>
                </c:pt>
                <c:pt idx="16038">
                  <c:v>1.5686</c:v>
                </c:pt>
                <c:pt idx="16039">
                  <c:v>1.5686</c:v>
                </c:pt>
                <c:pt idx="16040">
                  <c:v>1.5686</c:v>
                </c:pt>
                <c:pt idx="16041">
                  <c:v>1.5686</c:v>
                </c:pt>
                <c:pt idx="16042">
                  <c:v>1.5686</c:v>
                </c:pt>
                <c:pt idx="16043">
                  <c:v>1.5686</c:v>
                </c:pt>
                <c:pt idx="16044">
                  <c:v>1.5686</c:v>
                </c:pt>
                <c:pt idx="16045">
                  <c:v>1.5686</c:v>
                </c:pt>
                <c:pt idx="16046">
                  <c:v>1.5686</c:v>
                </c:pt>
                <c:pt idx="16047">
                  <c:v>1.5686</c:v>
                </c:pt>
                <c:pt idx="16048">
                  <c:v>1.5686</c:v>
                </c:pt>
                <c:pt idx="16049">
                  <c:v>1.5686</c:v>
                </c:pt>
                <c:pt idx="16050">
                  <c:v>1.5686</c:v>
                </c:pt>
                <c:pt idx="16051">
                  <c:v>1.5686</c:v>
                </c:pt>
                <c:pt idx="16052">
                  <c:v>1.5686</c:v>
                </c:pt>
                <c:pt idx="16053">
                  <c:v>1.5686</c:v>
                </c:pt>
                <c:pt idx="16054">
                  <c:v>1.5686</c:v>
                </c:pt>
                <c:pt idx="16055">
                  <c:v>1.5686</c:v>
                </c:pt>
                <c:pt idx="16056">
                  <c:v>1.5686</c:v>
                </c:pt>
                <c:pt idx="16057">
                  <c:v>1.5686</c:v>
                </c:pt>
                <c:pt idx="16058">
                  <c:v>1.5686</c:v>
                </c:pt>
                <c:pt idx="16059">
                  <c:v>1.5686</c:v>
                </c:pt>
                <c:pt idx="16060">
                  <c:v>1.5686</c:v>
                </c:pt>
                <c:pt idx="16061">
                  <c:v>1.5686</c:v>
                </c:pt>
                <c:pt idx="16062">
                  <c:v>1.5686</c:v>
                </c:pt>
                <c:pt idx="16063">
                  <c:v>1.5686</c:v>
                </c:pt>
                <c:pt idx="16064">
                  <c:v>1.5686</c:v>
                </c:pt>
                <c:pt idx="16065">
                  <c:v>1.5686</c:v>
                </c:pt>
                <c:pt idx="16066">
                  <c:v>1.5686</c:v>
                </c:pt>
                <c:pt idx="16067">
                  <c:v>1.5686</c:v>
                </c:pt>
                <c:pt idx="16068">
                  <c:v>1.5686</c:v>
                </c:pt>
                <c:pt idx="16069">
                  <c:v>1.5686</c:v>
                </c:pt>
                <c:pt idx="16070">
                  <c:v>1.5686</c:v>
                </c:pt>
                <c:pt idx="16071">
                  <c:v>1.5686</c:v>
                </c:pt>
                <c:pt idx="16072">
                  <c:v>1.5686</c:v>
                </c:pt>
                <c:pt idx="16073">
                  <c:v>1.5686</c:v>
                </c:pt>
                <c:pt idx="16074">
                  <c:v>1.5686</c:v>
                </c:pt>
                <c:pt idx="16075">
                  <c:v>1.5686</c:v>
                </c:pt>
                <c:pt idx="16076">
                  <c:v>1.5686</c:v>
                </c:pt>
                <c:pt idx="16077">
                  <c:v>1.5686</c:v>
                </c:pt>
                <c:pt idx="16078">
                  <c:v>1.5686</c:v>
                </c:pt>
                <c:pt idx="16079">
                  <c:v>1.5686</c:v>
                </c:pt>
                <c:pt idx="16080">
                  <c:v>1.5686</c:v>
                </c:pt>
                <c:pt idx="16081">
                  <c:v>1.5686</c:v>
                </c:pt>
                <c:pt idx="16082">
                  <c:v>1.5686</c:v>
                </c:pt>
                <c:pt idx="16083">
                  <c:v>1.5686</c:v>
                </c:pt>
                <c:pt idx="16084">
                  <c:v>1.5686</c:v>
                </c:pt>
                <c:pt idx="16085">
                  <c:v>1.5686</c:v>
                </c:pt>
                <c:pt idx="16086">
                  <c:v>1.5686</c:v>
                </c:pt>
                <c:pt idx="16087">
                  <c:v>1.5686</c:v>
                </c:pt>
                <c:pt idx="16088">
                  <c:v>1.5686</c:v>
                </c:pt>
                <c:pt idx="16089">
                  <c:v>1.5686</c:v>
                </c:pt>
                <c:pt idx="16090">
                  <c:v>1.5686</c:v>
                </c:pt>
                <c:pt idx="16091">
                  <c:v>1.5686</c:v>
                </c:pt>
                <c:pt idx="16092">
                  <c:v>1.5686</c:v>
                </c:pt>
                <c:pt idx="16093">
                  <c:v>1.5686</c:v>
                </c:pt>
                <c:pt idx="16094">
                  <c:v>1.5686</c:v>
                </c:pt>
                <c:pt idx="16095">
                  <c:v>1.5686</c:v>
                </c:pt>
                <c:pt idx="16096">
                  <c:v>1.5686</c:v>
                </c:pt>
                <c:pt idx="16097">
                  <c:v>1.5686</c:v>
                </c:pt>
                <c:pt idx="16098">
                  <c:v>1.5686</c:v>
                </c:pt>
                <c:pt idx="16099">
                  <c:v>1.5686</c:v>
                </c:pt>
                <c:pt idx="16100">
                  <c:v>1.5686</c:v>
                </c:pt>
                <c:pt idx="16101">
                  <c:v>1.5686</c:v>
                </c:pt>
                <c:pt idx="16102">
                  <c:v>1.5686</c:v>
                </c:pt>
                <c:pt idx="16103">
                  <c:v>1.5686</c:v>
                </c:pt>
                <c:pt idx="16104">
                  <c:v>1.5686</c:v>
                </c:pt>
                <c:pt idx="16105">
                  <c:v>1.5686</c:v>
                </c:pt>
                <c:pt idx="16106">
                  <c:v>1.5686</c:v>
                </c:pt>
                <c:pt idx="16107">
                  <c:v>1.5686</c:v>
                </c:pt>
                <c:pt idx="16108">
                  <c:v>1.5686</c:v>
                </c:pt>
                <c:pt idx="16109">
                  <c:v>1.5686</c:v>
                </c:pt>
                <c:pt idx="16110">
                  <c:v>1.5686</c:v>
                </c:pt>
                <c:pt idx="16111">
                  <c:v>1.5686</c:v>
                </c:pt>
                <c:pt idx="16112">
                  <c:v>1.5686</c:v>
                </c:pt>
                <c:pt idx="16113">
                  <c:v>1.5686</c:v>
                </c:pt>
                <c:pt idx="16114">
                  <c:v>1.5686</c:v>
                </c:pt>
                <c:pt idx="16115">
                  <c:v>1.5686</c:v>
                </c:pt>
                <c:pt idx="16116">
                  <c:v>1.5686</c:v>
                </c:pt>
                <c:pt idx="16117">
                  <c:v>1.5686</c:v>
                </c:pt>
                <c:pt idx="16118">
                  <c:v>1.5686</c:v>
                </c:pt>
                <c:pt idx="16119">
                  <c:v>1.5686</c:v>
                </c:pt>
                <c:pt idx="16120">
                  <c:v>1.5686</c:v>
                </c:pt>
                <c:pt idx="16121">
                  <c:v>1.5686</c:v>
                </c:pt>
                <c:pt idx="16122">
                  <c:v>1.5686</c:v>
                </c:pt>
                <c:pt idx="16123">
                  <c:v>1.5686</c:v>
                </c:pt>
                <c:pt idx="16124">
                  <c:v>1.5686</c:v>
                </c:pt>
                <c:pt idx="16125">
                  <c:v>1.5686</c:v>
                </c:pt>
                <c:pt idx="16126">
                  <c:v>1.5686</c:v>
                </c:pt>
                <c:pt idx="16127">
                  <c:v>1.5686</c:v>
                </c:pt>
                <c:pt idx="16128">
                  <c:v>1.5686</c:v>
                </c:pt>
                <c:pt idx="16129">
                  <c:v>1.5686</c:v>
                </c:pt>
                <c:pt idx="16130">
                  <c:v>1.5686</c:v>
                </c:pt>
                <c:pt idx="16131">
                  <c:v>1.5686</c:v>
                </c:pt>
                <c:pt idx="16132">
                  <c:v>1.5686</c:v>
                </c:pt>
                <c:pt idx="16133">
                  <c:v>1.5686</c:v>
                </c:pt>
                <c:pt idx="16134">
                  <c:v>1.5686</c:v>
                </c:pt>
                <c:pt idx="16135">
                  <c:v>1.5686</c:v>
                </c:pt>
                <c:pt idx="16136">
                  <c:v>1.5686</c:v>
                </c:pt>
                <c:pt idx="16137">
                  <c:v>1.5686</c:v>
                </c:pt>
                <c:pt idx="16138">
                  <c:v>1.5686</c:v>
                </c:pt>
                <c:pt idx="16139">
                  <c:v>1.5686</c:v>
                </c:pt>
                <c:pt idx="16140">
                  <c:v>1.5686</c:v>
                </c:pt>
                <c:pt idx="16141">
                  <c:v>1.5686</c:v>
                </c:pt>
                <c:pt idx="16142">
                  <c:v>1.5686</c:v>
                </c:pt>
                <c:pt idx="16143">
                  <c:v>1.5686</c:v>
                </c:pt>
                <c:pt idx="16144">
                  <c:v>1.5686</c:v>
                </c:pt>
                <c:pt idx="16145">
                  <c:v>1.5686</c:v>
                </c:pt>
                <c:pt idx="16146">
                  <c:v>1.5686</c:v>
                </c:pt>
                <c:pt idx="16147">
                  <c:v>1.5686</c:v>
                </c:pt>
                <c:pt idx="16148">
                  <c:v>1.5686</c:v>
                </c:pt>
                <c:pt idx="16149">
                  <c:v>1.5686</c:v>
                </c:pt>
                <c:pt idx="16150">
                  <c:v>1.5686</c:v>
                </c:pt>
                <c:pt idx="16151">
                  <c:v>1.5686</c:v>
                </c:pt>
                <c:pt idx="16152">
                  <c:v>1.5686</c:v>
                </c:pt>
                <c:pt idx="16153">
                  <c:v>1.5686</c:v>
                </c:pt>
                <c:pt idx="16154">
                  <c:v>1.5686</c:v>
                </c:pt>
                <c:pt idx="16155">
                  <c:v>1.5686</c:v>
                </c:pt>
                <c:pt idx="16156">
                  <c:v>1.5686</c:v>
                </c:pt>
                <c:pt idx="16157">
                  <c:v>1.5686</c:v>
                </c:pt>
                <c:pt idx="16158">
                  <c:v>1.5686</c:v>
                </c:pt>
                <c:pt idx="16159">
                  <c:v>1.5686</c:v>
                </c:pt>
                <c:pt idx="16160">
                  <c:v>1.5686</c:v>
                </c:pt>
                <c:pt idx="16161">
                  <c:v>1.5686</c:v>
                </c:pt>
                <c:pt idx="16162">
                  <c:v>1.5686</c:v>
                </c:pt>
                <c:pt idx="16163">
                  <c:v>1.5686</c:v>
                </c:pt>
                <c:pt idx="16164">
                  <c:v>1.5686</c:v>
                </c:pt>
                <c:pt idx="16165">
                  <c:v>1.5686</c:v>
                </c:pt>
                <c:pt idx="16166">
                  <c:v>1.5686</c:v>
                </c:pt>
                <c:pt idx="16167">
                  <c:v>1.5686</c:v>
                </c:pt>
                <c:pt idx="16168">
                  <c:v>1.5686</c:v>
                </c:pt>
                <c:pt idx="16169">
                  <c:v>1.5686</c:v>
                </c:pt>
                <c:pt idx="16170">
                  <c:v>1.5686</c:v>
                </c:pt>
                <c:pt idx="16171">
                  <c:v>1.5686</c:v>
                </c:pt>
                <c:pt idx="16172">
                  <c:v>1.5686</c:v>
                </c:pt>
                <c:pt idx="16173">
                  <c:v>1.5686</c:v>
                </c:pt>
                <c:pt idx="16174">
                  <c:v>1.5686</c:v>
                </c:pt>
                <c:pt idx="16175">
                  <c:v>1.5686</c:v>
                </c:pt>
                <c:pt idx="16176">
                  <c:v>1.5686</c:v>
                </c:pt>
                <c:pt idx="16177">
                  <c:v>1.5686</c:v>
                </c:pt>
                <c:pt idx="16178">
                  <c:v>1.5686</c:v>
                </c:pt>
                <c:pt idx="16179">
                  <c:v>1.5686</c:v>
                </c:pt>
                <c:pt idx="16180">
                  <c:v>1.5686</c:v>
                </c:pt>
                <c:pt idx="16181">
                  <c:v>1.5686</c:v>
                </c:pt>
                <c:pt idx="16182">
                  <c:v>1.5686</c:v>
                </c:pt>
                <c:pt idx="16183">
                  <c:v>1.5686</c:v>
                </c:pt>
                <c:pt idx="16184">
                  <c:v>1.5686</c:v>
                </c:pt>
                <c:pt idx="16185">
                  <c:v>1.5686</c:v>
                </c:pt>
                <c:pt idx="16186">
                  <c:v>1.5686</c:v>
                </c:pt>
                <c:pt idx="16187">
                  <c:v>1.5686</c:v>
                </c:pt>
                <c:pt idx="16188">
                  <c:v>1.5686</c:v>
                </c:pt>
                <c:pt idx="16189">
                  <c:v>1.5686</c:v>
                </c:pt>
                <c:pt idx="16190">
                  <c:v>1.5686</c:v>
                </c:pt>
                <c:pt idx="16191">
                  <c:v>1.5686</c:v>
                </c:pt>
                <c:pt idx="16192">
                  <c:v>1.5686</c:v>
                </c:pt>
                <c:pt idx="16193">
                  <c:v>1.5686</c:v>
                </c:pt>
                <c:pt idx="16194">
                  <c:v>1.5686</c:v>
                </c:pt>
                <c:pt idx="16195">
                  <c:v>1.5686</c:v>
                </c:pt>
                <c:pt idx="16196">
                  <c:v>1.5686</c:v>
                </c:pt>
                <c:pt idx="16197">
                  <c:v>1.5686</c:v>
                </c:pt>
                <c:pt idx="16198">
                  <c:v>1.5686</c:v>
                </c:pt>
                <c:pt idx="16199">
                  <c:v>1.5686</c:v>
                </c:pt>
                <c:pt idx="16200">
                  <c:v>1.5686</c:v>
                </c:pt>
                <c:pt idx="16201">
                  <c:v>1.5686</c:v>
                </c:pt>
                <c:pt idx="16202">
                  <c:v>1.5686</c:v>
                </c:pt>
                <c:pt idx="16203">
                  <c:v>1.5686</c:v>
                </c:pt>
                <c:pt idx="16204">
                  <c:v>1.5686</c:v>
                </c:pt>
                <c:pt idx="16205">
                  <c:v>1.5686</c:v>
                </c:pt>
                <c:pt idx="16206">
                  <c:v>1.5686</c:v>
                </c:pt>
                <c:pt idx="16207">
                  <c:v>1.5686</c:v>
                </c:pt>
                <c:pt idx="16208">
                  <c:v>1.5686</c:v>
                </c:pt>
                <c:pt idx="16209">
                  <c:v>1.5686</c:v>
                </c:pt>
                <c:pt idx="16210">
                  <c:v>1.5686</c:v>
                </c:pt>
                <c:pt idx="16211">
                  <c:v>1.5686</c:v>
                </c:pt>
                <c:pt idx="16212">
                  <c:v>1.5686</c:v>
                </c:pt>
                <c:pt idx="16213">
                  <c:v>1.5686</c:v>
                </c:pt>
                <c:pt idx="16214">
                  <c:v>1.5686</c:v>
                </c:pt>
                <c:pt idx="16215">
                  <c:v>1.5686</c:v>
                </c:pt>
                <c:pt idx="16216">
                  <c:v>1.5686</c:v>
                </c:pt>
                <c:pt idx="16217">
                  <c:v>1.5686</c:v>
                </c:pt>
                <c:pt idx="16218">
                  <c:v>1.5686</c:v>
                </c:pt>
                <c:pt idx="16219">
                  <c:v>1.5686</c:v>
                </c:pt>
                <c:pt idx="16220">
                  <c:v>1.5686</c:v>
                </c:pt>
                <c:pt idx="16221">
                  <c:v>1.5686</c:v>
                </c:pt>
                <c:pt idx="16222">
                  <c:v>1.5686</c:v>
                </c:pt>
                <c:pt idx="16223">
                  <c:v>1.5686</c:v>
                </c:pt>
                <c:pt idx="16224">
                  <c:v>1.5686</c:v>
                </c:pt>
                <c:pt idx="16225">
                  <c:v>1.5686</c:v>
                </c:pt>
                <c:pt idx="16226">
                  <c:v>1.5686</c:v>
                </c:pt>
                <c:pt idx="16227">
                  <c:v>1.5686</c:v>
                </c:pt>
                <c:pt idx="16228">
                  <c:v>1.5686</c:v>
                </c:pt>
                <c:pt idx="16229">
                  <c:v>1.5686</c:v>
                </c:pt>
                <c:pt idx="16230">
                  <c:v>1.5686</c:v>
                </c:pt>
                <c:pt idx="16231">
                  <c:v>1.5686</c:v>
                </c:pt>
                <c:pt idx="16232">
                  <c:v>1.5686</c:v>
                </c:pt>
                <c:pt idx="16233">
                  <c:v>1.5686</c:v>
                </c:pt>
                <c:pt idx="16234">
                  <c:v>1.5686</c:v>
                </c:pt>
                <c:pt idx="16235">
                  <c:v>1.5686</c:v>
                </c:pt>
                <c:pt idx="16236">
                  <c:v>1.5686</c:v>
                </c:pt>
                <c:pt idx="16237">
                  <c:v>1.5686</c:v>
                </c:pt>
                <c:pt idx="16238">
                  <c:v>1.5686</c:v>
                </c:pt>
                <c:pt idx="16239">
                  <c:v>1.5686</c:v>
                </c:pt>
                <c:pt idx="16240">
                  <c:v>1.5686</c:v>
                </c:pt>
                <c:pt idx="16241">
                  <c:v>1.5686</c:v>
                </c:pt>
                <c:pt idx="16242">
                  <c:v>1.5686</c:v>
                </c:pt>
                <c:pt idx="16243">
                  <c:v>1.5686</c:v>
                </c:pt>
                <c:pt idx="16244">
                  <c:v>1.5686</c:v>
                </c:pt>
                <c:pt idx="16245">
                  <c:v>1.5686</c:v>
                </c:pt>
                <c:pt idx="16246">
                  <c:v>1.5686</c:v>
                </c:pt>
                <c:pt idx="16247">
                  <c:v>1.5686</c:v>
                </c:pt>
                <c:pt idx="16248">
                  <c:v>1.5686</c:v>
                </c:pt>
                <c:pt idx="16249">
                  <c:v>1.5686</c:v>
                </c:pt>
                <c:pt idx="16250">
                  <c:v>1.5686</c:v>
                </c:pt>
                <c:pt idx="16251">
                  <c:v>1.5686</c:v>
                </c:pt>
                <c:pt idx="16252">
                  <c:v>1.5686</c:v>
                </c:pt>
                <c:pt idx="16253">
                  <c:v>1.5686</c:v>
                </c:pt>
                <c:pt idx="16254">
                  <c:v>1.5686</c:v>
                </c:pt>
                <c:pt idx="16255">
                  <c:v>1.5686</c:v>
                </c:pt>
                <c:pt idx="16256">
                  <c:v>1.5686</c:v>
                </c:pt>
                <c:pt idx="16257">
                  <c:v>1.5686</c:v>
                </c:pt>
                <c:pt idx="16258">
                  <c:v>1.5686</c:v>
                </c:pt>
                <c:pt idx="16259">
                  <c:v>1.5686</c:v>
                </c:pt>
                <c:pt idx="16260">
                  <c:v>1.5686</c:v>
                </c:pt>
                <c:pt idx="16261">
                  <c:v>1.5686</c:v>
                </c:pt>
                <c:pt idx="16262">
                  <c:v>1.5686</c:v>
                </c:pt>
                <c:pt idx="16263">
                  <c:v>1.5686</c:v>
                </c:pt>
                <c:pt idx="16264">
                  <c:v>1.5686</c:v>
                </c:pt>
                <c:pt idx="16265">
                  <c:v>1.5686</c:v>
                </c:pt>
                <c:pt idx="16266">
                  <c:v>1.5686</c:v>
                </c:pt>
                <c:pt idx="16267">
                  <c:v>1.5686</c:v>
                </c:pt>
                <c:pt idx="16268">
                  <c:v>1.5686</c:v>
                </c:pt>
                <c:pt idx="16269">
                  <c:v>1.5686</c:v>
                </c:pt>
                <c:pt idx="16270">
                  <c:v>1.5686</c:v>
                </c:pt>
                <c:pt idx="16271">
                  <c:v>1.5686</c:v>
                </c:pt>
                <c:pt idx="16272">
                  <c:v>1.5686</c:v>
                </c:pt>
                <c:pt idx="16273">
                  <c:v>1.5686</c:v>
                </c:pt>
                <c:pt idx="16274">
                  <c:v>1.5686</c:v>
                </c:pt>
                <c:pt idx="16275">
                  <c:v>1.5686</c:v>
                </c:pt>
                <c:pt idx="16276">
                  <c:v>1.5686</c:v>
                </c:pt>
                <c:pt idx="16277">
                  <c:v>1.5686</c:v>
                </c:pt>
                <c:pt idx="16278">
                  <c:v>1.5686</c:v>
                </c:pt>
                <c:pt idx="16279">
                  <c:v>1.5686</c:v>
                </c:pt>
                <c:pt idx="16280">
                  <c:v>1.5686</c:v>
                </c:pt>
                <c:pt idx="16281">
                  <c:v>1.5686</c:v>
                </c:pt>
                <c:pt idx="16282">
                  <c:v>1.5686</c:v>
                </c:pt>
                <c:pt idx="16283">
                  <c:v>1.5686</c:v>
                </c:pt>
                <c:pt idx="16284">
                  <c:v>1.5686</c:v>
                </c:pt>
                <c:pt idx="16285">
                  <c:v>1.5686</c:v>
                </c:pt>
                <c:pt idx="16286">
                  <c:v>1.5686</c:v>
                </c:pt>
                <c:pt idx="16287">
                  <c:v>1.5686</c:v>
                </c:pt>
                <c:pt idx="16288">
                  <c:v>1.5686</c:v>
                </c:pt>
                <c:pt idx="16289">
                  <c:v>1.5686</c:v>
                </c:pt>
                <c:pt idx="16290">
                  <c:v>1.5686</c:v>
                </c:pt>
                <c:pt idx="16291">
                  <c:v>1.5686</c:v>
                </c:pt>
                <c:pt idx="16292">
                  <c:v>1.5686</c:v>
                </c:pt>
                <c:pt idx="16293">
                  <c:v>1.5686</c:v>
                </c:pt>
                <c:pt idx="16294">
                  <c:v>1.5686</c:v>
                </c:pt>
                <c:pt idx="16295">
                  <c:v>1.5686</c:v>
                </c:pt>
                <c:pt idx="16296">
                  <c:v>1.5686</c:v>
                </c:pt>
                <c:pt idx="16297">
                  <c:v>1.5686</c:v>
                </c:pt>
                <c:pt idx="16298">
                  <c:v>1.5686</c:v>
                </c:pt>
                <c:pt idx="16299">
                  <c:v>1.5686</c:v>
                </c:pt>
                <c:pt idx="16300">
                  <c:v>1.5686</c:v>
                </c:pt>
                <c:pt idx="16301">
                  <c:v>1.5686</c:v>
                </c:pt>
                <c:pt idx="16302">
                  <c:v>1.5686</c:v>
                </c:pt>
                <c:pt idx="16303">
                  <c:v>1.5686</c:v>
                </c:pt>
                <c:pt idx="16304">
                  <c:v>1.5686</c:v>
                </c:pt>
                <c:pt idx="16305">
                  <c:v>1.5686</c:v>
                </c:pt>
                <c:pt idx="16306">
                  <c:v>1.5686</c:v>
                </c:pt>
                <c:pt idx="16307">
                  <c:v>1.5686</c:v>
                </c:pt>
                <c:pt idx="16308">
                  <c:v>1.5686</c:v>
                </c:pt>
                <c:pt idx="16309">
                  <c:v>1.5686</c:v>
                </c:pt>
                <c:pt idx="16310">
                  <c:v>1.5686</c:v>
                </c:pt>
                <c:pt idx="16311">
                  <c:v>1.5686</c:v>
                </c:pt>
                <c:pt idx="16312">
                  <c:v>1.5686</c:v>
                </c:pt>
                <c:pt idx="16313">
                  <c:v>1.5686</c:v>
                </c:pt>
                <c:pt idx="16314">
                  <c:v>1.5686</c:v>
                </c:pt>
                <c:pt idx="16315">
                  <c:v>1.5686</c:v>
                </c:pt>
                <c:pt idx="16316">
                  <c:v>1.5686</c:v>
                </c:pt>
                <c:pt idx="16317">
                  <c:v>1.5686</c:v>
                </c:pt>
                <c:pt idx="16318">
                  <c:v>1.5686</c:v>
                </c:pt>
                <c:pt idx="16319">
                  <c:v>1.5686</c:v>
                </c:pt>
                <c:pt idx="16320">
                  <c:v>1.5686</c:v>
                </c:pt>
                <c:pt idx="16321">
                  <c:v>1.5686</c:v>
                </c:pt>
                <c:pt idx="16322">
                  <c:v>1.5686</c:v>
                </c:pt>
                <c:pt idx="16323">
                  <c:v>1.5686</c:v>
                </c:pt>
                <c:pt idx="16324">
                  <c:v>1.5686</c:v>
                </c:pt>
                <c:pt idx="16325">
                  <c:v>1.5686</c:v>
                </c:pt>
                <c:pt idx="16326">
                  <c:v>1.5686</c:v>
                </c:pt>
                <c:pt idx="16327">
                  <c:v>1.5686</c:v>
                </c:pt>
                <c:pt idx="16328">
                  <c:v>1.5686</c:v>
                </c:pt>
                <c:pt idx="16329">
                  <c:v>1.5686</c:v>
                </c:pt>
                <c:pt idx="16330">
                  <c:v>1.5686</c:v>
                </c:pt>
                <c:pt idx="16331">
                  <c:v>1.5686</c:v>
                </c:pt>
                <c:pt idx="16332">
                  <c:v>1.5686</c:v>
                </c:pt>
                <c:pt idx="16333">
                  <c:v>1.5686</c:v>
                </c:pt>
                <c:pt idx="16334">
                  <c:v>1.5686</c:v>
                </c:pt>
                <c:pt idx="16335">
                  <c:v>1.5686</c:v>
                </c:pt>
                <c:pt idx="16336">
                  <c:v>1.5686</c:v>
                </c:pt>
                <c:pt idx="16337">
                  <c:v>1.5686</c:v>
                </c:pt>
                <c:pt idx="16338">
                  <c:v>1.5686</c:v>
                </c:pt>
                <c:pt idx="16339">
                  <c:v>1.5686</c:v>
                </c:pt>
                <c:pt idx="16340">
                  <c:v>1.5686</c:v>
                </c:pt>
                <c:pt idx="16341">
                  <c:v>1.5686</c:v>
                </c:pt>
                <c:pt idx="16342">
                  <c:v>1.5686</c:v>
                </c:pt>
                <c:pt idx="16343">
                  <c:v>1.5686</c:v>
                </c:pt>
                <c:pt idx="16344">
                  <c:v>1.5686</c:v>
                </c:pt>
                <c:pt idx="16345">
                  <c:v>1.5686</c:v>
                </c:pt>
                <c:pt idx="16346">
                  <c:v>1.5686</c:v>
                </c:pt>
                <c:pt idx="16347">
                  <c:v>1.5686</c:v>
                </c:pt>
                <c:pt idx="16348">
                  <c:v>1.5686</c:v>
                </c:pt>
                <c:pt idx="16349">
                  <c:v>1.5686</c:v>
                </c:pt>
                <c:pt idx="16350">
                  <c:v>1.5686</c:v>
                </c:pt>
                <c:pt idx="16351">
                  <c:v>1.5686</c:v>
                </c:pt>
                <c:pt idx="16352">
                  <c:v>1.5686</c:v>
                </c:pt>
                <c:pt idx="16353">
                  <c:v>1.5686</c:v>
                </c:pt>
                <c:pt idx="16354">
                  <c:v>1.5686</c:v>
                </c:pt>
                <c:pt idx="16355">
                  <c:v>1.5686</c:v>
                </c:pt>
                <c:pt idx="16356">
                  <c:v>1.5686</c:v>
                </c:pt>
                <c:pt idx="16357">
                  <c:v>1.5686</c:v>
                </c:pt>
                <c:pt idx="16358">
                  <c:v>1.5686</c:v>
                </c:pt>
                <c:pt idx="16359">
                  <c:v>1.5686</c:v>
                </c:pt>
                <c:pt idx="16360">
                  <c:v>1.5686</c:v>
                </c:pt>
                <c:pt idx="16361">
                  <c:v>1.5686</c:v>
                </c:pt>
                <c:pt idx="16362">
                  <c:v>1.5686</c:v>
                </c:pt>
                <c:pt idx="16363">
                  <c:v>1.5686</c:v>
                </c:pt>
                <c:pt idx="16364">
                  <c:v>1.5686</c:v>
                </c:pt>
                <c:pt idx="16365">
                  <c:v>1.5686</c:v>
                </c:pt>
                <c:pt idx="16366">
                  <c:v>1.5686</c:v>
                </c:pt>
                <c:pt idx="16367">
                  <c:v>1.5686</c:v>
                </c:pt>
                <c:pt idx="16368">
                  <c:v>1.5686</c:v>
                </c:pt>
                <c:pt idx="16369">
                  <c:v>1.5686</c:v>
                </c:pt>
                <c:pt idx="16370">
                  <c:v>1.5686</c:v>
                </c:pt>
                <c:pt idx="16371">
                  <c:v>1.5686</c:v>
                </c:pt>
                <c:pt idx="16372">
                  <c:v>1.5686</c:v>
                </c:pt>
                <c:pt idx="16373">
                  <c:v>1.5686</c:v>
                </c:pt>
                <c:pt idx="16374">
                  <c:v>1.5686</c:v>
                </c:pt>
                <c:pt idx="16375">
                  <c:v>1.5686</c:v>
                </c:pt>
                <c:pt idx="16376">
                  <c:v>1.5686</c:v>
                </c:pt>
                <c:pt idx="16377">
                  <c:v>1.5686</c:v>
                </c:pt>
                <c:pt idx="16378">
                  <c:v>1.5686</c:v>
                </c:pt>
                <c:pt idx="16379">
                  <c:v>1.5686</c:v>
                </c:pt>
                <c:pt idx="16380">
                  <c:v>1.5686</c:v>
                </c:pt>
                <c:pt idx="16381">
                  <c:v>1.5686</c:v>
                </c:pt>
                <c:pt idx="16382">
                  <c:v>1.5686</c:v>
                </c:pt>
                <c:pt idx="16383">
                  <c:v>1.5686</c:v>
                </c:pt>
                <c:pt idx="16384">
                  <c:v>1.5686</c:v>
                </c:pt>
                <c:pt idx="16385">
                  <c:v>1.5686</c:v>
                </c:pt>
                <c:pt idx="16386">
                  <c:v>1.5686</c:v>
                </c:pt>
                <c:pt idx="16387">
                  <c:v>1.5686</c:v>
                </c:pt>
                <c:pt idx="16388">
                  <c:v>1.5686</c:v>
                </c:pt>
                <c:pt idx="16389">
                  <c:v>1.5686</c:v>
                </c:pt>
                <c:pt idx="16390">
                  <c:v>1.5686</c:v>
                </c:pt>
                <c:pt idx="16391">
                  <c:v>1.5686</c:v>
                </c:pt>
                <c:pt idx="16392">
                  <c:v>1.5686</c:v>
                </c:pt>
                <c:pt idx="16393">
                  <c:v>1.5686</c:v>
                </c:pt>
                <c:pt idx="16394">
                  <c:v>1.5686</c:v>
                </c:pt>
                <c:pt idx="16395">
                  <c:v>1.5686</c:v>
                </c:pt>
                <c:pt idx="16396">
                  <c:v>1.5686</c:v>
                </c:pt>
                <c:pt idx="16397">
                  <c:v>1.5686</c:v>
                </c:pt>
                <c:pt idx="16398">
                  <c:v>1.5686</c:v>
                </c:pt>
                <c:pt idx="16399">
                  <c:v>1.5686</c:v>
                </c:pt>
                <c:pt idx="16400">
                  <c:v>1.5686</c:v>
                </c:pt>
                <c:pt idx="16401">
                  <c:v>1.5686</c:v>
                </c:pt>
                <c:pt idx="16402">
                  <c:v>1.5686</c:v>
                </c:pt>
                <c:pt idx="16403">
                  <c:v>1.5686</c:v>
                </c:pt>
                <c:pt idx="16404">
                  <c:v>1.5686</c:v>
                </c:pt>
                <c:pt idx="16405">
                  <c:v>1.5686</c:v>
                </c:pt>
                <c:pt idx="16406">
                  <c:v>1.5686</c:v>
                </c:pt>
                <c:pt idx="16407">
                  <c:v>1.5686</c:v>
                </c:pt>
                <c:pt idx="16408">
                  <c:v>1.5686</c:v>
                </c:pt>
                <c:pt idx="16409">
                  <c:v>1.5686</c:v>
                </c:pt>
                <c:pt idx="16410">
                  <c:v>1.5686</c:v>
                </c:pt>
                <c:pt idx="16411">
                  <c:v>1.5686</c:v>
                </c:pt>
                <c:pt idx="16412">
                  <c:v>1.5686</c:v>
                </c:pt>
                <c:pt idx="16413">
                  <c:v>1.5686</c:v>
                </c:pt>
                <c:pt idx="16414">
                  <c:v>1.5686</c:v>
                </c:pt>
                <c:pt idx="16415">
                  <c:v>1.5686</c:v>
                </c:pt>
                <c:pt idx="16416">
                  <c:v>1.5686</c:v>
                </c:pt>
                <c:pt idx="16417">
                  <c:v>1.5686</c:v>
                </c:pt>
                <c:pt idx="16418">
                  <c:v>1.5686</c:v>
                </c:pt>
                <c:pt idx="16419">
                  <c:v>1.5686</c:v>
                </c:pt>
                <c:pt idx="16420">
                  <c:v>1.5686</c:v>
                </c:pt>
                <c:pt idx="16421">
                  <c:v>1.5686</c:v>
                </c:pt>
                <c:pt idx="16422">
                  <c:v>1.5686</c:v>
                </c:pt>
                <c:pt idx="16423">
                  <c:v>1.5686</c:v>
                </c:pt>
                <c:pt idx="16424">
                  <c:v>1.5686</c:v>
                </c:pt>
                <c:pt idx="16425">
                  <c:v>1.5686</c:v>
                </c:pt>
                <c:pt idx="16426">
                  <c:v>1.5686</c:v>
                </c:pt>
                <c:pt idx="16427">
                  <c:v>1.5686</c:v>
                </c:pt>
                <c:pt idx="16428">
                  <c:v>1.5686</c:v>
                </c:pt>
                <c:pt idx="16429">
                  <c:v>1.5686</c:v>
                </c:pt>
                <c:pt idx="16430">
                  <c:v>1.5686</c:v>
                </c:pt>
                <c:pt idx="16431">
                  <c:v>1.5686</c:v>
                </c:pt>
                <c:pt idx="16432">
                  <c:v>1.5686</c:v>
                </c:pt>
                <c:pt idx="16433">
                  <c:v>1.5686</c:v>
                </c:pt>
                <c:pt idx="16434">
                  <c:v>1.5686</c:v>
                </c:pt>
                <c:pt idx="16435">
                  <c:v>1.5686</c:v>
                </c:pt>
                <c:pt idx="16436">
                  <c:v>1.5686</c:v>
                </c:pt>
                <c:pt idx="16437">
                  <c:v>1.5686</c:v>
                </c:pt>
                <c:pt idx="16438">
                  <c:v>1.5686</c:v>
                </c:pt>
                <c:pt idx="16439">
                  <c:v>1.5686</c:v>
                </c:pt>
                <c:pt idx="16440">
                  <c:v>1.5686</c:v>
                </c:pt>
                <c:pt idx="16441">
                  <c:v>1.5686</c:v>
                </c:pt>
                <c:pt idx="16442">
                  <c:v>1.5686</c:v>
                </c:pt>
                <c:pt idx="16443">
                  <c:v>1.5686</c:v>
                </c:pt>
                <c:pt idx="16444">
                  <c:v>1.5686</c:v>
                </c:pt>
                <c:pt idx="16445">
                  <c:v>1.5686</c:v>
                </c:pt>
                <c:pt idx="16446">
                  <c:v>1.5686</c:v>
                </c:pt>
                <c:pt idx="16447">
                  <c:v>1.5686</c:v>
                </c:pt>
                <c:pt idx="16448">
                  <c:v>1.5686</c:v>
                </c:pt>
                <c:pt idx="16449">
                  <c:v>1.5686</c:v>
                </c:pt>
                <c:pt idx="16450">
                  <c:v>1.5686</c:v>
                </c:pt>
                <c:pt idx="16451">
                  <c:v>1.5686</c:v>
                </c:pt>
                <c:pt idx="16452">
                  <c:v>1.5686</c:v>
                </c:pt>
                <c:pt idx="16453">
                  <c:v>1.5686</c:v>
                </c:pt>
                <c:pt idx="16454">
                  <c:v>1.5686</c:v>
                </c:pt>
                <c:pt idx="16455">
                  <c:v>1.5686</c:v>
                </c:pt>
                <c:pt idx="16456">
                  <c:v>1.5686</c:v>
                </c:pt>
                <c:pt idx="16457">
                  <c:v>1.5686</c:v>
                </c:pt>
                <c:pt idx="16458">
                  <c:v>1.5686</c:v>
                </c:pt>
                <c:pt idx="16459">
                  <c:v>1.5686</c:v>
                </c:pt>
                <c:pt idx="16460">
                  <c:v>1.5686</c:v>
                </c:pt>
                <c:pt idx="16461">
                  <c:v>1.5686</c:v>
                </c:pt>
                <c:pt idx="16462">
                  <c:v>1.5686</c:v>
                </c:pt>
                <c:pt idx="16463">
                  <c:v>1.5686</c:v>
                </c:pt>
                <c:pt idx="16464">
                  <c:v>1.5686</c:v>
                </c:pt>
                <c:pt idx="16465">
                  <c:v>1.5686</c:v>
                </c:pt>
                <c:pt idx="16466">
                  <c:v>1.5686</c:v>
                </c:pt>
                <c:pt idx="16467">
                  <c:v>1.5686</c:v>
                </c:pt>
                <c:pt idx="16468">
                  <c:v>1.5686</c:v>
                </c:pt>
                <c:pt idx="16469">
                  <c:v>1.5686</c:v>
                </c:pt>
                <c:pt idx="16470">
                  <c:v>1.5686</c:v>
                </c:pt>
                <c:pt idx="16471">
                  <c:v>1.5686</c:v>
                </c:pt>
                <c:pt idx="16472">
                  <c:v>1.5686</c:v>
                </c:pt>
                <c:pt idx="16473">
                  <c:v>1.5686</c:v>
                </c:pt>
                <c:pt idx="16474">
                  <c:v>1.5686</c:v>
                </c:pt>
                <c:pt idx="16475">
                  <c:v>1.5686</c:v>
                </c:pt>
                <c:pt idx="16476">
                  <c:v>1.5686</c:v>
                </c:pt>
                <c:pt idx="16477">
                  <c:v>1.5686</c:v>
                </c:pt>
                <c:pt idx="16478">
                  <c:v>1.5686</c:v>
                </c:pt>
                <c:pt idx="16479">
                  <c:v>1.5686</c:v>
                </c:pt>
                <c:pt idx="16480">
                  <c:v>1.5686</c:v>
                </c:pt>
                <c:pt idx="16481">
                  <c:v>1.5686</c:v>
                </c:pt>
                <c:pt idx="16482">
                  <c:v>1.5686</c:v>
                </c:pt>
                <c:pt idx="16483">
                  <c:v>1.5686</c:v>
                </c:pt>
                <c:pt idx="16484">
                  <c:v>1.5686</c:v>
                </c:pt>
                <c:pt idx="16485">
                  <c:v>1.5686</c:v>
                </c:pt>
                <c:pt idx="16486">
                  <c:v>1.5686</c:v>
                </c:pt>
                <c:pt idx="16487">
                  <c:v>1.5686</c:v>
                </c:pt>
                <c:pt idx="16488">
                  <c:v>1.5686</c:v>
                </c:pt>
                <c:pt idx="16489">
                  <c:v>1.5686</c:v>
                </c:pt>
                <c:pt idx="16490">
                  <c:v>1.5686</c:v>
                </c:pt>
                <c:pt idx="16491">
                  <c:v>1.5686</c:v>
                </c:pt>
                <c:pt idx="16492">
                  <c:v>1.5686</c:v>
                </c:pt>
                <c:pt idx="16493">
                  <c:v>1.5686</c:v>
                </c:pt>
                <c:pt idx="16494">
                  <c:v>1.5686</c:v>
                </c:pt>
                <c:pt idx="16495">
                  <c:v>1.5686</c:v>
                </c:pt>
                <c:pt idx="16496">
                  <c:v>1.5686</c:v>
                </c:pt>
                <c:pt idx="16497">
                  <c:v>1.5686</c:v>
                </c:pt>
                <c:pt idx="16498">
                  <c:v>1.5686</c:v>
                </c:pt>
                <c:pt idx="16499">
                  <c:v>1.5686</c:v>
                </c:pt>
                <c:pt idx="16500">
                  <c:v>1.5686</c:v>
                </c:pt>
                <c:pt idx="16501">
                  <c:v>1.5686</c:v>
                </c:pt>
                <c:pt idx="16502">
                  <c:v>1.5686</c:v>
                </c:pt>
                <c:pt idx="16503">
                  <c:v>1.5686</c:v>
                </c:pt>
                <c:pt idx="16504">
                  <c:v>1.5686</c:v>
                </c:pt>
                <c:pt idx="16505">
                  <c:v>1.5686</c:v>
                </c:pt>
                <c:pt idx="16506">
                  <c:v>1.5686</c:v>
                </c:pt>
                <c:pt idx="16507">
                  <c:v>1.5686</c:v>
                </c:pt>
                <c:pt idx="16508">
                  <c:v>1.5686</c:v>
                </c:pt>
                <c:pt idx="16509">
                  <c:v>1.5686</c:v>
                </c:pt>
                <c:pt idx="16510">
                  <c:v>1.5686</c:v>
                </c:pt>
                <c:pt idx="16511">
                  <c:v>1.5686</c:v>
                </c:pt>
                <c:pt idx="16512">
                  <c:v>1.5686</c:v>
                </c:pt>
                <c:pt idx="16513">
                  <c:v>1.5686</c:v>
                </c:pt>
                <c:pt idx="16514">
                  <c:v>1.5686</c:v>
                </c:pt>
                <c:pt idx="16515">
                  <c:v>1.5686</c:v>
                </c:pt>
                <c:pt idx="16516">
                  <c:v>1.5686</c:v>
                </c:pt>
                <c:pt idx="16517">
                  <c:v>1.5686</c:v>
                </c:pt>
                <c:pt idx="16518">
                  <c:v>1.5686</c:v>
                </c:pt>
                <c:pt idx="16519">
                  <c:v>1.5686</c:v>
                </c:pt>
                <c:pt idx="16520">
                  <c:v>1.5686</c:v>
                </c:pt>
                <c:pt idx="16521">
                  <c:v>1.5686</c:v>
                </c:pt>
                <c:pt idx="16522">
                  <c:v>1.5686</c:v>
                </c:pt>
                <c:pt idx="16523">
                  <c:v>1.5686</c:v>
                </c:pt>
                <c:pt idx="16524">
                  <c:v>1.5686</c:v>
                </c:pt>
                <c:pt idx="16525">
                  <c:v>1.5686</c:v>
                </c:pt>
                <c:pt idx="16526">
                  <c:v>1.5686</c:v>
                </c:pt>
                <c:pt idx="16527">
                  <c:v>1.5686</c:v>
                </c:pt>
                <c:pt idx="16528">
                  <c:v>1.5686</c:v>
                </c:pt>
                <c:pt idx="16529">
                  <c:v>1.5686</c:v>
                </c:pt>
                <c:pt idx="16530">
                  <c:v>1.5686</c:v>
                </c:pt>
                <c:pt idx="16531">
                  <c:v>1.5686</c:v>
                </c:pt>
                <c:pt idx="16532">
                  <c:v>1.5686</c:v>
                </c:pt>
                <c:pt idx="16533">
                  <c:v>1.5686</c:v>
                </c:pt>
                <c:pt idx="16534">
                  <c:v>1.5686</c:v>
                </c:pt>
                <c:pt idx="16535">
                  <c:v>1.5686</c:v>
                </c:pt>
                <c:pt idx="16536">
                  <c:v>1.5686</c:v>
                </c:pt>
                <c:pt idx="16537">
                  <c:v>1.5686</c:v>
                </c:pt>
                <c:pt idx="16538">
                  <c:v>1.5686</c:v>
                </c:pt>
                <c:pt idx="16539">
                  <c:v>1.5686</c:v>
                </c:pt>
                <c:pt idx="16540">
                  <c:v>1.5686</c:v>
                </c:pt>
                <c:pt idx="16541">
                  <c:v>1.5686</c:v>
                </c:pt>
                <c:pt idx="16542">
                  <c:v>1.5686</c:v>
                </c:pt>
                <c:pt idx="16543">
                  <c:v>1.5686</c:v>
                </c:pt>
                <c:pt idx="16544">
                  <c:v>1.5686</c:v>
                </c:pt>
                <c:pt idx="16545">
                  <c:v>1.5686</c:v>
                </c:pt>
                <c:pt idx="16546">
                  <c:v>1.5686</c:v>
                </c:pt>
                <c:pt idx="16547">
                  <c:v>1.5686</c:v>
                </c:pt>
                <c:pt idx="16548">
                  <c:v>1.5686</c:v>
                </c:pt>
                <c:pt idx="16549">
                  <c:v>1.5686</c:v>
                </c:pt>
                <c:pt idx="16550">
                  <c:v>1.5686</c:v>
                </c:pt>
                <c:pt idx="16551">
                  <c:v>1.5686</c:v>
                </c:pt>
                <c:pt idx="16552">
                  <c:v>1.5686</c:v>
                </c:pt>
                <c:pt idx="16553">
                  <c:v>1.5686</c:v>
                </c:pt>
                <c:pt idx="16554">
                  <c:v>1.5686</c:v>
                </c:pt>
                <c:pt idx="16555">
                  <c:v>1.5686</c:v>
                </c:pt>
                <c:pt idx="16556">
                  <c:v>1.5686</c:v>
                </c:pt>
                <c:pt idx="16557">
                  <c:v>1.5686</c:v>
                </c:pt>
                <c:pt idx="16558">
                  <c:v>1.5686</c:v>
                </c:pt>
                <c:pt idx="16559">
                  <c:v>1.5686</c:v>
                </c:pt>
                <c:pt idx="16560">
                  <c:v>1.5686</c:v>
                </c:pt>
                <c:pt idx="16561">
                  <c:v>1.5686</c:v>
                </c:pt>
                <c:pt idx="16562">
                  <c:v>1.5686</c:v>
                </c:pt>
                <c:pt idx="16563">
                  <c:v>1.5686</c:v>
                </c:pt>
                <c:pt idx="16564">
                  <c:v>1.5686</c:v>
                </c:pt>
                <c:pt idx="16565">
                  <c:v>1.5686</c:v>
                </c:pt>
                <c:pt idx="16566">
                  <c:v>1.5686</c:v>
                </c:pt>
                <c:pt idx="16567">
                  <c:v>1.5686</c:v>
                </c:pt>
                <c:pt idx="16568">
                  <c:v>1.5686</c:v>
                </c:pt>
                <c:pt idx="16569">
                  <c:v>1.5686</c:v>
                </c:pt>
                <c:pt idx="16570">
                  <c:v>1.5686</c:v>
                </c:pt>
                <c:pt idx="16571">
                  <c:v>1.5686</c:v>
                </c:pt>
                <c:pt idx="16572">
                  <c:v>1.5686</c:v>
                </c:pt>
                <c:pt idx="16573">
                  <c:v>1.5686</c:v>
                </c:pt>
                <c:pt idx="16574">
                  <c:v>1.5686</c:v>
                </c:pt>
                <c:pt idx="16575">
                  <c:v>1.5686</c:v>
                </c:pt>
                <c:pt idx="16576">
                  <c:v>1.5686</c:v>
                </c:pt>
                <c:pt idx="16577">
                  <c:v>1.5686</c:v>
                </c:pt>
                <c:pt idx="16578">
                  <c:v>1.5686</c:v>
                </c:pt>
                <c:pt idx="16579">
                  <c:v>1.5686</c:v>
                </c:pt>
                <c:pt idx="16580">
                  <c:v>1.5686</c:v>
                </c:pt>
                <c:pt idx="16581">
                  <c:v>1.5686</c:v>
                </c:pt>
                <c:pt idx="16582">
                  <c:v>1.5686</c:v>
                </c:pt>
                <c:pt idx="16583">
                  <c:v>1.5686</c:v>
                </c:pt>
                <c:pt idx="16584">
                  <c:v>1.5686</c:v>
                </c:pt>
                <c:pt idx="16585">
                  <c:v>1.5686</c:v>
                </c:pt>
                <c:pt idx="16586">
                  <c:v>1.5686</c:v>
                </c:pt>
                <c:pt idx="16587">
                  <c:v>1.5686</c:v>
                </c:pt>
                <c:pt idx="16588">
                  <c:v>1.5686</c:v>
                </c:pt>
                <c:pt idx="16589">
                  <c:v>1.5686</c:v>
                </c:pt>
                <c:pt idx="16590">
                  <c:v>1.5686</c:v>
                </c:pt>
                <c:pt idx="16591">
                  <c:v>1.5686</c:v>
                </c:pt>
                <c:pt idx="16592">
                  <c:v>1.5686</c:v>
                </c:pt>
                <c:pt idx="16593">
                  <c:v>1.5686</c:v>
                </c:pt>
                <c:pt idx="16594">
                  <c:v>1.5686</c:v>
                </c:pt>
                <c:pt idx="16595">
                  <c:v>1.5686</c:v>
                </c:pt>
                <c:pt idx="16596">
                  <c:v>1.5686</c:v>
                </c:pt>
                <c:pt idx="16597">
                  <c:v>1.5686</c:v>
                </c:pt>
                <c:pt idx="16598">
                  <c:v>1.5686</c:v>
                </c:pt>
                <c:pt idx="16599">
                  <c:v>1.5686</c:v>
                </c:pt>
                <c:pt idx="16600">
                  <c:v>1.5686</c:v>
                </c:pt>
                <c:pt idx="16601">
                  <c:v>1.5686</c:v>
                </c:pt>
                <c:pt idx="16602">
                  <c:v>1.5686</c:v>
                </c:pt>
                <c:pt idx="16603">
                  <c:v>1.5686</c:v>
                </c:pt>
                <c:pt idx="16604">
                  <c:v>1.5686</c:v>
                </c:pt>
                <c:pt idx="16605">
                  <c:v>1.5686</c:v>
                </c:pt>
                <c:pt idx="16606">
                  <c:v>1.5686</c:v>
                </c:pt>
                <c:pt idx="16607">
                  <c:v>1.5686</c:v>
                </c:pt>
                <c:pt idx="16608">
                  <c:v>1.5686</c:v>
                </c:pt>
                <c:pt idx="16609">
                  <c:v>1.5686</c:v>
                </c:pt>
                <c:pt idx="16610">
                  <c:v>1.5686</c:v>
                </c:pt>
                <c:pt idx="16611">
                  <c:v>1.5686</c:v>
                </c:pt>
                <c:pt idx="16612">
                  <c:v>1.5686</c:v>
                </c:pt>
                <c:pt idx="16613">
                  <c:v>1.5686</c:v>
                </c:pt>
                <c:pt idx="16614">
                  <c:v>1.5686</c:v>
                </c:pt>
                <c:pt idx="16615">
                  <c:v>1.5686</c:v>
                </c:pt>
                <c:pt idx="16616">
                  <c:v>1.5686</c:v>
                </c:pt>
                <c:pt idx="16617">
                  <c:v>1.5686</c:v>
                </c:pt>
                <c:pt idx="16618">
                  <c:v>1.5686</c:v>
                </c:pt>
                <c:pt idx="16619">
                  <c:v>1.5686</c:v>
                </c:pt>
                <c:pt idx="16620">
                  <c:v>1.5686</c:v>
                </c:pt>
                <c:pt idx="16621">
                  <c:v>1.5686</c:v>
                </c:pt>
                <c:pt idx="16622">
                  <c:v>1.5686</c:v>
                </c:pt>
                <c:pt idx="16623">
                  <c:v>1.5686</c:v>
                </c:pt>
                <c:pt idx="16624">
                  <c:v>1.5686</c:v>
                </c:pt>
                <c:pt idx="16625">
                  <c:v>1.5686</c:v>
                </c:pt>
                <c:pt idx="16626">
                  <c:v>1.5686</c:v>
                </c:pt>
                <c:pt idx="16627">
                  <c:v>1.5686</c:v>
                </c:pt>
                <c:pt idx="16628">
                  <c:v>1.5686</c:v>
                </c:pt>
                <c:pt idx="16629">
                  <c:v>1.5686</c:v>
                </c:pt>
                <c:pt idx="16630">
                  <c:v>1.5686</c:v>
                </c:pt>
                <c:pt idx="16631">
                  <c:v>1.5686</c:v>
                </c:pt>
                <c:pt idx="16632">
                  <c:v>1.5686</c:v>
                </c:pt>
                <c:pt idx="16633">
                  <c:v>1.5686</c:v>
                </c:pt>
                <c:pt idx="16634">
                  <c:v>1.5686</c:v>
                </c:pt>
                <c:pt idx="16635">
                  <c:v>1.5686</c:v>
                </c:pt>
                <c:pt idx="16636">
                  <c:v>1.5686</c:v>
                </c:pt>
                <c:pt idx="16637">
                  <c:v>1.5686</c:v>
                </c:pt>
                <c:pt idx="16638">
                  <c:v>1.5686</c:v>
                </c:pt>
                <c:pt idx="16639">
                  <c:v>1.5686</c:v>
                </c:pt>
                <c:pt idx="16640">
                  <c:v>1.5686</c:v>
                </c:pt>
                <c:pt idx="16641">
                  <c:v>1.5686</c:v>
                </c:pt>
                <c:pt idx="16642">
                  <c:v>1.5686</c:v>
                </c:pt>
                <c:pt idx="16643">
                  <c:v>1.5686</c:v>
                </c:pt>
                <c:pt idx="16644">
                  <c:v>1.5686</c:v>
                </c:pt>
                <c:pt idx="16645">
                  <c:v>1.5686</c:v>
                </c:pt>
                <c:pt idx="16646">
                  <c:v>1.5686</c:v>
                </c:pt>
                <c:pt idx="16647">
                  <c:v>1.5686</c:v>
                </c:pt>
                <c:pt idx="16648">
                  <c:v>1.5686</c:v>
                </c:pt>
                <c:pt idx="16649">
                  <c:v>1.5686</c:v>
                </c:pt>
                <c:pt idx="16650">
                  <c:v>1.5686</c:v>
                </c:pt>
                <c:pt idx="16651">
                  <c:v>1.5686</c:v>
                </c:pt>
                <c:pt idx="16652">
                  <c:v>1.5686</c:v>
                </c:pt>
                <c:pt idx="16653">
                  <c:v>1.5686</c:v>
                </c:pt>
                <c:pt idx="16654">
                  <c:v>1.5686</c:v>
                </c:pt>
                <c:pt idx="16655">
                  <c:v>1.5686</c:v>
                </c:pt>
                <c:pt idx="16656">
                  <c:v>1.5686</c:v>
                </c:pt>
                <c:pt idx="16657">
                  <c:v>1.5686</c:v>
                </c:pt>
                <c:pt idx="16658">
                  <c:v>1.5686</c:v>
                </c:pt>
                <c:pt idx="16659">
                  <c:v>1.5686</c:v>
                </c:pt>
                <c:pt idx="16660">
                  <c:v>1.5686</c:v>
                </c:pt>
                <c:pt idx="16661">
                  <c:v>1.5686</c:v>
                </c:pt>
                <c:pt idx="16662">
                  <c:v>1.5686</c:v>
                </c:pt>
                <c:pt idx="16663">
                  <c:v>1.5686</c:v>
                </c:pt>
                <c:pt idx="16664">
                  <c:v>1.5686</c:v>
                </c:pt>
                <c:pt idx="16665">
                  <c:v>1.5686</c:v>
                </c:pt>
                <c:pt idx="16666">
                  <c:v>1.5686</c:v>
                </c:pt>
                <c:pt idx="16667">
                  <c:v>1.5686</c:v>
                </c:pt>
                <c:pt idx="16668">
                  <c:v>1.5686</c:v>
                </c:pt>
                <c:pt idx="16669">
                  <c:v>1.5686</c:v>
                </c:pt>
                <c:pt idx="16670">
                  <c:v>1.5686</c:v>
                </c:pt>
                <c:pt idx="16671">
                  <c:v>1.5686</c:v>
                </c:pt>
                <c:pt idx="16672">
                  <c:v>1.5686</c:v>
                </c:pt>
                <c:pt idx="16673">
                  <c:v>1.5686</c:v>
                </c:pt>
                <c:pt idx="16674">
                  <c:v>1.5686</c:v>
                </c:pt>
                <c:pt idx="16675">
                  <c:v>1.5686</c:v>
                </c:pt>
                <c:pt idx="16676">
                  <c:v>1.5686</c:v>
                </c:pt>
                <c:pt idx="16677">
                  <c:v>1.5686</c:v>
                </c:pt>
                <c:pt idx="16678">
                  <c:v>1.5686</c:v>
                </c:pt>
                <c:pt idx="16679">
                  <c:v>1.5686</c:v>
                </c:pt>
                <c:pt idx="16680">
                  <c:v>1.5686</c:v>
                </c:pt>
                <c:pt idx="16681">
                  <c:v>1.5686</c:v>
                </c:pt>
                <c:pt idx="16682">
                  <c:v>1.5686</c:v>
                </c:pt>
                <c:pt idx="16683">
                  <c:v>1.5686</c:v>
                </c:pt>
                <c:pt idx="16684">
                  <c:v>1.5686</c:v>
                </c:pt>
                <c:pt idx="16685">
                  <c:v>1.5686</c:v>
                </c:pt>
                <c:pt idx="16686">
                  <c:v>1.5686</c:v>
                </c:pt>
                <c:pt idx="16687">
                  <c:v>1.5686</c:v>
                </c:pt>
                <c:pt idx="16688">
                  <c:v>1.5686</c:v>
                </c:pt>
                <c:pt idx="16689">
                  <c:v>1.5686</c:v>
                </c:pt>
                <c:pt idx="16690">
                  <c:v>1.5686</c:v>
                </c:pt>
                <c:pt idx="16691">
                  <c:v>1.5686</c:v>
                </c:pt>
                <c:pt idx="16692">
                  <c:v>1.5686</c:v>
                </c:pt>
                <c:pt idx="16693">
                  <c:v>1.5686</c:v>
                </c:pt>
                <c:pt idx="16694">
                  <c:v>1.5686</c:v>
                </c:pt>
                <c:pt idx="16695">
                  <c:v>1.5686</c:v>
                </c:pt>
                <c:pt idx="16696">
                  <c:v>1.5686</c:v>
                </c:pt>
                <c:pt idx="16697">
                  <c:v>1.5686</c:v>
                </c:pt>
                <c:pt idx="16698">
                  <c:v>1.5686</c:v>
                </c:pt>
                <c:pt idx="16699">
                  <c:v>1.5686</c:v>
                </c:pt>
                <c:pt idx="16700">
                  <c:v>1.5686</c:v>
                </c:pt>
                <c:pt idx="16701">
                  <c:v>1.5686</c:v>
                </c:pt>
                <c:pt idx="16702">
                  <c:v>1.5686</c:v>
                </c:pt>
                <c:pt idx="16703">
                  <c:v>1.5686</c:v>
                </c:pt>
                <c:pt idx="16704">
                  <c:v>1.5686</c:v>
                </c:pt>
                <c:pt idx="16705">
                  <c:v>1.5686</c:v>
                </c:pt>
                <c:pt idx="16706">
                  <c:v>1.5686</c:v>
                </c:pt>
                <c:pt idx="16707">
                  <c:v>1.5686</c:v>
                </c:pt>
                <c:pt idx="16708">
                  <c:v>1.5686</c:v>
                </c:pt>
                <c:pt idx="16709">
                  <c:v>1.5686</c:v>
                </c:pt>
                <c:pt idx="16710">
                  <c:v>1.5686</c:v>
                </c:pt>
                <c:pt idx="16711">
                  <c:v>1.5686</c:v>
                </c:pt>
                <c:pt idx="16712">
                  <c:v>1.5686</c:v>
                </c:pt>
                <c:pt idx="16713">
                  <c:v>1.5686</c:v>
                </c:pt>
                <c:pt idx="16714">
                  <c:v>1.5686</c:v>
                </c:pt>
                <c:pt idx="16715">
                  <c:v>1.5686</c:v>
                </c:pt>
                <c:pt idx="16716">
                  <c:v>1.5686</c:v>
                </c:pt>
                <c:pt idx="16717">
                  <c:v>1.5686</c:v>
                </c:pt>
                <c:pt idx="16718">
                  <c:v>1.5686</c:v>
                </c:pt>
                <c:pt idx="16719">
                  <c:v>1.5686</c:v>
                </c:pt>
                <c:pt idx="16720">
                  <c:v>1.5686</c:v>
                </c:pt>
                <c:pt idx="16721">
                  <c:v>1.5686</c:v>
                </c:pt>
                <c:pt idx="16722">
                  <c:v>1.5686</c:v>
                </c:pt>
                <c:pt idx="16723">
                  <c:v>1.5686</c:v>
                </c:pt>
                <c:pt idx="16724">
                  <c:v>1.5686</c:v>
                </c:pt>
                <c:pt idx="16725">
                  <c:v>1.5686</c:v>
                </c:pt>
                <c:pt idx="16726">
                  <c:v>1.5686</c:v>
                </c:pt>
                <c:pt idx="16727">
                  <c:v>1.5686</c:v>
                </c:pt>
                <c:pt idx="16728">
                  <c:v>1.5686</c:v>
                </c:pt>
                <c:pt idx="16729">
                  <c:v>1.5686</c:v>
                </c:pt>
                <c:pt idx="16730">
                  <c:v>1.5686</c:v>
                </c:pt>
                <c:pt idx="16731">
                  <c:v>1.5686</c:v>
                </c:pt>
                <c:pt idx="16732">
                  <c:v>1.5686</c:v>
                </c:pt>
                <c:pt idx="16733">
                  <c:v>1.5686</c:v>
                </c:pt>
                <c:pt idx="16734">
                  <c:v>1.5686</c:v>
                </c:pt>
                <c:pt idx="16735">
                  <c:v>1.5686</c:v>
                </c:pt>
                <c:pt idx="16736">
                  <c:v>1.5686</c:v>
                </c:pt>
                <c:pt idx="16737">
                  <c:v>1.5686</c:v>
                </c:pt>
                <c:pt idx="16738">
                  <c:v>1.5686</c:v>
                </c:pt>
                <c:pt idx="16739">
                  <c:v>1.5686</c:v>
                </c:pt>
                <c:pt idx="16740">
                  <c:v>1.5686</c:v>
                </c:pt>
                <c:pt idx="16741">
                  <c:v>1.5686</c:v>
                </c:pt>
                <c:pt idx="16742">
                  <c:v>1.5686</c:v>
                </c:pt>
                <c:pt idx="16743">
                  <c:v>1.5686</c:v>
                </c:pt>
                <c:pt idx="16744">
                  <c:v>1.5686</c:v>
                </c:pt>
                <c:pt idx="16745">
                  <c:v>1.5686</c:v>
                </c:pt>
                <c:pt idx="16746">
                  <c:v>1.5686</c:v>
                </c:pt>
                <c:pt idx="16747">
                  <c:v>1.5686</c:v>
                </c:pt>
                <c:pt idx="16748">
                  <c:v>1.5686</c:v>
                </c:pt>
                <c:pt idx="16749">
                  <c:v>1.5686</c:v>
                </c:pt>
                <c:pt idx="16750">
                  <c:v>1.5686</c:v>
                </c:pt>
                <c:pt idx="16751">
                  <c:v>1.5686</c:v>
                </c:pt>
                <c:pt idx="16752">
                  <c:v>1.5686</c:v>
                </c:pt>
                <c:pt idx="16753">
                  <c:v>1.5686</c:v>
                </c:pt>
                <c:pt idx="16754">
                  <c:v>1.5686</c:v>
                </c:pt>
                <c:pt idx="16755">
                  <c:v>1.5686</c:v>
                </c:pt>
                <c:pt idx="16756">
                  <c:v>1.5686</c:v>
                </c:pt>
                <c:pt idx="16757">
                  <c:v>1.5686</c:v>
                </c:pt>
                <c:pt idx="16758">
                  <c:v>1.5686</c:v>
                </c:pt>
                <c:pt idx="16759">
                  <c:v>1.5686</c:v>
                </c:pt>
                <c:pt idx="16760">
                  <c:v>1.5686</c:v>
                </c:pt>
                <c:pt idx="16761">
                  <c:v>1.5686</c:v>
                </c:pt>
                <c:pt idx="16762">
                  <c:v>1.5686</c:v>
                </c:pt>
                <c:pt idx="16763">
                  <c:v>1.5686</c:v>
                </c:pt>
                <c:pt idx="16764">
                  <c:v>1.5686</c:v>
                </c:pt>
                <c:pt idx="16765">
                  <c:v>1.5686</c:v>
                </c:pt>
                <c:pt idx="16766">
                  <c:v>1.5686</c:v>
                </c:pt>
                <c:pt idx="16767">
                  <c:v>1.5686</c:v>
                </c:pt>
                <c:pt idx="16768">
                  <c:v>1.5686</c:v>
                </c:pt>
                <c:pt idx="16769">
                  <c:v>1.5686</c:v>
                </c:pt>
                <c:pt idx="16770">
                  <c:v>1.5686</c:v>
                </c:pt>
                <c:pt idx="16771">
                  <c:v>1.5686</c:v>
                </c:pt>
                <c:pt idx="16772">
                  <c:v>1.5686</c:v>
                </c:pt>
                <c:pt idx="16773">
                  <c:v>1.5686</c:v>
                </c:pt>
                <c:pt idx="16774">
                  <c:v>1.5686</c:v>
                </c:pt>
                <c:pt idx="16775">
                  <c:v>1.5686</c:v>
                </c:pt>
                <c:pt idx="16776">
                  <c:v>1.5686</c:v>
                </c:pt>
                <c:pt idx="16777">
                  <c:v>1.5686</c:v>
                </c:pt>
                <c:pt idx="16778">
                  <c:v>1.5686</c:v>
                </c:pt>
                <c:pt idx="16779">
                  <c:v>1.5686</c:v>
                </c:pt>
                <c:pt idx="16780">
                  <c:v>1.5686</c:v>
                </c:pt>
                <c:pt idx="16781">
                  <c:v>1.5686</c:v>
                </c:pt>
                <c:pt idx="16782">
                  <c:v>1.5686</c:v>
                </c:pt>
                <c:pt idx="16783">
                  <c:v>1.5686</c:v>
                </c:pt>
                <c:pt idx="16784">
                  <c:v>1.5686</c:v>
                </c:pt>
                <c:pt idx="16785">
                  <c:v>1.5686</c:v>
                </c:pt>
                <c:pt idx="16786">
                  <c:v>1.5686</c:v>
                </c:pt>
                <c:pt idx="16787">
                  <c:v>1.5686</c:v>
                </c:pt>
                <c:pt idx="16788">
                  <c:v>1.5686</c:v>
                </c:pt>
                <c:pt idx="16789">
                  <c:v>1.5686</c:v>
                </c:pt>
                <c:pt idx="16790">
                  <c:v>1.5686</c:v>
                </c:pt>
                <c:pt idx="16791">
                  <c:v>1.5686</c:v>
                </c:pt>
                <c:pt idx="16792">
                  <c:v>1.5686</c:v>
                </c:pt>
                <c:pt idx="16793">
                  <c:v>1.5686</c:v>
                </c:pt>
                <c:pt idx="16794">
                  <c:v>1.5686</c:v>
                </c:pt>
                <c:pt idx="16795">
                  <c:v>1.5686</c:v>
                </c:pt>
                <c:pt idx="16796">
                  <c:v>1.5686</c:v>
                </c:pt>
                <c:pt idx="16797">
                  <c:v>1.5686</c:v>
                </c:pt>
                <c:pt idx="16798">
                  <c:v>1.5686</c:v>
                </c:pt>
                <c:pt idx="16799">
                  <c:v>1.5686</c:v>
                </c:pt>
                <c:pt idx="16800">
                  <c:v>1.5686</c:v>
                </c:pt>
                <c:pt idx="16801">
                  <c:v>1.5686</c:v>
                </c:pt>
                <c:pt idx="16802">
                  <c:v>1.5686</c:v>
                </c:pt>
                <c:pt idx="16803">
                  <c:v>1.5686</c:v>
                </c:pt>
                <c:pt idx="16804">
                  <c:v>1.5686</c:v>
                </c:pt>
                <c:pt idx="16805">
                  <c:v>1.5686</c:v>
                </c:pt>
                <c:pt idx="16806">
                  <c:v>1.5686</c:v>
                </c:pt>
                <c:pt idx="16807">
                  <c:v>1.5686</c:v>
                </c:pt>
                <c:pt idx="16808">
                  <c:v>1.5686</c:v>
                </c:pt>
                <c:pt idx="16809">
                  <c:v>1.5686</c:v>
                </c:pt>
                <c:pt idx="16810">
                  <c:v>1.5686</c:v>
                </c:pt>
                <c:pt idx="16811">
                  <c:v>1.5686</c:v>
                </c:pt>
                <c:pt idx="16812">
                  <c:v>1.5686</c:v>
                </c:pt>
                <c:pt idx="16813">
                  <c:v>1.5686</c:v>
                </c:pt>
                <c:pt idx="16814">
                  <c:v>1.5686</c:v>
                </c:pt>
                <c:pt idx="16815">
                  <c:v>1.5686</c:v>
                </c:pt>
                <c:pt idx="16816">
                  <c:v>1.5686</c:v>
                </c:pt>
                <c:pt idx="16817">
                  <c:v>1.5686</c:v>
                </c:pt>
                <c:pt idx="16818">
                  <c:v>1.5686</c:v>
                </c:pt>
                <c:pt idx="16819">
                  <c:v>1.5686</c:v>
                </c:pt>
                <c:pt idx="16820">
                  <c:v>1.5686</c:v>
                </c:pt>
                <c:pt idx="16821">
                  <c:v>1.5686</c:v>
                </c:pt>
                <c:pt idx="16822">
                  <c:v>1.5686</c:v>
                </c:pt>
                <c:pt idx="16823">
                  <c:v>1.5686</c:v>
                </c:pt>
                <c:pt idx="16824">
                  <c:v>1.5686</c:v>
                </c:pt>
                <c:pt idx="16825">
                  <c:v>1.5686</c:v>
                </c:pt>
                <c:pt idx="16826">
                  <c:v>1.5686</c:v>
                </c:pt>
                <c:pt idx="16827">
                  <c:v>1.5686</c:v>
                </c:pt>
                <c:pt idx="16828">
                  <c:v>1.5686</c:v>
                </c:pt>
                <c:pt idx="16829">
                  <c:v>1.5686</c:v>
                </c:pt>
                <c:pt idx="16830">
                  <c:v>1.5686</c:v>
                </c:pt>
                <c:pt idx="16831">
                  <c:v>1.5686</c:v>
                </c:pt>
                <c:pt idx="16832">
                  <c:v>1.5686</c:v>
                </c:pt>
                <c:pt idx="16833">
                  <c:v>1.5686</c:v>
                </c:pt>
                <c:pt idx="16834">
                  <c:v>1.5686</c:v>
                </c:pt>
                <c:pt idx="16835">
                  <c:v>1.5686</c:v>
                </c:pt>
                <c:pt idx="16836">
                  <c:v>1.5686</c:v>
                </c:pt>
                <c:pt idx="16837">
                  <c:v>1.5686</c:v>
                </c:pt>
                <c:pt idx="16838">
                  <c:v>1.5686</c:v>
                </c:pt>
                <c:pt idx="16839">
                  <c:v>1.5686</c:v>
                </c:pt>
                <c:pt idx="16840">
                  <c:v>1.5686</c:v>
                </c:pt>
                <c:pt idx="16841">
                  <c:v>1.5686</c:v>
                </c:pt>
                <c:pt idx="16842">
                  <c:v>1.5686</c:v>
                </c:pt>
                <c:pt idx="16843">
                  <c:v>1.5686</c:v>
                </c:pt>
                <c:pt idx="16844">
                  <c:v>1.5686</c:v>
                </c:pt>
                <c:pt idx="16845">
                  <c:v>1.5686</c:v>
                </c:pt>
                <c:pt idx="16846">
                  <c:v>1.5686</c:v>
                </c:pt>
                <c:pt idx="16847">
                  <c:v>1.5686</c:v>
                </c:pt>
                <c:pt idx="16848">
                  <c:v>1.5686</c:v>
                </c:pt>
                <c:pt idx="16849">
                  <c:v>1.5686</c:v>
                </c:pt>
                <c:pt idx="16850">
                  <c:v>1.5686</c:v>
                </c:pt>
                <c:pt idx="16851">
                  <c:v>1.5686</c:v>
                </c:pt>
                <c:pt idx="16852">
                  <c:v>1.5686</c:v>
                </c:pt>
                <c:pt idx="16853">
                  <c:v>1.5686</c:v>
                </c:pt>
                <c:pt idx="16854">
                  <c:v>1.5686</c:v>
                </c:pt>
                <c:pt idx="16855">
                  <c:v>1.5686</c:v>
                </c:pt>
                <c:pt idx="16856">
                  <c:v>1.5686</c:v>
                </c:pt>
                <c:pt idx="16857">
                  <c:v>1.5686</c:v>
                </c:pt>
                <c:pt idx="16858">
                  <c:v>1.5686</c:v>
                </c:pt>
                <c:pt idx="16859">
                  <c:v>1.5686</c:v>
                </c:pt>
                <c:pt idx="16860">
                  <c:v>1.5686</c:v>
                </c:pt>
                <c:pt idx="16861">
                  <c:v>1.5686</c:v>
                </c:pt>
                <c:pt idx="16862">
                  <c:v>1.5686</c:v>
                </c:pt>
                <c:pt idx="16863">
                  <c:v>1.5686</c:v>
                </c:pt>
                <c:pt idx="16864">
                  <c:v>1.5686</c:v>
                </c:pt>
                <c:pt idx="16865">
                  <c:v>1.5686</c:v>
                </c:pt>
                <c:pt idx="16866">
                  <c:v>1.5686</c:v>
                </c:pt>
                <c:pt idx="16867">
                  <c:v>1.5686</c:v>
                </c:pt>
                <c:pt idx="16868">
                  <c:v>1.5686</c:v>
                </c:pt>
                <c:pt idx="16869">
                  <c:v>1.5686</c:v>
                </c:pt>
                <c:pt idx="16870">
                  <c:v>1.5686</c:v>
                </c:pt>
                <c:pt idx="16871">
                  <c:v>1.5686</c:v>
                </c:pt>
                <c:pt idx="16872">
                  <c:v>1.5686</c:v>
                </c:pt>
                <c:pt idx="16873">
                  <c:v>1.5686</c:v>
                </c:pt>
                <c:pt idx="16874">
                  <c:v>1.5686</c:v>
                </c:pt>
                <c:pt idx="16875">
                  <c:v>1.5686</c:v>
                </c:pt>
                <c:pt idx="16876">
                  <c:v>1.5686</c:v>
                </c:pt>
                <c:pt idx="16877">
                  <c:v>1.5686</c:v>
                </c:pt>
                <c:pt idx="16878">
                  <c:v>1.5686</c:v>
                </c:pt>
                <c:pt idx="16879">
                  <c:v>1.5686</c:v>
                </c:pt>
                <c:pt idx="16880">
                  <c:v>1.5686</c:v>
                </c:pt>
                <c:pt idx="16881">
                  <c:v>1.5686</c:v>
                </c:pt>
                <c:pt idx="16882">
                  <c:v>1.5686</c:v>
                </c:pt>
                <c:pt idx="16883">
                  <c:v>1.5686</c:v>
                </c:pt>
                <c:pt idx="16884">
                  <c:v>1.5686</c:v>
                </c:pt>
                <c:pt idx="16885">
                  <c:v>1.5686</c:v>
                </c:pt>
                <c:pt idx="16886">
                  <c:v>1.5686</c:v>
                </c:pt>
                <c:pt idx="16887">
                  <c:v>1.5686</c:v>
                </c:pt>
                <c:pt idx="16888">
                  <c:v>1.5686</c:v>
                </c:pt>
                <c:pt idx="16889">
                  <c:v>1.5686</c:v>
                </c:pt>
                <c:pt idx="16890">
                  <c:v>1.5686</c:v>
                </c:pt>
                <c:pt idx="16891">
                  <c:v>1.5686</c:v>
                </c:pt>
                <c:pt idx="16892">
                  <c:v>1.5686</c:v>
                </c:pt>
                <c:pt idx="16893">
                  <c:v>1.5686</c:v>
                </c:pt>
                <c:pt idx="16894">
                  <c:v>1.5686</c:v>
                </c:pt>
                <c:pt idx="16895">
                  <c:v>1.5686</c:v>
                </c:pt>
                <c:pt idx="16896">
                  <c:v>1.5686</c:v>
                </c:pt>
                <c:pt idx="16897">
                  <c:v>1.5686</c:v>
                </c:pt>
                <c:pt idx="16898">
                  <c:v>1.5686</c:v>
                </c:pt>
                <c:pt idx="16899">
                  <c:v>1.5686</c:v>
                </c:pt>
                <c:pt idx="16900">
                  <c:v>1.5686</c:v>
                </c:pt>
                <c:pt idx="16901">
                  <c:v>1.5686</c:v>
                </c:pt>
                <c:pt idx="16902">
                  <c:v>1.5686</c:v>
                </c:pt>
                <c:pt idx="16903">
                  <c:v>1.5686</c:v>
                </c:pt>
                <c:pt idx="16904">
                  <c:v>1.5686</c:v>
                </c:pt>
                <c:pt idx="16905">
                  <c:v>1.5686</c:v>
                </c:pt>
                <c:pt idx="16906">
                  <c:v>1.5686</c:v>
                </c:pt>
                <c:pt idx="16907">
                  <c:v>1.5686</c:v>
                </c:pt>
                <c:pt idx="16908">
                  <c:v>1.5686</c:v>
                </c:pt>
                <c:pt idx="16909">
                  <c:v>1.5686</c:v>
                </c:pt>
                <c:pt idx="16910">
                  <c:v>1.5686</c:v>
                </c:pt>
                <c:pt idx="16911">
                  <c:v>1.5686</c:v>
                </c:pt>
                <c:pt idx="16912">
                  <c:v>1.5686</c:v>
                </c:pt>
                <c:pt idx="16913">
                  <c:v>1.5686</c:v>
                </c:pt>
                <c:pt idx="16914">
                  <c:v>1.5686</c:v>
                </c:pt>
                <c:pt idx="16915">
                  <c:v>1.5686</c:v>
                </c:pt>
                <c:pt idx="16916">
                  <c:v>1.5686</c:v>
                </c:pt>
                <c:pt idx="16917">
                  <c:v>1.5686</c:v>
                </c:pt>
                <c:pt idx="16918">
                  <c:v>1.5686</c:v>
                </c:pt>
                <c:pt idx="16919">
                  <c:v>1.5686</c:v>
                </c:pt>
                <c:pt idx="16920">
                  <c:v>1.5686</c:v>
                </c:pt>
                <c:pt idx="16921">
                  <c:v>1.5686</c:v>
                </c:pt>
                <c:pt idx="16922">
                  <c:v>1.5686</c:v>
                </c:pt>
                <c:pt idx="16923">
                  <c:v>1.5686</c:v>
                </c:pt>
                <c:pt idx="16924">
                  <c:v>1.5686</c:v>
                </c:pt>
                <c:pt idx="16925">
                  <c:v>1.5686</c:v>
                </c:pt>
                <c:pt idx="16926">
                  <c:v>1.5686</c:v>
                </c:pt>
                <c:pt idx="16927">
                  <c:v>1.5686</c:v>
                </c:pt>
                <c:pt idx="16928">
                  <c:v>1.5686</c:v>
                </c:pt>
                <c:pt idx="16929">
                  <c:v>1.5686</c:v>
                </c:pt>
                <c:pt idx="16930">
                  <c:v>1.5686</c:v>
                </c:pt>
                <c:pt idx="16931">
                  <c:v>1.5686</c:v>
                </c:pt>
                <c:pt idx="16932">
                  <c:v>1.5686</c:v>
                </c:pt>
                <c:pt idx="16933">
                  <c:v>1.5686</c:v>
                </c:pt>
                <c:pt idx="16934">
                  <c:v>1.5686</c:v>
                </c:pt>
                <c:pt idx="16935">
                  <c:v>1.5686</c:v>
                </c:pt>
                <c:pt idx="16936">
                  <c:v>1.5686</c:v>
                </c:pt>
                <c:pt idx="16937">
                  <c:v>1.5686</c:v>
                </c:pt>
                <c:pt idx="16938">
                  <c:v>1.5686</c:v>
                </c:pt>
                <c:pt idx="16939">
                  <c:v>1.5686</c:v>
                </c:pt>
                <c:pt idx="16940">
                  <c:v>1.5686</c:v>
                </c:pt>
                <c:pt idx="16941">
                  <c:v>1.5686</c:v>
                </c:pt>
                <c:pt idx="16942">
                  <c:v>1.5686</c:v>
                </c:pt>
                <c:pt idx="16943">
                  <c:v>1.5686</c:v>
                </c:pt>
                <c:pt idx="16944">
                  <c:v>1.5686</c:v>
                </c:pt>
                <c:pt idx="16945">
                  <c:v>1.5686</c:v>
                </c:pt>
                <c:pt idx="16946">
                  <c:v>1.5686</c:v>
                </c:pt>
                <c:pt idx="16947">
                  <c:v>1.5686</c:v>
                </c:pt>
                <c:pt idx="16948">
                  <c:v>1.5686</c:v>
                </c:pt>
                <c:pt idx="16949">
                  <c:v>1.5686</c:v>
                </c:pt>
                <c:pt idx="16950">
                  <c:v>1.5686</c:v>
                </c:pt>
                <c:pt idx="16951">
                  <c:v>1.5686</c:v>
                </c:pt>
                <c:pt idx="16952">
                  <c:v>1.5686</c:v>
                </c:pt>
                <c:pt idx="16953">
                  <c:v>1.5686</c:v>
                </c:pt>
                <c:pt idx="16954">
                  <c:v>1.5686</c:v>
                </c:pt>
                <c:pt idx="16955">
                  <c:v>1.5686</c:v>
                </c:pt>
                <c:pt idx="16956">
                  <c:v>1.5686</c:v>
                </c:pt>
                <c:pt idx="16957">
                  <c:v>1.5686</c:v>
                </c:pt>
                <c:pt idx="16958">
                  <c:v>1.5686</c:v>
                </c:pt>
                <c:pt idx="16959">
                  <c:v>1.5686</c:v>
                </c:pt>
                <c:pt idx="16960">
                  <c:v>1.5686</c:v>
                </c:pt>
                <c:pt idx="16961">
                  <c:v>1.5686</c:v>
                </c:pt>
                <c:pt idx="16962">
                  <c:v>1.5686</c:v>
                </c:pt>
                <c:pt idx="16963">
                  <c:v>1.5686</c:v>
                </c:pt>
                <c:pt idx="16964">
                  <c:v>1.5686</c:v>
                </c:pt>
                <c:pt idx="16965">
                  <c:v>1.5686</c:v>
                </c:pt>
                <c:pt idx="16966">
                  <c:v>1.5686</c:v>
                </c:pt>
                <c:pt idx="16967">
                  <c:v>1.5686</c:v>
                </c:pt>
                <c:pt idx="16968">
                  <c:v>1.5686</c:v>
                </c:pt>
                <c:pt idx="16969">
                  <c:v>1.5686</c:v>
                </c:pt>
                <c:pt idx="16970">
                  <c:v>1.5686</c:v>
                </c:pt>
                <c:pt idx="16971">
                  <c:v>1.5686</c:v>
                </c:pt>
                <c:pt idx="16972">
                  <c:v>1.5686</c:v>
                </c:pt>
                <c:pt idx="16973">
                  <c:v>1.5686</c:v>
                </c:pt>
                <c:pt idx="16974">
                  <c:v>1.5686</c:v>
                </c:pt>
                <c:pt idx="16975">
                  <c:v>1.5686</c:v>
                </c:pt>
                <c:pt idx="16976">
                  <c:v>1.5686</c:v>
                </c:pt>
                <c:pt idx="16977">
                  <c:v>1.5686</c:v>
                </c:pt>
                <c:pt idx="16978">
                  <c:v>1.5686</c:v>
                </c:pt>
                <c:pt idx="16979">
                  <c:v>1.5686</c:v>
                </c:pt>
                <c:pt idx="16980">
                  <c:v>1.5686</c:v>
                </c:pt>
                <c:pt idx="16981">
                  <c:v>1.5686</c:v>
                </c:pt>
                <c:pt idx="16982">
                  <c:v>1.5686</c:v>
                </c:pt>
                <c:pt idx="16983">
                  <c:v>1.5373000000000001</c:v>
                </c:pt>
                <c:pt idx="16984">
                  <c:v>1.5373000000000001</c:v>
                </c:pt>
                <c:pt idx="16985">
                  <c:v>1.5059</c:v>
                </c:pt>
                <c:pt idx="16986">
                  <c:v>1.5059</c:v>
                </c:pt>
                <c:pt idx="16987">
                  <c:v>1.4431</c:v>
                </c:pt>
                <c:pt idx="16988">
                  <c:v>1.4431</c:v>
                </c:pt>
                <c:pt idx="16989">
                  <c:v>1.4431</c:v>
                </c:pt>
                <c:pt idx="16990">
                  <c:v>1.4117999999999999</c:v>
                </c:pt>
                <c:pt idx="16991">
                  <c:v>1.4117999999999999</c:v>
                </c:pt>
                <c:pt idx="16992">
                  <c:v>1.4117999999999999</c:v>
                </c:pt>
                <c:pt idx="16993">
                  <c:v>1.3804000000000001</c:v>
                </c:pt>
                <c:pt idx="16994">
                  <c:v>1.349</c:v>
                </c:pt>
                <c:pt idx="16995">
                  <c:v>1.2863</c:v>
                </c:pt>
                <c:pt idx="16996">
                  <c:v>1.2863</c:v>
                </c:pt>
                <c:pt idx="16997">
                  <c:v>1.2863</c:v>
                </c:pt>
                <c:pt idx="16998">
                  <c:v>1.2548999999999999</c:v>
                </c:pt>
                <c:pt idx="16999">
                  <c:v>1.2548999999999999</c:v>
                </c:pt>
                <c:pt idx="17000">
                  <c:v>1.2235</c:v>
                </c:pt>
                <c:pt idx="17001">
                  <c:v>1.2235</c:v>
                </c:pt>
                <c:pt idx="17002">
                  <c:v>1.1921999999999999</c:v>
                </c:pt>
                <c:pt idx="17003">
                  <c:v>1.1294</c:v>
                </c:pt>
                <c:pt idx="17004">
                  <c:v>1.1294</c:v>
                </c:pt>
                <c:pt idx="17005">
                  <c:v>1.1294</c:v>
                </c:pt>
                <c:pt idx="17006">
                  <c:v>1.0980000000000001</c:v>
                </c:pt>
                <c:pt idx="17007">
                  <c:v>1.0980000000000001</c:v>
                </c:pt>
                <c:pt idx="17008">
                  <c:v>1.0667</c:v>
                </c:pt>
                <c:pt idx="17009">
                  <c:v>1.0667</c:v>
                </c:pt>
                <c:pt idx="17010">
                  <c:v>1.0353000000000001</c:v>
                </c:pt>
                <c:pt idx="17011">
                  <c:v>0.97250000000000003</c:v>
                </c:pt>
                <c:pt idx="17012">
                  <c:v>0.97250000000000003</c:v>
                </c:pt>
                <c:pt idx="17013">
                  <c:v>0.97250000000000003</c:v>
                </c:pt>
                <c:pt idx="17014">
                  <c:v>0.97250000000000003</c:v>
                </c:pt>
                <c:pt idx="17015">
                  <c:v>0.94120000000000004</c:v>
                </c:pt>
                <c:pt idx="17016">
                  <c:v>0.94120000000000004</c:v>
                </c:pt>
                <c:pt idx="17017">
                  <c:v>0.90980000000000005</c:v>
                </c:pt>
                <c:pt idx="17018">
                  <c:v>0.90980000000000005</c:v>
                </c:pt>
                <c:pt idx="17019">
                  <c:v>0.87839999999999996</c:v>
                </c:pt>
                <c:pt idx="17020">
                  <c:v>0.87839999999999996</c:v>
                </c:pt>
                <c:pt idx="17021">
                  <c:v>0.81569999999999998</c:v>
                </c:pt>
                <c:pt idx="17022">
                  <c:v>0.81569999999999998</c:v>
                </c:pt>
                <c:pt idx="17023">
                  <c:v>0.81569999999999998</c:v>
                </c:pt>
                <c:pt idx="17024">
                  <c:v>0.7843</c:v>
                </c:pt>
                <c:pt idx="17025">
                  <c:v>0.7843</c:v>
                </c:pt>
                <c:pt idx="17026">
                  <c:v>0.75290000000000001</c:v>
                </c:pt>
                <c:pt idx="17027">
                  <c:v>0.75290000000000001</c:v>
                </c:pt>
                <c:pt idx="17028">
                  <c:v>0.75290000000000001</c:v>
                </c:pt>
                <c:pt idx="17029">
                  <c:v>0.72160000000000002</c:v>
                </c:pt>
                <c:pt idx="17030">
                  <c:v>0.65880000000000005</c:v>
                </c:pt>
                <c:pt idx="17031">
                  <c:v>0.65880000000000005</c:v>
                </c:pt>
                <c:pt idx="17032">
                  <c:v>0.65880000000000005</c:v>
                </c:pt>
                <c:pt idx="17033">
                  <c:v>0.65880000000000005</c:v>
                </c:pt>
                <c:pt idx="17034">
                  <c:v>0.62749999999999995</c:v>
                </c:pt>
                <c:pt idx="17035">
                  <c:v>0.62749999999999995</c:v>
                </c:pt>
                <c:pt idx="17036">
                  <c:v>0.62749999999999995</c:v>
                </c:pt>
                <c:pt idx="17037">
                  <c:v>0.59609999999999996</c:v>
                </c:pt>
                <c:pt idx="17038">
                  <c:v>0.59609999999999996</c:v>
                </c:pt>
                <c:pt idx="17039">
                  <c:v>0.56469999999999998</c:v>
                </c:pt>
                <c:pt idx="17040">
                  <c:v>0.56469999999999998</c:v>
                </c:pt>
                <c:pt idx="17041">
                  <c:v>0.56469999999999998</c:v>
                </c:pt>
                <c:pt idx="17042">
                  <c:v>0.56469999999999998</c:v>
                </c:pt>
                <c:pt idx="17043">
                  <c:v>0.502</c:v>
                </c:pt>
                <c:pt idx="17044">
                  <c:v>0.47060000000000002</c:v>
                </c:pt>
                <c:pt idx="17045">
                  <c:v>0.47060000000000002</c:v>
                </c:pt>
                <c:pt idx="17046">
                  <c:v>0.47060000000000002</c:v>
                </c:pt>
                <c:pt idx="17047">
                  <c:v>0.47060000000000002</c:v>
                </c:pt>
                <c:pt idx="17048">
                  <c:v>0.43919999999999998</c:v>
                </c:pt>
                <c:pt idx="17049">
                  <c:v>0.43919999999999998</c:v>
                </c:pt>
                <c:pt idx="17050">
                  <c:v>0.4078</c:v>
                </c:pt>
                <c:pt idx="17051">
                  <c:v>0.4078</c:v>
                </c:pt>
                <c:pt idx="17052">
                  <c:v>0.34510000000000002</c:v>
                </c:pt>
                <c:pt idx="17053">
                  <c:v>0.34510000000000002</c:v>
                </c:pt>
                <c:pt idx="17054">
                  <c:v>0.34510000000000002</c:v>
                </c:pt>
                <c:pt idx="17055">
                  <c:v>0.34510000000000002</c:v>
                </c:pt>
                <c:pt idx="17056">
                  <c:v>0.31369999999999998</c:v>
                </c:pt>
                <c:pt idx="17057">
                  <c:v>0.31369999999999998</c:v>
                </c:pt>
                <c:pt idx="17058">
                  <c:v>0.31369999999999998</c:v>
                </c:pt>
                <c:pt idx="17059">
                  <c:v>0.31369999999999998</c:v>
                </c:pt>
                <c:pt idx="17060">
                  <c:v>0.28239999999999998</c:v>
                </c:pt>
                <c:pt idx="17061">
                  <c:v>0.28239999999999998</c:v>
                </c:pt>
                <c:pt idx="17062">
                  <c:v>0.251</c:v>
                </c:pt>
                <c:pt idx="17063">
                  <c:v>0.251</c:v>
                </c:pt>
                <c:pt idx="17064">
                  <c:v>0.251</c:v>
                </c:pt>
                <c:pt idx="17065">
                  <c:v>0.18820000000000001</c:v>
                </c:pt>
                <c:pt idx="17066">
                  <c:v>0.18820000000000001</c:v>
                </c:pt>
                <c:pt idx="17067">
                  <c:v>0.18820000000000001</c:v>
                </c:pt>
                <c:pt idx="17068">
                  <c:v>0.15690000000000001</c:v>
                </c:pt>
                <c:pt idx="17069">
                  <c:v>0.15690000000000001</c:v>
                </c:pt>
                <c:pt idx="17070">
                  <c:v>0.15690000000000001</c:v>
                </c:pt>
                <c:pt idx="17071">
                  <c:v>0.15690000000000001</c:v>
                </c:pt>
                <c:pt idx="17072">
                  <c:v>0.1255</c:v>
                </c:pt>
                <c:pt idx="17073">
                  <c:v>0.1255</c:v>
                </c:pt>
                <c:pt idx="17074">
                  <c:v>0.1255</c:v>
                </c:pt>
                <c:pt idx="17075">
                  <c:v>0.1255</c:v>
                </c:pt>
                <c:pt idx="17076">
                  <c:v>0.1255</c:v>
                </c:pt>
                <c:pt idx="17077">
                  <c:v>9.4100000000000003E-2</c:v>
                </c:pt>
                <c:pt idx="17078">
                  <c:v>3.1399999999999997E-2</c:v>
                </c:pt>
                <c:pt idx="17079">
                  <c:v>3.1399999999999997E-2</c:v>
                </c:pt>
                <c:pt idx="17080">
                  <c:v>3.1399999999999997E-2</c:v>
                </c:pt>
                <c:pt idx="17081">
                  <c:v>0</c:v>
                </c:pt>
                <c:pt idx="17082">
                  <c:v>0</c:v>
                </c:pt>
                <c:pt idx="17083">
                  <c:v>0</c:v>
                </c:pt>
                <c:pt idx="17084">
                  <c:v>0</c:v>
                </c:pt>
                <c:pt idx="17085">
                  <c:v>0</c:v>
                </c:pt>
                <c:pt idx="17086">
                  <c:v>0</c:v>
                </c:pt>
                <c:pt idx="17087">
                  <c:v>-3.1399999999999997E-2</c:v>
                </c:pt>
                <c:pt idx="17088">
                  <c:v>-3.1399999999999997E-2</c:v>
                </c:pt>
                <c:pt idx="17089">
                  <c:v>-9.4100000000000003E-2</c:v>
                </c:pt>
                <c:pt idx="17090">
                  <c:v>-9.4100000000000003E-2</c:v>
                </c:pt>
                <c:pt idx="17091">
                  <c:v>-9.4100000000000003E-2</c:v>
                </c:pt>
                <c:pt idx="17092">
                  <c:v>-0.1255</c:v>
                </c:pt>
                <c:pt idx="17093">
                  <c:v>-9.4100000000000003E-2</c:v>
                </c:pt>
                <c:pt idx="17094">
                  <c:v>-0.1255</c:v>
                </c:pt>
                <c:pt idx="17095">
                  <c:v>-0.1255</c:v>
                </c:pt>
                <c:pt idx="17096">
                  <c:v>-0.1255</c:v>
                </c:pt>
                <c:pt idx="17097">
                  <c:v>-0.15690000000000001</c:v>
                </c:pt>
                <c:pt idx="17098">
                  <c:v>-0.15690000000000001</c:v>
                </c:pt>
                <c:pt idx="17099">
                  <c:v>-0.15690000000000001</c:v>
                </c:pt>
                <c:pt idx="17100">
                  <c:v>-0.15690000000000001</c:v>
                </c:pt>
                <c:pt idx="17101">
                  <c:v>-0.15690000000000001</c:v>
                </c:pt>
                <c:pt idx="17102">
                  <c:v>-0.15690000000000001</c:v>
                </c:pt>
                <c:pt idx="17103">
                  <c:v>-0.18820000000000001</c:v>
                </c:pt>
                <c:pt idx="17104">
                  <c:v>-0.18820000000000001</c:v>
                </c:pt>
                <c:pt idx="17105">
                  <c:v>-0.18820000000000001</c:v>
                </c:pt>
                <c:pt idx="17106">
                  <c:v>-0.251</c:v>
                </c:pt>
                <c:pt idx="17107">
                  <c:v>-0.251</c:v>
                </c:pt>
                <c:pt idx="17108">
                  <c:v>-0.251</c:v>
                </c:pt>
                <c:pt idx="17109">
                  <c:v>-0.251</c:v>
                </c:pt>
                <c:pt idx="17110">
                  <c:v>-0.28239999999999998</c:v>
                </c:pt>
                <c:pt idx="17111">
                  <c:v>-0.28239999999999998</c:v>
                </c:pt>
                <c:pt idx="17112">
                  <c:v>-0.28239999999999998</c:v>
                </c:pt>
                <c:pt idx="17113">
                  <c:v>-0.28239999999999998</c:v>
                </c:pt>
                <c:pt idx="17114">
                  <c:v>-0.28239999999999998</c:v>
                </c:pt>
                <c:pt idx="17115">
                  <c:v>-0.31369999999999998</c:v>
                </c:pt>
                <c:pt idx="17116">
                  <c:v>-0.31369999999999998</c:v>
                </c:pt>
                <c:pt idx="17117">
                  <c:v>-0.31369999999999998</c:v>
                </c:pt>
                <c:pt idx="17118">
                  <c:v>-0.31369999999999998</c:v>
                </c:pt>
                <c:pt idx="17119">
                  <c:v>-0.31369999999999998</c:v>
                </c:pt>
                <c:pt idx="17120">
                  <c:v>-0.34510000000000002</c:v>
                </c:pt>
                <c:pt idx="17121">
                  <c:v>-0.34510000000000002</c:v>
                </c:pt>
                <c:pt idx="17122">
                  <c:v>-0.4078</c:v>
                </c:pt>
                <c:pt idx="17123">
                  <c:v>-0.4078</c:v>
                </c:pt>
                <c:pt idx="17124">
                  <c:v>-0.4078</c:v>
                </c:pt>
                <c:pt idx="17125">
                  <c:v>-0.4078</c:v>
                </c:pt>
                <c:pt idx="17126">
                  <c:v>-0.4078</c:v>
                </c:pt>
                <c:pt idx="17127">
                  <c:v>-0.43919999999999998</c:v>
                </c:pt>
                <c:pt idx="17128">
                  <c:v>-0.43919999999999998</c:v>
                </c:pt>
                <c:pt idx="17129">
                  <c:v>-0.43919999999999998</c:v>
                </c:pt>
                <c:pt idx="17130">
                  <c:v>-0.43919999999999998</c:v>
                </c:pt>
                <c:pt idx="17131">
                  <c:v>-0.43919999999999998</c:v>
                </c:pt>
                <c:pt idx="17132">
                  <c:v>-0.47060000000000002</c:v>
                </c:pt>
                <c:pt idx="17133">
                  <c:v>-0.43919999999999998</c:v>
                </c:pt>
                <c:pt idx="17134">
                  <c:v>-0.43919999999999998</c:v>
                </c:pt>
                <c:pt idx="17135">
                  <c:v>-0.47060000000000002</c:v>
                </c:pt>
                <c:pt idx="17136">
                  <c:v>-0.47060000000000002</c:v>
                </c:pt>
                <c:pt idx="17137">
                  <c:v>-0.47060000000000002</c:v>
                </c:pt>
                <c:pt idx="17138">
                  <c:v>-0.47060000000000002</c:v>
                </c:pt>
                <c:pt idx="17139">
                  <c:v>-0.502</c:v>
                </c:pt>
                <c:pt idx="17140">
                  <c:v>-0.502</c:v>
                </c:pt>
                <c:pt idx="17141">
                  <c:v>-0.502</c:v>
                </c:pt>
                <c:pt idx="17142">
                  <c:v>-0.502</c:v>
                </c:pt>
                <c:pt idx="17143">
                  <c:v>-0.502</c:v>
                </c:pt>
                <c:pt idx="17144">
                  <c:v>-0.502</c:v>
                </c:pt>
                <c:pt idx="17145">
                  <c:v>-0.56469999999999998</c:v>
                </c:pt>
                <c:pt idx="17146">
                  <c:v>-0.56469999999999998</c:v>
                </c:pt>
                <c:pt idx="17147">
                  <c:v>-0.56469999999999998</c:v>
                </c:pt>
                <c:pt idx="17148">
                  <c:v>-0.59609999999999996</c:v>
                </c:pt>
                <c:pt idx="17149">
                  <c:v>-0.59609999999999996</c:v>
                </c:pt>
                <c:pt idx="17150">
                  <c:v>-0.59609999999999996</c:v>
                </c:pt>
                <c:pt idx="17151">
                  <c:v>-0.59609999999999996</c:v>
                </c:pt>
                <c:pt idx="17152">
                  <c:v>-0.59609999999999996</c:v>
                </c:pt>
                <c:pt idx="17153">
                  <c:v>-0.59609999999999996</c:v>
                </c:pt>
                <c:pt idx="17154">
                  <c:v>-0.59609999999999996</c:v>
                </c:pt>
                <c:pt idx="17155">
                  <c:v>-0.59609999999999996</c:v>
                </c:pt>
                <c:pt idx="17156">
                  <c:v>-0.62749999999999995</c:v>
                </c:pt>
                <c:pt idx="17157">
                  <c:v>-0.59609999999999996</c:v>
                </c:pt>
                <c:pt idx="17158">
                  <c:v>-0.62749999999999995</c:v>
                </c:pt>
                <c:pt idx="17159">
                  <c:v>-0.62749999999999995</c:v>
                </c:pt>
                <c:pt idx="17160">
                  <c:v>-0.62749999999999995</c:v>
                </c:pt>
                <c:pt idx="17161">
                  <c:v>-0.65880000000000005</c:v>
                </c:pt>
                <c:pt idx="17162">
                  <c:v>-0.62749999999999995</c:v>
                </c:pt>
                <c:pt idx="17163">
                  <c:v>-0.65880000000000005</c:v>
                </c:pt>
                <c:pt idx="17164">
                  <c:v>-0.65880000000000005</c:v>
                </c:pt>
                <c:pt idx="17165">
                  <c:v>-0.65880000000000005</c:v>
                </c:pt>
                <c:pt idx="17166">
                  <c:v>-0.72160000000000002</c:v>
                </c:pt>
                <c:pt idx="17167">
                  <c:v>-0.72160000000000002</c:v>
                </c:pt>
                <c:pt idx="17168">
                  <c:v>-0.72160000000000002</c:v>
                </c:pt>
                <c:pt idx="17169">
                  <c:v>-0.72160000000000002</c:v>
                </c:pt>
                <c:pt idx="17170">
                  <c:v>-0.72160000000000002</c:v>
                </c:pt>
                <c:pt idx="17171">
                  <c:v>-0.72160000000000002</c:v>
                </c:pt>
                <c:pt idx="17172">
                  <c:v>-0.75290000000000001</c:v>
                </c:pt>
                <c:pt idx="17173">
                  <c:v>-0.75290000000000001</c:v>
                </c:pt>
                <c:pt idx="17174">
                  <c:v>-0.75290000000000001</c:v>
                </c:pt>
                <c:pt idx="17175">
                  <c:v>-0.75290000000000001</c:v>
                </c:pt>
                <c:pt idx="17176">
                  <c:v>-0.75290000000000001</c:v>
                </c:pt>
                <c:pt idx="17177">
                  <c:v>-0.75290000000000001</c:v>
                </c:pt>
                <c:pt idx="17178">
                  <c:v>-0.75290000000000001</c:v>
                </c:pt>
                <c:pt idx="17179">
                  <c:v>-0.75290000000000001</c:v>
                </c:pt>
                <c:pt idx="17180">
                  <c:v>-0.75290000000000001</c:v>
                </c:pt>
                <c:pt idx="17181">
                  <c:v>-0.7843</c:v>
                </c:pt>
                <c:pt idx="17182">
                  <c:v>-0.7843</c:v>
                </c:pt>
                <c:pt idx="17183">
                  <c:v>-0.7843</c:v>
                </c:pt>
                <c:pt idx="17184">
                  <c:v>-0.7843</c:v>
                </c:pt>
                <c:pt idx="17185">
                  <c:v>-0.7843</c:v>
                </c:pt>
                <c:pt idx="17186">
                  <c:v>-0.7843</c:v>
                </c:pt>
                <c:pt idx="17187">
                  <c:v>-0.7843</c:v>
                </c:pt>
                <c:pt idx="17188">
                  <c:v>-0.7843</c:v>
                </c:pt>
                <c:pt idx="17189">
                  <c:v>-0.81569999999999998</c:v>
                </c:pt>
                <c:pt idx="17190">
                  <c:v>-0.81569999999999998</c:v>
                </c:pt>
                <c:pt idx="17191">
                  <c:v>-0.81569999999999998</c:v>
                </c:pt>
                <c:pt idx="17192">
                  <c:v>-0.7843</c:v>
                </c:pt>
                <c:pt idx="17193">
                  <c:v>-0.81569999999999998</c:v>
                </c:pt>
                <c:pt idx="17194">
                  <c:v>-0.81569999999999998</c:v>
                </c:pt>
                <c:pt idx="17195">
                  <c:v>-0.81569999999999998</c:v>
                </c:pt>
                <c:pt idx="17196">
                  <c:v>-0.81569999999999998</c:v>
                </c:pt>
                <c:pt idx="17197">
                  <c:v>-0.81569999999999998</c:v>
                </c:pt>
                <c:pt idx="17198">
                  <c:v>-0.81569999999999998</c:v>
                </c:pt>
                <c:pt idx="17199">
                  <c:v>-0.87839999999999996</c:v>
                </c:pt>
                <c:pt idx="17200">
                  <c:v>-0.87839999999999996</c:v>
                </c:pt>
                <c:pt idx="17201">
                  <c:v>-0.87839999999999996</c:v>
                </c:pt>
                <c:pt idx="17202">
                  <c:v>-0.87839999999999996</c:v>
                </c:pt>
                <c:pt idx="17203">
                  <c:v>-0.90980000000000005</c:v>
                </c:pt>
                <c:pt idx="17204">
                  <c:v>-0.90980000000000005</c:v>
                </c:pt>
                <c:pt idx="17205">
                  <c:v>-0.90980000000000005</c:v>
                </c:pt>
                <c:pt idx="17206">
                  <c:v>-0.90980000000000005</c:v>
                </c:pt>
                <c:pt idx="17207">
                  <c:v>-0.90980000000000005</c:v>
                </c:pt>
                <c:pt idx="17208">
                  <c:v>-0.90980000000000005</c:v>
                </c:pt>
                <c:pt idx="17209">
                  <c:v>-0.90980000000000005</c:v>
                </c:pt>
                <c:pt idx="17210">
                  <c:v>-0.90980000000000005</c:v>
                </c:pt>
                <c:pt idx="17211">
                  <c:v>-0.90980000000000005</c:v>
                </c:pt>
                <c:pt idx="17212">
                  <c:v>-0.90980000000000005</c:v>
                </c:pt>
                <c:pt idx="17213">
                  <c:v>-0.90980000000000005</c:v>
                </c:pt>
                <c:pt idx="17214">
                  <c:v>-0.94120000000000004</c:v>
                </c:pt>
                <c:pt idx="17215">
                  <c:v>-0.94120000000000004</c:v>
                </c:pt>
                <c:pt idx="17216">
                  <c:v>-0.94120000000000004</c:v>
                </c:pt>
                <c:pt idx="17217">
                  <c:v>-0.94120000000000004</c:v>
                </c:pt>
                <c:pt idx="17218">
                  <c:v>-0.94120000000000004</c:v>
                </c:pt>
                <c:pt idx="17219">
                  <c:v>-0.94120000000000004</c:v>
                </c:pt>
                <c:pt idx="17220">
                  <c:v>-0.94120000000000004</c:v>
                </c:pt>
                <c:pt idx="17221">
                  <c:v>-0.94120000000000004</c:v>
                </c:pt>
                <c:pt idx="17222">
                  <c:v>-0.94120000000000004</c:v>
                </c:pt>
                <c:pt idx="17223">
                  <c:v>-0.94120000000000004</c:v>
                </c:pt>
                <c:pt idx="17224">
                  <c:v>-0.97250000000000003</c:v>
                </c:pt>
                <c:pt idx="17225">
                  <c:v>-0.94120000000000004</c:v>
                </c:pt>
                <c:pt idx="17226">
                  <c:v>-0.97250000000000003</c:v>
                </c:pt>
                <c:pt idx="17227">
                  <c:v>-0.97250000000000003</c:v>
                </c:pt>
                <c:pt idx="17228">
                  <c:v>-0.97250000000000003</c:v>
                </c:pt>
                <c:pt idx="17229">
                  <c:v>-0.97250000000000003</c:v>
                </c:pt>
                <c:pt idx="17230">
                  <c:v>-0.97250000000000003</c:v>
                </c:pt>
                <c:pt idx="17231">
                  <c:v>-0.97250000000000003</c:v>
                </c:pt>
                <c:pt idx="17232">
                  <c:v>-0.97250000000000003</c:v>
                </c:pt>
                <c:pt idx="17233">
                  <c:v>-1.0353000000000001</c:v>
                </c:pt>
                <c:pt idx="17234">
                  <c:v>-1.0353000000000001</c:v>
                </c:pt>
                <c:pt idx="17235">
                  <c:v>-1.0353000000000001</c:v>
                </c:pt>
                <c:pt idx="17236">
                  <c:v>-1.0353000000000001</c:v>
                </c:pt>
                <c:pt idx="17237">
                  <c:v>-1.0353000000000001</c:v>
                </c:pt>
                <c:pt idx="17238">
                  <c:v>-1.0353000000000001</c:v>
                </c:pt>
                <c:pt idx="17239">
                  <c:v>-1.0353000000000001</c:v>
                </c:pt>
                <c:pt idx="17240">
                  <c:v>-1.0353000000000001</c:v>
                </c:pt>
                <c:pt idx="17241">
                  <c:v>-1.0667</c:v>
                </c:pt>
                <c:pt idx="17242">
                  <c:v>-1.0353000000000001</c:v>
                </c:pt>
                <c:pt idx="17243">
                  <c:v>-1.0667</c:v>
                </c:pt>
                <c:pt idx="17244">
                  <c:v>-1.0667</c:v>
                </c:pt>
                <c:pt idx="17245">
                  <c:v>-1.0667</c:v>
                </c:pt>
                <c:pt idx="17246">
                  <c:v>-1.0667</c:v>
                </c:pt>
                <c:pt idx="17247">
                  <c:v>-1.0667</c:v>
                </c:pt>
                <c:pt idx="17248">
                  <c:v>-1.0667</c:v>
                </c:pt>
                <c:pt idx="17249">
                  <c:v>-1.0667</c:v>
                </c:pt>
                <c:pt idx="17250">
                  <c:v>-1.0667</c:v>
                </c:pt>
                <c:pt idx="17251">
                  <c:v>-1.0667</c:v>
                </c:pt>
                <c:pt idx="17252">
                  <c:v>-1.0667</c:v>
                </c:pt>
                <c:pt idx="17253">
                  <c:v>-1.0980000000000001</c:v>
                </c:pt>
                <c:pt idx="17254">
                  <c:v>-1.0980000000000001</c:v>
                </c:pt>
                <c:pt idx="17255">
                  <c:v>-1.0980000000000001</c:v>
                </c:pt>
                <c:pt idx="17256">
                  <c:v>-1.0980000000000001</c:v>
                </c:pt>
                <c:pt idx="17257">
                  <c:v>-1.0980000000000001</c:v>
                </c:pt>
                <c:pt idx="17258">
                  <c:v>-1.0980000000000001</c:v>
                </c:pt>
                <c:pt idx="17259">
                  <c:v>-1.0980000000000001</c:v>
                </c:pt>
                <c:pt idx="17260">
                  <c:v>-1.0980000000000001</c:v>
                </c:pt>
                <c:pt idx="17261">
                  <c:v>-1.0980000000000001</c:v>
                </c:pt>
                <c:pt idx="17262">
                  <c:v>-1.0980000000000001</c:v>
                </c:pt>
                <c:pt idx="17263">
                  <c:v>-1.0980000000000001</c:v>
                </c:pt>
                <c:pt idx="17264">
                  <c:v>-1.0980000000000001</c:v>
                </c:pt>
                <c:pt idx="17265">
                  <c:v>-1.0980000000000001</c:v>
                </c:pt>
                <c:pt idx="17266">
                  <c:v>-1.0980000000000001</c:v>
                </c:pt>
                <c:pt idx="17267">
                  <c:v>-1.0980000000000001</c:v>
                </c:pt>
                <c:pt idx="17268">
                  <c:v>-1.1294</c:v>
                </c:pt>
                <c:pt idx="17269">
                  <c:v>-1.1294</c:v>
                </c:pt>
                <c:pt idx="17270">
                  <c:v>-1.1294</c:v>
                </c:pt>
                <c:pt idx="17271">
                  <c:v>-1.1294</c:v>
                </c:pt>
                <c:pt idx="17272">
                  <c:v>-1.1294</c:v>
                </c:pt>
                <c:pt idx="17273">
                  <c:v>-1.1294</c:v>
                </c:pt>
                <c:pt idx="17274">
                  <c:v>-1.1294</c:v>
                </c:pt>
                <c:pt idx="17275">
                  <c:v>-1.1294</c:v>
                </c:pt>
                <c:pt idx="17276">
                  <c:v>-1.1921999999999999</c:v>
                </c:pt>
                <c:pt idx="17277">
                  <c:v>-1.1294</c:v>
                </c:pt>
                <c:pt idx="17278">
                  <c:v>-1.1921999999999999</c:v>
                </c:pt>
                <c:pt idx="17279">
                  <c:v>-1.1921999999999999</c:v>
                </c:pt>
                <c:pt idx="17280">
                  <c:v>-1.1294</c:v>
                </c:pt>
                <c:pt idx="17281">
                  <c:v>-1.1921999999999999</c:v>
                </c:pt>
                <c:pt idx="17282">
                  <c:v>-1.1921999999999999</c:v>
                </c:pt>
                <c:pt idx="17283">
                  <c:v>-1.1921999999999999</c:v>
                </c:pt>
                <c:pt idx="17284">
                  <c:v>-1.1921999999999999</c:v>
                </c:pt>
                <c:pt idx="17285">
                  <c:v>-1.1921999999999999</c:v>
                </c:pt>
                <c:pt idx="17286">
                  <c:v>-1.1921999999999999</c:v>
                </c:pt>
                <c:pt idx="17287">
                  <c:v>-1.1921999999999999</c:v>
                </c:pt>
                <c:pt idx="17288">
                  <c:v>-1.2235</c:v>
                </c:pt>
                <c:pt idx="17289">
                  <c:v>-1.2235</c:v>
                </c:pt>
                <c:pt idx="17290">
                  <c:v>-1.2235</c:v>
                </c:pt>
                <c:pt idx="17291">
                  <c:v>-1.2235</c:v>
                </c:pt>
                <c:pt idx="17292">
                  <c:v>-1.2235</c:v>
                </c:pt>
                <c:pt idx="17293">
                  <c:v>-1.2235</c:v>
                </c:pt>
                <c:pt idx="17294">
                  <c:v>-1.2235</c:v>
                </c:pt>
                <c:pt idx="17295">
                  <c:v>-1.2235</c:v>
                </c:pt>
                <c:pt idx="17296">
                  <c:v>-1.2235</c:v>
                </c:pt>
                <c:pt idx="17297">
                  <c:v>-1.2235</c:v>
                </c:pt>
                <c:pt idx="17298">
                  <c:v>-1.2235</c:v>
                </c:pt>
                <c:pt idx="17299">
                  <c:v>-1.2235</c:v>
                </c:pt>
                <c:pt idx="17300">
                  <c:v>-1.2235</c:v>
                </c:pt>
                <c:pt idx="17301">
                  <c:v>-1.2235</c:v>
                </c:pt>
                <c:pt idx="17302">
                  <c:v>-1.2235</c:v>
                </c:pt>
                <c:pt idx="17303">
                  <c:v>-1.2548999999999999</c:v>
                </c:pt>
                <c:pt idx="17304">
                  <c:v>-1.2235</c:v>
                </c:pt>
                <c:pt idx="17305">
                  <c:v>-1.2235</c:v>
                </c:pt>
                <c:pt idx="17306">
                  <c:v>-1.2548999999999999</c:v>
                </c:pt>
                <c:pt idx="17307">
                  <c:v>-1.2548999999999999</c:v>
                </c:pt>
                <c:pt idx="17308">
                  <c:v>-1.2548999999999999</c:v>
                </c:pt>
                <c:pt idx="17309">
                  <c:v>-1.2548999999999999</c:v>
                </c:pt>
                <c:pt idx="17310">
                  <c:v>-1.2548999999999999</c:v>
                </c:pt>
                <c:pt idx="17311">
                  <c:v>-1.2548999999999999</c:v>
                </c:pt>
                <c:pt idx="17312">
                  <c:v>-1.2548999999999999</c:v>
                </c:pt>
                <c:pt idx="17313">
                  <c:v>-1.2548999999999999</c:v>
                </c:pt>
                <c:pt idx="17314">
                  <c:v>-1.2548999999999999</c:v>
                </c:pt>
                <c:pt idx="17315">
                  <c:v>-1.2548999999999999</c:v>
                </c:pt>
                <c:pt idx="17316">
                  <c:v>-1.2548999999999999</c:v>
                </c:pt>
                <c:pt idx="17317">
                  <c:v>-1.2548999999999999</c:v>
                </c:pt>
                <c:pt idx="17318">
                  <c:v>-1.2548999999999999</c:v>
                </c:pt>
                <c:pt idx="17319">
                  <c:v>-1.2548999999999999</c:v>
                </c:pt>
                <c:pt idx="17320">
                  <c:v>-1.2548999999999999</c:v>
                </c:pt>
                <c:pt idx="17321">
                  <c:v>-1.2548999999999999</c:v>
                </c:pt>
                <c:pt idx="17322">
                  <c:v>-1.2548999999999999</c:v>
                </c:pt>
                <c:pt idx="17323">
                  <c:v>-1.2548999999999999</c:v>
                </c:pt>
                <c:pt idx="17324">
                  <c:v>-1.2548999999999999</c:v>
                </c:pt>
                <c:pt idx="17325">
                  <c:v>-1.2548999999999999</c:v>
                </c:pt>
                <c:pt idx="17326">
                  <c:v>-1.2548999999999999</c:v>
                </c:pt>
                <c:pt idx="17327">
                  <c:v>-1.2863</c:v>
                </c:pt>
                <c:pt idx="17328">
                  <c:v>-1.2863</c:v>
                </c:pt>
                <c:pt idx="17329">
                  <c:v>-1.2548999999999999</c:v>
                </c:pt>
                <c:pt idx="17330">
                  <c:v>-1.2863</c:v>
                </c:pt>
                <c:pt idx="17331">
                  <c:v>-1.2863</c:v>
                </c:pt>
                <c:pt idx="17332">
                  <c:v>-1.2863</c:v>
                </c:pt>
                <c:pt idx="17333">
                  <c:v>-1.2863</c:v>
                </c:pt>
                <c:pt idx="17334">
                  <c:v>-1.2863</c:v>
                </c:pt>
                <c:pt idx="17335">
                  <c:v>-1.2863</c:v>
                </c:pt>
                <c:pt idx="17336">
                  <c:v>-1.2863</c:v>
                </c:pt>
                <c:pt idx="17337">
                  <c:v>-1.2863</c:v>
                </c:pt>
                <c:pt idx="17338">
                  <c:v>-1.349</c:v>
                </c:pt>
                <c:pt idx="17339">
                  <c:v>-1.349</c:v>
                </c:pt>
                <c:pt idx="17340">
                  <c:v>-1.349</c:v>
                </c:pt>
                <c:pt idx="17341">
                  <c:v>-1.349</c:v>
                </c:pt>
                <c:pt idx="17342">
                  <c:v>-1.349</c:v>
                </c:pt>
                <c:pt idx="17343">
                  <c:v>-1.2863</c:v>
                </c:pt>
                <c:pt idx="17344">
                  <c:v>-1.349</c:v>
                </c:pt>
                <c:pt idx="17345">
                  <c:v>-1.349</c:v>
                </c:pt>
                <c:pt idx="17346">
                  <c:v>-1.349</c:v>
                </c:pt>
                <c:pt idx="17347">
                  <c:v>-1.349</c:v>
                </c:pt>
                <c:pt idx="17348">
                  <c:v>-1.349</c:v>
                </c:pt>
                <c:pt idx="17349">
                  <c:v>-1.349</c:v>
                </c:pt>
                <c:pt idx="17350">
                  <c:v>-1.349</c:v>
                </c:pt>
                <c:pt idx="17351">
                  <c:v>-1.349</c:v>
                </c:pt>
                <c:pt idx="17352">
                  <c:v>-1.3804000000000001</c:v>
                </c:pt>
                <c:pt idx="17353">
                  <c:v>-1.349</c:v>
                </c:pt>
                <c:pt idx="17354">
                  <c:v>-1.349</c:v>
                </c:pt>
                <c:pt idx="17355">
                  <c:v>-1.349</c:v>
                </c:pt>
                <c:pt idx="17356">
                  <c:v>-1.349</c:v>
                </c:pt>
                <c:pt idx="17357">
                  <c:v>-1.349</c:v>
                </c:pt>
                <c:pt idx="17358">
                  <c:v>-1.349</c:v>
                </c:pt>
                <c:pt idx="17359">
                  <c:v>-1.349</c:v>
                </c:pt>
                <c:pt idx="17360">
                  <c:v>-1.3804000000000001</c:v>
                </c:pt>
                <c:pt idx="17361">
                  <c:v>-1.3804000000000001</c:v>
                </c:pt>
                <c:pt idx="17362">
                  <c:v>-1.3804000000000001</c:v>
                </c:pt>
                <c:pt idx="17363">
                  <c:v>-1.3804000000000001</c:v>
                </c:pt>
                <c:pt idx="17364">
                  <c:v>-1.3804000000000001</c:v>
                </c:pt>
                <c:pt idx="17365">
                  <c:v>-1.3804000000000001</c:v>
                </c:pt>
                <c:pt idx="17366">
                  <c:v>-1.3804000000000001</c:v>
                </c:pt>
                <c:pt idx="17367">
                  <c:v>-1.3804000000000001</c:v>
                </c:pt>
                <c:pt idx="17368">
                  <c:v>-1.3804000000000001</c:v>
                </c:pt>
                <c:pt idx="17369">
                  <c:v>-1.3804000000000001</c:v>
                </c:pt>
                <c:pt idx="17370">
                  <c:v>-1.3804000000000001</c:v>
                </c:pt>
                <c:pt idx="17371">
                  <c:v>-1.3804000000000001</c:v>
                </c:pt>
                <c:pt idx="17372">
                  <c:v>-1.3804000000000001</c:v>
                </c:pt>
                <c:pt idx="17373">
                  <c:v>-1.3804000000000001</c:v>
                </c:pt>
                <c:pt idx="17374">
                  <c:v>-1.3804000000000001</c:v>
                </c:pt>
                <c:pt idx="17375">
                  <c:v>-1.3804000000000001</c:v>
                </c:pt>
                <c:pt idx="17376">
                  <c:v>-1.3804000000000001</c:v>
                </c:pt>
                <c:pt idx="17377">
                  <c:v>-1.3804000000000001</c:v>
                </c:pt>
                <c:pt idx="17378">
                  <c:v>-1.3804000000000001</c:v>
                </c:pt>
                <c:pt idx="17379">
                  <c:v>-1.3804000000000001</c:v>
                </c:pt>
                <c:pt idx="17380">
                  <c:v>-1.3804000000000001</c:v>
                </c:pt>
                <c:pt idx="17381">
                  <c:v>-1.4117999999999999</c:v>
                </c:pt>
                <c:pt idx="17382">
                  <c:v>-1.3804000000000001</c:v>
                </c:pt>
                <c:pt idx="17383">
                  <c:v>-1.3804000000000001</c:v>
                </c:pt>
                <c:pt idx="17384">
                  <c:v>-1.3804000000000001</c:v>
                </c:pt>
                <c:pt idx="17385">
                  <c:v>-1.3804000000000001</c:v>
                </c:pt>
                <c:pt idx="17386">
                  <c:v>-1.3804000000000001</c:v>
                </c:pt>
                <c:pt idx="17387">
                  <c:v>-1.4117999999999999</c:v>
                </c:pt>
                <c:pt idx="17388">
                  <c:v>-1.4117999999999999</c:v>
                </c:pt>
                <c:pt idx="17389">
                  <c:v>-1.4117999999999999</c:v>
                </c:pt>
                <c:pt idx="17390">
                  <c:v>-1.4117999999999999</c:v>
                </c:pt>
                <c:pt idx="17391">
                  <c:v>-1.4117999999999999</c:v>
                </c:pt>
                <c:pt idx="17392">
                  <c:v>-1.4117999999999999</c:v>
                </c:pt>
                <c:pt idx="17393">
                  <c:v>-1.4117999999999999</c:v>
                </c:pt>
                <c:pt idx="17394">
                  <c:v>-1.4117999999999999</c:v>
                </c:pt>
                <c:pt idx="17395">
                  <c:v>-1.4117999999999999</c:v>
                </c:pt>
                <c:pt idx="17396">
                  <c:v>-1.4117999999999999</c:v>
                </c:pt>
                <c:pt idx="17397">
                  <c:v>-1.4117999999999999</c:v>
                </c:pt>
                <c:pt idx="17398">
                  <c:v>-1.4117999999999999</c:v>
                </c:pt>
                <c:pt idx="17399">
                  <c:v>-1.4117999999999999</c:v>
                </c:pt>
                <c:pt idx="17400">
                  <c:v>-1.4117999999999999</c:v>
                </c:pt>
                <c:pt idx="17401">
                  <c:v>-1.4117999999999999</c:v>
                </c:pt>
                <c:pt idx="17402">
                  <c:v>-1.4117999999999999</c:v>
                </c:pt>
                <c:pt idx="17403">
                  <c:v>-1.4117999999999999</c:v>
                </c:pt>
                <c:pt idx="17404">
                  <c:v>-1.4117999999999999</c:v>
                </c:pt>
                <c:pt idx="17405">
                  <c:v>-1.4117999999999999</c:v>
                </c:pt>
                <c:pt idx="17406">
                  <c:v>-1.4117999999999999</c:v>
                </c:pt>
                <c:pt idx="17407">
                  <c:v>-1.4117999999999999</c:v>
                </c:pt>
                <c:pt idx="17408">
                  <c:v>-1.4117999999999999</c:v>
                </c:pt>
                <c:pt idx="17409">
                  <c:v>-1.4117999999999999</c:v>
                </c:pt>
                <c:pt idx="17410">
                  <c:v>-1.4431</c:v>
                </c:pt>
                <c:pt idx="17411">
                  <c:v>-1.4117999999999999</c:v>
                </c:pt>
                <c:pt idx="17412">
                  <c:v>-1.4117999999999999</c:v>
                </c:pt>
                <c:pt idx="17413">
                  <c:v>-1.4431</c:v>
                </c:pt>
                <c:pt idx="17414">
                  <c:v>-1.4117999999999999</c:v>
                </c:pt>
                <c:pt idx="17415">
                  <c:v>-1.4117999999999999</c:v>
                </c:pt>
                <c:pt idx="17416">
                  <c:v>-1.4117999999999999</c:v>
                </c:pt>
                <c:pt idx="17417">
                  <c:v>-1.4117999999999999</c:v>
                </c:pt>
                <c:pt idx="17418">
                  <c:v>-1.4117999999999999</c:v>
                </c:pt>
                <c:pt idx="17419">
                  <c:v>-1.4117999999999999</c:v>
                </c:pt>
                <c:pt idx="17420">
                  <c:v>-1.4117999999999999</c:v>
                </c:pt>
                <c:pt idx="17421">
                  <c:v>-1.4117999999999999</c:v>
                </c:pt>
                <c:pt idx="17422">
                  <c:v>-1.4117999999999999</c:v>
                </c:pt>
                <c:pt idx="17423">
                  <c:v>-1.4431</c:v>
                </c:pt>
                <c:pt idx="17424">
                  <c:v>-1.4431</c:v>
                </c:pt>
                <c:pt idx="17425">
                  <c:v>-1.4117999999999999</c:v>
                </c:pt>
                <c:pt idx="17426">
                  <c:v>-1.4431</c:v>
                </c:pt>
                <c:pt idx="17427">
                  <c:v>-1.4431</c:v>
                </c:pt>
                <c:pt idx="17428">
                  <c:v>-1.4431</c:v>
                </c:pt>
                <c:pt idx="17429">
                  <c:v>-1.4431</c:v>
                </c:pt>
                <c:pt idx="17430">
                  <c:v>-1.4431</c:v>
                </c:pt>
                <c:pt idx="17431">
                  <c:v>-1.4431</c:v>
                </c:pt>
                <c:pt idx="17432">
                  <c:v>-1.4431</c:v>
                </c:pt>
                <c:pt idx="17433">
                  <c:v>-1.4431</c:v>
                </c:pt>
                <c:pt idx="17434">
                  <c:v>-1.4431</c:v>
                </c:pt>
                <c:pt idx="17435">
                  <c:v>-1.4431</c:v>
                </c:pt>
                <c:pt idx="17436">
                  <c:v>-1.4431</c:v>
                </c:pt>
                <c:pt idx="17437">
                  <c:v>-1.4431</c:v>
                </c:pt>
                <c:pt idx="17438">
                  <c:v>-1.4431</c:v>
                </c:pt>
                <c:pt idx="17439">
                  <c:v>-1.4431</c:v>
                </c:pt>
                <c:pt idx="17440">
                  <c:v>-1.4431</c:v>
                </c:pt>
                <c:pt idx="17441">
                  <c:v>-1.4431</c:v>
                </c:pt>
                <c:pt idx="17442">
                  <c:v>-1.4431</c:v>
                </c:pt>
                <c:pt idx="17443">
                  <c:v>-1.4431</c:v>
                </c:pt>
                <c:pt idx="17444">
                  <c:v>-1.4431</c:v>
                </c:pt>
                <c:pt idx="17445">
                  <c:v>-1.4431</c:v>
                </c:pt>
                <c:pt idx="17446">
                  <c:v>-1.5059</c:v>
                </c:pt>
                <c:pt idx="17447">
                  <c:v>-1.4431</c:v>
                </c:pt>
                <c:pt idx="17448">
                  <c:v>-1.4431</c:v>
                </c:pt>
                <c:pt idx="17449">
                  <c:v>-1.5059</c:v>
                </c:pt>
                <c:pt idx="17450">
                  <c:v>-1.4431</c:v>
                </c:pt>
                <c:pt idx="17451">
                  <c:v>-1.4431</c:v>
                </c:pt>
                <c:pt idx="17452">
                  <c:v>-1.5059</c:v>
                </c:pt>
                <c:pt idx="17453">
                  <c:v>-1.4431</c:v>
                </c:pt>
                <c:pt idx="17454">
                  <c:v>-1.5059</c:v>
                </c:pt>
                <c:pt idx="17455">
                  <c:v>-1.5059</c:v>
                </c:pt>
                <c:pt idx="17456">
                  <c:v>-1.5059</c:v>
                </c:pt>
                <c:pt idx="17457">
                  <c:v>-1.5059</c:v>
                </c:pt>
                <c:pt idx="17458">
                  <c:v>-1.5059</c:v>
                </c:pt>
                <c:pt idx="17459">
                  <c:v>-1.4431</c:v>
                </c:pt>
                <c:pt idx="17460">
                  <c:v>-1.5059</c:v>
                </c:pt>
                <c:pt idx="17461">
                  <c:v>-1.5059</c:v>
                </c:pt>
                <c:pt idx="17462">
                  <c:v>-1.5059</c:v>
                </c:pt>
                <c:pt idx="17463">
                  <c:v>-1.5059</c:v>
                </c:pt>
                <c:pt idx="17464">
                  <c:v>-1.5059</c:v>
                </c:pt>
                <c:pt idx="17465">
                  <c:v>-1.5059</c:v>
                </c:pt>
                <c:pt idx="17466">
                  <c:v>-1.5059</c:v>
                </c:pt>
                <c:pt idx="17467">
                  <c:v>-1.5373000000000001</c:v>
                </c:pt>
                <c:pt idx="17468">
                  <c:v>-1.5059</c:v>
                </c:pt>
                <c:pt idx="17469">
                  <c:v>-1.5373000000000001</c:v>
                </c:pt>
                <c:pt idx="17470">
                  <c:v>-1.5059</c:v>
                </c:pt>
                <c:pt idx="17471">
                  <c:v>-1.5059</c:v>
                </c:pt>
                <c:pt idx="17472">
                  <c:v>-1.5059</c:v>
                </c:pt>
                <c:pt idx="17473">
                  <c:v>-1.5059</c:v>
                </c:pt>
                <c:pt idx="17474">
                  <c:v>-1.5059</c:v>
                </c:pt>
                <c:pt idx="17475">
                  <c:v>-1.5373000000000001</c:v>
                </c:pt>
                <c:pt idx="17476">
                  <c:v>-1.5059</c:v>
                </c:pt>
                <c:pt idx="17477">
                  <c:v>-1.5059</c:v>
                </c:pt>
                <c:pt idx="17478">
                  <c:v>-1.5059</c:v>
                </c:pt>
                <c:pt idx="17479">
                  <c:v>-1.5373000000000001</c:v>
                </c:pt>
                <c:pt idx="17480">
                  <c:v>-1.5373000000000001</c:v>
                </c:pt>
                <c:pt idx="17481">
                  <c:v>-1.5373000000000001</c:v>
                </c:pt>
                <c:pt idx="17482">
                  <c:v>-1.5059</c:v>
                </c:pt>
                <c:pt idx="17483">
                  <c:v>-1.5373000000000001</c:v>
                </c:pt>
                <c:pt idx="17484">
                  <c:v>-1.5373000000000001</c:v>
                </c:pt>
                <c:pt idx="17485">
                  <c:v>-1.5373000000000001</c:v>
                </c:pt>
                <c:pt idx="17486">
                  <c:v>-1.5373000000000001</c:v>
                </c:pt>
                <c:pt idx="17487">
                  <c:v>-1.5373000000000001</c:v>
                </c:pt>
                <c:pt idx="17488">
                  <c:v>-1.5373000000000001</c:v>
                </c:pt>
                <c:pt idx="17489">
                  <c:v>-1.5373000000000001</c:v>
                </c:pt>
                <c:pt idx="17490">
                  <c:v>-1.5373000000000001</c:v>
                </c:pt>
                <c:pt idx="17491">
                  <c:v>-1.5373000000000001</c:v>
                </c:pt>
                <c:pt idx="17492">
                  <c:v>-1.5373000000000001</c:v>
                </c:pt>
                <c:pt idx="17493">
                  <c:v>-1.5373000000000001</c:v>
                </c:pt>
                <c:pt idx="17494">
                  <c:v>-1.5373000000000001</c:v>
                </c:pt>
                <c:pt idx="17495">
                  <c:v>-1.5373000000000001</c:v>
                </c:pt>
                <c:pt idx="17496">
                  <c:v>-1.5373000000000001</c:v>
                </c:pt>
                <c:pt idx="17497">
                  <c:v>-1.5373000000000001</c:v>
                </c:pt>
                <c:pt idx="17498">
                  <c:v>-1.5373000000000001</c:v>
                </c:pt>
                <c:pt idx="17499">
                  <c:v>-1.5373000000000001</c:v>
                </c:pt>
                <c:pt idx="17500">
                  <c:v>-1.5373000000000001</c:v>
                </c:pt>
                <c:pt idx="17501">
                  <c:v>-1.5373000000000001</c:v>
                </c:pt>
                <c:pt idx="17502">
                  <c:v>-1.5373000000000001</c:v>
                </c:pt>
                <c:pt idx="17503">
                  <c:v>-1.5373000000000001</c:v>
                </c:pt>
                <c:pt idx="17504">
                  <c:v>-1.5373000000000001</c:v>
                </c:pt>
                <c:pt idx="17505">
                  <c:v>-1.5373000000000001</c:v>
                </c:pt>
                <c:pt idx="17506">
                  <c:v>-1.5373000000000001</c:v>
                </c:pt>
                <c:pt idx="17507">
                  <c:v>-1.5373000000000001</c:v>
                </c:pt>
                <c:pt idx="17508">
                  <c:v>-1.5373000000000001</c:v>
                </c:pt>
                <c:pt idx="17509">
                  <c:v>-1.5373000000000001</c:v>
                </c:pt>
                <c:pt idx="17510">
                  <c:v>-1.5373000000000001</c:v>
                </c:pt>
                <c:pt idx="17511">
                  <c:v>-1.5373000000000001</c:v>
                </c:pt>
                <c:pt idx="17512">
                  <c:v>-1.5373000000000001</c:v>
                </c:pt>
                <c:pt idx="17513">
                  <c:v>-1.5373000000000001</c:v>
                </c:pt>
                <c:pt idx="17514">
                  <c:v>-1.5373000000000001</c:v>
                </c:pt>
                <c:pt idx="17515">
                  <c:v>-1.5373000000000001</c:v>
                </c:pt>
                <c:pt idx="17516">
                  <c:v>-1.5373000000000001</c:v>
                </c:pt>
                <c:pt idx="17517">
                  <c:v>-1.5373000000000001</c:v>
                </c:pt>
                <c:pt idx="17518">
                  <c:v>-1.5373000000000001</c:v>
                </c:pt>
                <c:pt idx="17519">
                  <c:v>-1.5373000000000001</c:v>
                </c:pt>
                <c:pt idx="17520">
                  <c:v>-1.5373000000000001</c:v>
                </c:pt>
                <c:pt idx="17521">
                  <c:v>-1.5373000000000001</c:v>
                </c:pt>
                <c:pt idx="17522">
                  <c:v>-1.5373000000000001</c:v>
                </c:pt>
                <c:pt idx="17523">
                  <c:v>-1.5373000000000001</c:v>
                </c:pt>
                <c:pt idx="17524">
                  <c:v>-1.5373000000000001</c:v>
                </c:pt>
                <c:pt idx="17525">
                  <c:v>-1.5373000000000001</c:v>
                </c:pt>
                <c:pt idx="17526">
                  <c:v>-1.5373000000000001</c:v>
                </c:pt>
                <c:pt idx="17527">
                  <c:v>-1.5373000000000001</c:v>
                </c:pt>
                <c:pt idx="17528">
                  <c:v>-1.5373000000000001</c:v>
                </c:pt>
                <c:pt idx="17529">
                  <c:v>-1.5373000000000001</c:v>
                </c:pt>
                <c:pt idx="17530">
                  <c:v>-1.5373000000000001</c:v>
                </c:pt>
                <c:pt idx="17531">
                  <c:v>-1.5373000000000001</c:v>
                </c:pt>
                <c:pt idx="17532">
                  <c:v>-1.5373000000000001</c:v>
                </c:pt>
                <c:pt idx="17533">
                  <c:v>-1.5373000000000001</c:v>
                </c:pt>
                <c:pt idx="17534">
                  <c:v>-1.5373000000000001</c:v>
                </c:pt>
                <c:pt idx="17535">
                  <c:v>-1.5373000000000001</c:v>
                </c:pt>
                <c:pt idx="17536">
                  <c:v>-1.5373000000000001</c:v>
                </c:pt>
                <c:pt idx="17537">
                  <c:v>-1.5373000000000001</c:v>
                </c:pt>
                <c:pt idx="17538">
                  <c:v>-1.5373000000000001</c:v>
                </c:pt>
                <c:pt idx="17539">
                  <c:v>-1.5373000000000001</c:v>
                </c:pt>
                <c:pt idx="17540">
                  <c:v>-1.5373000000000001</c:v>
                </c:pt>
                <c:pt idx="17541">
                  <c:v>-1.5686</c:v>
                </c:pt>
                <c:pt idx="17542">
                  <c:v>-1.5686</c:v>
                </c:pt>
                <c:pt idx="17543">
                  <c:v>-1.5373000000000001</c:v>
                </c:pt>
                <c:pt idx="17544">
                  <c:v>-1.5686</c:v>
                </c:pt>
                <c:pt idx="17545">
                  <c:v>-1.5373000000000001</c:v>
                </c:pt>
                <c:pt idx="17546">
                  <c:v>-1.5373000000000001</c:v>
                </c:pt>
                <c:pt idx="17547">
                  <c:v>-1.5686</c:v>
                </c:pt>
                <c:pt idx="17548">
                  <c:v>-1.5686</c:v>
                </c:pt>
                <c:pt idx="17549">
                  <c:v>-1.5373000000000001</c:v>
                </c:pt>
                <c:pt idx="17550">
                  <c:v>-1.5373000000000001</c:v>
                </c:pt>
                <c:pt idx="17551">
                  <c:v>-1.5686</c:v>
                </c:pt>
                <c:pt idx="17552">
                  <c:v>-1.5686</c:v>
                </c:pt>
                <c:pt idx="17553">
                  <c:v>-1.5686</c:v>
                </c:pt>
                <c:pt idx="17554">
                  <c:v>-1.5686</c:v>
                </c:pt>
                <c:pt idx="17555">
                  <c:v>-1.5686</c:v>
                </c:pt>
                <c:pt idx="17556">
                  <c:v>-1.5686</c:v>
                </c:pt>
                <c:pt idx="17557">
                  <c:v>-1.5686</c:v>
                </c:pt>
                <c:pt idx="17558">
                  <c:v>-1.5686</c:v>
                </c:pt>
                <c:pt idx="17559">
                  <c:v>-1.5373000000000001</c:v>
                </c:pt>
                <c:pt idx="17560">
                  <c:v>-1.5686</c:v>
                </c:pt>
                <c:pt idx="17561">
                  <c:v>-1.5686</c:v>
                </c:pt>
                <c:pt idx="17562">
                  <c:v>-1.5686</c:v>
                </c:pt>
                <c:pt idx="17563">
                  <c:v>-1.5686</c:v>
                </c:pt>
                <c:pt idx="17564">
                  <c:v>-1.5686</c:v>
                </c:pt>
                <c:pt idx="17565">
                  <c:v>-1.5686</c:v>
                </c:pt>
                <c:pt idx="17566">
                  <c:v>-1.5686</c:v>
                </c:pt>
                <c:pt idx="17567">
                  <c:v>-1.5686</c:v>
                </c:pt>
                <c:pt idx="17568">
                  <c:v>-1.5686</c:v>
                </c:pt>
                <c:pt idx="17569">
                  <c:v>-1.5686</c:v>
                </c:pt>
                <c:pt idx="17570">
                  <c:v>-1.5686</c:v>
                </c:pt>
                <c:pt idx="17571">
                  <c:v>-1.5686</c:v>
                </c:pt>
                <c:pt idx="17572">
                  <c:v>-1.5686</c:v>
                </c:pt>
                <c:pt idx="17573">
                  <c:v>-1.5686</c:v>
                </c:pt>
                <c:pt idx="17574">
                  <c:v>-1.5686</c:v>
                </c:pt>
                <c:pt idx="17575">
                  <c:v>-1.5686</c:v>
                </c:pt>
                <c:pt idx="17576">
                  <c:v>-1.5686</c:v>
                </c:pt>
                <c:pt idx="17577">
                  <c:v>-1.5686</c:v>
                </c:pt>
                <c:pt idx="17578">
                  <c:v>-1.5686</c:v>
                </c:pt>
                <c:pt idx="17579">
                  <c:v>-1.5686</c:v>
                </c:pt>
                <c:pt idx="17580">
                  <c:v>-1.5686</c:v>
                </c:pt>
                <c:pt idx="17581">
                  <c:v>-1.5686</c:v>
                </c:pt>
                <c:pt idx="17582">
                  <c:v>-1.5686</c:v>
                </c:pt>
                <c:pt idx="17583">
                  <c:v>-1.5686</c:v>
                </c:pt>
                <c:pt idx="17584">
                  <c:v>-1.5686</c:v>
                </c:pt>
                <c:pt idx="17585">
                  <c:v>-1.5686</c:v>
                </c:pt>
                <c:pt idx="17586">
                  <c:v>-1.5686</c:v>
                </c:pt>
                <c:pt idx="17587">
                  <c:v>-1.5686</c:v>
                </c:pt>
                <c:pt idx="17588">
                  <c:v>-1.5686</c:v>
                </c:pt>
                <c:pt idx="17589">
                  <c:v>-1.5686</c:v>
                </c:pt>
                <c:pt idx="17590">
                  <c:v>-1.5686</c:v>
                </c:pt>
                <c:pt idx="17591">
                  <c:v>-1.5686</c:v>
                </c:pt>
                <c:pt idx="17592">
                  <c:v>-1.5686</c:v>
                </c:pt>
                <c:pt idx="17593">
                  <c:v>-1.5686</c:v>
                </c:pt>
                <c:pt idx="17594">
                  <c:v>-1.5686</c:v>
                </c:pt>
                <c:pt idx="17595">
                  <c:v>-1.5686</c:v>
                </c:pt>
                <c:pt idx="17596">
                  <c:v>-1.5686</c:v>
                </c:pt>
                <c:pt idx="17597">
                  <c:v>-1.5686</c:v>
                </c:pt>
                <c:pt idx="17598">
                  <c:v>-1.5686</c:v>
                </c:pt>
                <c:pt idx="17599">
                  <c:v>-1.5686</c:v>
                </c:pt>
                <c:pt idx="17600">
                  <c:v>-1.5686</c:v>
                </c:pt>
                <c:pt idx="17601">
                  <c:v>-1.5686</c:v>
                </c:pt>
                <c:pt idx="17602">
                  <c:v>-1.5686</c:v>
                </c:pt>
                <c:pt idx="17603">
                  <c:v>-1.5686</c:v>
                </c:pt>
                <c:pt idx="17604">
                  <c:v>-1.5686</c:v>
                </c:pt>
                <c:pt idx="17605">
                  <c:v>-1.5686</c:v>
                </c:pt>
                <c:pt idx="17606">
                  <c:v>-1.5686</c:v>
                </c:pt>
                <c:pt idx="17607">
                  <c:v>-1.5686</c:v>
                </c:pt>
                <c:pt idx="17608">
                  <c:v>-1.5686</c:v>
                </c:pt>
                <c:pt idx="17609">
                  <c:v>-1.5686</c:v>
                </c:pt>
                <c:pt idx="17610">
                  <c:v>-1.5686</c:v>
                </c:pt>
                <c:pt idx="17611">
                  <c:v>-1.5686</c:v>
                </c:pt>
                <c:pt idx="17612">
                  <c:v>-1.5686</c:v>
                </c:pt>
                <c:pt idx="17613">
                  <c:v>-1.5686</c:v>
                </c:pt>
                <c:pt idx="17614">
                  <c:v>-1.5686</c:v>
                </c:pt>
                <c:pt idx="17615">
                  <c:v>-1.5686</c:v>
                </c:pt>
                <c:pt idx="17616">
                  <c:v>-1.5686</c:v>
                </c:pt>
                <c:pt idx="17617">
                  <c:v>-1.5686</c:v>
                </c:pt>
                <c:pt idx="17618">
                  <c:v>-1.5686</c:v>
                </c:pt>
                <c:pt idx="17619">
                  <c:v>-1.5686</c:v>
                </c:pt>
                <c:pt idx="17620">
                  <c:v>-1.5686</c:v>
                </c:pt>
                <c:pt idx="17621">
                  <c:v>-1.5686</c:v>
                </c:pt>
                <c:pt idx="17622">
                  <c:v>-1.5686</c:v>
                </c:pt>
                <c:pt idx="17623">
                  <c:v>-1.5686</c:v>
                </c:pt>
                <c:pt idx="17624">
                  <c:v>-1.5686</c:v>
                </c:pt>
                <c:pt idx="17625">
                  <c:v>-1.5686</c:v>
                </c:pt>
                <c:pt idx="17626">
                  <c:v>-1.5686</c:v>
                </c:pt>
                <c:pt idx="17627">
                  <c:v>-1.5686</c:v>
                </c:pt>
                <c:pt idx="17628">
                  <c:v>-1.5686</c:v>
                </c:pt>
                <c:pt idx="17629">
                  <c:v>-1.5686</c:v>
                </c:pt>
                <c:pt idx="17630">
                  <c:v>-1.5686</c:v>
                </c:pt>
                <c:pt idx="17631">
                  <c:v>-1.5686</c:v>
                </c:pt>
                <c:pt idx="17632">
                  <c:v>-1.5686</c:v>
                </c:pt>
                <c:pt idx="17633">
                  <c:v>-1.5686</c:v>
                </c:pt>
                <c:pt idx="17634">
                  <c:v>-1.5686</c:v>
                </c:pt>
                <c:pt idx="17635">
                  <c:v>-1.5686</c:v>
                </c:pt>
                <c:pt idx="17636">
                  <c:v>-1.5686</c:v>
                </c:pt>
                <c:pt idx="17637">
                  <c:v>-1.5686</c:v>
                </c:pt>
                <c:pt idx="17638">
                  <c:v>-1.5686</c:v>
                </c:pt>
                <c:pt idx="17639">
                  <c:v>-1.5686</c:v>
                </c:pt>
                <c:pt idx="17640">
                  <c:v>-1.5686</c:v>
                </c:pt>
                <c:pt idx="17641">
                  <c:v>-1.5686</c:v>
                </c:pt>
                <c:pt idx="17642">
                  <c:v>-1.5686</c:v>
                </c:pt>
                <c:pt idx="17643">
                  <c:v>-1.5686</c:v>
                </c:pt>
                <c:pt idx="17644">
                  <c:v>-1.5686</c:v>
                </c:pt>
                <c:pt idx="17645">
                  <c:v>-1.5686</c:v>
                </c:pt>
                <c:pt idx="17646">
                  <c:v>-1.6</c:v>
                </c:pt>
                <c:pt idx="17647">
                  <c:v>-1.5686</c:v>
                </c:pt>
                <c:pt idx="17648">
                  <c:v>-1.5686</c:v>
                </c:pt>
                <c:pt idx="17649">
                  <c:v>-1.5686</c:v>
                </c:pt>
                <c:pt idx="17650">
                  <c:v>-1.5686</c:v>
                </c:pt>
                <c:pt idx="17651">
                  <c:v>-1.5686</c:v>
                </c:pt>
                <c:pt idx="17652">
                  <c:v>-1.6</c:v>
                </c:pt>
                <c:pt idx="17653">
                  <c:v>-1.5686</c:v>
                </c:pt>
                <c:pt idx="17654">
                  <c:v>-1.5686</c:v>
                </c:pt>
                <c:pt idx="17655">
                  <c:v>-1.6</c:v>
                </c:pt>
                <c:pt idx="17656">
                  <c:v>-1.5686</c:v>
                </c:pt>
                <c:pt idx="17657">
                  <c:v>-1.6</c:v>
                </c:pt>
                <c:pt idx="17658">
                  <c:v>-1.5686</c:v>
                </c:pt>
                <c:pt idx="17659">
                  <c:v>-1.5686</c:v>
                </c:pt>
                <c:pt idx="17660">
                  <c:v>-1.5686</c:v>
                </c:pt>
                <c:pt idx="17661">
                  <c:v>-1.5686</c:v>
                </c:pt>
                <c:pt idx="17662">
                  <c:v>-1.5686</c:v>
                </c:pt>
                <c:pt idx="17663">
                  <c:v>-1.6</c:v>
                </c:pt>
                <c:pt idx="17664">
                  <c:v>-1.5686</c:v>
                </c:pt>
                <c:pt idx="17665">
                  <c:v>-1.5686</c:v>
                </c:pt>
                <c:pt idx="17666">
                  <c:v>-1.6</c:v>
                </c:pt>
                <c:pt idx="17667">
                  <c:v>-1.5686</c:v>
                </c:pt>
                <c:pt idx="17668">
                  <c:v>-1.6</c:v>
                </c:pt>
                <c:pt idx="17669">
                  <c:v>-1.6</c:v>
                </c:pt>
                <c:pt idx="17670">
                  <c:v>-1.5686</c:v>
                </c:pt>
                <c:pt idx="17671">
                  <c:v>-1.6</c:v>
                </c:pt>
                <c:pt idx="17672">
                  <c:v>-1.5686</c:v>
                </c:pt>
                <c:pt idx="17673">
                  <c:v>-1.6</c:v>
                </c:pt>
                <c:pt idx="17674">
                  <c:v>-1.6</c:v>
                </c:pt>
                <c:pt idx="17675">
                  <c:v>-1.6</c:v>
                </c:pt>
                <c:pt idx="17676">
                  <c:v>-1.5686</c:v>
                </c:pt>
                <c:pt idx="17677">
                  <c:v>-1.5686</c:v>
                </c:pt>
                <c:pt idx="17678">
                  <c:v>-1.5686</c:v>
                </c:pt>
                <c:pt idx="17679">
                  <c:v>-1.6</c:v>
                </c:pt>
                <c:pt idx="17680">
                  <c:v>-1.6</c:v>
                </c:pt>
                <c:pt idx="17681">
                  <c:v>-1.5686</c:v>
                </c:pt>
                <c:pt idx="17682">
                  <c:v>-1.5686</c:v>
                </c:pt>
                <c:pt idx="17683">
                  <c:v>-1.6</c:v>
                </c:pt>
                <c:pt idx="17684">
                  <c:v>-1.5686</c:v>
                </c:pt>
                <c:pt idx="17685">
                  <c:v>-1.5686</c:v>
                </c:pt>
                <c:pt idx="17686">
                  <c:v>-1.6</c:v>
                </c:pt>
                <c:pt idx="17687">
                  <c:v>-1.6</c:v>
                </c:pt>
                <c:pt idx="17688">
                  <c:v>-1.5686</c:v>
                </c:pt>
                <c:pt idx="17689">
                  <c:v>-1.6</c:v>
                </c:pt>
                <c:pt idx="17690">
                  <c:v>-1.6</c:v>
                </c:pt>
                <c:pt idx="17691">
                  <c:v>-1.6</c:v>
                </c:pt>
                <c:pt idx="17692">
                  <c:v>-1.6</c:v>
                </c:pt>
                <c:pt idx="17693">
                  <c:v>-1.6</c:v>
                </c:pt>
                <c:pt idx="17694">
                  <c:v>-1.5686</c:v>
                </c:pt>
                <c:pt idx="17695">
                  <c:v>-1.6</c:v>
                </c:pt>
                <c:pt idx="17696">
                  <c:v>-1.6</c:v>
                </c:pt>
                <c:pt idx="17697">
                  <c:v>-1.6</c:v>
                </c:pt>
                <c:pt idx="17698">
                  <c:v>-1.6</c:v>
                </c:pt>
                <c:pt idx="17699">
                  <c:v>-1.5686</c:v>
                </c:pt>
                <c:pt idx="17700">
                  <c:v>-1.6</c:v>
                </c:pt>
                <c:pt idx="17701">
                  <c:v>-1.5686</c:v>
                </c:pt>
                <c:pt idx="17702">
                  <c:v>-1.6</c:v>
                </c:pt>
                <c:pt idx="17703">
                  <c:v>-1.6</c:v>
                </c:pt>
                <c:pt idx="17704">
                  <c:v>-1.6</c:v>
                </c:pt>
                <c:pt idx="17705">
                  <c:v>-1.6</c:v>
                </c:pt>
                <c:pt idx="17706">
                  <c:v>-1.6</c:v>
                </c:pt>
                <c:pt idx="17707">
                  <c:v>-1.6</c:v>
                </c:pt>
                <c:pt idx="17708">
                  <c:v>-1.5686</c:v>
                </c:pt>
                <c:pt idx="17709">
                  <c:v>-1.6</c:v>
                </c:pt>
                <c:pt idx="17710">
                  <c:v>-1.6</c:v>
                </c:pt>
                <c:pt idx="17711">
                  <c:v>-1.6</c:v>
                </c:pt>
                <c:pt idx="17712">
                  <c:v>-1.6</c:v>
                </c:pt>
                <c:pt idx="17713">
                  <c:v>-1.6</c:v>
                </c:pt>
                <c:pt idx="17714">
                  <c:v>-1.6</c:v>
                </c:pt>
                <c:pt idx="17715">
                  <c:v>-1.6</c:v>
                </c:pt>
                <c:pt idx="17716">
                  <c:v>-1.6</c:v>
                </c:pt>
                <c:pt idx="17717">
                  <c:v>-1.6</c:v>
                </c:pt>
                <c:pt idx="17718">
                  <c:v>-1.6</c:v>
                </c:pt>
                <c:pt idx="17719">
                  <c:v>-1.6</c:v>
                </c:pt>
                <c:pt idx="17720">
                  <c:v>-1.6</c:v>
                </c:pt>
                <c:pt idx="17721">
                  <c:v>-1.6</c:v>
                </c:pt>
                <c:pt idx="17722">
                  <c:v>-1.6</c:v>
                </c:pt>
                <c:pt idx="17723">
                  <c:v>-1.6</c:v>
                </c:pt>
                <c:pt idx="17724">
                  <c:v>-1.6</c:v>
                </c:pt>
                <c:pt idx="17725">
                  <c:v>-1.6</c:v>
                </c:pt>
                <c:pt idx="17726">
                  <c:v>-1.6</c:v>
                </c:pt>
                <c:pt idx="17727">
                  <c:v>-1.6</c:v>
                </c:pt>
                <c:pt idx="17728">
                  <c:v>-1.6</c:v>
                </c:pt>
                <c:pt idx="17729">
                  <c:v>-1.6</c:v>
                </c:pt>
                <c:pt idx="17730">
                  <c:v>-1.6</c:v>
                </c:pt>
                <c:pt idx="17731">
                  <c:v>-1.6</c:v>
                </c:pt>
                <c:pt idx="17732">
                  <c:v>-1.6</c:v>
                </c:pt>
                <c:pt idx="17733">
                  <c:v>-1.6</c:v>
                </c:pt>
                <c:pt idx="17734">
                  <c:v>-1.6</c:v>
                </c:pt>
                <c:pt idx="17735">
                  <c:v>-1.6</c:v>
                </c:pt>
                <c:pt idx="17736">
                  <c:v>-1.6</c:v>
                </c:pt>
                <c:pt idx="17737">
                  <c:v>-1.6</c:v>
                </c:pt>
                <c:pt idx="17738">
                  <c:v>-1.6</c:v>
                </c:pt>
                <c:pt idx="17739">
                  <c:v>-1.6</c:v>
                </c:pt>
                <c:pt idx="17740">
                  <c:v>-1.6</c:v>
                </c:pt>
                <c:pt idx="17741">
                  <c:v>-1.6</c:v>
                </c:pt>
                <c:pt idx="17742">
                  <c:v>-1.5686</c:v>
                </c:pt>
                <c:pt idx="17743">
                  <c:v>-1.6</c:v>
                </c:pt>
                <c:pt idx="17744">
                  <c:v>-1.6</c:v>
                </c:pt>
                <c:pt idx="17745">
                  <c:v>-1.6</c:v>
                </c:pt>
                <c:pt idx="17746">
                  <c:v>-1.6</c:v>
                </c:pt>
                <c:pt idx="17747">
                  <c:v>-1.6</c:v>
                </c:pt>
                <c:pt idx="17748">
                  <c:v>-1.6</c:v>
                </c:pt>
                <c:pt idx="17749">
                  <c:v>-1.6</c:v>
                </c:pt>
                <c:pt idx="17750">
                  <c:v>-1.6</c:v>
                </c:pt>
                <c:pt idx="17751">
                  <c:v>-1.6</c:v>
                </c:pt>
                <c:pt idx="17752">
                  <c:v>-1.6</c:v>
                </c:pt>
                <c:pt idx="17753">
                  <c:v>-1.6</c:v>
                </c:pt>
                <c:pt idx="17754">
                  <c:v>-1.6</c:v>
                </c:pt>
                <c:pt idx="17755">
                  <c:v>-1.5686</c:v>
                </c:pt>
                <c:pt idx="17756">
                  <c:v>-1.6</c:v>
                </c:pt>
                <c:pt idx="17757">
                  <c:v>-1.6</c:v>
                </c:pt>
                <c:pt idx="17758">
                  <c:v>-1.6</c:v>
                </c:pt>
                <c:pt idx="17759">
                  <c:v>-1.6</c:v>
                </c:pt>
                <c:pt idx="17760">
                  <c:v>-1.6</c:v>
                </c:pt>
                <c:pt idx="17761">
                  <c:v>-1.6</c:v>
                </c:pt>
                <c:pt idx="17762">
                  <c:v>-1.6</c:v>
                </c:pt>
                <c:pt idx="17763">
                  <c:v>-1.6</c:v>
                </c:pt>
                <c:pt idx="17764">
                  <c:v>-1.6</c:v>
                </c:pt>
                <c:pt idx="17765">
                  <c:v>-1.6</c:v>
                </c:pt>
                <c:pt idx="17766">
                  <c:v>-1.6</c:v>
                </c:pt>
                <c:pt idx="17767">
                  <c:v>-1.6</c:v>
                </c:pt>
                <c:pt idx="17768">
                  <c:v>-1.6</c:v>
                </c:pt>
                <c:pt idx="17769">
                  <c:v>-1.6</c:v>
                </c:pt>
                <c:pt idx="17770">
                  <c:v>-1.6</c:v>
                </c:pt>
                <c:pt idx="17771">
                  <c:v>-1.6</c:v>
                </c:pt>
                <c:pt idx="17772">
                  <c:v>-1.6</c:v>
                </c:pt>
                <c:pt idx="17773">
                  <c:v>-1.6</c:v>
                </c:pt>
                <c:pt idx="17774">
                  <c:v>-1.6</c:v>
                </c:pt>
                <c:pt idx="17775">
                  <c:v>-1.6</c:v>
                </c:pt>
                <c:pt idx="17776">
                  <c:v>-1.6</c:v>
                </c:pt>
                <c:pt idx="17777">
                  <c:v>-1.6</c:v>
                </c:pt>
                <c:pt idx="17778">
                  <c:v>-1.6</c:v>
                </c:pt>
                <c:pt idx="17779">
                  <c:v>-1.6</c:v>
                </c:pt>
                <c:pt idx="17780">
                  <c:v>-1.6</c:v>
                </c:pt>
                <c:pt idx="17781">
                  <c:v>-1.6</c:v>
                </c:pt>
                <c:pt idx="17782">
                  <c:v>-1.6</c:v>
                </c:pt>
                <c:pt idx="17783">
                  <c:v>-1.6627000000000001</c:v>
                </c:pt>
                <c:pt idx="17784">
                  <c:v>-1.6</c:v>
                </c:pt>
                <c:pt idx="17785">
                  <c:v>-1.6</c:v>
                </c:pt>
                <c:pt idx="17786">
                  <c:v>-1.6</c:v>
                </c:pt>
                <c:pt idx="17787">
                  <c:v>-1.6</c:v>
                </c:pt>
                <c:pt idx="17788">
                  <c:v>-1.6</c:v>
                </c:pt>
                <c:pt idx="17789">
                  <c:v>-1.6</c:v>
                </c:pt>
                <c:pt idx="17790">
                  <c:v>-1.6</c:v>
                </c:pt>
                <c:pt idx="17791">
                  <c:v>-1.6</c:v>
                </c:pt>
                <c:pt idx="17792">
                  <c:v>-1.6</c:v>
                </c:pt>
                <c:pt idx="17793">
                  <c:v>-1.6</c:v>
                </c:pt>
                <c:pt idx="17794">
                  <c:v>-1.6</c:v>
                </c:pt>
                <c:pt idx="17795">
                  <c:v>-1.6</c:v>
                </c:pt>
                <c:pt idx="17796">
                  <c:v>-1.6</c:v>
                </c:pt>
                <c:pt idx="17797">
                  <c:v>-1.6</c:v>
                </c:pt>
                <c:pt idx="17798">
                  <c:v>-1.6</c:v>
                </c:pt>
                <c:pt idx="17799">
                  <c:v>-1.6</c:v>
                </c:pt>
                <c:pt idx="17800">
                  <c:v>-1.6</c:v>
                </c:pt>
                <c:pt idx="17801">
                  <c:v>-1.6</c:v>
                </c:pt>
                <c:pt idx="17802">
                  <c:v>-1.6</c:v>
                </c:pt>
                <c:pt idx="17803">
                  <c:v>-1.6</c:v>
                </c:pt>
                <c:pt idx="17804">
                  <c:v>-1.6</c:v>
                </c:pt>
                <c:pt idx="17805">
                  <c:v>-1.6</c:v>
                </c:pt>
                <c:pt idx="17806">
                  <c:v>-1.6</c:v>
                </c:pt>
                <c:pt idx="17807">
                  <c:v>-1.6</c:v>
                </c:pt>
                <c:pt idx="17808">
                  <c:v>-1.6</c:v>
                </c:pt>
                <c:pt idx="17809">
                  <c:v>-1.6627000000000001</c:v>
                </c:pt>
                <c:pt idx="17810">
                  <c:v>-1.6</c:v>
                </c:pt>
                <c:pt idx="17811">
                  <c:v>-1.6</c:v>
                </c:pt>
                <c:pt idx="17812">
                  <c:v>-1.6</c:v>
                </c:pt>
                <c:pt idx="17813">
                  <c:v>-1.6</c:v>
                </c:pt>
                <c:pt idx="17814">
                  <c:v>-1.6</c:v>
                </c:pt>
                <c:pt idx="17815">
                  <c:v>-1.6</c:v>
                </c:pt>
                <c:pt idx="17816">
                  <c:v>-1.6</c:v>
                </c:pt>
                <c:pt idx="17817">
                  <c:v>-1.6</c:v>
                </c:pt>
                <c:pt idx="17818">
                  <c:v>-1.6</c:v>
                </c:pt>
                <c:pt idx="17819">
                  <c:v>-1.6</c:v>
                </c:pt>
                <c:pt idx="17820">
                  <c:v>-1.6</c:v>
                </c:pt>
                <c:pt idx="17821">
                  <c:v>-1.6</c:v>
                </c:pt>
                <c:pt idx="17822">
                  <c:v>-1.6627000000000001</c:v>
                </c:pt>
                <c:pt idx="17823">
                  <c:v>-1.6</c:v>
                </c:pt>
                <c:pt idx="17824">
                  <c:v>-1.6</c:v>
                </c:pt>
                <c:pt idx="17825">
                  <c:v>-1.6627000000000001</c:v>
                </c:pt>
                <c:pt idx="17826">
                  <c:v>-1.6</c:v>
                </c:pt>
                <c:pt idx="17827">
                  <c:v>-1.6</c:v>
                </c:pt>
                <c:pt idx="17828">
                  <c:v>-1.6</c:v>
                </c:pt>
                <c:pt idx="17829">
                  <c:v>-1.6627000000000001</c:v>
                </c:pt>
                <c:pt idx="17830">
                  <c:v>-1.6627000000000001</c:v>
                </c:pt>
                <c:pt idx="17831">
                  <c:v>-1.6</c:v>
                </c:pt>
                <c:pt idx="17832">
                  <c:v>-1.6627000000000001</c:v>
                </c:pt>
                <c:pt idx="17833">
                  <c:v>-1.6627000000000001</c:v>
                </c:pt>
                <c:pt idx="17834">
                  <c:v>-1.6</c:v>
                </c:pt>
                <c:pt idx="17835">
                  <c:v>-1.6</c:v>
                </c:pt>
                <c:pt idx="17836">
                  <c:v>-1.6</c:v>
                </c:pt>
                <c:pt idx="17837">
                  <c:v>-1.6627000000000001</c:v>
                </c:pt>
                <c:pt idx="17838">
                  <c:v>-1.6627000000000001</c:v>
                </c:pt>
                <c:pt idx="17839">
                  <c:v>-1.6</c:v>
                </c:pt>
                <c:pt idx="17840">
                  <c:v>-1.6627000000000001</c:v>
                </c:pt>
                <c:pt idx="17841">
                  <c:v>-1.6</c:v>
                </c:pt>
                <c:pt idx="17842">
                  <c:v>-1.6627000000000001</c:v>
                </c:pt>
                <c:pt idx="17843">
                  <c:v>-1.6627000000000001</c:v>
                </c:pt>
                <c:pt idx="17844">
                  <c:v>-1.6</c:v>
                </c:pt>
                <c:pt idx="17845">
                  <c:v>-1.6627000000000001</c:v>
                </c:pt>
                <c:pt idx="17846">
                  <c:v>-1.6627000000000001</c:v>
                </c:pt>
                <c:pt idx="17847">
                  <c:v>-1.6627000000000001</c:v>
                </c:pt>
                <c:pt idx="17848">
                  <c:v>-1.6</c:v>
                </c:pt>
                <c:pt idx="17849">
                  <c:v>-1.6</c:v>
                </c:pt>
                <c:pt idx="17850">
                  <c:v>-1.6627000000000001</c:v>
                </c:pt>
                <c:pt idx="17851">
                  <c:v>-1.6627000000000001</c:v>
                </c:pt>
                <c:pt idx="17852">
                  <c:v>-1.6</c:v>
                </c:pt>
                <c:pt idx="17853">
                  <c:v>-1.6627000000000001</c:v>
                </c:pt>
                <c:pt idx="17854">
                  <c:v>-1.6627000000000001</c:v>
                </c:pt>
                <c:pt idx="17855">
                  <c:v>-1.6</c:v>
                </c:pt>
                <c:pt idx="17856">
                  <c:v>-1.6</c:v>
                </c:pt>
                <c:pt idx="17857">
                  <c:v>-1.6627000000000001</c:v>
                </c:pt>
                <c:pt idx="17858">
                  <c:v>-1.6</c:v>
                </c:pt>
                <c:pt idx="17859">
                  <c:v>-1.6</c:v>
                </c:pt>
                <c:pt idx="17860">
                  <c:v>-1.6627000000000001</c:v>
                </c:pt>
                <c:pt idx="17861">
                  <c:v>-1.6</c:v>
                </c:pt>
                <c:pt idx="17862">
                  <c:v>-1.6627000000000001</c:v>
                </c:pt>
                <c:pt idx="17863">
                  <c:v>-1.6627000000000001</c:v>
                </c:pt>
                <c:pt idx="17864">
                  <c:v>-1.6627000000000001</c:v>
                </c:pt>
                <c:pt idx="17865">
                  <c:v>-1.6</c:v>
                </c:pt>
                <c:pt idx="17866">
                  <c:v>-1.6</c:v>
                </c:pt>
                <c:pt idx="17867">
                  <c:v>-1.6627000000000001</c:v>
                </c:pt>
                <c:pt idx="17868">
                  <c:v>-1.6</c:v>
                </c:pt>
                <c:pt idx="17869">
                  <c:v>-1.6627000000000001</c:v>
                </c:pt>
                <c:pt idx="17870">
                  <c:v>-1.6</c:v>
                </c:pt>
                <c:pt idx="17871">
                  <c:v>-1.6627000000000001</c:v>
                </c:pt>
                <c:pt idx="17872">
                  <c:v>-1.6</c:v>
                </c:pt>
                <c:pt idx="17873">
                  <c:v>-1.6627000000000001</c:v>
                </c:pt>
                <c:pt idx="17874">
                  <c:v>-1.6627000000000001</c:v>
                </c:pt>
                <c:pt idx="17875">
                  <c:v>-1.6</c:v>
                </c:pt>
                <c:pt idx="17876">
                  <c:v>-1.6627000000000001</c:v>
                </c:pt>
                <c:pt idx="17877">
                  <c:v>-1.6627000000000001</c:v>
                </c:pt>
                <c:pt idx="17878">
                  <c:v>-1.6627000000000001</c:v>
                </c:pt>
                <c:pt idx="17879">
                  <c:v>-1.6627000000000001</c:v>
                </c:pt>
                <c:pt idx="17880">
                  <c:v>-1.6627000000000001</c:v>
                </c:pt>
                <c:pt idx="17881">
                  <c:v>-1.6</c:v>
                </c:pt>
                <c:pt idx="17882">
                  <c:v>-1.6627000000000001</c:v>
                </c:pt>
                <c:pt idx="17883">
                  <c:v>-1.6627000000000001</c:v>
                </c:pt>
                <c:pt idx="17884">
                  <c:v>-1.6627000000000001</c:v>
                </c:pt>
                <c:pt idx="17885">
                  <c:v>-1.6627000000000001</c:v>
                </c:pt>
                <c:pt idx="17886">
                  <c:v>-1.6627000000000001</c:v>
                </c:pt>
                <c:pt idx="17887">
                  <c:v>-1.6</c:v>
                </c:pt>
                <c:pt idx="17888">
                  <c:v>-1.6</c:v>
                </c:pt>
                <c:pt idx="17889">
                  <c:v>-1.6627000000000001</c:v>
                </c:pt>
                <c:pt idx="17890">
                  <c:v>-1.6</c:v>
                </c:pt>
                <c:pt idx="17891">
                  <c:v>-1.6</c:v>
                </c:pt>
                <c:pt idx="17892">
                  <c:v>-1.6</c:v>
                </c:pt>
                <c:pt idx="17893">
                  <c:v>-1.6</c:v>
                </c:pt>
                <c:pt idx="17894">
                  <c:v>-1.6</c:v>
                </c:pt>
                <c:pt idx="17895">
                  <c:v>-1.6</c:v>
                </c:pt>
                <c:pt idx="17896">
                  <c:v>-1.6627000000000001</c:v>
                </c:pt>
                <c:pt idx="17897">
                  <c:v>-1.6</c:v>
                </c:pt>
                <c:pt idx="17898">
                  <c:v>-1.6</c:v>
                </c:pt>
                <c:pt idx="17899">
                  <c:v>-1.6</c:v>
                </c:pt>
                <c:pt idx="17900">
                  <c:v>-1.6</c:v>
                </c:pt>
                <c:pt idx="17901">
                  <c:v>-1.6627000000000001</c:v>
                </c:pt>
                <c:pt idx="17902">
                  <c:v>-1.6</c:v>
                </c:pt>
                <c:pt idx="17903">
                  <c:v>-1.6</c:v>
                </c:pt>
                <c:pt idx="17904">
                  <c:v>-1.6627000000000001</c:v>
                </c:pt>
                <c:pt idx="17905">
                  <c:v>-1.6627000000000001</c:v>
                </c:pt>
                <c:pt idx="17906">
                  <c:v>-1.6</c:v>
                </c:pt>
                <c:pt idx="17907">
                  <c:v>-1.6627000000000001</c:v>
                </c:pt>
                <c:pt idx="17908">
                  <c:v>-1.6627000000000001</c:v>
                </c:pt>
                <c:pt idx="17909">
                  <c:v>-1.6</c:v>
                </c:pt>
                <c:pt idx="17910">
                  <c:v>-1.6627000000000001</c:v>
                </c:pt>
                <c:pt idx="17911">
                  <c:v>-1.6627000000000001</c:v>
                </c:pt>
                <c:pt idx="17912">
                  <c:v>-1.6</c:v>
                </c:pt>
                <c:pt idx="17913">
                  <c:v>-1.6</c:v>
                </c:pt>
                <c:pt idx="17914">
                  <c:v>-1.6</c:v>
                </c:pt>
                <c:pt idx="17915">
                  <c:v>-1.6627000000000001</c:v>
                </c:pt>
                <c:pt idx="17916">
                  <c:v>-1.6627000000000001</c:v>
                </c:pt>
                <c:pt idx="17917">
                  <c:v>-1.6627000000000001</c:v>
                </c:pt>
                <c:pt idx="17918">
                  <c:v>-1.6</c:v>
                </c:pt>
                <c:pt idx="17919">
                  <c:v>-1.6627000000000001</c:v>
                </c:pt>
                <c:pt idx="17920">
                  <c:v>-1.6627000000000001</c:v>
                </c:pt>
                <c:pt idx="17921">
                  <c:v>-1.6</c:v>
                </c:pt>
                <c:pt idx="17922">
                  <c:v>-1.6627000000000001</c:v>
                </c:pt>
                <c:pt idx="17923">
                  <c:v>-1.6627000000000001</c:v>
                </c:pt>
                <c:pt idx="17924">
                  <c:v>-1.6</c:v>
                </c:pt>
                <c:pt idx="17925">
                  <c:v>-1.6</c:v>
                </c:pt>
                <c:pt idx="17926">
                  <c:v>-1.6627000000000001</c:v>
                </c:pt>
                <c:pt idx="17927">
                  <c:v>-1.6</c:v>
                </c:pt>
                <c:pt idx="17928">
                  <c:v>-1.6627000000000001</c:v>
                </c:pt>
                <c:pt idx="17929">
                  <c:v>-1.6627000000000001</c:v>
                </c:pt>
                <c:pt idx="17930">
                  <c:v>-1.6627000000000001</c:v>
                </c:pt>
                <c:pt idx="17931">
                  <c:v>-1.6627000000000001</c:v>
                </c:pt>
                <c:pt idx="17932">
                  <c:v>-1.6627000000000001</c:v>
                </c:pt>
                <c:pt idx="17933">
                  <c:v>-1.6</c:v>
                </c:pt>
                <c:pt idx="17934">
                  <c:v>-1.6</c:v>
                </c:pt>
                <c:pt idx="17935">
                  <c:v>-1.6</c:v>
                </c:pt>
                <c:pt idx="17936">
                  <c:v>-1.6627000000000001</c:v>
                </c:pt>
                <c:pt idx="17937">
                  <c:v>-1.6627000000000001</c:v>
                </c:pt>
                <c:pt idx="17938">
                  <c:v>-1.6627000000000001</c:v>
                </c:pt>
                <c:pt idx="17939">
                  <c:v>-1.6627000000000001</c:v>
                </c:pt>
                <c:pt idx="17940">
                  <c:v>-1.6627000000000001</c:v>
                </c:pt>
                <c:pt idx="17941">
                  <c:v>-1.6627000000000001</c:v>
                </c:pt>
                <c:pt idx="17942">
                  <c:v>-1.6627000000000001</c:v>
                </c:pt>
                <c:pt idx="17943">
                  <c:v>-1.6</c:v>
                </c:pt>
                <c:pt idx="17944">
                  <c:v>-1.6627000000000001</c:v>
                </c:pt>
                <c:pt idx="17945">
                  <c:v>-1.6627000000000001</c:v>
                </c:pt>
                <c:pt idx="17946">
                  <c:v>-1.6627000000000001</c:v>
                </c:pt>
                <c:pt idx="17947">
                  <c:v>-1.6627000000000001</c:v>
                </c:pt>
                <c:pt idx="17948">
                  <c:v>-1.6627000000000001</c:v>
                </c:pt>
                <c:pt idx="17949">
                  <c:v>-1.6627000000000001</c:v>
                </c:pt>
                <c:pt idx="17950">
                  <c:v>-1.6627000000000001</c:v>
                </c:pt>
                <c:pt idx="17951">
                  <c:v>-1.6627000000000001</c:v>
                </c:pt>
                <c:pt idx="17952">
                  <c:v>-1.6627000000000001</c:v>
                </c:pt>
                <c:pt idx="17953">
                  <c:v>-1.6</c:v>
                </c:pt>
                <c:pt idx="17954">
                  <c:v>-1.6627000000000001</c:v>
                </c:pt>
                <c:pt idx="17955">
                  <c:v>-1.6</c:v>
                </c:pt>
                <c:pt idx="17956">
                  <c:v>-1.6627000000000001</c:v>
                </c:pt>
                <c:pt idx="17957">
                  <c:v>-1.6</c:v>
                </c:pt>
                <c:pt idx="17958">
                  <c:v>-1.6627000000000001</c:v>
                </c:pt>
                <c:pt idx="17959">
                  <c:v>-1.6627000000000001</c:v>
                </c:pt>
                <c:pt idx="17960">
                  <c:v>-1.6627000000000001</c:v>
                </c:pt>
                <c:pt idx="17961">
                  <c:v>-1.6627000000000001</c:v>
                </c:pt>
                <c:pt idx="17962">
                  <c:v>-1.6627000000000001</c:v>
                </c:pt>
                <c:pt idx="17963">
                  <c:v>-1.6627000000000001</c:v>
                </c:pt>
                <c:pt idx="17964">
                  <c:v>-1.6627000000000001</c:v>
                </c:pt>
                <c:pt idx="17965">
                  <c:v>-1.6</c:v>
                </c:pt>
                <c:pt idx="17966">
                  <c:v>-1.6627000000000001</c:v>
                </c:pt>
                <c:pt idx="17967">
                  <c:v>-1.6</c:v>
                </c:pt>
                <c:pt idx="17968">
                  <c:v>-1.6627000000000001</c:v>
                </c:pt>
                <c:pt idx="17969">
                  <c:v>-1.6627000000000001</c:v>
                </c:pt>
                <c:pt idx="17970">
                  <c:v>-1.6627000000000001</c:v>
                </c:pt>
                <c:pt idx="17971">
                  <c:v>-1.6</c:v>
                </c:pt>
                <c:pt idx="17972">
                  <c:v>-1.6627000000000001</c:v>
                </c:pt>
                <c:pt idx="17973">
                  <c:v>-1.6</c:v>
                </c:pt>
                <c:pt idx="17974">
                  <c:v>-1.6627000000000001</c:v>
                </c:pt>
                <c:pt idx="17975">
                  <c:v>-1.6627000000000001</c:v>
                </c:pt>
                <c:pt idx="17976">
                  <c:v>-1.6627000000000001</c:v>
                </c:pt>
                <c:pt idx="17977">
                  <c:v>-1.6627000000000001</c:v>
                </c:pt>
                <c:pt idx="17978">
                  <c:v>-1.6627000000000001</c:v>
                </c:pt>
                <c:pt idx="17979">
                  <c:v>-1.6627000000000001</c:v>
                </c:pt>
                <c:pt idx="17980">
                  <c:v>-1.6627000000000001</c:v>
                </c:pt>
                <c:pt idx="17981">
                  <c:v>-1.6627000000000001</c:v>
                </c:pt>
                <c:pt idx="17982">
                  <c:v>-1.6</c:v>
                </c:pt>
                <c:pt idx="17983">
                  <c:v>-1.6627000000000001</c:v>
                </c:pt>
                <c:pt idx="17984">
                  <c:v>-1.6627000000000001</c:v>
                </c:pt>
                <c:pt idx="17985">
                  <c:v>-1.6627000000000001</c:v>
                </c:pt>
                <c:pt idx="17986">
                  <c:v>-1.6627000000000001</c:v>
                </c:pt>
                <c:pt idx="17987">
                  <c:v>-1.6627000000000001</c:v>
                </c:pt>
                <c:pt idx="17988">
                  <c:v>-1.6627000000000001</c:v>
                </c:pt>
                <c:pt idx="17989">
                  <c:v>-1.6</c:v>
                </c:pt>
                <c:pt idx="17990">
                  <c:v>-1.6627000000000001</c:v>
                </c:pt>
                <c:pt idx="17991">
                  <c:v>-1.6627000000000001</c:v>
                </c:pt>
                <c:pt idx="17992">
                  <c:v>-1.6</c:v>
                </c:pt>
                <c:pt idx="17993">
                  <c:v>-1.6627000000000001</c:v>
                </c:pt>
                <c:pt idx="17994">
                  <c:v>-1.6627000000000001</c:v>
                </c:pt>
                <c:pt idx="17995">
                  <c:v>-1.6627000000000001</c:v>
                </c:pt>
                <c:pt idx="17996">
                  <c:v>-1.6627000000000001</c:v>
                </c:pt>
                <c:pt idx="17997">
                  <c:v>-1.6627000000000001</c:v>
                </c:pt>
                <c:pt idx="17998">
                  <c:v>-1.6627000000000001</c:v>
                </c:pt>
                <c:pt idx="17999">
                  <c:v>-1.6627000000000001</c:v>
                </c:pt>
                <c:pt idx="18000">
                  <c:v>-1.6627000000000001</c:v>
                </c:pt>
                <c:pt idx="18001">
                  <c:v>-1.6627000000000001</c:v>
                </c:pt>
                <c:pt idx="18002">
                  <c:v>-1.6627000000000001</c:v>
                </c:pt>
                <c:pt idx="18003">
                  <c:v>-1.6627000000000001</c:v>
                </c:pt>
                <c:pt idx="18004">
                  <c:v>-1.6627000000000001</c:v>
                </c:pt>
                <c:pt idx="18005">
                  <c:v>-1.6627000000000001</c:v>
                </c:pt>
                <c:pt idx="18006">
                  <c:v>-1.6627000000000001</c:v>
                </c:pt>
                <c:pt idx="18007">
                  <c:v>-1.6627000000000001</c:v>
                </c:pt>
                <c:pt idx="18008">
                  <c:v>-1.6627000000000001</c:v>
                </c:pt>
                <c:pt idx="18009">
                  <c:v>-1.6627000000000001</c:v>
                </c:pt>
                <c:pt idx="18010">
                  <c:v>-1.6627000000000001</c:v>
                </c:pt>
                <c:pt idx="18011">
                  <c:v>-1.6627000000000001</c:v>
                </c:pt>
                <c:pt idx="18012">
                  <c:v>-1.6627000000000001</c:v>
                </c:pt>
                <c:pt idx="18013">
                  <c:v>-1.6627000000000001</c:v>
                </c:pt>
                <c:pt idx="18014">
                  <c:v>-1.6627000000000001</c:v>
                </c:pt>
                <c:pt idx="18015">
                  <c:v>-1.6627000000000001</c:v>
                </c:pt>
                <c:pt idx="18016">
                  <c:v>-1.6627000000000001</c:v>
                </c:pt>
                <c:pt idx="18017">
                  <c:v>-1.6627000000000001</c:v>
                </c:pt>
                <c:pt idx="18018">
                  <c:v>-1.6627000000000001</c:v>
                </c:pt>
                <c:pt idx="18019">
                  <c:v>-1.6627000000000001</c:v>
                </c:pt>
                <c:pt idx="18020">
                  <c:v>-1.6627000000000001</c:v>
                </c:pt>
                <c:pt idx="18021">
                  <c:v>-1.6627000000000001</c:v>
                </c:pt>
                <c:pt idx="18022">
                  <c:v>-1.6627000000000001</c:v>
                </c:pt>
                <c:pt idx="18023">
                  <c:v>-1.6627000000000001</c:v>
                </c:pt>
                <c:pt idx="18024">
                  <c:v>-1.6627000000000001</c:v>
                </c:pt>
                <c:pt idx="18025">
                  <c:v>-1.6627000000000001</c:v>
                </c:pt>
                <c:pt idx="18026">
                  <c:v>-1.6627000000000001</c:v>
                </c:pt>
                <c:pt idx="18027">
                  <c:v>-1.6627000000000001</c:v>
                </c:pt>
                <c:pt idx="18028">
                  <c:v>-1.6627000000000001</c:v>
                </c:pt>
                <c:pt idx="18029">
                  <c:v>-1.6627000000000001</c:v>
                </c:pt>
                <c:pt idx="18030">
                  <c:v>-1.6627000000000001</c:v>
                </c:pt>
                <c:pt idx="18031">
                  <c:v>-1.6627000000000001</c:v>
                </c:pt>
                <c:pt idx="18032">
                  <c:v>-1.6627000000000001</c:v>
                </c:pt>
                <c:pt idx="18033">
                  <c:v>-1.6627000000000001</c:v>
                </c:pt>
                <c:pt idx="18034">
                  <c:v>-1.6627000000000001</c:v>
                </c:pt>
                <c:pt idx="18035">
                  <c:v>-1.6627000000000001</c:v>
                </c:pt>
                <c:pt idx="18036">
                  <c:v>-1.6627000000000001</c:v>
                </c:pt>
                <c:pt idx="18037">
                  <c:v>-1.6627000000000001</c:v>
                </c:pt>
                <c:pt idx="18038">
                  <c:v>-1.6</c:v>
                </c:pt>
                <c:pt idx="18039">
                  <c:v>-1.6627000000000001</c:v>
                </c:pt>
                <c:pt idx="18040">
                  <c:v>-1.6627000000000001</c:v>
                </c:pt>
                <c:pt idx="18041">
                  <c:v>-1.6627000000000001</c:v>
                </c:pt>
                <c:pt idx="18042">
                  <c:v>-1.6627000000000001</c:v>
                </c:pt>
                <c:pt idx="18043">
                  <c:v>-1.6</c:v>
                </c:pt>
                <c:pt idx="18044">
                  <c:v>-1.6627000000000001</c:v>
                </c:pt>
                <c:pt idx="18045">
                  <c:v>-1.6627000000000001</c:v>
                </c:pt>
                <c:pt idx="18046">
                  <c:v>-1.6627000000000001</c:v>
                </c:pt>
                <c:pt idx="18047">
                  <c:v>-1.6627000000000001</c:v>
                </c:pt>
                <c:pt idx="18048">
                  <c:v>-1.6627000000000001</c:v>
                </c:pt>
                <c:pt idx="18049">
                  <c:v>-1.6627000000000001</c:v>
                </c:pt>
                <c:pt idx="18050">
                  <c:v>-1.6627000000000001</c:v>
                </c:pt>
                <c:pt idx="18051">
                  <c:v>-1.6627000000000001</c:v>
                </c:pt>
                <c:pt idx="18052">
                  <c:v>-1.6627000000000001</c:v>
                </c:pt>
                <c:pt idx="18053">
                  <c:v>-1.6627000000000001</c:v>
                </c:pt>
                <c:pt idx="18054">
                  <c:v>-1.6627000000000001</c:v>
                </c:pt>
                <c:pt idx="18055">
                  <c:v>-1.6627000000000001</c:v>
                </c:pt>
                <c:pt idx="18056">
                  <c:v>-1.6627000000000001</c:v>
                </c:pt>
                <c:pt idx="18057">
                  <c:v>-1.6627000000000001</c:v>
                </c:pt>
                <c:pt idx="18058">
                  <c:v>-1.6627000000000001</c:v>
                </c:pt>
                <c:pt idx="18059">
                  <c:v>-1.6627000000000001</c:v>
                </c:pt>
                <c:pt idx="18060">
                  <c:v>-1.6627000000000001</c:v>
                </c:pt>
                <c:pt idx="18061">
                  <c:v>-1.6627000000000001</c:v>
                </c:pt>
                <c:pt idx="18062">
                  <c:v>-1.6627000000000001</c:v>
                </c:pt>
                <c:pt idx="18063">
                  <c:v>-1.6627000000000001</c:v>
                </c:pt>
                <c:pt idx="18064">
                  <c:v>-1.6627000000000001</c:v>
                </c:pt>
                <c:pt idx="18065">
                  <c:v>-1.6</c:v>
                </c:pt>
                <c:pt idx="18066">
                  <c:v>-1.6627000000000001</c:v>
                </c:pt>
                <c:pt idx="18067">
                  <c:v>-1.6</c:v>
                </c:pt>
                <c:pt idx="18068">
                  <c:v>-1.6627000000000001</c:v>
                </c:pt>
                <c:pt idx="18069">
                  <c:v>-1.6627000000000001</c:v>
                </c:pt>
                <c:pt idx="18070">
                  <c:v>-1.6627000000000001</c:v>
                </c:pt>
                <c:pt idx="18071">
                  <c:v>-1.6627000000000001</c:v>
                </c:pt>
                <c:pt idx="18072">
                  <c:v>-1.6627000000000001</c:v>
                </c:pt>
                <c:pt idx="18073">
                  <c:v>-1.6627000000000001</c:v>
                </c:pt>
                <c:pt idx="18074">
                  <c:v>-1.6627000000000001</c:v>
                </c:pt>
                <c:pt idx="18075">
                  <c:v>-1.6627000000000001</c:v>
                </c:pt>
                <c:pt idx="18076">
                  <c:v>-1.6627000000000001</c:v>
                </c:pt>
                <c:pt idx="18077">
                  <c:v>-1.6627000000000001</c:v>
                </c:pt>
                <c:pt idx="18078">
                  <c:v>-1.6627000000000001</c:v>
                </c:pt>
                <c:pt idx="18079">
                  <c:v>-1.6627000000000001</c:v>
                </c:pt>
                <c:pt idx="18080">
                  <c:v>-1.6627000000000001</c:v>
                </c:pt>
                <c:pt idx="18081">
                  <c:v>-1.6627000000000001</c:v>
                </c:pt>
                <c:pt idx="18082">
                  <c:v>-1.6627000000000001</c:v>
                </c:pt>
                <c:pt idx="18083">
                  <c:v>-1.6627000000000001</c:v>
                </c:pt>
                <c:pt idx="18084">
                  <c:v>-1.6627000000000001</c:v>
                </c:pt>
                <c:pt idx="18085">
                  <c:v>-1.6627000000000001</c:v>
                </c:pt>
                <c:pt idx="18086">
                  <c:v>-1.6627000000000001</c:v>
                </c:pt>
                <c:pt idx="18087">
                  <c:v>-1.6627000000000001</c:v>
                </c:pt>
                <c:pt idx="18088">
                  <c:v>-1.6627000000000001</c:v>
                </c:pt>
                <c:pt idx="18089">
                  <c:v>-1.6627000000000001</c:v>
                </c:pt>
                <c:pt idx="18090">
                  <c:v>-1.6627000000000001</c:v>
                </c:pt>
                <c:pt idx="18091">
                  <c:v>-1.6627000000000001</c:v>
                </c:pt>
                <c:pt idx="18092">
                  <c:v>-1.6627000000000001</c:v>
                </c:pt>
                <c:pt idx="18093">
                  <c:v>-1.6627000000000001</c:v>
                </c:pt>
                <c:pt idx="18094">
                  <c:v>-1.6627000000000001</c:v>
                </c:pt>
                <c:pt idx="18095">
                  <c:v>-1.6627000000000001</c:v>
                </c:pt>
                <c:pt idx="18096">
                  <c:v>-1.6627000000000001</c:v>
                </c:pt>
                <c:pt idx="18097">
                  <c:v>-1.6627000000000001</c:v>
                </c:pt>
                <c:pt idx="18098">
                  <c:v>-1.6627000000000001</c:v>
                </c:pt>
                <c:pt idx="18099">
                  <c:v>-1.6627000000000001</c:v>
                </c:pt>
                <c:pt idx="18100">
                  <c:v>-1.6627000000000001</c:v>
                </c:pt>
                <c:pt idx="18101">
                  <c:v>-1.6627000000000001</c:v>
                </c:pt>
                <c:pt idx="18102">
                  <c:v>-1.6627000000000001</c:v>
                </c:pt>
                <c:pt idx="18103">
                  <c:v>-1.6627000000000001</c:v>
                </c:pt>
                <c:pt idx="18104">
                  <c:v>-1.6627000000000001</c:v>
                </c:pt>
                <c:pt idx="18105">
                  <c:v>-1.6627000000000001</c:v>
                </c:pt>
                <c:pt idx="18106">
                  <c:v>-1.6627000000000001</c:v>
                </c:pt>
                <c:pt idx="18107">
                  <c:v>-1.6627000000000001</c:v>
                </c:pt>
                <c:pt idx="18108">
                  <c:v>-1.6627000000000001</c:v>
                </c:pt>
                <c:pt idx="18109">
                  <c:v>-1.6627000000000001</c:v>
                </c:pt>
                <c:pt idx="18110">
                  <c:v>-1.6627000000000001</c:v>
                </c:pt>
                <c:pt idx="18111">
                  <c:v>-1.6627000000000001</c:v>
                </c:pt>
                <c:pt idx="18112">
                  <c:v>-1.6627000000000001</c:v>
                </c:pt>
                <c:pt idx="18113">
                  <c:v>-1.6627000000000001</c:v>
                </c:pt>
                <c:pt idx="18114">
                  <c:v>-1.6627000000000001</c:v>
                </c:pt>
                <c:pt idx="18115">
                  <c:v>-1.6627000000000001</c:v>
                </c:pt>
                <c:pt idx="18116">
                  <c:v>-1.6627000000000001</c:v>
                </c:pt>
                <c:pt idx="18117">
                  <c:v>-1.6627000000000001</c:v>
                </c:pt>
                <c:pt idx="18118">
                  <c:v>-1.6627000000000001</c:v>
                </c:pt>
                <c:pt idx="18119">
                  <c:v>-1.6</c:v>
                </c:pt>
                <c:pt idx="18120">
                  <c:v>-1.6627000000000001</c:v>
                </c:pt>
                <c:pt idx="18121">
                  <c:v>-1.6627000000000001</c:v>
                </c:pt>
                <c:pt idx="18122">
                  <c:v>-1.6627000000000001</c:v>
                </c:pt>
                <c:pt idx="18123">
                  <c:v>-1.6627000000000001</c:v>
                </c:pt>
                <c:pt idx="18124">
                  <c:v>-1.6627000000000001</c:v>
                </c:pt>
                <c:pt idx="18125">
                  <c:v>-1.6627000000000001</c:v>
                </c:pt>
                <c:pt idx="18126">
                  <c:v>-1.6627000000000001</c:v>
                </c:pt>
                <c:pt idx="18127">
                  <c:v>-1.6627000000000001</c:v>
                </c:pt>
                <c:pt idx="18128">
                  <c:v>-1.6627000000000001</c:v>
                </c:pt>
                <c:pt idx="18129">
                  <c:v>-1.6627000000000001</c:v>
                </c:pt>
                <c:pt idx="18130">
                  <c:v>-1.6627000000000001</c:v>
                </c:pt>
                <c:pt idx="18131">
                  <c:v>-1.6627000000000001</c:v>
                </c:pt>
                <c:pt idx="18132">
                  <c:v>-1.6627000000000001</c:v>
                </c:pt>
                <c:pt idx="18133">
                  <c:v>-1.6627000000000001</c:v>
                </c:pt>
                <c:pt idx="18134">
                  <c:v>-1.6627000000000001</c:v>
                </c:pt>
                <c:pt idx="18135">
                  <c:v>-1.6627000000000001</c:v>
                </c:pt>
                <c:pt idx="18136">
                  <c:v>-1.6627000000000001</c:v>
                </c:pt>
                <c:pt idx="18137">
                  <c:v>-1.6627000000000001</c:v>
                </c:pt>
                <c:pt idx="18138">
                  <c:v>-1.6627000000000001</c:v>
                </c:pt>
                <c:pt idx="18139">
                  <c:v>-1.6627000000000001</c:v>
                </c:pt>
                <c:pt idx="18140">
                  <c:v>-1.6627000000000001</c:v>
                </c:pt>
                <c:pt idx="18141">
                  <c:v>-1.6627000000000001</c:v>
                </c:pt>
                <c:pt idx="18142">
                  <c:v>-1.6627000000000001</c:v>
                </c:pt>
                <c:pt idx="18143">
                  <c:v>-1.6627000000000001</c:v>
                </c:pt>
                <c:pt idx="18144">
                  <c:v>-1.6627000000000001</c:v>
                </c:pt>
                <c:pt idx="18145">
                  <c:v>-1.6627000000000001</c:v>
                </c:pt>
                <c:pt idx="18146">
                  <c:v>-1.6627000000000001</c:v>
                </c:pt>
                <c:pt idx="18147">
                  <c:v>-1.6627000000000001</c:v>
                </c:pt>
                <c:pt idx="18148">
                  <c:v>-1.6627000000000001</c:v>
                </c:pt>
                <c:pt idx="18149">
                  <c:v>-1.6627000000000001</c:v>
                </c:pt>
                <c:pt idx="18150">
                  <c:v>-1.6627000000000001</c:v>
                </c:pt>
                <c:pt idx="18151">
                  <c:v>-1.6627000000000001</c:v>
                </c:pt>
                <c:pt idx="18152">
                  <c:v>-1.6627000000000001</c:v>
                </c:pt>
                <c:pt idx="18153">
                  <c:v>-1.6627000000000001</c:v>
                </c:pt>
                <c:pt idx="18154">
                  <c:v>-1.6627000000000001</c:v>
                </c:pt>
                <c:pt idx="18155">
                  <c:v>-1.6627000000000001</c:v>
                </c:pt>
                <c:pt idx="18156">
                  <c:v>-1.6627000000000001</c:v>
                </c:pt>
                <c:pt idx="18157">
                  <c:v>-1.6627000000000001</c:v>
                </c:pt>
                <c:pt idx="18158">
                  <c:v>-1.6627000000000001</c:v>
                </c:pt>
                <c:pt idx="18159">
                  <c:v>-1.6627000000000001</c:v>
                </c:pt>
                <c:pt idx="18160">
                  <c:v>-1.6</c:v>
                </c:pt>
                <c:pt idx="18161">
                  <c:v>-1.6627000000000001</c:v>
                </c:pt>
                <c:pt idx="18162">
                  <c:v>-1.6627000000000001</c:v>
                </c:pt>
                <c:pt idx="18163">
                  <c:v>-1.6627000000000001</c:v>
                </c:pt>
                <c:pt idx="18164">
                  <c:v>-1.6627000000000001</c:v>
                </c:pt>
                <c:pt idx="18165">
                  <c:v>-1.6627000000000001</c:v>
                </c:pt>
                <c:pt idx="18166">
                  <c:v>-1.6627000000000001</c:v>
                </c:pt>
                <c:pt idx="18167">
                  <c:v>-1.6627000000000001</c:v>
                </c:pt>
                <c:pt idx="18168">
                  <c:v>-1.6627000000000001</c:v>
                </c:pt>
                <c:pt idx="18169">
                  <c:v>-1.6627000000000001</c:v>
                </c:pt>
                <c:pt idx="18170">
                  <c:v>-1.6627000000000001</c:v>
                </c:pt>
                <c:pt idx="18171">
                  <c:v>-1.6627000000000001</c:v>
                </c:pt>
                <c:pt idx="18172">
                  <c:v>-1.6627000000000001</c:v>
                </c:pt>
                <c:pt idx="18173">
                  <c:v>-1.6627000000000001</c:v>
                </c:pt>
                <c:pt idx="18174">
                  <c:v>-1.6627000000000001</c:v>
                </c:pt>
                <c:pt idx="18175">
                  <c:v>-1.6627000000000001</c:v>
                </c:pt>
                <c:pt idx="18176">
                  <c:v>-1.6627000000000001</c:v>
                </c:pt>
                <c:pt idx="18177">
                  <c:v>-1.6627000000000001</c:v>
                </c:pt>
                <c:pt idx="18178">
                  <c:v>-1.6</c:v>
                </c:pt>
                <c:pt idx="18179">
                  <c:v>-1.6627000000000001</c:v>
                </c:pt>
                <c:pt idx="18180">
                  <c:v>-1.6627000000000001</c:v>
                </c:pt>
                <c:pt idx="18181">
                  <c:v>-1.6627000000000001</c:v>
                </c:pt>
                <c:pt idx="18182">
                  <c:v>-1.6627000000000001</c:v>
                </c:pt>
                <c:pt idx="18183">
                  <c:v>-1.6627000000000001</c:v>
                </c:pt>
                <c:pt idx="18184">
                  <c:v>-1.6627000000000001</c:v>
                </c:pt>
                <c:pt idx="18185">
                  <c:v>-1.6627000000000001</c:v>
                </c:pt>
                <c:pt idx="18186">
                  <c:v>-1.6627000000000001</c:v>
                </c:pt>
                <c:pt idx="18187">
                  <c:v>-1.6627000000000001</c:v>
                </c:pt>
                <c:pt idx="18188">
                  <c:v>-1.6627000000000001</c:v>
                </c:pt>
                <c:pt idx="18189">
                  <c:v>-1.6627000000000001</c:v>
                </c:pt>
                <c:pt idx="18190">
                  <c:v>-1.6</c:v>
                </c:pt>
                <c:pt idx="18191">
                  <c:v>-1.6627000000000001</c:v>
                </c:pt>
                <c:pt idx="18192">
                  <c:v>-1.6627000000000001</c:v>
                </c:pt>
                <c:pt idx="18193">
                  <c:v>-1.6627000000000001</c:v>
                </c:pt>
                <c:pt idx="18194">
                  <c:v>-1.6627000000000001</c:v>
                </c:pt>
                <c:pt idx="18195">
                  <c:v>-1.6627000000000001</c:v>
                </c:pt>
                <c:pt idx="18196">
                  <c:v>-1.6627000000000001</c:v>
                </c:pt>
                <c:pt idx="18197">
                  <c:v>-1.6627000000000001</c:v>
                </c:pt>
                <c:pt idx="18198">
                  <c:v>-1.6627000000000001</c:v>
                </c:pt>
                <c:pt idx="18199">
                  <c:v>-1.6627000000000001</c:v>
                </c:pt>
                <c:pt idx="18200">
                  <c:v>-1.6627000000000001</c:v>
                </c:pt>
                <c:pt idx="18201">
                  <c:v>-1.6627000000000001</c:v>
                </c:pt>
                <c:pt idx="18202">
                  <c:v>-1.6627000000000001</c:v>
                </c:pt>
                <c:pt idx="18203">
                  <c:v>-1.6627000000000001</c:v>
                </c:pt>
                <c:pt idx="18204">
                  <c:v>-1.6627000000000001</c:v>
                </c:pt>
                <c:pt idx="18205">
                  <c:v>-1.6627000000000001</c:v>
                </c:pt>
                <c:pt idx="18206">
                  <c:v>-1.6627000000000001</c:v>
                </c:pt>
                <c:pt idx="18207">
                  <c:v>-1.6627000000000001</c:v>
                </c:pt>
                <c:pt idx="18208">
                  <c:v>-1.6627000000000001</c:v>
                </c:pt>
                <c:pt idx="18209">
                  <c:v>-1.6627000000000001</c:v>
                </c:pt>
                <c:pt idx="18210">
                  <c:v>-1.6627000000000001</c:v>
                </c:pt>
                <c:pt idx="18211">
                  <c:v>-1.6627000000000001</c:v>
                </c:pt>
                <c:pt idx="18212">
                  <c:v>-1.6</c:v>
                </c:pt>
                <c:pt idx="18213">
                  <c:v>-1.6627000000000001</c:v>
                </c:pt>
                <c:pt idx="18214">
                  <c:v>-1.6627000000000001</c:v>
                </c:pt>
                <c:pt idx="18215">
                  <c:v>-1.6627000000000001</c:v>
                </c:pt>
                <c:pt idx="18216">
                  <c:v>-1.6627000000000001</c:v>
                </c:pt>
                <c:pt idx="18217">
                  <c:v>-1.6627000000000001</c:v>
                </c:pt>
                <c:pt idx="18218">
                  <c:v>-1.6627000000000001</c:v>
                </c:pt>
                <c:pt idx="18219">
                  <c:v>-1.6627000000000001</c:v>
                </c:pt>
                <c:pt idx="18220">
                  <c:v>-1.6627000000000001</c:v>
                </c:pt>
                <c:pt idx="18221">
                  <c:v>-1.6627000000000001</c:v>
                </c:pt>
                <c:pt idx="18222">
                  <c:v>-1.6627000000000001</c:v>
                </c:pt>
                <c:pt idx="18223">
                  <c:v>-1.6627000000000001</c:v>
                </c:pt>
                <c:pt idx="18224">
                  <c:v>-1.6627000000000001</c:v>
                </c:pt>
                <c:pt idx="18225">
                  <c:v>-1.6</c:v>
                </c:pt>
                <c:pt idx="18226">
                  <c:v>-1.6</c:v>
                </c:pt>
                <c:pt idx="18227">
                  <c:v>-1.6627000000000001</c:v>
                </c:pt>
                <c:pt idx="18228">
                  <c:v>-1.6627000000000001</c:v>
                </c:pt>
                <c:pt idx="18229">
                  <c:v>-1.6627000000000001</c:v>
                </c:pt>
                <c:pt idx="18230">
                  <c:v>-1.6627000000000001</c:v>
                </c:pt>
                <c:pt idx="18231">
                  <c:v>-1.6627000000000001</c:v>
                </c:pt>
                <c:pt idx="18232">
                  <c:v>-1.6627000000000001</c:v>
                </c:pt>
                <c:pt idx="18233">
                  <c:v>-1.6627000000000001</c:v>
                </c:pt>
                <c:pt idx="18234">
                  <c:v>-1.6627000000000001</c:v>
                </c:pt>
                <c:pt idx="18235">
                  <c:v>-1.6627000000000001</c:v>
                </c:pt>
                <c:pt idx="18236">
                  <c:v>-1.6627000000000001</c:v>
                </c:pt>
                <c:pt idx="18237">
                  <c:v>-1.6627000000000001</c:v>
                </c:pt>
                <c:pt idx="18238">
                  <c:v>-1.6627000000000001</c:v>
                </c:pt>
                <c:pt idx="18239">
                  <c:v>-1.6627000000000001</c:v>
                </c:pt>
                <c:pt idx="18240">
                  <c:v>-1.6627000000000001</c:v>
                </c:pt>
                <c:pt idx="18241">
                  <c:v>-1.6627000000000001</c:v>
                </c:pt>
                <c:pt idx="18242">
                  <c:v>-1.6627000000000001</c:v>
                </c:pt>
                <c:pt idx="18243">
                  <c:v>-1.6627000000000001</c:v>
                </c:pt>
                <c:pt idx="18244">
                  <c:v>-1.6</c:v>
                </c:pt>
                <c:pt idx="18245">
                  <c:v>-1.6627000000000001</c:v>
                </c:pt>
                <c:pt idx="18246">
                  <c:v>-1.6627000000000001</c:v>
                </c:pt>
                <c:pt idx="18247">
                  <c:v>-1.6627000000000001</c:v>
                </c:pt>
                <c:pt idx="18248">
                  <c:v>-1.6627000000000001</c:v>
                </c:pt>
                <c:pt idx="18249">
                  <c:v>-1.6627000000000001</c:v>
                </c:pt>
                <c:pt idx="18250">
                  <c:v>-1.6627000000000001</c:v>
                </c:pt>
                <c:pt idx="18251">
                  <c:v>-1.6627000000000001</c:v>
                </c:pt>
                <c:pt idx="18252">
                  <c:v>-1.6627000000000001</c:v>
                </c:pt>
                <c:pt idx="18253">
                  <c:v>-1.6627000000000001</c:v>
                </c:pt>
                <c:pt idx="18254">
                  <c:v>-1.6627000000000001</c:v>
                </c:pt>
                <c:pt idx="18255">
                  <c:v>-1.6627000000000001</c:v>
                </c:pt>
                <c:pt idx="18256">
                  <c:v>-1.6627000000000001</c:v>
                </c:pt>
                <c:pt idx="18257">
                  <c:v>-1.6627000000000001</c:v>
                </c:pt>
                <c:pt idx="18258">
                  <c:v>-1.6627000000000001</c:v>
                </c:pt>
                <c:pt idx="18259">
                  <c:v>-1.6627000000000001</c:v>
                </c:pt>
                <c:pt idx="18260">
                  <c:v>-1.6627000000000001</c:v>
                </c:pt>
                <c:pt idx="18261">
                  <c:v>-1.6627000000000001</c:v>
                </c:pt>
                <c:pt idx="18262">
                  <c:v>-1.6</c:v>
                </c:pt>
                <c:pt idx="18263">
                  <c:v>-1.6627000000000001</c:v>
                </c:pt>
                <c:pt idx="18264">
                  <c:v>-1.6627000000000001</c:v>
                </c:pt>
                <c:pt idx="18265">
                  <c:v>-1.6</c:v>
                </c:pt>
                <c:pt idx="18266">
                  <c:v>-1.6627000000000001</c:v>
                </c:pt>
                <c:pt idx="18267">
                  <c:v>-1.6627000000000001</c:v>
                </c:pt>
                <c:pt idx="18268">
                  <c:v>-1.6627000000000001</c:v>
                </c:pt>
                <c:pt idx="18269">
                  <c:v>-1.6627000000000001</c:v>
                </c:pt>
                <c:pt idx="18270">
                  <c:v>-1.6627000000000001</c:v>
                </c:pt>
                <c:pt idx="18271">
                  <c:v>-1.6627000000000001</c:v>
                </c:pt>
                <c:pt idx="18272">
                  <c:v>-1.6</c:v>
                </c:pt>
                <c:pt idx="18273">
                  <c:v>-1.6627000000000001</c:v>
                </c:pt>
                <c:pt idx="18274">
                  <c:v>-1.6627000000000001</c:v>
                </c:pt>
                <c:pt idx="18275">
                  <c:v>-1.6627000000000001</c:v>
                </c:pt>
                <c:pt idx="18276">
                  <c:v>-1.6627000000000001</c:v>
                </c:pt>
                <c:pt idx="18277">
                  <c:v>-1.6627000000000001</c:v>
                </c:pt>
                <c:pt idx="18278">
                  <c:v>-1.6627000000000001</c:v>
                </c:pt>
                <c:pt idx="18279">
                  <c:v>-1.6627000000000001</c:v>
                </c:pt>
                <c:pt idx="18280">
                  <c:v>-1.6627000000000001</c:v>
                </c:pt>
                <c:pt idx="18281">
                  <c:v>-1.6627000000000001</c:v>
                </c:pt>
                <c:pt idx="18282">
                  <c:v>-1.6627000000000001</c:v>
                </c:pt>
                <c:pt idx="18283">
                  <c:v>-1.6627000000000001</c:v>
                </c:pt>
                <c:pt idx="18284">
                  <c:v>-1.6627000000000001</c:v>
                </c:pt>
                <c:pt idx="18285">
                  <c:v>-1.6627000000000001</c:v>
                </c:pt>
                <c:pt idx="18286">
                  <c:v>-1.6627000000000001</c:v>
                </c:pt>
                <c:pt idx="18287">
                  <c:v>-1.6627000000000001</c:v>
                </c:pt>
                <c:pt idx="18288">
                  <c:v>-1.6627000000000001</c:v>
                </c:pt>
                <c:pt idx="18289">
                  <c:v>-1.6627000000000001</c:v>
                </c:pt>
                <c:pt idx="18290">
                  <c:v>-1.6627000000000001</c:v>
                </c:pt>
                <c:pt idx="18291">
                  <c:v>-1.6</c:v>
                </c:pt>
                <c:pt idx="18292">
                  <c:v>-1.6627000000000001</c:v>
                </c:pt>
                <c:pt idx="18293">
                  <c:v>-1.6627000000000001</c:v>
                </c:pt>
                <c:pt idx="18294">
                  <c:v>-1.6</c:v>
                </c:pt>
                <c:pt idx="18295">
                  <c:v>-1.6627000000000001</c:v>
                </c:pt>
                <c:pt idx="18296">
                  <c:v>-1.6627000000000001</c:v>
                </c:pt>
                <c:pt idx="18297">
                  <c:v>-1.6627000000000001</c:v>
                </c:pt>
                <c:pt idx="18298">
                  <c:v>-1.6627000000000001</c:v>
                </c:pt>
                <c:pt idx="18299">
                  <c:v>-1.6627000000000001</c:v>
                </c:pt>
                <c:pt idx="18300">
                  <c:v>-1.6627000000000001</c:v>
                </c:pt>
                <c:pt idx="18301">
                  <c:v>-1.6627000000000001</c:v>
                </c:pt>
                <c:pt idx="18302">
                  <c:v>-1.6627000000000001</c:v>
                </c:pt>
                <c:pt idx="18303">
                  <c:v>-1.6627000000000001</c:v>
                </c:pt>
                <c:pt idx="18304">
                  <c:v>-1.6627000000000001</c:v>
                </c:pt>
                <c:pt idx="18305">
                  <c:v>-1.6627000000000001</c:v>
                </c:pt>
                <c:pt idx="18306">
                  <c:v>-1.6627000000000001</c:v>
                </c:pt>
                <c:pt idx="18307">
                  <c:v>-1.6627000000000001</c:v>
                </c:pt>
                <c:pt idx="18308">
                  <c:v>-1.6627000000000001</c:v>
                </c:pt>
                <c:pt idx="18309">
                  <c:v>-1.6627000000000001</c:v>
                </c:pt>
                <c:pt idx="18310">
                  <c:v>-1.6627000000000001</c:v>
                </c:pt>
                <c:pt idx="18311">
                  <c:v>-1.6627000000000001</c:v>
                </c:pt>
                <c:pt idx="18312">
                  <c:v>-1.6627000000000001</c:v>
                </c:pt>
                <c:pt idx="18313">
                  <c:v>-1.6627000000000001</c:v>
                </c:pt>
                <c:pt idx="18314">
                  <c:v>-1.6627000000000001</c:v>
                </c:pt>
                <c:pt idx="18315">
                  <c:v>-1.6627000000000001</c:v>
                </c:pt>
                <c:pt idx="18316">
                  <c:v>-1.6627000000000001</c:v>
                </c:pt>
                <c:pt idx="18317">
                  <c:v>-1.6627000000000001</c:v>
                </c:pt>
                <c:pt idx="18318">
                  <c:v>-1.6627000000000001</c:v>
                </c:pt>
                <c:pt idx="18319">
                  <c:v>-1.6627000000000001</c:v>
                </c:pt>
                <c:pt idx="18320">
                  <c:v>-1.6627000000000001</c:v>
                </c:pt>
                <c:pt idx="18321">
                  <c:v>-1.6627000000000001</c:v>
                </c:pt>
                <c:pt idx="18322">
                  <c:v>-1.6627000000000001</c:v>
                </c:pt>
                <c:pt idx="18323">
                  <c:v>-1.6627000000000001</c:v>
                </c:pt>
                <c:pt idx="18324">
                  <c:v>-1.6627000000000001</c:v>
                </c:pt>
                <c:pt idx="18325">
                  <c:v>-1.6627000000000001</c:v>
                </c:pt>
                <c:pt idx="18326">
                  <c:v>-1.6627000000000001</c:v>
                </c:pt>
                <c:pt idx="18327">
                  <c:v>-1.6627000000000001</c:v>
                </c:pt>
                <c:pt idx="18328">
                  <c:v>-1.6627000000000001</c:v>
                </c:pt>
                <c:pt idx="18329">
                  <c:v>-1.6627000000000001</c:v>
                </c:pt>
                <c:pt idx="18330">
                  <c:v>-1.6627000000000001</c:v>
                </c:pt>
                <c:pt idx="18331">
                  <c:v>-1.6627000000000001</c:v>
                </c:pt>
                <c:pt idx="18332">
                  <c:v>-1.6627000000000001</c:v>
                </c:pt>
                <c:pt idx="18333">
                  <c:v>-1.6627000000000001</c:v>
                </c:pt>
                <c:pt idx="18334">
                  <c:v>-1.6627000000000001</c:v>
                </c:pt>
                <c:pt idx="18335">
                  <c:v>-1.6627000000000001</c:v>
                </c:pt>
                <c:pt idx="18336">
                  <c:v>-1.6627000000000001</c:v>
                </c:pt>
                <c:pt idx="18337">
                  <c:v>-1.6627000000000001</c:v>
                </c:pt>
                <c:pt idx="18338">
                  <c:v>-1.6627000000000001</c:v>
                </c:pt>
                <c:pt idx="18339">
                  <c:v>-1.6627000000000001</c:v>
                </c:pt>
                <c:pt idx="18340">
                  <c:v>-1.6627000000000001</c:v>
                </c:pt>
                <c:pt idx="18341">
                  <c:v>-1.6627000000000001</c:v>
                </c:pt>
                <c:pt idx="18342">
                  <c:v>-1.6627000000000001</c:v>
                </c:pt>
                <c:pt idx="18343">
                  <c:v>-1.6627000000000001</c:v>
                </c:pt>
                <c:pt idx="18344">
                  <c:v>-1.6627000000000001</c:v>
                </c:pt>
                <c:pt idx="18345">
                  <c:v>-1.6627000000000001</c:v>
                </c:pt>
                <c:pt idx="18346">
                  <c:v>-1.6627000000000001</c:v>
                </c:pt>
                <c:pt idx="18347">
                  <c:v>-1.6627000000000001</c:v>
                </c:pt>
                <c:pt idx="18348">
                  <c:v>-1.6627000000000001</c:v>
                </c:pt>
                <c:pt idx="18349">
                  <c:v>-1.6627000000000001</c:v>
                </c:pt>
                <c:pt idx="18350">
                  <c:v>-1.6627000000000001</c:v>
                </c:pt>
                <c:pt idx="18351">
                  <c:v>-1.6940999999999999</c:v>
                </c:pt>
                <c:pt idx="18352">
                  <c:v>-1.6627000000000001</c:v>
                </c:pt>
                <c:pt idx="18353">
                  <c:v>-1.6627000000000001</c:v>
                </c:pt>
                <c:pt idx="18354">
                  <c:v>-1.6627000000000001</c:v>
                </c:pt>
                <c:pt idx="18355">
                  <c:v>-1.6627000000000001</c:v>
                </c:pt>
                <c:pt idx="18356">
                  <c:v>-1.6627000000000001</c:v>
                </c:pt>
                <c:pt idx="18357">
                  <c:v>-1.6627000000000001</c:v>
                </c:pt>
                <c:pt idx="18358">
                  <c:v>-1.6627000000000001</c:v>
                </c:pt>
                <c:pt idx="18359">
                  <c:v>-1.6627000000000001</c:v>
                </c:pt>
                <c:pt idx="18360">
                  <c:v>-1.6627000000000001</c:v>
                </c:pt>
                <c:pt idx="18361">
                  <c:v>-1.6627000000000001</c:v>
                </c:pt>
                <c:pt idx="18362">
                  <c:v>-1.6627000000000001</c:v>
                </c:pt>
                <c:pt idx="18363">
                  <c:v>-1.6627000000000001</c:v>
                </c:pt>
                <c:pt idx="18364">
                  <c:v>-1.6627000000000001</c:v>
                </c:pt>
                <c:pt idx="18365">
                  <c:v>-1.6627000000000001</c:v>
                </c:pt>
                <c:pt idx="18366">
                  <c:v>-1.6627000000000001</c:v>
                </c:pt>
                <c:pt idx="18367">
                  <c:v>-1.6627000000000001</c:v>
                </c:pt>
                <c:pt idx="18368">
                  <c:v>-1.6627000000000001</c:v>
                </c:pt>
                <c:pt idx="18369">
                  <c:v>-1.6627000000000001</c:v>
                </c:pt>
                <c:pt idx="18370">
                  <c:v>-1.6627000000000001</c:v>
                </c:pt>
                <c:pt idx="18371">
                  <c:v>-1.6627000000000001</c:v>
                </c:pt>
                <c:pt idx="18372">
                  <c:v>-1.6627000000000001</c:v>
                </c:pt>
                <c:pt idx="18373">
                  <c:v>-1.6627000000000001</c:v>
                </c:pt>
                <c:pt idx="18374">
                  <c:v>-1.6627000000000001</c:v>
                </c:pt>
                <c:pt idx="18375">
                  <c:v>-1.6627000000000001</c:v>
                </c:pt>
                <c:pt idx="18376">
                  <c:v>-1.6627000000000001</c:v>
                </c:pt>
                <c:pt idx="18377">
                  <c:v>-1.6627000000000001</c:v>
                </c:pt>
                <c:pt idx="18378">
                  <c:v>-1.6627000000000001</c:v>
                </c:pt>
                <c:pt idx="18379">
                  <c:v>-1.6627000000000001</c:v>
                </c:pt>
                <c:pt idx="18380">
                  <c:v>-1.6627000000000001</c:v>
                </c:pt>
                <c:pt idx="18381">
                  <c:v>-1.6627000000000001</c:v>
                </c:pt>
                <c:pt idx="18382">
                  <c:v>-1.6627000000000001</c:v>
                </c:pt>
                <c:pt idx="18383">
                  <c:v>-1.6627000000000001</c:v>
                </c:pt>
                <c:pt idx="18384">
                  <c:v>-1.6627000000000001</c:v>
                </c:pt>
                <c:pt idx="18385">
                  <c:v>-1.6627000000000001</c:v>
                </c:pt>
                <c:pt idx="18386">
                  <c:v>-1.6627000000000001</c:v>
                </c:pt>
                <c:pt idx="18387">
                  <c:v>-1.6627000000000001</c:v>
                </c:pt>
                <c:pt idx="18388">
                  <c:v>-1.6627000000000001</c:v>
                </c:pt>
                <c:pt idx="18389">
                  <c:v>-1.6627000000000001</c:v>
                </c:pt>
                <c:pt idx="18390">
                  <c:v>-1.6627000000000001</c:v>
                </c:pt>
                <c:pt idx="18391">
                  <c:v>-1.6627000000000001</c:v>
                </c:pt>
                <c:pt idx="18392">
                  <c:v>-1.6627000000000001</c:v>
                </c:pt>
                <c:pt idx="18393">
                  <c:v>-1.6627000000000001</c:v>
                </c:pt>
                <c:pt idx="18394">
                  <c:v>-1.6627000000000001</c:v>
                </c:pt>
                <c:pt idx="18395">
                  <c:v>-1.6627000000000001</c:v>
                </c:pt>
                <c:pt idx="18396">
                  <c:v>-1.6627000000000001</c:v>
                </c:pt>
                <c:pt idx="18397">
                  <c:v>-1.6627000000000001</c:v>
                </c:pt>
                <c:pt idx="18398">
                  <c:v>-1.6627000000000001</c:v>
                </c:pt>
                <c:pt idx="18399">
                  <c:v>-1.6627000000000001</c:v>
                </c:pt>
                <c:pt idx="18400">
                  <c:v>-1.6627000000000001</c:v>
                </c:pt>
                <c:pt idx="18401">
                  <c:v>-1.6627000000000001</c:v>
                </c:pt>
                <c:pt idx="18402">
                  <c:v>-1.6627000000000001</c:v>
                </c:pt>
                <c:pt idx="18403">
                  <c:v>-1.6627000000000001</c:v>
                </c:pt>
                <c:pt idx="18404">
                  <c:v>-1.6627000000000001</c:v>
                </c:pt>
                <c:pt idx="18405">
                  <c:v>-1.6627000000000001</c:v>
                </c:pt>
                <c:pt idx="18406">
                  <c:v>-1.6627000000000001</c:v>
                </c:pt>
                <c:pt idx="18407">
                  <c:v>-1.6627000000000001</c:v>
                </c:pt>
                <c:pt idx="18408">
                  <c:v>-1.6627000000000001</c:v>
                </c:pt>
                <c:pt idx="18409">
                  <c:v>-1.6627000000000001</c:v>
                </c:pt>
                <c:pt idx="18410">
                  <c:v>-1.6627000000000001</c:v>
                </c:pt>
                <c:pt idx="18411">
                  <c:v>-1.6627000000000001</c:v>
                </c:pt>
                <c:pt idx="18412">
                  <c:v>-1.6627000000000001</c:v>
                </c:pt>
                <c:pt idx="18413">
                  <c:v>-1.6627000000000001</c:v>
                </c:pt>
                <c:pt idx="18414">
                  <c:v>-1.6627000000000001</c:v>
                </c:pt>
                <c:pt idx="18415">
                  <c:v>-1.6627000000000001</c:v>
                </c:pt>
                <c:pt idx="18416">
                  <c:v>-1.6627000000000001</c:v>
                </c:pt>
                <c:pt idx="18417">
                  <c:v>-1.6</c:v>
                </c:pt>
                <c:pt idx="18418">
                  <c:v>-1.6</c:v>
                </c:pt>
                <c:pt idx="18419">
                  <c:v>-1.6627000000000001</c:v>
                </c:pt>
                <c:pt idx="18420">
                  <c:v>-1.6627000000000001</c:v>
                </c:pt>
                <c:pt idx="18421">
                  <c:v>-1.6627000000000001</c:v>
                </c:pt>
                <c:pt idx="18422">
                  <c:v>-1.6627000000000001</c:v>
                </c:pt>
                <c:pt idx="18423">
                  <c:v>-1.6627000000000001</c:v>
                </c:pt>
                <c:pt idx="18424">
                  <c:v>-1.6627000000000001</c:v>
                </c:pt>
                <c:pt idx="18425">
                  <c:v>-1.6627000000000001</c:v>
                </c:pt>
                <c:pt idx="18426">
                  <c:v>-1.6627000000000001</c:v>
                </c:pt>
                <c:pt idx="18427">
                  <c:v>-1.6627000000000001</c:v>
                </c:pt>
                <c:pt idx="18428">
                  <c:v>-1.6627000000000001</c:v>
                </c:pt>
                <c:pt idx="18429">
                  <c:v>-1.6627000000000001</c:v>
                </c:pt>
                <c:pt idx="18430">
                  <c:v>-1.6627000000000001</c:v>
                </c:pt>
                <c:pt idx="18431">
                  <c:v>-1.6627000000000001</c:v>
                </c:pt>
                <c:pt idx="18432">
                  <c:v>-1.6627000000000001</c:v>
                </c:pt>
                <c:pt idx="18433">
                  <c:v>-1.6627000000000001</c:v>
                </c:pt>
                <c:pt idx="18434">
                  <c:v>-1.6627000000000001</c:v>
                </c:pt>
                <c:pt idx="18435">
                  <c:v>-1.6627000000000001</c:v>
                </c:pt>
                <c:pt idx="18436">
                  <c:v>-1.6627000000000001</c:v>
                </c:pt>
                <c:pt idx="18437">
                  <c:v>-1.6627000000000001</c:v>
                </c:pt>
                <c:pt idx="18438">
                  <c:v>-1.6627000000000001</c:v>
                </c:pt>
                <c:pt idx="18439">
                  <c:v>-1.6627000000000001</c:v>
                </c:pt>
                <c:pt idx="18440">
                  <c:v>-1.6627000000000001</c:v>
                </c:pt>
                <c:pt idx="18441">
                  <c:v>-1.6627000000000001</c:v>
                </c:pt>
                <c:pt idx="18442">
                  <c:v>-1.6627000000000001</c:v>
                </c:pt>
                <c:pt idx="18443">
                  <c:v>-1.6</c:v>
                </c:pt>
                <c:pt idx="18444">
                  <c:v>-1.6627000000000001</c:v>
                </c:pt>
                <c:pt idx="18445">
                  <c:v>-1.6627000000000001</c:v>
                </c:pt>
                <c:pt idx="18446">
                  <c:v>-1.6627000000000001</c:v>
                </c:pt>
                <c:pt idx="18447">
                  <c:v>-1.6627000000000001</c:v>
                </c:pt>
                <c:pt idx="18448">
                  <c:v>-1.6627000000000001</c:v>
                </c:pt>
                <c:pt idx="18449">
                  <c:v>-1.6627000000000001</c:v>
                </c:pt>
                <c:pt idx="18450">
                  <c:v>-1.6627000000000001</c:v>
                </c:pt>
                <c:pt idx="18451">
                  <c:v>-1.6</c:v>
                </c:pt>
                <c:pt idx="18452">
                  <c:v>-1.6627000000000001</c:v>
                </c:pt>
                <c:pt idx="18453">
                  <c:v>-1.6627000000000001</c:v>
                </c:pt>
                <c:pt idx="18454">
                  <c:v>-1.6627000000000001</c:v>
                </c:pt>
                <c:pt idx="18455">
                  <c:v>-1.6627000000000001</c:v>
                </c:pt>
                <c:pt idx="18456">
                  <c:v>-1.6627000000000001</c:v>
                </c:pt>
                <c:pt idx="18457">
                  <c:v>-1.6627000000000001</c:v>
                </c:pt>
                <c:pt idx="18458">
                  <c:v>-1.6627000000000001</c:v>
                </c:pt>
                <c:pt idx="18459">
                  <c:v>-1.6627000000000001</c:v>
                </c:pt>
                <c:pt idx="18460">
                  <c:v>-1.6627000000000001</c:v>
                </c:pt>
                <c:pt idx="18461">
                  <c:v>-1.6627000000000001</c:v>
                </c:pt>
                <c:pt idx="18462">
                  <c:v>-1.6627000000000001</c:v>
                </c:pt>
                <c:pt idx="18463">
                  <c:v>-1.6627000000000001</c:v>
                </c:pt>
                <c:pt idx="18464">
                  <c:v>-1.6627000000000001</c:v>
                </c:pt>
                <c:pt idx="18465">
                  <c:v>-1.6627000000000001</c:v>
                </c:pt>
                <c:pt idx="18466">
                  <c:v>-1.6627000000000001</c:v>
                </c:pt>
                <c:pt idx="18467">
                  <c:v>-1.6627000000000001</c:v>
                </c:pt>
                <c:pt idx="18468">
                  <c:v>-1.6627000000000001</c:v>
                </c:pt>
                <c:pt idx="18469">
                  <c:v>-1.6627000000000001</c:v>
                </c:pt>
                <c:pt idx="18470">
                  <c:v>-1.6627000000000001</c:v>
                </c:pt>
                <c:pt idx="18471">
                  <c:v>-1.6627000000000001</c:v>
                </c:pt>
                <c:pt idx="18472">
                  <c:v>-1.6627000000000001</c:v>
                </c:pt>
                <c:pt idx="18473">
                  <c:v>-1.6627000000000001</c:v>
                </c:pt>
                <c:pt idx="18474">
                  <c:v>-1.6</c:v>
                </c:pt>
                <c:pt idx="18475">
                  <c:v>-1.6627000000000001</c:v>
                </c:pt>
                <c:pt idx="18476">
                  <c:v>-1.6627000000000001</c:v>
                </c:pt>
                <c:pt idx="18477">
                  <c:v>-1.6627000000000001</c:v>
                </c:pt>
                <c:pt idx="18478">
                  <c:v>-1.6627000000000001</c:v>
                </c:pt>
                <c:pt idx="18479">
                  <c:v>-1.6627000000000001</c:v>
                </c:pt>
                <c:pt idx="18480">
                  <c:v>-1.6627000000000001</c:v>
                </c:pt>
                <c:pt idx="18481">
                  <c:v>-1.6</c:v>
                </c:pt>
                <c:pt idx="18482">
                  <c:v>-1.6627000000000001</c:v>
                </c:pt>
                <c:pt idx="18483">
                  <c:v>-1.6627000000000001</c:v>
                </c:pt>
                <c:pt idx="18484">
                  <c:v>-1.6627000000000001</c:v>
                </c:pt>
                <c:pt idx="18485">
                  <c:v>-1.6627000000000001</c:v>
                </c:pt>
                <c:pt idx="18486">
                  <c:v>-1.6627000000000001</c:v>
                </c:pt>
                <c:pt idx="18487">
                  <c:v>-1.6627000000000001</c:v>
                </c:pt>
                <c:pt idx="18488">
                  <c:v>-1.6627000000000001</c:v>
                </c:pt>
                <c:pt idx="18489">
                  <c:v>-1.6627000000000001</c:v>
                </c:pt>
                <c:pt idx="18490">
                  <c:v>-1.6627000000000001</c:v>
                </c:pt>
                <c:pt idx="18491">
                  <c:v>-1.6627000000000001</c:v>
                </c:pt>
                <c:pt idx="18492">
                  <c:v>-1.6627000000000001</c:v>
                </c:pt>
                <c:pt idx="18493">
                  <c:v>-1.6627000000000001</c:v>
                </c:pt>
                <c:pt idx="18494">
                  <c:v>-1.6627000000000001</c:v>
                </c:pt>
                <c:pt idx="18495">
                  <c:v>-1.6627000000000001</c:v>
                </c:pt>
                <c:pt idx="18496">
                  <c:v>-1.6627000000000001</c:v>
                </c:pt>
                <c:pt idx="18497">
                  <c:v>-1.6627000000000001</c:v>
                </c:pt>
                <c:pt idx="18498">
                  <c:v>-1.6627000000000001</c:v>
                </c:pt>
                <c:pt idx="18499">
                  <c:v>-1.6627000000000001</c:v>
                </c:pt>
                <c:pt idx="18500">
                  <c:v>-1.6627000000000001</c:v>
                </c:pt>
                <c:pt idx="18501">
                  <c:v>-1.6627000000000001</c:v>
                </c:pt>
                <c:pt idx="18502">
                  <c:v>-1.6627000000000001</c:v>
                </c:pt>
                <c:pt idx="18503">
                  <c:v>-1.6627000000000001</c:v>
                </c:pt>
                <c:pt idx="18504">
                  <c:v>-1.6627000000000001</c:v>
                </c:pt>
                <c:pt idx="18505">
                  <c:v>-1.6627000000000001</c:v>
                </c:pt>
                <c:pt idx="18506">
                  <c:v>-1.6627000000000001</c:v>
                </c:pt>
                <c:pt idx="18507">
                  <c:v>-1.6627000000000001</c:v>
                </c:pt>
                <c:pt idx="18508">
                  <c:v>-1.6627000000000001</c:v>
                </c:pt>
                <c:pt idx="18509">
                  <c:v>-1.6627000000000001</c:v>
                </c:pt>
                <c:pt idx="18510">
                  <c:v>-1.6627000000000001</c:v>
                </c:pt>
                <c:pt idx="18511">
                  <c:v>-1.6627000000000001</c:v>
                </c:pt>
                <c:pt idx="18512">
                  <c:v>-1.6627000000000001</c:v>
                </c:pt>
                <c:pt idx="18513">
                  <c:v>-1.6627000000000001</c:v>
                </c:pt>
                <c:pt idx="18514">
                  <c:v>-1.6627000000000001</c:v>
                </c:pt>
                <c:pt idx="18515">
                  <c:v>-1.6627000000000001</c:v>
                </c:pt>
                <c:pt idx="18516">
                  <c:v>-1.6627000000000001</c:v>
                </c:pt>
                <c:pt idx="18517">
                  <c:v>-1.6627000000000001</c:v>
                </c:pt>
                <c:pt idx="18518">
                  <c:v>-1.6627000000000001</c:v>
                </c:pt>
                <c:pt idx="18519">
                  <c:v>-1.6627000000000001</c:v>
                </c:pt>
                <c:pt idx="18520">
                  <c:v>-1.6627000000000001</c:v>
                </c:pt>
                <c:pt idx="18521">
                  <c:v>-1.6627000000000001</c:v>
                </c:pt>
                <c:pt idx="18522">
                  <c:v>-1.6627000000000001</c:v>
                </c:pt>
                <c:pt idx="18523">
                  <c:v>-1.6627000000000001</c:v>
                </c:pt>
                <c:pt idx="18524">
                  <c:v>-1.6627000000000001</c:v>
                </c:pt>
                <c:pt idx="18525">
                  <c:v>-1.6627000000000001</c:v>
                </c:pt>
                <c:pt idx="18526">
                  <c:v>-1.6627000000000001</c:v>
                </c:pt>
                <c:pt idx="18527">
                  <c:v>-1.6627000000000001</c:v>
                </c:pt>
                <c:pt idx="18528">
                  <c:v>-1.6627000000000001</c:v>
                </c:pt>
                <c:pt idx="18529">
                  <c:v>-1.6627000000000001</c:v>
                </c:pt>
                <c:pt idx="18530">
                  <c:v>-1.6627000000000001</c:v>
                </c:pt>
                <c:pt idx="18531">
                  <c:v>-1.6627000000000001</c:v>
                </c:pt>
                <c:pt idx="18532">
                  <c:v>-1.6627000000000001</c:v>
                </c:pt>
                <c:pt idx="18533">
                  <c:v>-1.6627000000000001</c:v>
                </c:pt>
                <c:pt idx="18534">
                  <c:v>-1.6627000000000001</c:v>
                </c:pt>
                <c:pt idx="18535">
                  <c:v>-1.6627000000000001</c:v>
                </c:pt>
                <c:pt idx="18536">
                  <c:v>-1.6627000000000001</c:v>
                </c:pt>
                <c:pt idx="18537">
                  <c:v>-1.6627000000000001</c:v>
                </c:pt>
                <c:pt idx="18538">
                  <c:v>-1.6627000000000001</c:v>
                </c:pt>
                <c:pt idx="18539">
                  <c:v>-1.6627000000000001</c:v>
                </c:pt>
                <c:pt idx="18540">
                  <c:v>-1.6627000000000001</c:v>
                </c:pt>
                <c:pt idx="18541">
                  <c:v>-1.6627000000000001</c:v>
                </c:pt>
                <c:pt idx="18542">
                  <c:v>-1.6627000000000001</c:v>
                </c:pt>
                <c:pt idx="18543">
                  <c:v>-1.6627000000000001</c:v>
                </c:pt>
                <c:pt idx="18544">
                  <c:v>-1.6627000000000001</c:v>
                </c:pt>
                <c:pt idx="18545">
                  <c:v>-1.6627000000000001</c:v>
                </c:pt>
                <c:pt idx="18546">
                  <c:v>-1.6627000000000001</c:v>
                </c:pt>
                <c:pt idx="18547">
                  <c:v>-1.6627000000000001</c:v>
                </c:pt>
                <c:pt idx="18548">
                  <c:v>-1.6627000000000001</c:v>
                </c:pt>
                <c:pt idx="18549">
                  <c:v>-1.6627000000000001</c:v>
                </c:pt>
                <c:pt idx="18550">
                  <c:v>-1.6627000000000001</c:v>
                </c:pt>
                <c:pt idx="18551">
                  <c:v>-1.6</c:v>
                </c:pt>
                <c:pt idx="18552">
                  <c:v>-1.6627000000000001</c:v>
                </c:pt>
                <c:pt idx="18553">
                  <c:v>-1.6627000000000001</c:v>
                </c:pt>
                <c:pt idx="18554">
                  <c:v>-1.6627000000000001</c:v>
                </c:pt>
                <c:pt idx="18555">
                  <c:v>-1.6627000000000001</c:v>
                </c:pt>
                <c:pt idx="18556">
                  <c:v>-1.6627000000000001</c:v>
                </c:pt>
                <c:pt idx="18557">
                  <c:v>-1.6627000000000001</c:v>
                </c:pt>
                <c:pt idx="18558">
                  <c:v>-1.6627000000000001</c:v>
                </c:pt>
                <c:pt idx="18559">
                  <c:v>-1.6627000000000001</c:v>
                </c:pt>
                <c:pt idx="18560">
                  <c:v>-1.6627000000000001</c:v>
                </c:pt>
                <c:pt idx="18561">
                  <c:v>-1.6627000000000001</c:v>
                </c:pt>
                <c:pt idx="18562">
                  <c:v>-1.6627000000000001</c:v>
                </c:pt>
                <c:pt idx="18563">
                  <c:v>-1.6627000000000001</c:v>
                </c:pt>
                <c:pt idx="18564">
                  <c:v>-1.6627000000000001</c:v>
                </c:pt>
                <c:pt idx="18565">
                  <c:v>-1.6627000000000001</c:v>
                </c:pt>
                <c:pt idx="18566">
                  <c:v>-1.6940999999999999</c:v>
                </c:pt>
                <c:pt idx="18567">
                  <c:v>-1.6627000000000001</c:v>
                </c:pt>
                <c:pt idx="18568">
                  <c:v>-1.6627000000000001</c:v>
                </c:pt>
                <c:pt idx="18569">
                  <c:v>-1.6627000000000001</c:v>
                </c:pt>
                <c:pt idx="18570">
                  <c:v>-1.6627000000000001</c:v>
                </c:pt>
                <c:pt idx="18571">
                  <c:v>-1.6627000000000001</c:v>
                </c:pt>
                <c:pt idx="18572">
                  <c:v>-1.6627000000000001</c:v>
                </c:pt>
                <c:pt idx="18573">
                  <c:v>-1.6627000000000001</c:v>
                </c:pt>
                <c:pt idx="18574">
                  <c:v>-1.6627000000000001</c:v>
                </c:pt>
                <c:pt idx="18575">
                  <c:v>-1.6627000000000001</c:v>
                </c:pt>
                <c:pt idx="18576">
                  <c:v>-1.6627000000000001</c:v>
                </c:pt>
                <c:pt idx="18577">
                  <c:v>-1.6627000000000001</c:v>
                </c:pt>
                <c:pt idx="18578">
                  <c:v>-1.6627000000000001</c:v>
                </c:pt>
                <c:pt idx="18579">
                  <c:v>-1.6627000000000001</c:v>
                </c:pt>
                <c:pt idx="18580">
                  <c:v>-1.6627000000000001</c:v>
                </c:pt>
                <c:pt idx="18581">
                  <c:v>-1.6627000000000001</c:v>
                </c:pt>
                <c:pt idx="18582">
                  <c:v>-1.6627000000000001</c:v>
                </c:pt>
                <c:pt idx="18583">
                  <c:v>-1.6627000000000001</c:v>
                </c:pt>
                <c:pt idx="18584">
                  <c:v>-1.6627000000000001</c:v>
                </c:pt>
                <c:pt idx="18585">
                  <c:v>-1.6627000000000001</c:v>
                </c:pt>
                <c:pt idx="18586">
                  <c:v>-1.6627000000000001</c:v>
                </c:pt>
                <c:pt idx="18587">
                  <c:v>-1.6627000000000001</c:v>
                </c:pt>
                <c:pt idx="18588">
                  <c:v>-1.6627000000000001</c:v>
                </c:pt>
                <c:pt idx="18589">
                  <c:v>-1.6627000000000001</c:v>
                </c:pt>
                <c:pt idx="18590">
                  <c:v>-1.6627000000000001</c:v>
                </c:pt>
                <c:pt idx="18591">
                  <c:v>-1.6627000000000001</c:v>
                </c:pt>
                <c:pt idx="18592">
                  <c:v>-1.6627000000000001</c:v>
                </c:pt>
                <c:pt idx="18593">
                  <c:v>-1.6627000000000001</c:v>
                </c:pt>
                <c:pt idx="18594">
                  <c:v>-1.6627000000000001</c:v>
                </c:pt>
                <c:pt idx="18595">
                  <c:v>-1.6627000000000001</c:v>
                </c:pt>
                <c:pt idx="18596">
                  <c:v>-1.6627000000000001</c:v>
                </c:pt>
                <c:pt idx="18597">
                  <c:v>-1.6627000000000001</c:v>
                </c:pt>
                <c:pt idx="18598">
                  <c:v>-1.6627000000000001</c:v>
                </c:pt>
                <c:pt idx="18599">
                  <c:v>-1.6627000000000001</c:v>
                </c:pt>
                <c:pt idx="18600">
                  <c:v>-1.6627000000000001</c:v>
                </c:pt>
                <c:pt idx="18601">
                  <c:v>-1.6627000000000001</c:v>
                </c:pt>
                <c:pt idx="18602">
                  <c:v>-1.6627000000000001</c:v>
                </c:pt>
                <c:pt idx="18603">
                  <c:v>-1.6627000000000001</c:v>
                </c:pt>
                <c:pt idx="18604">
                  <c:v>-1.6627000000000001</c:v>
                </c:pt>
                <c:pt idx="18605">
                  <c:v>-1.6627000000000001</c:v>
                </c:pt>
                <c:pt idx="18606">
                  <c:v>-1.6627000000000001</c:v>
                </c:pt>
                <c:pt idx="18607">
                  <c:v>-1.6627000000000001</c:v>
                </c:pt>
                <c:pt idx="18608">
                  <c:v>-1.6627000000000001</c:v>
                </c:pt>
                <c:pt idx="18609">
                  <c:v>-1.6627000000000001</c:v>
                </c:pt>
                <c:pt idx="18610">
                  <c:v>-1.6627000000000001</c:v>
                </c:pt>
                <c:pt idx="18611">
                  <c:v>-1.6627000000000001</c:v>
                </c:pt>
                <c:pt idx="18612">
                  <c:v>-1.6627000000000001</c:v>
                </c:pt>
                <c:pt idx="18613">
                  <c:v>-1.6627000000000001</c:v>
                </c:pt>
                <c:pt idx="18614">
                  <c:v>-1.6627000000000001</c:v>
                </c:pt>
                <c:pt idx="18615">
                  <c:v>-1.6627000000000001</c:v>
                </c:pt>
                <c:pt idx="18616">
                  <c:v>-1.6627000000000001</c:v>
                </c:pt>
                <c:pt idx="18617">
                  <c:v>-1.6627000000000001</c:v>
                </c:pt>
                <c:pt idx="18618">
                  <c:v>-1.6627000000000001</c:v>
                </c:pt>
                <c:pt idx="18619">
                  <c:v>-1.6627000000000001</c:v>
                </c:pt>
                <c:pt idx="18620">
                  <c:v>-1.6627000000000001</c:v>
                </c:pt>
                <c:pt idx="18621">
                  <c:v>-1.6627000000000001</c:v>
                </c:pt>
                <c:pt idx="18622">
                  <c:v>-1.6627000000000001</c:v>
                </c:pt>
                <c:pt idx="18623">
                  <c:v>-1.6627000000000001</c:v>
                </c:pt>
                <c:pt idx="18624">
                  <c:v>-1.6627000000000001</c:v>
                </c:pt>
                <c:pt idx="18625">
                  <c:v>-1.6627000000000001</c:v>
                </c:pt>
                <c:pt idx="18626">
                  <c:v>-1.6627000000000001</c:v>
                </c:pt>
                <c:pt idx="18627">
                  <c:v>-1.6627000000000001</c:v>
                </c:pt>
                <c:pt idx="18628">
                  <c:v>-1.6627000000000001</c:v>
                </c:pt>
                <c:pt idx="18629">
                  <c:v>-1.6627000000000001</c:v>
                </c:pt>
                <c:pt idx="18630">
                  <c:v>-1.6627000000000001</c:v>
                </c:pt>
                <c:pt idx="18631">
                  <c:v>-1.6627000000000001</c:v>
                </c:pt>
                <c:pt idx="18632">
                  <c:v>-1.6627000000000001</c:v>
                </c:pt>
                <c:pt idx="18633">
                  <c:v>-1.6627000000000001</c:v>
                </c:pt>
                <c:pt idx="18634">
                  <c:v>-1.6627000000000001</c:v>
                </c:pt>
                <c:pt idx="18635">
                  <c:v>-1.6627000000000001</c:v>
                </c:pt>
                <c:pt idx="18636">
                  <c:v>-1.6627000000000001</c:v>
                </c:pt>
                <c:pt idx="18637">
                  <c:v>-1.6627000000000001</c:v>
                </c:pt>
                <c:pt idx="18638">
                  <c:v>-1.6627000000000001</c:v>
                </c:pt>
                <c:pt idx="18639">
                  <c:v>-1.6627000000000001</c:v>
                </c:pt>
                <c:pt idx="18640">
                  <c:v>-1.6627000000000001</c:v>
                </c:pt>
                <c:pt idx="18641">
                  <c:v>-1.6627000000000001</c:v>
                </c:pt>
                <c:pt idx="18642">
                  <c:v>-1.6627000000000001</c:v>
                </c:pt>
                <c:pt idx="18643">
                  <c:v>-1.6627000000000001</c:v>
                </c:pt>
                <c:pt idx="18644">
                  <c:v>-1.6627000000000001</c:v>
                </c:pt>
                <c:pt idx="18645">
                  <c:v>-1.6627000000000001</c:v>
                </c:pt>
                <c:pt idx="18646">
                  <c:v>-1.6627000000000001</c:v>
                </c:pt>
                <c:pt idx="18647">
                  <c:v>-1.6627000000000001</c:v>
                </c:pt>
                <c:pt idx="18648">
                  <c:v>-1.6627000000000001</c:v>
                </c:pt>
                <c:pt idx="18649">
                  <c:v>-1.6627000000000001</c:v>
                </c:pt>
                <c:pt idx="18650">
                  <c:v>-1.6627000000000001</c:v>
                </c:pt>
                <c:pt idx="18651">
                  <c:v>-1.6627000000000001</c:v>
                </c:pt>
                <c:pt idx="18652">
                  <c:v>-1.6627000000000001</c:v>
                </c:pt>
                <c:pt idx="18653">
                  <c:v>-1.6627000000000001</c:v>
                </c:pt>
                <c:pt idx="18654">
                  <c:v>-1.6627000000000001</c:v>
                </c:pt>
                <c:pt idx="18655">
                  <c:v>-1.6627000000000001</c:v>
                </c:pt>
                <c:pt idx="18656">
                  <c:v>-1.6627000000000001</c:v>
                </c:pt>
                <c:pt idx="18657">
                  <c:v>-1.6627000000000001</c:v>
                </c:pt>
                <c:pt idx="18658">
                  <c:v>-1.6627000000000001</c:v>
                </c:pt>
                <c:pt idx="18659">
                  <c:v>-1.6627000000000001</c:v>
                </c:pt>
                <c:pt idx="18660">
                  <c:v>-1.6627000000000001</c:v>
                </c:pt>
                <c:pt idx="18661">
                  <c:v>-1.6627000000000001</c:v>
                </c:pt>
                <c:pt idx="18662">
                  <c:v>-1.6627000000000001</c:v>
                </c:pt>
                <c:pt idx="18663">
                  <c:v>-1.6627000000000001</c:v>
                </c:pt>
                <c:pt idx="18664">
                  <c:v>-1.6627000000000001</c:v>
                </c:pt>
                <c:pt idx="18665">
                  <c:v>-1.6627000000000001</c:v>
                </c:pt>
                <c:pt idx="18666">
                  <c:v>-1.6627000000000001</c:v>
                </c:pt>
                <c:pt idx="18667">
                  <c:v>-1.6627000000000001</c:v>
                </c:pt>
                <c:pt idx="18668">
                  <c:v>-1.6627000000000001</c:v>
                </c:pt>
                <c:pt idx="18669">
                  <c:v>-1.6627000000000001</c:v>
                </c:pt>
                <c:pt idx="18670">
                  <c:v>-1.6627000000000001</c:v>
                </c:pt>
                <c:pt idx="18671">
                  <c:v>-1.6627000000000001</c:v>
                </c:pt>
                <c:pt idx="18672">
                  <c:v>-1.6627000000000001</c:v>
                </c:pt>
                <c:pt idx="18673">
                  <c:v>-1.6627000000000001</c:v>
                </c:pt>
                <c:pt idx="18674">
                  <c:v>-1.6627000000000001</c:v>
                </c:pt>
                <c:pt idx="18675">
                  <c:v>-1.6627000000000001</c:v>
                </c:pt>
                <c:pt idx="18676">
                  <c:v>-1.6627000000000001</c:v>
                </c:pt>
                <c:pt idx="18677">
                  <c:v>-1.6627000000000001</c:v>
                </c:pt>
                <c:pt idx="18678">
                  <c:v>-1.6627000000000001</c:v>
                </c:pt>
                <c:pt idx="18679">
                  <c:v>-1.6627000000000001</c:v>
                </c:pt>
                <c:pt idx="18680">
                  <c:v>-1.6627000000000001</c:v>
                </c:pt>
                <c:pt idx="18681">
                  <c:v>-1.6627000000000001</c:v>
                </c:pt>
                <c:pt idx="18682">
                  <c:v>-1.6627000000000001</c:v>
                </c:pt>
                <c:pt idx="18683">
                  <c:v>-1.6627000000000001</c:v>
                </c:pt>
                <c:pt idx="18684">
                  <c:v>-1.6627000000000001</c:v>
                </c:pt>
                <c:pt idx="18685">
                  <c:v>-1.6627000000000001</c:v>
                </c:pt>
                <c:pt idx="18686">
                  <c:v>-1.6627000000000001</c:v>
                </c:pt>
                <c:pt idx="18687">
                  <c:v>-1.6627000000000001</c:v>
                </c:pt>
                <c:pt idx="18688">
                  <c:v>-1.6627000000000001</c:v>
                </c:pt>
                <c:pt idx="18689">
                  <c:v>-1.6627000000000001</c:v>
                </c:pt>
                <c:pt idx="18690">
                  <c:v>-1.6627000000000001</c:v>
                </c:pt>
                <c:pt idx="18691">
                  <c:v>-1.6627000000000001</c:v>
                </c:pt>
                <c:pt idx="18692">
                  <c:v>-1.6627000000000001</c:v>
                </c:pt>
                <c:pt idx="18693">
                  <c:v>-1.6627000000000001</c:v>
                </c:pt>
                <c:pt idx="18694">
                  <c:v>-1.6627000000000001</c:v>
                </c:pt>
                <c:pt idx="18695">
                  <c:v>-1.6627000000000001</c:v>
                </c:pt>
                <c:pt idx="18696">
                  <c:v>-1.6627000000000001</c:v>
                </c:pt>
                <c:pt idx="18697">
                  <c:v>-1.6627000000000001</c:v>
                </c:pt>
                <c:pt idx="18698">
                  <c:v>-1.6627000000000001</c:v>
                </c:pt>
                <c:pt idx="18699">
                  <c:v>-1.6627000000000001</c:v>
                </c:pt>
                <c:pt idx="18700">
                  <c:v>-1.6627000000000001</c:v>
                </c:pt>
                <c:pt idx="18701">
                  <c:v>-1.6627000000000001</c:v>
                </c:pt>
                <c:pt idx="18702">
                  <c:v>-1.6627000000000001</c:v>
                </c:pt>
                <c:pt idx="18703">
                  <c:v>-1.6627000000000001</c:v>
                </c:pt>
                <c:pt idx="18704">
                  <c:v>-1.6627000000000001</c:v>
                </c:pt>
                <c:pt idx="18705">
                  <c:v>-1.6627000000000001</c:v>
                </c:pt>
                <c:pt idx="18706">
                  <c:v>-1.6627000000000001</c:v>
                </c:pt>
                <c:pt idx="18707">
                  <c:v>-1.6627000000000001</c:v>
                </c:pt>
                <c:pt idx="18708">
                  <c:v>-1.6627000000000001</c:v>
                </c:pt>
                <c:pt idx="18709">
                  <c:v>-1.6627000000000001</c:v>
                </c:pt>
                <c:pt idx="18710">
                  <c:v>-1.6627000000000001</c:v>
                </c:pt>
                <c:pt idx="18711">
                  <c:v>-1.6627000000000001</c:v>
                </c:pt>
                <c:pt idx="18712">
                  <c:v>-1.6627000000000001</c:v>
                </c:pt>
                <c:pt idx="18713">
                  <c:v>-1.6627000000000001</c:v>
                </c:pt>
                <c:pt idx="18714">
                  <c:v>-1.6627000000000001</c:v>
                </c:pt>
                <c:pt idx="18715">
                  <c:v>-1.6627000000000001</c:v>
                </c:pt>
                <c:pt idx="18716">
                  <c:v>-1.6627000000000001</c:v>
                </c:pt>
                <c:pt idx="18717">
                  <c:v>-1.6627000000000001</c:v>
                </c:pt>
                <c:pt idx="18718">
                  <c:v>-1.6627000000000001</c:v>
                </c:pt>
                <c:pt idx="18719">
                  <c:v>-1.6627000000000001</c:v>
                </c:pt>
                <c:pt idx="18720">
                  <c:v>-1.6627000000000001</c:v>
                </c:pt>
                <c:pt idx="18721">
                  <c:v>-1.6627000000000001</c:v>
                </c:pt>
                <c:pt idx="18722">
                  <c:v>-1.6627000000000001</c:v>
                </c:pt>
                <c:pt idx="18723">
                  <c:v>-1.6627000000000001</c:v>
                </c:pt>
                <c:pt idx="18724">
                  <c:v>-1.6627000000000001</c:v>
                </c:pt>
                <c:pt idx="18725">
                  <c:v>-1.6627000000000001</c:v>
                </c:pt>
                <c:pt idx="18726">
                  <c:v>-1.6627000000000001</c:v>
                </c:pt>
                <c:pt idx="18727">
                  <c:v>-1.6627000000000001</c:v>
                </c:pt>
                <c:pt idx="18728">
                  <c:v>-1.6627000000000001</c:v>
                </c:pt>
                <c:pt idx="18729">
                  <c:v>-1.6627000000000001</c:v>
                </c:pt>
                <c:pt idx="18730">
                  <c:v>-1.6627000000000001</c:v>
                </c:pt>
                <c:pt idx="18731">
                  <c:v>-1.6627000000000001</c:v>
                </c:pt>
                <c:pt idx="18732">
                  <c:v>-1.6627000000000001</c:v>
                </c:pt>
                <c:pt idx="18733">
                  <c:v>-1.6627000000000001</c:v>
                </c:pt>
                <c:pt idx="18734">
                  <c:v>-1.6627000000000001</c:v>
                </c:pt>
                <c:pt idx="18735">
                  <c:v>-1.6627000000000001</c:v>
                </c:pt>
                <c:pt idx="18736">
                  <c:v>-1.6627000000000001</c:v>
                </c:pt>
                <c:pt idx="18737">
                  <c:v>-1.6627000000000001</c:v>
                </c:pt>
                <c:pt idx="18738">
                  <c:v>-1.6627000000000001</c:v>
                </c:pt>
                <c:pt idx="18739">
                  <c:v>-1.6627000000000001</c:v>
                </c:pt>
                <c:pt idx="18740">
                  <c:v>-1.6627000000000001</c:v>
                </c:pt>
                <c:pt idx="18741">
                  <c:v>-1.6627000000000001</c:v>
                </c:pt>
                <c:pt idx="18742">
                  <c:v>-1.6627000000000001</c:v>
                </c:pt>
                <c:pt idx="18743">
                  <c:v>-1.6627000000000001</c:v>
                </c:pt>
                <c:pt idx="18744">
                  <c:v>-1.6627000000000001</c:v>
                </c:pt>
                <c:pt idx="18745">
                  <c:v>-1.6627000000000001</c:v>
                </c:pt>
                <c:pt idx="18746">
                  <c:v>-1.6627000000000001</c:v>
                </c:pt>
                <c:pt idx="18747">
                  <c:v>-1.6627000000000001</c:v>
                </c:pt>
                <c:pt idx="18748">
                  <c:v>-1.6627000000000001</c:v>
                </c:pt>
                <c:pt idx="18749">
                  <c:v>-1.6627000000000001</c:v>
                </c:pt>
                <c:pt idx="18750">
                  <c:v>-1.6627000000000001</c:v>
                </c:pt>
                <c:pt idx="18751">
                  <c:v>-1.6627000000000001</c:v>
                </c:pt>
                <c:pt idx="18752">
                  <c:v>-1.6627000000000001</c:v>
                </c:pt>
                <c:pt idx="18753">
                  <c:v>-1.6627000000000001</c:v>
                </c:pt>
                <c:pt idx="18754">
                  <c:v>-1.6627000000000001</c:v>
                </c:pt>
                <c:pt idx="18755">
                  <c:v>-1.6627000000000001</c:v>
                </c:pt>
                <c:pt idx="18756">
                  <c:v>-1.6627000000000001</c:v>
                </c:pt>
                <c:pt idx="18757">
                  <c:v>-1.6627000000000001</c:v>
                </c:pt>
                <c:pt idx="18758">
                  <c:v>-1.6627000000000001</c:v>
                </c:pt>
                <c:pt idx="18759">
                  <c:v>-1.6627000000000001</c:v>
                </c:pt>
                <c:pt idx="18760">
                  <c:v>-1.6627000000000001</c:v>
                </c:pt>
                <c:pt idx="18761">
                  <c:v>-1.6627000000000001</c:v>
                </c:pt>
                <c:pt idx="18762">
                  <c:v>-1.6627000000000001</c:v>
                </c:pt>
                <c:pt idx="18763">
                  <c:v>-1.6627000000000001</c:v>
                </c:pt>
                <c:pt idx="18764">
                  <c:v>-1.6627000000000001</c:v>
                </c:pt>
                <c:pt idx="18765">
                  <c:v>-1.6627000000000001</c:v>
                </c:pt>
                <c:pt idx="18766">
                  <c:v>-1.6627000000000001</c:v>
                </c:pt>
                <c:pt idx="18767">
                  <c:v>-1.6627000000000001</c:v>
                </c:pt>
                <c:pt idx="18768">
                  <c:v>-1.6627000000000001</c:v>
                </c:pt>
                <c:pt idx="18769">
                  <c:v>-1.6627000000000001</c:v>
                </c:pt>
                <c:pt idx="18770">
                  <c:v>-1.6627000000000001</c:v>
                </c:pt>
                <c:pt idx="18771">
                  <c:v>-1.6627000000000001</c:v>
                </c:pt>
                <c:pt idx="18772">
                  <c:v>-1.6627000000000001</c:v>
                </c:pt>
                <c:pt idx="18773">
                  <c:v>-1.6627000000000001</c:v>
                </c:pt>
                <c:pt idx="18774">
                  <c:v>-1.6627000000000001</c:v>
                </c:pt>
                <c:pt idx="18775">
                  <c:v>-1.6627000000000001</c:v>
                </c:pt>
                <c:pt idx="18776">
                  <c:v>-1.6627000000000001</c:v>
                </c:pt>
                <c:pt idx="18777">
                  <c:v>-1.6627000000000001</c:v>
                </c:pt>
                <c:pt idx="18778">
                  <c:v>-1.6627000000000001</c:v>
                </c:pt>
                <c:pt idx="18779">
                  <c:v>-1.6627000000000001</c:v>
                </c:pt>
                <c:pt idx="18780">
                  <c:v>-1.6627000000000001</c:v>
                </c:pt>
                <c:pt idx="18781">
                  <c:v>-1.6627000000000001</c:v>
                </c:pt>
                <c:pt idx="18782">
                  <c:v>-1.6627000000000001</c:v>
                </c:pt>
                <c:pt idx="18783">
                  <c:v>-1.6627000000000001</c:v>
                </c:pt>
                <c:pt idx="18784">
                  <c:v>-1.6627000000000001</c:v>
                </c:pt>
                <c:pt idx="18785">
                  <c:v>-1.6627000000000001</c:v>
                </c:pt>
                <c:pt idx="18786">
                  <c:v>-1.6627000000000001</c:v>
                </c:pt>
                <c:pt idx="18787">
                  <c:v>-1.6627000000000001</c:v>
                </c:pt>
                <c:pt idx="18788">
                  <c:v>-1.6627000000000001</c:v>
                </c:pt>
                <c:pt idx="18789">
                  <c:v>-1.6627000000000001</c:v>
                </c:pt>
                <c:pt idx="18790">
                  <c:v>-1.6627000000000001</c:v>
                </c:pt>
                <c:pt idx="18791">
                  <c:v>-1.6627000000000001</c:v>
                </c:pt>
                <c:pt idx="18792">
                  <c:v>-1.6627000000000001</c:v>
                </c:pt>
                <c:pt idx="18793">
                  <c:v>-1.6627000000000001</c:v>
                </c:pt>
                <c:pt idx="18794">
                  <c:v>-1.6627000000000001</c:v>
                </c:pt>
                <c:pt idx="18795">
                  <c:v>-1.6627000000000001</c:v>
                </c:pt>
                <c:pt idx="18796">
                  <c:v>-1.6627000000000001</c:v>
                </c:pt>
                <c:pt idx="18797">
                  <c:v>-1.6627000000000001</c:v>
                </c:pt>
                <c:pt idx="18798">
                  <c:v>-1.6627000000000001</c:v>
                </c:pt>
                <c:pt idx="18799">
                  <c:v>-1.6627000000000001</c:v>
                </c:pt>
                <c:pt idx="18800">
                  <c:v>-1.6627000000000001</c:v>
                </c:pt>
                <c:pt idx="18801">
                  <c:v>-1.6627000000000001</c:v>
                </c:pt>
                <c:pt idx="18802">
                  <c:v>-1.6627000000000001</c:v>
                </c:pt>
                <c:pt idx="18803">
                  <c:v>-1.6627000000000001</c:v>
                </c:pt>
                <c:pt idx="18804">
                  <c:v>-1.6627000000000001</c:v>
                </c:pt>
                <c:pt idx="18805">
                  <c:v>-1.6627000000000001</c:v>
                </c:pt>
                <c:pt idx="18806">
                  <c:v>-1.6627000000000001</c:v>
                </c:pt>
                <c:pt idx="18807">
                  <c:v>-1.6627000000000001</c:v>
                </c:pt>
                <c:pt idx="18808">
                  <c:v>-1.6627000000000001</c:v>
                </c:pt>
                <c:pt idx="18809">
                  <c:v>-1.6627000000000001</c:v>
                </c:pt>
                <c:pt idx="18810">
                  <c:v>-1.6627000000000001</c:v>
                </c:pt>
                <c:pt idx="18811">
                  <c:v>-1.6627000000000001</c:v>
                </c:pt>
                <c:pt idx="18812">
                  <c:v>-1.6627000000000001</c:v>
                </c:pt>
                <c:pt idx="18813">
                  <c:v>-1.6627000000000001</c:v>
                </c:pt>
                <c:pt idx="18814">
                  <c:v>-1.6627000000000001</c:v>
                </c:pt>
                <c:pt idx="18815">
                  <c:v>-1.6627000000000001</c:v>
                </c:pt>
                <c:pt idx="18816">
                  <c:v>-1.6627000000000001</c:v>
                </c:pt>
                <c:pt idx="18817">
                  <c:v>-1.6627000000000001</c:v>
                </c:pt>
                <c:pt idx="18818">
                  <c:v>-1.6627000000000001</c:v>
                </c:pt>
                <c:pt idx="18819">
                  <c:v>-1.6627000000000001</c:v>
                </c:pt>
                <c:pt idx="18820">
                  <c:v>-1.6627000000000001</c:v>
                </c:pt>
                <c:pt idx="18821">
                  <c:v>-1.6627000000000001</c:v>
                </c:pt>
                <c:pt idx="18822">
                  <c:v>-1.6627000000000001</c:v>
                </c:pt>
                <c:pt idx="18823">
                  <c:v>-1.6627000000000001</c:v>
                </c:pt>
                <c:pt idx="18824">
                  <c:v>-1.6</c:v>
                </c:pt>
                <c:pt idx="18825">
                  <c:v>-1.6627000000000001</c:v>
                </c:pt>
                <c:pt idx="18826">
                  <c:v>-1.6627000000000001</c:v>
                </c:pt>
                <c:pt idx="18827">
                  <c:v>-1.6627000000000001</c:v>
                </c:pt>
                <c:pt idx="18828">
                  <c:v>-1.6627000000000001</c:v>
                </c:pt>
                <c:pt idx="18829">
                  <c:v>-1.6627000000000001</c:v>
                </c:pt>
                <c:pt idx="18830">
                  <c:v>-1.6627000000000001</c:v>
                </c:pt>
                <c:pt idx="18831">
                  <c:v>-1.6627000000000001</c:v>
                </c:pt>
                <c:pt idx="18832">
                  <c:v>-1.6627000000000001</c:v>
                </c:pt>
                <c:pt idx="18833">
                  <c:v>-1.6627000000000001</c:v>
                </c:pt>
                <c:pt idx="18834">
                  <c:v>-1.6627000000000001</c:v>
                </c:pt>
                <c:pt idx="18835">
                  <c:v>-1.6627000000000001</c:v>
                </c:pt>
                <c:pt idx="18836">
                  <c:v>-1.6627000000000001</c:v>
                </c:pt>
                <c:pt idx="18837">
                  <c:v>-1.6627000000000001</c:v>
                </c:pt>
                <c:pt idx="18838">
                  <c:v>-1.6627000000000001</c:v>
                </c:pt>
                <c:pt idx="18839">
                  <c:v>-1.6627000000000001</c:v>
                </c:pt>
                <c:pt idx="18840">
                  <c:v>-1.6627000000000001</c:v>
                </c:pt>
                <c:pt idx="18841">
                  <c:v>-1.6627000000000001</c:v>
                </c:pt>
                <c:pt idx="18842">
                  <c:v>-1.6627000000000001</c:v>
                </c:pt>
                <c:pt idx="18843">
                  <c:v>-1.6627000000000001</c:v>
                </c:pt>
                <c:pt idx="18844">
                  <c:v>-1.6627000000000001</c:v>
                </c:pt>
                <c:pt idx="18845">
                  <c:v>-1.6627000000000001</c:v>
                </c:pt>
                <c:pt idx="18846">
                  <c:v>-1.6627000000000001</c:v>
                </c:pt>
                <c:pt idx="18847">
                  <c:v>-1.6627000000000001</c:v>
                </c:pt>
                <c:pt idx="18848">
                  <c:v>-1.6627000000000001</c:v>
                </c:pt>
                <c:pt idx="18849">
                  <c:v>-1.6627000000000001</c:v>
                </c:pt>
                <c:pt idx="18850">
                  <c:v>-1.6627000000000001</c:v>
                </c:pt>
                <c:pt idx="18851">
                  <c:v>-1.6627000000000001</c:v>
                </c:pt>
                <c:pt idx="18852">
                  <c:v>-1.6627000000000001</c:v>
                </c:pt>
                <c:pt idx="18853">
                  <c:v>-1.6627000000000001</c:v>
                </c:pt>
                <c:pt idx="18854">
                  <c:v>-1.6627000000000001</c:v>
                </c:pt>
                <c:pt idx="18855">
                  <c:v>-1.6627000000000001</c:v>
                </c:pt>
                <c:pt idx="18856">
                  <c:v>-1.6627000000000001</c:v>
                </c:pt>
                <c:pt idx="18857">
                  <c:v>-1.6627000000000001</c:v>
                </c:pt>
                <c:pt idx="18858">
                  <c:v>-1.6627000000000001</c:v>
                </c:pt>
                <c:pt idx="18859">
                  <c:v>-1.6627000000000001</c:v>
                </c:pt>
                <c:pt idx="18860">
                  <c:v>-1.6627000000000001</c:v>
                </c:pt>
                <c:pt idx="18861">
                  <c:v>-1.6627000000000001</c:v>
                </c:pt>
                <c:pt idx="18862">
                  <c:v>-1.6627000000000001</c:v>
                </c:pt>
                <c:pt idx="18863">
                  <c:v>-1.6627000000000001</c:v>
                </c:pt>
                <c:pt idx="18864">
                  <c:v>-1.6627000000000001</c:v>
                </c:pt>
                <c:pt idx="18865">
                  <c:v>-1.6940999999999999</c:v>
                </c:pt>
                <c:pt idx="18866">
                  <c:v>-1.6627000000000001</c:v>
                </c:pt>
                <c:pt idx="18867">
                  <c:v>-1.6627000000000001</c:v>
                </c:pt>
                <c:pt idx="18868">
                  <c:v>-1.6627000000000001</c:v>
                </c:pt>
                <c:pt idx="18869">
                  <c:v>-1.6627000000000001</c:v>
                </c:pt>
                <c:pt idx="18870">
                  <c:v>-1.6627000000000001</c:v>
                </c:pt>
                <c:pt idx="18871">
                  <c:v>-1.6</c:v>
                </c:pt>
                <c:pt idx="18872">
                  <c:v>-1.6627000000000001</c:v>
                </c:pt>
                <c:pt idx="18873">
                  <c:v>-1.6627000000000001</c:v>
                </c:pt>
                <c:pt idx="18874">
                  <c:v>-1.6627000000000001</c:v>
                </c:pt>
                <c:pt idx="18875">
                  <c:v>-1.6627000000000001</c:v>
                </c:pt>
                <c:pt idx="18876">
                  <c:v>-1.6627000000000001</c:v>
                </c:pt>
                <c:pt idx="18877">
                  <c:v>-1.6627000000000001</c:v>
                </c:pt>
                <c:pt idx="18878">
                  <c:v>-1.6627000000000001</c:v>
                </c:pt>
                <c:pt idx="18879">
                  <c:v>-1.6627000000000001</c:v>
                </c:pt>
                <c:pt idx="18880">
                  <c:v>-1.6627000000000001</c:v>
                </c:pt>
                <c:pt idx="18881">
                  <c:v>-1.6627000000000001</c:v>
                </c:pt>
                <c:pt idx="18882">
                  <c:v>-1.6627000000000001</c:v>
                </c:pt>
                <c:pt idx="18883">
                  <c:v>-1.6627000000000001</c:v>
                </c:pt>
                <c:pt idx="18884">
                  <c:v>-1.6627000000000001</c:v>
                </c:pt>
                <c:pt idx="18885">
                  <c:v>-1.6627000000000001</c:v>
                </c:pt>
                <c:pt idx="18886">
                  <c:v>-1.6627000000000001</c:v>
                </c:pt>
                <c:pt idx="18887">
                  <c:v>-1.6</c:v>
                </c:pt>
                <c:pt idx="18888">
                  <c:v>-1.6627000000000001</c:v>
                </c:pt>
                <c:pt idx="18889">
                  <c:v>-1.6627000000000001</c:v>
                </c:pt>
                <c:pt idx="18890">
                  <c:v>-1.6627000000000001</c:v>
                </c:pt>
                <c:pt idx="18891">
                  <c:v>-1.6627000000000001</c:v>
                </c:pt>
                <c:pt idx="18892">
                  <c:v>-1.6627000000000001</c:v>
                </c:pt>
                <c:pt idx="18893">
                  <c:v>-1.6627000000000001</c:v>
                </c:pt>
                <c:pt idx="18894">
                  <c:v>-1.6627000000000001</c:v>
                </c:pt>
                <c:pt idx="18895">
                  <c:v>-1.6627000000000001</c:v>
                </c:pt>
                <c:pt idx="18896">
                  <c:v>-1.6627000000000001</c:v>
                </c:pt>
                <c:pt idx="18897">
                  <c:v>-1.6</c:v>
                </c:pt>
                <c:pt idx="18898">
                  <c:v>-1.6627000000000001</c:v>
                </c:pt>
                <c:pt idx="18899">
                  <c:v>-1.6627000000000001</c:v>
                </c:pt>
                <c:pt idx="18900">
                  <c:v>-1.6627000000000001</c:v>
                </c:pt>
                <c:pt idx="18901">
                  <c:v>-1.6627000000000001</c:v>
                </c:pt>
                <c:pt idx="18902">
                  <c:v>-1.6627000000000001</c:v>
                </c:pt>
                <c:pt idx="18903">
                  <c:v>-1.6627000000000001</c:v>
                </c:pt>
                <c:pt idx="18904">
                  <c:v>-1.6627000000000001</c:v>
                </c:pt>
                <c:pt idx="18905">
                  <c:v>-1.6627000000000001</c:v>
                </c:pt>
                <c:pt idx="18906">
                  <c:v>-1.6627000000000001</c:v>
                </c:pt>
                <c:pt idx="18907">
                  <c:v>-1.6627000000000001</c:v>
                </c:pt>
                <c:pt idx="18908">
                  <c:v>-1.6627000000000001</c:v>
                </c:pt>
                <c:pt idx="18909">
                  <c:v>-1.6627000000000001</c:v>
                </c:pt>
                <c:pt idx="18910">
                  <c:v>-1.6627000000000001</c:v>
                </c:pt>
                <c:pt idx="18911">
                  <c:v>-1.6627000000000001</c:v>
                </c:pt>
                <c:pt idx="18912">
                  <c:v>-1.6627000000000001</c:v>
                </c:pt>
                <c:pt idx="18913">
                  <c:v>-1.6627000000000001</c:v>
                </c:pt>
                <c:pt idx="18914">
                  <c:v>-1.6627000000000001</c:v>
                </c:pt>
                <c:pt idx="18915">
                  <c:v>-1.6627000000000001</c:v>
                </c:pt>
                <c:pt idx="18916">
                  <c:v>-1.6627000000000001</c:v>
                </c:pt>
                <c:pt idx="18917">
                  <c:v>-1.6627000000000001</c:v>
                </c:pt>
                <c:pt idx="18918">
                  <c:v>-1.6627000000000001</c:v>
                </c:pt>
                <c:pt idx="18919">
                  <c:v>-1.6627000000000001</c:v>
                </c:pt>
                <c:pt idx="18920">
                  <c:v>-1.6627000000000001</c:v>
                </c:pt>
                <c:pt idx="18921">
                  <c:v>-1.6627000000000001</c:v>
                </c:pt>
                <c:pt idx="18922">
                  <c:v>-1.6627000000000001</c:v>
                </c:pt>
                <c:pt idx="18923">
                  <c:v>-1.6627000000000001</c:v>
                </c:pt>
                <c:pt idx="18924">
                  <c:v>-1.6627000000000001</c:v>
                </c:pt>
                <c:pt idx="18925">
                  <c:v>-1.6627000000000001</c:v>
                </c:pt>
                <c:pt idx="18926">
                  <c:v>-1.6627000000000001</c:v>
                </c:pt>
                <c:pt idx="18927">
                  <c:v>-1.6627000000000001</c:v>
                </c:pt>
                <c:pt idx="18928">
                  <c:v>-1.6627000000000001</c:v>
                </c:pt>
                <c:pt idx="18929">
                  <c:v>-1.6627000000000001</c:v>
                </c:pt>
                <c:pt idx="18930">
                  <c:v>-1.6627000000000001</c:v>
                </c:pt>
                <c:pt idx="18931">
                  <c:v>-1.6627000000000001</c:v>
                </c:pt>
                <c:pt idx="18932">
                  <c:v>-1.6627000000000001</c:v>
                </c:pt>
                <c:pt idx="18933">
                  <c:v>-1.6627000000000001</c:v>
                </c:pt>
                <c:pt idx="18934">
                  <c:v>-1.6627000000000001</c:v>
                </c:pt>
                <c:pt idx="18935">
                  <c:v>-1.6627000000000001</c:v>
                </c:pt>
                <c:pt idx="18936">
                  <c:v>-1.6627000000000001</c:v>
                </c:pt>
                <c:pt idx="18937">
                  <c:v>-1.6627000000000001</c:v>
                </c:pt>
                <c:pt idx="18938">
                  <c:v>-1.6627000000000001</c:v>
                </c:pt>
                <c:pt idx="18939">
                  <c:v>-1.6627000000000001</c:v>
                </c:pt>
                <c:pt idx="18940">
                  <c:v>-1.6627000000000001</c:v>
                </c:pt>
                <c:pt idx="18941">
                  <c:v>-1.6627000000000001</c:v>
                </c:pt>
                <c:pt idx="18942">
                  <c:v>-1.6627000000000001</c:v>
                </c:pt>
                <c:pt idx="18943">
                  <c:v>-1.6627000000000001</c:v>
                </c:pt>
                <c:pt idx="18944">
                  <c:v>-1.6627000000000001</c:v>
                </c:pt>
                <c:pt idx="18945">
                  <c:v>-1.6627000000000001</c:v>
                </c:pt>
                <c:pt idx="18946">
                  <c:v>-1.6627000000000001</c:v>
                </c:pt>
                <c:pt idx="18947">
                  <c:v>-1.6627000000000001</c:v>
                </c:pt>
                <c:pt idx="18948">
                  <c:v>-1.6627000000000001</c:v>
                </c:pt>
                <c:pt idx="18949">
                  <c:v>-1.6627000000000001</c:v>
                </c:pt>
                <c:pt idx="18950">
                  <c:v>-1.6627000000000001</c:v>
                </c:pt>
                <c:pt idx="18951">
                  <c:v>-1.6627000000000001</c:v>
                </c:pt>
                <c:pt idx="18952">
                  <c:v>-1.6627000000000001</c:v>
                </c:pt>
                <c:pt idx="18953">
                  <c:v>-1.6627000000000001</c:v>
                </c:pt>
                <c:pt idx="18954">
                  <c:v>-1.6627000000000001</c:v>
                </c:pt>
                <c:pt idx="18955">
                  <c:v>-1.6627000000000001</c:v>
                </c:pt>
                <c:pt idx="18956">
                  <c:v>-1.6627000000000001</c:v>
                </c:pt>
                <c:pt idx="18957">
                  <c:v>-1.6627000000000001</c:v>
                </c:pt>
                <c:pt idx="18958">
                  <c:v>-1.6627000000000001</c:v>
                </c:pt>
                <c:pt idx="18959">
                  <c:v>-1.6627000000000001</c:v>
                </c:pt>
                <c:pt idx="18960">
                  <c:v>-1.6627000000000001</c:v>
                </c:pt>
                <c:pt idx="18961">
                  <c:v>-1.6627000000000001</c:v>
                </c:pt>
                <c:pt idx="18962">
                  <c:v>-1.6627000000000001</c:v>
                </c:pt>
                <c:pt idx="18963">
                  <c:v>-1.6627000000000001</c:v>
                </c:pt>
                <c:pt idx="18964">
                  <c:v>-1.6627000000000001</c:v>
                </c:pt>
                <c:pt idx="18965">
                  <c:v>-1.6627000000000001</c:v>
                </c:pt>
                <c:pt idx="18966">
                  <c:v>-1.6627000000000001</c:v>
                </c:pt>
                <c:pt idx="18967">
                  <c:v>-1.6627000000000001</c:v>
                </c:pt>
                <c:pt idx="18968">
                  <c:v>-1.6627000000000001</c:v>
                </c:pt>
                <c:pt idx="18969">
                  <c:v>-1.6627000000000001</c:v>
                </c:pt>
                <c:pt idx="18970">
                  <c:v>-1.6627000000000001</c:v>
                </c:pt>
                <c:pt idx="18971">
                  <c:v>-1.6627000000000001</c:v>
                </c:pt>
                <c:pt idx="18972">
                  <c:v>-1.6627000000000001</c:v>
                </c:pt>
                <c:pt idx="18973">
                  <c:v>-1.6627000000000001</c:v>
                </c:pt>
                <c:pt idx="18974">
                  <c:v>-1.6627000000000001</c:v>
                </c:pt>
                <c:pt idx="18975">
                  <c:v>-1.6627000000000001</c:v>
                </c:pt>
                <c:pt idx="18976">
                  <c:v>-1.6</c:v>
                </c:pt>
                <c:pt idx="18977">
                  <c:v>-1.6627000000000001</c:v>
                </c:pt>
                <c:pt idx="18978">
                  <c:v>-1.6</c:v>
                </c:pt>
                <c:pt idx="18979">
                  <c:v>-1.6627000000000001</c:v>
                </c:pt>
                <c:pt idx="18980">
                  <c:v>-1.6</c:v>
                </c:pt>
                <c:pt idx="18981">
                  <c:v>-1.6</c:v>
                </c:pt>
                <c:pt idx="18982">
                  <c:v>-1.6</c:v>
                </c:pt>
                <c:pt idx="18983">
                  <c:v>-1.5686</c:v>
                </c:pt>
                <c:pt idx="18984">
                  <c:v>-1.5686</c:v>
                </c:pt>
                <c:pt idx="18985">
                  <c:v>-1.5686</c:v>
                </c:pt>
                <c:pt idx="18986">
                  <c:v>-1.5373000000000001</c:v>
                </c:pt>
                <c:pt idx="18987">
                  <c:v>-1.5373000000000001</c:v>
                </c:pt>
                <c:pt idx="18988">
                  <c:v>-1.5373000000000001</c:v>
                </c:pt>
                <c:pt idx="18989">
                  <c:v>-1.5059</c:v>
                </c:pt>
                <c:pt idx="18990">
                  <c:v>-1.4431</c:v>
                </c:pt>
                <c:pt idx="18991">
                  <c:v>-1.4117999999999999</c:v>
                </c:pt>
                <c:pt idx="18992">
                  <c:v>-1.4117999999999999</c:v>
                </c:pt>
                <c:pt idx="18993">
                  <c:v>-1.4117999999999999</c:v>
                </c:pt>
                <c:pt idx="18994">
                  <c:v>-1.3804000000000001</c:v>
                </c:pt>
                <c:pt idx="18995">
                  <c:v>-1.3804000000000001</c:v>
                </c:pt>
                <c:pt idx="18996">
                  <c:v>-1.349</c:v>
                </c:pt>
                <c:pt idx="18997">
                  <c:v>-1.349</c:v>
                </c:pt>
                <c:pt idx="18998">
                  <c:v>-1.2863</c:v>
                </c:pt>
                <c:pt idx="18999">
                  <c:v>-1.2548999999999999</c:v>
                </c:pt>
                <c:pt idx="19000">
                  <c:v>-1.2548999999999999</c:v>
                </c:pt>
                <c:pt idx="19001">
                  <c:v>-1.2235</c:v>
                </c:pt>
                <c:pt idx="19002">
                  <c:v>-1.2235</c:v>
                </c:pt>
                <c:pt idx="19003">
                  <c:v>-1.2235</c:v>
                </c:pt>
                <c:pt idx="19004">
                  <c:v>-1.1921999999999999</c:v>
                </c:pt>
                <c:pt idx="19005">
                  <c:v>-1.1294</c:v>
                </c:pt>
                <c:pt idx="19006">
                  <c:v>-1.1294</c:v>
                </c:pt>
                <c:pt idx="19007">
                  <c:v>-1.1294</c:v>
                </c:pt>
                <c:pt idx="19008">
                  <c:v>-1.0980000000000001</c:v>
                </c:pt>
                <c:pt idx="19009">
                  <c:v>-1.0980000000000001</c:v>
                </c:pt>
                <c:pt idx="19010">
                  <c:v>-1.0980000000000001</c:v>
                </c:pt>
                <c:pt idx="19011">
                  <c:v>-1.0667</c:v>
                </c:pt>
                <c:pt idx="19012">
                  <c:v>-1.0667</c:v>
                </c:pt>
                <c:pt idx="19013">
                  <c:v>-1.0353000000000001</c:v>
                </c:pt>
                <c:pt idx="19014">
                  <c:v>-1.0353000000000001</c:v>
                </c:pt>
                <c:pt idx="19015">
                  <c:v>-0.97250000000000003</c:v>
                </c:pt>
                <c:pt idx="19016">
                  <c:v>-0.97250000000000003</c:v>
                </c:pt>
                <c:pt idx="19017">
                  <c:v>-0.94120000000000004</c:v>
                </c:pt>
                <c:pt idx="19018">
                  <c:v>-0.94120000000000004</c:v>
                </c:pt>
                <c:pt idx="19019">
                  <c:v>-0.90980000000000005</c:v>
                </c:pt>
                <c:pt idx="19020">
                  <c:v>-0.90980000000000005</c:v>
                </c:pt>
                <c:pt idx="19021">
                  <c:v>-0.90980000000000005</c:v>
                </c:pt>
                <c:pt idx="19022">
                  <c:v>-0.87839999999999996</c:v>
                </c:pt>
                <c:pt idx="19023">
                  <c:v>-0.87839999999999996</c:v>
                </c:pt>
                <c:pt idx="19024">
                  <c:v>-0.81569999999999998</c:v>
                </c:pt>
                <c:pt idx="19025">
                  <c:v>-0.81569999999999998</c:v>
                </c:pt>
                <c:pt idx="19026">
                  <c:v>-0.7843</c:v>
                </c:pt>
                <c:pt idx="19027">
                  <c:v>-0.7843</c:v>
                </c:pt>
                <c:pt idx="19028">
                  <c:v>-0.7843</c:v>
                </c:pt>
                <c:pt idx="19029">
                  <c:v>-0.7843</c:v>
                </c:pt>
                <c:pt idx="19030">
                  <c:v>-0.75290000000000001</c:v>
                </c:pt>
                <c:pt idx="19031">
                  <c:v>-0.75290000000000001</c:v>
                </c:pt>
                <c:pt idx="19032">
                  <c:v>-0.75290000000000001</c:v>
                </c:pt>
                <c:pt idx="19033">
                  <c:v>-0.72160000000000002</c:v>
                </c:pt>
                <c:pt idx="19034">
                  <c:v>-0.72160000000000002</c:v>
                </c:pt>
                <c:pt idx="19035">
                  <c:v>-0.65880000000000005</c:v>
                </c:pt>
                <c:pt idx="19036">
                  <c:v>-0.65880000000000005</c:v>
                </c:pt>
                <c:pt idx="19037">
                  <c:v>-0.62749999999999995</c:v>
                </c:pt>
                <c:pt idx="19038">
                  <c:v>-0.62749999999999995</c:v>
                </c:pt>
                <c:pt idx="19039">
                  <c:v>-0.62749999999999995</c:v>
                </c:pt>
                <c:pt idx="19040">
                  <c:v>-0.59609999999999996</c:v>
                </c:pt>
                <c:pt idx="19041">
                  <c:v>-0.59609999999999996</c:v>
                </c:pt>
                <c:pt idx="19042">
                  <c:v>-0.59609999999999996</c:v>
                </c:pt>
                <c:pt idx="19043">
                  <c:v>-0.59609999999999996</c:v>
                </c:pt>
                <c:pt idx="19044">
                  <c:v>-0.56469999999999998</c:v>
                </c:pt>
                <c:pt idx="19045">
                  <c:v>-0.502</c:v>
                </c:pt>
                <c:pt idx="19046">
                  <c:v>-0.502</c:v>
                </c:pt>
                <c:pt idx="19047">
                  <c:v>-0.502</c:v>
                </c:pt>
                <c:pt idx="19048">
                  <c:v>-0.47060000000000002</c:v>
                </c:pt>
                <c:pt idx="19049">
                  <c:v>-0.47060000000000002</c:v>
                </c:pt>
                <c:pt idx="19050">
                  <c:v>-0.47060000000000002</c:v>
                </c:pt>
                <c:pt idx="19051">
                  <c:v>-0.47060000000000002</c:v>
                </c:pt>
                <c:pt idx="19052">
                  <c:v>-0.43919999999999998</c:v>
                </c:pt>
                <c:pt idx="19053">
                  <c:v>-0.43919999999999998</c:v>
                </c:pt>
                <c:pt idx="19054">
                  <c:v>-0.43919999999999998</c:v>
                </c:pt>
                <c:pt idx="19055">
                  <c:v>-0.4078</c:v>
                </c:pt>
                <c:pt idx="19056">
                  <c:v>-0.4078</c:v>
                </c:pt>
                <c:pt idx="19057">
                  <c:v>-0.34510000000000002</c:v>
                </c:pt>
                <c:pt idx="19058">
                  <c:v>-0.34510000000000002</c:v>
                </c:pt>
                <c:pt idx="19059">
                  <c:v>-0.34510000000000002</c:v>
                </c:pt>
                <c:pt idx="19060">
                  <c:v>-0.31369999999999998</c:v>
                </c:pt>
                <c:pt idx="19061">
                  <c:v>-0.31369999999999998</c:v>
                </c:pt>
                <c:pt idx="19062">
                  <c:v>-0.31369999999999998</c:v>
                </c:pt>
                <c:pt idx="19063">
                  <c:v>-0.28239999999999998</c:v>
                </c:pt>
                <c:pt idx="19064">
                  <c:v>-0.28239999999999998</c:v>
                </c:pt>
                <c:pt idx="19065">
                  <c:v>-0.28239999999999998</c:v>
                </c:pt>
                <c:pt idx="19066">
                  <c:v>-0.28239999999999998</c:v>
                </c:pt>
                <c:pt idx="19067">
                  <c:v>-0.251</c:v>
                </c:pt>
                <c:pt idx="19068">
                  <c:v>-0.251</c:v>
                </c:pt>
                <c:pt idx="19069">
                  <c:v>-0.18820000000000001</c:v>
                </c:pt>
                <c:pt idx="19070">
                  <c:v>-0.18820000000000001</c:v>
                </c:pt>
                <c:pt idx="19071">
                  <c:v>-0.18820000000000001</c:v>
                </c:pt>
                <c:pt idx="19072">
                  <c:v>-0.18820000000000001</c:v>
                </c:pt>
                <c:pt idx="19073">
                  <c:v>-0.15690000000000001</c:v>
                </c:pt>
                <c:pt idx="19074">
                  <c:v>-0.15690000000000001</c:v>
                </c:pt>
                <c:pt idx="19075">
                  <c:v>-0.15690000000000001</c:v>
                </c:pt>
                <c:pt idx="19076">
                  <c:v>-0.15690000000000001</c:v>
                </c:pt>
                <c:pt idx="19077">
                  <c:v>-0.15690000000000001</c:v>
                </c:pt>
                <c:pt idx="19078">
                  <c:v>-0.1255</c:v>
                </c:pt>
                <c:pt idx="19079">
                  <c:v>-0.1255</c:v>
                </c:pt>
                <c:pt idx="19080">
                  <c:v>-0.1255</c:v>
                </c:pt>
                <c:pt idx="19081">
                  <c:v>-9.4100000000000003E-2</c:v>
                </c:pt>
                <c:pt idx="19082">
                  <c:v>-9.4100000000000003E-2</c:v>
                </c:pt>
                <c:pt idx="19083">
                  <c:v>-9.4100000000000003E-2</c:v>
                </c:pt>
                <c:pt idx="19084">
                  <c:v>-3.1399999999999997E-2</c:v>
                </c:pt>
                <c:pt idx="19085">
                  <c:v>-3.1399999999999997E-2</c:v>
                </c:pt>
                <c:pt idx="19086">
                  <c:v>-3.1399999999999997E-2</c:v>
                </c:pt>
                <c:pt idx="19087">
                  <c:v>-3.1399999999999997E-2</c:v>
                </c:pt>
                <c:pt idx="19088">
                  <c:v>0</c:v>
                </c:pt>
                <c:pt idx="19089">
                  <c:v>0</c:v>
                </c:pt>
                <c:pt idx="19090">
                  <c:v>0</c:v>
                </c:pt>
                <c:pt idx="19091">
                  <c:v>3.1399999999999997E-2</c:v>
                </c:pt>
                <c:pt idx="19092">
                  <c:v>3.1399999999999997E-2</c:v>
                </c:pt>
                <c:pt idx="19093">
                  <c:v>3.1399999999999997E-2</c:v>
                </c:pt>
                <c:pt idx="19094">
                  <c:v>3.1399999999999997E-2</c:v>
                </c:pt>
                <c:pt idx="19095">
                  <c:v>3.1399999999999997E-2</c:v>
                </c:pt>
                <c:pt idx="19096">
                  <c:v>3.1399999999999997E-2</c:v>
                </c:pt>
                <c:pt idx="19097">
                  <c:v>9.4100000000000003E-2</c:v>
                </c:pt>
                <c:pt idx="19098">
                  <c:v>9.4100000000000003E-2</c:v>
                </c:pt>
                <c:pt idx="19099">
                  <c:v>0.1255</c:v>
                </c:pt>
                <c:pt idx="19100">
                  <c:v>0.1255</c:v>
                </c:pt>
                <c:pt idx="19101">
                  <c:v>0.1255</c:v>
                </c:pt>
                <c:pt idx="19102">
                  <c:v>0.15690000000000001</c:v>
                </c:pt>
                <c:pt idx="19103">
                  <c:v>0.15690000000000001</c:v>
                </c:pt>
                <c:pt idx="19104">
                  <c:v>0.15690000000000001</c:v>
                </c:pt>
                <c:pt idx="19105">
                  <c:v>0.15690000000000001</c:v>
                </c:pt>
                <c:pt idx="19106">
                  <c:v>0.15690000000000001</c:v>
                </c:pt>
                <c:pt idx="19107">
                  <c:v>0.15690000000000001</c:v>
                </c:pt>
                <c:pt idx="19108">
                  <c:v>0.15690000000000001</c:v>
                </c:pt>
                <c:pt idx="19109">
                  <c:v>0.15690000000000001</c:v>
                </c:pt>
                <c:pt idx="19110">
                  <c:v>0.18820000000000001</c:v>
                </c:pt>
                <c:pt idx="19111">
                  <c:v>0.18820000000000001</c:v>
                </c:pt>
                <c:pt idx="19112">
                  <c:v>0.18820000000000001</c:v>
                </c:pt>
                <c:pt idx="19113">
                  <c:v>0.251</c:v>
                </c:pt>
                <c:pt idx="19114">
                  <c:v>0.251</c:v>
                </c:pt>
                <c:pt idx="19115">
                  <c:v>0.251</c:v>
                </c:pt>
                <c:pt idx="19116">
                  <c:v>0.251</c:v>
                </c:pt>
                <c:pt idx="19117">
                  <c:v>0.28239999999999998</c:v>
                </c:pt>
                <c:pt idx="19118">
                  <c:v>0.28239999999999998</c:v>
                </c:pt>
                <c:pt idx="19119">
                  <c:v>0.28239999999999998</c:v>
                </c:pt>
                <c:pt idx="19120">
                  <c:v>0.31369999999999998</c:v>
                </c:pt>
                <c:pt idx="19121">
                  <c:v>0.31369999999999998</c:v>
                </c:pt>
                <c:pt idx="19122">
                  <c:v>0.31369999999999998</c:v>
                </c:pt>
                <c:pt idx="19123">
                  <c:v>0.31369999999999998</c:v>
                </c:pt>
                <c:pt idx="19124">
                  <c:v>0.31369999999999998</c:v>
                </c:pt>
                <c:pt idx="19125">
                  <c:v>0.31369999999999998</c:v>
                </c:pt>
                <c:pt idx="19126">
                  <c:v>0.31369999999999998</c:v>
                </c:pt>
                <c:pt idx="19127">
                  <c:v>0.34510000000000002</c:v>
                </c:pt>
                <c:pt idx="19128">
                  <c:v>0.34510000000000002</c:v>
                </c:pt>
                <c:pt idx="19129">
                  <c:v>0.34510000000000002</c:v>
                </c:pt>
                <c:pt idx="19130">
                  <c:v>0.34510000000000002</c:v>
                </c:pt>
                <c:pt idx="19131">
                  <c:v>0.34510000000000002</c:v>
                </c:pt>
                <c:pt idx="19132">
                  <c:v>0.34510000000000002</c:v>
                </c:pt>
                <c:pt idx="19133">
                  <c:v>0.34510000000000002</c:v>
                </c:pt>
                <c:pt idx="19134">
                  <c:v>0.34510000000000002</c:v>
                </c:pt>
                <c:pt idx="19135">
                  <c:v>0.4078</c:v>
                </c:pt>
                <c:pt idx="19136">
                  <c:v>0.43919999999999998</c:v>
                </c:pt>
                <c:pt idx="19137">
                  <c:v>0.43919999999999998</c:v>
                </c:pt>
                <c:pt idx="19138">
                  <c:v>0.43919999999999998</c:v>
                </c:pt>
                <c:pt idx="19139">
                  <c:v>0.43919999999999998</c:v>
                </c:pt>
                <c:pt idx="19140">
                  <c:v>0.43919999999999998</c:v>
                </c:pt>
                <c:pt idx="19141">
                  <c:v>0.47060000000000002</c:v>
                </c:pt>
                <c:pt idx="19142">
                  <c:v>0.47060000000000002</c:v>
                </c:pt>
                <c:pt idx="19143">
                  <c:v>0.47060000000000002</c:v>
                </c:pt>
                <c:pt idx="19144">
                  <c:v>0.47060000000000002</c:v>
                </c:pt>
                <c:pt idx="19145">
                  <c:v>0.47060000000000002</c:v>
                </c:pt>
                <c:pt idx="19146">
                  <c:v>0.47060000000000002</c:v>
                </c:pt>
                <c:pt idx="19147">
                  <c:v>0.47060000000000002</c:v>
                </c:pt>
                <c:pt idx="19148">
                  <c:v>0.502</c:v>
                </c:pt>
                <c:pt idx="19149">
                  <c:v>0.502</c:v>
                </c:pt>
                <c:pt idx="19150">
                  <c:v>0.502</c:v>
                </c:pt>
                <c:pt idx="19151">
                  <c:v>0.502</c:v>
                </c:pt>
                <c:pt idx="19152">
                  <c:v>0.502</c:v>
                </c:pt>
                <c:pt idx="19153">
                  <c:v>0.56469999999999998</c:v>
                </c:pt>
                <c:pt idx="19154">
                  <c:v>0.56469999999999998</c:v>
                </c:pt>
                <c:pt idx="19155">
                  <c:v>0.56469999999999998</c:v>
                </c:pt>
                <c:pt idx="19156">
                  <c:v>0.56469999999999998</c:v>
                </c:pt>
                <c:pt idx="19157">
                  <c:v>0.56469999999999998</c:v>
                </c:pt>
                <c:pt idx="19158">
                  <c:v>0.56469999999999998</c:v>
                </c:pt>
                <c:pt idx="19159">
                  <c:v>0.59609999999999996</c:v>
                </c:pt>
                <c:pt idx="19160">
                  <c:v>0.59609999999999996</c:v>
                </c:pt>
                <c:pt idx="19161">
                  <c:v>0.59609999999999996</c:v>
                </c:pt>
                <c:pt idx="19162">
                  <c:v>0.59609999999999996</c:v>
                </c:pt>
                <c:pt idx="19163">
                  <c:v>0.59609999999999996</c:v>
                </c:pt>
                <c:pt idx="19164">
                  <c:v>0.59609999999999996</c:v>
                </c:pt>
                <c:pt idx="19165">
                  <c:v>0.62749999999999995</c:v>
                </c:pt>
                <c:pt idx="19166">
                  <c:v>0.62749999999999995</c:v>
                </c:pt>
                <c:pt idx="19167">
                  <c:v>0.62749999999999995</c:v>
                </c:pt>
                <c:pt idx="19168">
                  <c:v>0.62749999999999995</c:v>
                </c:pt>
                <c:pt idx="19169">
                  <c:v>0.62749999999999995</c:v>
                </c:pt>
                <c:pt idx="19170">
                  <c:v>0.62749999999999995</c:v>
                </c:pt>
                <c:pt idx="19171">
                  <c:v>0.65880000000000005</c:v>
                </c:pt>
                <c:pt idx="19172">
                  <c:v>0.65880000000000005</c:v>
                </c:pt>
                <c:pt idx="19173">
                  <c:v>0.62749999999999995</c:v>
                </c:pt>
                <c:pt idx="19174">
                  <c:v>0.65880000000000005</c:v>
                </c:pt>
                <c:pt idx="19175">
                  <c:v>0.65880000000000005</c:v>
                </c:pt>
                <c:pt idx="19176">
                  <c:v>0.65880000000000005</c:v>
                </c:pt>
                <c:pt idx="19177">
                  <c:v>0.65880000000000005</c:v>
                </c:pt>
                <c:pt idx="19178">
                  <c:v>0.65880000000000005</c:v>
                </c:pt>
                <c:pt idx="19179">
                  <c:v>0.65880000000000005</c:v>
                </c:pt>
                <c:pt idx="19180">
                  <c:v>0.65880000000000005</c:v>
                </c:pt>
                <c:pt idx="19181">
                  <c:v>0.72160000000000002</c:v>
                </c:pt>
                <c:pt idx="19182">
                  <c:v>0.72160000000000002</c:v>
                </c:pt>
                <c:pt idx="19183">
                  <c:v>0.72160000000000002</c:v>
                </c:pt>
                <c:pt idx="19184">
                  <c:v>0.72160000000000002</c:v>
                </c:pt>
                <c:pt idx="19185">
                  <c:v>0.75290000000000001</c:v>
                </c:pt>
                <c:pt idx="19186">
                  <c:v>0.75290000000000001</c:v>
                </c:pt>
                <c:pt idx="19187">
                  <c:v>0.75290000000000001</c:v>
                </c:pt>
                <c:pt idx="19188">
                  <c:v>0.75290000000000001</c:v>
                </c:pt>
                <c:pt idx="19189">
                  <c:v>0.75290000000000001</c:v>
                </c:pt>
                <c:pt idx="19190">
                  <c:v>0.75290000000000001</c:v>
                </c:pt>
                <c:pt idx="19191">
                  <c:v>0.75290000000000001</c:v>
                </c:pt>
                <c:pt idx="19192">
                  <c:v>0.75290000000000001</c:v>
                </c:pt>
                <c:pt idx="19193">
                  <c:v>0.7843</c:v>
                </c:pt>
                <c:pt idx="19194">
                  <c:v>0.7843</c:v>
                </c:pt>
                <c:pt idx="19195">
                  <c:v>0.7843</c:v>
                </c:pt>
                <c:pt idx="19196">
                  <c:v>0.7843</c:v>
                </c:pt>
                <c:pt idx="19197">
                  <c:v>0.7843</c:v>
                </c:pt>
                <c:pt idx="19198">
                  <c:v>0.7843</c:v>
                </c:pt>
                <c:pt idx="19199">
                  <c:v>0.7843</c:v>
                </c:pt>
                <c:pt idx="19200">
                  <c:v>0.7843</c:v>
                </c:pt>
                <c:pt idx="19201">
                  <c:v>0.7843</c:v>
                </c:pt>
                <c:pt idx="19202">
                  <c:v>0.7843</c:v>
                </c:pt>
                <c:pt idx="19203">
                  <c:v>0.7843</c:v>
                </c:pt>
                <c:pt idx="19204">
                  <c:v>0.81569999999999998</c:v>
                </c:pt>
                <c:pt idx="19205">
                  <c:v>0.81569999999999998</c:v>
                </c:pt>
                <c:pt idx="19206">
                  <c:v>0.81569999999999998</c:v>
                </c:pt>
                <c:pt idx="19207">
                  <c:v>0.81569999999999998</c:v>
                </c:pt>
                <c:pt idx="19208">
                  <c:v>0.81569999999999998</c:v>
                </c:pt>
                <c:pt idx="19209">
                  <c:v>0.81569999999999998</c:v>
                </c:pt>
                <c:pt idx="19210">
                  <c:v>0.81569999999999998</c:v>
                </c:pt>
                <c:pt idx="19211">
                  <c:v>0.81569999999999998</c:v>
                </c:pt>
                <c:pt idx="19212">
                  <c:v>0.81569999999999998</c:v>
                </c:pt>
                <c:pt idx="19213">
                  <c:v>0.87839999999999996</c:v>
                </c:pt>
                <c:pt idx="19214">
                  <c:v>0.87839999999999996</c:v>
                </c:pt>
                <c:pt idx="19215">
                  <c:v>0.87839999999999996</c:v>
                </c:pt>
                <c:pt idx="19216">
                  <c:v>0.87839999999999996</c:v>
                </c:pt>
                <c:pt idx="19217">
                  <c:v>0.87839999999999996</c:v>
                </c:pt>
                <c:pt idx="19218">
                  <c:v>0.87839999999999996</c:v>
                </c:pt>
                <c:pt idx="19219">
                  <c:v>0.90980000000000005</c:v>
                </c:pt>
                <c:pt idx="19220">
                  <c:v>0.87839999999999996</c:v>
                </c:pt>
                <c:pt idx="19221">
                  <c:v>0.87839999999999996</c:v>
                </c:pt>
                <c:pt idx="19222">
                  <c:v>0.90980000000000005</c:v>
                </c:pt>
                <c:pt idx="19223">
                  <c:v>0.90980000000000005</c:v>
                </c:pt>
                <c:pt idx="19224">
                  <c:v>0.90980000000000005</c:v>
                </c:pt>
                <c:pt idx="19225">
                  <c:v>0.90980000000000005</c:v>
                </c:pt>
                <c:pt idx="19226">
                  <c:v>0.90980000000000005</c:v>
                </c:pt>
                <c:pt idx="19227">
                  <c:v>0.90980000000000005</c:v>
                </c:pt>
                <c:pt idx="19228">
                  <c:v>0.94120000000000004</c:v>
                </c:pt>
                <c:pt idx="19229">
                  <c:v>0.94120000000000004</c:v>
                </c:pt>
                <c:pt idx="19230">
                  <c:v>0.90980000000000005</c:v>
                </c:pt>
                <c:pt idx="19231">
                  <c:v>0.94120000000000004</c:v>
                </c:pt>
                <c:pt idx="19232">
                  <c:v>0.94120000000000004</c:v>
                </c:pt>
                <c:pt idx="19233">
                  <c:v>0.94120000000000004</c:v>
                </c:pt>
                <c:pt idx="19234">
                  <c:v>0.94120000000000004</c:v>
                </c:pt>
                <c:pt idx="19235">
                  <c:v>0.94120000000000004</c:v>
                </c:pt>
                <c:pt idx="19236">
                  <c:v>0.94120000000000004</c:v>
                </c:pt>
                <c:pt idx="19237">
                  <c:v>0.94120000000000004</c:v>
                </c:pt>
                <c:pt idx="19238">
                  <c:v>0.97250000000000003</c:v>
                </c:pt>
                <c:pt idx="19239">
                  <c:v>0.94120000000000004</c:v>
                </c:pt>
                <c:pt idx="19240">
                  <c:v>0.97250000000000003</c:v>
                </c:pt>
                <c:pt idx="19241">
                  <c:v>0.97250000000000003</c:v>
                </c:pt>
                <c:pt idx="19242">
                  <c:v>0.97250000000000003</c:v>
                </c:pt>
                <c:pt idx="19243">
                  <c:v>0.97250000000000003</c:v>
                </c:pt>
                <c:pt idx="19244">
                  <c:v>0.97250000000000003</c:v>
                </c:pt>
                <c:pt idx="19245">
                  <c:v>0.97250000000000003</c:v>
                </c:pt>
                <c:pt idx="19246">
                  <c:v>0.97250000000000003</c:v>
                </c:pt>
                <c:pt idx="19247">
                  <c:v>0.97250000000000003</c:v>
                </c:pt>
                <c:pt idx="19248">
                  <c:v>0.97250000000000003</c:v>
                </c:pt>
                <c:pt idx="19249">
                  <c:v>0.97250000000000003</c:v>
                </c:pt>
                <c:pt idx="19250">
                  <c:v>0.97250000000000003</c:v>
                </c:pt>
                <c:pt idx="19251">
                  <c:v>0.97250000000000003</c:v>
                </c:pt>
                <c:pt idx="19252">
                  <c:v>1.0353000000000001</c:v>
                </c:pt>
                <c:pt idx="19253">
                  <c:v>0.97250000000000003</c:v>
                </c:pt>
                <c:pt idx="19254">
                  <c:v>1.0353000000000001</c:v>
                </c:pt>
                <c:pt idx="19255">
                  <c:v>0.97250000000000003</c:v>
                </c:pt>
                <c:pt idx="19256">
                  <c:v>1.0353000000000001</c:v>
                </c:pt>
                <c:pt idx="19257">
                  <c:v>1.0353000000000001</c:v>
                </c:pt>
                <c:pt idx="19258">
                  <c:v>1.0353000000000001</c:v>
                </c:pt>
                <c:pt idx="19259">
                  <c:v>1.0353000000000001</c:v>
                </c:pt>
                <c:pt idx="19260">
                  <c:v>1.0353000000000001</c:v>
                </c:pt>
                <c:pt idx="19261">
                  <c:v>1.0667</c:v>
                </c:pt>
                <c:pt idx="19262">
                  <c:v>1.0667</c:v>
                </c:pt>
                <c:pt idx="19263">
                  <c:v>1.0667</c:v>
                </c:pt>
                <c:pt idx="19264">
                  <c:v>1.0667</c:v>
                </c:pt>
                <c:pt idx="19265">
                  <c:v>1.0667</c:v>
                </c:pt>
                <c:pt idx="19266">
                  <c:v>1.0667</c:v>
                </c:pt>
                <c:pt idx="19267">
                  <c:v>1.0667</c:v>
                </c:pt>
                <c:pt idx="19268">
                  <c:v>1.0667</c:v>
                </c:pt>
                <c:pt idx="19269">
                  <c:v>1.0667</c:v>
                </c:pt>
                <c:pt idx="19270">
                  <c:v>1.0980000000000001</c:v>
                </c:pt>
                <c:pt idx="19271">
                  <c:v>1.0667</c:v>
                </c:pt>
                <c:pt idx="19272">
                  <c:v>1.0667</c:v>
                </c:pt>
                <c:pt idx="19273">
                  <c:v>1.0980000000000001</c:v>
                </c:pt>
                <c:pt idx="19274">
                  <c:v>1.0980000000000001</c:v>
                </c:pt>
                <c:pt idx="19275">
                  <c:v>1.0980000000000001</c:v>
                </c:pt>
                <c:pt idx="19276">
                  <c:v>1.0980000000000001</c:v>
                </c:pt>
                <c:pt idx="19277">
                  <c:v>1.0980000000000001</c:v>
                </c:pt>
                <c:pt idx="19278">
                  <c:v>1.0980000000000001</c:v>
                </c:pt>
                <c:pt idx="19279">
                  <c:v>1.0980000000000001</c:v>
                </c:pt>
                <c:pt idx="19280">
                  <c:v>1.0980000000000001</c:v>
                </c:pt>
                <c:pt idx="19281">
                  <c:v>1.0980000000000001</c:v>
                </c:pt>
                <c:pt idx="19282">
                  <c:v>1.0980000000000001</c:v>
                </c:pt>
                <c:pt idx="19283">
                  <c:v>1.0980000000000001</c:v>
                </c:pt>
                <c:pt idx="19284">
                  <c:v>1.0980000000000001</c:v>
                </c:pt>
                <c:pt idx="19285">
                  <c:v>1.0980000000000001</c:v>
                </c:pt>
                <c:pt idx="19286">
                  <c:v>1.0980000000000001</c:v>
                </c:pt>
                <c:pt idx="19287">
                  <c:v>1.1294</c:v>
                </c:pt>
                <c:pt idx="19288">
                  <c:v>1.0980000000000001</c:v>
                </c:pt>
                <c:pt idx="19289">
                  <c:v>1.1294</c:v>
                </c:pt>
                <c:pt idx="19290">
                  <c:v>1.1294</c:v>
                </c:pt>
                <c:pt idx="19291">
                  <c:v>1.1294</c:v>
                </c:pt>
                <c:pt idx="19292">
                  <c:v>1.1294</c:v>
                </c:pt>
                <c:pt idx="19293">
                  <c:v>1.1294</c:v>
                </c:pt>
                <c:pt idx="19294">
                  <c:v>1.1294</c:v>
                </c:pt>
                <c:pt idx="19295">
                  <c:v>1.1294</c:v>
                </c:pt>
                <c:pt idx="19296">
                  <c:v>1.1294</c:v>
                </c:pt>
                <c:pt idx="19297">
                  <c:v>1.1294</c:v>
                </c:pt>
                <c:pt idx="19298">
                  <c:v>1.1294</c:v>
                </c:pt>
                <c:pt idx="19299">
                  <c:v>1.1294</c:v>
                </c:pt>
                <c:pt idx="19300">
                  <c:v>1.1294</c:v>
                </c:pt>
                <c:pt idx="19301">
                  <c:v>1.1294</c:v>
                </c:pt>
                <c:pt idx="19302">
                  <c:v>1.1294</c:v>
                </c:pt>
                <c:pt idx="19303">
                  <c:v>1.1294</c:v>
                </c:pt>
                <c:pt idx="19304">
                  <c:v>1.1921999999999999</c:v>
                </c:pt>
                <c:pt idx="19305">
                  <c:v>1.1294</c:v>
                </c:pt>
                <c:pt idx="19306">
                  <c:v>1.1921999999999999</c:v>
                </c:pt>
                <c:pt idx="19307">
                  <c:v>1.1921999999999999</c:v>
                </c:pt>
                <c:pt idx="19308">
                  <c:v>1.1921999999999999</c:v>
                </c:pt>
                <c:pt idx="19309">
                  <c:v>1.1921999999999999</c:v>
                </c:pt>
                <c:pt idx="19310">
                  <c:v>1.1921999999999999</c:v>
                </c:pt>
                <c:pt idx="19311">
                  <c:v>1.1921999999999999</c:v>
                </c:pt>
                <c:pt idx="19312">
                  <c:v>1.1921999999999999</c:v>
                </c:pt>
                <c:pt idx="19313">
                  <c:v>1.1921999999999999</c:v>
                </c:pt>
                <c:pt idx="19314">
                  <c:v>1.1921999999999999</c:v>
                </c:pt>
                <c:pt idx="19315">
                  <c:v>1.1921999999999999</c:v>
                </c:pt>
                <c:pt idx="19316">
                  <c:v>1.1921999999999999</c:v>
                </c:pt>
                <c:pt idx="19317">
                  <c:v>1.1921999999999999</c:v>
                </c:pt>
                <c:pt idx="19318">
                  <c:v>1.1921999999999999</c:v>
                </c:pt>
                <c:pt idx="19319">
                  <c:v>1.1921999999999999</c:v>
                </c:pt>
                <c:pt idx="19320">
                  <c:v>1.2235</c:v>
                </c:pt>
                <c:pt idx="19321">
                  <c:v>1.1921999999999999</c:v>
                </c:pt>
                <c:pt idx="19322">
                  <c:v>1.2235</c:v>
                </c:pt>
                <c:pt idx="19323">
                  <c:v>1.2235</c:v>
                </c:pt>
                <c:pt idx="19324">
                  <c:v>1.2235</c:v>
                </c:pt>
                <c:pt idx="19325">
                  <c:v>1.2235</c:v>
                </c:pt>
                <c:pt idx="19326">
                  <c:v>1.2235</c:v>
                </c:pt>
                <c:pt idx="19327">
                  <c:v>1.2235</c:v>
                </c:pt>
                <c:pt idx="19328">
                  <c:v>1.2235</c:v>
                </c:pt>
                <c:pt idx="19329">
                  <c:v>1.2235</c:v>
                </c:pt>
                <c:pt idx="19330">
                  <c:v>1.2548999999999999</c:v>
                </c:pt>
                <c:pt idx="19331">
                  <c:v>1.2235</c:v>
                </c:pt>
                <c:pt idx="19332">
                  <c:v>1.2548999999999999</c:v>
                </c:pt>
                <c:pt idx="19333">
                  <c:v>1.2548999999999999</c:v>
                </c:pt>
                <c:pt idx="19334">
                  <c:v>1.2235</c:v>
                </c:pt>
                <c:pt idx="19335">
                  <c:v>1.2548999999999999</c:v>
                </c:pt>
                <c:pt idx="19336">
                  <c:v>1.2548999999999999</c:v>
                </c:pt>
                <c:pt idx="19337">
                  <c:v>1.2548999999999999</c:v>
                </c:pt>
                <c:pt idx="19338">
                  <c:v>1.2548999999999999</c:v>
                </c:pt>
                <c:pt idx="19339">
                  <c:v>1.2548999999999999</c:v>
                </c:pt>
                <c:pt idx="19340">
                  <c:v>1.2548999999999999</c:v>
                </c:pt>
                <c:pt idx="19341">
                  <c:v>1.2548999999999999</c:v>
                </c:pt>
                <c:pt idx="19342">
                  <c:v>1.2548999999999999</c:v>
                </c:pt>
                <c:pt idx="19343">
                  <c:v>1.2548999999999999</c:v>
                </c:pt>
                <c:pt idx="19344">
                  <c:v>1.2548999999999999</c:v>
                </c:pt>
                <c:pt idx="19345">
                  <c:v>1.2548999999999999</c:v>
                </c:pt>
                <c:pt idx="19346">
                  <c:v>1.2548999999999999</c:v>
                </c:pt>
                <c:pt idx="19347">
                  <c:v>1.2548999999999999</c:v>
                </c:pt>
                <c:pt idx="19348">
                  <c:v>1.2548999999999999</c:v>
                </c:pt>
                <c:pt idx="19349">
                  <c:v>1.2548999999999999</c:v>
                </c:pt>
                <c:pt idx="19350">
                  <c:v>1.2548999999999999</c:v>
                </c:pt>
                <c:pt idx="19351">
                  <c:v>1.2548999999999999</c:v>
                </c:pt>
                <c:pt idx="19352">
                  <c:v>1.2548999999999999</c:v>
                </c:pt>
                <c:pt idx="19353">
                  <c:v>1.2548999999999999</c:v>
                </c:pt>
                <c:pt idx="19354">
                  <c:v>1.2863</c:v>
                </c:pt>
                <c:pt idx="19355">
                  <c:v>1.2548999999999999</c:v>
                </c:pt>
                <c:pt idx="19356">
                  <c:v>1.2863</c:v>
                </c:pt>
                <c:pt idx="19357">
                  <c:v>1.2863</c:v>
                </c:pt>
                <c:pt idx="19358">
                  <c:v>1.2548999999999999</c:v>
                </c:pt>
                <c:pt idx="19359">
                  <c:v>1.2548999999999999</c:v>
                </c:pt>
                <c:pt idx="19360">
                  <c:v>1.2548999999999999</c:v>
                </c:pt>
                <c:pt idx="19361">
                  <c:v>1.2863</c:v>
                </c:pt>
                <c:pt idx="19362">
                  <c:v>1.2863</c:v>
                </c:pt>
                <c:pt idx="19363">
                  <c:v>1.2548999999999999</c:v>
                </c:pt>
                <c:pt idx="19364">
                  <c:v>1.2863</c:v>
                </c:pt>
                <c:pt idx="19365">
                  <c:v>1.2863</c:v>
                </c:pt>
                <c:pt idx="19366">
                  <c:v>1.2863</c:v>
                </c:pt>
                <c:pt idx="19367">
                  <c:v>1.2863</c:v>
                </c:pt>
                <c:pt idx="19368">
                  <c:v>1.2863</c:v>
                </c:pt>
                <c:pt idx="19369">
                  <c:v>1.2863</c:v>
                </c:pt>
                <c:pt idx="19370">
                  <c:v>1.2863</c:v>
                </c:pt>
                <c:pt idx="19371">
                  <c:v>1.2863</c:v>
                </c:pt>
                <c:pt idx="19372">
                  <c:v>1.2863</c:v>
                </c:pt>
                <c:pt idx="19373">
                  <c:v>1.2863</c:v>
                </c:pt>
                <c:pt idx="19374">
                  <c:v>1.2863</c:v>
                </c:pt>
                <c:pt idx="19375">
                  <c:v>1.2863</c:v>
                </c:pt>
                <c:pt idx="19376">
                  <c:v>1.2863</c:v>
                </c:pt>
                <c:pt idx="19377">
                  <c:v>1.2863</c:v>
                </c:pt>
                <c:pt idx="19378">
                  <c:v>1.2863</c:v>
                </c:pt>
                <c:pt idx="19379">
                  <c:v>1.2863</c:v>
                </c:pt>
                <c:pt idx="19380">
                  <c:v>1.2863</c:v>
                </c:pt>
                <c:pt idx="19381">
                  <c:v>1.2863</c:v>
                </c:pt>
                <c:pt idx="19382">
                  <c:v>1.2863</c:v>
                </c:pt>
                <c:pt idx="19383">
                  <c:v>1.2863</c:v>
                </c:pt>
                <c:pt idx="19384">
                  <c:v>1.2863</c:v>
                </c:pt>
                <c:pt idx="19385">
                  <c:v>1.2863</c:v>
                </c:pt>
                <c:pt idx="19386">
                  <c:v>1.2863</c:v>
                </c:pt>
                <c:pt idx="19387">
                  <c:v>1.2863</c:v>
                </c:pt>
                <c:pt idx="19388">
                  <c:v>1.349</c:v>
                </c:pt>
                <c:pt idx="19389">
                  <c:v>1.349</c:v>
                </c:pt>
                <c:pt idx="19390">
                  <c:v>1.2863</c:v>
                </c:pt>
                <c:pt idx="19391">
                  <c:v>1.349</c:v>
                </c:pt>
                <c:pt idx="19392">
                  <c:v>1.349</c:v>
                </c:pt>
                <c:pt idx="19393">
                  <c:v>1.349</c:v>
                </c:pt>
                <c:pt idx="19394">
                  <c:v>1.349</c:v>
                </c:pt>
                <c:pt idx="19395">
                  <c:v>1.349</c:v>
                </c:pt>
                <c:pt idx="19396">
                  <c:v>1.349</c:v>
                </c:pt>
                <c:pt idx="19397">
                  <c:v>1.2863</c:v>
                </c:pt>
                <c:pt idx="19398">
                  <c:v>1.349</c:v>
                </c:pt>
                <c:pt idx="19399">
                  <c:v>1.349</c:v>
                </c:pt>
                <c:pt idx="19400">
                  <c:v>1.3804000000000001</c:v>
                </c:pt>
                <c:pt idx="19401">
                  <c:v>1.349</c:v>
                </c:pt>
                <c:pt idx="19402">
                  <c:v>1.349</c:v>
                </c:pt>
                <c:pt idx="19403">
                  <c:v>1.349</c:v>
                </c:pt>
                <c:pt idx="19404">
                  <c:v>1.3804000000000001</c:v>
                </c:pt>
                <c:pt idx="19405">
                  <c:v>1.349</c:v>
                </c:pt>
                <c:pt idx="19406">
                  <c:v>1.349</c:v>
                </c:pt>
                <c:pt idx="19407">
                  <c:v>1.3804000000000001</c:v>
                </c:pt>
                <c:pt idx="19408">
                  <c:v>1.3804000000000001</c:v>
                </c:pt>
                <c:pt idx="19409">
                  <c:v>1.3804000000000001</c:v>
                </c:pt>
                <c:pt idx="19410">
                  <c:v>1.3804000000000001</c:v>
                </c:pt>
                <c:pt idx="19411">
                  <c:v>1.3804000000000001</c:v>
                </c:pt>
                <c:pt idx="19412">
                  <c:v>1.3804000000000001</c:v>
                </c:pt>
                <c:pt idx="19413">
                  <c:v>1.3804000000000001</c:v>
                </c:pt>
                <c:pt idx="19414">
                  <c:v>1.3804000000000001</c:v>
                </c:pt>
                <c:pt idx="19415">
                  <c:v>1.3804000000000001</c:v>
                </c:pt>
                <c:pt idx="19416">
                  <c:v>1.3804000000000001</c:v>
                </c:pt>
                <c:pt idx="19417">
                  <c:v>1.3804000000000001</c:v>
                </c:pt>
                <c:pt idx="19418">
                  <c:v>1.3804000000000001</c:v>
                </c:pt>
                <c:pt idx="19419">
                  <c:v>1.3804000000000001</c:v>
                </c:pt>
                <c:pt idx="19420">
                  <c:v>1.3804000000000001</c:v>
                </c:pt>
                <c:pt idx="19421">
                  <c:v>1.3804000000000001</c:v>
                </c:pt>
                <c:pt idx="19422">
                  <c:v>1.3804000000000001</c:v>
                </c:pt>
                <c:pt idx="19423">
                  <c:v>1.3804000000000001</c:v>
                </c:pt>
                <c:pt idx="19424">
                  <c:v>1.3804000000000001</c:v>
                </c:pt>
                <c:pt idx="19425">
                  <c:v>1.4117999999999999</c:v>
                </c:pt>
                <c:pt idx="19426">
                  <c:v>1.3804000000000001</c:v>
                </c:pt>
                <c:pt idx="19427">
                  <c:v>1.3804000000000001</c:v>
                </c:pt>
                <c:pt idx="19428">
                  <c:v>1.3804000000000001</c:v>
                </c:pt>
                <c:pt idx="19429">
                  <c:v>1.3804000000000001</c:v>
                </c:pt>
                <c:pt idx="19430">
                  <c:v>1.3804000000000001</c:v>
                </c:pt>
                <c:pt idx="19431">
                  <c:v>1.4117999999999999</c:v>
                </c:pt>
                <c:pt idx="19432">
                  <c:v>1.4117999999999999</c:v>
                </c:pt>
                <c:pt idx="19433">
                  <c:v>1.4117999999999999</c:v>
                </c:pt>
                <c:pt idx="19434">
                  <c:v>1.4117999999999999</c:v>
                </c:pt>
                <c:pt idx="19435">
                  <c:v>1.4117999999999999</c:v>
                </c:pt>
                <c:pt idx="19436">
                  <c:v>1.4117999999999999</c:v>
                </c:pt>
                <c:pt idx="19437">
                  <c:v>1.4117999999999999</c:v>
                </c:pt>
                <c:pt idx="19438">
                  <c:v>1.4117999999999999</c:v>
                </c:pt>
                <c:pt idx="19439">
                  <c:v>1.4117999999999999</c:v>
                </c:pt>
                <c:pt idx="19440">
                  <c:v>1.4117999999999999</c:v>
                </c:pt>
                <c:pt idx="19441">
                  <c:v>1.4117999999999999</c:v>
                </c:pt>
                <c:pt idx="19442">
                  <c:v>1.4117999999999999</c:v>
                </c:pt>
                <c:pt idx="19443">
                  <c:v>1.4117999999999999</c:v>
                </c:pt>
                <c:pt idx="19444">
                  <c:v>1.4117999999999999</c:v>
                </c:pt>
                <c:pt idx="19445">
                  <c:v>1.4117999999999999</c:v>
                </c:pt>
                <c:pt idx="19446">
                  <c:v>1.4117999999999999</c:v>
                </c:pt>
                <c:pt idx="19447">
                  <c:v>1.4117999999999999</c:v>
                </c:pt>
                <c:pt idx="19448">
                  <c:v>1.4117999999999999</c:v>
                </c:pt>
                <c:pt idx="19449">
                  <c:v>1.4117999999999999</c:v>
                </c:pt>
                <c:pt idx="19450">
                  <c:v>1.4117999999999999</c:v>
                </c:pt>
                <c:pt idx="19451">
                  <c:v>1.4117999999999999</c:v>
                </c:pt>
                <c:pt idx="19452">
                  <c:v>1.4117999999999999</c:v>
                </c:pt>
                <c:pt idx="19453">
                  <c:v>1.4117999999999999</c:v>
                </c:pt>
                <c:pt idx="19454">
                  <c:v>1.4117999999999999</c:v>
                </c:pt>
                <c:pt idx="19455">
                  <c:v>1.4117999999999999</c:v>
                </c:pt>
                <c:pt idx="19456">
                  <c:v>1.4117999999999999</c:v>
                </c:pt>
                <c:pt idx="19457">
                  <c:v>1.4117999999999999</c:v>
                </c:pt>
                <c:pt idx="19458">
                  <c:v>1.4117999999999999</c:v>
                </c:pt>
                <c:pt idx="19459">
                  <c:v>1.4117999999999999</c:v>
                </c:pt>
                <c:pt idx="19460">
                  <c:v>1.4117999999999999</c:v>
                </c:pt>
                <c:pt idx="19461">
                  <c:v>1.4117999999999999</c:v>
                </c:pt>
                <c:pt idx="19462">
                  <c:v>1.4117999999999999</c:v>
                </c:pt>
                <c:pt idx="19463">
                  <c:v>1.4117999999999999</c:v>
                </c:pt>
                <c:pt idx="19464">
                  <c:v>1.4117999999999999</c:v>
                </c:pt>
                <c:pt idx="19465">
                  <c:v>1.4117999999999999</c:v>
                </c:pt>
                <c:pt idx="19466">
                  <c:v>1.4117999999999999</c:v>
                </c:pt>
                <c:pt idx="19467">
                  <c:v>1.4117999999999999</c:v>
                </c:pt>
                <c:pt idx="19468">
                  <c:v>1.4117999999999999</c:v>
                </c:pt>
                <c:pt idx="19469">
                  <c:v>1.4117999999999999</c:v>
                </c:pt>
                <c:pt idx="19470">
                  <c:v>1.4117999999999999</c:v>
                </c:pt>
                <c:pt idx="19471">
                  <c:v>1.4431</c:v>
                </c:pt>
                <c:pt idx="19472">
                  <c:v>1.4117999999999999</c:v>
                </c:pt>
                <c:pt idx="19473">
                  <c:v>1.4431</c:v>
                </c:pt>
                <c:pt idx="19474">
                  <c:v>1.4117999999999999</c:v>
                </c:pt>
                <c:pt idx="19475">
                  <c:v>1.4117999999999999</c:v>
                </c:pt>
                <c:pt idx="19476">
                  <c:v>1.4117999999999999</c:v>
                </c:pt>
                <c:pt idx="19477">
                  <c:v>1.4431</c:v>
                </c:pt>
                <c:pt idx="19478">
                  <c:v>1.4117999999999999</c:v>
                </c:pt>
                <c:pt idx="19479">
                  <c:v>1.4117999999999999</c:v>
                </c:pt>
                <c:pt idx="19480">
                  <c:v>1.4117999999999999</c:v>
                </c:pt>
                <c:pt idx="19481">
                  <c:v>1.4117999999999999</c:v>
                </c:pt>
                <c:pt idx="19482">
                  <c:v>1.4431</c:v>
                </c:pt>
                <c:pt idx="19483">
                  <c:v>1.4117999999999999</c:v>
                </c:pt>
                <c:pt idx="19484">
                  <c:v>1.4431</c:v>
                </c:pt>
                <c:pt idx="19485">
                  <c:v>1.4117999999999999</c:v>
                </c:pt>
                <c:pt idx="19486">
                  <c:v>1.4431</c:v>
                </c:pt>
                <c:pt idx="19487">
                  <c:v>1.4431</c:v>
                </c:pt>
                <c:pt idx="19488">
                  <c:v>1.4431</c:v>
                </c:pt>
                <c:pt idx="19489">
                  <c:v>1.4431</c:v>
                </c:pt>
                <c:pt idx="19490">
                  <c:v>1.4431</c:v>
                </c:pt>
                <c:pt idx="19491">
                  <c:v>1.4431</c:v>
                </c:pt>
                <c:pt idx="19492">
                  <c:v>1.4431</c:v>
                </c:pt>
                <c:pt idx="19493">
                  <c:v>1.4431</c:v>
                </c:pt>
                <c:pt idx="19494">
                  <c:v>1.4431</c:v>
                </c:pt>
                <c:pt idx="19495">
                  <c:v>1.4431</c:v>
                </c:pt>
                <c:pt idx="19496">
                  <c:v>1.4431</c:v>
                </c:pt>
                <c:pt idx="19497">
                  <c:v>1.4431</c:v>
                </c:pt>
                <c:pt idx="19498">
                  <c:v>1.4431</c:v>
                </c:pt>
                <c:pt idx="19499">
                  <c:v>1.4431</c:v>
                </c:pt>
                <c:pt idx="19500">
                  <c:v>1.4431</c:v>
                </c:pt>
                <c:pt idx="19501">
                  <c:v>1.4431</c:v>
                </c:pt>
                <c:pt idx="19502">
                  <c:v>1.4431</c:v>
                </c:pt>
                <c:pt idx="19503">
                  <c:v>1.4431</c:v>
                </c:pt>
                <c:pt idx="19504">
                  <c:v>1.4431</c:v>
                </c:pt>
                <c:pt idx="19505">
                  <c:v>1.4431</c:v>
                </c:pt>
                <c:pt idx="19506">
                  <c:v>1.4431</c:v>
                </c:pt>
                <c:pt idx="19507">
                  <c:v>1.4431</c:v>
                </c:pt>
                <c:pt idx="19508">
                  <c:v>1.4431</c:v>
                </c:pt>
                <c:pt idx="19509">
                  <c:v>1.4431</c:v>
                </c:pt>
                <c:pt idx="19510">
                  <c:v>1.4431</c:v>
                </c:pt>
                <c:pt idx="19511">
                  <c:v>1.4431</c:v>
                </c:pt>
                <c:pt idx="19512">
                  <c:v>1.4431</c:v>
                </c:pt>
                <c:pt idx="19513">
                  <c:v>1.4431</c:v>
                </c:pt>
                <c:pt idx="19514">
                  <c:v>1.4431</c:v>
                </c:pt>
                <c:pt idx="19515">
                  <c:v>1.4431</c:v>
                </c:pt>
                <c:pt idx="19516">
                  <c:v>1.4431</c:v>
                </c:pt>
                <c:pt idx="19517">
                  <c:v>1.4431</c:v>
                </c:pt>
                <c:pt idx="19518">
                  <c:v>1.4431</c:v>
                </c:pt>
                <c:pt idx="19519">
                  <c:v>1.4431</c:v>
                </c:pt>
                <c:pt idx="19520">
                  <c:v>1.4431</c:v>
                </c:pt>
                <c:pt idx="19521">
                  <c:v>1.4431</c:v>
                </c:pt>
                <c:pt idx="19522">
                  <c:v>1.4431</c:v>
                </c:pt>
                <c:pt idx="19523">
                  <c:v>1.4431</c:v>
                </c:pt>
                <c:pt idx="19524">
                  <c:v>1.4431</c:v>
                </c:pt>
                <c:pt idx="19525">
                  <c:v>1.4431</c:v>
                </c:pt>
                <c:pt idx="19526">
                  <c:v>1.4431</c:v>
                </c:pt>
                <c:pt idx="19527">
                  <c:v>1.4431</c:v>
                </c:pt>
                <c:pt idx="19528">
                  <c:v>1.5059</c:v>
                </c:pt>
                <c:pt idx="19529">
                  <c:v>1.4431</c:v>
                </c:pt>
                <c:pt idx="19530">
                  <c:v>1.5059</c:v>
                </c:pt>
                <c:pt idx="19531">
                  <c:v>1.4431</c:v>
                </c:pt>
                <c:pt idx="19532">
                  <c:v>1.4431</c:v>
                </c:pt>
                <c:pt idx="19533">
                  <c:v>1.4431</c:v>
                </c:pt>
                <c:pt idx="19534">
                  <c:v>1.4431</c:v>
                </c:pt>
                <c:pt idx="19535">
                  <c:v>1.5059</c:v>
                </c:pt>
                <c:pt idx="19536">
                  <c:v>1.4431</c:v>
                </c:pt>
                <c:pt idx="19537">
                  <c:v>1.4431</c:v>
                </c:pt>
                <c:pt idx="19538">
                  <c:v>1.5059</c:v>
                </c:pt>
                <c:pt idx="19539">
                  <c:v>1.4431</c:v>
                </c:pt>
                <c:pt idx="19540">
                  <c:v>1.4431</c:v>
                </c:pt>
                <c:pt idx="19541">
                  <c:v>1.5059</c:v>
                </c:pt>
                <c:pt idx="19542">
                  <c:v>1.5059</c:v>
                </c:pt>
                <c:pt idx="19543">
                  <c:v>1.5059</c:v>
                </c:pt>
                <c:pt idx="19544">
                  <c:v>1.5059</c:v>
                </c:pt>
                <c:pt idx="19545">
                  <c:v>1.4431</c:v>
                </c:pt>
                <c:pt idx="19546">
                  <c:v>1.5059</c:v>
                </c:pt>
                <c:pt idx="19547">
                  <c:v>1.4431</c:v>
                </c:pt>
                <c:pt idx="19548">
                  <c:v>1.4431</c:v>
                </c:pt>
                <c:pt idx="19549">
                  <c:v>1.4431</c:v>
                </c:pt>
                <c:pt idx="19550">
                  <c:v>1.4431</c:v>
                </c:pt>
                <c:pt idx="19551">
                  <c:v>1.5059</c:v>
                </c:pt>
                <c:pt idx="19552">
                  <c:v>1.4431</c:v>
                </c:pt>
                <c:pt idx="19553">
                  <c:v>1.5059</c:v>
                </c:pt>
                <c:pt idx="19554">
                  <c:v>1.5059</c:v>
                </c:pt>
                <c:pt idx="19555">
                  <c:v>1.4431</c:v>
                </c:pt>
                <c:pt idx="19556">
                  <c:v>1.5059</c:v>
                </c:pt>
                <c:pt idx="19557">
                  <c:v>1.5059</c:v>
                </c:pt>
                <c:pt idx="19558">
                  <c:v>1.5059</c:v>
                </c:pt>
                <c:pt idx="19559">
                  <c:v>1.5059</c:v>
                </c:pt>
                <c:pt idx="19560">
                  <c:v>1.5059</c:v>
                </c:pt>
                <c:pt idx="19561">
                  <c:v>1.5059</c:v>
                </c:pt>
                <c:pt idx="19562">
                  <c:v>1.5059</c:v>
                </c:pt>
                <c:pt idx="19563">
                  <c:v>1.5059</c:v>
                </c:pt>
                <c:pt idx="19564">
                  <c:v>1.5059</c:v>
                </c:pt>
                <c:pt idx="19565">
                  <c:v>1.5059</c:v>
                </c:pt>
                <c:pt idx="19566">
                  <c:v>1.5059</c:v>
                </c:pt>
                <c:pt idx="19567">
                  <c:v>1.5059</c:v>
                </c:pt>
                <c:pt idx="19568">
                  <c:v>1.5059</c:v>
                </c:pt>
                <c:pt idx="19569">
                  <c:v>1.5059</c:v>
                </c:pt>
                <c:pt idx="19570">
                  <c:v>1.5059</c:v>
                </c:pt>
                <c:pt idx="19571">
                  <c:v>1.5059</c:v>
                </c:pt>
                <c:pt idx="19572">
                  <c:v>1.5059</c:v>
                </c:pt>
                <c:pt idx="19573">
                  <c:v>1.5059</c:v>
                </c:pt>
                <c:pt idx="19574">
                  <c:v>1.5059</c:v>
                </c:pt>
                <c:pt idx="19575">
                  <c:v>1.5059</c:v>
                </c:pt>
                <c:pt idx="19576">
                  <c:v>1.5059</c:v>
                </c:pt>
                <c:pt idx="19577">
                  <c:v>1.5059</c:v>
                </c:pt>
                <c:pt idx="19578">
                  <c:v>1.5059</c:v>
                </c:pt>
                <c:pt idx="19579">
                  <c:v>1.5059</c:v>
                </c:pt>
                <c:pt idx="19580">
                  <c:v>1.5059</c:v>
                </c:pt>
                <c:pt idx="19581">
                  <c:v>1.5059</c:v>
                </c:pt>
                <c:pt idx="19582">
                  <c:v>1.5059</c:v>
                </c:pt>
                <c:pt idx="19583">
                  <c:v>1.5059</c:v>
                </c:pt>
                <c:pt idx="19584">
                  <c:v>1.5059</c:v>
                </c:pt>
                <c:pt idx="19585">
                  <c:v>1.5059</c:v>
                </c:pt>
                <c:pt idx="19586">
                  <c:v>1.5059</c:v>
                </c:pt>
                <c:pt idx="19587">
                  <c:v>1.5059</c:v>
                </c:pt>
                <c:pt idx="19588">
                  <c:v>1.5059</c:v>
                </c:pt>
                <c:pt idx="19589">
                  <c:v>1.5059</c:v>
                </c:pt>
                <c:pt idx="19590">
                  <c:v>1.5059</c:v>
                </c:pt>
                <c:pt idx="19591">
                  <c:v>1.5059</c:v>
                </c:pt>
                <c:pt idx="19592">
                  <c:v>1.5059</c:v>
                </c:pt>
                <c:pt idx="19593">
                  <c:v>1.5059</c:v>
                </c:pt>
                <c:pt idx="19594">
                  <c:v>1.5059</c:v>
                </c:pt>
                <c:pt idx="19595">
                  <c:v>1.5059</c:v>
                </c:pt>
                <c:pt idx="19596">
                  <c:v>1.5059</c:v>
                </c:pt>
                <c:pt idx="19597">
                  <c:v>1.5059</c:v>
                </c:pt>
                <c:pt idx="19598">
                  <c:v>1.5059</c:v>
                </c:pt>
                <c:pt idx="19599">
                  <c:v>1.5059</c:v>
                </c:pt>
                <c:pt idx="19600">
                  <c:v>1.5059</c:v>
                </c:pt>
                <c:pt idx="19601">
                  <c:v>1.5059</c:v>
                </c:pt>
                <c:pt idx="19602">
                  <c:v>1.5059</c:v>
                </c:pt>
                <c:pt idx="19603">
                  <c:v>1.5059</c:v>
                </c:pt>
                <c:pt idx="19604">
                  <c:v>1.5059</c:v>
                </c:pt>
                <c:pt idx="19605">
                  <c:v>1.5059</c:v>
                </c:pt>
                <c:pt idx="19606">
                  <c:v>1.5373000000000001</c:v>
                </c:pt>
                <c:pt idx="19607">
                  <c:v>1.5059</c:v>
                </c:pt>
                <c:pt idx="19608">
                  <c:v>1.5059</c:v>
                </c:pt>
                <c:pt idx="19609">
                  <c:v>1.5059</c:v>
                </c:pt>
                <c:pt idx="19610">
                  <c:v>1.5059</c:v>
                </c:pt>
                <c:pt idx="19611">
                  <c:v>1.5059</c:v>
                </c:pt>
                <c:pt idx="19612">
                  <c:v>1.5373000000000001</c:v>
                </c:pt>
                <c:pt idx="19613">
                  <c:v>1.5059</c:v>
                </c:pt>
                <c:pt idx="19614">
                  <c:v>1.5059</c:v>
                </c:pt>
                <c:pt idx="19615">
                  <c:v>1.5373000000000001</c:v>
                </c:pt>
                <c:pt idx="19616">
                  <c:v>1.5059</c:v>
                </c:pt>
                <c:pt idx="19617">
                  <c:v>1.5373000000000001</c:v>
                </c:pt>
                <c:pt idx="19618">
                  <c:v>1.5059</c:v>
                </c:pt>
                <c:pt idx="19619">
                  <c:v>1.5059</c:v>
                </c:pt>
                <c:pt idx="19620">
                  <c:v>1.5059</c:v>
                </c:pt>
                <c:pt idx="19621">
                  <c:v>1.5059</c:v>
                </c:pt>
                <c:pt idx="19622">
                  <c:v>1.5059</c:v>
                </c:pt>
                <c:pt idx="19623">
                  <c:v>1.5059</c:v>
                </c:pt>
                <c:pt idx="19624">
                  <c:v>1.5059</c:v>
                </c:pt>
                <c:pt idx="19625">
                  <c:v>1.5059</c:v>
                </c:pt>
                <c:pt idx="19626">
                  <c:v>1.5059</c:v>
                </c:pt>
                <c:pt idx="19627">
                  <c:v>1.5373000000000001</c:v>
                </c:pt>
                <c:pt idx="19628">
                  <c:v>1.5373000000000001</c:v>
                </c:pt>
                <c:pt idx="19629">
                  <c:v>1.5373000000000001</c:v>
                </c:pt>
                <c:pt idx="19630">
                  <c:v>1.5373000000000001</c:v>
                </c:pt>
                <c:pt idx="19631">
                  <c:v>1.5059</c:v>
                </c:pt>
                <c:pt idx="19632">
                  <c:v>1.5059</c:v>
                </c:pt>
                <c:pt idx="19633">
                  <c:v>1.5373000000000001</c:v>
                </c:pt>
                <c:pt idx="19634">
                  <c:v>1.5373000000000001</c:v>
                </c:pt>
                <c:pt idx="19635">
                  <c:v>1.5373000000000001</c:v>
                </c:pt>
                <c:pt idx="19636">
                  <c:v>1.5373000000000001</c:v>
                </c:pt>
                <c:pt idx="19637">
                  <c:v>1.5373000000000001</c:v>
                </c:pt>
                <c:pt idx="19638">
                  <c:v>1.5373000000000001</c:v>
                </c:pt>
                <c:pt idx="19639">
                  <c:v>1.5373000000000001</c:v>
                </c:pt>
                <c:pt idx="19640">
                  <c:v>1.5059</c:v>
                </c:pt>
                <c:pt idx="19641">
                  <c:v>1.5373000000000001</c:v>
                </c:pt>
                <c:pt idx="19642">
                  <c:v>1.5373000000000001</c:v>
                </c:pt>
                <c:pt idx="19643">
                  <c:v>1.5059</c:v>
                </c:pt>
                <c:pt idx="19644">
                  <c:v>1.5059</c:v>
                </c:pt>
                <c:pt idx="19645">
                  <c:v>1.5373000000000001</c:v>
                </c:pt>
                <c:pt idx="19646">
                  <c:v>1.5373000000000001</c:v>
                </c:pt>
                <c:pt idx="19647">
                  <c:v>1.5059</c:v>
                </c:pt>
                <c:pt idx="19648">
                  <c:v>1.5373000000000001</c:v>
                </c:pt>
                <c:pt idx="19649">
                  <c:v>1.5373000000000001</c:v>
                </c:pt>
                <c:pt idx="19650">
                  <c:v>1.5373000000000001</c:v>
                </c:pt>
                <c:pt idx="19651">
                  <c:v>1.5373000000000001</c:v>
                </c:pt>
                <c:pt idx="19652">
                  <c:v>1.5373000000000001</c:v>
                </c:pt>
                <c:pt idx="19653">
                  <c:v>1.5373000000000001</c:v>
                </c:pt>
                <c:pt idx="19654">
                  <c:v>1.5373000000000001</c:v>
                </c:pt>
                <c:pt idx="19655">
                  <c:v>1.5373000000000001</c:v>
                </c:pt>
                <c:pt idx="19656">
                  <c:v>1.5059</c:v>
                </c:pt>
                <c:pt idx="19657">
                  <c:v>1.5373000000000001</c:v>
                </c:pt>
                <c:pt idx="19658">
                  <c:v>1.5373000000000001</c:v>
                </c:pt>
                <c:pt idx="19659">
                  <c:v>1.5373000000000001</c:v>
                </c:pt>
                <c:pt idx="19660">
                  <c:v>1.5373000000000001</c:v>
                </c:pt>
                <c:pt idx="19661">
                  <c:v>1.5373000000000001</c:v>
                </c:pt>
                <c:pt idx="19662">
                  <c:v>1.5373000000000001</c:v>
                </c:pt>
                <c:pt idx="19663">
                  <c:v>1.5373000000000001</c:v>
                </c:pt>
                <c:pt idx="19664">
                  <c:v>1.5373000000000001</c:v>
                </c:pt>
                <c:pt idx="19665">
                  <c:v>1.5373000000000001</c:v>
                </c:pt>
                <c:pt idx="19666">
                  <c:v>1.5373000000000001</c:v>
                </c:pt>
                <c:pt idx="19667">
                  <c:v>1.5373000000000001</c:v>
                </c:pt>
                <c:pt idx="19668">
                  <c:v>1.5373000000000001</c:v>
                </c:pt>
                <c:pt idx="19669">
                  <c:v>1.5059</c:v>
                </c:pt>
                <c:pt idx="19670">
                  <c:v>1.5373000000000001</c:v>
                </c:pt>
                <c:pt idx="19671">
                  <c:v>1.5373000000000001</c:v>
                </c:pt>
                <c:pt idx="19672">
                  <c:v>1.5373000000000001</c:v>
                </c:pt>
                <c:pt idx="19673">
                  <c:v>1.5373000000000001</c:v>
                </c:pt>
                <c:pt idx="19674">
                  <c:v>1.5373000000000001</c:v>
                </c:pt>
                <c:pt idx="19675">
                  <c:v>1.5373000000000001</c:v>
                </c:pt>
                <c:pt idx="19676">
                  <c:v>1.5373000000000001</c:v>
                </c:pt>
                <c:pt idx="19677">
                  <c:v>1.5373000000000001</c:v>
                </c:pt>
                <c:pt idx="19678">
                  <c:v>1.5373000000000001</c:v>
                </c:pt>
                <c:pt idx="19679">
                  <c:v>1.5373000000000001</c:v>
                </c:pt>
                <c:pt idx="19680">
                  <c:v>1.5373000000000001</c:v>
                </c:pt>
                <c:pt idx="19681">
                  <c:v>1.5373000000000001</c:v>
                </c:pt>
                <c:pt idx="19682">
                  <c:v>1.5373000000000001</c:v>
                </c:pt>
                <c:pt idx="19683">
                  <c:v>1.5373000000000001</c:v>
                </c:pt>
                <c:pt idx="19684">
                  <c:v>1.5373000000000001</c:v>
                </c:pt>
                <c:pt idx="19685">
                  <c:v>1.5373000000000001</c:v>
                </c:pt>
                <c:pt idx="19686">
                  <c:v>1.5373000000000001</c:v>
                </c:pt>
                <c:pt idx="19687">
                  <c:v>1.5373000000000001</c:v>
                </c:pt>
                <c:pt idx="19688">
                  <c:v>1.5373000000000001</c:v>
                </c:pt>
                <c:pt idx="19689">
                  <c:v>1.5373000000000001</c:v>
                </c:pt>
                <c:pt idx="19690">
                  <c:v>1.5373000000000001</c:v>
                </c:pt>
                <c:pt idx="19691">
                  <c:v>1.5373000000000001</c:v>
                </c:pt>
                <c:pt idx="19692">
                  <c:v>1.5373000000000001</c:v>
                </c:pt>
                <c:pt idx="19693">
                  <c:v>1.5373000000000001</c:v>
                </c:pt>
                <c:pt idx="19694">
                  <c:v>1.5373000000000001</c:v>
                </c:pt>
                <c:pt idx="19695">
                  <c:v>1.5373000000000001</c:v>
                </c:pt>
                <c:pt idx="19696">
                  <c:v>1.5373000000000001</c:v>
                </c:pt>
                <c:pt idx="19697">
                  <c:v>1.5373000000000001</c:v>
                </c:pt>
                <c:pt idx="19698">
                  <c:v>1.5373000000000001</c:v>
                </c:pt>
                <c:pt idx="19699">
                  <c:v>1.5373000000000001</c:v>
                </c:pt>
                <c:pt idx="19700">
                  <c:v>1.5373000000000001</c:v>
                </c:pt>
                <c:pt idx="19701">
                  <c:v>1.5373000000000001</c:v>
                </c:pt>
                <c:pt idx="19702">
                  <c:v>1.5373000000000001</c:v>
                </c:pt>
                <c:pt idx="19703">
                  <c:v>1.5373000000000001</c:v>
                </c:pt>
                <c:pt idx="19704">
                  <c:v>1.5373000000000001</c:v>
                </c:pt>
                <c:pt idx="19705">
                  <c:v>1.5686</c:v>
                </c:pt>
                <c:pt idx="19706">
                  <c:v>1.5373000000000001</c:v>
                </c:pt>
                <c:pt idx="19707">
                  <c:v>1.5373000000000001</c:v>
                </c:pt>
                <c:pt idx="19708">
                  <c:v>1.5686</c:v>
                </c:pt>
                <c:pt idx="19709">
                  <c:v>1.5373000000000001</c:v>
                </c:pt>
                <c:pt idx="19710">
                  <c:v>1.5373000000000001</c:v>
                </c:pt>
                <c:pt idx="19711">
                  <c:v>1.5373000000000001</c:v>
                </c:pt>
                <c:pt idx="19712">
                  <c:v>1.5373000000000001</c:v>
                </c:pt>
                <c:pt idx="19713">
                  <c:v>1.5373000000000001</c:v>
                </c:pt>
                <c:pt idx="19714">
                  <c:v>1.5373000000000001</c:v>
                </c:pt>
                <c:pt idx="19715">
                  <c:v>1.5373000000000001</c:v>
                </c:pt>
                <c:pt idx="19716">
                  <c:v>1.5373000000000001</c:v>
                </c:pt>
                <c:pt idx="19717">
                  <c:v>1.5686</c:v>
                </c:pt>
                <c:pt idx="19718">
                  <c:v>1.5373000000000001</c:v>
                </c:pt>
                <c:pt idx="19719">
                  <c:v>1.5373000000000001</c:v>
                </c:pt>
                <c:pt idx="19720">
                  <c:v>1.5373000000000001</c:v>
                </c:pt>
                <c:pt idx="19721">
                  <c:v>1.5373000000000001</c:v>
                </c:pt>
                <c:pt idx="19722">
                  <c:v>1.5373000000000001</c:v>
                </c:pt>
                <c:pt idx="19723">
                  <c:v>1.5686</c:v>
                </c:pt>
                <c:pt idx="19724">
                  <c:v>1.5373000000000001</c:v>
                </c:pt>
                <c:pt idx="19725">
                  <c:v>1.5373000000000001</c:v>
                </c:pt>
                <c:pt idx="19726">
                  <c:v>1.5373000000000001</c:v>
                </c:pt>
                <c:pt idx="19727">
                  <c:v>1.5686</c:v>
                </c:pt>
                <c:pt idx="19728">
                  <c:v>1.5686</c:v>
                </c:pt>
                <c:pt idx="19729">
                  <c:v>1.5373000000000001</c:v>
                </c:pt>
                <c:pt idx="19730">
                  <c:v>1.5373000000000001</c:v>
                </c:pt>
                <c:pt idx="19731">
                  <c:v>1.5373000000000001</c:v>
                </c:pt>
                <c:pt idx="19732">
                  <c:v>1.5373000000000001</c:v>
                </c:pt>
                <c:pt idx="19733">
                  <c:v>1.5373000000000001</c:v>
                </c:pt>
                <c:pt idx="19734">
                  <c:v>1.5373000000000001</c:v>
                </c:pt>
                <c:pt idx="19735">
                  <c:v>1.5373000000000001</c:v>
                </c:pt>
                <c:pt idx="19736">
                  <c:v>1.5373000000000001</c:v>
                </c:pt>
                <c:pt idx="19737">
                  <c:v>1.5373000000000001</c:v>
                </c:pt>
                <c:pt idx="19738">
                  <c:v>1.5373000000000001</c:v>
                </c:pt>
                <c:pt idx="19739">
                  <c:v>1.5373000000000001</c:v>
                </c:pt>
                <c:pt idx="19740">
                  <c:v>1.5373000000000001</c:v>
                </c:pt>
                <c:pt idx="19741">
                  <c:v>1.5373000000000001</c:v>
                </c:pt>
                <c:pt idx="19742">
                  <c:v>1.5373000000000001</c:v>
                </c:pt>
                <c:pt idx="19743">
                  <c:v>1.5373000000000001</c:v>
                </c:pt>
                <c:pt idx="19744">
                  <c:v>1.5373000000000001</c:v>
                </c:pt>
                <c:pt idx="19745">
                  <c:v>1.5373000000000001</c:v>
                </c:pt>
                <c:pt idx="19746">
                  <c:v>1.5686</c:v>
                </c:pt>
                <c:pt idx="19747">
                  <c:v>1.5373000000000001</c:v>
                </c:pt>
                <c:pt idx="19748">
                  <c:v>1.5686</c:v>
                </c:pt>
                <c:pt idx="19749">
                  <c:v>1.5373000000000001</c:v>
                </c:pt>
                <c:pt idx="19750">
                  <c:v>1.5686</c:v>
                </c:pt>
                <c:pt idx="19751">
                  <c:v>1.5686</c:v>
                </c:pt>
                <c:pt idx="19752">
                  <c:v>1.5373000000000001</c:v>
                </c:pt>
                <c:pt idx="19753">
                  <c:v>1.5373000000000001</c:v>
                </c:pt>
                <c:pt idx="19754">
                  <c:v>1.5686</c:v>
                </c:pt>
                <c:pt idx="19755">
                  <c:v>1.5373000000000001</c:v>
                </c:pt>
                <c:pt idx="19756">
                  <c:v>1.5373000000000001</c:v>
                </c:pt>
                <c:pt idx="19757">
                  <c:v>1.5686</c:v>
                </c:pt>
                <c:pt idx="19758">
                  <c:v>1.5373000000000001</c:v>
                </c:pt>
                <c:pt idx="19759">
                  <c:v>1.5686</c:v>
                </c:pt>
                <c:pt idx="19760">
                  <c:v>1.5373000000000001</c:v>
                </c:pt>
                <c:pt idx="19761">
                  <c:v>1.5686</c:v>
                </c:pt>
                <c:pt idx="19762">
                  <c:v>1.5686</c:v>
                </c:pt>
                <c:pt idx="19763">
                  <c:v>1.5686</c:v>
                </c:pt>
                <c:pt idx="19764">
                  <c:v>1.5686</c:v>
                </c:pt>
                <c:pt idx="19765">
                  <c:v>1.5686</c:v>
                </c:pt>
                <c:pt idx="19766">
                  <c:v>1.5686</c:v>
                </c:pt>
                <c:pt idx="19767">
                  <c:v>1.5373000000000001</c:v>
                </c:pt>
                <c:pt idx="19768">
                  <c:v>1.5373000000000001</c:v>
                </c:pt>
                <c:pt idx="19769">
                  <c:v>1.5373000000000001</c:v>
                </c:pt>
                <c:pt idx="19770">
                  <c:v>1.5686</c:v>
                </c:pt>
                <c:pt idx="19771">
                  <c:v>1.5686</c:v>
                </c:pt>
                <c:pt idx="19772">
                  <c:v>1.5686</c:v>
                </c:pt>
                <c:pt idx="19773">
                  <c:v>1.5686</c:v>
                </c:pt>
                <c:pt idx="19774">
                  <c:v>1.5373000000000001</c:v>
                </c:pt>
                <c:pt idx="19775">
                  <c:v>1.5686</c:v>
                </c:pt>
                <c:pt idx="19776">
                  <c:v>1.5686</c:v>
                </c:pt>
                <c:pt idx="19777">
                  <c:v>1.5686</c:v>
                </c:pt>
                <c:pt idx="19778">
                  <c:v>1.5373000000000001</c:v>
                </c:pt>
                <c:pt idx="19779">
                  <c:v>1.5686</c:v>
                </c:pt>
                <c:pt idx="19780">
                  <c:v>1.5686</c:v>
                </c:pt>
                <c:pt idx="19781">
                  <c:v>1.5373000000000001</c:v>
                </c:pt>
                <c:pt idx="19782">
                  <c:v>1.5686</c:v>
                </c:pt>
                <c:pt idx="19783">
                  <c:v>1.5373000000000001</c:v>
                </c:pt>
                <c:pt idx="19784">
                  <c:v>1.5373000000000001</c:v>
                </c:pt>
                <c:pt idx="19785">
                  <c:v>1.5686</c:v>
                </c:pt>
                <c:pt idx="19786">
                  <c:v>1.5686</c:v>
                </c:pt>
                <c:pt idx="19787">
                  <c:v>1.5373000000000001</c:v>
                </c:pt>
                <c:pt idx="19788">
                  <c:v>1.5686</c:v>
                </c:pt>
                <c:pt idx="19789">
                  <c:v>1.5373000000000001</c:v>
                </c:pt>
                <c:pt idx="19790">
                  <c:v>1.5686</c:v>
                </c:pt>
                <c:pt idx="19791">
                  <c:v>1.5686</c:v>
                </c:pt>
                <c:pt idx="19792">
                  <c:v>1.5686</c:v>
                </c:pt>
                <c:pt idx="19793">
                  <c:v>1.5686</c:v>
                </c:pt>
                <c:pt idx="19794">
                  <c:v>1.5373000000000001</c:v>
                </c:pt>
                <c:pt idx="19795">
                  <c:v>1.5686</c:v>
                </c:pt>
                <c:pt idx="19796">
                  <c:v>1.5686</c:v>
                </c:pt>
                <c:pt idx="19797">
                  <c:v>1.5686</c:v>
                </c:pt>
                <c:pt idx="19798">
                  <c:v>1.5373000000000001</c:v>
                </c:pt>
                <c:pt idx="19799">
                  <c:v>1.5686</c:v>
                </c:pt>
                <c:pt idx="19800">
                  <c:v>1.5686</c:v>
                </c:pt>
                <c:pt idx="19801">
                  <c:v>1.5686</c:v>
                </c:pt>
                <c:pt idx="19802">
                  <c:v>1.5686</c:v>
                </c:pt>
                <c:pt idx="19803">
                  <c:v>1.5686</c:v>
                </c:pt>
                <c:pt idx="19804">
                  <c:v>1.5686</c:v>
                </c:pt>
                <c:pt idx="19805">
                  <c:v>1.5686</c:v>
                </c:pt>
                <c:pt idx="19806">
                  <c:v>1.5373000000000001</c:v>
                </c:pt>
                <c:pt idx="19807">
                  <c:v>1.5686</c:v>
                </c:pt>
                <c:pt idx="19808">
                  <c:v>1.5373000000000001</c:v>
                </c:pt>
                <c:pt idx="19809">
                  <c:v>1.5686</c:v>
                </c:pt>
                <c:pt idx="19810">
                  <c:v>1.5373000000000001</c:v>
                </c:pt>
                <c:pt idx="19811">
                  <c:v>1.5686</c:v>
                </c:pt>
                <c:pt idx="19812">
                  <c:v>1.5686</c:v>
                </c:pt>
                <c:pt idx="19813">
                  <c:v>1.5686</c:v>
                </c:pt>
                <c:pt idx="19814">
                  <c:v>1.5686</c:v>
                </c:pt>
                <c:pt idx="19815">
                  <c:v>1.5686</c:v>
                </c:pt>
                <c:pt idx="19816">
                  <c:v>1.5686</c:v>
                </c:pt>
                <c:pt idx="19817">
                  <c:v>1.5686</c:v>
                </c:pt>
                <c:pt idx="19818">
                  <c:v>1.5686</c:v>
                </c:pt>
                <c:pt idx="19819">
                  <c:v>1.5373000000000001</c:v>
                </c:pt>
                <c:pt idx="19820">
                  <c:v>1.5686</c:v>
                </c:pt>
                <c:pt idx="19821">
                  <c:v>1.5686</c:v>
                </c:pt>
                <c:pt idx="19822">
                  <c:v>1.5686</c:v>
                </c:pt>
                <c:pt idx="19823">
                  <c:v>1.5686</c:v>
                </c:pt>
                <c:pt idx="19824">
                  <c:v>1.5686</c:v>
                </c:pt>
                <c:pt idx="19825">
                  <c:v>1.5686</c:v>
                </c:pt>
                <c:pt idx="19826">
                  <c:v>1.5686</c:v>
                </c:pt>
                <c:pt idx="19827">
                  <c:v>1.5686</c:v>
                </c:pt>
                <c:pt idx="19828">
                  <c:v>1.5686</c:v>
                </c:pt>
                <c:pt idx="19829">
                  <c:v>1.5686</c:v>
                </c:pt>
                <c:pt idx="19830">
                  <c:v>1.5373000000000001</c:v>
                </c:pt>
                <c:pt idx="19831">
                  <c:v>1.5686</c:v>
                </c:pt>
                <c:pt idx="19832">
                  <c:v>1.5373000000000001</c:v>
                </c:pt>
                <c:pt idx="19833">
                  <c:v>1.5686</c:v>
                </c:pt>
                <c:pt idx="19834">
                  <c:v>1.5686</c:v>
                </c:pt>
                <c:pt idx="19835">
                  <c:v>1.5686</c:v>
                </c:pt>
                <c:pt idx="19836">
                  <c:v>1.5686</c:v>
                </c:pt>
                <c:pt idx="19837">
                  <c:v>1.5686</c:v>
                </c:pt>
                <c:pt idx="19838">
                  <c:v>1.5686</c:v>
                </c:pt>
                <c:pt idx="19839">
                  <c:v>1.5686</c:v>
                </c:pt>
                <c:pt idx="19840">
                  <c:v>1.5686</c:v>
                </c:pt>
                <c:pt idx="19841">
                  <c:v>1.5373000000000001</c:v>
                </c:pt>
                <c:pt idx="19842">
                  <c:v>1.5686</c:v>
                </c:pt>
                <c:pt idx="19843">
                  <c:v>1.5686</c:v>
                </c:pt>
                <c:pt idx="19844">
                  <c:v>1.5686</c:v>
                </c:pt>
                <c:pt idx="19845">
                  <c:v>1.5686</c:v>
                </c:pt>
                <c:pt idx="19846">
                  <c:v>1.5686</c:v>
                </c:pt>
                <c:pt idx="19847">
                  <c:v>1.5686</c:v>
                </c:pt>
                <c:pt idx="19848">
                  <c:v>1.5686</c:v>
                </c:pt>
                <c:pt idx="19849">
                  <c:v>1.5686</c:v>
                </c:pt>
                <c:pt idx="19850">
                  <c:v>1.5686</c:v>
                </c:pt>
                <c:pt idx="19851">
                  <c:v>1.5686</c:v>
                </c:pt>
                <c:pt idx="19852">
                  <c:v>1.5686</c:v>
                </c:pt>
                <c:pt idx="19853">
                  <c:v>1.5686</c:v>
                </c:pt>
                <c:pt idx="19854">
                  <c:v>1.5686</c:v>
                </c:pt>
                <c:pt idx="19855">
                  <c:v>1.5686</c:v>
                </c:pt>
                <c:pt idx="19856">
                  <c:v>1.5373000000000001</c:v>
                </c:pt>
                <c:pt idx="19857">
                  <c:v>1.5686</c:v>
                </c:pt>
                <c:pt idx="19858">
                  <c:v>1.5686</c:v>
                </c:pt>
                <c:pt idx="19859">
                  <c:v>1.5686</c:v>
                </c:pt>
                <c:pt idx="19860">
                  <c:v>1.5686</c:v>
                </c:pt>
                <c:pt idx="19861">
                  <c:v>1.5686</c:v>
                </c:pt>
                <c:pt idx="19862">
                  <c:v>1.5686</c:v>
                </c:pt>
                <c:pt idx="19863">
                  <c:v>1.5686</c:v>
                </c:pt>
                <c:pt idx="19864">
                  <c:v>1.5686</c:v>
                </c:pt>
                <c:pt idx="19865">
                  <c:v>1.5373000000000001</c:v>
                </c:pt>
                <c:pt idx="19866">
                  <c:v>1.5686</c:v>
                </c:pt>
                <c:pt idx="19867">
                  <c:v>1.5686</c:v>
                </c:pt>
                <c:pt idx="19868">
                  <c:v>1.5686</c:v>
                </c:pt>
                <c:pt idx="19869">
                  <c:v>1.5686</c:v>
                </c:pt>
                <c:pt idx="19870">
                  <c:v>1.5686</c:v>
                </c:pt>
                <c:pt idx="19871">
                  <c:v>1.5373000000000001</c:v>
                </c:pt>
                <c:pt idx="19872">
                  <c:v>1.5686</c:v>
                </c:pt>
                <c:pt idx="19873">
                  <c:v>1.5686</c:v>
                </c:pt>
                <c:pt idx="19874">
                  <c:v>1.5686</c:v>
                </c:pt>
                <c:pt idx="19875">
                  <c:v>1.5373000000000001</c:v>
                </c:pt>
                <c:pt idx="19876">
                  <c:v>1.5686</c:v>
                </c:pt>
                <c:pt idx="19877">
                  <c:v>1.5686</c:v>
                </c:pt>
                <c:pt idx="19878">
                  <c:v>1.5686</c:v>
                </c:pt>
                <c:pt idx="19879">
                  <c:v>1.5686</c:v>
                </c:pt>
                <c:pt idx="19880">
                  <c:v>1.5686</c:v>
                </c:pt>
                <c:pt idx="19881">
                  <c:v>1.5686</c:v>
                </c:pt>
                <c:pt idx="19882">
                  <c:v>1.5686</c:v>
                </c:pt>
                <c:pt idx="19883">
                  <c:v>1.5686</c:v>
                </c:pt>
                <c:pt idx="19884">
                  <c:v>1.5686</c:v>
                </c:pt>
                <c:pt idx="19885">
                  <c:v>1.5686</c:v>
                </c:pt>
                <c:pt idx="19886">
                  <c:v>1.5686</c:v>
                </c:pt>
                <c:pt idx="19887">
                  <c:v>1.5686</c:v>
                </c:pt>
                <c:pt idx="19888">
                  <c:v>1.5686</c:v>
                </c:pt>
                <c:pt idx="19889">
                  <c:v>1.5686</c:v>
                </c:pt>
                <c:pt idx="19890">
                  <c:v>1.5686</c:v>
                </c:pt>
                <c:pt idx="19891">
                  <c:v>1.5686</c:v>
                </c:pt>
                <c:pt idx="19892">
                  <c:v>1.5686</c:v>
                </c:pt>
                <c:pt idx="19893">
                  <c:v>1.5686</c:v>
                </c:pt>
                <c:pt idx="19894">
                  <c:v>1.5686</c:v>
                </c:pt>
                <c:pt idx="19895">
                  <c:v>1.5686</c:v>
                </c:pt>
                <c:pt idx="19896">
                  <c:v>1.5686</c:v>
                </c:pt>
                <c:pt idx="19897">
                  <c:v>1.5686</c:v>
                </c:pt>
                <c:pt idx="19898">
                  <c:v>1.5686</c:v>
                </c:pt>
                <c:pt idx="19899">
                  <c:v>1.5686</c:v>
                </c:pt>
                <c:pt idx="19900">
                  <c:v>1.5686</c:v>
                </c:pt>
                <c:pt idx="19901">
                  <c:v>1.5686</c:v>
                </c:pt>
                <c:pt idx="19902">
                  <c:v>1.5686</c:v>
                </c:pt>
                <c:pt idx="19903">
                  <c:v>1.5686</c:v>
                </c:pt>
                <c:pt idx="19904">
                  <c:v>1.5686</c:v>
                </c:pt>
                <c:pt idx="19905">
                  <c:v>1.5686</c:v>
                </c:pt>
                <c:pt idx="19906">
                  <c:v>1.5686</c:v>
                </c:pt>
                <c:pt idx="19907">
                  <c:v>1.5686</c:v>
                </c:pt>
                <c:pt idx="19908">
                  <c:v>1.5686</c:v>
                </c:pt>
                <c:pt idx="19909">
                  <c:v>1.5686</c:v>
                </c:pt>
                <c:pt idx="19910">
                  <c:v>1.5686</c:v>
                </c:pt>
                <c:pt idx="19911">
                  <c:v>1.5686</c:v>
                </c:pt>
                <c:pt idx="19912">
                  <c:v>1.5686</c:v>
                </c:pt>
                <c:pt idx="19913">
                  <c:v>1.5686</c:v>
                </c:pt>
                <c:pt idx="19914">
                  <c:v>1.5686</c:v>
                </c:pt>
                <c:pt idx="19915">
                  <c:v>1.5686</c:v>
                </c:pt>
                <c:pt idx="19916">
                  <c:v>1.5686</c:v>
                </c:pt>
                <c:pt idx="19917">
                  <c:v>1.5686</c:v>
                </c:pt>
                <c:pt idx="19918">
                  <c:v>1.5373000000000001</c:v>
                </c:pt>
                <c:pt idx="19919">
                  <c:v>1.5686</c:v>
                </c:pt>
                <c:pt idx="19920">
                  <c:v>1.5686</c:v>
                </c:pt>
                <c:pt idx="19921">
                  <c:v>1.5686</c:v>
                </c:pt>
                <c:pt idx="19922">
                  <c:v>1.5686</c:v>
                </c:pt>
                <c:pt idx="19923">
                  <c:v>1.5686</c:v>
                </c:pt>
                <c:pt idx="19924">
                  <c:v>1.5686</c:v>
                </c:pt>
                <c:pt idx="19925">
                  <c:v>1.5686</c:v>
                </c:pt>
                <c:pt idx="19926">
                  <c:v>1.5686</c:v>
                </c:pt>
                <c:pt idx="19927">
                  <c:v>1.5686</c:v>
                </c:pt>
                <c:pt idx="19928">
                  <c:v>1.5686</c:v>
                </c:pt>
                <c:pt idx="19929">
                  <c:v>1.5686</c:v>
                </c:pt>
                <c:pt idx="19930">
                  <c:v>1.5686</c:v>
                </c:pt>
                <c:pt idx="19931">
                  <c:v>1.5686</c:v>
                </c:pt>
                <c:pt idx="19932">
                  <c:v>1.5686</c:v>
                </c:pt>
                <c:pt idx="19933">
                  <c:v>1.5686</c:v>
                </c:pt>
                <c:pt idx="19934">
                  <c:v>1.5686</c:v>
                </c:pt>
                <c:pt idx="19935">
                  <c:v>1.5686</c:v>
                </c:pt>
                <c:pt idx="19936">
                  <c:v>1.5686</c:v>
                </c:pt>
                <c:pt idx="19937">
                  <c:v>1.5686</c:v>
                </c:pt>
                <c:pt idx="19938">
                  <c:v>1.5686</c:v>
                </c:pt>
                <c:pt idx="19939">
                  <c:v>1.5686</c:v>
                </c:pt>
                <c:pt idx="19940">
                  <c:v>1.5686</c:v>
                </c:pt>
                <c:pt idx="19941">
                  <c:v>1.5686</c:v>
                </c:pt>
                <c:pt idx="19942">
                  <c:v>1.5686</c:v>
                </c:pt>
                <c:pt idx="19943">
                  <c:v>1.5686</c:v>
                </c:pt>
                <c:pt idx="19944">
                  <c:v>1.5686</c:v>
                </c:pt>
                <c:pt idx="19945">
                  <c:v>1.5686</c:v>
                </c:pt>
                <c:pt idx="19946">
                  <c:v>1.5686</c:v>
                </c:pt>
                <c:pt idx="19947">
                  <c:v>1.5686</c:v>
                </c:pt>
                <c:pt idx="19948">
                  <c:v>1.5686</c:v>
                </c:pt>
                <c:pt idx="19949">
                  <c:v>1.5686</c:v>
                </c:pt>
                <c:pt idx="19950">
                  <c:v>1.5686</c:v>
                </c:pt>
                <c:pt idx="19951">
                  <c:v>1.5686</c:v>
                </c:pt>
                <c:pt idx="19952">
                  <c:v>1.5686</c:v>
                </c:pt>
                <c:pt idx="19953">
                  <c:v>1.5686</c:v>
                </c:pt>
                <c:pt idx="19954">
                  <c:v>1.5686</c:v>
                </c:pt>
                <c:pt idx="19955">
                  <c:v>1.5686</c:v>
                </c:pt>
                <c:pt idx="19956">
                  <c:v>1.5686</c:v>
                </c:pt>
                <c:pt idx="19957">
                  <c:v>1.5686</c:v>
                </c:pt>
                <c:pt idx="19958">
                  <c:v>1.5686</c:v>
                </c:pt>
                <c:pt idx="19959">
                  <c:v>1.5686</c:v>
                </c:pt>
                <c:pt idx="19960">
                  <c:v>1.5686</c:v>
                </c:pt>
                <c:pt idx="19961">
                  <c:v>1.5686</c:v>
                </c:pt>
                <c:pt idx="19962">
                  <c:v>1.5686</c:v>
                </c:pt>
                <c:pt idx="19963">
                  <c:v>1.5686</c:v>
                </c:pt>
                <c:pt idx="19964">
                  <c:v>1.5686</c:v>
                </c:pt>
                <c:pt idx="19965">
                  <c:v>1.5686</c:v>
                </c:pt>
                <c:pt idx="19966">
                  <c:v>1.5686</c:v>
                </c:pt>
                <c:pt idx="19967">
                  <c:v>1.5686</c:v>
                </c:pt>
                <c:pt idx="19968">
                  <c:v>1.5686</c:v>
                </c:pt>
                <c:pt idx="19969">
                  <c:v>1.5686</c:v>
                </c:pt>
                <c:pt idx="19970">
                  <c:v>1.5686</c:v>
                </c:pt>
                <c:pt idx="19971">
                  <c:v>1.5686</c:v>
                </c:pt>
                <c:pt idx="19972">
                  <c:v>1.5686</c:v>
                </c:pt>
                <c:pt idx="19973">
                  <c:v>1.5686</c:v>
                </c:pt>
                <c:pt idx="19974">
                  <c:v>1.5686</c:v>
                </c:pt>
                <c:pt idx="19975">
                  <c:v>1.5686</c:v>
                </c:pt>
                <c:pt idx="19976">
                  <c:v>1.5686</c:v>
                </c:pt>
                <c:pt idx="19977">
                  <c:v>1.5686</c:v>
                </c:pt>
                <c:pt idx="19978">
                  <c:v>1.5686</c:v>
                </c:pt>
                <c:pt idx="19979">
                  <c:v>1.5686</c:v>
                </c:pt>
                <c:pt idx="19980">
                  <c:v>1.5686</c:v>
                </c:pt>
                <c:pt idx="19981">
                  <c:v>1.5686</c:v>
                </c:pt>
                <c:pt idx="19982">
                  <c:v>1.5686</c:v>
                </c:pt>
                <c:pt idx="19983">
                  <c:v>1.5686</c:v>
                </c:pt>
                <c:pt idx="19984">
                  <c:v>1.5686</c:v>
                </c:pt>
                <c:pt idx="19985">
                  <c:v>1.5686</c:v>
                </c:pt>
                <c:pt idx="19986">
                  <c:v>1.5686</c:v>
                </c:pt>
                <c:pt idx="19987">
                  <c:v>1.5686</c:v>
                </c:pt>
                <c:pt idx="19988">
                  <c:v>1.5686</c:v>
                </c:pt>
                <c:pt idx="19989">
                  <c:v>1.5686</c:v>
                </c:pt>
                <c:pt idx="19990">
                  <c:v>1.5686</c:v>
                </c:pt>
                <c:pt idx="19991">
                  <c:v>1.5686</c:v>
                </c:pt>
                <c:pt idx="19992">
                  <c:v>1.5686</c:v>
                </c:pt>
                <c:pt idx="19993">
                  <c:v>1.5686</c:v>
                </c:pt>
                <c:pt idx="19994">
                  <c:v>1.5686</c:v>
                </c:pt>
                <c:pt idx="19995">
                  <c:v>1.5686</c:v>
                </c:pt>
                <c:pt idx="19996">
                  <c:v>1.5686</c:v>
                </c:pt>
                <c:pt idx="19997">
                  <c:v>1.5686</c:v>
                </c:pt>
                <c:pt idx="19998">
                  <c:v>1.5686</c:v>
                </c:pt>
                <c:pt idx="19999">
                  <c:v>1.5686</c:v>
                </c:pt>
                <c:pt idx="20000">
                  <c:v>1.5686</c:v>
                </c:pt>
                <c:pt idx="20001">
                  <c:v>1.5686</c:v>
                </c:pt>
                <c:pt idx="20002">
                  <c:v>1.5686</c:v>
                </c:pt>
                <c:pt idx="20003">
                  <c:v>1.5686</c:v>
                </c:pt>
                <c:pt idx="20004">
                  <c:v>1.5686</c:v>
                </c:pt>
                <c:pt idx="20005">
                  <c:v>1.5686</c:v>
                </c:pt>
                <c:pt idx="20006">
                  <c:v>1.5686</c:v>
                </c:pt>
                <c:pt idx="20007">
                  <c:v>1.5686</c:v>
                </c:pt>
                <c:pt idx="20008">
                  <c:v>1.5686</c:v>
                </c:pt>
                <c:pt idx="20009">
                  <c:v>1.5686</c:v>
                </c:pt>
                <c:pt idx="20010">
                  <c:v>1.5686</c:v>
                </c:pt>
                <c:pt idx="20011">
                  <c:v>1.5686</c:v>
                </c:pt>
                <c:pt idx="20012">
                  <c:v>1.5686</c:v>
                </c:pt>
                <c:pt idx="20013">
                  <c:v>1.5686</c:v>
                </c:pt>
                <c:pt idx="20014">
                  <c:v>1.5686</c:v>
                </c:pt>
                <c:pt idx="20015">
                  <c:v>1.5686</c:v>
                </c:pt>
                <c:pt idx="20016">
                  <c:v>1.5686</c:v>
                </c:pt>
                <c:pt idx="20017">
                  <c:v>1.5686</c:v>
                </c:pt>
                <c:pt idx="20018">
                  <c:v>1.5686</c:v>
                </c:pt>
                <c:pt idx="20019">
                  <c:v>1.5686</c:v>
                </c:pt>
                <c:pt idx="20020">
                  <c:v>1.5686</c:v>
                </c:pt>
                <c:pt idx="20021">
                  <c:v>1.5686</c:v>
                </c:pt>
                <c:pt idx="20022">
                  <c:v>1.5686</c:v>
                </c:pt>
                <c:pt idx="20023">
                  <c:v>1.5686</c:v>
                </c:pt>
                <c:pt idx="20024">
                  <c:v>1.5686</c:v>
                </c:pt>
                <c:pt idx="20025">
                  <c:v>1.5686</c:v>
                </c:pt>
                <c:pt idx="20026">
                  <c:v>1.5686</c:v>
                </c:pt>
                <c:pt idx="20027">
                  <c:v>1.5686</c:v>
                </c:pt>
                <c:pt idx="20028">
                  <c:v>1.5686</c:v>
                </c:pt>
                <c:pt idx="20029">
                  <c:v>1.5686</c:v>
                </c:pt>
                <c:pt idx="20030">
                  <c:v>1.5686</c:v>
                </c:pt>
                <c:pt idx="20031">
                  <c:v>1.5686</c:v>
                </c:pt>
                <c:pt idx="20032">
                  <c:v>1.5686</c:v>
                </c:pt>
                <c:pt idx="20033">
                  <c:v>1.5686</c:v>
                </c:pt>
                <c:pt idx="20034">
                  <c:v>1.5686</c:v>
                </c:pt>
                <c:pt idx="20035">
                  <c:v>1.5686</c:v>
                </c:pt>
                <c:pt idx="20036">
                  <c:v>1.5686</c:v>
                </c:pt>
                <c:pt idx="20037">
                  <c:v>1.5686</c:v>
                </c:pt>
                <c:pt idx="20038">
                  <c:v>1.5686</c:v>
                </c:pt>
                <c:pt idx="20039">
                  <c:v>1.5686</c:v>
                </c:pt>
                <c:pt idx="20040">
                  <c:v>1.5686</c:v>
                </c:pt>
                <c:pt idx="20041">
                  <c:v>1.5686</c:v>
                </c:pt>
                <c:pt idx="20042">
                  <c:v>1.5686</c:v>
                </c:pt>
                <c:pt idx="20043">
                  <c:v>1.5686</c:v>
                </c:pt>
                <c:pt idx="20044">
                  <c:v>1.5686</c:v>
                </c:pt>
                <c:pt idx="20045">
                  <c:v>1.5686</c:v>
                </c:pt>
                <c:pt idx="20046">
                  <c:v>1.5686</c:v>
                </c:pt>
                <c:pt idx="20047">
                  <c:v>1.5686</c:v>
                </c:pt>
                <c:pt idx="20048">
                  <c:v>1.5686</c:v>
                </c:pt>
                <c:pt idx="20049">
                  <c:v>1.5686</c:v>
                </c:pt>
                <c:pt idx="20050">
                  <c:v>1.5686</c:v>
                </c:pt>
                <c:pt idx="20051">
                  <c:v>1.5686</c:v>
                </c:pt>
                <c:pt idx="20052">
                  <c:v>1.5686</c:v>
                </c:pt>
                <c:pt idx="20053">
                  <c:v>1.5686</c:v>
                </c:pt>
                <c:pt idx="20054">
                  <c:v>1.5686</c:v>
                </c:pt>
                <c:pt idx="20055">
                  <c:v>1.5686</c:v>
                </c:pt>
                <c:pt idx="20056">
                  <c:v>1.5686</c:v>
                </c:pt>
                <c:pt idx="20057">
                  <c:v>1.5686</c:v>
                </c:pt>
                <c:pt idx="20058">
                  <c:v>1.5686</c:v>
                </c:pt>
                <c:pt idx="20059">
                  <c:v>1.5686</c:v>
                </c:pt>
                <c:pt idx="20060">
                  <c:v>1.5686</c:v>
                </c:pt>
                <c:pt idx="20061">
                  <c:v>1.5686</c:v>
                </c:pt>
                <c:pt idx="20062">
                  <c:v>1.5686</c:v>
                </c:pt>
                <c:pt idx="20063">
                  <c:v>1.5686</c:v>
                </c:pt>
                <c:pt idx="20064">
                  <c:v>1.5686</c:v>
                </c:pt>
                <c:pt idx="20065">
                  <c:v>1.5686</c:v>
                </c:pt>
                <c:pt idx="20066">
                  <c:v>1.5686</c:v>
                </c:pt>
                <c:pt idx="20067">
                  <c:v>1.5686</c:v>
                </c:pt>
                <c:pt idx="20068">
                  <c:v>1.5686</c:v>
                </c:pt>
                <c:pt idx="20069">
                  <c:v>1.5686</c:v>
                </c:pt>
                <c:pt idx="20070">
                  <c:v>1.5686</c:v>
                </c:pt>
                <c:pt idx="20071">
                  <c:v>1.5686</c:v>
                </c:pt>
                <c:pt idx="20072">
                  <c:v>1.5686</c:v>
                </c:pt>
                <c:pt idx="20073">
                  <c:v>1.5686</c:v>
                </c:pt>
                <c:pt idx="20074">
                  <c:v>1.5686</c:v>
                </c:pt>
                <c:pt idx="20075">
                  <c:v>1.5686</c:v>
                </c:pt>
                <c:pt idx="20076">
                  <c:v>1.5686</c:v>
                </c:pt>
                <c:pt idx="20077">
                  <c:v>1.5686</c:v>
                </c:pt>
                <c:pt idx="20078">
                  <c:v>1.5686</c:v>
                </c:pt>
                <c:pt idx="20079">
                  <c:v>1.5686</c:v>
                </c:pt>
                <c:pt idx="20080">
                  <c:v>1.5686</c:v>
                </c:pt>
                <c:pt idx="20081">
                  <c:v>1.5686</c:v>
                </c:pt>
                <c:pt idx="20082">
                  <c:v>1.5686</c:v>
                </c:pt>
                <c:pt idx="20083">
                  <c:v>1.5686</c:v>
                </c:pt>
                <c:pt idx="20084">
                  <c:v>1.5686</c:v>
                </c:pt>
                <c:pt idx="20085">
                  <c:v>1.5686</c:v>
                </c:pt>
                <c:pt idx="20086">
                  <c:v>1.5686</c:v>
                </c:pt>
                <c:pt idx="20087">
                  <c:v>1.5686</c:v>
                </c:pt>
                <c:pt idx="20088">
                  <c:v>1.5686</c:v>
                </c:pt>
                <c:pt idx="20089">
                  <c:v>1.5686</c:v>
                </c:pt>
                <c:pt idx="20090">
                  <c:v>1.5686</c:v>
                </c:pt>
                <c:pt idx="20091">
                  <c:v>1.5686</c:v>
                </c:pt>
                <c:pt idx="20092">
                  <c:v>1.5686</c:v>
                </c:pt>
                <c:pt idx="20093">
                  <c:v>1.5686</c:v>
                </c:pt>
                <c:pt idx="20094">
                  <c:v>1.5686</c:v>
                </c:pt>
                <c:pt idx="20095">
                  <c:v>1.5686</c:v>
                </c:pt>
                <c:pt idx="20096">
                  <c:v>1.5686</c:v>
                </c:pt>
                <c:pt idx="20097">
                  <c:v>1.5686</c:v>
                </c:pt>
                <c:pt idx="20098">
                  <c:v>1.5686</c:v>
                </c:pt>
                <c:pt idx="20099">
                  <c:v>1.5686</c:v>
                </c:pt>
                <c:pt idx="20100">
                  <c:v>1.5686</c:v>
                </c:pt>
                <c:pt idx="20101">
                  <c:v>1.5686</c:v>
                </c:pt>
                <c:pt idx="20102">
                  <c:v>1.5686</c:v>
                </c:pt>
                <c:pt idx="20103">
                  <c:v>1.5686</c:v>
                </c:pt>
                <c:pt idx="20104">
                  <c:v>1.5686</c:v>
                </c:pt>
                <c:pt idx="20105">
                  <c:v>1.5686</c:v>
                </c:pt>
                <c:pt idx="20106">
                  <c:v>1.5686</c:v>
                </c:pt>
                <c:pt idx="20107">
                  <c:v>1.5686</c:v>
                </c:pt>
                <c:pt idx="20108">
                  <c:v>1.5686</c:v>
                </c:pt>
                <c:pt idx="20109">
                  <c:v>1.5686</c:v>
                </c:pt>
                <c:pt idx="20110">
                  <c:v>1.5686</c:v>
                </c:pt>
                <c:pt idx="20111">
                  <c:v>1.5686</c:v>
                </c:pt>
                <c:pt idx="20112">
                  <c:v>1.5686</c:v>
                </c:pt>
                <c:pt idx="20113">
                  <c:v>1.5686</c:v>
                </c:pt>
                <c:pt idx="20114">
                  <c:v>1.5686</c:v>
                </c:pt>
                <c:pt idx="20115">
                  <c:v>1.5686</c:v>
                </c:pt>
                <c:pt idx="20116">
                  <c:v>1.5686</c:v>
                </c:pt>
                <c:pt idx="20117">
                  <c:v>1.5686</c:v>
                </c:pt>
                <c:pt idx="20118">
                  <c:v>1.5686</c:v>
                </c:pt>
                <c:pt idx="20119">
                  <c:v>1.5686</c:v>
                </c:pt>
                <c:pt idx="20120">
                  <c:v>1.5686</c:v>
                </c:pt>
                <c:pt idx="20121">
                  <c:v>1.5686</c:v>
                </c:pt>
                <c:pt idx="20122">
                  <c:v>1.5686</c:v>
                </c:pt>
                <c:pt idx="20123">
                  <c:v>1.5686</c:v>
                </c:pt>
                <c:pt idx="20124">
                  <c:v>1.5686</c:v>
                </c:pt>
                <c:pt idx="20125">
                  <c:v>1.5686</c:v>
                </c:pt>
                <c:pt idx="20126">
                  <c:v>1.5686</c:v>
                </c:pt>
                <c:pt idx="20127">
                  <c:v>1.5686</c:v>
                </c:pt>
                <c:pt idx="20128">
                  <c:v>1.5686</c:v>
                </c:pt>
                <c:pt idx="20129">
                  <c:v>1.5686</c:v>
                </c:pt>
                <c:pt idx="20130">
                  <c:v>1.5686</c:v>
                </c:pt>
                <c:pt idx="20131">
                  <c:v>1.5686</c:v>
                </c:pt>
                <c:pt idx="20132">
                  <c:v>1.5686</c:v>
                </c:pt>
                <c:pt idx="20133">
                  <c:v>1.5686</c:v>
                </c:pt>
                <c:pt idx="20134">
                  <c:v>1.5686</c:v>
                </c:pt>
                <c:pt idx="20135">
                  <c:v>1.5686</c:v>
                </c:pt>
                <c:pt idx="20136">
                  <c:v>1.5686</c:v>
                </c:pt>
                <c:pt idx="20137">
                  <c:v>1.5686</c:v>
                </c:pt>
                <c:pt idx="20138">
                  <c:v>1.5686</c:v>
                </c:pt>
                <c:pt idx="20139">
                  <c:v>1.5686</c:v>
                </c:pt>
                <c:pt idx="20140">
                  <c:v>1.5686</c:v>
                </c:pt>
                <c:pt idx="20141">
                  <c:v>1.5686</c:v>
                </c:pt>
                <c:pt idx="20142">
                  <c:v>1.5686</c:v>
                </c:pt>
                <c:pt idx="20143">
                  <c:v>1.5686</c:v>
                </c:pt>
                <c:pt idx="20144">
                  <c:v>1.5686</c:v>
                </c:pt>
                <c:pt idx="20145">
                  <c:v>1.5686</c:v>
                </c:pt>
                <c:pt idx="20146">
                  <c:v>1.5686</c:v>
                </c:pt>
                <c:pt idx="20147">
                  <c:v>1.5686</c:v>
                </c:pt>
                <c:pt idx="20148">
                  <c:v>1.5686</c:v>
                </c:pt>
                <c:pt idx="20149">
                  <c:v>1.5686</c:v>
                </c:pt>
                <c:pt idx="20150">
                  <c:v>1.5686</c:v>
                </c:pt>
                <c:pt idx="20151">
                  <c:v>1.5686</c:v>
                </c:pt>
                <c:pt idx="20152">
                  <c:v>1.5686</c:v>
                </c:pt>
                <c:pt idx="20153">
                  <c:v>1.5686</c:v>
                </c:pt>
                <c:pt idx="20154">
                  <c:v>1.5686</c:v>
                </c:pt>
                <c:pt idx="20155">
                  <c:v>1.5686</c:v>
                </c:pt>
                <c:pt idx="20156">
                  <c:v>1.5686</c:v>
                </c:pt>
                <c:pt idx="20157">
                  <c:v>1.5686</c:v>
                </c:pt>
                <c:pt idx="20158">
                  <c:v>1.5686</c:v>
                </c:pt>
                <c:pt idx="20159">
                  <c:v>1.5686</c:v>
                </c:pt>
                <c:pt idx="20160">
                  <c:v>1.5686</c:v>
                </c:pt>
                <c:pt idx="20161">
                  <c:v>1.5686</c:v>
                </c:pt>
                <c:pt idx="20162">
                  <c:v>1.5686</c:v>
                </c:pt>
                <c:pt idx="20163">
                  <c:v>1.5686</c:v>
                </c:pt>
                <c:pt idx="20164">
                  <c:v>1.5686</c:v>
                </c:pt>
                <c:pt idx="20165">
                  <c:v>1.5686</c:v>
                </c:pt>
                <c:pt idx="20166">
                  <c:v>1.5686</c:v>
                </c:pt>
                <c:pt idx="20167">
                  <c:v>1.5686</c:v>
                </c:pt>
                <c:pt idx="20168">
                  <c:v>1.5686</c:v>
                </c:pt>
                <c:pt idx="20169">
                  <c:v>1.5686</c:v>
                </c:pt>
                <c:pt idx="20170">
                  <c:v>1.5686</c:v>
                </c:pt>
                <c:pt idx="20171">
                  <c:v>1.5686</c:v>
                </c:pt>
                <c:pt idx="20172">
                  <c:v>1.5686</c:v>
                </c:pt>
                <c:pt idx="20173">
                  <c:v>1.5686</c:v>
                </c:pt>
                <c:pt idx="20174">
                  <c:v>1.5686</c:v>
                </c:pt>
                <c:pt idx="20175">
                  <c:v>1.5686</c:v>
                </c:pt>
                <c:pt idx="20176">
                  <c:v>1.5686</c:v>
                </c:pt>
                <c:pt idx="20177">
                  <c:v>1.5686</c:v>
                </c:pt>
                <c:pt idx="20178">
                  <c:v>1.5686</c:v>
                </c:pt>
                <c:pt idx="20179">
                  <c:v>1.5686</c:v>
                </c:pt>
                <c:pt idx="20180">
                  <c:v>1.5686</c:v>
                </c:pt>
                <c:pt idx="20181">
                  <c:v>1.5686</c:v>
                </c:pt>
                <c:pt idx="20182">
                  <c:v>1.5686</c:v>
                </c:pt>
                <c:pt idx="20183">
                  <c:v>1.5686</c:v>
                </c:pt>
                <c:pt idx="20184">
                  <c:v>1.5686</c:v>
                </c:pt>
                <c:pt idx="20185">
                  <c:v>1.5686</c:v>
                </c:pt>
                <c:pt idx="20186">
                  <c:v>1.5686</c:v>
                </c:pt>
                <c:pt idx="20187">
                  <c:v>1.5686</c:v>
                </c:pt>
                <c:pt idx="20188">
                  <c:v>1.5686</c:v>
                </c:pt>
                <c:pt idx="20189">
                  <c:v>1.5686</c:v>
                </c:pt>
                <c:pt idx="20190">
                  <c:v>1.5686</c:v>
                </c:pt>
                <c:pt idx="20191">
                  <c:v>1.5686</c:v>
                </c:pt>
                <c:pt idx="20192">
                  <c:v>1.5686</c:v>
                </c:pt>
                <c:pt idx="20193">
                  <c:v>1.5686</c:v>
                </c:pt>
                <c:pt idx="20194">
                  <c:v>1.5686</c:v>
                </c:pt>
                <c:pt idx="20195">
                  <c:v>1.5686</c:v>
                </c:pt>
                <c:pt idx="20196">
                  <c:v>1.5686</c:v>
                </c:pt>
                <c:pt idx="20197">
                  <c:v>1.5686</c:v>
                </c:pt>
                <c:pt idx="20198">
                  <c:v>1.5686</c:v>
                </c:pt>
                <c:pt idx="20199">
                  <c:v>1.5686</c:v>
                </c:pt>
                <c:pt idx="20200">
                  <c:v>1.5686</c:v>
                </c:pt>
                <c:pt idx="20201">
                  <c:v>1.5686</c:v>
                </c:pt>
                <c:pt idx="20202">
                  <c:v>1.5686</c:v>
                </c:pt>
                <c:pt idx="20203">
                  <c:v>1.5686</c:v>
                </c:pt>
                <c:pt idx="20204">
                  <c:v>1.5686</c:v>
                </c:pt>
                <c:pt idx="20205">
                  <c:v>1.5686</c:v>
                </c:pt>
                <c:pt idx="20206">
                  <c:v>1.5686</c:v>
                </c:pt>
                <c:pt idx="20207">
                  <c:v>1.5686</c:v>
                </c:pt>
                <c:pt idx="20208">
                  <c:v>1.5686</c:v>
                </c:pt>
                <c:pt idx="20209">
                  <c:v>1.5686</c:v>
                </c:pt>
                <c:pt idx="20210">
                  <c:v>1.5686</c:v>
                </c:pt>
                <c:pt idx="20211">
                  <c:v>1.5686</c:v>
                </c:pt>
                <c:pt idx="20212">
                  <c:v>1.5686</c:v>
                </c:pt>
                <c:pt idx="20213">
                  <c:v>1.5686</c:v>
                </c:pt>
                <c:pt idx="20214">
                  <c:v>1.5686</c:v>
                </c:pt>
                <c:pt idx="20215">
                  <c:v>1.5686</c:v>
                </c:pt>
                <c:pt idx="20216">
                  <c:v>1.5686</c:v>
                </c:pt>
                <c:pt idx="20217">
                  <c:v>1.5686</c:v>
                </c:pt>
                <c:pt idx="20218">
                  <c:v>1.5686</c:v>
                </c:pt>
                <c:pt idx="20219">
                  <c:v>1.5686</c:v>
                </c:pt>
                <c:pt idx="20220">
                  <c:v>1.5686</c:v>
                </c:pt>
                <c:pt idx="20221">
                  <c:v>1.5686</c:v>
                </c:pt>
                <c:pt idx="20222">
                  <c:v>1.5686</c:v>
                </c:pt>
                <c:pt idx="20223">
                  <c:v>1.5686</c:v>
                </c:pt>
                <c:pt idx="20224">
                  <c:v>1.5686</c:v>
                </c:pt>
                <c:pt idx="20225">
                  <c:v>1.5686</c:v>
                </c:pt>
                <c:pt idx="20226">
                  <c:v>1.5686</c:v>
                </c:pt>
                <c:pt idx="20227">
                  <c:v>1.5686</c:v>
                </c:pt>
                <c:pt idx="20228">
                  <c:v>1.5686</c:v>
                </c:pt>
                <c:pt idx="20229">
                  <c:v>1.5686</c:v>
                </c:pt>
                <c:pt idx="20230">
                  <c:v>1.5686</c:v>
                </c:pt>
                <c:pt idx="20231">
                  <c:v>1.5686</c:v>
                </c:pt>
                <c:pt idx="20232">
                  <c:v>1.5686</c:v>
                </c:pt>
                <c:pt idx="20233">
                  <c:v>1.5686</c:v>
                </c:pt>
                <c:pt idx="20234">
                  <c:v>1.5686</c:v>
                </c:pt>
                <c:pt idx="20235">
                  <c:v>1.5686</c:v>
                </c:pt>
                <c:pt idx="20236">
                  <c:v>1.5686</c:v>
                </c:pt>
                <c:pt idx="20237">
                  <c:v>1.5686</c:v>
                </c:pt>
                <c:pt idx="20238">
                  <c:v>1.5686</c:v>
                </c:pt>
                <c:pt idx="20239">
                  <c:v>1.5686</c:v>
                </c:pt>
                <c:pt idx="20240">
                  <c:v>1.5686</c:v>
                </c:pt>
                <c:pt idx="20241">
                  <c:v>1.5686</c:v>
                </c:pt>
                <c:pt idx="20242">
                  <c:v>1.5686</c:v>
                </c:pt>
                <c:pt idx="20243">
                  <c:v>1.5686</c:v>
                </c:pt>
                <c:pt idx="20244">
                  <c:v>1.5686</c:v>
                </c:pt>
                <c:pt idx="20245">
                  <c:v>1.5686</c:v>
                </c:pt>
                <c:pt idx="20246">
                  <c:v>1.5686</c:v>
                </c:pt>
                <c:pt idx="20247">
                  <c:v>1.5686</c:v>
                </c:pt>
                <c:pt idx="20248">
                  <c:v>1.5686</c:v>
                </c:pt>
                <c:pt idx="20249">
                  <c:v>1.5686</c:v>
                </c:pt>
                <c:pt idx="20250">
                  <c:v>1.5686</c:v>
                </c:pt>
                <c:pt idx="20251">
                  <c:v>1.5686</c:v>
                </c:pt>
                <c:pt idx="20252">
                  <c:v>1.5686</c:v>
                </c:pt>
                <c:pt idx="20253">
                  <c:v>1.5686</c:v>
                </c:pt>
                <c:pt idx="20254">
                  <c:v>1.5686</c:v>
                </c:pt>
                <c:pt idx="20255">
                  <c:v>1.5686</c:v>
                </c:pt>
                <c:pt idx="20256">
                  <c:v>1.5686</c:v>
                </c:pt>
                <c:pt idx="20257">
                  <c:v>1.5686</c:v>
                </c:pt>
                <c:pt idx="20258">
                  <c:v>1.5686</c:v>
                </c:pt>
                <c:pt idx="20259">
                  <c:v>1.5686</c:v>
                </c:pt>
                <c:pt idx="20260">
                  <c:v>1.5686</c:v>
                </c:pt>
                <c:pt idx="20261">
                  <c:v>1.5686</c:v>
                </c:pt>
                <c:pt idx="20262">
                  <c:v>1.5686</c:v>
                </c:pt>
                <c:pt idx="20263">
                  <c:v>1.5686</c:v>
                </c:pt>
                <c:pt idx="20264">
                  <c:v>1.5686</c:v>
                </c:pt>
                <c:pt idx="20265">
                  <c:v>1.5686</c:v>
                </c:pt>
                <c:pt idx="20266">
                  <c:v>1.5686</c:v>
                </c:pt>
                <c:pt idx="20267">
                  <c:v>1.5686</c:v>
                </c:pt>
                <c:pt idx="20268">
                  <c:v>1.5686</c:v>
                </c:pt>
                <c:pt idx="20269">
                  <c:v>1.5686</c:v>
                </c:pt>
                <c:pt idx="20270">
                  <c:v>1.5686</c:v>
                </c:pt>
                <c:pt idx="20271">
                  <c:v>1.5686</c:v>
                </c:pt>
                <c:pt idx="20272">
                  <c:v>1.5686</c:v>
                </c:pt>
                <c:pt idx="20273">
                  <c:v>1.5686</c:v>
                </c:pt>
                <c:pt idx="20274">
                  <c:v>1.5686</c:v>
                </c:pt>
                <c:pt idx="20275">
                  <c:v>1.5686</c:v>
                </c:pt>
                <c:pt idx="20276">
                  <c:v>1.5686</c:v>
                </c:pt>
                <c:pt idx="20277">
                  <c:v>1.5686</c:v>
                </c:pt>
                <c:pt idx="20278">
                  <c:v>1.5686</c:v>
                </c:pt>
                <c:pt idx="20279">
                  <c:v>1.5686</c:v>
                </c:pt>
                <c:pt idx="20280">
                  <c:v>1.5686</c:v>
                </c:pt>
                <c:pt idx="20281">
                  <c:v>1.5686</c:v>
                </c:pt>
                <c:pt idx="20282">
                  <c:v>1.5686</c:v>
                </c:pt>
                <c:pt idx="20283">
                  <c:v>1.5686</c:v>
                </c:pt>
                <c:pt idx="20284">
                  <c:v>1.5686</c:v>
                </c:pt>
                <c:pt idx="20285">
                  <c:v>1.5686</c:v>
                </c:pt>
                <c:pt idx="20286">
                  <c:v>1.5686</c:v>
                </c:pt>
                <c:pt idx="20287">
                  <c:v>1.5686</c:v>
                </c:pt>
                <c:pt idx="20288">
                  <c:v>1.5686</c:v>
                </c:pt>
                <c:pt idx="20289">
                  <c:v>1.5686</c:v>
                </c:pt>
                <c:pt idx="20290">
                  <c:v>1.5686</c:v>
                </c:pt>
                <c:pt idx="20291">
                  <c:v>1.5686</c:v>
                </c:pt>
                <c:pt idx="20292">
                  <c:v>1.5686</c:v>
                </c:pt>
                <c:pt idx="20293">
                  <c:v>1.5686</c:v>
                </c:pt>
                <c:pt idx="20294">
                  <c:v>1.5686</c:v>
                </c:pt>
                <c:pt idx="20295">
                  <c:v>1.5686</c:v>
                </c:pt>
                <c:pt idx="20296">
                  <c:v>1.5686</c:v>
                </c:pt>
                <c:pt idx="20297">
                  <c:v>1.5686</c:v>
                </c:pt>
                <c:pt idx="20298">
                  <c:v>1.5686</c:v>
                </c:pt>
                <c:pt idx="20299">
                  <c:v>1.5686</c:v>
                </c:pt>
                <c:pt idx="20300">
                  <c:v>1.5686</c:v>
                </c:pt>
                <c:pt idx="20301">
                  <c:v>1.5686</c:v>
                </c:pt>
                <c:pt idx="20302">
                  <c:v>1.5686</c:v>
                </c:pt>
                <c:pt idx="20303">
                  <c:v>1.5686</c:v>
                </c:pt>
                <c:pt idx="20304">
                  <c:v>1.5686</c:v>
                </c:pt>
                <c:pt idx="20305">
                  <c:v>1.5686</c:v>
                </c:pt>
                <c:pt idx="20306">
                  <c:v>1.5686</c:v>
                </c:pt>
                <c:pt idx="20307">
                  <c:v>1.5686</c:v>
                </c:pt>
                <c:pt idx="20308">
                  <c:v>1.5686</c:v>
                </c:pt>
                <c:pt idx="20309">
                  <c:v>1.5686</c:v>
                </c:pt>
                <c:pt idx="20310">
                  <c:v>1.5686</c:v>
                </c:pt>
                <c:pt idx="20311">
                  <c:v>1.5686</c:v>
                </c:pt>
                <c:pt idx="20312">
                  <c:v>1.5686</c:v>
                </c:pt>
                <c:pt idx="20313">
                  <c:v>1.5686</c:v>
                </c:pt>
                <c:pt idx="20314">
                  <c:v>1.5686</c:v>
                </c:pt>
                <c:pt idx="20315">
                  <c:v>1.5686</c:v>
                </c:pt>
                <c:pt idx="20316">
                  <c:v>1.5686</c:v>
                </c:pt>
                <c:pt idx="20317">
                  <c:v>1.5686</c:v>
                </c:pt>
                <c:pt idx="20318">
                  <c:v>1.5686</c:v>
                </c:pt>
                <c:pt idx="20319">
                  <c:v>1.5686</c:v>
                </c:pt>
                <c:pt idx="20320">
                  <c:v>1.5686</c:v>
                </c:pt>
                <c:pt idx="20321">
                  <c:v>1.5686</c:v>
                </c:pt>
                <c:pt idx="20322">
                  <c:v>1.5686</c:v>
                </c:pt>
                <c:pt idx="20323">
                  <c:v>1.5686</c:v>
                </c:pt>
                <c:pt idx="20324">
                  <c:v>1.5686</c:v>
                </c:pt>
                <c:pt idx="20325">
                  <c:v>1.5686</c:v>
                </c:pt>
                <c:pt idx="20326">
                  <c:v>1.5686</c:v>
                </c:pt>
                <c:pt idx="20327">
                  <c:v>1.5686</c:v>
                </c:pt>
                <c:pt idx="20328">
                  <c:v>1.5686</c:v>
                </c:pt>
                <c:pt idx="20329">
                  <c:v>1.5686</c:v>
                </c:pt>
                <c:pt idx="20330">
                  <c:v>1.5686</c:v>
                </c:pt>
                <c:pt idx="20331">
                  <c:v>1.5686</c:v>
                </c:pt>
                <c:pt idx="20332">
                  <c:v>1.5686</c:v>
                </c:pt>
                <c:pt idx="20333">
                  <c:v>1.5686</c:v>
                </c:pt>
                <c:pt idx="20334">
                  <c:v>1.5686</c:v>
                </c:pt>
                <c:pt idx="20335">
                  <c:v>1.5686</c:v>
                </c:pt>
                <c:pt idx="20336">
                  <c:v>1.5686</c:v>
                </c:pt>
                <c:pt idx="20337">
                  <c:v>1.5686</c:v>
                </c:pt>
                <c:pt idx="20338">
                  <c:v>1.5686</c:v>
                </c:pt>
                <c:pt idx="20339">
                  <c:v>1.5686</c:v>
                </c:pt>
                <c:pt idx="20340">
                  <c:v>1.5686</c:v>
                </c:pt>
                <c:pt idx="20341">
                  <c:v>1.5686</c:v>
                </c:pt>
                <c:pt idx="20342">
                  <c:v>1.5686</c:v>
                </c:pt>
                <c:pt idx="20343">
                  <c:v>1.5686</c:v>
                </c:pt>
                <c:pt idx="20344">
                  <c:v>1.5686</c:v>
                </c:pt>
                <c:pt idx="20345">
                  <c:v>1.5686</c:v>
                </c:pt>
                <c:pt idx="20346">
                  <c:v>1.5686</c:v>
                </c:pt>
                <c:pt idx="20347">
                  <c:v>1.5686</c:v>
                </c:pt>
                <c:pt idx="20348">
                  <c:v>1.5686</c:v>
                </c:pt>
                <c:pt idx="20349">
                  <c:v>1.5686</c:v>
                </c:pt>
                <c:pt idx="20350">
                  <c:v>1.5686</c:v>
                </c:pt>
                <c:pt idx="20351">
                  <c:v>1.5686</c:v>
                </c:pt>
                <c:pt idx="20352">
                  <c:v>1.5686</c:v>
                </c:pt>
                <c:pt idx="20353">
                  <c:v>1.5686</c:v>
                </c:pt>
                <c:pt idx="20354">
                  <c:v>1.5686</c:v>
                </c:pt>
                <c:pt idx="20355">
                  <c:v>1.5686</c:v>
                </c:pt>
                <c:pt idx="20356">
                  <c:v>1.5686</c:v>
                </c:pt>
                <c:pt idx="20357">
                  <c:v>1.5686</c:v>
                </c:pt>
                <c:pt idx="20358">
                  <c:v>1.5686</c:v>
                </c:pt>
                <c:pt idx="20359">
                  <c:v>1.5686</c:v>
                </c:pt>
                <c:pt idx="20360">
                  <c:v>1.5686</c:v>
                </c:pt>
                <c:pt idx="20361">
                  <c:v>1.5686</c:v>
                </c:pt>
                <c:pt idx="20362">
                  <c:v>1.5686</c:v>
                </c:pt>
                <c:pt idx="20363">
                  <c:v>1.5686</c:v>
                </c:pt>
                <c:pt idx="20364">
                  <c:v>1.5686</c:v>
                </c:pt>
                <c:pt idx="20365">
                  <c:v>1.5686</c:v>
                </c:pt>
                <c:pt idx="20366">
                  <c:v>1.5686</c:v>
                </c:pt>
                <c:pt idx="20367">
                  <c:v>1.5686</c:v>
                </c:pt>
                <c:pt idx="20368">
                  <c:v>1.5686</c:v>
                </c:pt>
                <c:pt idx="20369">
                  <c:v>1.5686</c:v>
                </c:pt>
                <c:pt idx="20370">
                  <c:v>1.5686</c:v>
                </c:pt>
                <c:pt idx="20371">
                  <c:v>1.5686</c:v>
                </c:pt>
                <c:pt idx="20372">
                  <c:v>1.5686</c:v>
                </c:pt>
                <c:pt idx="20373">
                  <c:v>1.5686</c:v>
                </c:pt>
                <c:pt idx="20374">
                  <c:v>1.5686</c:v>
                </c:pt>
                <c:pt idx="20375">
                  <c:v>1.5686</c:v>
                </c:pt>
                <c:pt idx="20376">
                  <c:v>1.5686</c:v>
                </c:pt>
                <c:pt idx="20377">
                  <c:v>1.5686</c:v>
                </c:pt>
                <c:pt idx="20378">
                  <c:v>1.5686</c:v>
                </c:pt>
                <c:pt idx="20379">
                  <c:v>1.5686</c:v>
                </c:pt>
                <c:pt idx="20380">
                  <c:v>1.5686</c:v>
                </c:pt>
                <c:pt idx="20381">
                  <c:v>1.5686</c:v>
                </c:pt>
                <c:pt idx="20382">
                  <c:v>1.5686</c:v>
                </c:pt>
                <c:pt idx="20383">
                  <c:v>1.5686</c:v>
                </c:pt>
                <c:pt idx="20384">
                  <c:v>1.5686</c:v>
                </c:pt>
                <c:pt idx="20385">
                  <c:v>1.5686</c:v>
                </c:pt>
                <c:pt idx="20386">
                  <c:v>1.5686</c:v>
                </c:pt>
                <c:pt idx="20387">
                  <c:v>1.5686</c:v>
                </c:pt>
                <c:pt idx="20388">
                  <c:v>1.5686</c:v>
                </c:pt>
                <c:pt idx="20389">
                  <c:v>1.5686</c:v>
                </c:pt>
                <c:pt idx="20390">
                  <c:v>1.5686</c:v>
                </c:pt>
                <c:pt idx="20391">
                  <c:v>1.5686</c:v>
                </c:pt>
                <c:pt idx="20392">
                  <c:v>1.5686</c:v>
                </c:pt>
                <c:pt idx="20393">
                  <c:v>1.5686</c:v>
                </c:pt>
                <c:pt idx="20394">
                  <c:v>1.5686</c:v>
                </c:pt>
                <c:pt idx="20395">
                  <c:v>1.5686</c:v>
                </c:pt>
                <c:pt idx="20396">
                  <c:v>1.5686</c:v>
                </c:pt>
                <c:pt idx="20397">
                  <c:v>1.5686</c:v>
                </c:pt>
                <c:pt idx="20398">
                  <c:v>1.5686</c:v>
                </c:pt>
                <c:pt idx="20399">
                  <c:v>1.5686</c:v>
                </c:pt>
                <c:pt idx="20400">
                  <c:v>1.5686</c:v>
                </c:pt>
                <c:pt idx="20401">
                  <c:v>1.5686</c:v>
                </c:pt>
                <c:pt idx="20402">
                  <c:v>1.5686</c:v>
                </c:pt>
                <c:pt idx="20403">
                  <c:v>1.5686</c:v>
                </c:pt>
                <c:pt idx="20404">
                  <c:v>1.5686</c:v>
                </c:pt>
                <c:pt idx="20405">
                  <c:v>1.5686</c:v>
                </c:pt>
                <c:pt idx="20406">
                  <c:v>1.5686</c:v>
                </c:pt>
                <c:pt idx="20407">
                  <c:v>1.5686</c:v>
                </c:pt>
                <c:pt idx="20408">
                  <c:v>1.5686</c:v>
                </c:pt>
                <c:pt idx="20409">
                  <c:v>1.5686</c:v>
                </c:pt>
                <c:pt idx="20410">
                  <c:v>1.5686</c:v>
                </c:pt>
                <c:pt idx="20411">
                  <c:v>1.5686</c:v>
                </c:pt>
                <c:pt idx="20412">
                  <c:v>1.5686</c:v>
                </c:pt>
                <c:pt idx="20413">
                  <c:v>1.5686</c:v>
                </c:pt>
                <c:pt idx="20414">
                  <c:v>1.5686</c:v>
                </c:pt>
                <c:pt idx="20415">
                  <c:v>1.5686</c:v>
                </c:pt>
                <c:pt idx="20416">
                  <c:v>1.5686</c:v>
                </c:pt>
                <c:pt idx="20417">
                  <c:v>1.5686</c:v>
                </c:pt>
                <c:pt idx="20418">
                  <c:v>1.5686</c:v>
                </c:pt>
                <c:pt idx="20419">
                  <c:v>1.5686</c:v>
                </c:pt>
                <c:pt idx="20420">
                  <c:v>1.5686</c:v>
                </c:pt>
                <c:pt idx="20421">
                  <c:v>1.5686</c:v>
                </c:pt>
                <c:pt idx="20422">
                  <c:v>1.5686</c:v>
                </c:pt>
                <c:pt idx="20423">
                  <c:v>1.5686</c:v>
                </c:pt>
                <c:pt idx="20424">
                  <c:v>1.5686</c:v>
                </c:pt>
                <c:pt idx="20425">
                  <c:v>1.5686</c:v>
                </c:pt>
                <c:pt idx="20426">
                  <c:v>1.5686</c:v>
                </c:pt>
                <c:pt idx="20427">
                  <c:v>1.5686</c:v>
                </c:pt>
                <c:pt idx="20428">
                  <c:v>1.5686</c:v>
                </c:pt>
                <c:pt idx="20429">
                  <c:v>1.5686</c:v>
                </c:pt>
                <c:pt idx="20430">
                  <c:v>1.5686</c:v>
                </c:pt>
                <c:pt idx="20431">
                  <c:v>1.5686</c:v>
                </c:pt>
                <c:pt idx="20432">
                  <c:v>1.5686</c:v>
                </c:pt>
                <c:pt idx="20433">
                  <c:v>1.5686</c:v>
                </c:pt>
                <c:pt idx="20434">
                  <c:v>1.5686</c:v>
                </c:pt>
                <c:pt idx="20435">
                  <c:v>1.5686</c:v>
                </c:pt>
                <c:pt idx="20436">
                  <c:v>1.5686</c:v>
                </c:pt>
                <c:pt idx="20437">
                  <c:v>1.5686</c:v>
                </c:pt>
                <c:pt idx="20438">
                  <c:v>1.5686</c:v>
                </c:pt>
                <c:pt idx="20439">
                  <c:v>1.5686</c:v>
                </c:pt>
                <c:pt idx="20440">
                  <c:v>1.5686</c:v>
                </c:pt>
                <c:pt idx="20441">
                  <c:v>1.5686</c:v>
                </c:pt>
                <c:pt idx="20442">
                  <c:v>1.5686</c:v>
                </c:pt>
                <c:pt idx="20443">
                  <c:v>1.5686</c:v>
                </c:pt>
                <c:pt idx="20444">
                  <c:v>1.5686</c:v>
                </c:pt>
                <c:pt idx="20445">
                  <c:v>1.5686</c:v>
                </c:pt>
                <c:pt idx="20446">
                  <c:v>1.5686</c:v>
                </c:pt>
                <c:pt idx="20447">
                  <c:v>1.5686</c:v>
                </c:pt>
                <c:pt idx="20448">
                  <c:v>1.5686</c:v>
                </c:pt>
                <c:pt idx="20449">
                  <c:v>1.5686</c:v>
                </c:pt>
                <c:pt idx="20450">
                  <c:v>1.5686</c:v>
                </c:pt>
                <c:pt idx="20451">
                  <c:v>1.5686</c:v>
                </c:pt>
                <c:pt idx="20452">
                  <c:v>1.5686</c:v>
                </c:pt>
                <c:pt idx="20453">
                  <c:v>1.5686</c:v>
                </c:pt>
                <c:pt idx="20454">
                  <c:v>1.5686</c:v>
                </c:pt>
                <c:pt idx="20455">
                  <c:v>1.5686</c:v>
                </c:pt>
                <c:pt idx="20456">
                  <c:v>1.5686</c:v>
                </c:pt>
                <c:pt idx="20457">
                  <c:v>1.5686</c:v>
                </c:pt>
                <c:pt idx="20458">
                  <c:v>1.5686</c:v>
                </c:pt>
                <c:pt idx="20459">
                  <c:v>1.5686</c:v>
                </c:pt>
                <c:pt idx="20460">
                  <c:v>1.5686</c:v>
                </c:pt>
                <c:pt idx="20461">
                  <c:v>1.5686</c:v>
                </c:pt>
                <c:pt idx="20462">
                  <c:v>1.5686</c:v>
                </c:pt>
                <c:pt idx="20463">
                  <c:v>1.5686</c:v>
                </c:pt>
                <c:pt idx="20464">
                  <c:v>1.5686</c:v>
                </c:pt>
                <c:pt idx="20465">
                  <c:v>1.5686</c:v>
                </c:pt>
                <c:pt idx="20466">
                  <c:v>1.5686</c:v>
                </c:pt>
                <c:pt idx="20467">
                  <c:v>1.5686</c:v>
                </c:pt>
                <c:pt idx="20468">
                  <c:v>1.5686</c:v>
                </c:pt>
                <c:pt idx="20469">
                  <c:v>1.5686</c:v>
                </c:pt>
                <c:pt idx="20470">
                  <c:v>1.5686</c:v>
                </c:pt>
                <c:pt idx="20471">
                  <c:v>1.5686</c:v>
                </c:pt>
                <c:pt idx="20472">
                  <c:v>1.5686</c:v>
                </c:pt>
                <c:pt idx="20473">
                  <c:v>1.5686</c:v>
                </c:pt>
                <c:pt idx="20474">
                  <c:v>1.5686</c:v>
                </c:pt>
                <c:pt idx="20475">
                  <c:v>1.5686</c:v>
                </c:pt>
                <c:pt idx="20476">
                  <c:v>1.5686</c:v>
                </c:pt>
                <c:pt idx="20477">
                  <c:v>1.5686</c:v>
                </c:pt>
                <c:pt idx="20478">
                  <c:v>1.5686</c:v>
                </c:pt>
                <c:pt idx="20479">
                  <c:v>1.5686</c:v>
                </c:pt>
                <c:pt idx="20480">
                  <c:v>1.5686</c:v>
                </c:pt>
                <c:pt idx="20481">
                  <c:v>1.5686</c:v>
                </c:pt>
                <c:pt idx="20482">
                  <c:v>1.5686</c:v>
                </c:pt>
                <c:pt idx="20483">
                  <c:v>1.5686</c:v>
                </c:pt>
                <c:pt idx="20484">
                  <c:v>1.5686</c:v>
                </c:pt>
                <c:pt idx="20485">
                  <c:v>1.5686</c:v>
                </c:pt>
                <c:pt idx="20486">
                  <c:v>1.5686</c:v>
                </c:pt>
                <c:pt idx="20487">
                  <c:v>1.5686</c:v>
                </c:pt>
                <c:pt idx="20488">
                  <c:v>1.5686</c:v>
                </c:pt>
                <c:pt idx="20489">
                  <c:v>1.5686</c:v>
                </c:pt>
                <c:pt idx="20490">
                  <c:v>1.5686</c:v>
                </c:pt>
                <c:pt idx="20491">
                  <c:v>1.5686</c:v>
                </c:pt>
                <c:pt idx="20492">
                  <c:v>1.5686</c:v>
                </c:pt>
                <c:pt idx="20493">
                  <c:v>1.5686</c:v>
                </c:pt>
                <c:pt idx="20494">
                  <c:v>1.5686</c:v>
                </c:pt>
                <c:pt idx="20495">
                  <c:v>1.5686</c:v>
                </c:pt>
                <c:pt idx="20496">
                  <c:v>1.5686</c:v>
                </c:pt>
                <c:pt idx="20497">
                  <c:v>1.5686</c:v>
                </c:pt>
                <c:pt idx="20498">
                  <c:v>1.5686</c:v>
                </c:pt>
                <c:pt idx="20499">
                  <c:v>1.5686</c:v>
                </c:pt>
                <c:pt idx="20500">
                  <c:v>1.5686</c:v>
                </c:pt>
                <c:pt idx="20501">
                  <c:v>1.5686</c:v>
                </c:pt>
                <c:pt idx="20502">
                  <c:v>1.5686</c:v>
                </c:pt>
                <c:pt idx="20503">
                  <c:v>1.5686</c:v>
                </c:pt>
                <c:pt idx="20504">
                  <c:v>1.5686</c:v>
                </c:pt>
                <c:pt idx="20505">
                  <c:v>1.5686</c:v>
                </c:pt>
                <c:pt idx="20506">
                  <c:v>1.5686</c:v>
                </c:pt>
                <c:pt idx="20507">
                  <c:v>1.5686</c:v>
                </c:pt>
                <c:pt idx="20508">
                  <c:v>1.5686</c:v>
                </c:pt>
                <c:pt idx="20509">
                  <c:v>1.5686</c:v>
                </c:pt>
                <c:pt idx="20510">
                  <c:v>1.5686</c:v>
                </c:pt>
                <c:pt idx="20511">
                  <c:v>1.5686</c:v>
                </c:pt>
                <c:pt idx="20512">
                  <c:v>1.5686</c:v>
                </c:pt>
                <c:pt idx="20513">
                  <c:v>1.5686</c:v>
                </c:pt>
                <c:pt idx="20514">
                  <c:v>1.5686</c:v>
                </c:pt>
                <c:pt idx="20515">
                  <c:v>1.5686</c:v>
                </c:pt>
                <c:pt idx="20516">
                  <c:v>1.5686</c:v>
                </c:pt>
                <c:pt idx="20517">
                  <c:v>1.5686</c:v>
                </c:pt>
                <c:pt idx="20518">
                  <c:v>1.5686</c:v>
                </c:pt>
                <c:pt idx="20519">
                  <c:v>1.5686</c:v>
                </c:pt>
                <c:pt idx="20520">
                  <c:v>1.5686</c:v>
                </c:pt>
                <c:pt idx="20521">
                  <c:v>1.5686</c:v>
                </c:pt>
                <c:pt idx="20522">
                  <c:v>1.5686</c:v>
                </c:pt>
                <c:pt idx="20523">
                  <c:v>1.5686</c:v>
                </c:pt>
                <c:pt idx="20524">
                  <c:v>1.5686</c:v>
                </c:pt>
                <c:pt idx="20525">
                  <c:v>1.5686</c:v>
                </c:pt>
                <c:pt idx="20526">
                  <c:v>1.5686</c:v>
                </c:pt>
                <c:pt idx="20527">
                  <c:v>1.5686</c:v>
                </c:pt>
                <c:pt idx="20528">
                  <c:v>1.5686</c:v>
                </c:pt>
                <c:pt idx="20529">
                  <c:v>1.5686</c:v>
                </c:pt>
                <c:pt idx="20530">
                  <c:v>1.5686</c:v>
                </c:pt>
                <c:pt idx="20531">
                  <c:v>1.5686</c:v>
                </c:pt>
                <c:pt idx="20532">
                  <c:v>1.5686</c:v>
                </c:pt>
                <c:pt idx="20533">
                  <c:v>1.5686</c:v>
                </c:pt>
                <c:pt idx="20534">
                  <c:v>1.5686</c:v>
                </c:pt>
                <c:pt idx="20535">
                  <c:v>1.5686</c:v>
                </c:pt>
                <c:pt idx="20536">
                  <c:v>1.5686</c:v>
                </c:pt>
                <c:pt idx="20537">
                  <c:v>1.5686</c:v>
                </c:pt>
                <c:pt idx="20538">
                  <c:v>1.5686</c:v>
                </c:pt>
                <c:pt idx="20539">
                  <c:v>1.5686</c:v>
                </c:pt>
                <c:pt idx="20540">
                  <c:v>1.5686</c:v>
                </c:pt>
                <c:pt idx="20541">
                  <c:v>1.5686</c:v>
                </c:pt>
                <c:pt idx="20542">
                  <c:v>1.5686</c:v>
                </c:pt>
                <c:pt idx="20543">
                  <c:v>1.5686</c:v>
                </c:pt>
                <c:pt idx="20544">
                  <c:v>1.5686</c:v>
                </c:pt>
                <c:pt idx="20545">
                  <c:v>1.5686</c:v>
                </c:pt>
                <c:pt idx="20546">
                  <c:v>1.5686</c:v>
                </c:pt>
                <c:pt idx="20547">
                  <c:v>1.5686</c:v>
                </c:pt>
                <c:pt idx="20548">
                  <c:v>1.5686</c:v>
                </c:pt>
                <c:pt idx="20549">
                  <c:v>1.5686</c:v>
                </c:pt>
                <c:pt idx="20550">
                  <c:v>1.5686</c:v>
                </c:pt>
                <c:pt idx="20551">
                  <c:v>1.5686</c:v>
                </c:pt>
                <c:pt idx="20552">
                  <c:v>1.5686</c:v>
                </c:pt>
                <c:pt idx="20553">
                  <c:v>1.5686</c:v>
                </c:pt>
                <c:pt idx="20554">
                  <c:v>1.5686</c:v>
                </c:pt>
                <c:pt idx="20555">
                  <c:v>1.5686</c:v>
                </c:pt>
                <c:pt idx="20556">
                  <c:v>1.5686</c:v>
                </c:pt>
                <c:pt idx="20557">
                  <c:v>1.5686</c:v>
                </c:pt>
                <c:pt idx="20558">
                  <c:v>1.5686</c:v>
                </c:pt>
                <c:pt idx="20559">
                  <c:v>1.5686</c:v>
                </c:pt>
                <c:pt idx="20560">
                  <c:v>1.5686</c:v>
                </c:pt>
                <c:pt idx="20561">
                  <c:v>1.5686</c:v>
                </c:pt>
                <c:pt idx="20562">
                  <c:v>1.5686</c:v>
                </c:pt>
                <c:pt idx="20563">
                  <c:v>1.5686</c:v>
                </c:pt>
                <c:pt idx="20564">
                  <c:v>1.5686</c:v>
                </c:pt>
                <c:pt idx="20565">
                  <c:v>1.5686</c:v>
                </c:pt>
                <c:pt idx="20566">
                  <c:v>1.5686</c:v>
                </c:pt>
                <c:pt idx="20567">
                  <c:v>1.5686</c:v>
                </c:pt>
                <c:pt idx="20568">
                  <c:v>1.5686</c:v>
                </c:pt>
                <c:pt idx="20569">
                  <c:v>1.5686</c:v>
                </c:pt>
                <c:pt idx="20570">
                  <c:v>1.5686</c:v>
                </c:pt>
                <c:pt idx="20571">
                  <c:v>1.5686</c:v>
                </c:pt>
                <c:pt idx="20572">
                  <c:v>1.5686</c:v>
                </c:pt>
                <c:pt idx="20573">
                  <c:v>1.5686</c:v>
                </c:pt>
                <c:pt idx="20574">
                  <c:v>1.5686</c:v>
                </c:pt>
                <c:pt idx="20575">
                  <c:v>1.5686</c:v>
                </c:pt>
                <c:pt idx="20576">
                  <c:v>1.5686</c:v>
                </c:pt>
                <c:pt idx="20577">
                  <c:v>1.5686</c:v>
                </c:pt>
                <c:pt idx="20578">
                  <c:v>1.5686</c:v>
                </c:pt>
                <c:pt idx="20579">
                  <c:v>1.5686</c:v>
                </c:pt>
                <c:pt idx="20580">
                  <c:v>1.5686</c:v>
                </c:pt>
                <c:pt idx="20581">
                  <c:v>1.5686</c:v>
                </c:pt>
                <c:pt idx="20582">
                  <c:v>1.5686</c:v>
                </c:pt>
                <c:pt idx="20583">
                  <c:v>1.5686</c:v>
                </c:pt>
                <c:pt idx="20584">
                  <c:v>1.5686</c:v>
                </c:pt>
                <c:pt idx="20585">
                  <c:v>1.5686</c:v>
                </c:pt>
                <c:pt idx="20586">
                  <c:v>1.5686</c:v>
                </c:pt>
                <c:pt idx="20587">
                  <c:v>1.5686</c:v>
                </c:pt>
                <c:pt idx="20588">
                  <c:v>1.5686</c:v>
                </c:pt>
                <c:pt idx="20589">
                  <c:v>1.5686</c:v>
                </c:pt>
                <c:pt idx="20590">
                  <c:v>1.5686</c:v>
                </c:pt>
                <c:pt idx="20591">
                  <c:v>1.5686</c:v>
                </c:pt>
                <c:pt idx="20592">
                  <c:v>1.5686</c:v>
                </c:pt>
                <c:pt idx="20593">
                  <c:v>1.5686</c:v>
                </c:pt>
                <c:pt idx="20594">
                  <c:v>1.5686</c:v>
                </c:pt>
                <c:pt idx="20595">
                  <c:v>1.5686</c:v>
                </c:pt>
                <c:pt idx="20596">
                  <c:v>1.5686</c:v>
                </c:pt>
                <c:pt idx="20597">
                  <c:v>1.5686</c:v>
                </c:pt>
                <c:pt idx="20598">
                  <c:v>1.5686</c:v>
                </c:pt>
                <c:pt idx="20599">
                  <c:v>1.5686</c:v>
                </c:pt>
                <c:pt idx="20600">
                  <c:v>1.5686</c:v>
                </c:pt>
                <c:pt idx="20601">
                  <c:v>1.5686</c:v>
                </c:pt>
                <c:pt idx="20602">
                  <c:v>1.5686</c:v>
                </c:pt>
                <c:pt idx="20603">
                  <c:v>1.5686</c:v>
                </c:pt>
                <c:pt idx="20604">
                  <c:v>1.5686</c:v>
                </c:pt>
                <c:pt idx="20605">
                  <c:v>1.5686</c:v>
                </c:pt>
                <c:pt idx="20606">
                  <c:v>1.5686</c:v>
                </c:pt>
                <c:pt idx="20607">
                  <c:v>1.5686</c:v>
                </c:pt>
                <c:pt idx="20608">
                  <c:v>1.5686</c:v>
                </c:pt>
                <c:pt idx="20609">
                  <c:v>1.5686</c:v>
                </c:pt>
                <c:pt idx="20610">
                  <c:v>1.5686</c:v>
                </c:pt>
                <c:pt idx="20611">
                  <c:v>1.5686</c:v>
                </c:pt>
                <c:pt idx="20612">
                  <c:v>1.5686</c:v>
                </c:pt>
                <c:pt idx="20613">
                  <c:v>1.5686</c:v>
                </c:pt>
                <c:pt idx="20614">
                  <c:v>1.5686</c:v>
                </c:pt>
                <c:pt idx="20615">
                  <c:v>1.5686</c:v>
                </c:pt>
                <c:pt idx="20616">
                  <c:v>1.5686</c:v>
                </c:pt>
                <c:pt idx="20617">
                  <c:v>1.5686</c:v>
                </c:pt>
                <c:pt idx="20618">
                  <c:v>1.5686</c:v>
                </c:pt>
                <c:pt idx="20619">
                  <c:v>1.5686</c:v>
                </c:pt>
                <c:pt idx="20620">
                  <c:v>1.5686</c:v>
                </c:pt>
                <c:pt idx="20621">
                  <c:v>1.5686</c:v>
                </c:pt>
                <c:pt idx="20622">
                  <c:v>1.5686</c:v>
                </c:pt>
                <c:pt idx="20623">
                  <c:v>1.5686</c:v>
                </c:pt>
                <c:pt idx="20624">
                  <c:v>1.5686</c:v>
                </c:pt>
                <c:pt idx="20625">
                  <c:v>1.5686</c:v>
                </c:pt>
                <c:pt idx="20626">
                  <c:v>1.5686</c:v>
                </c:pt>
                <c:pt idx="20627">
                  <c:v>1.5686</c:v>
                </c:pt>
                <c:pt idx="20628">
                  <c:v>1.5686</c:v>
                </c:pt>
                <c:pt idx="20629">
                  <c:v>1.5686</c:v>
                </c:pt>
                <c:pt idx="20630">
                  <c:v>1.5686</c:v>
                </c:pt>
                <c:pt idx="20631">
                  <c:v>1.5686</c:v>
                </c:pt>
                <c:pt idx="20632">
                  <c:v>1.5686</c:v>
                </c:pt>
                <c:pt idx="20633">
                  <c:v>1.5686</c:v>
                </c:pt>
                <c:pt idx="20634">
                  <c:v>1.5686</c:v>
                </c:pt>
                <c:pt idx="20635">
                  <c:v>1.5686</c:v>
                </c:pt>
                <c:pt idx="20636">
                  <c:v>1.5686</c:v>
                </c:pt>
                <c:pt idx="20637">
                  <c:v>1.5686</c:v>
                </c:pt>
                <c:pt idx="20638">
                  <c:v>1.5686</c:v>
                </c:pt>
                <c:pt idx="20639">
                  <c:v>1.5686</c:v>
                </c:pt>
                <c:pt idx="20640">
                  <c:v>1.5686</c:v>
                </c:pt>
                <c:pt idx="20641">
                  <c:v>1.5686</c:v>
                </c:pt>
                <c:pt idx="20642">
                  <c:v>1.5686</c:v>
                </c:pt>
                <c:pt idx="20643">
                  <c:v>1.5686</c:v>
                </c:pt>
                <c:pt idx="20644">
                  <c:v>1.5686</c:v>
                </c:pt>
                <c:pt idx="20645">
                  <c:v>1.5686</c:v>
                </c:pt>
                <c:pt idx="20646">
                  <c:v>1.5686</c:v>
                </c:pt>
                <c:pt idx="20647">
                  <c:v>1.5686</c:v>
                </c:pt>
                <c:pt idx="20648">
                  <c:v>1.5686</c:v>
                </c:pt>
                <c:pt idx="20649">
                  <c:v>1.5686</c:v>
                </c:pt>
                <c:pt idx="20650">
                  <c:v>1.5686</c:v>
                </c:pt>
                <c:pt idx="20651">
                  <c:v>1.5686</c:v>
                </c:pt>
                <c:pt idx="20652">
                  <c:v>1.5686</c:v>
                </c:pt>
                <c:pt idx="20653">
                  <c:v>1.5686</c:v>
                </c:pt>
                <c:pt idx="20654">
                  <c:v>1.5686</c:v>
                </c:pt>
                <c:pt idx="20655">
                  <c:v>1.5686</c:v>
                </c:pt>
                <c:pt idx="20656">
                  <c:v>1.5686</c:v>
                </c:pt>
                <c:pt idx="20657">
                  <c:v>1.5686</c:v>
                </c:pt>
                <c:pt idx="20658">
                  <c:v>1.5686</c:v>
                </c:pt>
                <c:pt idx="20659">
                  <c:v>1.5686</c:v>
                </c:pt>
                <c:pt idx="20660">
                  <c:v>1.5686</c:v>
                </c:pt>
                <c:pt idx="20661">
                  <c:v>1.5686</c:v>
                </c:pt>
                <c:pt idx="20662">
                  <c:v>1.5686</c:v>
                </c:pt>
                <c:pt idx="20663">
                  <c:v>1.5686</c:v>
                </c:pt>
                <c:pt idx="20664">
                  <c:v>1.5686</c:v>
                </c:pt>
                <c:pt idx="20665">
                  <c:v>1.5686</c:v>
                </c:pt>
                <c:pt idx="20666">
                  <c:v>1.5686</c:v>
                </c:pt>
                <c:pt idx="20667">
                  <c:v>1.5686</c:v>
                </c:pt>
                <c:pt idx="20668">
                  <c:v>1.5686</c:v>
                </c:pt>
                <c:pt idx="20669">
                  <c:v>1.5686</c:v>
                </c:pt>
                <c:pt idx="20670">
                  <c:v>1.5686</c:v>
                </c:pt>
                <c:pt idx="20671">
                  <c:v>1.5686</c:v>
                </c:pt>
                <c:pt idx="20672">
                  <c:v>1.5686</c:v>
                </c:pt>
                <c:pt idx="20673">
                  <c:v>1.5686</c:v>
                </c:pt>
                <c:pt idx="20674">
                  <c:v>1.5686</c:v>
                </c:pt>
                <c:pt idx="20675">
                  <c:v>1.5686</c:v>
                </c:pt>
                <c:pt idx="20676">
                  <c:v>1.5686</c:v>
                </c:pt>
                <c:pt idx="20677">
                  <c:v>1.5686</c:v>
                </c:pt>
                <c:pt idx="20678">
                  <c:v>1.5686</c:v>
                </c:pt>
                <c:pt idx="20679">
                  <c:v>1.5686</c:v>
                </c:pt>
                <c:pt idx="20680">
                  <c:v>1.5686</c:v>
                </c:pt>
                <c:pt idx="20681">
                  <c:v>1.5686</c:v>
                </c:pt>
                <c:pt idx="20682">
                  <c:v>1.5686</c:v>
                </c:pt>
                <c:pt idx="20683">
                  <c:v>1.5686</c:v>
                </c:pt>
                <c:pt idx="20684">
                  <c:v>1.5686</c:v>
                </c:pt>
                <c:pt idx="20685">
                  <c:v>1.5686</c:v>
                </c:pt>
                <c:pt idx="20686">
                  <c:v>1.5686</c:v>
                </c:pt>
                <c:pt idx="20687">
                  <c:v>1.5686</c:v>
                </c:pt>
                <c:pt idx="20688">
                  <c:v>1.5686</c:v>
                </c:pt>
                <c:pt idx="20689">
                  <c:v>1.5686</c:v>
                </c:pt>
                <c:pt idx="20690">
                  <c:v>1.5686</c:v>
                </c:pt>
                <c:pt idx="20691">
                  <c:v>1.5686</c:v>
                </c:pt>
                <c:pt idx="20692">
                  <c:v>1.5686</c:v>
                </c:pt>
                <c:pt idx="20693">
                  <c:v>1.5686</c:v>
                </c:pt>
                <c:pt idx="20694">
                  <c:v>1.5686</c:v>
                </c:pt>
                <c:pt idx="20695">
                  <c:v>1.5686</c:v>
                </c:pt>
                <c:pt idx="20696">
                  <c:v>1.5686</c:v>
                </c:pt>
                <c:pt idx="20697">
                  <c:v>1.5686</c:v>
                </c:pt>
                <c:pt idx="20698">
                  <c:v>1.5686</c:v>
                </c:pt>
                <c:pt idx="20699">
                  <c:v>1.5686</c:v>
                </c:pt>
                <c:pt idx="20700">
                  <c:v>1.5686</c:v>
                </c:pt>
                <c:pt idx="20701">
                  <c:v>1.5686</c:v>
                </c:pt>
                <c:pt idx="20702">
                  <c:v>1.5686</c:v>
                </c:pt>
                <c:pt idx="20703">
                  <c:v>1.5686</c:v>
                </c:pt>
                <c:pt idx="20704">
                  <c:v>1.5686</c:v>
                </c:pt>
                <c:pt idx="20705">
                  <c:v>1.5686</c:v>
                </c:pt>
                <c:pt idx="20706">
                  <c:v>1.5686</c:v>
                </c:pt>
                <c:pt idx="20707">
                  <c:v>1.5686</c:v>
                </c:pt>
                <c:pt idx="20708">
                  <c:v>1.5686</c:v>
                </c:pt>
                <c:pt idx="20709">
                  <c:v>1.5686</c:v>
                </c:pt>
                <c:pt idx="20710">
                  <c:v>1.5686</c:v>
                </c:pt>
                <c:pt idx="20711">
                  <c:v>1.5686</c:v>
                </c:pt>
                <c:pt idx="20712">
                  <c:v>1.5686</c:v>
                </c:pt>
                <c:pt idx="20713">
                  <c:v>1.5686</c:v>
                </c:pt>
                <c:pt idx="20714">
                  <c:v>1.5686</c:v>
                </c:pt>
                <c:pt idx="20715">
                  <c:v>1.5686</c:v>
                </c:pt>
                <c:pt idx="20716">
                  <c:v>1.5686</c:v>
                </c:pt>
                <c:pt idx="20717">
                  <c:v>1.5686</c:v>
                </c:pt>
                <c:pt idx="20718">
                  <c:v>1.5686</c:v>
                </c:pt>
                <c:pt idx="20719">
                  <c:v>1.5686</c:v>
                </c:pt>
                <c:pt idx="20720">
                  <c:v>1.5686</c:v>
                </c:pt>
                <c:pt idx="20721">
                  <c:v>1.5686</c:v>
                </c:pt>
                <c:pt idx="20722">
                  <c:v>1.5686</c:v>
                </c:pt>
                <c:pt idx="20723">
                  <c:v>1.5686</c:v>
                </c:pt>
                <c:pt idx="20724">
                  <c:v>1.5686</c:v>
                </c:pt>
                <c:pt idx="20725">
                  <c:v>1.5686</c:v>
                </c:pt>
                <c:pt idx="20726">
                  <c:v>1.5686</c:v>
                </c:pt>
                <c:pt idx="20727">
                  <c:v>1.5686</c:v>
                </c:pt>
                <c:pt idx="20728">
                  <c:v>1.5686</c:v>
                </c:pt>
                <c:pt idx="20729">
                  <c:v>1.5686</c:v>
                </c:pt>
                <c:pt idx="20730">
                  <c:v>1.5686</c:v>
                </c:pt>
                <c:pt idx="20731">
                  <c:v>1.5686</c:v>
                </c:pt>
                <c:pt idx="20732">
                  <c:v>1.5686</c:v>
                </c:pt>
                <c:pt idx="20733">
                  <c:v>1.5686</c:v>
                </c:pt>
                <c:pt idx="20734">
                  <c:v>1.5686</c:v>
                </c:pt>
                <c:pt idx="20735">
                  <c:v>1.5686</c:v>
                </c:pt>
                <c:pt idx="20736">
                  <c:v>1.5686</c:v>
                </c:pt>
                <c:pt idx="20737">
                  <c:v>1.5686</c:v>
                </c:pt>
                <c:pt idx="20738">
                  <c:v>1.5686</c:v>
                </c:pt>
                <c:pt idx="20739">
                  <c:v>1.5686</c:v>
                </c:pt>
                <c:pt idx="20740">
                  <c:v>1.5686</c:v>
                </c:pt>
                <c:pt idx="20741">
                  <c:v>1.5686</c:v>
                </c:pt>
                <c:pt idx="20742">
                  <c:v>1.5686</c:v>
                </c:pt>
                <c:pt idx="20743">
                  <c:v>1.5686</c:v>
                </c:pt>
                <c:pt idx="20744">
                  <c:v>1.5686</c:v>
                </c:pt>
                <c:pt idx="20745">
                  <c:v>1.5686</c:v>
                </c:pt>
                <c:pt idx="20746">
                  <c:v>1.5686</c:v>
                </c:pt>
                <c:pt idx="20747">
                  <c:v>1.5686</c:v>
                </c:pt>
                <c:pt idx="20748">
                  <c:v>1.5686</c:v>
                </c:pt>
                <c:pt idx="20749">
                  <c:v>1.5686</c:v>
                </c:pt>
                <c:pt idx="20750">
                  <c:v>1.5686</c:v>
                </c:pt>
                <c:pt idx="20751">
                  <c:v>1.5686</c:v>
                </c:pt>
                <c:pt idx="20752">
                  <c:v>1.5686</c:v>
                </c:pt>
                <c:pt idx="20753">
                  <c:v>1.5686</c:v>
                </c:pt>
                <c:pt idx="20754">
                  <c:v>1.5686</c:v>
                </c:pt>
                <c:pt idx="20755">
                  <c:v>1.5686</c:v>
                </c:pt>
                <c:pt idx="20756">
                  <c:v>1.5686</c:v>
                </c:pt>
                <c:pt idx="20757">
                  <c:v>1.5686</c:v>
                </c:pt>
                <c:pt idx="20758">
                  <c:v>1.5686</c:v>
                </c:pt>
                <c:pt idx="20759">
                  <c:v>1.5686</c:v>
                </c:pt>
                <c:pt idx="20760">
                  <c:v>1.5686</c:v>
                </c:pt>
                <c:pt idx="20761">
                  <c:v>1.5686</c:v>
                </c:pt>
                <c:pt idx="20762">
                  <c:v>1.5686</c:v>
                </c:pt>
                <c:pt idx="20763">
                  <c:v>1.5686</c:v>
                </c:pt>
                <c:pt idx="20764">
                  <c:v>1.5686</c:v>
                </c:pt>
                <c:pt idx="20765">
                  <c:v>1.5686</c:v>
                </c:pt>
                <c:pt idx="20766">
                  <c:v>1.5686</c:v>
                </c:pt>
                <c:pt idx="20767">
                  <c:v>1.5686</c:v>
                </c:pt>
                <c:pt idx="20768">
                  <c:v>1.5686</c:v>
                </c:pt>
                <c:pt idx="20769">
                  <c:v>1.5686</c:v>
                </c:pt>
                <c:pt idx="20770">
                  <c:v>1.5686</c:v>
                </c:pt>
                <c:pt idx="20771">
                  <c:v>1.5686</c:v>
                </c:pt>
                <c:pt idx="20772">
                  <c:v>1.5686</c:v>
                </c:pt>
                <c:pt idx="20773">
                  <c:v>1.5686</c:v>
                </c:pt>
                <c:pt idx="20774">
                  <c:v>1.5686</c:v>
                </c:pt>
                <c:pt idx="20775">
                  <c:v>1.5686</c:v>
                </c:pt>
                <c:pt idx="20776">
                  <c:v>1.5686</c:v>
                </c:pt>
                <c:pt idx="20777">
                  <c:v>1.5686</c:v>
                </c:pt>
                <c:pt idx="20778">
                  <c:v>1.5686</c:v>
                </c:pt>
                <c:pt idx="20779">
                  <c:v>1.5686</c:v>
                </c:pt>
                <c:pt idx="20780">
                  <c:v>1.5686</c:v>
                </c:pt>
                <c:pt idx="20781">
                  <c:v>1.5686</c:v>
                </c:pt>
                <c:pt idx="20782">
                  <c:v>1.5686</c:v>
                </c:pt>
                <c:pt idx="20783">
                  <c:v>1.5686</c:v>
                </c:pt>
                <c:pt idx="20784">
                  <c:v>1.5686</c:v>
                </c:pt>
                <c:pt idx="20785">
                  <c:v>1.5686</c:v>
                </c:pt>
                <c:pt idx="20786">
                  <c:v>1.5686</c:v>
                </c:pt>
                <c:pt idx="20787">
                  <c:v>1.5686</c:v>
                </c:pt>
                <c:pt idx="20788">
                  <c:v>1.5686</c:v>
                </c:pt>
                <c:pt idx="20789">
                  <c:v>1.5686</c:v>
                </c:pt>
                <c:pt idx="20790">
                  <c:v>1.5686</c:v>
                </c:pt>
                <c:pt idx="20791">
                  <c:v>1.5686</c:v>
                </c:pt>
                <c:pt idx="20792">
                  <c:v>1.5686</c:v>
                </c:pt>
                <c:pt idx="20793">
                  <c:v>1.5686</c:v>
                </c:pt>
                <c:pt idx="20794">
                  <c:v>1.5686</c:v>
                </c:pt>
                <c:pt idx="20795">
                  <c:v>1.5686</c:v>
                </c:pt>
                <c:pt idx="20796">
                  <c:v>1.5686</c:v>
                </c:pt>
                <c:pt idx="20797">
                  <c:v>1.5686</c:v>
                </c:pt>
                <c:pt idx="20798">
                  <c:v>1.5686</c:v>
                </c:pt>
                <c:pt idx="20799">
                  <c:v>1.5686</c:v>
                </c:pt>
                <c:pt idx="20800">
                  <c:v>1.5686</c:v>
                </c:pt>
                <c:pt idx="20801">
                  <c:v>1.5686</c:v>
                </c:pt>
                <c:pt idx="20802">
                  <c:v>1.5686</c:v>
                </c:pt>
                <c:pt idx="20803">
                  <c:v>1.5686</c:v>
                </c:pt>
                <c:pt idx="20804">
                  <c:v>1.5686</c:v>
                </c:pt>
                <c:pt idx="20805">
                  <c:v>1.5686</c:v>
                </c:pt>
                <c:pt idx="20806">
                  <c:v>1.5686</c:v>
                </c:pt>
                <c:pt idx="20807">
                  <c:v>1.5686</c:v>
                </c:pt>
                <c:pt idx="20808">
                  <c:v>1.5686</c:v>
                </c:pt>
                <c:pt idx="20809">
                  <c:v>1.5686</c:v>
                </c:pt>
                <c:pt idx="20810">
                  <c:v>1.5686</c:v>
                </c:pt>
                <c:pt idx="20811">
                  <c:v>1.5686</c:v>
                </c:pt>
                <c:pt idx="20812">
                  <c:v>1.5686</c:v>
                </c:pt>
                <c:pt idx="20813">
                  <c:v>1.5686</c:v>
                </c:pt>
                <c:pt idx="20814">
                  <c:v>1.5686</c:v>
                </c:pt>
                <c:pt idx="20815">
                  <c:v>1.5686</c:v>
                </c:pt>
                <c:pt idx="20816">
                  <c:v>1.5686</c:v>
                </c:pt>
                <c:pt idx="20817">
                  <c:v>1.5686</c:v>
                </c:pt>
                <c:pt idx="20818">
                  <c:v>1.5686</c:v>
                </c:pt>
                <c:pt idx="20819">
                  <c:v>1.5686</c:v>
                </c:pt>
                <c:pt idx="20820">
                  <c:v>1.5686</c:v>
                </c:pt>
                <c:pt idx="20821">
                  <c:v>1.5686</c:v>
                </c:pt>
                <c:pt idx="20822">
                  <c:v>1.5686</c:v>
                </c:pt>
                <c:pt idx="20823">
                  <c:v>1.5686</c:v>
                </c:pt>
                <c:pt idx="20824">
                  <c:v>1.5686</c:v>
                </c:pt>
                <c:pt idx="20825">
                  <c:v>1.5686</c:v>
                </c:pt>
                <c:pt idx="20826">
                  <c:v>1.5686</c:v>
                </c:pt>
                <c:pt idx="20827">
                  <c:v>1.5686</c:v>
                </c:pt>
                <c:pt idx="20828">
                  <c:v>1.5686</c:v>
                </c:pt>
                <c:pt idx="20829">
                  <c:v>1.5686</c:v>
                </c:pt>
                <c:pt idx="20830">
                  <c:v>1.5686</c:v>
                </c:pt>
                <c:pt idx="20831">
                  <c:v>1.5686</c:v>
                </c:pt>
                <c:pt idx="20832">
                  <c:v>1.5686</c:v>
                </c:pt>
                <c:pt idx="20833">
                  <c:v>1.5686</c:v>
                </c:pt>
                <c:pt idx="20834">
                  <c:v>1.5686</c:v>
                </c:pt>
                <c:pt idx="20835">
                  <c:v>1.5686</c:v>
                </c:pt>
                <c:pt idx="20836">
                  <c:v>1.5686</c:v>
                </c:pt>
                <c:pt idx="20837">
                  <c:v>1.5686</c:v>
                </c:pt>
                <c:pt idx="20838">
                  <c:v>1.5686</c:v>
                </c:pt>
                <c:pt idx="20839">
                  <c:v>1.5686</c:v>
                </c:pt>
                <c:pt idx="20840">
                  <c:v>1.5686</c:v>
                </c:pt>
                <c:pt idx="20841">
                  <c:v>1.5686</c:v>
                </c:pt>
                <c:pt idx="20842">
                  <c:v>1.5686</c:v>
                </c:pt>
                <c:pt idx="20843">
                  <c:v>1.5686</c:v>
                </c:pt>
                <c:pt idx="20844">
                  <c:v>1.5686</c:v>
                </c:pt>
                <c:pt idx="20845">
                  <c:v>1.5686</c:v>
                </c:pt>
                <c:pt idx="20846">
                  <c:v>1.5686</c:v>
                </c:pt>
                <c:pt idx="20847">
                  <c:v>1.5686</c:v>
                </c:pt>
                <c:pt idx="20848">
                  <c:v>1.5686</c:v>
                </c:pt>
                <c:pt idx="20849">
                  <c:v>1.5686</c:v>
                </c:pt>
                <c:pt idx="20850">
                  <c:v>1.5686</c:v>
                </c:pt>
                <c:pt idx="20851">
                  <c:v>1.5686</c:v>
                </c:pt>
                <c:pt idx="20852">
                  <c:v>1.5686</c:v>
                </c:pt>
                <c:pt idx="20853">
                  <c:v>1.5686</c:v>
                </c:pt>
                <c:pt idx="20854">
                  <c:v>1.5686</c:v>
                </c:pt>
                <c:pt idx="20855">
                  <c:v>1.5686</c:v>
                </c:pt>
                <c:pt idx="20856">
                  <c:v>1.5686</c:v>
                </c:pt>
                <c:pt idx="20857">
                  <c:v>1.5686</c:v>
                </c:pt>
                <c:pt idx="20858">
                  <c:v>1.5686</c:v>
                </c:pt>
                <c:pt idx="20859">
                  <c:v>1.5686</c:v>
                </c:pt>
                <c:pt idx="20860">
                  <c:v>1.5686</c:v>
                </c:pt>
                <c:pt idx="20861">
                  <c:v>1.5686</c:v>
                </c:pt>
                <c:pt idx="20862">
                  <c:v>1.5686</c:v>
                </c:pt>
                <c:pt idx="20863">
                  <c:v>1.5686</c:v>
                </c:pt>
                <c:pt idx="20864">
                  <c:v>1.5686</c:v>
                </c:pt>
                <c:pt idx="20865">
                  <c:v>1.5686</c:v>
                </c:pt>
                <c:pt idx="20866">
                  <c:v>1.5686</c:v>
                </c:pt>
                <c:pt idx="20867">
                  <c:v>1.5686</c:v>
                </c:pt>
                <c:pt idx="20868">
                  <c:v>1.5686</c:v>
                </c:pt>
                <c:pt idx="20869">
                  <c:v>1.5686</c:v>
                </c:pt>
                <c:pt idx="20870">
                  <c:v>1.5686</c:v>
                </c:pt>
                <c:pt idx="20871">
                  <c:v>1.5686</c:v>
                </c:pt>
                <c:pt idx="20872">
                  <c:v>1.5686</c:v>
                </c:pt>
                <c:pt idx="20873">
                  <c:v>1.5686</c:v>
                </c:pt>
                <c:pt idx="20874">
                  <c:v>1.5686</c:v>
                </c:pt>
                <c:pt idx="20875">
                  <c:v>1.5686</c:v>
                </c:pt>
                <c:pt idx="20876">
                  <c:v>1.5686</c:v>
                </c:pt>
                <c:pt idx="20877">
                  <c:v>1.5686</c:v>
                </c:pt>
                <c:pt idx="20878">
                  <c:v>1.5686</c:v>
                </c:pt>
                <c:pt idx="20879">
                  <c:v>1.5686</c:v>
                </c:pt>
                <c:pt idx="20880">
                  <c:v>1.5686</c:v>
                </c:pt>
                <c:pt idx="20881">
                  <c:v>1.5686</c:v>
                </c:pt>
                <c:pt idx="20882">
                  <c:v>1.5686</c:v>
                </c:pt>
                <c:pt idx="20883">
                  <c:v>1.5686</c:v>
                </c:pt>
                <c:pt idx="20884">
                  <c:v>1.5686</c:v>
                </c:pt>
                <c:pt idx="20885">
                  <c:v>1.5686</c:v>
                </c:pt>
                <c:pt idx="20886">
                  <c:v>1.5686</c:v>
                </c:pt>
                <c:pt idx="20887">
                  <c:v>1.5686</c:v>
                </c:pt>
                <c:pt idx="20888">
                  <c:v>1.5686</c:v>
                </c:pt>
                <c:pt idx="20889">
                  <c:v>1.5686</c:v>
                </c:pt>
                <c:pt idx="20890">
                  <c:v>1.5686</c:v>
                </c:pt>
                <c:pt idx="20891">
                  <c:v>1.5686</c:v>
                </c:pt>
                <c:pt idx="20892">
                  <c:v>1.5686</c:v>
                </c:pt>
                <c:pt idx="20893">
                  <c:v>1.5686</c:v>
                </c:pt>
                <c:pt idx="20894">
                  <c:v>1.5686</c:v>
                </c:pt>
                <c:pt idx="20895">
                  <c:v>1.5686</c:v>
                </c:pt>
                <c:pt idx="20896">
                  <c:v>1.5686</c:v>
                </c:pt>
                <c:pt idx="20897">
                  <c:v>1.5686</c:v>
                </c:pt>
                <c:pt idx="20898">
                  <c:v>1.5686</c:v>
                </c:pt>
                <c:pt idx="20899">
                  <c:v>1.5686</c:v>
                </c:pt>
                <c:pt idx="20900">
                  <c:v>1.5686</c:v>
                </c:pt>
                <c:pt idx="20901">
                  <c:v>1.5686</c:v>
                </c:pt>
                <c:pt idx="20902">
                  <c:v>1.5686</c:v>
                </c:pt>
                <c:pt idx="20903">
                  <c:v>1.5686</c:v>
                </c:pt>
                <c:pt idx="20904">
                  <c:v>1.5686</c:v>
                </c:pt>
                <c:pt idx="20905">
                  <c:v>1.5686</c:v>
                </c:pt>
                <c:pt idx="20906">
                  <c:v>1.5686</c:v>
                </c:pt>
                <c:pt idx="20907">
                  <c:v>1.5686</c:v>
                </c:pt>
                <c:pt idx="20908">
                  <c:v>1.5686</c:v>
                </c:pt>
                <c:pt idx="20909">
                  <c:v>1.5686</c:v>
                </c:pt>
                <c:pt idx="20910">
                  <c:v>1.5686</c:v>
                </c:pt>
                <c:pt idx="20911">
                  <c:v>1.5686</c:v>
                </c:pt>
                <c:pt idx="20912">
                  <c:v>1.5686</c:v>
                </c:pt>
                <c:pt idx="20913">
                  <c:v>1.5686</c:v>
                </c:pt>
                <c:pt idx="20914">
                  <c:v>1.5686</c:v>
                </c:pt>
                <c:pt idx="20915">
                  <c:v>1.5686</c:v>
                </c:pt>
                <c:pt idx="20916">
                  <c:v>1.5686</c:v>
                </c:pt>
                <c:pt idx="20917">
                  <c:v>1.5686</c:v>
                </c:pt>
                <c:pt idx="20918">
                  <c:v>1.5686</c:v>
                </c:pt>
                <c:pt idx="20919">
                  <c:v>1.5686</c:v>
                </c:pt>
                <c:pt idx="20920">
                  <c:v>1.5686</c:v>
                </c:pt>
                <c:pt idx="20921">
                  <c:v>1.5686</c:v>
                </c:pt>
                <c:pt idx="20922">
                  <c:v>1.5686</c:v>
                </c:pt>
                <c:pt idx="20923">
                  <c:v>1.5686</c:v>
                </c:pt>
                <c:pt idx="20924">
                  <c:v>1.5686</c:v>
                </c:pt>
                <c:pt idx="20925">
                  <c:v>1.5686</c:v>
                </c:pt>
                <c:pt idx="20926">
                  <c:v>1.5686</c:v>
                </c:pt>
                <c:pt idx="20927">
                  <c:v>1.5686</c:v>
                </c:pt>
                <c:pt idx="20928">
                  <c:v>1.5686</c:v>
                </c:pt>
                <c:pt idx="20929">
                  <c:v>1.5686</c:v>
                </c:pt>
                <c:pt idx="20930">
                  <c:v>1.5686</c:v>
                </c:pt>
                <c:pt idx="20931">
                  <c:v>1.5686</c:v>
                </c:pt>
                <c:pt idx="20932">
                  <c:v>1.5686</c:v>
                </c:pt>
                <c:pt idx="20933">
                  <c:v>1.5686</c:v>
                </c:pt>
                <c:pt idx="20934">
                  <c:v>1.5686</c:v>
                </c:pt>
                <c:pt idx="20935">
                  <c:v>1.5686</c:v>
                </c:pt>
                <c:pt idx="20936">
                  <c:v>1.5686</c:v>
                </c:pt>
                <c:pt idx="20937">
                  <c:v>1.5686</c:v>
                </c:pt>
                <c:pt idx="20938">
                  <c:v>1.5686</c:v>
                </c:pt>
                <c:pt idx="20939">
                  <c:v>1.5686</c:v>
                </c:pt>
                <c:pt idx="20940">
                  <c:v>1.5686</c:v>
                </c:pt>
                <c:pt idx="20941">
                  <c:v>1.5686</c:v>
                </c:pt>
                <c:pt idx="20942">
                  <c:v>1.5686</c:v>
                </c:pt>
                <c:pt idx="20943">
                  <c:v>1.5686</c:v>
                </c:pt>
                <c:pt idx="20944">
                  <c:v>1.5686</c:v>
                </c:pt>
                <c:pt idx="20945">
                  <c:v>1.5686</c:v>
                </c:pt>
                <c:pt idx="20946">
                  <c:v>1.5686</c:v>
                </c:pt>
                <c:pt idx="20947">
                  <c:v>1.5686</c:v>
                </c:pt>
                <c:pt idx="20948">
                  <c:v>1.5686</c:v>
                </c:pt>
                <c:pt idx="20949">
                  <c:v>1.5686</c:v>
                </c:pt>
                <c:pt idx="20950">
                  <c:v>1.5686</c:v>
                </c:pt>
                <c:pt idx="20951">
                  <c:v>1.5686</c:v>
                </c:pt>
                <c:pt idx="20952">
                  <c:v>1.5686</c:v>
                </c:pt>
                <c:pt idx="20953">
                  <c:v>1.5686</c:v>
                </c:pt>
                <c:pt idx="20954">
                  <c:v>1.5686</c:v>
                </c:pt>
                <c:pt idx="20955">
                  <c:v>1.5686</c:v>
                </c:pt>
                <c:pt idx="20956">
                  <c:v>1.5686</c:v>
                </c:pt>
                <c:pt idx="20957">
                  <c:v>1.5686</c:v>
                </c:pt>
                <c:pt idx="20958">
                  <c:v>1.5686</c:v>
                </c:pt>
                <c:pt idx="20959">
                  <c:v>1.5686</c:v>
                </c:pt>
                <c:pt idx="20960">
                  <c:v>1.5686</c:v>
                </c:pt>
                <c:pt idx="20961">
                  <c:v>1.5686</c:v>
                </c:pt>
                <c:pt idx="20962">
                  <c:v>1.5686</c:v>
                </c:pt>
                <c:pt idx="20963">
                  <c:v>1.5686</c:v>
                </c:pt>
                <c:pt idx="20964">
                  <c:v>1.5686</c:v>
                </c:pt>
                <c:pt idx="20965">
                  <c:v>1.5686</c:v>
                </c:pt>
                <c:pt idx="20966">
                  <c:v>1.5686</c:v>
                </c:pt>
                <c:pt idx="20967">
                  <c:v>1.5686</c:v>
                </c:pt>
                <c:pt idx="20968">
                  <c:v>1.5686</c:v>
                </c:pt>
                <c:pt idx="20969">
                  <c:v>1.5686</c:v>
                </c:pt>
                <c:pt idx="20970">
                  <c:v>1.5686</c:v>
                </c:pt>
                <c:pt idx="20971">
                  <c:v>1.5686</c:v>
                </c:pt>
                <c:pt idx="20972">
                  <c:v>1.5686</c:v>
                </c:pt>
                <c:pt idx="20973">
                  <c:v>1.5686</c:v>
                </c:pt>
                <c:pt idx="20974">
                  <c:v>1.5686</c:v>
                </c:pt>
                <c:pt idx="20975">
                  <c:v>1.5686</c:v>
                </c:pt>
                <c:pt idx="20976">
                  <c:v>1.5686</c:v>
                </c:pt>
                <c:pt idx="20977">
                  <c:v>1.5686</c:v>
                </c:pt>
                <c:pt idx="20978">
                  <c:v>1.5686</c:v>
                </c:pt>
                <c:pt idx="20979">
                  <c:v>1.5686</c:v>
                </c:pt>
                <c:pt idx="20980">
                  <c:v>1.5686</c:v>
                </c:pt>
                <c:pt idx="20981">
                  <c:v>1.5686</c:v>
                </c:pt>
                <c:pt idx="20982">
                  <c:v>1.5686</c:v>
                </c:pt>
                <c:pt idx="20983">
                  <c:v>1.5373000000000001</c:v>
                </c:pt>
                <c:pt idx="20984">
                  <c:v>1.5373000000000001</c:v>
                </c:pt>
                <c:pt idx="20985">
                  <c:v>1.5059</c:v>
                </c:pt>
                <c:pt idx="20986">
                  <c:v>1.5059</c:v>
                </c:pt>
                <c:pt idx="20987">
                  <c:v>1.4431</c:v>
                </c:pt>
                <c:pt idx="20988">
                  <c:v>1.4431</c:v>
                </c:pt>
                <c:pt idx="20989">
                  <c:v>1.4431</c:v>
                </c:pt>
                <c:pt idx="20990">
                  <c:v>1.4431</c:v>
                </c:pt>
                <c:pt idx="20991">
                  <c:v>1.4117999999999999</c:v>
                </c:pt>
                <c:pt idx="20992">
                  <c:v>1.4117999999999999</c:v>
                </c:pt>
                <c:pt idx="20993">
                  <c:v>1.4117999999999999</c:v>
                </c:pt>
                <c:pt idx="20994">
                  <c:v>1.3804000000000001</c:v>
                </c:pt>
                <c:pt idx="20995">
                  <c:v>1.349</c:v>
                </c:pt>
                <c:pt idx="20996">
                  <c:v>1.2863</c:v>
                </c:pt>
                <c:pt idx="20997">
                  <c:v>1.2863</c:v>
                </c:pt>
                <c:pt idx="20998">
                  <c:v>1.2548999999999999</c:v>
                </c:pt>
                <c:pt idx="20999">
                  <c:v>1.2548999999999999</c:v>
                </c:pt>
                <c:pt idx="21000">
                  <c:v>1.2548999999999999</c:v>
                </c:pt>
                <c:pt idx="21001">
                  <c:v>1.2235</c:v>
                </c:pt>
                <c:pt idx="21002">
                  <c:v>1.1921999999999999</c:v>
                </c:pt>
                <c:pt idx="21003">
                  <c:v>1.1921999999999999</c:v>
                </c:pt>
                <c:pt idx="21004">
                  <c:v>1.1294</c:v>
                </c:pt>
                <c:pt idx="21005">
                  <c:v>1.1294</c:v>
                </c:pt>
                <c:pt idx="21006">
                  <c:v>1.0980000000000001</c:v>
                </c:pt>
                <c:pt idx="21007">
                  <c:v>1.0980000000000001</c:v>
                </c:pt>
                <c:pt idx="21008">
                  <c:v>1.0980000000000001</c:v>
                </c:pt>
                <c:pt idx="21009">
                  <c:v>1.0667</c:v>
                </c:pt>
                <c:pt idx="21010">
                  <c:v>1.0667</c:v>
                </c:pt>
                <c:pt idx="21011">
                  <c:v>1.0353000000000001</c:v>
                </c:pt>
                <c:pt idx="21012">
                  <c:v>0.97250000000000003</c:v>
                </c:pt>
                <c:pt idx="21013">
                  <c:v>0.97250000000000003</c:v>
                </c:pt>
                <c:pt idx="21014">
                  <c:v>0.97250000000000003</c:v>
                </c:pt>
                <c:pt idx="21015">
                  <c:v>0.97250000000000003</c:v>
                </c:pt>
                <c:pt idx="21016">
                  <c:v>0.94120000000000004</c:v>
                </c:pt>
                <c:pt idx="21017">
                  <c:v>0.94120000000000004</c:v>
                </c:pt>
                <c:pt idx="21018">
                  <c:v>0.90980000000000005</c:v>
                </c:pt>
                <c:pt idx="21019">
                  <c:v>0.90980000000000005</c:v>
                </c:pt>
                <c:pt idx="21020">
                  <c:v>0.87839999999999996</c:v>
                </c:pt>
                <c:pt idx="21021">
                  <c:v>0.87839999999999996</c:v>
                </c:pt>
                <c:pt idx="21022">
                  <c:v>0.81569999999999998</c:v>
                </c:pt>
                <c:pt idx="21023">
                  <c:v>0.81569999999999998</c:v>
                </c:pt>
                <c:pt idx="21024">
                  <c:v>0.7843</c:v>
                </c:pt>
                <c:pt idx="21025">
                  <c:v>0.7843</c:v>
                </c:pt>
                <c:pt idx="21026">
                  <c:v>0.7843</c:v>
                </c:pt>
                <c:pt idx="21027">
                  <c:v>0.7843</c:v>
                </c:pt>
                <c:pt idx="21028">
                  <c:v>0.75290000000000001</c:v>
                </c:pt>
                <c:pt idx="21029">
                  <c:v>0.75290000000000001</c:v>
                </c:pt>
                <c:pt idx="21030">
                  <c:v>0.75290000000000001</c:v>
                </c:pt>
                <c:pt idx="21031">
                  <c:v>0.72160000000000002</c:v>
                </c:pt>
                <c:pt idx="21032">
                  <c:v>0.65880000000000005</c:v>
                </c:pt>
                <c:pt idx="21033">
                  <c:v>0.65880000000000005</c:v>
                </c:pt>
                <c:pt idx="21034">
                  <c:v>0.65880000000000005</c:v>
                </c:pt>
                <c:pt idx="21035">
                  <c:v>0.62749999999999995</c:v>
                </c:pt>
                <c:pt idx="21036">
                  <c:v>0.62749999999999995</c:v>
                </c:pt>
                <c:pt idx="21037">
                  <c:v>0.62749999999999995</c:v>
                </c:pt>
                <c:pt idx="21038">
                  <c:v>0.59609999999999996</c:v>
                </c:pt>
                <c:pt idx="21039">
                  <c:v>0.59609999999999996</c:v>
                </c:pt>
                <c:pt idx="21040">
                  <c:v>0.56469999999999998</c:v>
                </c:pt>
                <c:pt idx="21041">
                  <c:v>0.56469999999999998</c:v>
                </c:pt>
                <c:pt idx="21042">
                  <c:v>0.56469999999999998</c:v>
                </c:pt>
                <c:pt idx="21043">
                  <c:v>0.502</c:v>
                </c:pt>
                <c:pt idx="21044">
                  <c:v>0.502</c:v>
                </c:pt>
                <c:pt idx="21045">
                  <c:v>0.47060000000000002</c:v>
                </c:pt>
                <c:pt idx="21046">
                  <c:v>0.47060000000000002</c:v>
                </c:pt>
                <c:pt idx="21047">
                  <c:v>0.47060000000000002</c:v>
                </c:pt>
                <c:pt idx="21048">
                  <c:v>0.43919999999999998</c:v>
                </c:pt>
                <c:pt idx="21049">
                  <c:v>0.43919999999999998</c:v>
                </c:pt>
                <c:pt idx="21050">
                  <c:v>0.43919999999999998</c:v>
                </c:pt>
                <c:pt idx="21051">
                  <c:v>0.4078</c:v>
                </c:pt>
                <c:pt idx="21052">
                  <c:v>0.34510000000000002</c:v>
                </c:pt>
                <c:pt idx="21053">
                  <c:v>0.34510000000000002</c:v>
                </c:pt>
                <c:pt idx="21054">
                  <c:v>0.34510000000000002</c:v>
                </c:pt>
                <c:pt idx="21055">
                  <c:v>0.34510000000000002</c:v>
                </c:pt>
                <c:pt idx="21056">
                  <c:v>0.34510000000000002</c:v>
                </c:pt>
                <c:pt idx="21057">
                  <c:v>0.31369999999999998</c:v>
                </c:pt>
                <c:pt idx="21058">
                  <c:v>0.31369999999999998</c:v>
                </c:pt>
                <c:pt idx="21059">
                  <c:v>0.31369999999999998</c:v>
                </c:pt>
                <c:pt idx="21060">
                  <c:v>0.31369999999999998</c:v>
                </c:pt>
                <c:pt idx="21061">
                  <c:v>0.28239999999999998</c:v>
                </c:pt>
                <c:pt idx="21062">
                  <c:v>0.251</c:v>
                </c:pt>
                <c:pt idx="21063">
                  <c:v>0.251</c:v>
                </c:pt>
                <c:pt idx="21064">
                  <c:v>0.251</c:v>
                </c:pt>
                <c:pt idx="21065">
                  <c:v>0.18820000000000001</c:v>
                </c:pt>
                <c:pt idx="21066">
                  <c:v>0.18820000000000001</c:v>
                </c:pt>
                <c:pt idx="21067">
                  <c:v>0.18820000000000001</c:v>
                </c:pt>
                <c:pt idx="21068">
                  <c:v>0.18820000000000001</c:v>
                </c:pt>
                <c:pt idx="21069">
                  <c:v>0.18820000000000001</c:v>
                </c:pt>
                <c:pt idx="21070">
                  <c:v>0.15690000000000001</c:v>
                </c:pt>
                <c:pt idx="21071">
                  <c:v>0.15690000000000001</c:v>
                </c:pt>
                <c:pt idx="21072">
                  <c:v>0.15690000000000001</c:v>
                </c:pt>
                <c:pt idx="21073">
                  <c:v>0.15690000000000001</c:v>
                </c:pt>
                <c:pt idx="21074">
                  <c:v>0.1255</c:v>
                </c:pt>
                <c:pt idx="21075">
                  <c:v>0.1255</c:v>
                </c:pt>
                <c:pt idx="21076">
                  <c:v>0.1255</c:v>
                </c:pt>
                <c:pt idx="21077">
                  <c:v>3.1399999999999997E-2</c:v>
                </c:pt>
                <c:pt idx="21078">
                  <c:v>3.1399999999999997E-2</c:v>
                </c:pt>
                <c:pt idx="21079">
                  <c:v>3.1399999999999997E-2</c:v>
                </c:pt>
                <c:pt idx="21080">
                  <c:v>3.1399999999999997E-2</c:v>
                </c:pt>
                <c:pt idx="21081">
                  <c:v>3.1399999999999997E-2</c:v>
                </c:pt>
                <c:pt idx="21082">
                  <c:v>3.1399999999999997E-2</c:v>
                </c:pt>
                <c:pt idx="21083">
                  <c:v>0</c:v>
                </c:pt>
                <c:pt idx="21084">
                  <c:v>0</c:v>
                </c:pt>
                <c:pt idx="21085">
                  <c:v>0</c:v>
                </c:pt>
                <c:pt idx="21086">
                  <c:v>0</c:v>
                </c:pt>
                <c:pt idx="21087">
                  <c:v>0</c:v>
                </c:pt>
                <c:pt idx="21088">
                  <c:v>-3.1399999999999997E-2</c:v>
                </c:pt>
                <c:pt idx="21089">
                  <c:v>-3.1399999999999997E-2</c:v>
                </c:pt>
                <c:pt idx="21090">
                  <c:v>-9.4100000000000003E-2</c:v>
                </c:pt>
                <c:pt idx="21091">
                  <c:v>-9.4100000000000003E-2</c:v>
                </c:pt>
                <c:pt idx="21092">
                  <c:v>-9.4100000000000003E-2</c:v>
                </c:pt>
                <c:pt idx="21093">
                  <c:v>-9.4100000000000003E-2</c:v>
                </c:pt>
                <c:pt idx="21094">
                  <c:v>-0.1255</c:v>
                </c:pt>
                <c:pt idx="21095">
                  <c:v>-0.1255</c:v>
                </c:pt>
                <c:pt idx="21096">
                  <c:v>-0.1255</c:v>
                </c:pt>
                <c:pt idx="21097">
                  <c:v>-0.1255</c:v>
                </c:pt>
                <c:pt idx="21098">
                  <c:v>-0.1255</c:v>
                </c:pt>
                <c:pt idx="21099">
                  <c:v>-0.15690000000000001</c:v>
                </c:pt>
                <c:pt idx="21100">
                  <c:v>-0.15690000000000001</c:v>
                </c:pt>
                <c:pt idx="21101">
                  <c:v>-0.15690000000000001</c:v>
                </c:pt>
                <c:pt idx="21102">
                  <c:v>-0.15690000000000001</c:v>
                </c:pt>
                <c:pt idx="21103">
                  <c:v>-0.15690000000000001</c:v>
                </c:pt>
                <c:pt idx="21104">
                  <c:v>-0.18820000000000001</c:v>
                </c:pt>
                <c:pt idx="21105">
                  <c:v>-0.18820000000000001</c:v>
                </c:pt>
                <c:pt idx="21106">
                  <c:v>-0.18820000000000001</c:v>
                </c:pt>
                <c:pt idx="21107">
                  <c:v>-0.251</c:v>
                </c:pt>
                <c:pt idx="21108">
                  <c:v>-0.251</c:v>
                </c:pt>
                <c:pt idx="21109">
                  <c:v>-0.251</c:v>
                </c:pt>
                <c:pt idx="21110">
                  <c:v>-0.28239999999999998</c:v>
                </c:pt>
                <c:pt idx="21111">
                  <c:v>-0.28239999999999998</c:v>
                </c:pt>
                <c:pt idx="21112">
                  <c:v>-0.28239999999999998</c:v>
                </c:pt>
                <c:pt idx="21113">
                  <c:v>-0.28239999999999998</c:v>
                </c:pt>
                <c:pt idx="21114">
                  <c:v>-0.28239999999999998</c:v>
                </c:pt>
                <c:pt idx="21115">
                  <c:v>-0.31369999999999998</c:v>
                </c:pt>
                <c:pt idx="21116">
                  <c:v>-0.31369999999999998</c:v>
                </c:pt>
                <c:pt idx="21117">
                  <c:v>-0.31369999999999998</c:v>
                </c:pt>
                <c:pt idx="21118">
                  <c:v>-0.31369999999999998</c:v>
                </c:pt>
                <c:pt idx="21119">
                  <c:v>-0.31369999999999998</c:v>
                </c:pt>
                <c:pt idx="21120">
                  <c:v>-0.31369999999999998</c:v>
                </c:pt>
                <c:pt idx="21121">
                  <c:v>-0.34510000000000002</c:v>
                </c:pt>
                <c:pt idx="21122">
                  <c:v>-0.34510000000000002</c:v>
                </c:pt>
                <c:pt idx="21123">
                  <c:v>-0.34510000000000002</c:v>
                </c:pt>
                <c:pt idx="21124">
                  <c:v>-0.34510000000000002</c:v>
                </c:pt>
                <c:pt idx="21125">
                  <c:v>-0.4078</c:v>
                </c:pt>
                <c:pt idx="21126">
                  <c:v>-0.4078</c:v>
                </c:pt>
                <c:pt idx="21127">
                  <c:v>-0.4078</c:v>
                </c:pt>
                <c:pt idx="21128">
                  <c:v>-0.4078</c:v>
                </c:pt>
                <c:pt idx="21129">
                  <c:v>-0.43919999999999998</c:v>
                </c:pt>
                <c:pt idx="21130">
                  <c:v>-0.43919999999999998</c:v>
                </c:pt>
                <c:pt idx="21131">
                  <c:v>-0.43919999999999998</c:v>
                </c:pt>
                <c:pt idx="21132">
                  <c:v>-0.43919999999999998</c:v>
                </c:pt>
                <c:pt idx="21133">
                  <c:v>-0.43919999999999998</c:v>
                </c:pt>
                <c:pt idx="21134">
                  <c:v>-0.47060000000000002</c:v>
                </c:pt>
                <c:pt idx="21135">
                  <c:v>-0.47060000000000002</c:v>
                </c:pt>
                <c:pt idx="21136">
                  <c:v>-0.47060000000000002</c:v>
                </c:pt>
                <c:pt idx="21137">
                  <c:v>-0.47060000000000002</c:v>
                </c:pt>
                <c:pt idx="21138">
                  <c:v>-0.47060000000000002</c:v>
                </c:pt>
                <c:pt idx="21139">
                  <c:v>-0.47060000000000002</c:v>
                </c:pt>
                <c:pt idx="21140">
                  <c:v>-0.47060000000000002</c:v>
                </c:pt>
                <c:pt idx="21141">
                  <c:v>-0.502</c:v>
                </c:pt>
                <c:pt idx="21142">
                  <c:v>-0.502</c:v>
                </c:pt>
                <c:pt idx="21143">
                  <c:v>-0.502</c:v>
                </c:pt>
                <c:pt idx="21144">
                  <c:v>-0.502</c:v>
                </c:pt>
                <c:pt idx="21145">
                  <c:v>-0.502</c:v>
                </c:pt>
                <c:pt idx="21146">
                  <c:v>-0.502</c:v>
                </c:pt>
                <c:pt idx="21147">
                  <c:v>-0.56469999999999998</c:v>
                </c:pt>
                <c:pt idx="21148">
                  <c:v>-0.59609999999999996</c:v>
                </c:pt>
                <c:pt idx="21149">
                  <c:v>-0.59609999999999996</c:v>
                </c:pt>
                <c:pt idx="21150">
                  <c:v>-0.59609999999999996</c:v>
                </c:pt>
                <c:pt idx="21151">
                  <c:v>-0.59609999999999996</c:v>
                </c:pt>
                <c:pt idx="21152">
                  <c:v>-0.59609999999999996</c:v>
                </c:pt>
                <c:pt idx="21153">
                  <c:v>-0.59609999999999996</c:v>
                </c:pt>
                <c:pt idx="21154">
                  <c:v>-0.59609999999999996</c:v>
                </c:pt>
                <c:pt idx="21155">
                  <c:v>-0.59609999999999996</c:v>
                </c:pt>
                <c:pt idx="21156">
                  <c:v>-0.59609999999999996</c:v>
                </c:pt>
                <c:pt idx="21157">
                  <c:v>-0.59609999999999996</c:v>
                </c:pt>
                <c:pt idx="21158">
                  <c:v>-0.62749999999999995</c:v>
                </c:pt>
                <c:pt idx="21159">
                  <c:v>-0.62749999999999995</c:v>
                </c:pt>
                <c:pt idx="21160">
                  <c:v>-0.62749999999999995</c:v>
                </c:pt>
                <c:pt idx="21161">
                  <c:v>-0.62749999999999995</c:v>
                </c:pt>
                <c:pt idx="21162">
                  <c:v>-0.62749999999999995</c:v>
                </c:pt>
                <c:pt idx="21163">
                  <c:v>-0.65880000000000005</c:v>
                </c:pt>
                <c:pt idx="21164">
                  <c:v>-0.65880000000000005</c:v>
                </c:pt>
                <c:pt idx="21165">
                  <c:v>-0.62749999999999995</c:v>
                </c:pt>
                <c:pt idx="21166">
                  <c:v>-0.65880000000000005</c:v>
                </c:pt>
                <c:pt idx="21167">
                  <c:v>-0.65880000000000005</c:v>
                </c:pt>
                <c:pt idx="21168">
                  <c:v>-0.65880000000000005</c:v>
                </c:pt>
                <c:pt idx="21169">
                  <c:v>-0.72160000000000002</c:v>
                </c:pt>
                <c:pt idx="21170">
                  <c:v>-0.72160000000000002</c:v>
                </c:pt>
                <c:pt idx="21171">
                  <c:v>-0.72160000000000002</c:v>
                </c:pt>
                <c:pt idx="21172">
                  <c:v>-0.72160000000000002</c:v>
                </c:pt>
                <c:pt idx="21173">
                  <c:v>-0.75290000000000001</c:v>
                </c:pt>
                <c:pt idx="21174">
                  <c:v>-0.75290000000000001</c:v>
                </c:pt>
                <c:pt idx="21175">
                  <c:v>-0.75290000000000001</c:v>
                </c:pt>
                <c:pt idx="21176">
                  <c:v>-0.75290000000000001</c:v>
                </c:pt>
                <c:pt idx="21177">
                  <c:v>-0.75290000000000001</c:v>
                </c:pt>
                <c:pt idx="21178">
                  <c:v>-0.75290000000000001</c:v>
                </c:pt>
                <c:pt idx="21179">
                  <c:v>-0.75290000000000001</c:v>
                </c:pt>
                <c:pt idx="21180">
                  <c:v>-0.7843</c:v>
                </c:pt>
                <c:pt idx="21181">
                  <c:v>-0.7843</c:v>
                </c:pt>
                <c:pt idx="21182">
                  <c:v>-0.7843</c:v>
                </c:pt>
                <c:pt idx="21183">
                  <c:v>-0.7843</c:v>
                </c:pt>
                <c:pt idx="21184">
                  <c:v>-0.7843</c:v>
                </c:pt>
                <c:pt idx="21185">
                  <c:v>-0.7843</c:v>
                </c:pt>
                <c:pt idx="21186">
                  <c:v>-0.7843</c:v>
                </c:pt>
                <c:pt idx="21187">
                  <c:v>-0.7843</c:v>
                </c:pt>
                <c:pt idx="21188">
                  <c:v>-0.7843</c:v>
                </c:pt>
                <c:pt idx="21189">
                  <c:v>-0.7843</c:v>
                </c:pt>
                <c:pt idx="21190">
                  <c:v>-0.81569999999999998</c:v>
                </c:pt>
                <c:pt idx="21191">
                  <c:v>-0.81569999999999998</c:v>
                </c:pt>
                <c:pt idx="21192">
                  <c:v>-0.81569999999999998</c:v>
                </c:pt>
                <c:pt idx="21193">
                  <c:v>-0.81569999999999998</c:v>
                </c:pt>
                <c:pt idx="21194">
                  <c:v>-0.81569999999999998</c:v>
                </c:pt>
                <c:pt idx="21195">
                  <c:v>-0.81569999999999998</c:v>
                </c:pt>
                <c:pt idx="21196">
                  <c:v>-0.81569999999999998</c:v>
                </c:pt>
                <c:pt idx="21197">
                  <c:v>-0.87839999999999996</c:v>
                </c:pt>
                <c:pt idx="21198">
                  <c:v>-0.87839999999999996</c:v>
                </c:pt>
                <c:pt idx="21199">
                  <c:v>-0.81569999999999998</c:v>
                </c:pt>
                <c:pt idx="21200">
                  <c:v>-0.87839999999999996</c:v>
                </c:pt>
                <c:pt idx="21201">
                  <c:v>-0.87839999999999996</c:v>
                </c:pt>
                <c:pt idx="21202">
                  <c:v>-0.87839999999999996</c:v>
                </c:pt>
                <c:pt idx="21203">
                  <c:v>-0.87839999999999996</c:v>
                </c:pt>
                <c:pt idx="21204">
                  <c:v>-0.87839999999999996</c:v>
                </c:pt>
                <c:pt idx="21205">
                  <c:v>-0.90980000000000005</c:v>
                </c:pt>
                <c:pt idx="21206">
                  <c:v>-0.90980000000000005</c:v>
                </c:pt>
                <c:pt idx="21207">
                  <c:v>-0.90980000000000005</c:v>
                </c:pt>
                <c:pt idx="21208">
                  <c:v>-0.90980000000000005</c:v>
                </c:pt>
                <c:pt idx="21209">
                  <c:v>-0.90980000000000005</c:v>
                </c:pt>
                <c:pt idx="21210">
                  <c:v>-0.90980000000000005</c:v>
                </c:pt>
                <c:pt idx="21211">
                  <c:v>-0.90980000000000005</c:v>
                </c:pt>
                <c:pt idx="21212">
                  <c:v>-0.90980000000000005</c:v>
                </c:pt>
                <c:pt idx="21213">
                  <c:v>-0.94120000000000004</c:v>
                </c:pt>
                <c:pt idx="21214">
                  <c:v>-0.94120000000000004</c:v>
                </c:pt>
                <c:pt idx="21215">
                  <c:v>-0.94120000000000004</c:v>
                </c:pt>
                <c:pt idx="21216">
                  <c:v>-0.90980000000000005</c:v>
                </c:pt>
                <c:pt idx="21217">
                  <c:v>-0.94120000000000004</c:v>
                </c:pt>
                <c:pt idx="21218">
                  <c:v>-0.94120000000000004</c:v>
                </c:pt>
                <c:pt idx="21219">
                  <c:v>-0.94120000000000004</c:v>
                </c:pt>
                <c:pt idx="21220">
                  <c:v>-0.94120000000000004</c:v>
                </c:pt>
                <c:pt idx="21221">
                  <c:v>-0.94120000000000004</c:v>
                </c:pt>
                <c:pt idx="21222">
                  <c:v>-0.94120000000000004</c:v>
                </c:pt>
                <c:pt idx="21223">
                  <c:v>-0.94120000000000004</c:v>
                </c:pt>
                <c:pt idx="21224">
                  <c:v>-0.94120000000000004</c:v>
                </c:pt>
                <c:pt idx="21225">
                  <c:v>-0.97250000000000003</c:v>
                </c:pt>
                <c:pt idx="21226">
                  <c:v>-0.94120000000000004</c:v>
                </c:pt>
                <c:pt idx="21227">
                  <c:v>-0.97250000000000003</c:v>
                </c:pt>
                <c:pt idx="21228">
                  <c:v>-0.97250000000000003</c:v>
                </c:pt>
                <c:pt idx="21229">
                  <c:v>-0.97250000000000003</c:v>
                </c:pt>
                <c:pt idx="21230">
                  <c:v>-0.97250000000000003</c:v>
                </c:pt>
                <c:pt idx="21231">
                  <c:v>-0.97250000000000003</c:v>
                </c:pt>
                <c:pt idx="21232">
                  <c:v>-1.0353000000000001</c:v>
                </c:pt>
                <c:pt idx="21233">
                  <c:v>-1.0353000000000001</c:v>
                </c:pt>
                <c:pt idx="21234">
                  <c:v>-0.97250000000000003</c:v>
                </c:pt>
                <c:pt idx="21235">
                  <c:v>-0.97250000000000003</c:v>
                </c:pt>
                <c:pt idx="21236">
                  <c:v>-1.0353000000000001</c:v>
                </c:pt>
                <c:pt idx="21237">
                  <c:v>-1.0353000000000001</c:v>
                </c:pt>
                <c:pt idx="21238">
                  <c:v>-1.0353000000000001</c:v>
                </c:pt>
                <c:pt idx="21239">
                  <c:v>-1.0353000000000001</c:v>
                </c:pt>
                <c:pt idx="21240">
                  <c:v>-1.0353000000000001</c:v>
                </c:pt>
                <c:pt idx="21241">
                  <c:v>-1.0353000000000001</c:v>
                </c:pt>
                <c:pt idx="21242">
                  <c:v>-1.0353000000000001</c:v>
                </c:pt>
                <c:pt idx="21243">
                  <c:v>-1.0667</c:v>
                </c:pt>
                <c:pt idx="21244">
                  <c:v>-1.0667</c:v>
                </c:pt>
                <c:pt idx="21245">
                  <c:v>-1.0667</c:v>
                </c:pt>
                <c:pt idx="21246">
                  <c:v>-1.0667</c:v>
                </c:pt>
                <c:pt idx="21247">
                  <c:v>-1.0667</c:v>
                </c:pt>
                <c:pt idx="21248">
                  <c:v>-1.0667</c:v>
                </c:pt>
                <c:pt idx="21249">
                  <c:v>-1.0667</c:v>
                </c:pt>
                <c:pt idx="21250">
                  <c:v>-1.0667</c:v>
                </c:pt>
                <c:pt idx="21251">
                  <c:v>-1.0667</c:v>
                </c:pt>
                <c:pt idx="21252">
                  <c:v>-1.0667</c:v>
                </c:pt>
                <c:pt idx="21253">
                  <c:v>-1.0667</c:v>
                </c:pt>
                <c:pt idx="21254">
                  <c:v>-1.0667</c:v>
                </c:pt>
                <c:pt idx="21255">
                  <c:v>-1.0980000000000001</c:v>
                </c:pt>
                <c:pt idx="21256">
                  <c:v>-1.0980000000000001</c:v>
                </c:pt>
                <c:pt idx="21257">
                  <c:v>-1.0980000000000001</c:v>
                </c:pt>
                <c:pt idx="21258">
                  <c:v>-1.0980000000000001</c:v>
                </c:pt>
                <c:pt idx="21259">
                  <c:v>-1.0980000000000001</c:v>
                </c:pt>
                <c:pt idx="21260">
                  <c:v>-1.0980000000000001</c:v>
                </c:pt>
                <c:pt idx="21261">
                  <c:v>-1.0980000000000001</c:v>
                </c:pt>
                <c:pt idx="21262">
                  <c:v>-1.0980000000000001</c:v>
                </c:pt>
                <c:pt idx="21263">
                  <c:v>-1.0980000000000001</c:v>
                </c:pt>
                <c:pt idx="21264">
                  <c:v>-1.0980000000000001</c:v>
                </c:pt>
                <c:pt idx="21265">
                  <c:v>-1.0980000000000001</c:v>
                </c:pt>
                <c:pt idx="21266">
                  <c:v>-1.1294</c:v>
                </c:pt>
                <c:pt idx="21267">
                  <c:v>-1.0980000000000001</c:v>
                </c:pt>
                <c:pt idx="21268">
                  <c:v>-1.1294</c:v>
                </c:pt>
                <c:pt idx="21269">
                  <c:v>-1.1294</c:v>
                </c:pt>
                <c:pt idx="21270">
                  <c:v>-1.0980000000000001</c:v>
                </c:pt>
                <c:pt idx="21271">
                  <c:v>-1.1294</c:v>
                </c:pt>
                <c:pt idx="21272">
                  <c:v>-1.1294</c:v>
                </c:pt>
                <c:pt idx="21273">
                  <c:v>-1.1294</c:v>
                </c:pt>
                <c:pt idx="21274">
                  <c:v>-1.1294</c:v>
                </c:pt>
                <c:pt idx="21275">
                  <c:v>-1.1294</c:v>
                </c:pt>
                <c:pt idx="21276">
                  <c:v>-1.1294</c:v>
                </c:pt>
                <c:pt idx="21277">
                  <c:v>-1.1294</c:v>
                </c:pt>
                <c:pt idx="21278">
                  <c:v>-1.1294</c:v>
                </c:pt>
                <c:pt idx="21279">
                  <c:v>-1.1921999999999999</c:v>
                </c:pt>
                <c:pt idx="21280">
                  <c:v>-1.1921999999999999</c:v>
                </c:pt>
                <c:pt idx="21281">
                  <c:v>-1.1921999999999999</c:v>
                </c:pt>
                <c:pt idx="21282">
                  <c:v>-1.1921999999999999</c:v>
                </c:pt>
                <c:pt idx="21283">
                  <c:v>-1.1921999999999999</c:v>
                </c:pt>
                <c:pt idx="21284">
                  <c:v>-1.1921999999999999</c:v>
                </c:pt>
                <c:pt idx="21285">
                  <c:v>-1.1921999999999999</c:v>
                </c:pt>
                <c:pt idx="21286">
                  <c:v>-1.1921999999999999</c:v>
                </c:pt>
                <c:pt idx="21287">
                  <c:v>-1.1921999999999999</c:v>
                </c:pt>
                <c:pt idx="21288">
                  <c:v>-1.1921999999999999</c:v>
                </c:pt>
                <c:pt idx="21289">
                  <c:v>-1.1921999999999999</c:v>
                </c:pt>
                <c:pt idx="21290">
                  <c:v>-1.2235</c:v>
                </c:pt>
                <c:pt idx="21291">
                  <c:v>-1.2235</c:v>
                </c:pt>
                <c:pt idx="21292">
                  <c:v>-1.2235</c:v>
                </c:pt>
                <c:pt idx="21293">
                  <c:v>-1.2235</c:v>
                </c:pt>
                <c:pt idx="21294">
                  <c:v>-1.2235</c:v>
                </c:pt>
                <c:pt idx="21295">
                  <c:v>-1.2235</c:v>
                </c:pt>
                <c:pt idx="21296">
                  <c:v>-1.2235</c:v>
                </c:pt>
                <c:pt idx="21297">
                  <c:v>-1.2235</c:v>
                </c:pt>
                <c:pt idx="21298">
                  <c:v>-1.2235</c:v>
                </c:pt>
                <c:pt idx="21299">
                  <c:v>-1.2235</c:v>
                </c:pt>
                <c:pt idx="21300">
                  <c:v>-1.2235</c:v>
                </c:pt>
                <c:pt idx="21301">
                  <c:v>-1.2235</c:v>
                </c:pt>
                <c:pt idx="21302">
                  <c:v>-1.2235</c:v>
                </c:pt>
                <c:pt idx="21303">
                  <c:v>-1.2235</c:v>
                </c:pt>
                <c:pt idx="21304">
                  <c:v>-1.2548999999999999</c:v>
                </c:pt>
                <c:pt idx="21305">
                  <c:v>-1.2235</c:v>
                </c:pt>
                <c:pt idx="21306">
                  <c:v>-1.2548999999999999</c:v>
                </c:pt>
                <c:pt idx="21307">
                  <c:v>-1.2548999999999999</c:v>
                </c:pt>
                <c:pt idx="21308">
                  <c:v>-1.2548999999999999</c:v>
                </c:pt>
                <c:pt idx="21309">
                  <c:v>-1.2548999999999999</c:v>
                </c:pt>
                <c:pt idx="21310">
                  <c:v>-1.2548999999999999</c:v>
                </c:pt>
                <c:pt idx="21311">
                  <c:v>-1.2548999999999999</c:v>
                </c:pt>
                <c:pt idx="21312">
                  <c:v>-1.2548999999999999</c:v>
                </c:pt>
                <c:pt idx="21313">
                  <c:v>-1.2548999999999999</c:v>
                </c:pt>
                <c:pt idx="21314">
                  <c:v>-1.2548999999999999</c:v>
                </c:pt>
                <c:pt idx="21315">
                  <c:v>-1.2548999999999999</c:v>
                </c:pt>
                <c:pt idx="21316">
                  <c:v>-1.2548999999999999</c:v>
                </c:pt>
                <c:pt idx="21317">
                  <c:v>-1.2548999999999999</c:v>
                </c:pt>
                <c:pt idx="21318">
                  <c:v>-1.2548999999999999</c:v>
                </c:pt>
                <c:pt idx="21319">
                  <c:v>-1.2548999999999999</c:v>
                </c:pt>
                <c:pt idx="21320">
                  <c:v>-1.2548999999999999</c:v>
                </c:pt>
                <c:pt idx="21321">
                  <c:v>-1.2548999999999999</c:v>
                </c:pt>
                <c:pt idx="21322">
                  <c:v>-1.2863</c:v>
                </c:pt>
                <c:pt idx="21323">
                  <c:v>-1.2548999999999999</c:v>
                </c:pt>
                <c:pt idx="21324">
                  <c:v>-1.2863</c:v>
                </c:pt>
                <c:pt idx="21325">
                  <c:v>-1.2548999999999999</c:v>
                </c:pt>
                <c:pt idx="21326">
                  <c:v>-1.2863</c:v>
                </c:pt>
                <c:pt idx="21327">
                  <c:v>-1.2863</c:v>
                </c:pt>
                <c:pt idx="21328">
                  <c:v>-1.2863</c:v>
                </c:pt>
                <c:pt idx="21329">
                  <c:v>-1.2863</c:v>
                </c:pt>
                <c:pt idx="21330">
                  <c:v>-1.2548999999999999</c:v>
                </c:pt>
                <c:pt idx="21331">
                  <c:v>-1.2863</c:v>
                </c:pt>
                <c:pt idx="21332">
                  <c:v>-1.2863</c:v>
                </c:pt>
                <c:pt idx="21333">
                  <c:v>-1.2863</c:v>
                </c:pt>
                <c:pt idx="21334">
                  <c:v>-1.2863</c:v>
                </c:pt>
                <c:pt idx="21335">
                  <c:v>-1.2863</c:v>
                </c:pt>
                <c:pt idx="21336">
                  <c:v>-1.2863</c:v>
                </c:pt>
                <c:pt idx="21337">
                  <c:v>-1.2863</c:v>
                </c:pt>
                <c:pt idx="21338">
                  <c:v>-1.349</c:v>
                </c:pt>
                <c:pt idx="21339">
                  <c:v>-1.2863</c:v>
                </c:pt>
                <c:pt idx="21340">
                  <c:v>-1.2863</c:v>
                </c:pt>
                <c:pt idx="21341">
                  <c:v>-1.349</c:v>
                </c:pt>
                <c:pt idx="21342">
                  <c:v>-1.349</c:v>
                </c:pt>
                <c:pt idx="21343">
                  <c:v>-1.349</c:v>
                </c:pt>
                <c:pt idx="21344">
                  <c:v>-1.349</c:v>
                </c:pt>
                <c:pt idx="21345">
                  <c:v>-1.349</c:v>
                </c:pt>
                <c:pt idx="21346">
                  <c:v>-1.349</c:v>
                </c:pt>
                <c:pt idx="21347">
                  <c:v>-1.349</c:v>
                </c:pt>
                <c:pt idx="21348">
                  <c:v>-1.349</c:v>
                </c:pt>
                <c:pt idx="21349">
                  <c:v>-1.349</c:v>
                </c:pt>
                <c:pt idx="21350">
                  <c:v>-1.349</c:v>
                </c:pt>
                <c:pt idx="21351">
                  <c:v>-1.349</c:v>
                </c:pt>
                <c:pt idx="21352">
                  <c:v>-1.349</c:v>
                </c:pt>
                <c:pt idx="21353">
                  <c:v>-1.349</c:v>
                </c:pt>
                <c:pt idx="21354">
                  <c:v>-1.349</c:v>
                </c:pt>
                <c:pt idx="21355">
                  <c:v>-1.349</c:v>
                </c:pt>
                <c:pt idx="21356">
                  <c:v>-1.349</c:v>
                </c:pt>
                <c:pt idx="21357">
                  <c:v>-1.349</c:v>
                </c:pt>
                <c:pt idx="21358">
                  <c:v>-1.3804000000000001</c:v>
                </c:pt>
                <c:pt idx="21359">
                  <c:v>-1.349</c:v>
                </c:pt>
                <c:pt idx="21360">
                  <c:v>-1.349</c:v>
                </c:pt>
                <c:pt idx="21361">
                  <c:v>-1.3804000000000001</c:v>
                </c:pt>
                <c:pt idx="21362">
                  <c:v>-1.3804000000000001</c:v>
                </c:pt>
                <c:pt idx="21363">
                  <c:v>-1.3804000000000001</c:v>
                </c:pt>
                <c:pt idx="21364">
                  <c:v>-1.3804000000000001</c:v>
                </c:pt>
                <c:pt idx="21365">
                  <c:v>-1.3804000000000001</c:v>
                </c:pt>
                <c:pt idx="21366">
                  <c:v>-1.3804000000000001</c:v>
                </c:pt>
                <c:pt idx="21367">
                  <c:v>-1.3804000000000001</c:v>
                </c:pt>
                <c:pt idx="21368">
                  <c:v>-1.3804000000000001</c:v>
                </c:pt>
                <c:pt idx="21369">
                  <c:v>-1.3804000000000001</c:v>
                </c:pt>
                <c:pt idx="21370">
                  <c:v>-1.3804000000000001</c:v>
                </c:pt>
                <c:pt idx="21371">
                  <c:v>-1.3804000000000001</c:v>
                </c:pt>
                <c:pt idx="21372">
                  <c:v>-1.3804000000000001</c:v>
                </c:pt>
                <c:pt idx="21373">
                  <c:v>-1.3804000000000001</c:v>
                </c:pt>
                <c:pt idx="21374">
                  <c:v>-1.3804000000000001</c:v>
                </c:pt>
                <c:pt idx="21375">
                  <c:v>-1.3804000000000001</c:v>
                </c:pt>
                <c:pt idx="21376">
                  <c:v>-1.3804000000000001</c:v>
                </c:pt>
                <c:pt idx="21377">
                  <c:v>-1.3804000000000001</c:v>
                </c:pt>
                <c:pt idx="21378">
                  <c:v>-1.3804000000000001</c:v>
                </c:pt>
                <c:pt idx="21379">
                  <c:v>-1.3804000000000001</c:v>
                </c:pt>
                <c:pt idx="21380">
                  <c:v>-1.3804000000000001</c:v>
                </c:pt>
                <c:pt idx="21381">
                  <c:v>-1.4117999999999999</c:v>
                </c:pt>
                <c:pt idx="21382">
                  <c:v>-1.4117999999999999</c:v>
                </c:pt>
                <c:pt idx="21383">
                  <c:v>-1.4117999999999999</c:v>
                </c:pt>
                <c:pt idx="21384">
                  <c:v>-1.3804000000000001</c:v>
                </c:pt>
                <c:pt idx="21385">
                  <c:v>-1.4117999999999999</c:v>
                </c:pt>
                <c:pt idx="21386">
                  <c:v>-1.3804000000000001</c:v>
                </c:pt>
                <c:pt idx="21387">
                  <c:v>-1.3804000000000001</c:v>
                </c:pt>
                <c:pt idx="21388">
                  <c:v>-1.4117999999999999</c:v>
                </c:pt>
                <c:pt idx="21389">
                  <c:v>-1.4117999999999999</c:v>
                </c:pt>
                <c:pt idx="21390">
                  <c:v>-1.4117999999999999</c:v>
                </c:pt>
                <c:pt idx="21391">
                  <c:v>-1.4117999999999999</c:v>
                </c:pt>
                <c:pt idx="21392">
                  <c:v>-1.4117999999999999</c:v>
                </c:pt>
                <c:pt idx="21393">
                  <c:v>-1.4117999999999999</c:v>
                </c:pt>
                <c:pt idx="21394">
                  <c:v>-1.4117999999999999</c:v>
                </c:pt>
                <c:pt idx="21395">
                  <c:v>-1.4117999999999999</c:v>
                </c:pt>
                <c:pt idx="21396">
                  <c:v>-1.4117999999999999</c:v>
                </c:pt>
                <c:pt idx="21397">
                  <c:v>-1.4117999999999999</c:v>
                </c:pt>
                <c:pt idx="21398">
                  <c:v>-1.4117999999999999</c:v>
                </c:pt>
                <c:pt idx="21399">
                  <c:v>-1.4117999999999999</c:v>
                </c:pt>
                <c:pt idx="21400">
                  <c:v>-1.4117999999999999</c:v>
                </c:pt>
                <c:pt idx="21401">
                  <c:v>-1.4117999999999999</c:v>
                </c:pt>
                <c:pt idx="21402">
                  <c:v>-1.4117999999999999</c:v>
                </c:pt>
                <c:pt idx="21403">
                  <c:v>-1.4117999999999999</c:v>
                </c:pt>
                <c:pt idx="21404">
                  <c:v>-1.4117999999999999</c:v>
                </c:pt>
                <c:pt idx="21405">
                  <c:v>-1.4117999999999999</c:v>
                </c:pt>
                <c:pt idx="21406">
                  <c:v>-1.4117999999999999</c:v>
                </c:pt>
                <c:pt idx="21407">
                  <c:v>-1.4117999999999999</c:v>
                </c:pt>
                <c:pt idx="21408">
                  <c:v>-1.4117999999999999</c:v>
                </c:pt>
                <c:pt idx="21409">
                  <c:v>-1.4117999999999999</c:v>
                </c:pt>
                <c:pt idx="21410">
                  <c:v>-1.4117999999999999</c:v>
                </c:pt>
                <c:pt idx="21411">
                  <c:v>-1.4117999999999999</c:v>
                </c:pt>
                <c:pt idx="21412">
                  <c:v>-1.4117999999999999</c:v>
                </c:pt>
                <c:pt idx="21413">
                  <c:v>-1.4117999999999999</c:v>
                </c:pt>
                <c:pt idx="21414">
                  <c:v>-1.4117999999999999</c:v>
                </c:pt>
                <c:pt idx="21415">
                  <c:v>-1.4117999999999999</c:v>
                </c:pt>
                <c:pt idx="21416">
                  <c:v>-1.4117999999999999</c:v>
                </c:pt>
                <c:pt idx="21417">
                  <c:v>-1.4117999999999999</c:v>
                </c:pt>
                <c:pt idx="21418">
                  <c:v>-1.4431</c:v>
                </c:pt>
                <c:pt idx="21419">
                  <c:v>-1.4117999999999999</c:v>
                </c:pt>
                <c:pt idx="21420">
                  <c:v>-1.4431</c:v>
                </c:pt>
                <c:pt idx="21421">
                  <c:v>-1.4431</c:v>
                </c:pt>
                <c:pt idx="21422">
                  <c:v>-1.4117999999999999</c:v>
                </c:pt>
                <c:pt idx="21423">
                  <c:v>-1.4431</c:v>
                </c:pt>
                <c:pt idx="21424">
                  <c:v>-1.4431</c:v>
                </c:pt>
                <c:pt idx="21425">
                  <c:v>-1.4431</c:v>
                </c:pt>
                <c:pt idx="21426">
                  <c:v>-1.4431</c:v>
                </c:pt>
                <c:pt idx="21427">
                  <c:v>-1.4431</c:v>
                </c:pt>
                <c:pt idx="21428">
                  <c:v>-1.4431</c:v>
                </c:pt>
                <c:pt idx="21429">
                  <c:v>-1.4431</c:v>
                </c:pt>
                <c:pt idx="21430">
                  <c:v>-1.4431</c:v>
                </c:pt>
                <c:pt idx="21431">
                  <c:v>-1.4431</c:v>
                </c:pt>
                <c:pt idx="21432">
                  <c:v>-1.4431</c:v>
                </c:pt>
                <c:pt idx="21433">
                  <c:v>-1.4431</c:v>
                </c:pt>
                <c:pt idx="21434">
                  <c:v>-1.4431</c:v>
                </c:pt>
                <c:pt idx="21435">
                  <c:v>-1.4431</c:v>
                </c:pt>
                <c:pt idx="21436">
                  <c:v>-1.4431</c:v>
                </c:pt>
                <c:pt idx="21437">
                  <c:v>-1.4431</c:v>
                </c:pt>
                <c:pt idx="21438">
                  <c:v>-1.4431</c:v>
                </c:pt>
                <c:pt idx="21439">
                  <c:v>-1.4431</c:v>
                </c:pt>
                <c:pt idx="21440">
                  <c:v>-1.4431</c:v>
                </c:pt>
                <c:pt idx="21441">
                  <c:v>-1.4431</c:v>
                </c:pt>
                <c:pt idx="21442">
                  <c:v>-1.4431</c:v>
                </c:pt>
                <c:pt idx="21443">
                  <c:v>-1.4431</c:v>
                </c:pt>
                <c:pt idx="21444">
                  <c:v>-1.4431</c:v>
                </c:pt>
                <c:pt idx="21445">
                  <c:v>-1.4431</c:v>
                </c:pt>
                <c:pt idx="21446">
                  <c:v>-1.4431</c:v>
                </c:pt>
                <c:pt idx="21447">
                  <c:v>-1.4431</c:v>
                </c:pt>
                <c:pt idx="21448">
                  <c:v>-1.4431</c:v>
                </c:pt>
                <c:pt idx="21449">
                  <c:v>-1.4431</c:v>
                </c:pt>
                <c:pt idx="21450">
                  <c:v>-1.4431</c:v>
                </c:pt>
                <c:pt idx="21451">
                  <c:v>-1.4431</c:v>
                </c:pt>
                <c:pt idx="21452">
                  <c:v>-1.4431</c:v>
                </c:pt>
                <c:pt idx="21453">
                  <c:v>-1.4431</c:v>
                </c:pt>
                <c:pt idx="21454">
                  <c:v>-1.5059</c:v>
                </c:pt>
                <c:pt idx="21455">
                  <c:v>-1.5059</c:v>
                </c:pt>
                <c:pt idx="21456">
                  <c:v>-1.5059</c:v>
                </c:pt>
                <c:pt idx="21457">
                  <c:v>-1.4431</c:v>
                </c:pt>
                <c:pt idx="21458">
                  <c:v>-1.5059</c:v>
                </c:pt>
                <c:pt idx="21459">
                  <c:v>-1.5059</c:v>
                </c:pt>
                <c:pt idx="21460">
                  <c:v>-1.5059</c:v>
                </c:pt>
                <c:pt idx="21461">
                  <c:v>-1.5059</c:v>
                </c:pt>
                <c:pt idx="21462">
                  <c:v>-1.5059</c:v>
                </c:pt>
                <c:pt idx="21463">
                  <c:v>-1.5059</c:v>
                </c:pt>
                <c:pt idx="21464">
                  <c:v>-1.5059</c:v>
                </c:pt>
                <c:pt idx="21465">
                  <c:v>-1.5059</c:v>
                </c:pt>
                <c:pt idx="21466">
                  <c:v>-1.5059</c:v>
                </c:pt>
                <c:pt idx="21467">
                  <c:v>-1.5059</c:v>
                </c:pt>
                <c:pt idx="21468">
                  <c:v>-1.5059</c:v>
                </c:pt>
                <c:pt idx="21469">
                  <c:v>-1.5373000000000001</c:v>
                </c:pt>
                <c:pt idx="21470">
                  <c:v>-1.5059</c:v>
                </c:pt>
                <c:pt idx="21471">
                  <c:v>-1.5373000000000001</c:v>
                </c:pt>
                <c:pt idx="21472">
                  <c:v>-1.5059</c:v>
                </c:pt>
                <c:pt idx="21473">
                  <c:v>-1.5373000000000001</c:v>
                </c:pt>
                <c:pt idx="21474">
                  <c:v>-1.5373000000000001</c:v>
                </c:pt>
                <c:pt idx="21475">
                  <c:v>-1.5373000000000001</c:v>
                </c:pt>
                <c:pt idx="21476">
                  <c:v>-1.5373000000000001</c:v>
                </c:pt>
                <c:pt idx="21477">
                  <c:v>-1.5373000000000001</c:v>
                </c:pt>
                <c:pt idx="21478">
                  <c:v>-1.5373000000000001</c:v>
                </c:pt>
                <c:pt idx="21479">
                  <c:v>-1.5373000000000001</c:v>
                </c:pt>
                <c:pt idx="21480">
                  <c:v>-1.5373000000000001</c:v>
                </c:pt>
                <c:pt idx="21481">
                  <c:v>-1.5373000000000001</c:v>
                </c:pt>
                <c:pt idx="21482">
                  <c:v>-1.5373000000000001</c:v>
                </c:pt>
                <c:pt idx="21483">
                  <c:v>-1.5373000000000001</c:v>
                </c:pt>
                <c:pt idx="21484">
                  <c:v>-1.5373000000000001</c:v>
                </c:pt>
                <c:pt idx="21485">
                  <c:v>-1.5059</c:v>
                </c:pt>
                <c:pt idx="21486">
                  <c:v>-1.5373000000000001</c:v>
                </c:pt>
                <c:pt idx="21487">
                  <c:v>-1.5373000000000001</c:v>
                </c:pt>
                <c:pt idx="21488">
                  <c:v>-1.5373000000000001</c:v>
                </c:pt>
                <c:pt idx="21489">
                  <c:v>-1.5373000000000001</c:v>
                </c:pt>
                <c:pt idx="21490">
                  <c:v>-1.5373000000000001</c:v>
                </c:pt>
                <c:pt idx="21491">
                  <c:v>-1.5373000000000001</c:v>
                </c:pt>
                <c:pt idx="21492">
                  <c:v>-1.5373000000000001</c:v>
                </c:pt>
                <c:pt idx="21493">
                  <c:v>-1.5373000000000001</c:v>
                </c:pt>
                <c:pt idx="21494">
                  <c:v>-1.5373000000000001</c:v>
                </c:pt>
                <c:pt idx="21495">
                  <c:v>-1.5373000000000001</c:v>
                </c:pt>
                <c:pt idx="21496">
                  <c:v>-1.5373000000000001</c:v>
                </c:pt>
                <c:pt idx="21497">
                  <c:v>-1.5373000000000001</c:v>
                </c:pt>
                <c:pt idx="21498">
                  <c:v>-1.5373000000000001</c:v>
                </c:pt>
                <c:pt idx="21499">
                  <c:v>-1.5373000000000001</c:v>
                </c:pt>
                <c:pt idx="21500">
                  <c:v>-1.5373000000000001</c:v>
                </c:pt>
                <c:pt idx="21501">
                  <c:v>-1.5373000000000001</c:v>
                </c:pt>
                <c:pt idx="21502">
                  <c:v>-1.5373000000000001</c:v>
                </c:pt>
                <c:pt idx="21503">
                  <c:v>-1.5373000000000001</c:v>
                </c:pt>
                <c:pt idx="21504">
                  <c:v>-1.5373000000000001</c:v>
                </c:pt>
                <c:pt idx="21505">
                  <c:v>-1.5373000000000001</c:v>
                </c:pt>
                <c:pt idx="21506">
                  <c:v>-1.5373000000000001</c:v>
                </c:pt>
                <c:pt idx="21507">
                  <c:v>-1.5373000000000001</c:v>
                </c:pt>
                <c:pt idx="21508">
                  <c:v>-1.5373000000000001</c:v>
                </c:pt>
                <c:pt idx="21509">
                  <c:v>-1.5373000000000001</c:v>
                </c:pt>
                <c:pt idx="21510">
                  <c:v>-1.5373000000000001</c:v>
                </c:pt>
                <c:pt idx="21511">
                  <c:v>-1.5373000000000001</c:v>
                </c:pt>
                <c:pt idx="21512">
                  <c:v>-1.5373000000000001</c:v>
                </c:pt>
                <c:pt idx="21513">
                  <c:v>-1.5373000000000001</c:v>
                </c:pt>
                <c:pt idx="21514">
                  <c:v>-1.5373000000000001</c:v>
                </c:pt>
                <c:pt idx="21515">
                  <c:v>-1.5373000000000001</c:v>
                </c:pt>
                <c:pt idx="21516">
                  <c:v>-1.5373000000000001</c:v>
                </c:pt>
                <c:pt idx="21517">
                  <c:v>-1.5373000000000001</c:v>
                </c:pt>
                <c:pt idx="21518">
                  <c:v>-1.5373000000000001</c:v>
                </c:pt>
                <c:pt idx="21519">
                  <c:v>-1.5373000000000001</c:v>
                </c:pt>
                <c:pt idx="21520">
                  <c:v>-1.5373000000000001</c:v>
                </c:pt>
                <c:pt idx="21521">
                  <c:v>-1.5373000000000001</c:v>
                </c:pt>
                <c:pt idx="21522">
                  <c:v>-1.5373000000000001</c:v>
                </c:pt>
                <c:pt idx="21523">
                  <c:v>-1.5373000000000001</c:v>
                </c:pt>
                <c:pt idx="21524">
                  <c:v>-1.5373000000000001</c:v>
                </c:pt>
                <c:pt idx="21525">
                  <c:v>-1.5373000000000001</c:v>
                </c:pt>
                <c:pt idx="21526">
                  <c:v>-1.5373000000000001</c:v>
                </c:pt>
                <c:pt idx="21527">
                  <c:v>-1.5373000000000001</c:v>
                </c:pt>
                <c:pt idx="21528">
                  <c:v>-1.5373000000000001</c:v>
                </c:pt>
                <c:pt idx="21529">
                  <c:v>-1.5373000000000001</c:v>
                </c:pt>
                <c:pt idx="21530">
                  <c:v>-1.5373000000000001</c:v>
                </c:pt>
                <c:pt idx="21531">
                  <c:v>-1.5373000000000001</c:v>
                </c:pt>
                <c:pt idx="21532">
                  <c:v>-1.5373000000000001</c:v>
                </c:pt>
                <c:pt idx="21533">
                  <c:v>-1.5373000000000001</c:v>
                </c:pt>
                <c:pt idx="21534">
                  <c:v>-1.5373000000000001</c:v>
                </c:pt>
                <c:pt idx="21535">
                  <c:v>-1.5373000000000001</c:v>
                </c:pt>
                <c:pt idx="21536">
                  <c:v>-1.5373000000000001</c:v>
                </c:pt>
                <c:pt idx="21537">
                  <c:v>-1.5373000000000001</c:v>
                </c:pt>
                <c:pt idx="21538">
                  <c:v>-1.5373000000000001</c:v>
                </c:pt>
                <c:pt idx="21539">
                  <c:v>-1.5686</c:v>
                </c:pt>
                <c:pt idx="21540">
                  <c:v>-1.5373000000000001</c:v>
                </c:pt>
                <c:pt idx="21541">
                  <c:v>-1.5373000000000001</c:v>
                </c:pt>
                <c:pt idx="21542">
                  <c:v>-1.5373000000000001</c:v>
                </c:pt>
                <c:pt idx="21543">
                  <c:v>-1.5686</c:v>
                </c:pt>
                <c:pt idx="21544">
                  <c:v>-1.5686</c:v>
                </c:pt>
                <c:pt idx="21545">
                  <c:v>-1.5686</c:v>
                </c:pt>
                <c:pt idx="21546">
                  <c:v>-1.5373000000000001</c:v>
                </c:pt>
                <c:pt idx="21547">
                  <c:v>-1.5373000000000001</c:v>
                </c:pt>
                <c:pt idx="21548">
                  <c:v>-1.5686</c:v>
                </c:pt>
                <c:pt idx="21549">
                  <c:v>-1.5373000000000001</c:v>
                </c:pt>
                <c:pt idx="21550">
                  <c:v>-1.5686</c:v>
                </c:pt>
                <c:pt idx="21551">
                  <c:v>-1.5373000000000001</c:v>
                </c:pt>
                <c:pt idx="21552">
                  <c:v>-1.5686</c:v>
                </c:pt>
                <c:pt idx="21553">
                  <c:v>-1.5686</c:v>
                </c:pt>
                <c:pt idx="21554">
                  <c:v>-1.5686</c:v>
                </c:pt>
                <c:pt idx="21555">
                  <c:v>-1.5373000000000001</c:v>
                </c:pt>
                <c:pt idx="21556">
                  <c:v>-1.5686</c:v>
                </c:pt>
                <c:pt idx="21557">
                  <c:v>-1.5686</c:v>
                </c:pt>
                <c:pt idx="21558">
                  <c:v>-1.5686</c:v>
                </c:pt>
                <c:pt idx="21559">
                  <c:v>-1.5373000000000001</c:v>
                </c:pt>
                <c:pt idx="21560">
                  <c:v>-1.5373000000000001</c:v>
                </c:pt>
                <c:pt idx="21561">
                  <c:v>-1.5373000000000001</c:v>
                </c:pt>
                <c:pt idx="21562">
                  <c:v>-1.5686</c:v>
                </c:pt>
                <c:pt idx="21563">
                  <c:v>-1.5686</c:v>
                </c:pt>
                <c:pt idx="21564">
                  <c:v>-1.5686</c:v>
                </c:pt>
                <c:pt idx="21565">
                  <c:v>-1.5686</c:v>
                </c:pt>
                <c:pt idx="21566">
                  <c:v>-1.5686</c:v>
                </c:pt>
                <c:pt idx="21567">
                  <c:v>-1.5686</c:v>
                </c:pt>
                <c:pt idx="21568">
                  <c:v>-1.5686</c:v>
                </c:pt>
                <c:pt idx="21569">
                  <c:v>-1.5686</c:v>
                </c:pt>
                <c:pt idx="21570">
                  <c:v>-1.5686</c:v>
                </c:pt>
                <c:pt idx="21571">
                  <c:v>-1.5686</c:v>
                </c:pt>
                <c:pt idx="21572">
                  <c:v>-1.5686</c:v>
                </c:pt>
                <c:pt idx="21573">
                  <c:v>-1.5686</c:v>
                </c:pt>
                <c:pt idx="21574">
                  <c:v>-1.5686</c:v>
                </c:pt>
                <c:pt idx="21575">
                  <c:v>-1.5686</c:v>
                </c:pt>
                <c:pt idx="21576">
                  <c:v>-1.5686</c:v>
                </c:pt>
                <c:pt idx="21577">
                  <c:v>-1.5686</c:v>
                </c:pt>
                <c:pt idx="21578">
                  <c:v>-1.5686</c:v>
                </c:pt>
                <c:pt idx="21579">
                  <c:v>-1.5686</c:v>
                </c:pt>
                <c:pt idx="21580">
                  <c:v>-1.5686</c:v>
                </c:pt>
                <c:pt idx="21581">
                  <c:v>-1.5686</c:v>
                </c:pt>
                <c:pt idx="21582">
                  <c:v>-1.5686</c:v>
                </c:pt>
                <c:pt idx="21583">
                  <c:v>-1.5686</c:v>
                </c:pt>
                <c:pt idx="21584">
                  <c:v>-1.5686</c:v>
                </c:pt>
                <c:pt idx="21585">
                  <c:v>-1.5686</c:v>
                </c:pt>
                <c:pt idx="21586">
                  <c:v>-1.5686</c:v>
                </c:pt>
                <c:pt idx="21587">
                  <c:v>-1.5686</c:v>
                </c:pt>
                <c:pt idx="21588">
                  <c:v>-1.5686</c:v>
                </c:pt>
                <c:pt idx="21589">
                  <c:v>-1.5686</c:v>
                </c:pt>
                <c:pt idx="21590">
                  <c:v>-1.5686</c:v>
                </c:pt>
                <c:pt idx="21591">
                  <c:v>-1.5686</c:v>
                </c:pt>
                <c:pt idx="21592">
                  <c:v>-1.5686</c:v>
                </c:pt>
                <c:pt idx="21593">
                  <c:v>-1.5686</c:v>
                </c:pt>
                <c:pt idx="21594">
                  <c:v>-1.5686</c:v>
                </c:pt>
                <c:pt idx="21595">
                  <c:v>-1.5686</c:v>
                </c:pt>
                <c:pt idx="21596">
                  <c:v>-1.5686</c:v>
                </c:pt>
                <c:pt idx="21597">
                  <c:v>-1.5686</c:v>
                </c:pt>
                <c:pt idx="21598">
                  <c:v>-1.5686</c:v>
                </c:pt>
                <c:pt idx="21599">
                  <c:v>-1.5686</c:v>
                </c:pt>
                <c:pt idx="21600">
                  <c:v>-1.5686</c:v>
                </c:pt>
                <c:pt idx="21601">
                  <c:v>-1.5686</c:v>
                </c:pt>
                <c:pt idx="21602">
                  <c:v>-1.5686</c:v>
                </c:pt>
                <c:pt idx="21603">
                  <c:v>-1.5686</c:v>
                </c:pt>
                <c:pt idx="21604">
                  <c:v>-1.5686</c:v>
                </c:pt>
                <c:pt idx="21605">
                  <c:v>-1.5686</c:v>
                </c:pt>
                <c:pt idx="21606">
                  <c:v>-1.5686</c:v>
                </c:pt>
                <c:pt idx="21607">
                  <c:v>-1.5686</c:v>
                </c:pt>
                <c:pt idx="21608">
                  <c:v>-1.5686</c:v>
                </c:pt>
                <c:pt idx="21609">
                  <c:v>-1.5686</c:v>
                </c:pt>
                <c:pt idx="21610">
                  <c:v>-1.5686</c:v>
                </c:pt>
                <c:pt idx="21611">
                  <c:v>-1.5686</c:v>
                </c:pt>
                <c:pt idx="21612">
                  <c:v>-1.5686</c:v>
                </c:pt>
                <c:pt idx="21613">
                  <c:v>-1.5686</c:v>
                </c:pt>
                <c:pt idx="21614">
                  <c:v>-1.5686</c:v>
                </c:pt>
                <c:pt idx="21615">
                  <c:v>-1.5686</c:v>
                </c:pt>
                <c:pt idx="21616">
                  <c:v>-1.5686</c:v>
                </c:pt>
                <c:pt idx="21617">
                  <c:v>-1.5686</c:v>
                </c:pt>
                <c:pt idx="21618">
                  <c:v>-1.5686</c:v>
                </c:pt>
                <c:pt idx="21619">
                  <c:v>-1.5686</c:v>
                </c:pt>
                <c:pt idx="21620">
                  <c:v>-1.5686</c:v>
                </c:pt>
                <c:pt idx="21621">
                  <c:v>-1.5686</c:v>
                </c:pt>
                <c:pt idx="21622">
                  <c:v>-1.5686</c:v>
                </c:pt>
                <c:pt idx="21623">
                  <c:v>-1.5686</c:v>
                </c:pt>
                <c:pt idx="21624">
                  <c:v>-1.5686</c:v>
                </c:pt>
                <c:pt idx="21625">
                  <c:v>-1.5686</c:v>
                </c:pt>
                <c:pt idx="21626">
                  <c:v>-1.5686</c:v>
                </c:pt>
                <c:pt idx="21627">
                  <c:v>-1.5686</c:v>
                </c:pt>
                <c:pt idx="21628">
                  <c:v>-1.5686</c:v>
                </c:pt>
                <c:pt idx="21629">
                  <c:v>-1.5686</c:v>
                </c:pt>
                <c:pt idx="21630">
                  <c:v>-1.5686</c:v>
                </c:pt>
                <c:pt idx="21631">
                  <c:v>-1.5686</c:v>
                </c:pt>
                <c:pt idx="21632">
                  <c:v>-1.5686</c:v>
                </c:pt>
                <c:pt idx="21633">
                  <c:v>-1.5686</c:v>
                </c:pt>
                <c:pt idx="21634">
                  <c:v>-1.5686</c:v>
                </c:pt>
                <c:pt idx="21635">
                  <c:v>-1.5686</c:v>
                </c:pt>
                <c:pt idx="21636">
                  <c:v>-1.5686</c:v>
                </c:pt>
                <c:pt idx="21637">
                  <c:v>-1.5686</c:v>
                </c:pt>
                <c:pt idx="21638">
                  <c:v>-1.5686</c:v>
                </c:pt>
                <c:pt idx="21639">
                  <c:v>-1.5686</c:v>
                </c:pt>
                <c:pt idx="21640">
                  <c:v>-1.5686</c:v>
                </c:pt>
                <c:pt idx="21641">
                  <c:v>-1.5686</c:v>
                </c:pt>
                <c:pt idx="21642">
                  <c:v>-1.5686</c:v>
                </c:pt>
                <c:pt idx="21643">
                  <c:v>-1.5686</c:v>
                </c:pt>
                <c:pt idx="21644">
                  <c:v>-1.6</c:v>
                </c:pt>
                <c:pt idx="21645">
                  <c:v>-1.5686</c:v>
                </c:pt>
                <c:pt idx="21646">
                  <c:v>-1.5686</c:v>
                </c:pt>
                <c:pt idx="21647">
                  <c:v>-1.5686</c:v>
                </c:pt>
                <c:pt idx="21648">
                  <c:v>-1.5686</c:v>
                </c:pt>
                <c:pt idx="21649">
                  <c:v>-1.5686</c:v>
                </c:pt>
                <c:pt idx="21650">
                  <c:v>-1.5686</c:v>
                </c:pt>
                <c:pt idx="21651">
                  <c:v>-1.5686</c:v>
                </c:pt>
                <c:pt idx="21652">
                  <c:v>-1.5686</c:v>
                </c:pt>
                <c:pt idx="21653">
                  <c:v>-1.5686</c:v>
                </c:pt>
                <c:pt idx="21654">
                  <c:v>-1.5686</c:v>
                </c:pt>
                <c:pt idx="21655">
                  <c:v>-1.5686</c:v>
                </c:pt>
                <c:pt idx="21656">
                  <c:v>-1.5686</c:v>
                </c:pt>
                <c:pt idx="21657">
                  <c:v>-1.5686</c:v>
                </c:pt>
                <c:pt idx="21658">
                  <c:v>-1.5686</c:v>
                </c:pt>
                <c:pt idx="21659">
                  <c:v>-1.5686</c:v>
                </c:pt>
                <c:pt idx="21660">
                  <c:v>-1.5686</c:v>
                </c:pt>
                <c:pt idx="21661">
                  <c:v>-1.5686</c:v>
                </c:pt>
                <c:pt idx="21662">
                  <c:v>-1.6</c:v>
                </c:pt>
                <c:pt idx="21663">
                  <c:v>-1.5686</c:v>
                </c:pt>
                <c:pt idx="21664">
                  <c:v>-1.5686</c:v>
                </c:pt>
                <c:pt idx="21665">
                  <c:v>-1.5686</c:v>
                </c:pt>
                <c:pt idx="21666">
                  <c:v>-1.5686</c:v>
                </c:pt>
                <c:pt idx="21667">
                  <c:v>-1.5686</c:v>
                </c:pt>
                <c:pt idx="21668">
                  <c:v>-1.5686</c:v>
                </c:pt>
                <c:pt idx="21669">
                  <c:v>-1.5686</c:v>
                </c:pt>
                <c:pt idx="21670">
                  <c:v>-1.6</c:v>
                </c:pt>
                <c:pt idx="21671">
                  <c:v>-1.6</c:v>
                </c:pt>
                <c:pt idx="21672">
                  <c:v>-1.5686</c:v>
                </c:pt>
                <c:pt idx="21673">
                  <c:v>-1.5686</c:v>
                </c:pt>
                <c:pt idx="21674">
                  <c:v>-1.6</c:v>
                </c:pt>
                <c:pt idx="21675">
                  <c:v>-1.5686</c:v>
                </c:pt>
                <c:pt idx="21676">
                  <c:v>-1.6</c:v>
                </c:pt>
                <c:pt idx="21677">
                  <c:v>-1.6</c:v>
                </c:pt>
                <c:pt idx="21678">
                  <c:v>-1.6</c:v>
                </c:pt>
                <c:pt idx="21679">
                  <c:v>-1.5686</c:v>
                </c:pt>
                <c:pt idx="21680">
                  <c:v>-1.6</c:v>
                </c:pt>
                <c:pt idx="21681">
                  <c:v>-1.5686</c:v>
                </c:pt>
                <c:pt idx="21682">
                  <c:v>-1.6</c:v>
                </c:pt>
                <c:pt idx="21683">
                  <c:v>-1.6</c:v>
                </c:pt>
                <c:pt idx="21684">
                  <c:v>-1.6</c:v>
                </c:pt>
                <c:pt idx="21685">
                  <c:v>-1.5686</c:v>
                </c:pt>
                <c:pt idx="21686">
                  <c:v>-1.6</c:v>
                </c:pt>
                <c:pt idx="21687">
                  <c:v>-1.6</c:v>
                </c:pt>
                <c:pt idx="21688">
                  <c:v>-1.5686</c:v>
                </c:pt>
                <c:pt idx="21689">
                  <c:v>-1.6</c:v>
                </c:pt>
                <c:pt idx="21690">
                  <c:v>-1.6</c:v>
                </c:pt>
                <c:pt idx="21691">
                  <c:v>-1.6</c:v>
                </c:pt>
                <c:pt idx="21692">
                  <c:v>-1.5686</c:v>
                </c:pt>
                <c:pt idx="21693">
                  <c:v>-1.5686</c:v>
                </c:pt>
                <c:pt idx="21694">
                  <c:v>-1.6</c:v>
                </c:pt>
                <c:pt idx="21695">
                  <c:v>-1.6</c:v>
                </c:pt>
                <c:pt idx="21696">
                  <c:v>-1.6</c:v>
                </c:pt>
                <c:pt idx="21697">
                  <c:v>-1.6</c:v>
                </c:pt>
                <c:pt idx="21698">
                  <c:v>-1.6</c:v>
                </c:pt>
                <c:pt idx="21699">
                  <c:v>-1.6</c:v>
                </c:pt>
                <c:pt idx="21700">
                  <c:v>-1.6</c:v>
                </c:pt>
                <c:pt idx="21701">
                  <c:v>-1.6</c:v>
                </c:pt>
                <c:pt idx="21702">
                  <c:v>-1.6</c:v>
                </c:pt>
                <c:pt idx="21703">
                  <c:v>-1.6</c:v>
                </c:pt>
                <c:pt idx="21704">
                  <c:v>-1.6</c:v>
                </c:pt>
                <c:pt idx="21705">
                  <c:v>-1.6</c:v>
                </c:pt>
                <c:pt idx="21706">
                  <c:v>-1.6</c:v>
                </c:pt>
                <c:pt idx="21707">
                  <c:v>-1.6</c:v>
                </c:pt>
                <c:pt idx="21708">
                  <c:v>-1.6</c:v>
                </c:pt>
                <c:pt idx="21709">
                  <c:v>-1.6</c:v>
                </c:pt>
                <c:pt idx="21710">
                  <c:v>-1.6</c:v>
                </c:pt>
                <c:pt idx="21711">
                  <c:v>-1.6</c:v>
                </c:pt>
                <c:pt idx="21712">
                  <c:v>-1.6</c:v>
                </c:pt>
                <c:pt idx="21713">
                  <c:v>-1.6</c:v>
                </c:pt>
                <c:pt idx="21714">
                  <c:v>-1.6</c:v>
                </c:pt>
                <c:pt idx="21715">
                  <c:v>-1.6</c:v>
                </c:pt>
                <c:pt idx="21716">
                  <c:v>-1.5686</c:v>
                </c:pt>
                <c:pt idx="21717">
                  <c:v>-1.6</c:v>
                </c:pt>
                <c:pt idx="21718">
                  <c:v>-1.6</c:v>
                </c:pt>
                <c:pt idx="21719">
                  <c:v>-1.6</c:v>
                </c:pt>
                <c:pt idx="21720">
                  <c:v>-1.6</c:v>
                </c:pt>
                <c:pt idx="21721">
                  <c:v>-1.6</c:v>
                </c:pt>
                <c:pt idx="21722">
                  <c:v>-1.6</c:v>
                </c:pt>
                <c:pt idx="21723">
                  <c:v>-1.6</c:v>
                </c:pt>
                <c:pt idx="21724">
                  <c:v>-1.5686</c:v>
                </c:pt>
                <c:pt idx="21725">
                  <c:v>-1.5686</c:v>
                </c:pt>
                <c:pt idx="21726">
                  <c:v>-1.6</c:v>
                </c:pt>
                <c:pt idx="21727">
                  <c:v>-1.6</c:v>
                </c:pt>
                <c:pt idx="21728">
                  <c:v>-1.6</c:v>
                </c:pt>
                <c:pt idx="21729">
                  <c:v>-1.6</c:v>
                </c:pt>
                <c:pt idx="21730">
                  <c:v>-1.6</c:v>
                </c:pt>
                <c:pt idx="21731">
                  <c:v>-1.6</c:v>
                </c:pt>
                <c:pt idx="21732">
                  <c:v>-1.6</c:v>
                </c:pt>
                <c:pt idx="21733">
                  <c:v>-1.6</c:v>
                </c:pt>
                <c:pt idx="21734">
                  <c:v>-1.6</c:v>
                </c:pt>
                <c:pt idx="21735">
                  <c:v>-1.6</c:v>
                </c:pt>
                <c:pt idx="21736">
                  <c:v>-1.6</c:v>
                </c:pt>
                <c:pt idx="21737">
                  <c:v>-1.6</c:v>
                </c:pt>
                <c:pt idx="21738">
                  <c:v>-1.6</c:v>
                </c:pt>
                <c:pt idx="21739">
                  <c:v>-1.6</c:v>
                </c:pt>
                <c:pt idx="21740">
                  <c:v>-1.6</c:v>
                </c:pt>
                <c:pt idx="21741">
                  <c:v>-1.6</c:v>
                </c:pt>
                <c:pt idx="21742">
                  <c:v>-1.6</c:v>
                </c:pt>
                <c:pt idx="21743">
                  <c:v>-1.6</c:v>
                </c:pt>
                <c:pt idx="21744">
                  <c:v>-1.6627000000000001</c:v>
                </c:pt>
                <c:pt idx="21745">
                  <c:v>-1.6</c:v>
                </c:pt>
                <c:pt idx="21746">
                  <c:v>-1.6</c:v>
                </c:pt>
                <c:pt idx="21747">
                  <c:v>-1.6</c:v>
                </c:pt>
                <c:pt idx="21748">
                  <c:v>-1.6</c:v>
                </c:pt>
                <c:pt idx="21749">
                  <c:v>-1.6</c:v>
                </c:pt>
                <c:pt idx="21750">
                  <c:v>-1.6</c:v>
                </c:pt>
                <c:pt idx="21751">
                  <c:v>-1.6</c:v>
                </c:pt>
                <c:pt idx="21752">
                  <c:v>-1.6</c:v>
                </c:pt>
                <c:pt idx="21753">
                  <c:v>-1.6</c:v>
                </c:pt>
                <c:pt idx="21754">
                  <c:v>-1.6</c:v>
                </c:pt>
                <c:pt idx="21755">
                  <c:v>-1.6</c:v>
                </c:pt>
                <c:pt idx="21756">
                  <c:v>-1.6</c:v>
                </c:pt>
                <c:pt idx="21757">
                  <c:v>-1.6</c:v>
                </c:pt>
                <c:pt idx="21758">
                  <c:v>-1.6</c:v>
                </c:pt>
                <c:pt idx="21759">
                  <c:v>-1.6</c:v>
                </c:pt>
                <c:pt idx="21760">
                  <c:v>-1.6</c:v>
                </c:pt>
                <c:pt idx="21761">
                  <c:v>-1.6</c:v>
                </c:pt>
                <c:pt idx="21762">
                  <c:v>-1.6</c:v>
                </c:pt>
                <c:pt idx="21763">
                  <c:v>-1.6627000000000001</c:v>
                </c:pt>
                <c:pt idx="21764">
                  <c:v>-1.6</c:v>
                </c:pt>
                <c:pt idx="21765">
                  <c:v>-1.6</c:v>
                </c:pt>
                <c:pt idx="21766">
                  <c:v>-1.6</c:v>
                </c:pt>
                <c:pt idx="21767">
                  <c:v>-1.6</c:v>
                </c:pt>
                <c:pt idx="21768">
                  <c:v>-1.6</c:v>
                </c:pt>
                <c:pt idx="21769">
                  <c:v>-1.6</c:v>
                </c:pt>
                <c:pt idx="21770">
                  <c:v>-1.6</c:v>
                </c:pt>
                <c:pt idx="21771">
                  <c:v>-1.6</c:v>
                </c:pt>
                <c:pt idx="21772">
                  <c:v>-1.6</c:v>
                </c:pt>
                <c:pt idx="21773">
                  <c:v>-1.6</c:v>
                </c:pt>
                <c:pt idx="21774">
                  <c:v>-1.6</c:v>
                </c:pt>
                <c:pt idx="21775">
                  <c:v>-1.6627000000000001</c:v>
                </c:pt>
                <c:pt idx="21776">
                  <c:v>-1.6</c:v>
                </c:pt>
                <c:pt idx="21777">
                  <c:v>-1.6</c:v>
                </c:pt>
                <c:pt idx="21778">
                  <c:v>-1.6</c:v>
                </c:pt>
                <c:pt idx="21779">
                  <c:v>-1.6</c:v>
                </c:pt>
                <c:pt idx="21780">
                  <c:v>-1.6</c:v>
                </c:pt>
                <c:pt idx="21781">
                  <c:v>-1.6</c:v>
                </c:pt>
                <c:pt idx="21782">
                  <c:v>-1.6</c:v>
                </c:pt>
                <c:pt idx="21783">
                  <c:v>-1.6</c:v>
                </c:pt>
                <c:pt idx="21784">
                  <c:v>-1.6</c:v>
                </c:pt>
                <c:pt idx="21785">
                  <c:v>-1.6</c:v>
                </c:pt>
                <c:pt idx="21786">
                  <c:v>-1.5686</c:v>
                </c:pt>
                <c:pt idx="21787">
                  <c:v>-1.6</c:v>
                </c:pt>
                <c:pt idx="21788">
                  <c:v>-1.6</c:v>
                </c:pt>
                <c:pt idx="21789">
                  <c:v>-1.6</c:v>
                </c:pt>
                <c:pt idx="21790">
                  <c:v>-1.6</c:v>
                </c:pt>
                <c:pt idx="21791">
                  <c:v>-1.6</c:v>
                </c:pt>
                <c:pt idx="21792">
                  <c:v>-1.6</c:v>
                </c:pt>
                <c:pt idx="21793">
                  <c:v>-1.6</c:v>
                </c:pt>
                <c:pt idx="21794">
                  <c:v>-1.6</c:v>
                </c:pt>
                <c:pt idx="21795">
                  <c:v>-1.6</c:v>
                </c:pt>
                <c:pt idx="21796">
                  <c:v>-1.6</c:v>
                </c:pt>
                <c:pt idx="21797">
                  <c:v>-1.6</c:v>
                </c:pt>
                <c:pt idx="21798">
                  <c:v>-1.6</c:v>
                </c:pt>
                <c:pt idx="21799">
                  <c:v>-1.6</c:v>
                </c:pt>
                <c:pt idx="21800">
                  <c:v>-1.6</c:v>
                </c:pt>
                <c:pt idx="21801">
                  <c:v>-1.6627000000000001</c:v>
                </c:pt>
                <c:pt idx="21802">
                  <c:v>-1.6</c:v>
                </c:pt>
                <c:pt idx="21803">
                  <c:v>-1.6</c:v>
                </c:pt>
                <c:pt idx="21804">
                  <c:v>-1.6627000000000001</c:v>
                </c:pt>
                <c:pt idx="21805">
                  <c:v>-1.6</c:v>
                </c:pt>
                <c:pt idx="21806">
                  <c:v>-1.6627000000000001</c:v>
                </c:pt>
                <c:pt idx="21807">
                  <c:v>-1.6627000000000001</c:v>
                </c:pt>
                <c:pt idx="21808">
                  <c:v>-1.6</c:v>
                </c:pt>
                <c:pt idx="21809">
                  <c:v>-1.6</c:v>
                </c:pt>
                <c:pt idx="21810">
                  <c:v>-1.6</c:v>
                </c:pt>
                <c:pt idx="21811">
                  <c:v>-1.6</c:v>
                </c:pt>
                <c:pt idx="21812">
                  <c:v>-1.6</c:v>
                </c:pt>
                <c:pt idx="21813">
                  <c:v>-1.6</c:v>
                </c:pt>
                <c:pt idx="21814">
                  <c:v>-1.6</c:v>
                </c:pt>
                <c:pt idx="21815">
                  <c:v>-1.6627000000000001</c:v>
                </c:pt>
                <c:pt idx="21816">
                  <c:v>-1.6</c:v>
                </c:pt>
                <c:pt idx="21817">
                  <c:v>-1.6627000000000001</c:v>
                </c:pt>
                <c:pt idx="21818">
                  <c:v>-1.6</c:v>
                </c:pt>
                <c:pt idx="21819">
                  <c:v>-1.6</c:v>
                </c:pt>
                <c:pt idx="21820">
                  <c:v>-1.6627000000000001</c:v>
                </c:pt>
                <c:pt idx="21821">
                  <c:v>-1.6627000000000001</c:v>
                </c:pt>
                <c:pt idx="21822">
                  <c:v>-1.6</c:v>
                </c:pt>
                <c:pt idx="21823">
                  <c:v>-1.6627000000000001</c:v>
                </c:pt>
                <c:pt idx="21824">
                  <c:v>-1.6</c:v>
                </c:pt>
                <c:pt idx="21825">
                  <c:v>-1.6</c:v>
                </c:pt>
                <c:pt idx="21826">
                  <c:v>-1.6</c:v>
                </c:pt>
                <c:pt idx="21827">
                  <c:v>-1.6627000000000001</c:v>
                </c:pt>
                <c:pt idx="21828">
                  <c:v>-1.6627000000000001</c:v>
                </c:pt>
                <c:pt idx="21829">
                  <c:v>-1.6</c:v>
                </c:pt>
                <c:pt idx="21830">
                  <c:v>-1.6</c:v>
                </c:pt>
                <c:pt idx="21831">
                  <c:v>-1.6627000000000001</c:v>
                </c:pt>
                <c:pt idx="21832">
                  <c:v>-1.6</c:v>
                </c:pt>
                <c:pt idx="21833">
                  <c:v>-1.6</c:v>
                </c:pt>
                <c:pt idx="21834">
                  <c:v>-1.6</c:v>
                </c:pt>
                <c:pt idx="21835">
                  <c:v>-1.6627000000000001</c:v>
                </c:pt>
                <c:pt idx="21836">
                  <c:v>-1.6627000000000001</c:v>
                </c:pt>
                <c:pt idx="21837">
                  <c:v>-1.6</c:v>
                </c:pt>
                <c:pt idx="21838">
                  <c:v>-1.6627000000000001</c:v>
                </c:pt>
                <c:pt idx="21839">
                  <c:v>-1.6627000000000001</c:v>
                </c:pt>
                <c:pt idx="21840">
                  <c:v>-1.6</c:v>
                </c:pt>
                <c:pt idx="21841">
                  <c:v>-1.6</c:v>
                </c:pt>
                <c:pt idx="21842">
                  <c:v>-1.6627000000000001</c:v>
                </c:pt>
                <c:pt idx="21843">
                  <c:v>-1.6</c:v>
                </c:pt>
                <c:pt idx="21844">
                  <c:v>-1.6627000000000001</c:v>
                </c:pt>
                <c:pt idx="21845">
                  <c:v>-1.6627000000000001</c:v>
                </c:pt>
                <c:pt idx="21846">
                  <c:v>-1.6</c:v>
                </c:pt>
                <c:pt idx="21847">
                  <c:v>-1.6627000000000001</c:v>
                </c:pt>
                <c:pt idx="21848">
                  <c:v>-1.6</c:v>
                </c:pt>
                <c:pt idx="21849">
                  <c:v>-1.6</c:v>
                </c:pt>
                <c:pt idx="21850">
                  <c:v>-1.6</c:v>
                </c:pt>
                <c:pt idx="21851">
                  <c:v>-1.6</c:v>
                </c:pt>
                <c:pt idx="21852">
                  <c:v>-1.6</c:v>
                </c:pt>
                <c:pt idx="21853">
                  <c:v>-1.6627000000000001</c:v>
                </c:pt>
                <c:pt idx="21854">
                  <c:v>-1.6</c:v>
                </c:pt>
                <c:pt idx="21855">
                  <c:v>-1.6</c:v>
                </c:pt>
                <c:pt idx="21856">
                  <c:v>-1.6</c:v>
                </c:pt>
                <c:pt idx="21857">
                  <c:v>-1.6</c:v>
                </c:pt>
                <c:pt idx="21858">
                  <c:v>-1.6627000000000001</c:v>
                </c:pt>
                <c:pt idx="21859">
                  <c:v>-1.6</c:v>
                </c:pt>
                <c:pt idx="21860">
                  <c:v>-1.6</c:v>
                </c:pt>
                <c:pt idx="21861">
                  <c:v>-1.6627000000000001</c:v>
                </c:pt>
                <c:pt idx="21862">
                  <c:v>-1.6</c:v>
                </c:pt>
                <c:pt idx="21863">
                  <c:v>-1.6</c:v>
                </c:pt>
                <c:pt idx="21864">
                  <c:v>-1.6627000000000001</c:v>
                </c:pt>
                <c:pt idx="21865">
                  <c:v>-1.6627000000000001</c:v>
                </c:pt>
                <c:pt idx="21866">
                  <c:v>-1.6</c:v>
                </c:pt>
                <c:pt idx="21867">
                  <c:v>-1.6627000000000001</c:v>
                </c:pt>
                <c:pt idx="21868">
                  <c:v>-1.6627000000000001</c:v>
                </c:pt>
                <c:pt idx="21869">
                  <c:v>-1.6627000000000001</c:v>
                </c:pt>
                <c:pt idx="21870">
                  <c:v>-1.6627000000000001</c:v>
                </c:pt>
                <c:pt idx="21871">
                  <c:v>-1.6</c:v>
                </c:pt>
                <c:pt idx="21872">
                  <c:v>-1.6</c:v>
                </c:pt>
                <c:pt idx="21873">
                  <c:v>-1.6627000000000001</c:v>
                </c:pt>
                <c:pt idx="21874">
                  <c:v>-1.6627000000000001</c:v>
                </c:pt>
                <c:pt idx="21875">
                  <c:v>-1.6627000000000001</c:v>
                </c:pt>
                <c:pt idx="21876">
                  <c:v>-1.6627000000000001</c:v>
                </c:pt>
                <c:pt idx="21877">
                  <c:v>-1.6</c:v>
                </c:pt>
                <c:pt idx="21878">
                  <c:v>-1.6627000000000001</c:v>
                </c:pt>
                <c:pt idx="21879">
                  <c:v>-1.6627000000000001</c:v>
                </c:pt>
                <c:pt idx="21880">
                  <c:v>-1.6</c:v>
                </c:pt>
                <c:pt idx="21881">
                  <c:v>-1.6</c:v>
                </c:pt>
                <c:pt idx="21882">
                  <c:v>-1.6</c:v>
                </c:pt>
                <c:pt idx="21883">
                  <c:v>-1.6</c:v>
                </c:pt>
                <c:pt idx="21884">
                  <c:v>-1.6627000000000001</c:v>
                </c:pt>
                <c:pt idx="21885">
                  <c:v>-1.6</c:v>
                </c:pt>
                <c:pt idx="21886">
                  <c:v>-1.6627000000000001</c:v>
                </c:pt>
                <c:pt idx="21887">
                  <c:v>-1.6</c:v>
                </c:pt>
                <c:pt idx="21888">
                  <c:v>-1.6627000000000001</c:v>
                </c:pt>
                <c:pt idx="21889">
                  <c:v>-1.6</c:v>
                </c:pt>
                <c:pt idx="21890">
                  <c:v>-1.6627000000000001</c:v>
                </c:pt>
                <c:pt idx="21891">
                  <c:v>-1.6627000000000001</c:v>
                </c:pt>
                <c:pt idx="21892">
                  <c:v>-1.6627000000000001</c:v>
                </c:pt>
                <c:pt idx="21893">
                  <c:v>-1.6627000000000001</c:v>
                </c:pt>
                <c:pt idx="21894">
                  <c:v>-1.6</c:v>
                </c:pt>
                <c:pt idx="21895">
                  <c:v>-1.6</c:v>
                </c:pt>
                <c:pt idx="21896">
                  <c:v>-1.6627000000000001</c:v>
                </c:pt>
                <c:pt idx="21897">
                  <c:v>-1.6627000000000001</c:v>
                </c:pt>
                <c:pt idx="21898">
                  <c:v>-1.6</c:v>
                </c:pt>
                <c:pt idx="21899">
                  <c:v>-1.6627000000000001</c:v>
                </c:pt>
                <c:pt idx="21900">
                  <c:v>-1.6627000000000001</c:v>
                </c:pt>
                <c:pt idx="21901">
                  <c:v>-1.6627000000000001</c:v>
                </c:pt>
                <c:pt idx="21902">
                  <c:v>-1.6</c:v>
                </c:pt>
                <c:pt idx="21903">
                  <c:v>-1.6627000000000001</c:v>
                </c:pt>
                <c:pt idx="21904">
                  <c:v>-1.6627000000000001</c:v>
                </c:pt>
                <c:pt idx="21905">
                  <c:v>-1.6</c:v>
                </c:pt>
                <c:pt idx="21906">
                  <c:v>-1.6627000000000001</c:v>
                </c:pt>
                <c:pt idx="21907">
                  <c:v>-1.6</c:v>
                </c:pt>
                <c:pt idx="21908">
                  <c:v>-1.6</c:v>
                </c:pt>
                <c:pt idx="21909">
                  <c:v>-1.6627000000000001</c:v>
                </c:pt>
                <c:pt idx="21910">
                  <c:v>-1.6627000000000001</c:v>
                </c:pt>
                <c:pt idx="21911">
                  <c:v>-1.6627000000000001</c:v>
                </c:pt>
                <c:pt idx="21912">
                  <c:v>-1.6</c:v>
                </c:pt>
                <c:pt idx="21913">
                  <c:v>-1.6627000000000001</c:v>
                </c:pt>
                <c:pt idx="21914">
                  <c:v>-1.6627000000000001</c:v>
                </c:pt>
                <c:pt idx="21915">
                  <c:v>-1.6627000000000001</c:v>
                </c:pt>
                <c:pt idx="21916">
                  <c:v>-1.6627000000000001</c:v>
                </c:pt>
                <c:pt idx="21917">
                  <c:v>-1.6</c:v>
                </c:pt>
                <c:pt idx="21918">
                  <c:v>-1.6627000000000001</c:v>
                </c:pt>
                <c:pt idx="21919">
                  <c:v>-1.6</c:v>
                </c:pt>
                <c:pt idx="21920">
                  <c:v>-1.6</c:v>
                </c:pt>
                <c:pt idx="21921">
                  <c:v>-1.6627000000000001</c:v>
                </c:pt>
                <c:pt idx="21922">
                  <c:v>-1.6</c:v>
                </c:pt>
                <c:pt idx="21923">
                  <c:v>-1.6</c:v>
                </c:pt>
                <c:pt idx="21924">
                  <c:v>-1.6627000000000001</c:v>
                </c:pt>
                <c:pt idx="21925">
                  <c:v>-1.6627000000000001</c:v>
                </c:pt>
                <c:pt idx="21926">
                  <c:v>-1.6</c:v>
                </c:pt>
                <c:pt idx="21927">
                  <c:v>-1.6627000000000001</c:v>
                </c:pt>
                <c:pt idx="21928">
                  <c:v>-1.6627000000000001</c:v>
                </c:pt>
                <c:pt idx="21929">
                  <c:v>-1.6</c:v>
                </c:pt>
                <c:pt idx="21930">
                  <c:v>-1.6627000000000001</c:v>
                </c:pt>
                <c:pt idx="21931">
                  <c:v>-1.6627000000000001</c:v>
                </c:pt>
                <c:pt idx="21932">
                  <c:v>-1.6627000000000001</c:v>
                </c:pt>
                <c:pt idx="21933">
                  <c:v>-1.6</c:v>
                </c:pt>
                <c:pt idx="21934">
                  <c:v>-1.6627000000000001</c:v>
                </c:pt>
                <c:pt idx="21935">
                  <c:v>-1.6627000000000001</c:v>
                </c:pt>
                <c:pt idx="21936">
                  <c:v>-1.6627000000000001</c:v>
                </c:pt>
                <c:pt idx="21937">
                  <c:v>-1.6627000000000001</c:v>
                </c:pt>
                <c:pt idx="21938">
                  <c:v>-1.6627000000000001</c:v>
                </c:pt>
                <c:pt idx="21939">
                  <c:v>-1.6627000000000001</c:v>
                </c:pt>
                <c:pt idx="21940">
                  <c:v>-1.6627000000000001</c:v>
                </c:pt>
                <c:pt idx="21941">
                  <c:v>-1.6627000000000001</c:v>
                </c:pt>
                <c:pt idx="21942">
                  <c:v>-1.6627000000000001</c:v>
                </c:pt>
                <c:pt idx="21943">
                  <c:v>-1.6627000000000001</c:v>
                </c:pt>
                <c:pt idx="21944">
                  <c:v>-1.6</c:v>
                </c:pt>
                <c:pt idx="21945">
                  <c:v>-1.6627000000000001</c:v>
                </c:pt>
                <c:pt idx="21946">
                  <c:v>-1.6627000000000001</c:v>
                </c:pt>
                <c:pt idx="21947">
                  <c:v>-1.6627000000000001</c:v>
                </c:pt>
                <c:pt idx="21948">
                  <c:v>-1.6627000000000001</c:v>
                </c:pt>
                <c:pt idx="21949">
                  <c:v>-1.6</c:v>
                </c:pt>
                <c:pt idx="21950">
                  <c:v>-1.6627000000000001</c:v>
                </c:pt>
                <c:pt idx="21951">
                  <c:v>-1.6627000000000001</c:v>
                </c:pt>
                <c:pt idx="21952">
                  <c:v>-1.6627000000000001</c:v>
                </c:pt>
                <c:pt idx="21953">
                  <c:v>-1.6</c:v>
                </c:pt>
                <c:pt idx="21954">
                  <c:v>-1.6627000000000001</c:v>
                </c:pt>
                <c:pt idx="21955">
                  <c:v>-1.6627000000000001</c:v>
                </c:pt>
                <c:pt idx="21956">
                  <c:v>-1.6627000000000001</c:v>
                </c:pt>
                <c:pt idx="21957">
                  <c:v>-1.6627000000000001</c:v>
                </c:pt>
                <c:pt idx="21958">
                  <c:v>-1.6</c:v>
                </c:pt>
                <c:pt idx="21959">
                  <c:v>-1.6627000000000001</c:v>
                </c:pt>
                <c:pt idx="21960">
                  <c:v>-1.6627000000000001</c:v>
                </c:pt>
                <c:pt idx="21961">
                  <c:v>-1.6</c:v>
                </c:pt>
                <c:pt idx="21962">
                  <c:v>-1.6627000000000001</c:v>
                </c:pt>
                <c:pt idx="21963">
                  <c:v>-1.6</c:v>
                </c:pt>
                <c:pt idx="21964">
                  <c:v>-1.6</c:v>
                </c:pt>
                <c:pt idx="21965">
                  <c:v>-1.6627000000000001</c:v>
                </c:pt>
                <c:pt idx="21966">
                  <c:v>-1.6</c:v>
                </c:pt>
                <c:pt idx="21967">
                  <c:v>-1.6627000000000001</c:v>
                </c:pt>
                <c:pt idx="21968">
                  <c:v>-1.6</c:v>
                </c:pt>
                <c:pt idx="21969">
                  <c:v>-1.6627000000000001</c:v>
                </c:pt>
                <c:pt idx="21970">
                  <c:v>-1.6627000000000001</c:v>
                </c:pt>
                <c:pt idx="21971">
                  <c:v>-1.6627000000000001</c:v>
                </c:pt>
                <c:pt idx="21972">
                  <c:v>-1.6</c:v>
                </c:pt>
                <c:pt idx="21973">
                  <c:v>-1.6627000000000001</c:v>
                </c:pt>
                <c:pt idx="21974">
                  <c:v>-1.6627000000000001</c:v>
                </c:pt>
                <c:pt idx="21975">
                  <c:v>-1.6</c:v>
                </c:pt>
                <c:pt idx="21976">
                  <c:v>-1.6627000000000001</c:v>
                </c:pt>
                <c:pt idx="21977">
                  <c:v>-1.6627000000000001</c:v>
                </c:pt>
                <c:pt idx="21978">
                  <c:v>-1.6627000000000001</c:v>
                </c:pt>
                <c:pt idx="21979">
                  <c:v>-1.6627000000000001</c:v>
                </c:pt>
                <c:pt idx="21980">
                  <c:v>-1.6627000000000001</c:v>
                </c:pt>
                <c:pt idx="21981">
                  <c:v>-1.6627000000000001</c:v>
                </c:pt>
                <c:pt idx="21982">
                  <c:v>-1.6627000000000001</c:v>
                </c:pt>
                <c:pt idx="21983">
                  <c:v>-1.6627000000000001</c:v>
                </c:pt>
                <c:pt idx="21984">
                  <c:v>-1.6627000000000001</c:v>
                </c:pt>
                <c:pt idx="21985">
                  <c:v>-1.6</c:v>
                </c:pt>
                <c:pt idx="21986">
                  <c:v>-1.6627000000000001</c:v>
                </c:pt>
                <c:pt idx="21987">
                  <c:v>-1.6</c:v>
                </c:pt>
                <c:pt idx="21988">
                  <c:v>-1.6627000000000001</c:v>
                </c:pt>
                <c:pt idx="21989">
                  <c:v>-1.6627000000000001</c:v>
                </c:pt>
                <c:pt idx="21990">
                  <c:v>-1.6627000000000001</c:v>
                </c:pt>
                <c:pt idx="21991">
                  <c:v>-1.6627000000000001</c:v>
                </c:pt>
                <c:pt idx="21992">
                  <c:v>-1.6627000000000001</c:v>
                </c:pt>
                <c:pt idx="21993">
                  <c:v>-1.6627000000000001</c:v>
                </c:pt>
                <c:pt idx="21994">
                  <c:v>-1.6627000000000001</c:v>
                </c:pt>
                <c:pt idx="21995">
                  <c:v>-1.6627000000000001</c:v>
                </c:pt>
                <c:pt idx="21996">
                  <c:v>-1.6627000000000001</c:v>
                </c:pt>
                <c:pt idx="21997">
                  <c:v>-1.6627000000000001</c:v>
                </c:pt>
                <c:pt idx="21998">
                  <c:v>-1.6627000000000001</c:v>
                </c:pt>
                <c:pt idx="21999">
                  <c:v>-1.6627000000000001</c:v>
                </c:pt>
                <c:pt idx="22000">
                  <c:v>-1.6627000000000001</c:v>
                </c:pt>
                <c:pt idx="22001">
                  <c:v>-1.6</c:v>
                </c:pt>
                <c:pt idx="22002">
                  <c:v>-1.6</c:v>
                </c:pt>
                <c:pt idx="22003">
                  <c:v>-1.6627000000000001</c:v>
                </c:pt>
                <c:pt idx="22004">
                  <c:v>-1.6627000000000001</c:v>
                </c:pt>
                <c:pt idx="22005">
                  <c:v>-1.6627000000000001</c:v>
                </c:pt>
                <c:pt idx="22006">
                  <c:v>-1.6627000000000001</c:v>
                </c:pt>
                <c:pt idx="22007">
                  <c:v>-1.6627000000000001</c:v>
                </c:pt>
                <c:pt idx="22008">
                  <c:v>-1.6627000000000001</c:v>
                </c:pt>
                <c:pt idx="22009">
                  <c:v>-1.6627000000000001</c:v>
                </c:pt>
                <c:pt idx="22010">
                  <c:v>-1.6627000000000001</c:v>
                </c:pt>
                <c:pt idx="22011">
                  <c:v>-1.6627000000000001</c:v>
                </c:pt>
                <c:pt idx="22012">
                  <c:v>-1.6627000000000001</c:v>
                </c:pt>
                <c:pt idx="22013">
                  <c:v>-1.6627000000000001</c:v>
                </c:pt>
                <c:pt idx="22014">
                  <c:v>-1.6627000000000001</c:v>
                </c:pt>
                <c:pt idx="22015">
                  <c:v>-1.6627000000000001</c:v>
                </c:pt>
                <c:pt idx="22016">
                  <c:v>-1.6</c:v>
                </c:pt>
                <c:pt idx="22017">
                  <c:v>-1.6627000000000001</c:v>
                </c:pt>
                <c:pt idx="22018">
                  <c:v>-1.6</c:v>
                </c:pt>
                <c:pt idx="22019">
                  <c:v>-1.6627000000000001</c:v>
                </c:pt>
                <c:pt idx="22020">
                  <c:v>-1.6627000000000001</c:v>
                </c:pt>
                <c:pt idx="22021">
                  <c:v>-1.6627000000000001</c:v>
                </c:pt>
                <c:pt idx="22022">
                  <c:v>-1.6627000000000001</c:v>
                </c:pt>
                <c:pt idx="22023">
                  <c:v>-1.6</c:v>
                </c:pt>
                <c:pt idx="22024">
                  <c:v>-1.6</c:v>
                </c:pt>
                <c:pt idx="22025">
                  <c:v>-1.6627000000000001</c:v>
                </c:pt>
                <c:pt idx="22026">
                  <c:v>-1.6627000000000001</c:v>
                </c:pt>
                <c:pt idx="22027">
                  <c:v>-1.6627000000000001</c:v>
                </c:pt>
                <c:pt idx="22028">
                  <c:v>-1.6</c:v>
                </c:pt>
                <c:pt idx="22029">
                  <c:v>-1.6627000000000001</c:v>
                </c:pt>
                <c:pt idx="22030">
                  <c:v>-1.6627000000000001</c:v>
                </c:pt>
                <c:pt idx="22031">
                  <c:v>-1.6627000000000001</c:v>
                </c:pt>
                <c:pt idx="22032">
                  <c:v>-1.6627000000000001</c:v>
                </c:pt>
                <c:pt idx="22033">
                  <c:v>-1.6627000000000001</c:v>
                </c:pt>
                <c:pt idx="22034">
                  <c:v>-1.6</c:v>
                </c:pt>
                <c:pt idx="22035">
                  <c:v>-1.6627000000000001</c:v>
                </c:pt>
                <c:pt idx="22036">
                  <c:v>-1.6627000000000001</c:v>
                </c:pt>
                <c:pt idx="22037">
                  <c:v>-1.6627000000000001</c:v>
                </c:pt>
                <c:pt idx="22038">
                  <c:v>-1.6627000000000001</c:v>
                </c:pt>
                <c:pt idx="22039">
                  <c:v>-1.6627000000000001</c:v>
                </c:pt>
                <c:pt idx="22040">
                  <c:v>-1.6</c:v>
                </c:pt>
                <c:pt idx="22041">
                  <c:v>-1.6627000000000001</c:v>
                </c:pt>
                <c:pt idx="22042">
                  <c:v>-1.6627000000000001</c:v>
                </c:pt>
                <c:pt idx="22043">
                  <c:v>-1.6627000000000001</c:v>
                </c:pt>
                <c:pt idx="22044">
                  <c:v>-1.6627000000000001</c:v>
                </c:pt>
                <c:pt idx="22045">
                  <c:v>-1.6627000000000001</c:v>
                </c:pt>
                <c:pt idx="22046">
                  <c:v>-1.6627000000000001</c:v>
                </c:pt>
                <c:pt idx="22047">
                  <c:v>-1.6627000000000001</c:v>
                </c:pt>
                <c:pt idx="22048">
                  <c:v>-1.6627000000000001</c:v>
                </c:pt>
                <c:pt idx="22049">
                  <c:v>-1.6627000000000001</c:v>
                </c:pt>
                <c:pt idx="22050">
                  <c:v>-1.6627000000000001</c:v>
                </c:pt>
                <c:pt idx="22051">
                  <c:v>-1.6627000000000001</c:v>
                </c:pt>
                <c:pt idx="22052">
                  <c:v>-1.6627000000000001</c:v>
                </c:pt>
                <c:pt idx="22053">
                  <c:v>-1.6627000000000001</c:v>
                </c:pt>
                <c:pt idx="22054">
                  <c:v>-1.6627000000000001</c:v>
                </c:pt>
                <c:pt idx="22055">
                  <c:v>-1.6627000000000001</c:v>
                </c:pt>
                <c:pt idx="22056">
                  <c:v>-1.6627000000000001</c:v>
                </c:pt>
                <c:pt idx="22057">
                  <c:v>-1.6627000000000001</c:v>
                </c:pt>
                <c:pt idx="22058">
                  <c:v>-1.6627000000000001</c:v>
                </c:pt>
                <c:pt idx="22059">
                  <c:v>-1.6627000000000001</c:v>
                </c:pt>
                <c:pt idx="22060">
                  <c:v>-1.6627000000000001</c:v>
                </c:pt>
                <c:pt idx="22061">
                  <c:v>-1.6627000000000001</c:v>
                </c:pt>
                <c:pt idx="22062">
                  <c:v>-1.6627000000000001</c:v>
                </c:pt>
                <c:pt idx="22063">
                  <c:v>-1.6627000000000001</c:v>
                </c:pt>
                <c:pt idx="22064">
                  <c:v>-1.6627000000000001</c:v>
                </c:pt>
                <c:pt idx="22065">
                  <c:v>-1.6627000000000001</c:v>
                </c:pt>
                <c:pt idx="22066">
                  <c:v>-1.6627000000000001</c:v>
                </c:pt>
                <c:pt idx="22067">
                  <c:v>-1.6627000000000001</c:v>
                </c:pt>
                <c:pt idx="22068">
                  <c:v>-1.6627000000000001</c:v>
                </c:pt>
                <c:pt idx="22069">
                  <c:v>-1.6627000000000001</c:v>
                </c:pt>
                <c:pt idx="22070">
                  <c:v>-1.6627000000000001</c:v>
                </c:pt>
                <c:pt idx="22071">
                  <c:v>-1.6627000000000001</c:v>
                </c:pt>
                <c:pt idx="22072">
                  <c:v>-1.6627000000000001</c:v>
                </c:pt>
                <c:pt idx="22073">
                  <c:v>-1.6627000000000001</c:v>
                </c:pt>
                <c:pt idx="22074">
                  <c:v>-1.6627000000000001</c:v>
                </c:pt>
                <c:pt idx="22075">
                  <c:v>-1.6627000000000001</c:v>
                </c:pt>
                <c:pt idx="22076">
                  <c:v>-1.6627000000000001</c:v>
                </c:pt>
                <c:pt idx="22077">
                  <c:v>-1.6627000000000001</c:v>
                </c:pt>
                <c:pt idx="22078">
                  <c:v>-1.6627000000000001</c:v>
                </c:pt>
                <c:pt idx="22079">
                  <c:v>-1.6627000000000001</c:v>
                </c:pt>
                <c:pt idx="22080">
                  <c:v>-1.6627000000000001</c:v>
                </c:pt>
                <c:pt idx="22081">
                  <c:v>-1.6627000000000001</c:v>
                </c:pt>
                <c:pt idx="22082">
                  <c:v>-1.6627000000000001</c:v>
                </c:pt>
                <c:pt idx="22083">
                  <c:v>-1.6627000000000001</c:v>
                </c:pt>
                <c:pt idx="22084">
                  <c:v>-1.6627000000000001</c:v>
                </c:pt>
                <c:pt idx="22085">
                  <c:v>-1.6627000000000001</c:v>
                </c:pt>
                <c:pt idx="22086">
                  <c:v>-1.6627000000000001</c:v>
                </c:pt>
                <c:pt idx="22087">
                  <c:v>-1.6627000000000001</c:v>
                </c:pt>
                <c:pt idx="22088">
                  <c:v>-1.6627000000000001</c:v>
                </c:pt>
                <c:pt idx="22089">
                  <c:v>-1.6627000000000001</c:v>
                </c:pt>
                <c:pt idx="22090">
                  <c:v>-1.6627000000000001</c:v>
                </c:pt>
                <c:pt idx="22091">
                  <c:v>-1.6627000000000001</c:v>
                </c:pt>
                <c:pt idx="22092">
                  <c:v>-1.6627000000000001</c:v>
                </c:pt>
                <c:pt idx="22093">
                  <c:v>-1.6627000000000001</c:v>
                </c:pt>
                <c:pt idx="22094">
                  <c:v>-1.6627000000000001</c:v>
                </c:pt>
                <c:pt idx="22095">
                  <c:v>-1.6627000000000001</c:v>
                </c:pt>
                <c:pt idx="22096">
                  <c:v>-1.6627000000000001</c:v>
                </c:pt>
                <c:pt idx="22097">
                  <c:v>-1.6627000000000001</c:v>
                </c:pt>
                <c:pt idx="22098">
                  <c:v>-1.6627000000000001</c:v>
                </c:pt>
                <c:pt idx="22099">
                  <c:v>-1.6627000000000001</c:v>
                </c:pt>
                <c:pt idx="22100">
                  <c:v>-1.6627000000000001</c:v>
                </c:pt>
                <c:pt idx="22101">
                  <c:v>-1.6627000000000001</c:v>
                </c:pt>
                <c:pt idx="22102">
                  <c:v>-1.6627000000000001</c:v>
                </c:pt>
                <c:pt idx="22103">
                  <c:v>-1.6627000000000001</c:v>
                </c:pt>
                <c:pt idx="22104">
                  <c:v>-1.6627000000000001</c:v>
                </c:pt>
                <c:pt idx="22105">
                  <c:v>-1.6627000000000001</c:v>
                </c:pt>
                <c:pt idx="22106">
                  <c:v>-1.6627000000000001</c:v>
                </c:pt>
                <c:pt idx="22107">
                  <c:v>-1.6627000000000001</c:v>
                </c:pt>
                <c:pt idx="22108">
                  <c:v>-1.6627000000000001</c:v>
                </c:pt>
                <c:pt idx="22109">
                  <c:v>-1.6627000000000001</c:v>
                </c:pt>
                <c:pt idx="22110">
                  <c:v>-1.6627000000000001</c:v>
                </c:pt>
                <c:pt idx="22111">
                  <c:v>-1.6627000000000001</c:v>
                </c:pt>
                <c:pt idx="22112">
                  <c:v>-1.6</c:v>
                </c:pt>
                <c:pt idx="22113">
                  <c:v>-1.6627000000000001</c:v>
                </c:pt>
                <c:pt idx="22114">
                  <c:v>-1.6627000000000001</c:v>
                </c:pt>
                <c:pt idx="22115">
                  <c:v>-1.6627000000000001</c:v>
                </c:pt>
                <c:pt idx="22116">
                  <c:v>-1.6627000000000001</c:v>
                </c:pt>
                <c:pt idx="22117">
                  <c:v>-1.6627000000000001</c:v>
                </c:pt>
                <c:pt idx="22118">
                  <c:v>-1.6627000000000001</c:v>
                </c:pt>
                <c:pt idx="22119">
                  <c:v>-1.6627000000000001</c:v>
                </c:pt>
                <c:pt idx="22120">
                  <c:v>-1.6627000000000001</c:v>
                </c:pt>
                <c:pt idx="22121">
                  <c:v>-1.6627000000000001</c:v>
                </c:pt>
                <c:pt idx="22122">
                  <c:v>-1.6627000000000001</c:v>
                </c:pt>
                <c:pt idx="22123">
                  <c:v>-1.6627000000000001</c:v>
                </c:pt>
                <c:pt idx="22124">
                  <c:v>-1.6627000000000001</c:v>
                </c:pt>
                <c:pt idx="22125">
                  <c:v>-1.6</c:v>
                </c:pt>
                <c:pt idx="22126">
                  <c:v>-1.6627000000000001</c:v>
                </c:pt>
                <c:pt idx="22127">
                  <c:v>-1.6627000000000001</c:v>
                </c:pt>
                <c:pt idx="22128">
                  <c:v>-1.6627000000000001</c:v>
                </c:pt>
                <c:pt idx="22129">
                  <c:v>-1.6627000000000001</c:v>
                </c:pt>
                <c:pt idx="22130">
                  <c:v>-1.6627000000000001</c:v>
                </c:pt>
                <c:pt idx="22131">
                  <c:v>-1.6627000000000001</c:v>
                </c:pt>
                <c:pt idx="22132">
                  <c:v>-1.6627000000000001</c:v>
                </c:pt>
                <c:pt idx="22133">
                  <c:v>-1.6627000000000001</c:v>
                </c:pt>
                <c:pt idx="22134">
                  <c:v>-1.6627000000000001</c:v>
                </c:pt>
                <c:pt idx="22135">
                  <c:v>-1.6627000000000001</c:v>
                </c:pt>
                <c:pt idx="22136">
                  <c:v>-1.6627000000000001</c:v>
                </c:pt>
                <c:pt idx="22137">
                  <c:v>-1.6627000000000001</c:v>
                </c:pt>
                <c:pt idx="22138">
                  <c:v>-1.6627000000000001</c:v>
                </c:pt>
                <c:pt idx="22139">
                  <c:v>-1.6627000000000001</c:v>
                </c:pt>
                <c:pt idx="22140">
                  <c:v>-1.6627000000000001</c:v>
                </c:pt>
                <c:pt idx="22141">
                  <c:v>-1.6627000000000001</c:v>
                </c:pt>
                <c:pt idx="22142">
                  <c:v>-1.6627000000000001</c:v>
                </c:pt>
                <c:pt idx="22143">
                  <c:v>-1.6627000000000001</c:v>
                </c:pt>
                <c:pt idx="22144">
                  <c:v>-1.6</c:v>
                </c:pt>
                <c:pt idx="22145">
                  <c:v>-1.6627000000000001</c:v>
                </c:pt>
                <c:pt idx="22146">
                  <c:v>-1.6627000000000001</c:v>
                </c:pt>
                <c:pt idx="22147">
                  <c:v>-1.6627000000000001</c:v>
                </c:pt>
                <c:pt idx="22148">
                  <c:v>-1.6627000000000001</c:v>
                </c:pt>
                <c:pt idx="22149">
                  <c:v>-1.6627000000000001</c:v>
                </c:pt>
                <c:pt idx="22150">
                  <c:v>-1.6627000000000001</c:v>
                </c:pt>
                <c:pt idx="22151">
                  <c:v>-1.6627000000000001</c:v>
                </c:pt>
                <c:pt idx="22152">
                  <c:v>-1.6627000000000001</c:v>
                </c:pt>
                <c:pt idx="22153">
                  <c:v>-1.6627000000000001</c:v>
                </c:pt>
                <c:pt idx="22154">
                  <c:v>-1.6627000000000001</c:v>
                </c:pt>
                <c:pt idx="22155">
                  <c:v>-1.6627000000000001</c:v>
                </c:pt>
                <c:pt idx="22156">
                  <c:v>-1.6627000000000001</c:v>
                </c:pt>
                <c:pt idx="22157">
                  <c:v>-1.6627000000000001</c:v>
                </c:pt>
                <c:pt idx="22158">
                  <c:v>-1.6</c:v>
                </c:pt>
                <c:pt idx="22159">
                  <c:v>-1.6627000000000001</c:v>
                </c:pt>
                <c:pt idx="22160">
                  <c:v>-1.6627000000000001</c:v>
                </c:pt>
                <c:pt idx="22161">
                  <c:v>-1.6627000000000001</c:v>
                </c:pt>
                <c:pt idx="22162">
                  <c:v>-1.6627000000000001</c:v>
                </c:pt>
                <c:pt idx="22163">
                  <c:v>-1.6627000000000001</c:v>
                </c:pt>
                <c:pt idx="22164">
                  <c:v>-1.6627000000000001</c:v>
                </c:pt>
                <c:pt idx="22165">
                  <c:v>-1.6627000000000001</c:v>
                </c:pt>
                <c:pt idx="22166">
                  <c:v>-1.6627000000000001</c:v>
                </c:pt>
                <c:pt idx="22167">
                  <c:v>-1.6627000000000001</c:v>
                </c:pt>
                <c:pt idx="22168">
                  <c:v>-1.6627000000000001</c:v>
                </c:pt>
                <c:pt idx="22169">
                  <c:v>-1.6627000000000001</c:v>
                </c:pt>
                <c:pt idx="22170">
                  <c:v>-1.6</c:v>
                </c:pt>
                <c:pt idx="22171">
                  <c:v>-1.6627000000000001</c:v>
                </c:pt>
                <c:pt idx="22172">
                  <c:v>-1.6</c:v>
                </c:pt>
                <c:pt idx="22173">
                  <c:v>-1.6627000000000001</c:v>
                </c:pt>
                <c:pt idx="22174">
                  <c:v>-1.6627000000000001</c:v>
                </c:pt>
                <c:pt idx="22175">
                  <c:v>-1.6627000000000001</c:v>
                </c:pt>
                <c:pt idx="22176">
                  <c:v>-1.6627000000000001</c:v>
                </c:pt>
                <c:pt idx="22177">
                  <c:v>-1.6627000000000001</c:v>
                </c:pt>
                <c:pt idx="22178">
                  <c:v>-1.6627000000000001</c:v>
                </c:pt>
                <c:pt idx="22179">
                  <c:v>-1.6627000000000001</c:v>
                </c:pt>
                <c:pt idx="22180">
                  <c:v>-1.6627000000000001</c:v>
                </c:pt>
                <c:pt idx="22181">
                  <c:v>-1.6627000000000001</c:v>
                </c:pt>
                <c:pt idx="22182">
                  <c:v>-1.6627000000000001</c:v>
                </c:pt>
                <c:pt idx="22183">
                  <c:v>-1.6627000000000001</c:v>
                </c:pt>
                <c:pt idx="22184">
                  <c:v>-1.6627000000000001</c:v>
                </c:pt>
                <c:pt idx="22185">
                  <c:v>-1.6627000000000001</c:v>
                </c:pt>
                <c:pt idx="22186">
                  <c:v>-1.6627000000000001</c:v>
                </c:pt>
                <c:pt idx="22187">
                  <c:v>-1.6627000000000001</c:v>
                </c:pt>
                <c:pt idx="22188">
                  <c:v>-1.6627000000000001</c:v>
                </c:pt>
                <c:pt idx="22189">
                  <c:v>-1.6627000000000001</c:v>
                </c:pt>
                <c:pt idx="22190">
                  <c:v>-1.6627000000000001</c:v>
                </c:pt>
                <c:pt idx="22191">
                  <c:v>-1.6627000000000001</c:v>
                </c:pt>
                <c:pt idx="22192">
                  <c:v>-1.6627000000000001</c:v>
                </c:pt>
                <c:pt idx="22193">
                  <c:v>-1.6627000000000001</c:v>
                </c:pt>
                <c:pt idx="22194">
                  <c:v>-1.6627000000000001</c:v>
                </c:pt>
                <c:pt idx="22195">
                  <c:v>-1.6627000000000001</c:v>
                </c:pt>
                <c:pt idx="22196">
                  <c:v>-1.6627000000000001</c:v>
                </c:pt>
                <c:pt idx="22197">
                  <c:v>-1.6627000000000001</c:v>
                </c:pt>
                <c:pt idx="22198">
                  <c:v>-1.6627000000000001</c:v>
                </c:pt>
                <c:pt idx="22199">
                  <c:v>-1.6627000000000001</c:v>
                </c:pt>
                <c:pt idx="22200">
                  <c:v>-1.6627000000000001</c:v>
                </c:pt>
                <c:pt idx="22201">
                  <c:v>-1.6627000000000001</c:v>
                </c:pt>
                <c:pt idx="22202">
                  <c:v>-1.6627000000000001</c:v>
                </c:pt>
                <c:pt idx="22203">
                  <c:v>-1.6627000000000001</c:v>
                </c:pt>
                <c:pt idx="22204">
                  <c:v>-1.6627000000000001</c:v>
                </c:pt>
                <c:pt idx="22205">
                  <c:v>-1.6627000000000001</c:v>
                </c:pt>
                <c:pt idx="22206">
                  <c:v>-1.6627000000000001</c:v>
                </c:pt>
                <c:pt idx="22207">
                  <c:v>-1.6627000000000001</c:v>
                </c:pt>
                <c:pt idx="22208">
                  <c:v>-1.6627000000000001</c:v>
                </c:pt>
                <c:pt idx="22209">
                  <c:v>-1.6627000000000001</c:v>
                </c:pt>
                <c:pt idx="22210">
                  <c:v>-1.6627000000000001</c:v>
                </c:pt>
                <c:pt idx="22211">
                  <c:v>-1.6627000000000001</c:v>
                </c:pt>
                <c:pt idx="22212">
                  <c:v>-1.6627000000000001</c:v>
                </c:pt>
                <c:pt idx="22213">
                  <c:v>-1.6627000000000001</c:v>
                </c:pt>
                <c:pt idx="22214">
                  <c:v>-1.6627000000000001</c:v>
                </c:pt>
                <c:pt idx="22215">
                  <c:v>-1.6627000000000001</c:v>
                </c:pt>
                <c:pt idx="22216">
                  <c:v>-1.6627000000000001</c:v>
                </c:pt>
                <c:pt idx="22217">
                  <c:v>-1.6627000000000001</c:v>
                </c:pt>
                <c:pt idx="22218">
                  <c:v>-1.6627000000000001</c:v>
                </c:pt>
                <c:pt idx="22219">
                  <c:v>-1.6627000000000001</c:v>
                </c:pt>
                <c:pt idx="22220">
                  <c:v>-1.6627000000000001</c:v>
                </c:pt>
                <c:pt idx="22221">
                  <c:v>-1.6627000000000001</c:v>
                </c:pt>
                <c:pt idx="22222">
                  <c:v>-1.6627000000000001</c:v>
                </c:pt>
                <c:pt idx="22223">
                  <c:v>-1.6627000000000001</c:v>
                </c:pt>
                <c:pt idx="22224">
                  <c:v>-1.6627000000000001</c:v>
                </c:pt>
                <c:pt idx="22225">
                  <c:v>-1.6627000000000001</c:v>
                </c:pt>
                <c:pt idx="22226">
                  <c:v>-1.6627000000000001</c:v>
                </c:pt>
                <c:pt idx="22227">
                  <c:v>-1.6627000000000001</c:v>
                </c:pt>
                <c:pt idx="22228">
                  <c:v>-1.6627000000000001</c:v>
                </c:pt>
                <c:pt idx="22229">
                  <c:v>-1.6627000000000001</c:v>
                </c:pt>
                <c:pt idx="22230">
                  <c:v>-1.6</c:v>
                </c:pt>
                <c:pt idx="22231">
                  <c:v>-1.6627000000000001</c:v>
                </c:pt>
                <c:pt idx="22232">
                  <c:v>-1.6627000000000001</c:v>
                </c:pt>
                <c:pt idx="22233">
                  <c:v>-1.6627000000000001</c:v>
                </c:pt>
                <c:pt idx="22234">
                  <c:v>-1.6627000000000001</c:v>
                </c:pt>
                <c:pt idx="22235">
                  <c:v>-1.6627000000000001</c:v>
                </c:pt>
                <c:pt idx="22236">
                  <c:v>-1.6627000000000001</c:v>
                </c:pt>
                <c:pt idx="22237">
                  <c:v>-1.6627000000000001</c:v>
                </c:pt>
                <c:pt idx="22238">
                  <c:v>-1.6627000000000001</c:v>
                </c:pt>
                <c:pt idx="22239">
                  <c:v>-1.6627000000000001</c:v>
                </c:pt>
                <c:pt idx="22240">
                  <c:v>-1.6627000000000001</c:v>
                </c:pt>
                <c:pt idx="22241">
                  <c:v>-1.6</c:v>
                </c:pt>
                <c:pt idx="22242">
                  <c:v>-1.6627000000000001</c:v>
                </c:pt>
                <c:pt idx="22243">
                  <c:v>-1.6627000000000001</c:v>
                </c:pt>
                <c:pt idx="22244">
                  <c:v>-1.6627000000000001</c:v>
                </c:pt>
                <c:pt idx="22245">
                  <c:v>-1.6627000000000001</c:v>
                </c:pt>
                <c:pt idx="22246">
                  <c:v>-1.6627000000000001</c:v>
                </c:pt>
                <c:pt idx="22247">
                  <c:v>-1.6627000000000001</c:v>
                </c:pt>
                <c:pt idx="22248">
                  <c:v>-1.6627000000000001</c:v>
                </c:pt>
                <c:pt idx="22249">
                  <c:v>-1.6627000000000001</c:v>
                </c:pt>
                <c:pt idx="22250">
                  <c:v>-1.6627000000000001</c:v>
                </c:pt>
                <c:pt idx="22251">
                  <c:v>-1.6627000000000001</c:v>
                </c:pt>
                <c:pt idx="22252">
                  <c:v>-1.6627000000000001</c:v>
                </c:pt>
                <c:pt idx="22253">
                  <c:v>-1.6627000000000001</c:v>
                </c:pt>
                <c:pt idx="22254">
                  <c:v>-1.6</c:v>
                </c:pt>
                <c:pt idx="22255">
                  <c:v>-1.6627000000000001</c:v>
                </c:pt>
                <c:pt idx="22256">
                  <c:v>-1.6627000000000001</c:v>
                </c:pt>
                <c:pt idx="22257">
                  <c:v>-1.6627000000000001</c:v>
                </c:pt>
                <c:pt idx="22258">
                  <c:v>-1.6627000000000001</c:v>
                </c:pt>
                <c:pt idx="22259">
                  <c:v>-1.6627000000000001</c:v>
                </c:pt>
                <c:pt idx="22260">
                  <c:v>-1.6627000000000001</c:v>
                </c:pt>
                <c:pt idx="22261">
                  <c:v>-1.6627000000000001</c:v>
                </c:pt>
                <c:pt idx="22262">
                  <c:v>-1.6627000000000001</c:v>
                </c:pt>
                <c:pt idx="22263">
                  <c:v>-1.6627000000000001</c:v>
                </c:pt>
                <c:pt idx="22264">
                  <c:v>-1.6627000000000001</c:v>
                </c:pt>
                <c:pt idx="22265">
                  <c:v>-1.6627000000000001</c:v>
                </c:pt>
                <c:pt idx="22266">
                  <c:v>-1.6627000000000001</c:v>
                </c:pt>
                <c:pt idx="22267">
                  <c:v>-1.6627000000000001</c:v>
                </c:pt>
                <c:pt idx="22268">
                  <c:v>-1.6627000000000001</c:v>
                </c:pt>
                <c:pt idx="22269">
                  <c:v>-1.6627000000000001</c:v>
                </c:pt>
                <c:pt idx="22270">
                  <c:v>-1.6627000000000001</c:v>
                </c:pt>
                <c:pt idx="22271">
                  <c:v>-1.6627000000000001</c:v>
                </c:pt>
                <c:pt idx="22272">
                  <c:v>-1.6</c:v>
                </c:pt>
                <c:pt idx="22273">
                  <c:v>-1.6627000000000001</c:v>
                </c:pt>
                <c:pt idx="22274">
                  <c:v>-1.6627000000000001</c:v>
                </c:pt>
                <c:pt idx="22275">
                  <c:v>-1.6627000000000001</c:v>
                </c:pt>
                <c:pt idx="22276">
                  <c:v>-1.6627000000000001</c:v>
                </c:pt>
                <c:pt idx="22277">
                  <c:v>-1.6627000000000001</c:v>
                </c:pt>
                <c:pt idx="22278">
                  <c:v>-1.6627000000000001</c:v>
                </c:pt>
                <c:pt idx="22279">
                  <c:v>-1.6627000000000001</c:v>
                </c:pt>
                <c:pt idx="22280">
                  <c:v>-1.6627000000000001</c:v>
                </c:pt>
                <c:pt idx="22281">
                  <c:v>-1.6627000000000001</c:v>
                </c:pt>
                <c:pt idx="22282">
                  <c:v>-1.6627000000000001</c:v>
                </c:pt>
                <c:pt idx="22283">
                  <c:v>-1.6627000000000001</c:v>
                </c:pt>
                <c:pt idx="22284">
                  <c:v>-1.6627000000000001</c:v>
                </c:pt>
                <c:pt idx="22285">
                  <c:v>-1.6627000000000001</c:v>
                </c:pt>
                <c:pt idx="22286">
                  <c:v>-1.6627000000000001</c:v>
                </c:pt>
                <c:pt idx="22287">
                  <c:v>-1.6627000000000001</c:v>
                </c:pt>
                <c:pt idx="22288">
                  <c:v>-1.6627000000000001</c:v>
                </c:pt>
                <c:pt idx="22289">
                  <c:v>-1.6</c:v>
                </c:pt>
                <c:pt idx="22290">
                  <c:v>-1.6627000000000001</c:v>
                </c:pt>
                <c:pt idx="22291">
                  <c:v>-1.6627000000000001</c:v>
                </c:pt>
                <c:pt idx="22292">
                  <c:v>-1.6627000000000001</c:v>
                </c:pt>
                <c:pt idx="22293">
                  <c:v>-1.6627000000000001</c:v>
                </c:pt>
                <c:pt idx="22294">
                  <c:v>-1.6627000000000001</c:v>
                </c:pt>
                <c:pt idx="22295">
                  <c:v>-1.6627000000000001</c:v>
                </c:pt>
                <c:pt idx="22296">
                  <c:v>-1.6627000000000001</c:v>
                </c:pt>
                <c:pt idx="22297">
                  <c:v>-1.6627000000000001</c:v>
                </c:pt>
                <c:pt idx="22298">
                  <c:v>-1.6627000000000001</c:v>
                </c:pt>
                <c:pt idx="22299">
                  <c:v>-1.6627000000000001</c:v>
                </c:pt>
                <c:pt idx="22300">
                  <c:v>-1.6627000000000001</c:v>
                </c:pt>
                <c:pt idx="22301">
                  <c:v>-1.6627000000000001</c:v>
                </c:pt>
                <c:pt idx="22302">
                  <c:v>-1.6627000000000001</c:v>
                </c:pt>
                <c:pt idx="22303">
                  <c:v>-1.6627000000000001</c:v>
                </c:pt>
                <c:pt idx="22304">
                  <c:v>-1.6627000000000001</c:v>
                </c:pt>
                <c:pt idx="22305">
                  <c:v>-1.6627000000000001</c:v>
                </c:pt>
                <c:pt idx="22306">
                  <c:v>-1.6</c:v>
                </c:pt>
                <c:pt idx="22307">
                  <c:v>-1.6627000000000001</c:v>
                </c:pt>
                <c:pt idx="22308">
                  <c:v>-1.6627000000000001</c:v>
                </c:pt>
                <c:pt idx="22309">
                  <c:v>-1.6627000000000001</c:v>
                </c:pt>
                <c:pt idx="22310">
                  <c:v>-1.6627000000000001</c:v>
                </c:pt>
                <c:pt idx="22311">
                  <c:v>-1.6627000000000001</c:v>
                </c:pt>
                <c:pt idx="22312">
                  <c:v>-1.6627000000000001</c:v>
                </c:pt>
                <c:pt idx="22313">
                  <c:v>-1.6627000000000001</c:v>
                </c:pt>
                <c:pt idx="22314">
                  <c:v>-1.6627000000000001</c:v>
                </c:pt>
                <c:pt idx="22315">
                  <c:v>-1.6627000000000001</c:v>
                </c:pt>
                <c:pt idx="22316">
                  <c:v>-1.6627000000000001</c:v>
                </c:pt>
                <c:pt idx="22317">
                  <c:v>-1.6627000000000001</c:v>
                </c:pt>
                <c:pt idx="22318">
                  <c:v>-1.6627000000000001</c:v>
                </c:pt>
                <c:pt idx="22319">
                  <c:v>-1.6627000000000001</c:v>
                </c:pt>
                <c:pt idx="22320">
                  <c:v>-1.6627000000000001</c:v>
                </c:pt>
                <c:pt idx="22321">
                  <c:v>-1.6627000000000001</c:v>
                </c:pt>
                <c:pt idx="22322">
                  <c:v>-1.6627000000000001</c:v>
                </c:pt>
                <c:pt idx="22323">
                  <c:v>-1.6</c:v>
                </c:pt>
                <c:pt idx="22324">
                  <c:v>-1.6627000000000001</c:v>
                </c:pt>
                <c:pt idx="22325">
                  <c:v>-1.6627000000000001</c:v>
                </c:pt>
                <c:pt idx="22326">
                  <c:v>-1.6627000000000001</c:v>
                </c:pt>
                <c:pt idx="22327">
                  <c:v>-1.6627000000000001</c:v>
                </c:pt>
                <c:pt idx="22328">
                  <c:v>-1.6627000000000001</c:v>
                </c:pt>
                <c:pt idx="22329">
                  <c:v>-1.6627000000000001</c:v>
                </c:pt>
                <c:pt idx="22330">
                  <c:v>-1.6627000000000001</c:v>
                </c:pt>
                <c:pt idx="22331">
                  <c:v>-1.6627000000000001</c:v>
                </c:pt>
                <c:pt idx="22332">
                  <c:v>-1.6627000000000001</c:v>
                </c:pt>
                <c:pt idx="22333">
                  <c:v>-1.6627000000000001</c:v>
                </c:pt>
                <c:pt idx="22334">
                  <c:v>-1.6627000000000001</c:v>
                </c:pt>
                <c:pt idx="22335">
                  <c:v>-1.6627000000000001</c:v>
                </c:pt>
                <c:pt idx="22336">
                  <c:v>-1.6627000000000001</c:v>
                </c:pt>
                <c:pt idx="22337">
                  <c:v>-1.6</c:v>
                </c:pt>
                <c:pt idx="22338">
                  <c:v>-1.6627000000000001</c:v>
                </c:pt>
                <c:pt idx="22339">
                  <c:v>-1.6627000000000001</c:v>
                </c:pt>
                <c:pt idx="22340">
                  <c:v>-1.6627000000000001</c:v>
                </c:pt>
                <c:pt idx="22341">
                  <c:v>-1.6627000000000001</c:v>
                </c:pt>
                <c:pt idx="22342">
                  <c:v>-1.6627000000000001</c:v>
                </c:pt>
                <c:pt idx="22343">
                  <c:v>-1.6627000000000001</c:v>
                </c:pt>
                <c:pt idx="22344">
                  <c:v>-1.6627000000000001</c:v>
                </c:pt>
                <c:pt idx="22345">
                  <c:v>-1.6627000000000001</c:v>
                </c:pt>
                <c:pt idx="22346">
                  <c:v>-1.6627000000000001</c:v>
                </c:pt>
                <c:pt idx="22347">
                  <c:v>-1.6627000000000001</c:v>
                </c:pt>
                <c:pt idx="22348">
                  <c:v>-1.6627000000000001</c:v>
                </c:pt>
                <c:pt idx="22349">
                  <c:v>-1.6627000000000001</c:v>
                </c:pt>
                <c:pt idx="22350">
                  <c:v>-1.6627000000000001</c:v>
                </c:pt>
                <c:pt idx="22351">
                  <c:v>-1.6627000000000001</c:v>
                </c:pt>
                <c:pt idx="22352">
                  <c:v>-1.6627000000000001</c:v>
                </c:pt>
                <c:pt idx="22353">
                  <c:v>-1.6627000000000001</c:v>
                </c:pt>
                <c:pt idx="22354">
                  <c:v>-1.6627000000000001</c:v>
                </c:pt>
                <c:pt idx="22355">
                  <c:v>-1.6627000000000001</c:v>
                </c:pt>
                <c:pt idx="22356">
                  <c:v>-1.6627000000000001</c:v>
                </c:pt>
                <c:pt idx="22357">
                  <c:v>-1.6627000000000001</c:v>
                </c:pt>
                <c:pt idx="22358">
                  <c:v>-1.6627000000000001</c:v>
                </c:pt>
                <c:pt idx="22359">
                  <c:v>-1.6627000000000001</c:v>
                </c:pt>
                <c:pt idx="22360">
                  <c:v>-1.6627000000000001</c:v>
                </c:pt>
                <c:pt idx="22361">
                  <c:v>-1.6627000000000001</c:v>
                </c:pt>
                <c:pt idx="22362">
                  <c:v>-1.6627000000000001</c:v>
                </c:pt>
                <c:pt idx="22363">
                  <c:v>-1.6627000000000001</c:v>
                </c:pt>
                <c:pt idx="22364">
                  <c:v>-1.6627000000000001</c:v>
                </c:pt>
                <c:pt idx="22365">
                  <c:v>-1.6627000000000001</c:v>
                </c:pt>
                <c:pt idx="22366">
                  <c:v>-1.6627000000000001</c:v>
                </c:pt>
                <c:pt idx="22367">
                  <c:v>-1.6627000000000001</c:v>
                </c:pt>
                <c:pt idx="22368">
                  <c:v>-1.6627000000000001</c:v>
                </c:pt>
                <c:pt idx="22369">
                  <c:v>-1.6627000000000001</c:v>
                </c:pt>
                <c:pt idx="22370">
                  <c:v>-1.6627000000000001</c:v>
                </c:pt>
                <c:pt idx="22371">
                  <c:v>-1.6627000000000001</c:v>
                </c:pt>
                <c:pt idx="22372">
                  <c:v>-1.6627000000000001</c:v>
                </c:pt>
                <c:pt idx="22373">
                  <c:v>-1.6627000000000001</c:v>
                </c:pt>
                <c:pt idx="22374">
                  <c:v>-1.6627000000000001</c:v>
                </c:pt>
                <c:pt idx="22375">
                  <c:v>-1.6627000000000001</c:v>
                </c:pt>
                <c:pt idx="22376">
                  <c:v>-1.6627000000000001</c:v>
                </c:pt>
                <c:pt idx="22377">
                  <c:v>-1.6627000000000001</c:v>
                </c:pt>
                <c:pt idx="22378">
                  <c:v>-1.6627000000000001</c:v>
                </c:pt>
                <c:pt idx="22379">
                  <c:v>-1.6627000000000001</c:v>
                </c:pt>
                <c:pt idx="22380">
                  <c:v>-1.6627000000000001</c:v>
                </c:pt>
                <c:pt idx="22381">
                  <c:v>-1.6627000000000001</c:v>
                </c:pt>
                <c:pt idx="22382">
                  <c:v>-1.6627000000000001</c:v>
                </c:pt>
                <c:pt idx="22383">
                  <c:v>-1.6627000000000001</c:v>
                </c:pt>
                <c:pt idx="22384">
                  <c:v>-1.6627000000000001</c:v>
                </c:pt>
                <c:pt idx="22385">
                  <c:v>-1.6627000000000001</c:v>
                </c:pt>
                <c:pt idx="22386">
                  <c:v>-1.6627000000000001</c:v>
                </c:pt>
                <c:pt idx="22387">
                  <c:v>-1.6627000000000001</c:v>
                </c:pt>
                <c:pt idx="22388">
                  <c:v>-1.6627000000000001</c:v>
                </c:pt>
                <c:pt idx="22389">
                  <c:v>-1.6627000000000001</c:v>
                </c:pt>
                <c:pt idx="22390">
                  <c:v>-1.6627000000000001</c:v>
                </c:pt>
                <c:pt idx="22391">
                  <c:v>-1.6627000000000001</c:v>
                </c:pt>
                <c:pt idx="22392">
                  <c:v>-1.6627000000000001</c:v>
                </c:pt>
                <c:pt idx="22393">
                  <c:v>-1.6627000000000001</c:v>
                </c:pt>
                <c:pt idx="22394">
                  <c:v>-1.6627000000000001</c:v>
                </c:pt>
                <c:pt idx="22395">
                  <c:v>-1.6627000000000001</c:v>
                </c:pt>
                <c:pt idx="22396">
                  <c:v>-1.6627000000000001</c:v>
                </c:pt>
                <c:pt idx="22397">
                  <c:v>-1.6627000000000001</c:v>
                </c:pt>
                <c:pt idx="22398">
                  <c:v>-1.6627000000000001</c:v>
                </c:pt>
                <c:pt idx="22399">
                  <c:v>-1.6627000000000001</c:v>
                </c:pt>
                <c:pt idx="22400">
                  <c:v>-1.6627000000000001</c:v>
                </c:pt>
                <c:pt idx="22401">
                  <c:v>-1.6627000000000001</c:v>
                </c:pt>
                <c:pt idx="22402">
                  <c:v>-1.6627000000000001</c:v>
                </c:pt>
                <c:pt idx="22403">
                  <c:v>-1.6627000000000001</c:v>
                </c:pt>
                <c:pt idx="22404">
                  <c:v>-1.6627000000000001</c:v>
                </c:pt>
                <c:pt idx="22405">
                  <c:v>-1.6627000000000001</c:v>
                </c:pt>
                <c:pt idx="22406">
                  <c:v>-1.6627000000000001</c:v>
                </c:pt>
                <c:pt idx="22407">
                  <c:v>-1.6627000000000001</c:v>
                </c:pt>
                <c:pt idx="22408">
                  <c:v>-1.6627000000000001</c:v>
                </c:pt>
                <c:pt idx="22409">
                  <c:v>-1.6627000000000001</c:v>
                </c:pt>
                <c:pt idx="22410">
                  <c:v>-1.6627000000000001</c:v>
                </c:pt>
                <c:pt idx="22411">
                  <c:v>-1.6627000000000001</c:v>
                </c:pt>
                <c:pt idx="22412">
                  <c:v>-1.6627000000000001</c:v>
                </c:pt>
                <c:pt idx="22413">
                  <c:v>-1.6627000000000001</c:v>
                </c:pt>
                <c:pt idx="22414">
                  <c:v>-1.6627000000000001</c:v>
                </c:pt>
                <c:pt idx="22415">
                  <c:v>-1.6627000000000001</c:v>
                </c:pt>
                <c:pt idx="22416">
                  <c:v>-1.6627000000000001</c:v>
                </c:pt>
                <c:pt idx="22417">
                  <c:v>-1.6627000000000001</c:v>
                </c:pt>
                <c:pt idx="22418">
                  <c:v>-1.6627000000000001</c:v>
                </c:pt>
                <c:pt idx="22419">
                  <c:v>-1.6627000000000001</c:v>
                </c:pt>
                <c:pt idx="22420">
                  <c:v>-1.6627000000000001</c:v>
                </c:pt>
                <c:pt idx="22421">
                  <c:v>-1.6627000000000001</c:v>
                </c:pt>
                <c:pt idx="22422">
                  <c:v>-1.6627000000000001</c:v>
                </c:pt>
                <c:pt idx="22423">
                  <c:v>-1.6627000000000001</c:v>
                </c:pt>
                <c:pt idx="22424">
                  <c:v>-1.6627000000000001</c:v>
                </c:pt>
                <c:pt idx="22425">
                  <c:v>-1.6627000000000001</c:v>
                </c:pt>
                <c:pt idx="22426">
                  <c:v>-1.6627000000000001</c:v>
                </c:pt>
                <c:pt idx="22427">
                  <c:v>-1.6627000000000001</c:v>
                </c:pt>
                <c:pt idx="22428">
                  <c:v>-1.6627000000000001</c:v>
                </c:pt>
                <c:pt idx="22429">
                  <c:v>-1.6627000000000001</c:v>
                </c:pt>
                <c:pt idx="22430">
                  <c:v>-1.6627000000000001</c:v>
                </c:pt>
                <c:pt idx="22431">
                  <c:v>-1.6627000000000001</c:v>
                </c:pt>
                <c:pt idx="22432">
                  <c:v>-1.6627000000000001</c:v>
                </c:pt>
                <c:pt idx="22433">
                  <c:v>-1.6627000000000001</c:v>
                </c:pt>
                <c:pt idx="22434">
                  <c:v>-1.6627000000000001</c:v>
                </c:pt>
                <c:pt idx="22435">
                  <c:v>-1.6627000000000001</c:v>
                </c:pt>
                <c:pt idx="22436">
                  <c:v>-1.6627000000000001</c:v>
                </c:pt>
                <c:pt idx="22437">
                  <c:v>-1.6627000000000001</c:v>
                </c:pt>
                <c:pt idx="22438">
                  <c:v>-1.6627000000000001</c:v>
                </c:pt>
                <c:pt idx="22439">
                  <c:v>-1.6627000000000001</c:v>
                </c:pt>
                <c:pt idx="22440">
                  <c:v>-1.6627000000000001</c:v>
                </c:pt>
                <c:pt idx="22441">
                  <c:v>-1.6627000000000001</c:v>
                </c:pt>
                <c:pt idx="22442">
                  <c:v>-1.6627000000000001</c:v>
                </c:pt>
                <c:pt idx="22443">
                  <c:v>-1.6627000000000001</c:v>
                </c:pt>
                <c:pt idx="22444">
                  <c:v>-1.6627000000000001</c:v>
                </c:pt>
                <c:pt idx="22445">
                  <c:v>-1.6627000000000001</c:v>
                </c:pt>
                <c:pt idx="22446">
                  <c:v>-1.6627000000000001</c:v>
                </c:pt>
                <c:pt idx="22447">
                  <c:v>-1.6627000000000001</c:v>
                </c:pt>
                <c:pt idx="22448">
                  <c:v>-1.6627000000000001</c:v>
                </c:pt>
                <c:pt idx="22449">
                  <c:v>-1.6627000000000001</c:v>
                </c:pt>
                <c:pt idx="22450">
                  <c:v>-1.6627000000000001</c:v>
                </c:pt>
                <c:pt idx="22451">
                  <c:v>-1.6627000000000001</c:v>
                </c:pt>
                <c:pt idx="22452">
                  <c:v>-1.6627000000000001</c:v>
                </c:pt>
                <c:pt idx="22453">
                  <c:v>-1.6627000000000001</c:v>
                </c:pt>
                <c:pt idx="22454">
                  <c:v>-1.6627000000000001</c:v>
                </c:pt>
                <c:pt idx="22455">
                  <c:v>-1.6627000000000001</c:v>
                </c:pt>
                <c:pt idx="22456">
                  <c:v>-1.6</c:v>
                </c:pt>
                <c:pt idx="22457">
                  <c:v>-1.6627000000000001</c:v>
                </c:pt>
                <c:pt idx="22458">
                  <c:v>-1.6627000000000001</c:v>
                </c:pt>
                <c:pt idx="22459">
                  <c:v>-1.6627000000000001</c:v>
                </c:pt>
                <c:pt idx="22460">
                  <c:v>-1.6627000000000001</c:v>
                </c:pt>
                <c:pt idx="22461">
                  <c:v>-1.6627000000000001</c:v>
                </c:pt>
                <c:pt idx="22462">
                  <c:v>-1.6627000000000001</c:v>
                </c:pt>
                <c:pt idx="22463">
                  <c:v>-1.6627000000000001</c:v>
                </c:pt>
                <c:pt idx="22464">
                  <c:v>-1.6627000000000001</c:v>
                </c:pt>
                <c:pt idx="22465">
                  <c:v>-1.6627000000000001</c:v>
                </c:pt>
                <c:pt idx="22466">
                  <c:v>-1.6</c:v>
                </c:pt>
                <c:pt idx="22467">
                  <c:v>-1.6627000000000001</c:v>
                </c:pt>
                <c:pt idx="22468">
                  <c:v>-1.6627000000000001</c:v>
                </c:pt>
                <c:pt idx="22469">
                  <c:v>-1.6627000000000001</c:v>
                </c:pt>
                <c:pt idx="22470">
                  <c:v>-1.6627000000000001</c:v>
                </c:pt>
                <c:pt idx="22471">
                  <c:v>-1.6627000000000001</c:v>
                </c:pt>
                <c:pt idx="22472">
                  <c:v>-1.6627000000000001</c:v>
                </c:pt>
                <c:pt idx="22473">
                  <c:v>-1.6627000000000001</c:v>
                </c:pt>
                <c:pt idx="22474">
                  <c:v>-1.6627000000000001</c:v>
                </c:pt>
                <c:pt idx="22475">
                  <c:v>-1.6627000000000001</c:v>
                </c:pt>
                <c:pt idx="22476">
                  <c:v>-1.6627000000000001</c:v>
                </c:pt>
                <c:pt idx="22477">
                  <c:v>-1.6627000000000001</c:v>
                </c:pt>
                <c:pt idx="22478">
                  <c:v>-1.6627000000000001</c:v>
                </c:pt>
                <c:pt idx="22479">
                  <c:v>-1.6627000000000001</c:v>
                </c:pt>
                <c:pt idx="22480">
                  <c:v>-1.6627000000000001</c:v>
                </c:pt>
                <c:pt idx="22481">
                  <c:v>-1.6627000000000001</c:v>
                </c:pt>
                <c:pt idx="22482">
                  <c:v>-1.6627000000000001</c:v>
                </c:pt>
                <c:pt idx="22483">
                  <c:v>-1.6627000000000001</c:v>
                </c:pt>
                <c:pt idx="22484">
                  <c:v>-1.6627000000000001</c:v>
                </c:pt>
                <c:pt idx="22485">
                  <c:v>-1.6627000000000001</c:v>
                </c:pt>
                <c:pt idx="22486">
                  <c:v>-1.6627000000000001</c:v>
                </c:pt>
                <c:pt idx="22487">
                  <c:v>-1.6627000000000001</c:v>
                </c:pt>
                <c:pt idx="22488">
                  <c:v>-1.6627000000000001</c:v>
                </c:pt>
                <c:pt idx="22489">
                  <c:v>-1.6627000000000001</c:v>
                </c:pt>
                <c:pt idx="22490">
                  <c:v>-1.6627000000000001</c:v>
                </c:pt>
                <c:pt idx="22491">
                  <c:v>-1.6627000000000001</c:v>
                </c:pt>
                <c:pt idx="22492">
                  <c:v>-1.6627000000000001</c:v>
                </c:pt>
                <c:pt idx="22493">
                  <c:v>-1.6627000000000001</c:v>
                </c:pt>
                <c:pt idx="22494">
                  <c:v>-1.6627000000000001</c:v>
                </c:pt>
                <c:pt idx="22495">
                  <c:v>-1.6627000000000001</c:v>
                </c:pt>
                <c:pt idx="22496">
                  <c:v>-1.6627000000000001</c:v>
                </c:pt>
                <c:pt idx="22497">
                  <c:v>-1.6627000000000001</c:v>
                </c:pt>
                <c:pt idx="22498">
                  <c:v>-1.6627000000000001</c:v>
                </c:pt>
                <c:pt idx="22499">
                  <c:v>-1.6627000000000001</c:v>
                </c:pt>
                <c:pt idx="22500">
                  <c:v>-1.6627000000000001</c:v>
                </c:pt>
                <c:pt idx="22501">
                  <c:v>-1.6627000000000001</c:v>
                </c:pt>
                <c:pt idx="22502">
                  <c:v>-1.6627000000000001</c:v>
                </c:pt>
                <c:pt idx="22503">
                  <c:v>-1.6627000000000001</c:v>
                </c:pt>
                <c:pt idx="22504">
                  <c:v>-1.6627000000000001</c:v>
                </c:pt>
                <c:pt idx="22505">
                  <c:v>-1.6627000000000001</c:v>
                </c:pt>
                <c:pt idx="22506">
                  <c:v>-1.6627000000000001</c:v>
                </c:pt>
                <c:pt idx="22507">
                  <c:v>-1.6627000000000001</c:v>
                </c:pt>
                <c:pt idx="22508">
                  <c:v>-1.6627000000000001</c:v>
                </c:pt>
                <c:pt idx="22509">
                  <c:v>-1.6627000000000001</c:v>
                </c:pt>
                <c:pt idx="22510">
                  <c:v>-1.6627000000000001</c:v>
                </c:pt>
                <c:pt idx="22511">
                  <c:v>-1.6627000000000001</c:v>
                </c:pt>
                <c:pt idx="22512">
                  <c:v>-1.6627000000000001</c:v>
                </c:pt>
                <c:pt idx="22513">
                  <c:v>-1.6627000000000001</c:v>
                </c:pt>
                <c:pt idx="22514">
                  <c:v>-1.6627000000000001</c:v>
                </c:pt>
                <c:pt idx="22515">
                  <c:v>-1.6627000000000001</c:v>
                </c:pt>
                <c:pt idx="22516">
                  <c:v>-1.6627000000000001</c:v>
                </c:pt>
                <c:pt idx="22517">
                  <c:v>-1.6627000000000001</c:v>
                </c:pt>
                <c:pt idx="22518">
                  <c:v>-1.6627000000000001</c:v>
                </c:pt>
                <c:pt idx="22519">
                  <c:v>-1.6627000000000001</c:v>
                </c:pt>
                <c:pt idx="22520">
                  <c:v>-1.6627000000000001</c:v>
                </c:pt>
                <c:pt idx="22521">
                  <c:v>-1.6627000000000001</c:v>
                </c:pt>
                <c:pt idx="22522">
                  <c:v>-1.6627000000000001</c:v>
                </c:pt>
                <c:pt idx="22523">
                  <c:v>-1.6627000000000001</c:v>
                </c:pt>
                <c:pt idx="22524">
                  <c:v>-1.6627000000000001</c:v>
                </c:pt>
                <c:pt idx="22525">
                  <c:v>-1.6627000000000001</c:v>
                </c:pt>
                <c:pt idx="22526">
                  <c:v>-1.6627000000000001</c:v>
                </c:pt>
                <c:pt idx="22527">
                  <c:v>-1.6627000000000001</c:v>
                </c:pt>
                <c:pt idx="22528">
                  <c:v>-1.6627000000000001</c:v>
                </c:pt>
                <c:pt idx="22529">
                  <c:v>-1.6627000000000001</c:v>
                </c:pt>
                <c:pt idx="22530">
                  <c:v>-1.6627000000000001</c:v>
                </c:pt>
                <c:pt idx="22531">
                  <c:v>-1.6627000000000001</c:v>
                </c:pt>
                <c:pt idx="22532">
                  <c:v>-1.6</c:v>
                </c:pt>
                <c:pt idx="22533">
                  <c:v>-1.6627000000000001</c:v>
                </c:pt>
                <c:pt idx="22534">
                  <c:v>-1.6627000000000001</c:v>
                </c:pt>
                <c:pt idx="22535">
                  <c:v>-1.6627000000000001</c:v>
                </c:pt>
                <c:pt idx="22536">
                  <c:v>-1.6627000000000001</c:v>
                </c:pt>
                <c:pt idx="22537">
                  <c:v>-1.6627000000000001</c:v>
                </c:pt>
                <c:pt idx="22538">
                  <c:v>-1.6627000000000001</c:v>
                </c:pt>
                <c:pt idx="22539">
                  <c:v>-1.6627000000000001</c:v>
                </c:pt>
                <c:pt idx="22540">
                  <c:v>-1.6627000000000001</c:v>
                </c:pt>
                <c:pt idx="22541">
                  <c:v>-1.6627000000000001</c:v>
                </c:pt>
                <c:pt idx="22542">
                  <c:v>-1.6627000000000001</c:v>
                </c:pt>
                <c:pt idx="22543">
                  <c:v>-1.6627000000000001</c:v>
                </c:pt>
                <c:pt idx="22544">
                  <c:v>-1.6627000000000001</c:v>
                </c:pt>
                <c:pt idx="22545">
                  <c:v>-1.6627000000000001</c:v>
                </c:pt>
                <c:pt idx="22546">
                  <c:v>-1.6627000000000001</c:v>
                </c:pt>
                <c:pt idx="22547">
                  <c:v>-1.6627000000000001</c:v>
                </c:pt>
                <c:pt idx="22548">
                  <c:v>-1.6627000000000001</c:v>
                </c:pt>
                <c:pt idx="22549">
                  <c:v>-1.6627000000000001</c:v>
                </c:pt>
                <c:pt idx="22550">
                  <c:v>-1.6627000000000001</c:v>
                </c:pt>
                <c:pt idx="22551">
                  <c:v>-1.6627000000000001</c:v>
                </c:pt>
                <c:pt idx="22552">
                  <c:v>-1.6627000000000001</c:v>
                </c:pt>
                <c:pt idx="22553">
                  <c:v>-1.6627000000000001</c:v>
                </c:pt>
                <c:pt idx="22554">
                  <c:v>-1.6627000000000001</c:v>
                </c:pt>
                <c:pt idx="22555">
                  <c:v>-1.6627000000000001</c:v>
                </c:pt>
                <c:pt idx="22556">
                  <c:v>-1.6627000000000001</c:v>
                </c:pt>
                <c:pt idx="22557">
                  <c:v>-1.6627000000000001</c:v>
                </c:pt>
                <c:pt idx="22558">
                  <c:v>-1.6627000000000001</c:v>
                </c:pt>
                <c:pt idx="22559">
                  <c:v>-1.6627000000000001</c:v>
                </c:pt>
                <c:pt idx="22560">
                  <c:v>-1.6627000000000001</c:v>
                </c:pt>
                <c:pt idx="22561">
                  <c:v>-1.6627000000000001</c:v>
                </c:pt>
                <c:pt idx="22562">
                  <c:v>-1.6627000000000001</c:v>
                </c:pt>
                <c:pt idx="22563">
                  <c:v>-1.6</c:v>
                </c:pt>
                <c:pt idx="22564">
                  <c:v>-1.6627000000000001</c:v>
                </c:pt>
                <c:pt idx="22565">
                  <c:v>-1.6627000000000001</c:v>
                </c:pt>
                <c:pt idx="22566">
                  <c:v>-1.6627000000000001</c:v>
                </c:pt>
                <c:pt idx="22567">
                  <c:v>-1.6627000000000001</c:v>
                </c:pt>
                <c:pt idx="22568">
                  <c:v>-1.6627000000000001</c:v>
                </c:pt>
                <c:pt idx="22569">
                  <c:v>-1.6627000000000001</c:v>
                </c:pt>
                <c:pt idx="22570">
                  <c:v>-1.6627000000000001</c:v>
                </c:pt>
                <c:pt idx="22571">
                  <c:v>-1.6627000000000001</c:v>
                </c:pt>
                <c:pt idx="22572">
                  <c:v>-1.6627000000000001</c:v>
                </c:pt>
                <c:pt idx="22573">
                  <c:v>-1.6627000000000001</c:v>
                </c:pt>
                <c:pt idx="22574">
                  <c:v>-1.6627000000000001</c:v>
                </c:pt>
                <c:pt idx="22575">
                  <c:v>-1.6</c:v>
                </c:pt>
                <c:pt idx="22576">
                  <c:v>-1.6</c:v>
                </c:pt>
                <c:pt idx="22577">
                  <c:v>-1.6627000000000001</c:v>
                </c:pt>
                <c:pt idx="22578">
                  <c:v>-1.6627000000000001</c:v>
                </c:pt>
                <c:pt idx="22579">
                  <c:v>-1.6627000000000001</c:v>
                </c:pt>
                <c:pt idx="22580">
                  <c:v>-1.6627000000000001</c:v>
                </c:pt>
                <c:pt idx="22581">
                  <c:v>-1.6627000000000001</c:v>
                </c:pt>
                <c:pt idx="22582">
                  <c:v>-1.6627000000000001</c:v>
                </c:pt>
                <c:pt idx="22583">
                  <c:v>-1.6627000000000001</c:v>
                </c:pt>
                <c:pt idx="22584">
                  <c:v>-1.6627000000000001</c:v>
                </c:pt>
                <c:pt idx="22585">
                  <c:v>-1.6627000000000001</c:v>
                </c:pt>
                <c:pt idx="22586">
                  <c:v>-1.6627000000000001</c:v>
                </c:pt>
                <c:pt idx="22587">
                  <c:v>-1.6627000000000001</c:v>
                </c:pt>
                <c:pt idx="22588">
                  <c:v>-1.6627000000000001</c:v>
                </c:pt>
                <c:pt idx="22589">
                  <c:v>-1.6627000000000001</c:v>
                </c:pt>
                <c:pt idx="22590">
                  <c:v>-1.6627000000000001</c:v>
                </c:pt>
                <c:pt idx="22591">
                  <c:v>-1.6627000000000001</c:v>
                </c:pt>
                <c:pt idx="22592">
                  <c:v>-1.6627000000000001</c:v>
                </c:pt>
                <c:pt idx="22593">
                  <c:v>-1.6627000000000001</c:v>
                </c:pt>
                <c:pt idx="22594">
                  <c:v>-1.6627000000000001</c:v>
                </c:pt>
                <c:pt idx="22595">
                  <c:v>-1.6627000000000001</c:v>
                </c:pt>
                <c:pt idx="22596">
                  <c:v>-1.6627000000000001</c:v>
                </c:pt>
                <c:pt idx="22597">
                  <c:v>-1.6627000000000001</c:v>
                </c:pt>
                <c:pt idx="22598">
                  <c:v>-1.6627000000000001</c:v>
                </c:pt>
                <c:pt idx="22599">
                  <c:v>-1.6627000000000001</c:v>
                </c:pt>
                <c:pt idx="22600">
                  <c:v>-1.6627000000000001</c:v>
                </c:pt>
                <c:pt idx="22601">
                  <c:v>-1.6627000000000001</c:v>
                </c:pt>
                <c:pt idx="22602">
                  <c:v>-1.6627000000000001</c:v>
                </c:pt>
                <c:pt idx="22603">
                  <c:v>-1.6627000000000001</c:v>
                </c:pt>
                <c:pt idx="22604">
                  <c:v>-1.6627000000000001</c:v>
                </c:pt>
                <c:pt idx="22605">
                  <c:v>-1.6627000000000001</c:v>
                </c:pt>
                <c:pt idx="22606">
                  <c:v>-1.6627000000000001</c:v>
                </c:pt>
                <c:pt idx="22607">
                  <c:v>-1.6627000000000001</c:v>
                </c:pt>
                <c:pt idx="22608">
                  <c:v>-1.6627000000000001</c:v>
                </c:pt>
                <c:pt idx="22609">
                  <c:v>-1.6627000000000001</c:v>
                </c:pt>
                <c:pt idx="22610">
                  <c:v>-1.6627000000000001</c:v>
                </c:pt>
                <c:pt idx="22611">
                  <c:v>-1.6627000000000001</c:v>
                </c:pt>
                <c:pt idx="22612">
                  <c:v>-1.6627000000000001</c:v>
                </c:pt>
                <c:pt idx="22613">
                  <c:v>-1.6627000000000001</c:v>
                </c:pt>
                <c:pt idx="22614">
                  <c:v>-1.6627000000000001</c:v>
                </c:pt>
                <c:pt idx="22615">
                  <c:v>-1.6627000000000001</c:v>
                </c:pt>
                <c:pt idx="22616">
                  <c:v>-1.6627000000000001</c:v>
                </c:pt>
                <c:pt idx="22617">
                  <c:v>-1.6627000000000001</c:v>
                </c:pt>
                <c:pt idx="22618">
                  <c:v>-1.6627000000000001</c:v>
                </c:pt>
                <c:pt idx="22619">
                  <c:v>-1.6627000000000001</c:v>
                </c:pt>
                <c:pt idx="22620">
                  <c:v>-1.6627000000000001</c:v>
                </c:pt>
                <c:pt idx="22621">
                  <c:v>-1.6627000000000001</c:v>
                </c:pt>
                <c:pt idx="22622">
                  <c:v>-1.6627000000000001</c:v>
                </c:pt>
                <c:pt idx="22623">
                  <c:v>-1.6627000000000001</c:v>
                </c:pt>
                <c:pt idx="22624">
                  <c:v>-1.6627000000000001</c:v>
                </c:pt>
                <c:pt idx="22625">
                  <c:v>-1.6627000000000001</c:v>
                </c:pt>
                <c:pt idx="22626">
                  <c:v>-1.6627000000000001</c:v>
                </c:pt>
                <c:pt idx="22627">
                  <c:v>-1.6627000000000001</c:v>
                </c:pt>
                <c:pt idx="22628">
                  <c:v>-1.6627000000000001</c:v>
                </c:pt>
                <c:pt idx="22629">
                  <c:v>-1.6627000000000001</c:v>
                </c:pt>
                <c:pt idx="22630">
                  <c:v>-1.6627000000000001</c:v>
                </c:pt>
                <c:pt idx="22631">
                  <c:v>-1.6627000000000001</c:v>
                </c:pt>
                <c:pt idx="22632">
                  <c:v>-1.6627000000000001</c:v>
                </c:pt>
                <c:pt idx="22633">
                  <c:v>-1.6627000000000001</c:v>
                </c:pt>
                <c:pt idx="22634">
                  <c:v>-1.6627000000000001</c:v>
                </c:pt>
                <c:pt idx="22635">
                  <c:v>-1.6627000000000001</c:v>
                </c:pt>
                <c:pt idx="22636">
                  <c:v>-1.6627000000000001</c:v>
                </c:pt>
                <c:pt idx="22637">
                  <c:v>-1.6627000000000001</c:v>
                </c:pt>
                <c:pt idx="22638">
                  <c:v>-1.6627000000000001</c:v>
                </c:pt>
                <c:pt idx="22639">
                  <c:v>-1.6627000000000001</c:v>
                </c:pt>
                <c:pt idx="22640">
                  <c:v>-1.6627000000000001</c:v>
                </c:pt>
                <c:pt idx="22641">
                  <c:v>-1.6627000000000001</c:v>
                </c:pt>
                <c:pt idx="22642">
                  <c:v>-1.6627000000000001</c:v>
                </c:pt>
                <c:pt idx="22643">
                  <c:v>-1.6627000000000001</c:v>
                </c:pt>
                <c:pt idx="22644">
                  <c:v>-1.6627000000000001</c:v>
                </c:pt>
                <c:pt idx="22645">
                  <c:v>-1.6627000000000001</c:v>
                </c:pt>
                <c:pt idx="22646">
                  <c:v>-1.6627000000000001</c:v>
                </c:pt>
                <c:pt idx="22647">
                  <c:v>-1.6627000000000001</c:v>
                </c:pt>
                <c:pt idx="22648">
                  <c:v>-1.6627000000000001</c:v>
                </c:pt>
                <c:pt idx="22649">
                  <c:v>-1.6627000000000001</c:v>
                </c:pt>
                <c:pt idx="22650">
                  <c:v>-1.6627000000000001</c:v>
                </c:pt>
                <c:pt idx="22651">
                  <c:v>-1.6627000000000001</c:v>
                </c:pt>
                <c:pt idx="22652">
                  <c:v>-1.6627000000000001</c:v>
                </c:pt>
                <c:pt idx="22653">
                  <c:v>-1.6627000000000001</c:v>
                </c:pt>
                <c:pt idx="22654">
                  <c:v>-1.6627000000000001</c:v>
                </c:pt>
                <c:pt idx="22655">
                  <c:v>-1.6627000000000001</c:v>
                </c:pt>
                <c:pt idx="22656">
                  <c:v>-1.6627000000000001</c:v>
                </c:pt>
                <c:pt idx="22657">
                  <c:v>-1.6627000000000001</c:v>
                </c:pt>
                <c:pt idx="22658">
                  <c:v>-1.6627000000000001</c:v>
                </c:pt>
                <c:pt idx="22659">
                  <c:v>-1.6627000000000001</c:v>
                </c:pt>
                <c:pt idx="22660">
                  <c:v>-1.6627000000000001</c:v>
                </c:pt>
                <c:pt idx="22661">
                  <c:v>-1.6627000000000001</c:v>
                </c:pt>
                <c:pt idx="22662">
                  <c:v>-1.6627000000000001</c:v>
                </c:pt>
                <c:pt idx="22663">
                  <c:v>-1.6627000000000001</c:v>
                </c:pt>
                <c:pt idx="22664">
                  <c:v>-1.6627000000000001</c:v>
                </c:pt>
                <c:pt idx="22665">
                  <c:v>-1.6627000000000001</c:v>
                </c:pt>
                <c:pt idx="22666">
                  <c:v>-1.6627000000000001</c:v>
                </c:pt>
                <c:pt idx="22667">
                  <c:v>-1.6627000000000001</c:v>
                </c:pt>
                <c:pt idx="22668">
                  <c:v>-1.6</c:v>
                </c:pt>
                <c:pt idx="22669">
                  <c:v>-1.6627000000000001</c:v>
                </c:pt>
                <c:pt idx="22670">
                  <c:v>-1.6627000000000001</c:v>
                </c:pt>
                <c:pt idx="22671">
                  <c:v>-1.6627000000000001</c:v>
                </c:pt>
                <c:pt idx="22672">
                  <c:v>-1.6627000000000001</c:v>
                </c:pt>
                <c:pt idx="22673">
                  <c:v>-1.6627000000000001</c:v>
                </c:pt>
                <c:pt idx="22674">
                  <c:v>-1.6627000000000001</c:v>
                </c:pt>
                <c:pt idx="22675">
                  <c:v>-1.6627000000000001</c:v>
                </c:pt>
                <c:pt idx="22676">
                  <c:v>-1.6627000000000001</c:v>
                </c:pt>
                <c:pt idx="22677">
                  <c:v>-1.6627000000000001</c:v>
                </c:pt>
                <c:pt idx="22678">
                  <c:v>-1.6627000000000001</c:v>
                </c:pt>
                <c:pt idx="22679">
                  <c:v>-1.6627000000000001</c:v>
                </c:pt>
                <c:pt idx="22680">
                  <c:v>-1.6627000000000001</c:v>
                </c:pt>
                <c:pt idx="22681">
                  <c:v>-1.6627000000000001</c:v>
                </c:pt>
                <c:pt idx="22682">
                  <c:v>-1.6627000000000001</c:v>
                </c:pt>
                <c:pt idx="22683">
                  <c:v>-1.6627000000000001</c:v>
                </c:pt>
                <c:pt idx="22684">
                  <c:v>-1.6627000000000001</c:v>
                </c:pt>
                <c:pt idx="22685">
                  <c:v>-1.6627000000000001</c:v>
                </c:pt>
                <c:pt idx="22686">
                  <c:v>-1.6627000000000001</c:v>
                </c:pt>
                <c:pt idx="22687">
                  <c:v>-1.6627000000000001</c:v>
                </c:pt>
                <c:pt idx="22688">
                  <c:v>-1.6627000000000001</c:v>
                </c:pt>
                <c:pt idx="22689">
                  <c:v>-1.6627000000000001</c:v>
                </c:pt>
                <c:pt idx="22690">
                  <c:v>-1.6627000000000001</c:v>
                </c:pt>
                <c:pt idx="22691">
                  <c:v>-1.6627000000000001</c:v>
                </c:pt>
                <c:pt idx="22692">
                  <c:v>-1.6627000000000001</c:v>
                </c:pt>
                <c:pt idx="22693">
                  <c:v>-1.6627000000000001</c:v>
                </c:pt>
                <c:pt idx="22694">
                  <c:v>-1.6627000000000001</c:v>
                </c:pt>
                <c:pt idx="22695">
                  <c:v>-1.6627000000000001</c:v>
                </c:pt>
                <c:pt idx="22696">
                  <c:v>-1.6627000000000001</c:v>
                </c:pt>
                <c:pt idx="22697">
                  <c:v>-1.6627000000000001</c:v>
                </c:pt>
                <c:pt idx="22698">
                  <c:v>-1.6627000000000001</c:v>
                </c:pt>
                <c:pt idx="22699">
                  <c:v>-1.6627000000000001</c:v>
                </c:pt>
                <c:pt idx="22700">
                  <c:v>-1.6627000000000001</c:v>
                </c:pt>
                <c:pt idx="22701">
                  <c:v>-1.6</c:v>
                </c:pt>
                <c:pt idx="22702">
                  <c:v>-1.6627000000000001</c:v>
                </c:pt>
                <c:pt idx="22703">
                  <c:v>-1.6627000000000001</c:v>
                </c:pt>
                <c:pt idx="22704">
                  <c:v>-1.6627000000000001</c:v>
                </c:pt>
                <c:pt idx="22705">
                  <c:v>-1.6627000000000001</c:v>
                </c:pt>
                <c:pt idx="22706">
                  <c:v>-1.6627000000000001</c:v>
                </c:pt>
                <c:pt idx="22707">
                  <c:v>-1.6627000000000001</c:v>
                </c:pt>
                <c:pt idx="22708">
                  <c:v>-1.6627000000000001</c:v>
                </c:pt>
                <c:pt idx="22709">
                  <c:v>-1.6</c:v>
                </c:pt>
                <c:pt idx="22710">
                  <c:v>-1.6627000000000001</c:v>
                </c:pt>
                <c:pt idx="22711">
                  <c:v>-1.6627000000000001</c:v>
                </c:pt>
                <c:pt idx="22712">
                  <c:v>-1.6627000000000001</c:v>
                </c:pt>
                <c:pt idx="22713">
                  <c:v>-1.6627000000000001</c:v>
                </c:pt>
                <c:pt idx="22714">
                  <c:v>-1.6627000000000001</c:v>
                </c:pt>
                <c:pt idx="22715">
                  <c:v>-1.6627000000000001</c:v>
                </c:pt>
                <c:pt idx="22716">
                  <c:v>-1.6627000000000001</c:v>
                </c:pt>
                <c:pt idx="22717">
                  <c:v>-1.6627000000000001</c:v>
                </c:pt>
                <c:pt idx="22718">
                  <c:v>-1.6627000000000001</c:v>
                </c:pt>
                <c:pt idx="22719">
                  <c:v>-1.6627000000000001</c:v>
                </c:pt>
                <c:pt idx="22720">
                  <c:v>-1.6627000000000001</c:v>
                </c:pt>
                <c:pt idx="22721">
                  <c:v>-1.6627000000000001</c:v>
                </c:pt>
                <c:pt idx="22722">
                  <c:v>-1.6627000000000001</c:v>
                </c:pt>
                <c:pt idx="22723">
                  <c:v>-1.6627000000000001</c:v>
                </c:pt>
                <c:pt idx="22724">
                  <c:v>-1.6627000000000001</c:v>
                </c:pt>
                <c:pt idx="22725">
                  <c:v>-1.6627000000000001</c:v>
                </c:pt>
                <c:pt idx="22726">
                  <c:v>-1.6627000000000001</c:v>
                </c:pt>
                <c:pt idx="22727">
                  <c:v>-1.6627000000000001</c:v>
                </c:pt>
                <c:pt idx="22728">
                  <c:v>-1.6627000000000001</c:v>
                </c:pt>
                <c:pt idx="22729">
                  <c:v>-1.6627000000000001</c:v>
                </c:pt>
                <c:pt idx="22730">
                  <c:v>-1.6627000000000001</c:v>
                </c:pt>
                <c:pt idx="22731">
                  <c:v>-1.6627000000000001</c:v>
                </c:pt>
                <c:pt idx="22732">
                  <c:v>-1.6627000000000001</c:v>
                </c:pt>
                <c:pt idx="22733">
                  <c:v>-1.6627000000000001</c:v>
                </c:pt>
                <c:pt idx="22734">
                  <c:v>-1.6627000000000001</c:v>
                </c:pt>
                <c:pt idx="22735">
                  <c:v>-1.6627000000000001</c:v>
                </c:pt>
                <c:pt idx="22736">
                  <c:v>-1.6627000000000001</c:v>
                </c:pt>
                <c:pt idx="22737">
                  <c:v>-1.6627000000000001</c:v>
                </c:pt>
                <c:pt idx="22738">
                  <c:v>-1.6627000000000001</c:v>
                </c:pt>
                <c:pt idx="22739">
                  <c:v>-1.6627000000000001</c:v>
                </c:pt>
                <c:pt idx="22740">
                  <c:v>-1.6627000000000001</c:v>
                </c:pt>
                <c:pt idx="22741">
                  <c:v>-1.6</c:v>
                </c:pt>
                <c:pt idx="22742">
                  <c:v>-1.6</c:v>
                </c:pt>
                <c:pt idx="22743">
                  <c:v>-1.6627000000000001</c:v>
                </c:pt>
                <c:pt idx="22744">
                  <c:v>-1.6627000000000001</c:v>
                </c:pt>
                <c:pt idx="22745">
                  <c:v>-1.6627000000000001</c:v>
                </c:pt>
                <c:pt idx="22746">
                  <c:v>-1.6627000000000001</c:v>
                </c:pt>
                <c:pt idx="22747">
                  <c:v>-1.6627000000000001</c:v>
                </c:pt>
                <c:pt idx="22748">
                  <c:v>-1.6627000000000001</c:v>
                </c:pt>
                <c:pt idx="22749">
                  <c:v>-1.6627000000000001</c:v>
                </c:pt>
                <c:pt idx="22750">
                  <c:v>-1.6627000000000001</c:v>
                </c:pt>
                <c:pt idx="22751">
                  <c:v>-1.6627000000000001</c:v>
                </c:pt>
                <c:pt idx="22752">
                  <c:v>-1.6627000000000001</c:v>
                </c:pt>
                <c:pt idx="22753">
                  <c:v>-1.6627000000000001</c:v>
                </c:pt>
                <c:pt idx="22754">
                  <c:v>-1.6627000000000001</c:v>
                </c:pt>
                <c:pt idx="22755">
                  <c:v>-1.6627000000000001</c:v>
                </c:pt>
                <c:pt idx="22756">
                  <c:v>-1.6627000000000001</c:v>
                </c:pt>
                <c:pt idx="22757">
                  <c:v>-1.6627000000000001</c:v>
                </c:pt>
                <c:pt idx="22758">
                  <c:v>-1.6627000000000001</c:v>
                </c:pt>
                <c:pt idx="22759">
                  <c:v>-1.6627000000000001</c:v>
                </c:pt>
                <c:pt idx="22760">
                  <c:v>-1.6627000000000001</c:v>
                </c:pt>
                <c:pt idx="22761">
                  <c:v>-1.6627000000000001</c:v>
                </c:pt>
                <c:pt idx="22762">
                  <c:v>-1.6627000000000001</c:v>
                </c:pt>
                <c:pt idx="22763">
                  <c:v>-1.6627000000000001</c:v>
                </c:pt>
                <c:pt idx="22764">
                  <c:v>-1.6627000000000001</c:v>
                </c:pt>
                <c:pt idx="22765">
                  <c:v>-1.6627000000000001</c:v>
                </c:pt>
                <c:pt idx="22766">
                  <c:v>-1.6627000000000001</c:v>
                </c:pt>
                <c:pt idx="22767">
                  <c:v>-1.6627000000000001</c:v>
                </c:pt>
                <c:pt idx="22768">
                  <c:v>-1.6627000000000001</c:v>
                </c:pt>
                <c:pt idx="22769">
                  <c:v>-1.6627000000000001</c:v>
                </c:pt>
                <c:pt idx="22770">
                  <c:v>-1.6627000000000001</c:v>
                </c:pt>
                <c:pt idx="22771">
                  <c:v>-1.6627000000000001</c:v>
                </c:pt>
                <c:pt idx="22772">
                  <c:v>-1.6</c:v>
                </c:pt>
                <c:pt idx="22773">
                  <c:v>-1.6627000000000001</c:v>
                </c:pt>
                <c:pt idx="22774">
                  <c:v>-1.6627000000000001</c:v>
                </c:pt>
                <c:pt idx="22775">
                  <c:v>-1.6627000000000001</c:v>
                </c:pt>
                <c:pt idx="22776">
                  <c:v>-1.6627000000000001</c:v>
                </c:pt>
                <c:pt idx="22777">
                  <c:v>-1.6627000000000001</c:v>
                </c:pt>
                <c:pt idx="22778">
                  <c:v>-1.6627000000000001</c:v>
                </c:pt>
                <c:pt idx="22779">
                  <c:v>-1.6627000000000001</c:v>
                </c:pt>
                <c:pt idx="22780">
                  <c:v>-1.6627000000000001</c:v>
                </c:pt>
                <c:pt idx="22781">
                  <c:v>-1.6</c:v>
                </c:pt>
                <c:pt idx="22782">
                  <c:v>-1.6627000000000001</c:v>
                </c:pt>
                <c:pt idx="22783">
                  <c:v>-1.6627000000000001</c:v>
                </c:pt>
                <c:pt idx="22784">
                  <c:v>-1.6627000000000001</c:v>
                </c:pt>
                <c:pt idx="22785">
                  <c:v>-1.6627000000000001</c:v>
                </c:pt>
                <c:pt idx="22786">
                  <c:v>-1.6627000000000001</c:v>
                </c:pt>
                <c:pt idx="22787">
                  <c:v>-1.6627000000000001</c:v>
                </c:pt>
                <c:pt idx="22788">
                  <c:v>-1.6627000000000001</c:v>
                </c:pt>
                <c:pt idx="22789">
                  <c:v>-1.6627000000000001</c:v>
                </c:pt>
                <c:pt idx="22790">
                  <c:v>-1.6627000000000001</c:v>
                </c:pt>
                <c:pt idx="22791">
                  <c:v>-1.6627000000000001</c:v>
                </c:pt>
                <c:pt idx="22792">
                  <c:v>-1.6627000000000001</c:v>
                </c:pt>
                <c:pt idx="22793">
                  <c:v>-1.6627000000000001</c:v>
                </c:pt>
                <c:pt idx="22794">
                  <c:v>-1.6627000000000001</c:v>
                </c:pt>
                <c:pt idx="22795">
                  <c:v>-1.6627000000000001</c:v>
                </c:pt>
                <c:pt idx="22796">
                  <c:v>-1.6627000000000001</c:v>
                </c:pt>
                <c:pt idx="22797">
                  <c:v>-1.6627000000000001</c:v>
                </c:pt>
                <c:pt idx="22798">
                  <c:v>-1.6627000000000001</c:v>
                </c:pt>
                <c:pt idx="22799">
                  <c:v>-1.6627000000000001</c:v>
                </c:pt>
                <c:pt idx="22800">
                  <c:v>-1.6627000000000001</c:v>
                </c:pt>
                <c:pt idx="22801">
                  <c:v>-1.6627000000000001</c:v>
                </c:pt>
                <c:pt idx="22802">
                  <c:v>-1.6627000000000001</c:v>
                </c:pt>
                <c:pt idx="22803">
                  <c:v>-1.6627000000000001</c:v>
                </c:pt>
                <c:pt idx="22804">
                  <c:v>-1.6627000000000001</c:v>
                </c:pt>
                <c:pt idx="22805">
                  <c:v>-1.6627000000000001</c:v>
                </c:pt>
                <c:pt idx="22806">
                  <c:v>-1.6627000000000001</c:v>
                </c:pt>
                <c:pt idx="22807">
                  <c:v>-1.6</c:v>
                </c:pt>
                <c:pt idx="22808">
                  <c:v>-1.6627000000000001</c:v>
                </c:pt>
                <c:pt idx="22809">
                  <c:v>-1.6627000000000001</c:v>
                </c:pt>
                <c:pt idx="22810">
                  <c:v>-1.6627000000000001</c:v>
                </c:pt>
                <c:pt idx="22811">
                  <c:v>-1.6627000000000001</c:v>
                </c:pt>
                <c:pt idx="22812">
                  <c:v>-1.6627000000000001</c:v>
                </c:pt>
                <c:pt idx="22813">
                  <c:v>-1.6627000000000001</c:v>
                </c:pt>
                <c:pt idx="22814">
                  <c:v>-1.6627000000000001</c:v>
                </c:pt>
                <c:pt idx="22815">
                  <c:v>-1.6627000000000001</c:v>
                </c:pt>
                <c:pt idx="22816">
                  <c:v>-1.6627000000000001</c:v>
                </c:pt>
                <c:pt idx="22817">
                  <c:v>-1.6627000000000001</c:v>
                </c:pt>
                <c:pt idx="22818">
                  <c:v>-1.6627000000000001</c:v>
                </c:pt>
                <c:pt idx="22819">
                  <c:v>-1.6627000000000001</c:v>
                </c:pt>
                <c:pt idx="22820">
                  <c:v>-1.6627000000000001</c:v>
                </c:pt>
                <c:pt idx="22821">
                  <c:v>-1.6627000000000001</c:v>
                </c:pt>
                <c:pt idx="22822">
                  <c:v>-1.6627000000000001</c:v>
                </c:pt>
                <c:pt idx="22823">
                  <c:v>-1.6627000000000001</c:v>
                </c:pt>
                <c:pt idx="22824">
                  <c:v>-1.6627000000000001</c:v>
                </c:pt>
                <c:pt idx="22825">
                  <c:v>-1.6</c:v>
                </c:pt>
                <c:pt idx="22826">
                  <c:v>-1.6627000000000001</c:v>
                </c:pt>
                <c:pt idx="22827">
                  <c:v>-1.6627000000000001</c:v>
                </c:pt>
                <c:pt idx="22828">
                  <c:v>-1.6627000000000001</c:v>
                </c:pt>
                <c:pt idx="22829">
                  <c:v>-1.6627000000000001</c:v>
                </c:pt>
                <c:pt idx="22830">
                  <c:v>-1.6627000000000001</c:v>
                </c:pt>
                <c:pt idx="22831">
                  <c:v>-1.6627000000000001</c:v>
                </c:pt>
                <c:pt idx="22832">
                  <c:v>-1.6627000000000001</c:v>
                </c:pt>
                <c:pt idx="22833">
                  <c:v>-1.6627000000000001</c:v>
                </c:pt>
                <c:pt idx="22834">
                  <c:v>-1.6627000000000001</c:v>
                </c:pt>
                <c:pt idx="22835">
                  <c:v>-1.6627000000000001</c:v>
                </c:pt>
                <c:pt idx="22836">
                  <c:v>-1.6627000000000001</c:v>
                </c:pt>
                <c:pt idx="22837">
                  <c:v>-1.6627000000000001</c:v>
                </c:pt>
                <c:pt idx="22838">
                  <c:v>-1.6627000000000001</c:v>
                </c:pt>
                <c:pt idx="22839">
                  <c:v>-1.6627000000000001</c:v>
                </c:pt>
                <c:pt idx="22840">
                  <c:v>-1.6627000000000001</c:v>
                </c:pt>
                <c:pt idx="22841">
                  <c:v>-1.6627000000000001</c:v>
                </c:pt>
                <c:pt idx="22842">
                  <c:v>-1.6627000000000001</c:v>
                </c:pt>
                <c:pt idx="22843">
                  <c:v>-1.6627000000000001</c:v>
                </c:pt>
                <c:pt idx="22844">
                  <c:v>-1.6627000000000001</c:v>
                </c:pt>
                <c:pt idx="22845">
                  <c:v>-1.6627000000000001</c:v>
                </c:pt>
                <c:pt idx="22846">
                  <c:v>-1.6627000000000001</c:v>
                </c:pt>
                <c:pt idx="22847">
                  <c:v>-1.6627000000000001</c:v>
                </c:pt>
                <c:pt idx="22848">
                  <c:v>-1.6627000000000001</c:v>
                </c:pt>
                <c:pt idx="22849">
                  <c:v>-1.6627000000000001</c:v>
                </c:pt>
                <c:pt idx="22850">
                  <c:v>-1.6627000000000001</c:v>
                </c:pt>
                <c:pt idx="22851">
                  <c:v>-1.6627000000000001</c:v>
                </c:pt>
                <c:pt idx="22852">
                  <c:v>-1.6627000000000001</c:v>
                </c:pt>
                <c:pt idx="22853">
                  <c:v>-1.6627000000000001</c:v>
                </c:pt>
                <c:pt idx="22854">
                  <c:v>-1.6627000000000001</c:v>
                </c:pt>
                <c:pt idx="22855">
                  <c:v>-1.6627000000000001</c:v>
                </c:pt>
                <c:pt idx="22856">
                  <c:v>-1.6627000000000001</c:v>
                </c:pt>
                <c:pt idx="22857">
                  <c:v>-1.6627000000000001</c:v>
                </c:pt>
                <c:pt idx="22858">
                  <c:v>-1.6627000000000001</c:v>
                </c:pt>
                <c:pt idx="22859">
                  <c:v>-1.6627000000000001</c:v>
                </c:pt>
                <c:pt idx="22860">
                  <c:v>-1.6627000000000001</c:v>
                </c:pt>
                <c:pt idx="22861">
                  <c:v>-1.6627000000000001</c:v>
                </c:pt>
                <c:pt idx="22862">
                  <c:v>-1.6627000000000001</c:v>
                </c:pt>
                <c:pt idx="22863">
                  <c:v>-1.6627000000000001</c:v>
                </c:pt>
                <c:pt idx="22864">
                  <c:v>-1.6627000000000001</c:v>
                </c:pt>
                <c:pt idx="22865">
                  <c:v>-1.6627000000000001</c:v>
                </c:pt>
                <c:pt idx="22866">
                  <c:v>-1.6627000000000001</c:v>
                </c:pt>
                <c:pt idx="22867">
                  <c:v>-1.6627000000000001</c:v>
                </c:pt>
                <c:pt idx="22868">
                  <c:v>-1.6627000000000001</c:v>
                </c:pt>
                <c:pt idx="22869">
                  <c:v>-1.6627000000000001</c:v>
                </c:pt>
                <c:pt idx="22870">
                  <c:v>-1.6627000000000001</c:v>
                </c:pt>
                <c:pt idx="22871">
                  <c:v>-1.6627000000000001</c:v>
                </c:pt>
                <c:pt idx="22872">
                  <c:v>-1.6627000000000001</c:v>
                </c:pt>
                <c:pt idx="22873">
                  <c:v>-1.6627000000000001</c:v>
                </c:pt>
                <c:pt idx="22874">
                  <c:v>-1.6627000000000001</c:v>
                </c:pt>
                <c:pt idx="22875">
                  <c:v>-1.6627000000000001</c:v>
                </c:pt>
                <c:pt idx="22876">
                  <c:v>-1.6627000000000001</c:v>
                </c:pt>
                <c:pt idx="22877">
                  <c:v>-1.6627000000000001</c:v>
                </c:pt>
                <c:pt idx="22878">
                  <c:v>-1.6627000000000001</c:v>
                </c:pt>
                <c:pt idx="22879">
                  <c:v>-1.6</c:v>
                </c:pt>
                <c:pt idx="22880">
                  <c:v>-1.6627000000000001</c:v>
                </c:pt>
                <c:pt idx="22881">
                  <c:v>-1.6627000000000001</c:v>
                </c:pt>
                <c:pt idx="22882">
                  <c:v>-1.6627000000000001</c:v>
                </c:pt>
                <c:pt idx="22883">
                  <c:v>-1.6627000000000001</c:v>
                </c:pt>
                <c:pt idx="22884">
                  <c:v>-1.6627000000000001</c:v>
                </c:pt>
                <c:pt idx="22885">
                  <c:v>-1.6627000000000001</c:v>
                </c:pt>
                <c:pt idx="22886">
                  <c:v>-1.6627000000000001</c:v>
                </c:pt>
                <c:pt idx="22887">
                  <c:v>-1.6627000000000001</c:v>
                </c:pt>
                <c:pt idx="22888">
                  <c:v>-1.6627000000000001</c:v>
                </c:pt>
                <c:pt idx="22889">
                  <c:v>-1.6627000000000001</c:v>
                </c:pt>
                <c:pt idx="22890">
                  <c:v>-1.6627000000000001</c:v>
                </c:pt>
                <c:pt idx="22891">
                  <c:v>-1.6627000000000001</c:v>
                </c:pt>
                <c:pt idx="22892">
                  <c:v>-1.6627000000000001</c:v>
                </c:pt>
                <c:pt idx="22893">
                  <c:v>-1.6627000000000001</c:v>
                </c:pt>
                <c:pt idx="22894">
                  <c:v>-1.6627000000000001</c:v>
                </c:pt>
                <c:pt idx="22895">
                  <c:v>-1.6627000000000001</c:v>
                </c:pt>
                <c:pt idx="22896">
                  <c:v>-1.6627000000000001</c:v>
                </c:pt>
                <c:pt idx="22897">
                  <c:v>-1.6627000000000001</c:v>
                </c:pt>
                <c:pt idx="22898">
                  <c:v>-1.6627000000000001</c:v>
                </c:pt>
                <c:pt idx="22899">
                  <c:v>-1.6627000000000001</c:v>
                </c:pt>
                <c:pt idx="22900">
                  <c:v>-1.6627000000000001</c:v>
                </c:pt>
                <c:pt idx="22901">
                  <c:v>-1.6627000000000001</c:v>
                </c:pt>
                <c:pt idx="22902">
                  <c:v>-1.6627000000000001</c:v>
                </c:pt>
                <c:pt idx="22903">
                  <c:v>-1.6627000000000001</c:v>
                </c:pt>
                <c:pt idx="22904">
                  <c:v>-1.6627000000000001</c:v>
                </c:pt>
                <c:pt idx="22905">
                  <c:v>-1.6627000000000001</c:v>
                </c:pt>
                <c:pt idx="22906">
                  <c:v>-1.6627000000000001</c:v>
                </c:pt>
                <c:pt idx="22907">
                  <c:v>-1.6627000000000001</c:v>
                </c:pt>
                <c:pt idx="22908">
                  <c:v>-1.6627000000000001</c:v>
                </c:pt>
                <c:pt idx="22909">
                  <c:v>-1.6627000000000001</c:v>
                </c:pt>
                <c:pt idx="22910">
                  <c:v>-1.6627000000000001</c:v>
                </c:pt>
                <c:pt idx="22911">
                  <c:v>-1.6627000000000001</c:v>
                </c:pt>
                <c:pt idx="22912">
                  <c:v>-1.6627000000000001</c:v>
                </c:pt>
                <c:pt idx="22913">
                  <c:v>-1.6627000000000001</c:v>
                </c:pt>
                <c:pt idx="22914">
                  <c:v>-1.6627000000000001</c:v>
                </c:pt>
                <c:pt idx="22915">
                  <c:v>-1.6627000000000001</c:v>
                </c:pt>
                <c:pt idx="22916">
                  <c:v>-1.6627000000000001</c:v>
                </c:pt>
                <c:pt idx="22917">
                  <c:v>-1.6627000000000001</c:v>
                </c:pt>
                <c:pt idx="22918">
                  <c:v>-1.6627000000000001</c:v>
                </c:pt>
                <c:pt idx="22919">
                  <c:v>-1.6627000000000001</c:v>
                </c:pt>
                <c:pt idx="22920">
                  <c:v>-1.6627000000000001</c:v>
                </c:pt>
                <c:pt idx="22921">
                  <c:v>-1.6627000000000001</c:v>
                </c:pt>
                <c:pt idx="22922">
                  <c:v>-1.6627000000000001</c:v>
                </c:pt>
                <c:pt idx="22923">
                  <c:v>-1.6627000000000001</c:v>
                </c:pt>
                <c:pt idx="22924">
                  <c:v>-1.6627000000000001</c:v>
                </c:pt>
                <c:pt idx="22925">
                  <c:v>-1.6627000000000001</c:v>
                </c:pt>
                <c:pt idx="22926">
                  <c:v>-1.6627000000000001</c:v>
                </c:pt>
                <c:pt idx="22927">
                  <c:v>-1.6627000000000001</c:v>
                </c:pt>
                <c:pt idx="22928">
                  <c:v>-1.6627000000000001</c:v>
                </c:pt>
                <c:pt idx="22929">
                  <c:v>-1.6627000000000001</c:v>
                </c:pt>
                <c:pt idx="22930">
                  <c:v>-1.6627000000000001</c:v>
                </c:pt>
                <c:pt idx="22931">
                  <c:v>-1.6627000000000001</c:v>
                </c:pt>
                <c:pt idx="22932">
                  <c:v>-1.6627000000000001</c:v>
                </c:pt>
                <c:pt idx="22933">
                  <c:v>-1.6627000000000001</c:v>
                </c:pt>
                <c:pt idx="22934">
                  <c:v>-1.6627000000000001</c:v>
                </c:pt>
                <c:pt idx="22935">
                  <c:v>-1.6627000000000001</c:v>
                </c:pt>
                <c:pt idx="22936">
                  <c:v>-1.6627000000000001</c:v>
                </c:pt>
                <c:pt idx="22937">
                  <c:v>-1.6627000000000001</c:v>
                </c:pt>
                <c:pt idx="22938">
                  <c:v>-1.6</c:v>
                </c:pt>
                <c:pt idx="22939">
                  <c:v>-1.6627000000000001</c:v>
                </c:pt>
                <c:pt idx="22940">
                  <c:v>-1.6627000000000001</c:v>
                </c:pt>
                <c:pt idx="22941">
                  <c:v>-1.6627000000000001</c:v>
                </c:pt>
                <c:pt idx="22942">
                  <c:v>-1.6627000000000001</c:v>
                </c:pt>
                <c:pt idx="22943">
                  <c:v>-1.6627000000000001</c:v>
                </c:pt>
                <c:pt idx="22944">
                  <c:v>-1.6627000000000001</c:v>
                </c:pt>
                <c:pt idx="22945">
                  <c:v>-1.6627000000000001</c:v>
                </c:pt>
                <c:pt idx="22946">
                  <c:v>-1.6627000000000001</c:v>
                </c:pt>
                <c:pt idx="22947">
                  <c:v>-1.6627000000000001</c:v>
                </c:pt>
                <c:pt idx="22948">
                  <c:v>-1.6627000000000001</c:v>
                </c:pt>
                <c:pt idx="22949">
                  <c:v>-1.6627000000000001</c:v>
                </c:pt>
                <c:pt idx="22950">
                  <c:v>-1.6627000000000001</c:v>
                </c:pt>
                <c:pt idx="22951">
                  <c:v>-1.6</c:v>
                </c:pt>
                <c:pt idx="22952">
                  <c:v>-1.6627000000000001</c:v>
                </c:pt>
                <c:pt idx="22953">
                  <c:v>-1.6627000000000001</c:v>
                </c:pt>
                <c:pt idx="22954">
                  <c:v>-1.6627000000000001</c:v>
                </c:pt>
                <c:pt idx="22955">
                  <c:v>-1.6627000000000001</c:v>
                </c:pt>
                <c:pt idx="22956">
                  <c:v>-1.6627000000000001</c:v>
                </c:pt>
                <c:pt idx="22957">
                  <c:v>-1.6627000000000001</c:v>
                </c:pt>
                <c:pt idx="22958">
                  <c:v>-1.6627000000000001</c:v>
                </c:pt>
                <c:pt idx="22959">
                  <c:v>-1.6627000000000001</c:v>
                </c:pt>
                <c:pt idx="22960">
                  <c:v>-1.6</c:v>
                </c:pt>
                <c:pt idx="22961">
                  <c:v>-1.6627000000000001</c:v>
                </c:pt>
                <c:pt idx="22962">
                  <c:v>-1.6627000000000001</c:v>
                </c:pt>
                <c:pt idx="22963">
                  <c:v>-1.6627000000000001</c:v>
                </c:pt>
                <c:pt idx="22964">
                  <c:v>-1.6627000000000001</c:v>
                </c:pt>
                <c:pt idx="22965">
                  <c:v>-1.6627000000000001</c:v>
                </c:pt>
                <c:pt idx="22966">
                  <c:v>-1.6627000000000001</c:v>
                </c:pt>
                <c:pt idx="22967">
                  <c:v>-1.6627000000000001</c:v>
                </c:pt>
                <c:pt idx="22968">
                  <c:v>-1.6627000000000001</c:v>
                </c:pt>
                <c:pt idx="22969">
                  <c:v>-1.6627000000000001</c:v>
                </c:pt>
                <c:pt idx="22970">
                  <c:v>-1.6627000000000001</c:v>
                </c:pt>
                <c:pt idx="22971">
                  <c:v>-1.6627000000000001</c:v>
                </c:pt>
                <c:pt idx="22972">
                  <c:v>-1.6627000000000001</c:v>
                </c:pt>
                <c:pt idx="22973">
                  <c:v>-1.6627000000000001</c:v>
                </c:pt>
                <c:pt idx="22974">
                  <c:v>-1.6627000000000001</c:v>
                </c:pt>
                <c:pt idx="22975">
                  <c:v>-1.6627000000000001</c:v>
                </c:pt>
                <c:pt idx="22976">
                  <c:v>-1.6627000000000001</c:v>
                </c:pt>
                <c:pt idx="22977">
                  <c:v>-1.6627000000000001</c:v>
                </c:pt>
                <c:pt idx="22978">
                  <c:v>-1.6</c:v>
                </c:pt>
                <c:pt idx="22979">
                  <c:v>-1.6627000000000001</c:v>
                </c:pt>
                <c:pt idx="22980">
                  <c:v>-1.6</c:v>
                </c:pt>
                <c:pt idx="22981">
                  <c:v>-1.6</c:v>
                </c:pt>
                <c:pt idx="22982">
                  <c:v>-1.6</c:v>
                </c:pt>
                <c:pt idx="22983">
                  <c:v>-1.6</c:v>
                </c:pt>
                <c:pt idx="22984">
                  <c:v>-1.5686</c:v>
                </c:pt>
                <c:pt idx="22985">
                  <c:v>-1.5686</c:v>
                </c:pt>
                <c:pt idx="22986">
                  <c:v>-1.5686</c:v>
                </c:pt>
                <c:pt idx="22987">
                  <c:v>-1.5373000000000001</c:v>
                </c:pt>
                <c:pt idx="22988">
                  <c:v>-1.5373000000000001</c:v>
                </c:pt>
                <c:pt idx="22989">
                  <c:v>-1.5373000000000001</c:v>
                </c:pt>
                <c:pt idx="22990">
                  <c:v>-1.5059</c:v>
                </c:pt>
                <c:pt idx="22991">
                  <c:v>-1.4431</c:v>
                </c:pt>
                <c:pt idx="22992">
                  <c:v>-1.4117999999999999</c:v>
                </c:pt>
                <c:pt idx="22993">
                  <c:v>-1.4117999999999999</c:v>
                </c:pt>
                <c:pt idx="22994">
                  <c:v>-1.4117999999999999</c:v>
                </c:pt>
                <c:pt idx="22995">
                  <c:v>-1.3804000000000001</c:v>
                </c:pt>
                <c:pt idx="22996">
                  <c:v>-1.3804000000000001</c:v>
                </c:pt>
                <c:pt idx="22997">
                  <c:v>-1.349</c:v>
                </c:pt>
                <c:pt idx="22998">
                  <c:v>-1.2863</c:v>
                </c:pt>
                <c:pt idx="22999">
                  <c:v>-1.2863</c:v>
                </c:pt>
                <c:pt idx="23000">
                  <c:v>-1.2863</c:v>
                </c:pt>
                <c:pt idx="23001">
                  <c:v>-1.2548999999999999</c:v>
                </c:pt>
                <c:pt idx="23002">
                  <c:v>-1.2548999999999999</c:v>
                </c:pt>
                <c:pt idx="23003">
                  <c:v>-1.2235</c:v>
                </c:pt>
                <c:pt idx="23004">
                  <c:v>-1.2235</c:v>
                </c:pt>
                <c:pt idx="23005">
                  <c:v>-1.1921999999999999</c:v>
                </c:pt>
                <c:pt idx="23006">
                  <c:v>-1.1921999999999999</c:v>
                </c:pt>
                <c:pt idx="23007">
                  <c:v>-1.1294</c:v>
                </c:pt>
                <c:pt idx="23008">
                  <c:v>-1.0980000000000001</c:v>
                </c:pt>
                <c:pt idx="23009">
                  <c:v>-1.0980000000000001</c:v>
                </c:pt>
                <c:pt idx="23010">
                  <c:v>-1.0980000000000001</c:v>
                </c:pt>
                <c:pt idx="23011">
                  <c:v>-1.0667</c:v>
                </c:pt>
                <c:pt idx="23012">
                  <c:v>-1.0667</c:v>
                </c:pt>
                <c:pt idx="23013">
                  <c:v>-1.0667</c:v>
                </c:pt>
                <c:pt idx="23014">
                  <c:v>-1.0353000000000001</c:v>
                </c:pt>
                <c:pt idx="23015">
                  <c:v>-0.97250000000000003</c:v>
                </c:pt>
                <c:pt idx="23016">
                  <c:v>-0.97250000000000003</c:v>
                </c:pt>
                <c:pt idx="23017">
                  <c:v>-0.97250000000000003</c:v>
                </c:pt>
                <c:pt idx="23018">
                  <c:v>-0.94120000000000004</c:v>
                </c:pt>
                <c:pt idx="23019">
                  <c:v>-0.94120000000000004</c:v>
                </c:pt>
                <c:pt idx="23020">
                  <c:v>-0.90980000000000005</c:v>
                </c:pt>
                <c:pt idx="23021">
                  <c:v>-0.90980000000000005</c:v>
                </c:pt>
                <c:pt idx="23022">
                  <c:v>-0.90980000000000005</c:v>
                </c:pt>
                <c:pt idx="23023">
                  <c:v>-0.87839999999999996</c:v>
                </c:pt>
                <c:pt idx="23024">
                  <c:v>-0.87839999999999996</c:v>
                </c:pt>
                <c:pt idx="23025">
                  <c:v>-0.87839999999999996</c:v>
                </c:pt>
                <c:pt idx="23026">
                  <c:v>-0.81569999999999998</c:v>
                </c:pt>
                <c:pt idx="23027">
                  <c:v>-0.81569999999999998</c:v>
                </c:pt>
                <c:pt idx="23028">
                  <c:v>-0.7843</c:v>
                </c:pt>
                <c:pt idx="23029">
                  <c:v>-0.7843</c:v>
                </c:pt>
                <c:pt idx="23030">
                  <c:v>-0.7843</c:v>
                </c:pt>
                <c:pt idx="23031">
                  <c:v>-0.75290000000000001</c:v>
                </c:pt>
                <c:pt idx="23032">
                  <c:v>-0.75290000000000001</c:v>
                </c:pt>
                <c:pt idx="23033">
                  <c:v>-0.75290000000000001</c:v>
                </c:pt>
                <c:pt idx="23034">
                  <c:v>-0.72160000000000002</c:v>
                </c:pt>
                <c:pt idx="23035">
                  <c:v>-0.65880000000000005</c:v>
                </c:pt>
                <c:pt idx="23036">
                  <c:v>-0.72160000000000002</c:v>
                </c:pt>
                <c:pt idx="23037">
                  <c:v>-0.65880000000000005</c:v>
                </c:pt>
                <c:pt idx="23038">
                  <c:v>-0.62749999999999995</c:v>
                </c:pt>
                <c:pt idx="23039">
                  <c:v>-0.62749999999999995</c:v>
                </c:pt>
                <c:pt idx="23040">
                  <c:v>-0.62749999999999995</c:v>
                </c:pt>
                <c:pt idx="23041">
                  <c:v>-0.59609999999999996</c:v>
                </c:pt>
                <c:pt idx="23042">
                  <c:v>-0.59609999999999996</c:v>
                </c:pt>
                <c:pt idx="23043">
                  <c:v>-0.59609999999999996</c:v>
                </c:pt>
                <c:pt idx="23044">
                  <c:v>-0.56469999999999998</c:v>
                </c:pt>
                <c:pt idx="23045">
                  <c:v>-0.56469999999999998</c:v>
                </c:pt>
                <c:pt idx="23046">
                  <c:v>-0.502</c:v>
                </c:pt>
                <c:pt idx="23047">
                  <c:v>-0.502</c:v>
                </c:pt>
                <c:pt idx="23048">
                  <c:v>-0.502</c:v>
                </c:pt>
                <c:pt idx="23049">
                  <c:v>-0.47060000000000002</c:v>
                </c:pt>
                <c:pt idx="23050">
                  <c:v>-0.47060000000000002</c:v>
                </c:pt>
                <c:pt idx="23051">
                  <c:v>-0.47060000000000002</c:v>
                </c:pt>
                <c:pt idx="23052">
                  <c:v>-0.43919999999999998</c:v>
                </c:pt>
                <c:pt idx="23053">
                  <c:v>-0.43919999999999998</c:v>
                </c:pt>
                <c:pt idx="23054">
                  <c:v>-0.43919999999999998</c:v>
                </c:pt>
                <c:pt idx="23055">
                  <c:v>-0.43919999999999998</c:v>
                </c:pt>
                <c:pt idx="23056">
                  <c:v>-0.4078</c:v>
                </c:pt>
                <c:pt idx="23057">
                  <c:v>-0.4078</c:v>
                </c:pt>
                <c:pt idx="23058">
                  <c:v>-0.34510000000000002</c:v>
                </c:pt>
                <c:pt idx="23059">
                  <c:v>-0.34510000000000002</c:v>
                </c:pt>
                <c:pt idx="23060">
                  <c:v>-0.31369999999999998</c:v>
                </c:pt>
                <c:pt idx="23061">
                  <c:v>-0.31369999999999998</c:v>
                </c:pt>
                <c:pt idx="23062">
                  <c:v>-0.31369999999999998</c:v>
                </c:pt>
                <c:pt idx="23063">
                  <c:v>-0.31369999999999998</c:v>
                </c:pt>
                <c:pt idx="23064">
                  <c:v>-0.28239999999999998</c:v>
                </c:pt>
                <c:pt idx="23065">
                  <c:v>-0.28239999999999998</c:v>
                </c:pt>
                <c:pt idx="23066">
                  <c:v>-0.28239999999999998</c:v>
                </c:pt>
                <c:pt idx="23067">
                  <c:v>-0.28239999999999998</c:v>
                </c:pt>
                <c:pt idx="23068">
                  <c:v>-0.251</c:v>
                </c:pt>
                <c:pt idx="23069">
                  <c:v>-0.251</c:v>
                </c:pt>
                <c:pt idx="23070">
                  <c:v>-0.251</c:v>
                </c:pt>
                <c:pt idx="23071">
                  <c:v>-0.18820000000000001</c:v>
                </c:pt>
                <c:pt idx="23072">
                  <c:v>-0.18820000000000001</c:v>
                </c:pt>
                <c:pt idx="23073">
                  <c:v>-0.15690000000000001</c:v>
                </c:pt>
                <c:pt idx="23074">
                  <c:v>-0.15690000000000001</c:v>
                </c:pt>
                <c:pt idx="23075">
                  <c:v>-0.15690000000000001</c:v>
                </c:pt>
                <c:pt idx="23076">
                  <c:v>-0.15690000000000001</c:v>
                </c:pt>
                <c:pt idx="23077">
                  <c:v>-0.1255</c:v>
                </c:pt>
                <c:pt idx="23078">
                  <c:v>-0.1255</c:v>
                </c:pt>
                <c:pt idx="23079">
                  <c:v>-0.1255</c:v>
                </c:pt>
                <c:pt idx="23080">
                  <c:v>-0.1255</c:v>
                </c:pt>
                <c:pt idx="23081">
                  <c:v>-0.1255</c:v>
                </c:pt>
                <c:pt idx="23082">
                  <c:v>-9.4100000000000003E-2</c:v>
                </c:pt>
                <c:pt idx="23083">
                  <c:v>-9.4100000000000003E-2</c:v>
                </c:pt>
                <c:pt idx="23084">
                  <c:v>-9.4100000000000003E-2</c:v>
                </c:pt>
                <c:pt idx="23085">
                  <c:v>-3.1399999999999997E-2</c:v>
                </c:pt>
                <c:pt idx="23086">
                  <c:v>-3.1399999999999997E-2</c:v>
                </c:pt>
                <c:pt idx="23087">
                  <c:v>-3.1399999999999997E-2</c:v>
                </c:pt>
                <c:pt idx="23088">
                  <c:v>-3.1399999999999997E-2</c:v>
                </c:pt>
                <c:pt idx="23089">
                  <c:v>0</c:v>
                </c:pt>
                <c:pt idx="23090">
                  <c:v>0</c:v>
                </c:pt>
                <c:pt idx="23091">
                  <c:v>0</c:v>
                </c:pt>
                <c:pt idx="23092">
                  <c:v>3.1399999999999997E-2</c:v>
                </c:pt>
                <c:pt idx="23093">
                  <c:v>3.1399999999999997E-2</c:v>
                </c:pt>
                <c:pt idx="23094">
                  <c:v>3.1399999999999997E-2</c:v>
                </c:pt>
                <c:pt idx="23095">
                  <c:v>3.1399999999999997E-2</c:v>
                </c:pt>
                <c:pt idx="23096">
                  <c:v>3.1399999999999997E-2</c:v>
                </c:pt>
                <c:pt idx="23097">
                  <c:v>9.4100000000000003E-2</c:v>
                </c:pt>
                <c:pt idx="23098">
                  <c:v>9.4100000000000003E-2</c:v>
                </c:pt>
                <c:pt idx="23099">
                  <c:v>0.1255</c:v>
                </c:pt>
                <c:pt idx="23100">
                  <c:v>0.1255</c:v>
                </c:pt>
                <c:pt idx="23101">
                  <c:v>0.1255</c:v>
                </c:pt>
                <c:pt idx="23102">
                  <c:v>0.1255</c:v>
                </c:pt>
                <c:pt idx="23103">
                  <c:v>0.15690000000000001</c:v>
                </c:pt>
                <c:pt idx="23104">
                  <c:v>0.15690000000000001</c:v>
                </c:pt>
                <c:pt idx="23105">
                  <c:v>0.15690000000000001</c:v>
                </c:pt>
                <c:pt idx="23106">
                  <c:v>0.15690000000000001</c:v>
                </c:pt>
                <c:pt idx="23107">
                  <c:v>0.15690000000000001</c:v>
                </c:pt>
                <c:pt idx="23108">
                  <c:v>0.15690000000000001</c:v>
                </c:pt>
                <c:pt idx="23109">
                  <c:v>0.18820000000000001</c:v>
                </c:pt>
                <c:pt idx="23110">
                  <c:v>0.18820000000000001</c:v>
                </c:pt>
                <c:pt idx="23111">
                  <c:v>0.18820000000000001</c:v>
                </c:pt>
                <c:pt idx="23112">
                  <c:v>0.18820000000000001</c:v>
                </c:pt>
                <c:pt idx="23113">
                  <c:v>0.18820000000000001</c:v>
                </c:pt>
                <c:pt idx="23114">
                  <c:v>0.251</c:v>
                </c:pt>
                <c:pt idx="23115">
                  <c:v>0.251</c:v>
                </c:pt>
                <c:pt idx="23116">
                  <c:v>0.251</c:v>
                </c:pt>
                <c:pt idx="23117">
                  <c:v>0.251</c:v>
                </c:pt>
                <c:pt idx="23118">
                  <c:v>0.251</c:v>
                </c:pt>
                <c:pt idx="23119">
                  <c:v>0.28239999999999998</c:v>
                </c:pt>
                <c:pt idx="23120">
                  <c:v>0.28239999999999998</c:v>
                </c:pt>
                <c:pt idx="23121">
                  <c:v>0.28239999999999998</c:v>
                </c:pt>
                <c:pt idx="23122">
                  <c:v>0.31369999999999998</c:v>
                </c:pt>
                <c:pt idx="23123">
                  <c:v>0.31369999999999998</c:v>
                </c:pt>
                <c:pt idx="23124">
                  <c:v>0.31369999999999998</c:v>
                </c:pt>
                <c:pt idx="23125">
                  <c:v>0.31369999999999998</c:v>
                </c:pt>
                <c:pt idx="23126">
                  <c:v>0.31369999999999998</c:v>
                </c:pt>
                <c:pt idx="23127">
                  <c:v>0.31369999999999998</c:v>
                </c:pt>
                <c:pt idx="23128">
                  <c:v>0.31369999999999998</c:v>
                </c:pt>
                <c:pt idx="23129">
                  <c:v>0.34510000000000002</c:v>
                </c:pt>
                <c:pt idx="23130">
                  <c:v>0.34510000000000002</c:v>
                </c:pt>
                <c:pt idx="23131">
                  <c:v>0.34510000000000002</c:v>
                </c:pt>
                <c:pt idx="23132">
                  <c:v>0.34510000000000002</c:v>
                </c:pt>
                <c:pt idx="23133">
                  <c:v>0.34510000000000002</c:v>
                </c:pt>
                <c:pt idx="23134">
                  <c:v>0.34510000000000002</c:v>
                </c:pt>
                <c:pt idx="23135">
                  <c:v>0.4078</c:v>
                </c:pt>
                <c:pt idx="23136">
                  <c:v>0.4078</c:v>
                </c:pt>
                <c:pt idx="23137">
                  <c:v>0.4078</c:v>
                </c:pt>
                <c:pt idx="23138">
                  <c:v>0.43919999999999998</c:v>
                </c:pt>
                <c:pt idx="23139">
                  <c:v>0.43919999999999998</c:v>
                </c:pt>
                <c:pt idx="23140">
                  <c:v>0.43919999999999998</c:v>
                </c:pt>
                <c:pt idx="23141">
                  <c:v>0.43919999999999998</c:v>
                </c:pt>
                <c:pt idx="23142">
                  <c:v>0.47060000000000002</c:v>
                </c:pt>
                <c:pt idx="23143">
                  <c:v>0.47060000000000002</c:v>
                </c:pt>
                <c:pt idx="23144">
                  <c:v>0.47060000000000002</c:v>
                </c:pt>
                <c:pt idx="23145">
                  <c:v>0.47060000000000002</c:v>
                </c:pt>
                <c:pt idx="23146">
                  <c:v>0.47060000000000002</c:v>
                </c:pt>
                <c:pt idx="23147">
                  <c:v>0.47060000000000002</c:v>
                </c:pt>
                <c:pt idx="23148">
                  <c:v>0.47060000000000002</c:v>
                </c:pt>
                <c:pt idx="23149">
                  <c:v>0.502</c:v>
                </c:pt>
                <c:pt idx="23150">
                  <c:v>0.502</c:v>
                </c:pt>
                <c:pt idx="23151">
                  <c:v>0.502</c:v>
                </c:pt>
                <c:pt idx="23152">
                  <c:v>0.502</c:v>
                </c:pt>
                <c:pt idx="23153">
                  <c:v>0.502</c:v>
                </c:pt>
                <c:pt idx="23154">
                  <c:v>0.56469999999999998</c:v>
                </c:pt>
                <c:pt idx="23155">
                  <c:v>0.56469999999999998</c:v>
                </c:pt>
                <c:pt idx="23156">
                  <c:v>0.56469999999999998</c:v>
                </c:pt>
                <c:pt idx="23157">
                  <c:v>0.56469999999999998</c:v>
                </c:pt>
                <c:pt idx="23158">
                  <c:v>0.56469999999999998</c:v>
                </c:pt>
                <c:pt idx="23159">
                  <c:v>0.59609999999999996</c:v>
                </c:pt>
                <c:pt idx="23160">
                  <c:v>0.56469999999999998</c:v>
                </c:pt>
                <c:pt idx="23161">
                  <c:v>0.59609999999999996</c:v>
                </c:pt>
                <c:pt idx="23162">
                  <c:v>0.59609999999999996</c:v>
                </c:pt>
                <c:pt idx="23163">
                  <c:v>0.59609999999999996</c:v>
                </c:pt>
                <c:pt idx="23164">
                  <c:v>0.59609999999999996</c:v>
                </c:pt>
                <c:pt idx="23165">
                  <c:v>0.62749999999999995</c:v>
                </c:pt>
                <c:pt idx="23166">
                  <c:v>0.62749999999999995</c:v>
                </c:pt>
                <c:pt idx="23167">
                  <c:v>0.62749999999999995</c:v>
                </c:pt>
                <c:pt idx="23168">
                  <c:v>0.62749999999999995</c:v>
                </c:pt>
                <c:pt idx="23169">
                  <c:v>0.62749999999999995</c:v>
                </c:pt>
                <c:pt idx="23170">
                  <c:v>0.62749999999999995</c:v>
                </c:pt>
                <c:pt idx="23171">
                  <c:v>0.65880000000000005</c:v>
                </c:pt>
                <c:pt idx="23172">
                  <c:v>0.65880000000000005</c:v>
                </c:pt>
                <c:pt idx="23173">
                  <c:v>0.65880000000000005</c:v>
                </c:pt>
                <c:pt idx="23174">
                  <c:v>0.65880000000000005</c:v>
                </c:pt>
                <c:pt idx="23175">
                  <c:v>0.65880000000000005</c:v>
                </c:pt>
                <c:pt idx="23176">
                  <c:v>0.65880000000000005</c:v>
                </c:pt>
                <c:pt idx="23177">
                  <c:v>0.65880000000000005</c:v>
                </c:pt>
                <c:pt idx="23178">
                  <c:v>0.65880000000000005</c:v>
                </c:pt>
                <c:pt idx="23179">
                  <c:v>0.65880000000000005</c:v>
                </c:pt>
                <c:pt idx="23180">
                  <c:v>0.65880000000000005</c:v>
                </c:pt>
                <c:pt idx="23181">
                  <c:v>0.65880000000000005</c:v>
                </c:pt>
                <c:pt idx="23182">
                  <c:v>0.72160000000000002</c:v>
                </c:pt>
                <c:pt idx="23183">
                  <c:v>0.72160000000000002</c:v>
                </c:pt>
                <c:pt idx="23184">
                  <c:v>0.65880000000000005</c:v>
                </c:pt>
                <c:pt idx="23185">
                  <c:v>0.75290000000000001</c:v>
                </c:pt>
                <c:pt idx="23186">
                  <c:v>0.72160000000000002</c:v>
                </c:pt>
                <c:pt idx="23187">
                  <c:v>0.75290000000000001</c:v>
                </c:pt>
                <c:pt idx="23188">
                  <c:v>0.75290000000000001</c:v>
                </c:pt>
                <c:pt idx="23189">
                  <c:v>0.75290000000000001</c:v>
                </c:pt>
                <c:pt idx="23190">
                  <c:v>0.75290000000000001</c:v>
                </c:pt>
                <c:pt idx="23191">
                  <c:v>0.75290000000000001</c:v>
                </c:pt>
                <c:pt idx="23192">
                  <c:v>0.7843</c:v>
                </c:pt>
                <c:pt idx="23193">
                  <c:v>0.7843</c:v>
                </c:pt>
                <c:pt idx="23194">
                  <c:v>0.7843</c:v>
                </c:pt>
                <c:pt idx="23195">
                  <c:v>0.7843</c:v>
                </c:pt>
                <c:pt idx="23196">
                  <c:v>0.7843</c:v>
                </c:pt>
                <c:pt idx="23197">
                  <c:v>0.7843</c:v>
                </c:pt>
                <c:pt idx="23198">
                  <c:v>0.7843</c:v>
                </c:pt>
                <c:pt idx="23199">
                  <c:v>0.7843</c:v>
                </c:pt>
                <c:pt idx="23200">
                  <c:v>0.7843</c:v>
                </c:pt>
                <c:pt idx="23201">
                  <c:v>0.7843</c:v>
                </c:pt>
                <c:pt idx="23202">
                  <c:v>0.7843</c:v>
                </c:pt>
                <c:pt idx="23203">
                  <c:v>0.7843</c:v>
                </c:pt>
                <c:pt idx="23204">
                  <c:v>0.7843</c:v>
                </c:pt>
                <c:pt idx="23205">
                  <c:v>0.81569999999999998</c:v>
                </c:pt>
                <c:pt idx="23206">
                  <c:v>0.81569999999999998</c:v>
                </c:pt>
                <c:pt idx="23207">
                  <c:v>0.81569999999999998</c:v>
                </c:pt>
                <c:pt idx="23208">
                  <c:v>0.81569999999999998</c:v>
                </c:pt>
                <c:pt idx="23209">
                  <c:v>0.81569999999999998</c:v>
                </c:pt>
                <c:pt idx="23210">
                  <c:v>0.81569999999999998</c:v>
                </c:pt>
                <c:pt idx="23211">
                  <c:v>0.81569999999999998</c:v>
                </c:pt>
                <c:pt idx="23212">
                  <c:v>0.81569999999999998</c:v>
                </c:pt>
                <c:pt idx="23213">
                  <c:v>0.81569999999999998</c:v>
                </c:pt>
                <c:pt idx="23214">
                  <c:v>0.87839999999999996</c:v>
                </c:pt>
                <c:pt idx="23215">
                  <c:v>0.87839999999999996</c:v>
                </c:pt>
                <c:pt idx="23216">
                  <c:v>0.81569999999999998</c:v>
                </c:pt>
                <c:pt idx="23217">
                  <c:v>0.87839999999999996</c:v>
                </c:pt>
                <c:pt idx="23218">
                  <c:v>0.87839999999999996</c:v>
                </c:pt>
                <c:pt idx="23219">
                  <c:v>0.87839999999999996</c:v>
                </c:pt>
                <c:pt idx="23220">
                  <c:v>0.87839999999999996</c:v>
                </c:pt>
                <c:pt idx="23221">
                  <c:v>0.87839999999999996</c:v>
                </c:pt>
                <c:pt idx="23222">
                  <c:v>0.87839999999999996</c:v>
                </c:pt>
                <c:pt idx="23223">
                  <c:v>0.90980000000000005</c:v>
                </c:pt>
                <c:pt idx="23224">
                  <c:v>0.90980000000000005</c:v>
                </c:pt>
                <c:pt idx="23225">
                  <c:v>0.94120000000000004</c:v>
                </c:pt>
                <c:pt idx="23226">
                  <c:v>0.90980000000000005</c:v>
                </c:pt>
                <c:pt idx="23227">
                  <c:v>0.90980000000000005</c:v>
                </c:pt>
                <c:pt idx="23228">
                  <c:v>0.94120000000000004</c:v>
                </c:pt>
                <c:pt idx="23229">
                  <c:v>0.94120000000000004</c:v>
                </c:pt>
                <c:pt idx="23230">
                  <c:v>0.94120000000000004</c:v>
                </c:pt>
                <c:pt idx="23231">
                  <c:v>0.94120000000000004</c:v>
                </c:pt>
                <c:pt idx="23232">
                  <c:v>0.94120000000000004</c:v>
                </c:pt>
                <c:pt idx="23233">
                  <c:v>0.94120000000000004</c:v>
                </c:pt>
                <c:pt idx="23234">
                  <c:v>0.94120000000000004</c:v>
                </c:pt>
                <c:pt idx="23235">
                  <c:v>0.94120000000000004</c:v>
                </c:pt>
                <c:pt idx="23236">
                  <c:v>0.94120000000000004</c:v>
                </c:pt>
                <c:pt idx="23237">
                  <c:v>0.94120000000000004</c:v>
                </c:pt>
                <c:pt idx="23238">
                  <c:v>0.94120000000000004</c:v>
                </c:pt>
                <c:pt idx="23239">
                  <c:v>0.94120000000000004</c:v>
                </c:pt>
                <c:pt idx="23240">
                  <c:v>0.97250000000000003</c:v>
                </c:pt>
                <c:pt idx="23241">
                  <c:v>0.94120000000000004</c:v>
                </c:pt>
                <c:pt idx="23242">
                  <c:v>0.97250000000000003</c:v>
                </c:pt>
                <c:pt idx="23243">
                  <c:v>0.97250000000000003</c:v>
                </c:pt>
                <c:pt idx="23244">
                  <c:v>0.97250000000000003</c:v>
                </c:pt>
                <c:pt idx="23245">
                  <c:v>0.97250000000000003</c:v>
                </c:pt>
                <c:pt idx="23246">
                  <c:v>0.97250000000000003</c:v>
                </c:pt>
                <c:pt idx="23247">
                  <c:v>0.97250000000000003</c:v>
                </c:pt>
                <c:pt idx="23248">
                  <c:v>0.97250000000000003</c:v>
                </c:pt>
                <c:pt idx="23249">
                  <c:v>0.97250000000000003</c:v>
                </c:pt>
                <c:pt idx="23250">
                  <c:v>0.97250000000000003</c:v>
                </c:pt>
                <c:pt idx="23251">
                  <c:v>0.97250000000000003</c:v>
                </c:pt>
                <c:pt idx="23252">
                  <c:v>0.97250000000000003</c:v>
                </c:pt>
                <c:pt idx="23253">
                  <c:v>0.97250000000000003</c:v>
                </c:pt>
                <c:pt idx="23254">
                  <c:v>1.0353000000000001</c:v>
                </c:pt>
                <c:pt idx="23255">
                  <c:v>0.97250000000000003</c:v>
                </c:pt>
                <c:pt idx="23256">
                  <c:v>1.0353000000000001</c:v>
                </c:pt>
                <c:pt idx="23257">
                  <c:v>1.0353000000000001</c:v>
                </c:pt>
                <c:pt idx="23258">
                  <c:v>1.0353000000000001</c:v>
                </c:pt>
                <c:pt idx="23259">
                  <c:v>1.0353000000000001</c:v>
                </c:pt>
                <c:pt idx="23260">
                  <c:v>1.0667</c:v>
                </c:pt>
                <c:pt idx="23261">
                  <c:v>1.0353000000000001</c:v>
                </c:pt>
                <c:pt idx="23262">
                  <c:v>1.0353000000000001</c:v>
                </c:pt>
                <c:pt idx="23263">
                  <c:v>1.0667</c:v>
                </c:pt>
                <c:pt idx="23264">
                  <c:v>1.0667</c:v>
                </c:pt>
                <c:pt idx="23265">
                  <c:v>1.0667</c:v>
                </c:pt>
                <c:pt idx="23266">
                  <c:v>1.0667</c:v>
                </c:pt>
                <c:pt idx="23267">
                  <c:v>1.0667</c:v>
                </c:pt>
                <c:pt idx="23268">
                  <c:v>1.0667</c:v>
                </c:pt>
                <c:pt idx="23269">
                  <c:v>1.0980000000000001</c:v>
                </c:pt>
                <c:pt idx="23270">
                  <c:v>1.0667</c:v>
                </c:pt>
                <c:pt idx="23271">
                  <c:v>1.0980000000000001</c:v>
                </c:pt>
                <c:pt idx="23272">
                  <c:v>1.0667</c:v>
                </c:pt>
                <c:pt idx="23273">
                  <c:v>1.0667</c:v>
                </c:pt>
                <c:pt idx="23274">
                  <c:v>1.0980000000000001</c:v>
                </c:pt>
                <c:pt idx="23275">
                  <c:v>1.0980000000000001</c:v>
                </c:pt>
                <c:pt idx="23276">
                  <c:v>1.0980000000000001</c:v>
                </c:pt>
                <c:pt idx="23277">
                  <c:v>1.0980000000000001</c:v>
                </c:pt>
                <c:pt idx="23278">
                  <c:v>1.0980000000000001</c:v>
                </c:pt>
                <c:pt idx="23279">
                  <c:v>1.0980000000000001</c:v>
                </c:pt>
                <c:pt idx="23280">
                  <c:v>1.0980000000000001</c:v>
                </c:pt>
                <c:pt idx="23281">
                  <c:v>1.0980000000000001</c:v>
                </c:pt>
                <c:pt idx="23282">
                  <c:v>1.0980000000000001</c:v>
                </c:pt>
                <c:pt idx="23283">
                  <c:v>1.0980000000000001</c:v>
                </c:pt>
                <c:pt idx="23284">
                  <c:v>1.0980000000000001</c:v>
                </c:pt>
                <c:pt idx="23285">
                  <c:v>1.0980000000000001</c:v>
                </c:pt>
                <c:pt idx="23286">
                  <c:v>1.0980000000000001</c:v>
                </c:pt>
                <c:pt idx="23287">
                  <c:v>1.1294</c:v>
                </c:pt>
                <c:pt idx="23288">
                  <c:v>1.1294</c:v>
                </c:pt>
                <c:pt idx="23289">
                  <c:v>1.1294</c:v>
                </c:pt>
                <c:pt idx="23290">
                  <c:v>1.1294</c:v>
                </c:pt>
                <c:pt idx="23291">
                  <c:v>1.1294</c:v>
                </c:pt>
                <c:pt idx="23292">
                  <c:v>1.1294</c:v>
                </c:pt>
                <c:pt idx="23293">
                  <c:v>1.1294</c:v>
                </c:pt>
                <c:pt idx="23294">
                  <c:v>1.1294</c:v>
                </c:pt>
                <c:pt idx="23295">
                  <c:v>1.1294</c:v>
                </c:pt>
                <c:pt idx="23296">
                  <c:v>1.1294</c:v>
                </c:pt>
                <c:pt idx="23297">
                  <c:v>1.1294</c:v>
                </c:pt>
                <c:pt idx="23298">
                  <c:v>1.1294</c:v>
                </c:pt>
                <c:pt idx="23299">
                  <c:v>1.1294</c:v>
                </c:pt>
                <c:pt idx="23300">
                  <c:v>1.1294</c:v>
                </c:pt>
                <c:pt idx="23301">
                  <c:v>1.1294</c:v>
                </c:pt>
                <c:pt idx="23302">
                  <c:v>1.1294</c:v>
                </c:pt>
                <c:pt idx="23303">
                  <c:v>1.1294</c:v>
                </c:pt>
                <c:pt idx="23304">
                  <c:v>1.1921999999999999</c:v>
                </c:pt>
                <c:pt idx="23305">
                  <c:v>1.1921999999999999</c:v>
                </c:pt>
                <c:pt idx="23306">
                  <c:v>1.1921999999999999</c:v>
                </c:pt>
                <c:pt idx="23307">
                  <c:v>1.1921999999999999</c:v>
                </c:pt>
                <c:pt idx="23308">
                  <c:v>1.1294</c:v>
                </c:pt>
                <c:pt idx="23309">
                  <c:v>1.1921999999999999</c:v>
                </c:pt>
                <c:pt idx="23310">
                  <c:v>1.1921999999999999</c:v>
                </c:pt>
                <c:pt idx="23311">
                  <c:v>1.1921999999999999</c:v>
                </c:pt>
                <c:pt idx="23312">
                  <c:v>1.1921999999999999</c:v>
                </c:pt>
                <c:pt idx="23313">
                  <c:v>1.1921999999999999</c:v>
                </c:pt>
                <c:pt idx="23314">
                  <c:v>1.1921999999999999</c:v>
                </c:pt>
                <c:pt idx="23315">
                  <c:v>1.1921999999999999</c:v>
                </c:pt>
                <c:pt idx="23316">
                  <c:v>1.1921999999999999</c:v>
                </c:pt>
                <c:pt idx="23317">
                  <c:v>1.1921999999999999</c:v>
                </c:pt>
                <c:pt idx="23318">
                  <c:v>1.1921999999999999</c:v>
                </c:pt>
                <c:pt idx="23319">
                  <c:v>1.1921999999999999</c:v>
                </c:pt>
                <c:pt idx="23320">
                  <c:v>1.1921999999999999</c:v>
                </c:pt>
                <c:pt idx="23321">
                  <c:v>1.1921999999999999</c:v>
                </c:pt>
                <c:pt idx="23322">
                  <c:v>1.1921999999999999</c:v>
                </c:pt>
                <c:pt idx="23323">
                  <c:v>1.2235</c:v>
                </c:pt>
                <c:pt idx="23324">
                  <c:v>1.2235</c:v>
                </c:pt>
                <c:pt idx="23325">
                  <c:v>1.1921999999999999</c:v>
                </c:pt>
                <c:pt idx="23326">
                  <c:v>1.2235</c:v>
                </c:pt>
                <c:pt idx="23327">
                  <c:v>1.2235</c:v>
                </c:pt>
                <c:pt idx="23328">
                  <c:v>1.2235</c:v>
                </c:pt>
                <c:pt idx="23329">
                  <c:v>1.2235</c:v>
                </c:pt>
                <c:pt idx="23330">
                  <c:v>1.2235</c:v>
                </c:pt>
                <c:pt idx="23331">
                  <c:v>1.2235</c:v>
                </c:pt>
                <c:pt idx="23332">
                  <c:v>1.2548999999999999</c:v>
                </c:pt>
                <c:pt idx="23333">
                  <c:v>1.2235</c:v>
                </c:pt>
                <c:pt idx="23334">
                  <c:v>1.2548999999999999</c:v>
                </c:pt>
                <c:pt idx="23335">
                  <c:v>1.2235</c:v>
                </c:pt>
                <c:pt idx="23336">
                  <c:v>1.2548999999999999</c:v>
                </c:pt>
                <c:pt idx="23337">
                  <c:v>1.2548999999999999</c:v>
                </c:pt>
                <c:pt idx="23338">
                  <c:v>1.2548999999999999</c:v>
                </c:pt>
                <c:pt idx="23339">
                  <c:v>1.2548999999999999</c:v>
                </c:pt>
                <c:pt idx="23340">
                  <c:v>1.2548999999999999</c:v>
                </c:pt>
                <c:pt idx="23341">
                  <c:v>1.2548999999999999</c:v>
                </c:pt>
                <c:pt idx="23342">
                  <c:v>1.2548999999999999</c:v>
                </c:pt>
                <c:pt idx="23343">
                  <c:v>1.2548999999999999</c:v>
                </c:pt>
                <c:pt idx="23344">
                  <c:v>1.2548999999999999</c:v>
                </c:pt>
                <c:pt idx="23345">
                  <c:v>1.2548999999999999</c:v>
                </c:pt>
                <c:pt idx="23346">
                  <c:v>1.2548999999999999</c:v>
                </c:pt>
                <c:pt idx="23347">
                  <c:v>1.2548999999999999</c:v>
                </c:pt>
                <c:pt idx="23348">
                  <c:v>1.2548999999999999</c:v>
                </c:pt>
                <c:pt idx="23349">
                  <c:v>1.2548999999999999</c:v>
                </c:pt>
                <c:pt idx="23350">
                  <c:v>1.2548999999999999</c:v>
                </c:pt>
                <c:pt idx="23351">
                  <c:v>1.2548999999999999</c:v>
                </c:pt>
                <c:pt idx="23352">
                  <c:v>1.2548999999999999</c:v>
                </c:pt>
                <c:pt idx="23353">
                  <c:v>1.2548999999999999</c:v>
                </c:pt>
                <c:pt idx="23354">
                  <c:v>1.2548999999999999</c:v>
                </c:pt>
                <c:pt idx="23355">
                  <c:v>1.2548999999999999</c:v>
                </c:pt>
                <c:pt idx="23356">
                  <c:v>1.2548999999999999</c:v>
                </c:pt>
                <c:pt idx="23357">
                  <c:v>1.2548999999999999</c:v>
                </c:pt>
                <c:pt idx="23358">
                  <c:v>1.2863</c:v>
                </c:pt>
                <c:pt idx="23359">
                  <c:v>1.2548999999999999</c:v>
                </c:pt>
                <c:pt idx="23360">
                  <c:v>1.2863</c:v>
                </c:pt>
                <c:pt idx="23361">
                  <c:v>1.2863</c:v>
                </c:pt>
                <c:pt idx="23362">
                  <c:v>1.2548999999999999</c:v>
                </c:pt>
                <c:pt idx="23363">
                  <c:v>1.2863</c:v>
                </c:pt>
                <c:pt idx="23364">
                  <c:v>1.2863</c:v>
                </c:pt>
                <c:pt idx="23365">
                  <c:v>1.2548999999999999</c:v>
                </c:pt>
                <c:pt idx="23366">
                  <c:v>1.2863</c:v>
                </c:pt>
                <c:pt idx="23367">
                  <c:v>1.2863</c:v>
                </c:pt>
                <c:pt idx="23368">
                  <c:v>1.2863</c:v>
                </c:pt>
                <c:pt idx="23369">
                  <c:v>1.2863</c:v>
                </c:pt>
                <c:pt idx="23370">
                  <c:v>1.2863</c:v>
                </c:pt>
                <c:pt idx="23371">
                  <c:v>1.2863</c:v>
                </c:pt>
                <c:pt idx="23372">
                  <c:v>1.2863</c:v>
                </c:pt>
                <c:pt idx="23373">
                  <c:v>1.2863</c:v>
                </c:pt>
                <c:pt idx="23374">
                  <c:v>1.2863</c:v>
                </c:pt>
                <c:pt idx="23375">
                  <c:v>1.2863</c:v>
                </c:pt>
                <c:pt idx="23376">
                  <c:v>1.2863</c:v>
                </c:pt>
                <c:pt idx="23377">
                  <c:v>1.2863</c:v>
                </c:pt>
                <c:pt idx="23378">
                  <c:v>1.2863</c:v>
                </c:pt>
                <c:pt idx="23379">
                  <c:v>1.2863</c:v>
                </c:pt>
                <c:pt idx="23380">
                  <c:v>1.2863</c:v>
                </c:pt>
                <c:pt idx="23381">
                  <c:v>1.2863</c:v>
                </c:pt>
                <c:pt idx="23382">
                  <c:v>1.2863</c:v>
                </c:pt>
                <c:pt idx="23383">
                  <c:v>1.2863</c:v>
                </c:pt>
                <c:pt idx="23384">
                  <c:v>1.2863</c:v>
                </c:pt>
                <c:pt idx="23385">
                  <c:v>1.349</c:v>
                </c:pt>
                <c:pt idx="23386">
                  <c:v>1.2863</c:v>
                </c:pt>
                <c:pt idx="23387">
                  <c:v>1.349</c:v>
                </c:pt>
                <c:pt idx="23388">
                  <c:v>1.2863</c:v>
                </c:pt>
                <c:pt idx="23389">
                  <c:v>1.349</c:v>
                </c:pt>
                <c:pt idx="23390">
                  <c:v>1.2863</c:v>
                </c:pt>
                <c:pt idx="23391">
                  <c:v>1.2863</c:v>
                </c:pt>
                <c:pt idx="23392">
                  <c:v>1.2863</c:v>
                </c:pt>
                <c:pt idx="23393">
                  <c:v>1.349</c:v>
                </c:pt>
                <c:pt idx="23394">
                  <c:v>1.349</c:v>
                </c:pt>
                <c:pt idx="23395">
                  <c:v>1.3804000000000001</c:v>
                </c:pt>
                <c:pt idx="23396">
                  <c:v>1.349</c:v>
                </c:pt>
                <c:pt idx="23397">
                  <c:v>1.349</c:v>
                </c:pt>
                <c:pt idx="23398">
                  <c:v>1.349</c:v>
                </c:pt>
                <c:pt idx="23399">
                  <c:v>1.3804000000000001</c:v>
                </c:pt>
                <c:pt idx="23400">
                  <c:v>1.349</c:v>
                </c:pt>
                <c:pt idx="23401">
                  <c:v>1.349</c:v>
                </c:pt>
                <c:pt idx="23402">
                  <c:v>1.349</c:v>
                </c:pt>
                <c:pt idx="23403">
                  <c:v>1.349</c:v>
                </c:pt>
                <c:pt idx="23404">
                  <c:v>1.349</c:v>
                </c:pt>
                <c:pt idx="23405">
                  <c:v>1.3804000000000001</c:v>
                </c:pt>
                <c:pt idx="23406">
                  <c:v>1.349</c:v>
                </c:pt>
                <c:pt idx="23407">
                  <c:v>1.349</c:v>
                </c:pt>
                <c:pt idx="23408">
                  <c:v>1.3804000000000001</c:v>
                </c:pt>
                <c:pt idx="23409">
                  <c:v>1.3804000000000001</c:v>
                </c:pt>
                <c:pt idx="23410">
                  <c:v>1.3804000000000001</c:v>
                </c:pt>
                <c:pt idx="23411">
                  <c:v>1.349</c:v>
                </c:pt>
                <c:pt idx="23412">
                  <c:v>1.3804000000000001</c:v>
                </c:pt>
                <c:pt idx="23413">
                  <c:v>1.3804000000000001</c:v>
                </c:pt>
                <c:pt idx="23414">
                  <c:v>1.3804000000000001</c:v>
                </c:pt>
                <c:pt idx="23415">
                  <c:v>1.3804000000000001</c:v>
                </c:pt>
                <c:pt idx="23416">
                  <c:v>1.3804000000000001</c:v>
                </c:pt>
                <c:pt idx="23417">
                  <c:v>1.3804000000000001</c:v>
                </c:pt>
                <c:pt idx="23418">
                  <c:v>1.3804000000000001</c:v>
                </c:pt>
                <c:pt idx="23419">
                  <c:v>1.3804000000000001</c:v>
                </c:pt>
                <c:pt idx="23420">
                  <c:v>1.3804000000000001</c:v>
                </c:pt>
                <c:pt idx="23421">
                  <c:v>1.3804000000000001</c:v>
                </c:pt>
                <c:pt idx="23422">
                  <c:v>1.4117999999999999</c:v>
                </c:pt>
                <c:pt idx="23423">
                  <c:v>1.3804000000000001</c:v>
                </c:pt>
                <c:pt idx="23424">
                  <c:v>1.4117999999999999</c:v>
                </c:pt>
                <c:pt idx="23425">
                  <c:v>1.3804000000000001</c:v>
                </c:pt>
                <c:pt idx="23426">
                  <c:v>1.3804000000000001</c:v>
                </c:pt>
                <c:pt idx="23427">
                  <c:v>1.3804000000000001</c:v>
                </c:pt>
                <c:pt idx="23428">
                  <c:v>1.3804000000000001</c:v>
                </c:pt>
                <c:pt idx="23429">
                  <c:v>1.4117999999999999</c:v>
                </c:pt>
                <c:pt idx="23430">
                  <c:v>1.4117999999999999</c:v>
                </c:pt>
                <c:pt idx="23431">
                  <c:v>1.4117999999999999</c:v>
                </c:pt>
                <c:pt idx="23432">
                  <c:v>1.3804000000000001</c:v>
                </c:pt>
                <c:pt idx="23433">
                  <c:v>1.3804000000000001</c:v>
                </c:pt>
                <c:pt idx="23434">
                  <c:v>1.4117999999999999</c:v>
                </c:pt>
                <c:pt idx="23435">
                  <c:v>1.3804000000000001</c:v>
                </c:pt>
                <c:pt idx="23436">
                  <c:v>1.4117999999999999</c:v>
                </c:pt>
                <c:pt idx="23437">
                  <c:v>1.4117999999999999</c:v>
                </c:pt>
                <c:pt idx="23438">
                  <c:v>1.4117999999999999</c:v>
                </c:pt>
                <c:pt idx="23439">
                  <c:v>1.4117999999999999</c:v>
                </c:pt>
                <c:pt idx="23440">
                  <c:v>1.4117999999999999</c:v>
                </c:pt>
                <c:pt idx="23441">
                  <c:v>1.4117999999999999</c:v>
                </c:pt>
                <c:pt idx="23442">
                  <c:v>1.4117999999999999</c:v>
                </c:pt>
                <c:pt idx="23443">
                  <c:v>1.4117999999999999</c:v>
                </c:pt>
                <c:pt idx="23444">
                  <c:v>1.4117999999999999</c:v>
                </c:pt>
                <c:pt idx="23445">
                  <c:v>1.4117999999999999</c:v>
                </c:pt>
                <c:pt idx="23446">
                  <c:v>1.4117999999999999</c:v>
                </c:pt>
                <c:pt idx="23447">
                  <c:v>1.4117999999999999</c:v>
                </c:pt>
                <c:pt idx="23448">
                  <c:v>1.4117999999999999</c:v>
                </c:pt>
                <c:pt idx="23449">
                  <c:v>1.4117999999999999</c:v>
                </c:pt>
                <c:pt idx="23450">
                  <c:v>1.4117999999999999</c:v>
                </c:pt>
                <c:pt idx="23451">
                  <c:v>1.4117999999999999</c:v>
                </c:pt>
                <c:pt idx="23452">
                  <c:v>1.4117999999999999</c:v>
                </c:pt>
                <c:pt idx="23453">
                  <c:v>1.4117999999999999</c:v>
                </c:pt>
                <c:pt idx="23454">
                  <c:v>1.4117999999999999</c:v>
                </c:pt>
                <c:pt idx="23455">
                  <c:v>1.4117999999999999</c:v>
                </c:pt>
                <c:pt idx="23456">
                  <c:v>1.4117999999999999</c:v>
                </c:pt>
                <c:pt idx="23457">
                  <c:v>1.4117999999999999</c:v>
                </c:pt>
                <c:pt idx="23458">
                  <c:v>1.4117999999999999</c:v>
                </c:pt>
                <c:pt idx="23459">
                  <c:v>1.4117999999999999</c:v>
                </c:pt>
                <c:pt idx="23460">
                  <c:v>1.4117999999999999</c:v>
                </c:pt>
                <c:pt idx="23461">
                  <c:v>1.4117999999999999</c:v>
                </c:pt>
                <c:pt idx="23462">
                  <c:v>1.4117999999999999</c:v>
                </c:pt>
                <c:pt idx="23463">
                  <c:v>1.4117999999999999</c:v>
                </c:pt>
                <c:pt idx="23464">
                  <c:v>1.4117999999999999</c:v>
                </c:pt>
                <c:pt idx="23465">
                  <c:v>1.4117999999999999</c:v>
                </c:pt>
                <c:pt idx="23466">
                  <c:v>1.4117999999999999</c:v>
                </c:pt>
                <c:pt idx="23467">
                  <c:v>1.4117999999999999</c:v>
                </c:pt>
                <c:pt idx="23468">
                  <c:v>1.4117999999999999</c:v>
                </c:pt>
                <c:pt idx="23469">
                  <c:v>1.4117999999999999</c:v>
                </c:pt>
                <c:pt idx="23470">
                  <c:v>1.4117999999999999</c:v>
                </c:pt>
                <c:pt idx="23471">
                  <c:v>1.4117999999999999</c:v>
                </c:pt>
                <c:pt idx="23472">
                  <c:v>1.4117999999999999</c:v>
                </c:pt>
                <c:pt idx="23473">
                  <c:v>1.4117999999999999</c:v>
                </c:pt>
                <c:pt idx="23474">
                  <c:v>1.4431</c:v>
                </c:pt>
                <c:pt idx="23475">
                  <c:v>1.4117999999999999</c:v>
                </c:pt>
                <c:pt idx="23476">
                  <c:v>1.4117999999999999</c:v>
                </c:pt>
                <c:pt idx="23477">
                  <c:v>1.4117999999999999</c:v>
                </c:pt>
                <c:pt idx="23478">
                  <c:v>1.4117999999999999</c:v>
                </c:pt>
                <c:pt idx="23479">
                  <c:v>1.4117999999999999</c:v>
                </c:pt>
                <c:pt idx="23480">
                  <c:v>1.4431</c:v>
                </c:pt>
                <c:pt idx="23481">
                  <c:v>1.4431</c:v>
                </c:pt>
                <c:pt idx="23482">
                  <c:v>1.4431</c:v>
                </c:pt>
                <c:pt idx="23483">
                  <c:v>1.4117999999999999</c:v>
                </c:pt>
                <c:pt idx="23484">
                  <c:v>1.4117999999999999</c:v>
                </c:pt>
                <c:pt idx="23485">
                  <c:v>1.4431</c:v>
                </c:pt>
                <c:pt idx="23486">
                  <c:v>1.4431</c:v>
                </c:pt>
                <c:pt idx="23487">
                  <c:v>1.4117999999999999</c:v>
                </c:pt>
                <c:pt idx="23488">
                  <c:v>1.4431</c:v>
                </c:pt>
                <c:pt idx="23489">
                  <c:v>1.4431</c:v>
                </c:pt>
                <c:pt idx="23490">
                  <c:v>1.4431</c:v>
                </c:pt>
                <c:pt idx="23491">
                  <c:v>1.4431</c:v>
                </c:pt>
                <c:pt idx="23492">
                  <c:v>1.4431</c:v>
                </c:pt>
                <c:pt idx="23493">
                  <c:v>1.4431</c:v>
                </c:pt>
                <c:pt idx="23494">
                  <c:v>1.4431</c:v>
                </c:pt>
                <c:pt idx="23495">
                  <c:v>1.4431</c:v>
                </c:pt>
                <c:pt idx="23496">
                  <c:v>1.4431</c:v>
                </c:pt>
                <c:pt idx="23497">
                  <c:v>1.4431</c:v>
                </c:pt>
                <c:pt idx="23498">
                  <c:v>1.4431</c:v>
                </c:pt>
                <c:pt idx="23499">
                  <c:v>1.4431</c:v>
                </c:pt>
                <c:pt idx="23500">
                  <c:v>1.4431</c:v>
                </c:pt>
                <c:pt idx="23501">
                  <c:v>1.4431</c:v>
                </c:pt>
                <c:pt idx="23502">
                  <c:v>1.4431</c:v>
                </c:pt>
                <c:pt idx="23503">
                  <c:v>1.4431</c:v>
                </c:pt>
                <c:pt idx="23504">
                  <c:v>1.4431</c:v>
                </c:pt>
                <c:pt idx="23505">
                  <c:v>1.4431</c:v>
                </c:pt>
                <c:pt idx="23506">
                  <c:v>1.4431</c:v>
                </c:pt>
                <c:pt idx="23507">
                  <c:v>1.4431</c:v>
                </c:pt>
                <c:pt idx="23508">
                  <c:v>1.4431</c:v>
                </c:pt>
                <c:pt idx="23509">
                  <c:v>1.4431</c:v>
                </c:pt>
                <c:pt idx="23510">
                  <c:v>1.4431</c:v>
                </c:pt>
                <c:pt idx="23511">
                  <c:v>1.4431</c:v>
                </c:pt>
                <c:pt idx="23512">
                  <c:v>1.4431</c:v>
                </c:pt>
                <c:pt idx="23513">
                  <c:v>1.4431</c:v>
                </c:pt>
                <c:pt idx="23514">
                  <c:v>1.4431</c:v>
                </c:pt>
                <c:pt idx="23515">
                  <c:v>1.4431</c:v>
                </c:pt>
                <c:pt idx="23516">
                  <c:v>1.4431</c:v>
                </c:pt>
                <c:pt idx="23517">
                  <c:v>1.4431</c:v>
                </c:pt>
                <c:pt idx="23518">
                  <c:v>1.4431</c:v>
                </c:pt>
                <c:pt idx="23519">
                  <c:v>1.4431</c:v>
                </c:pt>
                <c:pt idx="23520">
                  <c:v>1.4431</c:v>
                </c:pt>
                <c:pt idx="23521">
                  <c:v>1.4431</c:v>
                </c:pt>
                <c:pt idx="23522">
                  <c:v>1.4431</c:v>
                </c:pt>
                <c:pt idx="23523">
                  <c:v>1.4431</c:v>
                </c:pt>
                <c:pt idx="23524">
                  <c:v>1.4431</c:v>
                </c:pt>
                <c:pt idx="23525">
                  <c:v>1.4431</c:v>
                </c:pt>
                <c:pt idx="23526">
                  <c:v>1.4431</c:v>
                </c:pt>
                <c:pt idx="23527">
                  <c:v>1.4431</c:v>
                </c:pt>
                <c:pt idx="23528">
                  <c:v>1.5059</c:v>
                </c:pt>
                <c:pt idx="23529">
                  <c:v>1.4431</c:v>
                </c:pt>
                <c:pt idx="23530">
                  <c:v>1.4431</c:v>
                </c:pt>
                <c:pt idx="23531">
                  <c:v>1.4431</c:v>
                </c:pt>
                <c:pt idx="23532">
                  <c:v>1.4431</c:v>
                </c:pt>
                <c:pt idx="23533">
                  <c:v>1.4431</c:v>
                </c:pt>
                <c:pt idx="23534">
                  <c:v>1.4431</c:v>
                </c:pt>
                <c:pt idx="23535">
                  <c:v>1.4431</c:v>
                </c:pt>
                <c:pt idx="23536">
                  <c:v>1.4431</c:v>
                </c:pt>
                <c:pt idx="23537">
                  <c:v>1.4431</c:v>
                </c:pt>
                <c:pt idx="23538">
                  <c:v>1.4431</c:v>
                </c:pt>
                <c:pt idx="23539">
                  <c:v>1.5059</c:v>
                </c:pt>
                <c:pt idx="23540">
                  <c:v>1.4431</c:v>
                </c:pt>
                <c:pt idx="23541">
                  <c:v>1.4431</c:v>
                </c:pt>
                <c:pt idx="23542">
                  <c:v>1.4431</c:v>
                </c:pt>
                <c:pt idx="23543">
                  <c:v>1.4431</c:v>
                </c:pt>
                <c:pt idx="23544">
                  <c:v>1.4431</c:v>
                </c:pt>
                <c:pt idx="23545">
                  <c:v>1.4431</c:v>
                </c:pt>
                <c:pt idx="23546">
                  <c:v>1.4431</c:v>
                </c:pt>
                <c:pt idx="23547">
                  <c:v>1.4431</c:v>
                </c:pt>
                <c:pt idx="23548">
                  <c:v>1.5059</c:v>
                </c:pt>
                <c:pt idx="23549">
                  <c:v>1.5059</c:v>
                </c:pt>
                <c:pt idx="23550">
                  <c:v>1.4431</c:v>
                </c:pt>
                <c:pt idx="23551">
                  <c:v>1.4431</c:v>
                </c:pt>
                <c:pt idx="23552">
                  <c:v>1.5059</c:v>
                </c:pt>
                <c:pt idx="23553">
                  <c:v>1.4431</c:v>
                </c:pt>
                <c:pt idx="23554">
                  <c:v>1.5059</c:v>
                </c:pt>
                <c:pt idx="23555">
                  <c:v>1.5059</c:v>
                </c:pt>
                <c:pt idx="23556">
                  <c:v>1.5059</c:v>
                </c:pt>
                <c:pt idx="23557">
                  <c:v>1.5059</c:v>
                </c:pt>
                <c:pt idx="23558">
                  <c:v>1.5059</c:v>
                </c:pt>
                <c:pt idx="23559">
                  <c:v>1.5059</c:v>
                </c:pt>
                <c:pt idx="23560">
                  <c:v>1.5059</c:v>
                </c:pt>
                <c:pt idx="23561">
                  <c:v>1.4431</c:v>
                </c:pt>
                <c:pt idx="23562">
                  <c:v>1.5059</c:v>
                </c:pt>
                <c:pt idx="23563">
                  <c:v>1.5059</c:v>
                </c:pt>
                <c:pt idx="23564">
                  <c:v>1.5059</c:v>
                </c:pt>
                <c:pt idx="23565">
                  <c:v>1.5059</c:v>
                </c:pt>
                <c:pt idx="23566">
                  <c:v>1.5059</c:v>
                </c:pt>
                <c:pt idx="23567">
                  <c:v>1.5059</c:v>
                </c:pt>
                <c:pt idx="23568">
                  <c:v>1.5059</c:v>
                </c:pt>
                <c:pt idx="23569">
                  <c:v>1.5059</c:v>
                </c:pt>
                <c:pt idx="23570">
                  <c:v>1.5059</c:v>
                </c:pt>
                <c:pt idx="23571">
                  <c:v>1.5059</c:v>
                </c:pt>
                <c:pt idx="23572">
                  <c:v>1.5059</c:v>
                </c:pt>
                <c:pt idx="23573">
                  <c:v>1.5059</c:v>
                </c:pt>
                <c:pt idx="23574">
                  <c:v>1.5059</c:v>
                </c:pt>
                <c:pt idx="23575">
                  <c:v>1.5059</c:v>
                </c:pt>
                <c:pt idx="23576">
                  <c:v>1.5059</c:v>
                </c:pt>
                <c:pt idx="23577">
                  <c:v>1.5059</c:v>
                </c:pt>
                <c:pt idx="23578">
                  <c:v>1.5059</c:v>
                </c:pt>
                <c:pt idx="23579">
                  <c:v>1.5059</c:v>
                </c:pt>
                <c:pt idx="23580">
                  <c:v>1.5059</c:v>
                </c:pt>
                <c:pt idx="23581">
                  <c:v>1.5059</c:v>
                </c:pt>
                <c:pt idx="23582">
                  <c:v>1.5059</c:v>
                </c:pt>
                <c:pt idx="23583">
                  <c:v>1.5059</c:v>
                </c:pt>
                <c:pt idx="23584">
                  <c:v>1.5059</c:v>
                </c:pt>
                <c:pt idx="23585">
                  <c:v>1.5059</c:v>
                </c:pt>
                <c:pt idx="23586">
                  <c:v>1.5059</c:v>
                </c:pt>
                <c:pt idx="23587">
                  <c:v>1.5059</c:v>
                </c:pt>
                <c:pt idx="23588">
                  <c:v>1.5059</c:v>
                </c:pt>
                <c:pt idx="23589">
                  <c:v>1.5059</c:v>
                </c:pt>
                <c:pt idx="23590">
                  <c:v>1.5059</c:v>
                </c:pt>
                <c:pt idx="23591">
                  <c:v>1.5059</c:v>
                </c:pt>
                <c:pt idx="23592">
                  <c:v>1.5059</c:v>
                </c:pt>
                <c:pt idx="23593">
                  <c:v>1.5059</c:v>
                </c:pt>
                <c:pt idx="23594">
                  <c:v>1.5059</c:v>
                </c:pt>
                <c:pt idx="23595">
                  <c:v>1.5059</c:v>
                </c:pt>
                <c:pt idx="23596">
                  <c:v>1.5373000000000001</c:v>
                </c:pt>
                <c:pt idx="23597">
                  <c:v>1.5059</c:v>
                </c:pt>
                <c:pt idx="23598">
                  <c:v>1.5059</c:v>
                </c:pt>
                <c:pt idx="23599">
                  <c:v>1.5059</c:v>
                </c:pt>
                <c:pt idx="23600">
                  <c:v>1.5059</c:v>
                </c:pt>
                <c:pt idx="23601">
                  <c:v>1.5373000000000001</c:v>
                </c:pt>
                <c:pt idx="23602">
                  <c:v>1.5059</c:v>
                </c:pt>
                <c:pt idx="23603">
                  <c:v>1.5059</c:v>
                </c:pt>
                <c:pt idx="23604">
                  <c:v>1.5059</c:v>
                </c:pt>
                <c:pt idx="23605">
                  <c:v>1.5059</c:v>
                </c:pt>
                <c:pt idx="23606">
                  <c:v>1.5059</c:v>
                </c:pt>
                <c:pt idx="23607">
                  <c:v>1.5059</c:v>
                </c:pt>
                <c:pt idx="23608">
                  <c:v>1.5059</c:v>
                </c:pt>
                <c:pt idx="23609">
                  <c:v>1.5059</c:v>
                </c:pt>
                <c:pt idx="23610">
                  <c:v>1.5059</c:v>
                </c:pt>
                <c:pt idx="23611">
                  <c:v>1.5059</c:v>
                </c:pt>
                <c:pt idx="23612">
                  <c:v>1.5059</c:v>
                </c:pt>
                <c:pt idx="23613">
                  <c:v>1.5059</c:v>
                </c:pt>
                <c:pt idx="23614">
                  <c:v>1.5059</c:v>
                </c:pt>
                <c:pt idx="23615">
                  <c:v>1.5059</c:v>
                </c:pt>
                <c:pt idx="23616">
                  <c:v>1.5059</c:v>
                </c:pt>
                <c:pt idx="23617">
                  <c:v>1.5059</c:v>
                </c:pt>
                <c:pt idx="23618">
                  <c:v>1.5373000000000001</c:v>
                </c:pt>
                <c:pt idx="23619">
                  <c:v>1.5059</c:v>
                </c:pt>
                <c:pt idx="23620">
                  <c:v>1.5373000000000001</c:v>
                </c:pt>
                <c:pt idx="23621">
                  <c:v>1.5059</c:v>
                </c:pt>
                <c:pt idx="23622">
                  <c:v>1.5373000000000001</c:v>
                </c:pt>
                <c:pt idx="23623">
                  <c:v>1.5373000000000001</c:v>
                </c:pt>
                <c:pt idx="23624">
                  <c:v>1.5059</c:v>
                </c:pt>
                <c:pt idx="23625">
                  <c:v>1.5373000000000001</c:v>
                </c:pt>
                <c:pt idx="23626">
                  <c:v>1.5059</c:v>
                </c:pt>
                <c:pt idx="23627">
                  <c:v>1.5373000000000001</c:v>
                </c:pt>
                <c:pt idx="23628">
                  <c:v>1.5059</c:v>
                </c:pt>
                <c:pt idx="23629">
                  <c:v>1.5373000000000001</c:v>
                </c:pt>
                <c:pt idx="23630">
                  <c:v>1.5373000000000001</c:v>
                </c:pt>
                <c:pt idx="23631">
                  <c:v>1.5059</c:v>
                </c:pt>
                <c:pt idx="23632">
                  <c:v>1.5059</c:v>
                </c:pt>
                <c:pt idx="23633">
                  <c:v>1.5059</c:v>
                </c:pt>
                <c:pt idx="23634">
                  <c:v>1.5373000000000001</c:v>
                </c:pt>
                <c:pt idx="23635">
                  <c:v>1.5059</c:v>
                </c:pt>
                <c:pt idx="23636">
                  <c:v>1.5059</c:v>
                </c:pt>
                <c:pt idx="23637">
                  <c:v>1.5373000000000001</c:v>
                </c:pt>
                <c:pt idx="23638">
                  <c:v>1.5059</c:v>
                </c:pt>
                <c:pt idx="23639">
                  <c:v>1.5059</c:v>
                </c:pt>
                <c:pt idx="23640">
                  <c:v>1.5059</c:v>
                </c:pt>
                <c:pt idx="23641">
                  <c:v>1.5373000000000001</c:v>
                </c:pt>
                <c:pt idx="23642">
                  <c:v>1.5373000000000001</c:v>
                </c:pt>
                <c:pt idx="23643">
                  <c:v>1.5059</c:v>
                </c:pt>
                <c:pt idx="23644">
                  <c:v>1.5373000000000001</c:v>
                </c:pt>
                <c:pt idx="23645">
                  <c:v>1.5373000000000001</c:v>
                </c:pt>
                <c:pt idx="23646">
                  <c:v>1.5373000000000001</c:v>
                </c:pt>
                <c:pt idx="23647">
                  <c:v>1.5373000000000001</c:v>
                </c:pt>
                <c:pt idx="23648">
                  <c:v>1.5373000000000001</c:v>
                </c:pt>
                <c:pt idx="23649">
                  <c:v>1.5373000000000001</c:v>
                </c:pt>
                <c:pt idx="23650">
                  <c:v>1.5373000000000001</c:v>
                </c:pt>
                <c:pt idx="23651">
                  <c:v>1.5373000000000001</c:v>
                </c:pt>
                <c:pt idx="23652">
                  <c:v>1.5373000000000001</c:v>
                </c:pt>
                <c:pt idx="23653">
                  <c:v>1.5373000000000001</c:v>
                </c:pt>
                <c:pt idx="23654">
                  <c:v>1.5373000000000001</c:v>
                </c:pt>
                <c:pt idx="23655">
                  <c:v>1.5373000000000001</c:v>
                </c:pt>
                <c:pt idx="23656">
                  <c:v>1.5059</c:v>
                </c:pt>
                <c:pt idx="23657">
                  <c:v>1.5373000000000001</c:v>
                </c:pt>
                <c:pt idx="23658">
                  <c:v>1.5059</c:v>
                </c:pt>
                <c:pt idx="23659">
                  <c:v>1.5373000000000001</c:v>
                </c:pt>
                <c:pt idx="23660">
                  <c:v>1.5373000000000001</c:v>
                </c:pt>
                <c:pt idx="23661">
                  <c:v>1.5373000000000001</c:v>
                </c:pt>
                <c:pt idx="23662">
                  <c:v>1.5373000000000001</c:v>
                </c:pt>
                <c:pt idx="23663">
                  <c:v>1.5373000000000001</c:v>
                </c:pt>
                <c:pt idx="23664">
                  <c:v>1.5373000000000001</c:v>
                </c:pt>
                <c:pt idx="23665">
                  <c:v>1.5373000000000001</c:v>
                </c:pt>
                <c:pt idx="23666">
                  <c:v>1.5373000000000001</c:v>
                </c:pt>
                <c:pt idx="23667">
                  <c:v>1.5373000000000001</c:v>
                </c:pt>
                <c:pt idx="23668">
                  <c:v>1.5373000000000001</c:v>
                </c:pt>
                <c:pt idx="23669">
                  <c:v>1.5373000000000001</c:v>
                </c:pt>
                <c:pt idx="23670">
                  <c:v>1.5373000000000001</c:v>
                </c:pt>
                <c:pt idx="23671">
                  <c:v>1.5373000000000001</c:v>
                </c:pt>
                <c:pt idx="23672">
                  <c:v>1.5373000000000001</c:v>
                </c:pt>
                <c:pt idx="23673">
                  <c:v>1.5373000000000001</c:v>
                </c:pt>
                <c:pt idx="23674">
                  <c:v>1.5373000000000001</c:v>
                </c:pt>
                <c:pt idx="23675">
                  <c:v>1.5373000000000001</c:v>
                </c:pt>
                <c:pt idx="23676">
                  <c:v>1.5373000000000001</c:v>
                </c:pt>
                <c:pt idx="23677">
                  <c:v>1.5373000000000001</c:v>
                </c:pt>
                <c:pt idx="23678">
                  <c:v>1.5373000000000001</c:v>
                </c:pt>
                <c:pt idx="23679">
                  <c:v>1.5373000000000001</c:v>
                </c:pt>
                <c:pt idx="23680">
                  <c:v>1.5373000000000001</c:v>
                </c:pt>
                <c:pt idx="23681">
                  <c:v>1.5373000000000001</c:v>
                </c:pt>
                <c:pt idx="23682">
                  <c:v>1.5373000000000001</c:v>
                </c:pt>
                <c:pt idx="23683">
                  <c:v>1.5373000000000001</c:v>
                </c:pt>
                <c:pt idx="23684">
                  <c:v>1.5373000000000001</c:v>
                </c:pt>
                <c:pt idx="23685">
                  <c:v>1.5373000000000001</c:v>
                </c:pt>
                <c:pt idx="23686">
                  <c:v>1.5373000000000001</c:v>
                </c:pt>
                <c:pt idx="23687">
                  <c:v>1.5373000000000001</c:v>
                </c:pt>
                <c:pt idx="23688">
                  <c:v>1.5373000000000001</c:v>
                </c:pt>
                <c:pt idx="23689">
                  <c:v>1.5373000000000001</c:v>
                </c:pt>
                <c:pt idx="23690">
                  <c:v>1.5373000000000001</c:v>
                </c:pt>
                <c:pt idx="23691">
                  <c:v>1.5373000000000001</c:v>
                </c:pt>
                <c:pt idx="23692">
                  <c:v>1.5373000000000001</c:v>
                </c:pt>
                <c:pt idx="23693">
                  <c:v>1.5373000000000001</c:v>
                </c:pt>
                <c:pt idx="23694">
                  <c:v>1.5373000000000001</c:v>
                </c:pt>
                <c:pt idx="23695">
                  <c:v>1.5373000000000001</c:v>
                </c:pt>
                <c:pt idx="23696">
                  <c:v>1.5373000000000001</c:v>
                </c:pt>
                <c:pt idx="23697">
                  <c:v>1.5373000000000001</c:v>
                </c:pt>
                <c:pt idx="23698">
                  <c:v>1.5373000000000001</c:v>
                </c:pt>
                <c:pt idx="23699">
                  <c:v>1.5373000000000001</c:v>
                </c:pt>
                <c:pt idx="23700">
                  <c:v>1.5373000000000001</c:v>
                </c:pt>
                <c:pt idx="23701">
                  <c:v>1.5373000000000001</c:v>
                </c:pt>
                <c:pt idx="23702">
                  <c:v>1.5373000000000001</c:v>
                </c:pt>
                <c:pt idx="23703">
                  <c:v>1.5373000000000001</c:v>
                </c:pt>
                <c:pt idx="23704">
                  <c:v>1.5373000000000001</c:v>
                </c:pt>
                <c:pt idx="23705">
                  <c:v>1.5373000000000001</c:v>
                </c:pt>
                <c:pt idx="23706">
                  <c:v>1.5373000000000001</c:v>
                </c:pt>
                <c:pt idx="23707">
                  <c:v>1.5373000000000001</c:v>
                </c:pt>
                <c:pt idx="23708">
                  <c:v>1.5373000000000001</c:v>
                </c:pt>
                <c:pt idx="23709">
                  <c:v>1.5373000000000001</c:v>
                </c:pt>
                <c:pt idx="23710">
                  <c:v>1.5373000000000001</c:v>
                </c:pt>
                <c:pt idx="23711">
                  <c:v>1.5373000000000001</c:v>
                </c:pt>
                <c:pt idx="23712">
                  <c:v>1.5686</c:v>
                </c:pt>
                <c:pt idx="23713">
                  <c:v>1.5373000000000001</c:v>
                </c:pt>
                <c:pt idx="23714">
                  <c:v>1.5373000000000001</c:v>
                </c:pt>
                <c:pt idx="23715">
                  <c:v>1.5373000000000001</c:v>
                </c:pt>
                <c:pt idx="23716">
                  <c:v>1.5373000000000001</c:v>
                </c:pt>
                <c:pt idx="23717">
                  <c:v>1.5373000000000001</c:v>
                </c:pt>
                <c:pt idx="23718">
                  <c:v>1.5686</c:v>
                </c:pt>
                <c:pt idx="23719">
                  <c:v>1.5373000000000001</c:v>
                </c:pt>
                <c:pt idx="23720">
                  <c:v>1.5373000000000001</c:v>
                </c:pt>
                <c:pt idx="23721">
                  <c:v>1.5373000000000001</c:v>
                </c:pt>
                <c:pt idx="23722">
                  <c:v>1.5373000000000001</c:v>
                </c:pt>
                <c:pt idx="23723">
                  <c:v>1.5373000000000001</c:v>
                </c:pt>
                <c:pt idx="23724">
                  <c:v>1.5373000000000001</c:v>
                </c:pt>
                <c:pt idx="23725">
                  <c:v>1.5373000000000001</c:v>
                </c:pt>
                <c:pt idx="23726">
                  <c:v>1.5373000000000001</c:v>
                </c:pt>
                <c:pt idx="23727">
                  <c:v>1.5373000000000001</c:v>
                </c:pt>
                <c:pt idx="23728">
                  <c:v>1.5373000000000001</c:v>
                </c:pt>
                <c:pt idx="23729">
                  <c:v>1.5373000000000001</c:v>
                </c:pt>
                <c:pt idx="23730">
                  <c:v>1.5373000000000001</c:v>
                </c:pt>
                <c:pt idx="23731">
                  <c:v>1.5373000000000001</c:v>
                </c:pt>
                <c:pt idx="23732">
                  <c:v>1.5373000000000001</c:v>
                </c:pt>
                <c:pt idx="23733">
                  <c:v>1.5373000000000001</c:v>
                </c:pt>
                <c:pt idx="23734">
                  <c:v>1.5686</c:v>
                </c:pt>
                <c:pt idx="23735">
                  <c:v>1.5373000000000001</c:v>
                </c:pt>
                <c:pt idx="23736">
                  <c:v>1.5373000000000001</c:v>
                </c:pt>
                <c:pt idx="23737">
                  <c:v>1.5373000000000001</c:v>
                </c:pt>
                <c:pt idx="23738">
                  <c:v>1.5686</c:v>
                </c:pt>
                <c:pt idx="23739">
                  <c:v>1.5373000000000001</c:v>
                </c:pt>
                <c:pt idx="23740">
                  <c:v>1.5686</c:v>
                </c:pt>
                <c:pt idx="23741">
                  <c:v>1.5373000000000001</c:v>
                </c:pt>
                <c:pt idx="23742">
                  <c:v>1.5373000000000001</c:v>
                </c:pt>
                <c:pt idx="23743">
                  <c:v>1.5373000000000001</c:v>
                </c:pt>
                <c:pt idx="23744">
                  <c:v>1.5373000000000001</c:v>
                </c:pt>
                <c:pt idx="23745">
                  <c:v>1.5373000000000001</c:v>
                </c:pt>
                <c:pt idx="23746">
                  <c:v>1.5373000000000001</c:v>
                </c:pt>
                <c:pt idx="23747">
                  <c:v>1.5373000000000001</c:v>
                </c:pt>
                <c:pt idx="23748">
                  <c:v>1.5373000000000001</c:v>
                </c:pt>
                <c:pt idx="23749">
                  <c:v>1.5373000000000001</c:v>
                </c:pt>
                <c:pt idx="23750">
                  <c:v>1.5373000000000001</c:v>
                </c:pt>
                <c:pt idx="23751">
                  <c:v>1.5686</c:v>
                </c:pt>
                <c:pt idx="23752">
                  <c:v>1.5373000000000001</c:v>
                </c:pt>
                <c:pt idx="23753">
                  <c:v>1.5686</c:v>
                </c:pt>
                <c:pt idx="23754">
                  <c:v>1.5373000000000001</c:v>
                </c:pt>
                <c:pt idx="23755">
                  <c:v>1.5373000000000001</c:v>
                </c:pt>
                <c:pt idx="23756">
                  <c:v>1.5373000000000001</c:v>
                </c:pt>
                <c:pt idx="23757">
                  <c:v>1.5686</c:v>
                </c:pt>
                <c:pt idx="23758">
                  <c:v>1.5373000000000001</c:v>
                </c:pt>
                <c:pt idx="23759">
                  <c:v>1.5373000000000001</c:v>
                </c:pt>
                <c:pt idx="23760">
                  <c:v>1.5686</c:v>
                </c:pt>
                <c:pt idx="23761">
                  <c:v>1.5373000000000001</c:v>
                </c:pt>
                <c:pt idx="23762">
                  <c:v>1.5373000000000001</c:v>
                </c:pt>
                <c:pt idx="23763">
                  <c:v>1.5686</c:v>
                </c:pt>
                <c:pt idx="23764">
                  <c:v>1.5686</c:v>
                </c:pt>
                <c:pt idx="23765">
                  <c:v>1.5373000000000001</c:v>
                </c:pt>
                <c:pt idx="23766">
                  <c:v>1.5373000000000001</c:v>
                </c:pt>
                <c:pt idx="23767">
                  <c:v>1.5686</c:v>
                </c:pt>
                <c:pt idx="23768">
                  <c:v>1.5686</c:v>
                </c:pt>
                <c:pt idx="23769">
                  <c:v>1.5373000000000001</c:v>
                </c:pt>
                <c:pt idx="23770">
                  <c:v>1.5686</c:v>
                </c:pt>
                <c:pt idx="23771">
                  <c:v>1.5686</c:v>
                </c:pt>
                <c:pt idx="23772">
                  <c:v>1.5686</c:v>
                </c:pt>
                <c:pt idx="23773">
                  <c:v>1.5686</c:v>
                </c:pt>
                <c:pt idx="23774">
                  <c:v>1.5373000000000001</c:v>
                </c:pt>
                <c:pt idx="23775">
                  <c:v>1.5686</c:v>
                </c:pt>
                <c:pt idx="23776">
                  <c:v>1.5686</c:v>
                </c:pt>
                <c:pt idx="23777">
                  <c:v>1.5373000000000001</c:v>
                </c:pt>
                <c:pt idx="23778">
                  <c:v>1.5686</c:v>
                </c:pt>
                <c:pt idx="23779">
                  <c:v>1.5686</c:v>
                </c:pt>
                <c:pt idx="23780">
                  <c:v>1.5686</c:v>
                </c:pt>
                <c:pt idx="23781">
                  <c:v>1.5373000000000001</c:v>
                </c:pt>
                <c:pt idx="23782">
                  <c:v>1.5686</c:v>
                </c:pt>
                <c:pt idx="23783">
                  <c:v>1.5373000000000001</c:v>
                </c:pt>
                <c:pt idx="23784">
                  <c:v>1.5686</c:v>
                </c:pt>
                <c:pt idx="23785">
                  <c:v>1.5686</c:v>
                </c:pt>
                <c:pt idx="23786">
                  <c:v>1.5373000000000001</c:v>
                </c:pt>
                <c:pt idx="23787">
                  <c:v>1.5686</c:v>
                </c:pt>
                <c:pt idx="23788">
                  <c:v>1.5373000000000001</c:v>
                </c:pt>
                <c:pt idx="23789">
                  <c:v>1.5686</c:v>
                </c:pt>
                <c:pt idx="23790">
                  <c:v>1.5686</c:v>
                </c:pt>
                <c:pt idx="23791">
                  <c:v>1.5373000000000001</c:v>
                </c:pt>
                <c:pt idx="23792">
                  <c:v>1.5686</c:v>
                </c:pt>
                <c:pt idx="23793">
                  <c:v>1.5373000000000001</c:v>
                </c:pt>
                <c:pt idx="23794">
                  <c:v>1.5373000000000001</c:v>
                </c:pt>
                <c:pt idx="23795">
                  <c:v>1.5686</c:v>
                </c:pt>
                <c:pt idx="23796">
                  <c:v>1.5686</c:v>
                </c:pt>
                <c:pt idx="23797">
                  <c:v>1.5686</c:v>
                </c:pt>
                <c:pt idx="23798">
                  <c:v>1.5373000000000001</c:v>
                </c:pt>
                <c:pt idx="23799">
                  <c:v>1.5686</c:v>
                </c:pt>
                <c:pt idx="23800">
                  <c:v>1.5686</c:v>
                </c:pt>
                <c:pt idx="23801">
                  <c:v>1.5686</c:v>
                </c:pt>
                <c:pt idx="23802">
                  <c:v>1.5373000000000001</c:v>
                </c:pt>
                <c:pt idx="23803">
                  <c:v>1.5686</c:v>
                </c:pt>
                <c:pt idx="23804">
                  <c:v>1.5686</c:v>
                </c:pt>
                <c:pt idx="23805">
                  <c:v>1.5686</c:v>
                </c:pt>
                <c:pt idx="23806">
                  <c:v>1.5686</c:v>
                </c:pt>
                <c:pt idx="23807">
                  <c:v>1.5686</c:v>
                </c:pt>
                <c:pt idx="23808">
                  <c:v>1.5686</c:v>
                </c:pt>
                <c:pt idx="23809">
                  <c:v>1.5686</c:v>
                </c:pt>
                <c:pt idx="23810">
                  <c:v>1.5686</c:v>
                </c:pt>
                <c:pt idx="23811">
                  <c:v>1.5686</c:v>
                </c:pt>
                <c:pt idx="23812">
                  <c:v>1.5686</c:v>
                </c:pt>
                <c:pt idx="23813">
                  <c:v>1.5686</c:v>
                </c:pt>
                <c:pt idx="23814">
                  <c:v>1.5686</c:v>
                </c:pt>
                <c:pt idx="23815">
                  <c:v>1.5686</c:v>
                </c:pt>
                <c:pt idx="23816">
                  <c:v>1.5686</c:v>
                </c:pt>
                <c:pt idx="23817">
                  <c:v>1.5373000000000001</c:v>
                </c:pt>
                <c:pt idx="23818">
                  <c:v>1.5686</c:v>
                </c:pt>
                <c:pt idx="23819">
                  <c:v>1.5686</c:v>
                </c:pt>
                <c:pt idx="23820">
                  <c:v>1.5686</c:v>
                </c:pt>
                <c:pt idx="23821">
                  <c:v>1.5686</c:v>
                </c:pt>
                <c:pt idx="23822">
                  <c:v>1.5686</c:v>
                </c:pt>
                <c:pt idx="23823">
                  <c:v>1.5686</c:v>
                </c:pt>
                <c:pt idx="23824">
                  <c:v>1.5686</c:v>
                </c:pt>
                <c:pt idx="23825">
                  <c:v>1.5686</c:v>
                </c:pt>
                <c:pt idx="23826">
                  <c:v>1.5686</c:v>
                </c:pt>
                <c:pt idx="23827">
                  <c:v>1.5686</c:v>
                </c:pt>
                <c:pt idx="23828">
                  <c:v>1.5686</c:v>
                </c:pt>
                <c:pt idx="23829">
                  <c:v>1.5686</c:v>
                </c:pt>
                <c:pt idx="23830">
                  <c:v>1.5373000000000001</c:v>
                </c:pt>
                <c:pt idx="23831">
                  <c:v>1.5686</c:v>
                </c:pt>
                <c:pt idx="23832">
                  <c:v>1.5686</c:v>
                </c:pt>
                <c:pt idx="23833">
                  <c:v>1.5686</c:v>
                </c:pt>
                <c:pt idx="23834">
                  <c:v>1.5686</c:v>
                </c:pt>
                <c:pt idx="23835">
                  <c:v>1.5686</c:v>
                </c:pt>
                <c:pt idx="23836">
                  <c:v>1.5373000000000001</c:v>
                </c:pt>
                <c:pt idx="23837">
                  <c:v>1.5373000000000001</c:v>
                </c:pt>
                <c:pt idx="23838">
                  <c:v>1.5686</c:v>
                </c:pt>
                <c:pt idx="23839">
                  <c:v>1.5686</c:v>
                </c:pt>
                <c:pt idx="23840">
                  <c:v>1.5686</c:v>
                </c:pt>
                <c:pt idx="23841">
                  <c:v>1.5686</c:v>
                </c:pt>
                <c:pt idx="23842">
                  <c:v>1.5686</c:v>
                </c:pt>
                <c:pt idx="23843">
                  <c:v>1.5686</c:v>
                </c:pt>
                <c:pt idx="23844">
                  <c:v>1.5686</c:v>
                </c:pt>
                <c:pt idx="23845">
                  <c:v>1.5686</c:v>
                </c:pt>
                <c:pt idx="23846">
                  <c:v>1.5686</c:v>
                </c:pt>
                <c:pt idx="23847">
                  <c:v>1.5686</c:v>
                </c:pt>
                <c:pt idx="23848">
                  <c:v>1.5686</c:v>
                </c:pt>
                <c:pt idx="23849">
                  <c:v>1.5686</c:v>
                </c:pt>
                <c:pt idx="23850">
                  <c:v>1.5686</c:v>
                </c:pt>
                <c:pt idx="23851">
                  <c:v>1.5686</c:v>
                </c:pt>
                <c:pt idx="23852">
                  <c:v>1.5686</c:v>
                </c:pt>
                <c:pt idx="23853">
                  <c:v>1.5686</c:v>
                </c:pt>
                <c:pt idx="23854">
                  <c:v>1.5686</c:v>
                </c:pt>
                <c:pt idx="23855">
                  <c:v>1.5686</c:v>
                </c:pt>
                <c:pt idx="23856">
                  <c:v>1.5686</c:v>
                </c:pt>
                <c:pt idx="23857">
                  <c:v>1.5686</c:v>
                </c:pt>
                <c:pt idx="23858">
                  <c:v>1.5686</c:v>
                </c:pt>
                <c:pt idx="23859">
                  <c:v>1.5686</c:v>
                </c:pt>
                <c:pt idx="23860">
                  <c:v>1.5686</c:v>
                </c:pt>
                <c:pt idx="23861">
                  <c:v>1.5686</c:v>
                </c:pt>
                <c:pt idx="23862">
                  <c:v>1.5686</c:v>
                </c:pt>
                <c:pt idx="23863">
                  <c:v>1.5686</c:v>
                </c:pt>
                <c:pt idx="23864">
                  <c:v>1.5373000000000001</c:v>
                </c:pt>
                <c:pt idx="23865">
                  <c:v>1.5686</c:v>
                </c:pt>
                <c:pt idx="23866">
                  <c:v>1.5686</c:v>
                </c:pt>
                <c:pt idx="23867">
                  <c:v>1.5686</c:v>
                </c:pt>
                <c:pt idx="23868">
                  <c:v>1.5686</c:v>
                </c:pt>
                <c:pt idx="23869">
                  <c:v>1.5686</c:v>
                </c:pt>
                <c:pt idx="23870">
                  <c:v>1.5686</c:v>
                </c:pt>
                <c:pt idx="23871">
                  <c:v>1.5686</c:v>
                </c:pt>
                <c:pt idx="23872">
                  <c:v>1.5686</c:v>
                </c:pt>
                <c:pt idx="23873">
                  <c:v>1.5686</c:v>
                </c:pt>
                <c:pt idx="23874">
                  <c:v>1.5373000000000001</c:v>
                </c:pt>
                <c:pt idx="23875">
                  <c:v>1.5373000000000001</c:v>
                </c:pt>
                <c:pt idx="23876">
                  <c:v>1.5686</c:v>
                </c:pt>
                <c:pt idx="23877">
                  <c:v>1.5686</c:v>
                </c:pt>
                <c:pt idx="23878">
                  <c:v>1.5686</c:v>
                </c:pt>
                <c:pt idx="23879">
                  <c:v>1.5686</c:v>
                </c:pt>
                <c:pt idx="23880">
                  <c:v>1.5686</c:v>
                </c:pt>
                <c:pt idx="23881">
                  <c:v>1.5686</c:v>
                </c:pt>
                <c:pt idx="23882">
                  <c:v>1.5373000000000001</c:v>
                </c:pt>
                <c:pt idx="23883">
                  <c:v>1.5373000000000001</c:v>
                </c:pt>
                <c:pt idx="23884">
                  <c:v>1.5686</c:v>
                </c:pt>
                <c:pt idx="23885">
                  <c:v>1.5686</c:v>
                </c:pt>
                <c:pt idx="23886">
                  <c:v>1.5686</c:v>
                </c:pt>
                <c:pt idx="23887">
                  <c:v>1.5686</c:v>
                </c:pt>
                <c:pt idx="23888">
                  <c:v>1.5686</c:v>
                </c:pt>
                <c:pt idx="23889">
                  <c:v>1.5686</c:v>
                </c:pt>
                <c:pt idx="23890">
                  <c:v>1.5686</c:v>
                </c:pt>
                <c:pt idx="23891">
                  <c:v>1.5686</c:v>
                </c:pt>
                <c:pt idx="23892">
                  <c:v>1.5686</c:v>
                </c:pt>
                <c:pt idx="23893">
                  <c:v>1.5686</c:v>
                </c:pt>
                <c:pt idx="23894">
                  <c:v>1.5686</c:v>
                </c:pt>
                <c:pt idx="23895">
                  <c:v>1.5686</c:v>
                </c:pt>
                <c:pt idx="23896">
                  <c:v>1.5686</c:v>
                </c:pt>
                <c:pt idx="23897">
                  <c:v>1.5686</c:v>
                </c:pt>
                <c:pt idx="23898">
                  <c:v>1.5686</c:v>
                </c:pt>
                <c:pt idx="23899">
                  <c:v>1.5686</c:v>
                </c:pt>
                <c:pt idx="23900">
                  <c:v>1.5686</c:v>
                </c:pt>
                <c:pt idx="23901">
                  <c:v>1.5686</c:v>
                </c:pt>
                <c:pt idx="23902">
                  <c:v>1.5686</c:v>
                </c:pt>
                <c:pt idx="23903">
                  <c:v>1.5686</c:v>
                </c:pt>
                <c:pt idx="23904">
                  <c:v>1.5686</c:v>
                </c:pt>
                <c:pt idx="23905">
                  <c:v>1.5686</c:v>
                </c:pt>
                <c:pt idx="23906">
                  <c:v>1.5686</c:v>
                </c:pt>
                <c:pt idx="23907">
                  <c:v>1.5686</c:v>
                </c:pt>
                <c:pt idx="23908">
                  <c:v>1.5686</c:v>
                </c:pt>
                <c:pt idx="23909">
                  <c:v>1.5686</c:v>
                </c:pt>
                <c:pt idx="23910">
                  <c:v>1.5686</c:v>
                </c:pt>
                <c:pt idx="23911">
                  <c:v>1.5686</c:v>
                </c:pt>
                <c:pt idx="23912">
                  <c:v>1.5686</c:v>
                </c:pt>
                <c:pt idx="23913">
                  <c:v>1.5686</c:v>
                </c:pt>
                <c:pt idx="23914">
                  <c:v>1.5686</c:v>
                </c:pt>
                <c:pt idx="23915">
                  <c:v>1.5686</c:v>
                </c:pt>
                <c:pt idx="23916">
                  <c:v>1.5686</c:v>
                </c:pt>
                <c:pt idx="23917">
                  <c:v>1.5686</c:v>
                </c:pt>
                <c:pt idx="23918">
                  <c:v>1.5686</c:v>
                </c:pt>
                <c:pt idx="23919">
                  <c:v>1.5686</c:v>
                </c:pt>
                <c:pt idx="23920">
                  <c:v>1.5686</c:v>
                </c:pt>
                <c:pt idx="23921">
                  <c:v>1.5686</c:v>
                </c:pt>
                <c:pt idx="23922">
                  <c:v>1.5686</c:v>
                </c:pt>
                <c:pt idx="23923">
                  <c:v>1.5686</c:v>
                </c:pt>
                <c:pt idx="23924">
                  <c:v>1.5686</c:v>
                </c:pt>
                <c:pt idx="23925">
                  <c:v>1.5686</c:v>
                </c:pt>
                <c:pt idx="23926">
                  <c:v>1.5686</c:v>
                </c:pt>
                <c:pt idx="23927">
                  <c:v>1.5686</c:v>
                </c:pt>
                <c:pt idx="23928">
                  <c:v>1.5686</c:v>
                </c:pt>
                <c:pt idx="23929">
                  <c:v>1.5686</c:v>
                </c:pt>
                <c:pt idx="23930">
                  <c:v>1.5686</c:v>
                </c:pt>
                <c:pt idx="23931">
                  <c:v>1.5686</c:v>
                </c:pt>
                <c:pt idx="23932">
                  <c:v>1.5686</c:v>
                </c:pt>
                <c:pt idx="23933">
                  <c:v>1.5686</c:v>
                </c:pt>
                <c:pt idx="23934">
                  <c:v>1.5686</c:v>
                </c:pt>
                <c:pt idx="23935">
                  <c:v>1.5686</c:v>
                </c:pt>
                <c:pt idx="23936">
                  <c:v>1.5686</c:v>
                </c:pt>
                <c:pt idx="23937">
                  <c:v>1.5686</c:v>
                </c:pt>
                <c:pt idx="23938">
                  <c:v>1.5686</c:v>
                </c:pt>
                <c:pt idx="23939">
                  <c:v>1.5686</c:v>
                </c:pt>
                <c:pt idx="23940">
                  <c:v>1.5686</c:v>
                </c:pt>
                <c:pt idx="23941">
                  <c:v>1.5686</c:v>
                </c:pt>
                <c:pt idx="23942">
                  <c:v>1.5686</c:v>
                </c:pt>
                <c:pt idx="23943">
                  <c:v>1.5686</c:v>
                </c:pt>
                <c:pt idx="23944">
                  <c:v>1.5686</c:v>
                </c:pt>
                <c:pt idx="23945">
                  <c:v>1.5686</c:v>
                </c:pt>
                <c:pt idx="23946">
                  <c:v>1.5686</c:v>
                </c:pt>
                <c:pt idx="23947">
                  <c:v>1.5686</c:v>
                </c:pt>
                <c:pt idx="23948">
                  <c:v>1.5686</c:v>
                </c:pt>
                <c:pt idx="23949">
                  <c:v>1.5686</c:v>
                </c:pt>
                <c:pt idx="23950">
                  <c:v>1.5686</c:v>
                </c:pt>
                <c:pt idx="23951">
                  <c:v>1.5686</c:v>
                </c:pt>
                <c:pt idx="23952">
                  <c:v>1.5686</c:v>
                </c:pt>
                <c:pt idx="23953">
                  <c:v>1.5686</c:v>
                </c:pt>
                <c:pt idx="23954">
                  <c:v>1.5686</c:v>
                </c:pt>
                <c:pt idx="23955">
                  <c:v>1.5686</c:v>
                </c:pt>
                <c:pt idx="23956">
                  <c:v>1.5686</c:v>
                </c:pt>
                <c:pt idx="23957">
                  <c:v>1.5686</c:v>
                </c:pt>
                <c:pt idx="23958">
                  <c:v>1.5686</c:v>
                </c:pt>
                <c:pt idx="23959">
                  <c:v>1.5686</c:v>
                </c:pt>
                <c:pt idx="23960">
                  <c:v>1.5686</c:v>
                </c:pt>
                <c:pt idx="23961">
                  <c:v>1.5686</c:v>
                </c:pt>
                <c:pt idx="23962">
                  <c:v>1.5686</c:v>
                </c:pt>
                <c:pt idx="23963">
                  <c:v>1.5686</c:v>
                </c:pt>
                <c:pt idx="23964">
                  <c:v>1.5686</c:v>
                </c:pt>
                <c:pt idx="23965">
                  <c:v>1.5686</c:v>
                </c:pt>
                <c:pt idx="23966">
                  <c:v>1.5686</c:v>
                </c:pt>
                <c:pt idx="23967">
                  <c:v>1.5686</c:v>
                </c:pt>
                <c:pt idx="23968">
                  <c:v>1.5686</c:v>
                </c:pt>
                <c:pt idx="23969">
                  <c:v>1.5686</c:v>
                </c:pt>
                <c:pt idx="23970">
                  <c:v>1.5686</c:v>
                </c:pt>
                <c:pt idx="23971">
                  <c:v>1.5686</c:v>
                </c:pt>
                <c:pt idx="23972">
                  <c:v>1.5686</c:v>
                </c:pt>
                <c:pt idx="23973">
                  <c:v>1.5686</c:v>
                </c:pt>
                <c:pt idx="23974">
                  <c:v>1.5686</c:v>
                </c:pt>
                <c:pt idx="23975">
                  <c:v>1.5686</c:v>
                </c:pt>
                <c:pt idx="23976">
                  <c:v>1.5686</c:v>
                </c:pt>
                <c:pt idx="23977">
                  <c:v>1.5686</c:v>
                </c:pt>
                <c:pt idx="23978">
                  <c:v>1.5686</c:v>
                </c:pt>
                <c:pt idx="23979">
                  <c:v>1.5686</c:v>
                </c:pt>
                <c:pt idx="23980">
                  <c:v>1.5686</c:v>
                </c:pt>
                <c:pt idx="23981">
                  <c:v>1.5686</c:v>
                </c:pt>
                <c:pt idx="23982">
                  <c:v>1.5686</c:v>
                </c:pt>
                <c:pt idx="23983">
                  <c:v>1.5686</c:v>
                </c:pt>
                <c:pt idx="23984">
                  <c:v>1.5686</c:v>
                </c:pt>
                <c:pt idx="23985">
                  <c:v>1.5686</c:v>
                </c:pt>
                <c:pt idx="23986">
                  <c:v>1.5686</c:v>
                </c:pt>
                <c:pt idx="23987">
                  <c:v>1.5686</c:v>
                </c:pt>
                <c:pt idx="23988">
                  <c:v>1.5686</c:v>
                </c:pt>
                <c:pt idx="23989">
                  <c:v>1.5686</c:v>
                </c:pt>
                <c:pt idx="23990">
                  <c:v>1.5686</c:v>
                </c:pt>
                <c:pt idx="23991">
                  <c:v>1.5686</c:v>
                </c:pt>
                <c:pt idx="23992">
                  <c:v>1.5686</c:v>
                </c:pt>
                <c:pt idx="23993">
                  <c:v>1.5686</c:v>
                </c:pt>
                <c:pt idx="23994">
                  <c:v>1.5686</c:v>
                </c:pt>
                <c:pt idx="23995">
                  <c:v>1.5686</c:v>
                </c:pt>
                <c:pt idx="23996">
                  <c:v>1.5686</c:v>
                </c:pt>
                <c:pt idx="23997">
                  <c:v>1.5686</c:v>
                </c:pt>
                <c:pt idx="23998">
                  <c:v>1.5686</c:v>
                </c:pt>
                <c:pt idx="23999">
                  <c:v>1.5686</c:v>
                </c:pt>
                <c:pt idx="24000">
                  <c:v>1.5686</c:v>
                </c:pt>
                <c:pt idx="24001">
                  <c:v>1.5686</c:v>
                </c:pt>
                <c:pt idx="24002">
                  <c:v>1.5686</c:v>
                </c:pt>
                <c:pt idx="24003">
                  <c:v>1.5686</c:v>
                </c:pt>
                <c:pt idx="24004">
                  <c:v>1.5686</c:v>
                </c:pt>
                <c:pt idx="24005">
                  <c:v>1.5686</c:v>
                </c:pt>
                <c:pt idx="24006">
                  <c:v>1.5686</c:v>
                </c:pt>
                <c:pt idx="24007">
                  <c:v>1.5686</c:v>
                </c:pt>
                <c:pt idx="24008">
                  <c:v>1.5686</c:v>
                </c:pt>
                <c:pt idx="24009">
                  <c:v>1.5686</c:v>
                </c:pt>
                <c:pt idx="24010">
                  <c:v>1.5686</c:v>
                </c:pt>
                <c:pt idx="24011">
                  <c:v>1.5686</c:v>
                </c:pt>
                <c:pt idx="24012">
                  <c:v>1.5686</c:v>
                </c:pt>
                <c:pt idx="24013">
                  <c:v>1.5686</c:v>
                </c:pt>
                <c:pt idx="24014">
                  <c:v>1.5686</c:v>
                </c:pt>
                <c:pt idx="24015">
                  <c:v>1.5686</c:v>
                </c:pt>
                <c:pt idx="24016">
                  <c:v>1.5686</c:v>
                </c:pt>
                <c:pt idx="24017">
                  <c:v>1.5686</c:v>
                </c:pt>
                <c:pt idx="24018">
                  <c:v>1.5686</c:v>
                </c:pt>
                <c:pt idx="24019">
                  <c:v>1.5686</c:v>
                </c:pt>
                <c:pt idx="24020">
                  <c:v>1.5686</c:v>
                </c:pt>
                <c:pt idx="24021">
                  <c:v>1.5686</c:v>
                </c:pt>
                <c:pt idx="24022">
                  <c:v>1.5686</c:v>
                </c:pt>
                <c:pt idx="24023">
                  <c:v>1.5686</c:v>
                </c:pt>
                <c:pt idx="24024">
                  <c:v>1.5686</c:v>
                </c:pt>
                <c:pt idx="24025">
                  <c:v>1.5686</c:v>
                </c:pt>
                <c:pt idx="24026">
                  <c:v>1.5686</c:v>
                </c:pt>
                <c:pt idx="24027">
                  <c:v>1.5686</c:v>
                </c:pt>
                <c:pt idx="24028">
                  <c:v>1.5686</c:v>
                </c:pt>
                <c:pt idx="24029">
                  <c:v>1.5686</c:v>
                </c:pt>
                <c:pt idx="24030">
                  <c:v>1.5686</c:v>
                </c:pt>
                <c:pt idx="24031">
                  <c:v>1.5686</c:v>
                </c:pt>
                <c:pt idx="24032">
                  <c:v>1.5686</c:v>
                </c:pt>
                <c:pt idx="24033">
                  <c:v>1.5686</c:v>
                </c:pt>
                <c:pt idx="24034">
                  <c:v>1.5686</c:v>
                </c:pt>
                <c:pt idx="24035">
                  <c:v>1.5686</c:v>
                </c:pt>
                <c:pt idx="24036">
                  <c:v>1.5686</c:v>
                </c:pt>
                <c:pt idx="24037">
                  <c:v>1.5686</c:v>
                </c:pt>
                <c:pt idx="24038">
                  <c:v>1.5686</c:v>
                </c:pt>
                <c:pt idx="24039">
                  <c:v>1.5686</c:v>
                </c:pt>
                <c:pt idx="24040">
                  <c:v>1.5686</c:v>
                </c:pt>
                <c:pt idx="24041">
                  <c:v>1.5686</c:v>
                </c:pt>
                <c:pt idx="24042">
                  <c:v>1.5686</c:v>
                </c:pt>
                <c:pt idx="24043">
                  <c:v>1.5686</c:v>
                </c:pt>
                <c:pt idx="24044">
                  <c:v>1.5686</c:v>
                </c:pt>
                <c:pt idx="24045">
                  <c:v>1.5686</c:v>
                </c:pt>
                <c:pt idx="24046">
                  <c:v>1.5686</c:v>
                </c:pt>
                <c:pt idx="24047">
                  <c:v>1.5686</c:v>
                </c:pt>
                <c:pt idx="24048">
                  <c:v>1.5686</c:v>
                </c:pt>
                <c:pt idx="24049">
                  <c:v>1.5686</c:v>
                </c:pt>
                <c:pt idx="24050">
                  <c:v>1.5686</c:v>
                </c:pt>
                <c:pt idx="24051">
                  <c:v>1.5686</c:v>
                </c:pt>
                <c:pt idx="24052">
                  <c:v>1.5686</c:v>
                </c:pt>
                <c:pt idx="24053">
                  <c:v>1.5686</c:v>
                </c:pt>
                <c:pt idx="24054">
                  <c:v>1.5686</c:v>
                </c:pt>
                <c:pt idx="24055">
                  <c:v>1.5686</c:v>
                </c:pt>
                <c:pt idx="24056">
                  <c:v>1.5686</c:v>
                </c:pt>
                <c:pt idx="24057">
                  <c:v>1.5686</c:v>
                </c:pt>
                <c:pt idx="24058">
                  <c:v>1.5686</c:v>
                </c:pt>
                <c:pt idx="24059">
                  <c:v>1.5686</c:v>
                </c:pt>
                <c:pt idx="24060">
                  <c:v>1.5686</c:v>
                </c:pt>
                <c:pt idx="24061">
                  <c:v>1.5686</c:v>
                </c:pt>
                <c:pt idx="24062">
                  <c:v>1.5686</c:v>
                </c:pt>
                <c:pt idx="24063">
                  <c:v>1.5686</c:v>
                </c:pt>
                <c:pt idx="24064">
                  <c:v>1.5686</c:v>
                </c:pt>
                <c:pt idx="24065">
                  <c:v>1.5686</c:v>
                </c:pt>
                <c:pt idx="24066">
                  <c:v>1.5686</c:v>
                </c:pt>
                <c:pt idx="24067">
                  <c:v>1.5686</c:v>
                </c:pt>
                <c:pt idx="24068">
                  <c:v>1.5686</c:v>
                </c:pt>
                <c:pt idx="24069">
                  <c:v>1.5686</c:v>
                </c:pt>
                <c:pt idx="24070">
                  <c:v>1.5686</c:v>
                </c:pt>
                <c:pt idx="24071">
                  <c:v>1.5686</c:v>
                </c:pt>
                <c:pt idx="24072">
                  <c:v>1.5686</c:v>
                </c:pt>
                <c:pt idx="24073">
                  <c:v>1.5686</c:v>
                </c:pt>
                <c:pt idx="24074">
                  <c:v>1.5686</c:v>
                </c:pt>
                <c:pt idx="24075">
                  <c:v>1.5686</c:v>
                </c:pt>
                <c:pt idx="24076">
                  <c:v>1.5686</c:v>
                </c:pt>
                <c:pt idx="24077">
                  <c:v>1.5686</c:v>
                </c:pt>
                <c:pt idx="24078">
                  <c:v>1.5686</c:v>
                </c:pt>
                <c:pt idx="24079">
                  <c:v>1.5686</c:v>
                </c:pt>
                <c:pt idx="24080">
                  <c:v>1.5686</c:v>
                </c:pt>
                <c:pt idx="24081">
                  <c:v>1.5686</c:v>
                </c:pt>
                <c:pt idx="24082">
                  <c:v>1.5686</c:v>
                </c:pt>
                <c:pt idx="24083">
                  <c:v>1.5686</c:v>
                </c:pt>
                <c:pt idx="24084">
                  <c:v>1.5686</c:v>
                </c:pt>
                <c:pt idx="24085">
                  <c:v>1.5686</c:v>
                </c:pt>
                <c:pt idx="24086">
                  <c:v>1.5686</c:v>
                </c:pt>
                <c:pt idx="24087">
                  <c:v>1.5686</c:v>
                </c:pt>
                <c:pt idx="24088">
                  <c:v>1.5686</c:v>
                </c:pt>
                <c:pt idx="24089">
                  <c:v>1.5686</c:v>
                </c:pt>
                <c:pt idx="24090">
                  <c:v>1.5686</c:v>
                </c:pt>
                <c:pt idx="24091">
                  <c:v>1.5686</c:v>
                </c:pt>
                <c:pt idx="24092">
                  <c:v>1.5686</c:v>
                </c:pt>
                <c:pt idx="24093">
                  <c:v>1.5686</c:v>
                </c:pt>
                <c:pt idx="24094">
                  <c:v>1.5686</c:v>
                </c:pt>
                <c:pt idx="24095">
                  <c:v>1.5686</c:v>
                </c:pt>
                <c:pt idx="24096">
                  <c:v>1.5686</c:v>
                </c:pt>
                <c:pt idx="24097">
                  <c:v>1.5686</c:v>
                </c:pt>
                <c:pt idx="24098">
                  <c:v>1.5686</c:v>
                </c:pt>
                <c:pt idx="24099">
                  <c:v>1.5686</c:v>
                </c:pt>
                <c:pt idx="24100">
                  <c:v>1.5686</c:v>
                </c:pt>
                <c:pt idx="24101">
                  <c:v>1.5686</c:v>
                </c:pt>
                <c:pt idx="24102">
                  <c:v>1.5686</c:v>
                </c:pt>
                <c:pt idx="24103">
                  <c:v>1.5686</c:v>
                </c:pt>
                <c:pt idx="24104">
                  <c:v>1.5686</c:v>
                </c:pt>
                <c:pt idx="24105">
                  <c:v>1.5686</c:v>
                </c:pt>
                <c:pt idx="24106">
                  <c:v>1.5686</c:v>
                </c:pt>
                <c:pt idx="24107">
                  <c:v>1.5686</c:v>
                </c:pt>
                <c:pt idx="24108">
                  <c:v>1.5686</c:v>
                </c:pt>
                <c:pt idx="24109">
                  <c:v>1.5686</c:v>
                </c:pt>
                <c:pt idx="24110">
                  <c:v>1.5686</c:v>
                </c:pt>
                <c:pt idx="24111">
                  <c:v>1.5686</c:v>
                </c:pt>
                <c:pt idx="24112">
                  <c:v>1.5686</c:v>
                </c:pt>
                <c:pt idx="24113">
                  <c:v>1.5686</c:v>
                </c:pt>
                <c:pt idx="24114">
                  <c:v>1.5686</c:v>
                </c:pt>
                <c:pt idx="24115">
                  <c:v>1.5686</c:v>
                </c:pt>
                <c:pt idx="24116">
                  <c:v>1.5686</c:v>
                </c:pt>
                <c:pt idx="24117">
                  <c:v>1.5686</c:v>
                </c:pt>
                <c:pt idx="24118">
                  <c:v>1.5686</c:v>
                </c:pt>
                <c:pt idx="24119">
                  <c:v>1.5686</c:v>
                </c:pt>
                <c:pt idx="24120">
                  <c:v>1.5686</c:v>
                </c:pt>
                <c:pt idx="24121">
                  <c:v>1.5686</c:v>
                </c:pt>
                <c:pt idx="24122">
                  <c:v>1.5686</c:v>
                </c:pt>
                <c:pt idx="24123">
                  <c:v>1.5686</c:v>
                </c:pt>
                <c:pt idx="24124">
                  <c:v>1.5686</c:v>
                </c:pt>
                <c:pt idx="24125">
                  <c:v>1.5686</c:v>
                </c:pt>
                <c:pt idx="24126">
                  <c:v>1.5686</c:v>
                </c:pt>
                <c:pt idx="24127">
                  <c:v>1.5686</c:v>
                </c:pt>
                <c:pt idx="24128">
                  <c:v>1.5686</c:v>
                </c:pt>
                <c:pt idx="24129">
                  <c:v>1.5686</c:v>
                </c:pt>
                <c:pt idx="24130">
                  <c:v>1.5686</c:v>
                </c:pt>
                <c:pt idx="24131">
                  <c:v>1.5686</c:v>
                </c:pt>
                <c:pt idx="24132">
                  <c:v>1.5686</c:v>
                </c:pt>
                <c:pt idx="24133">
                  <c:v>1.5686</c:v>
                </c:pt>
                <c:pt idx="24134">
                  <c:v>1.5686</c:v>
                </c:pt>
                <c:pt idx="24135">
                  <c:v>1.5686</c:v>
                </c:pt>
                <c:pt idx="24136">
                  <c:v>1.5686</c:v>
                </c:pt>
                <c:pt idx="24137">
                  <c:v>1.5686</c:v>
                </c:pt>
                <c:pt idx="24138">
                  <c:v>1.5686</c:v>
                </c:pt>
                <c:pt idx="24139">
                  <c:v>1.5686</c:v>
                </c:pt>
                <c:pt idx="24140">
                  <c:v>1.5686</c:v>
                </c:pt>
                <c:pt idx="24141">
                  <c:v>1.5686</c:v>
                </c:pt>
                <c:pt idx="24142">
                  <c:v>1.5686</c:v>
                </c:pt>
                <c:pt idx="24143">
                  <c:v>1.5686</c:v>
                </c:pt>
                <c:pt idx="24144">
                  <c:v>1.5686</c:v>
                </c:pt>
                <c:pt idx="24145">
                  <c:v>1.5686</c:v>
                </c:pt>
                <c:pt idx="24146">
                  <c:v>1.5686</c:v>
                </c:pt>
                <c:pt idx="24147">
                  <c:v>1.5686</c:v>
                </c:pt>
                <c:pt idx="24148">
                  <c:v>1.5686</c:v>
                </c:pt>
                <c:pt idx="24149">
                  <c:v>1.5686</c:v>
                </c:pt>
                <c:pt idx="24150">
                  <c:v>1.5686</c:v>
                </c:pt>
                <c:pt idx="24151">
                  <c:v>1.5686</c:v>
                </c:pt>
                <c:pt idx="24152">
                  <c:v>1.5686</c:v>
                </c:pt>
                <c:pt idx="24153">
                  <c:v>1.5686</c:v>
                </c:pt>
                <c:pt idx="24154">
                  <c:v>1.5686</c:v>
                </c:pt>
                <c:pt idx="24155">
                  <c:v>1.5686</c:v>
                </c:pt>
                <c:pt idx="24156">
                  <c:v>1.5686</c:v>
                </c:pt>
                <c:pt idx="24157">
                  <c:v>1.5686</c:v>
                </c:pt>
                <c:pt idx="24158">
                  <c:v>1.5686</c:v>
                </c:pt>
                <c:pt idx="24159">
                  <c:v>1.5686</c:v>
                </c:pt>
                <c:pt idx="24160">
                  <c:v>1.5686</c:v>
                </c:pt>
                <c:pt idx="24161">
                  <c:v>1.5686</c:v>
                </c:pt>
                <c:pt idx="24162">
                  <c:v>1.5686</c:v>
                </c:pt>
                <c:pt idx="24163">
                  <c:v>1.5686</c:v>
                </c:pt>
                <c:pt idx="24164">
                  <c:v>1.5686</c:v>
                </c:pt>
                <c:pt idx="24165">
                  <c:v>1.5686</c:v>
                </c:pt>
                <c:pt idx="24166">
                  <c:v>1.5686</c:v>
                </c:pt>
                <c:pt idx="24167">
                  <c:v>1.5686</c:v>
                </c:pt>
                <c:pt idx="24168">
                  <c:v>1.5686</c:v>
                </c:pt>
                <c:pt idx="24169">
                  <c:v>1.5686</c:v>
                </c:pt>
                <c:pt idx="24170">
                  <c:v>1.5686</c:v>
                </c:pt>
                <c:pt idx="24171">
                  <c:v>1.5686</c:v>
                </c:pt>
                <c:pt idx="24172">
                  <c:v>1.5686</c:v>
                </c:pt>
                <c:pt idx="24173">
                  <c:v>1.5686</c:v>
                </c:pt>
                <c:pt idx="24174">
                  <c:v>1.5686</c:v>
                </c:pt>
                <c:pt idx="24175">
                  <c:v>1.5686</c:v>
                </c:pt>
                <c:pt idx="24176">
                  <c:v>1.5686</c:v>
                </c:pt>
                <c:pt idx="24177">
                  <c:v>1.5686</c:v>
                </c:pt>
                <c:pt idx="24178">
                  <c:v>1.5686</c:v>
                </c:pt>
                <c:pt idx="24179">
                  <c:v>1.5686</c:v>
                </c:pt>
                <c:pt idx="24180">
                  <c:v>1.5686</c:v>
                </c:pt>
                <c:pt idx="24181">
                  <c:v>1.5686</c:v>
                </c:pt>
                <c:pt idx="24182">
                  <c:v>1.5686</c:v>
                </c:pt>
                <c:pt idx="24183">
                  <c:v>1.5686</c:v>
                </c:pt>
                <c:pt idx="24184">
                  <c:v>1.5686</c:v>
                </c:pt>
                <c:pt idx="24185">
                  <c:v>1.5686</c:v>
                </c:pt>
                <c:pt idx="24186">
                  <c:v>1.5686</c:v>
                </c:pt>
                <c:pt idx="24187">
                  <c:v>1.5686</c:v>
                </c:pt>
                <c:pt idx="24188">
                  <c:v>1.5686</c:v>
                </c:pt>
                <c:pt idx="24189">
                  <c:v>1.5686</c:v>
                </c:pt>
                <c:pt idx="24190">
                  <c:v>1.5686</c:v>
                </c:pt>
                <c:pt idx="24191">
                  <c:v>1.5686</c:v>
                </c:pt>
                <c:pt idx="24192">
                  <c:v>1.5686</c:v>
                </c:pt>
                <c:pt idx="24193">
                  <c:v>1.5686</c:v>
                </c:pt>
                <c:pt idx="24194">
                  <c:v>1.5686</c:v>
                </c:pt>
                <c:pt idx="24195">
                  <c:v>1.5686</c:v>
                </c:pt>
                <c:pt idx="24196">
                  <c:v>1.5686</c:v>
                </c:pt>
                <c:pt idx="24197">
                  <c:v>1.5686</c:v>
                </c:pt>
                <c:pt idx="24198">
                  <c:v>1.5686</c:v>
                </c:pt>
                <c:pt idx="24199">
                  <c:v>1.5686</c:v>
                </c:pt>
                <c:pt idx="24200">
                  <c:v>1.5686</c:v>
                </c:pt>
                <c:pt idx="24201">
                  <c:v>1.5686</c:v>
                </c:pt>
                <c:pt idx="24202">
                  <c:v>1.5686</c:v>
                </c:pt>
                <c:pt idx="24203">
                  <c:v>1.5686</c:v>
                </c:pt>
                <c:pt idx="24204">
                  <c:v>1.5686</c:v>
                </c:pt>
                <c:pt idx="24205">
                  <c:v>1.5686</c:v>
                </c:pt>
                <c:pt idx="24206">
                  <c:v>1.5686</c:v>
                </c:pt>
                <c:pt idx="24207">
                  <c:v>1.5686</c:v>
                </c:pt>
                <c:pt idx="24208">
                  <c:v>1.5686</c:v>
                </c:pt>
                <c:pt idx="24209">
                  <c:v>1.5686</c:v>
                </c:pt>
                <c:pt idx="24210">
                  <c:v>1.5686</c:v>
                </c:pt>
                <c:pt idx="24211">
                  <c:v>1.5686</c:v>
                </c:pt>
                <c:pt idx="24212">
                  <c:v>1.5686</c:v>
                </c:pt>
                <c:pt idx="24213">
                  <c:v>1.5686</c:v>
                </c:pt>
                <c:pt idx="24214">
                  <c:v>1.5686</c:v>
                </c:pt>
                <c:pt idx="24215">
                  <c:v>1.5686</c:v>
                </c:pt>
                <c:pt idx="24216">
                  <c:v>1.5686</c:v>
                </c:pt>
                <c:pt idx="24217">
                  <c:v>1.5686</c:v>
                </c:pt>
                <c:pt idx="24218">
                  <c:v>1.5686</c:v>
                </c:pt>
                <c:pt idx="24219">
                  <c:v>1.5686</c:v>
                </c:pt>
                <c:pt idx="24220">
                  <c:v>1.5686</c:v>
                </c:pt>
                <c:pt idx="24221">
                  <c:v>1.5686</c:v>
                </c:pt>
                <c:pt idx="24222">
                  <c:v>1.5686</c:v>
                </c:pt>
                <c:pt idx="24223">
                  <c:v>1.5686</c:v>
                </c:pt>
                <c:pt idx="24224">
                  <c:v>1.5686</c:v>
                </c:pt>
                <c:pt idx="24225">
                  <c:v>1.5686</c:v>
                </c:pt>
                <c:pt idx="24226">
                  <c:v>1.5686</c:v>
                </c:pt>
                <c:pt idx="24227">
                  <c:v>1.5686</c:v>
                </c:pt>
                <c:pt idx="24228">
                  <c:v>1.5686</c:v>
                </c:pt>
                <c:pt idx="24229">
                  <c:v>1.5686</c:v>
                </c:pt>
                <c:pt idx="24230">
                  <c:v>1.5686</c:v>
                </c:pt>
                <c:pt idx="24231">
                  <c:v>1.5686</c:v>
                </c:pt>
                <c:pt idx="24232">
                  <c:v>1.5686</c:v>
                </c:pt>
                <c:pt idx="24233">
                  <c:v>1.5686</c:v>
                </c:pt>
                <c:pt idx="24234">
                  <c:v>1.5686</c:v>
                </c:pt>
                <c:pt idx="24235">
                  <c:v>1.5686</c:v>
                </c:pt>
                <c:pt idx="24236">
                  <c:v>1.5686</c:v>
                </c:pt>
                <c:pt idx="24237">
                  <c:v>1.5686</c:v>
                </c:pt>
                <c:pt idx="24238">
                  <c:v>1.5686</c:v>
                </c:pt>
                <c:pt idx="24239">
                  <c:v>1.5686</c:v>
                </c:pt>
                <c:pt idx="24240">
                  <c:v>1.5686</c:v>
                </c:pt>
                <c:pt idx="24241">
                  <c:v>1.5686</c:v>
                </c:pt>
                <c:pt idx="24242">
                  <c:v>1.5686</c:v>
                </c:pt>
                <c:pt idx="24243">
                  <c:v>1.5686</c:v>
                </c:pt>
                <c:pt idx="24244">
                  <c:v>1.5686</c:v>
                </c:pt>
                <c:pt idx="24245">
                  <c:v>1.5686</c:v>
                </c:pt>
                <c:pt idx="24246">
                  <c:v>1.5686</c:v>
                </c:pt>
                <c:pt idx="24247">
                  <c:v>1.5686</c:v>
                </c:pt>
                <c:pt idx="24248">
                  <c:v>1.5686</c:v>
                </c:pt>
                <c:pt idx="24249">
                  <c:v>1.5686</c:v>
                </c:pt>
                <c:pt idx="24250">
                  <c:v>1.5686</c:v>
                </c:pt>
                <c:pt idx="24251">
                  <c:v>1.5686</c:v>
                </c:pt>
                <c:pt idx="24252">
                  <c:v>1.5686</c:v>
                </c:pt>
                <c:pt idx="24253">
                  <c:v>1.5686</c:v>
                </c:pt>
                <c:pt idx="24254">
                  <c:v>1.5686</c:v>
                </c:pt>
                <c:pt idx="24255">
                  <c:v>1.5686</c:v>
                </c:pt>
                <c:pt idx="24256">
                  <c:v>1.5686</c:v>
                </c:pt>
                <c:pt idx="24257">
                  <c:v>1.5686</c:v>
                </c:pt>
                <c:pt idx="24258">
                  <c:v>1.5686</c:v>
                </c:pt>
                <c:pt idx="24259">
                  <c:v>1.5686</c:v>
                </c:pt>
                <c:pt idx="24260">
                  <c:v>1.5686</c:v>
                </c:pt>
                <c:pt idx="24261">
                  <c:v>1.5686</c:v>
                </c:pt>
                <c:pt idx="24262">
                  <c:v>1.5686</c:v>
                </c:pt>
                <c:pt idx="24263">
                  <c:v>1.5686</c:v>
                </c:pt>
                <c:pt idx="24264">
                  <c:v>1.5686</c:v>
                </c:pt>
                <c:pt idx="24265">
                  <c:v>1.5686</c:v>
                </c:pt>
                <c:pt idx="24266">
                  <c:v>1.5686</c:v>
                </c:pt>
                <c:pt idx="24267">
                  <c:v>1.5686</c:v>
                </c:pt>
                <c:pt idx="24268">
                  <c:v>1.5686</c:v>
                </c:pt>
                <c:pt idx="24269">
                  <c:v>1.5686</c:v>
                </c:pt>
                <c:pt idx="24270">
                  <c:v>1.5686</c:v>
                </c:pt>
                <c:pt idx="24271">
                  <c:v>1.5686</c:v>
                </c:pt>
                <c:pt idx="24272">
                  <c:v>1.5686</c:v>
                </c:pt>
                <c:pt idx="24273">
                  <c:v>1.5686</c:v>
                </c:pt>
                <c:pt idx="24274">
                  <c:v>1.5686</c:v>
                </c:pt>
                <c:pt idx="24275">
                  <c:v>1.5686</c:v>
                </c:pt>
                <c:pt idx="24276">
                  <c:v>1.5686</c:v>
                </c:pt>
                <c:pt idx="24277">
                  <c:v>1.5686</c:v>
                </c:pt>
                <c:pt idx="24278">
                  <c:v>1.5686</c:v>
                </c:pt>
                <c:pt idx="24279">
                  <c:v>1.5686</c:v>
                </c:pt>
                <c:pt idx="24280">
                  <c:v>1.5686</c:v>
                </c:pt>
                <c:pt idx="24281">
                  <c:v>1.5686</c:v>
                </c:pt>
                <c:pt idx="24282">
                  <c:v>1.5686</c:v>
                </c:pt>
                <c:pt idx="24283">
                  <c:v>1.5686</c:v>
                </c:pt>
                <c:pt idx="24284">
                  <c:v>1.5686</c:v>
                </c:pt>
                <c:pt idx="24285">
                  <c:v>1.5686</c:v>
                </c:pt>
                <c:pt idx="24286">
                  <c:v>1.5686</c:v>
                </c:pt>
                <c:pt idx="24287">
                  <c:v>1.5686</c:v>
                </c:pt>
                <c:pt idx="24288">
                  <c:v>1.5686</c:v>
                </c:pt>
                <c:pt idx="24289">
                  <c:v>1.5686</c:v>
                </c:pt>
                <c:pt idx="24290">
                  <c:v>1.5686</c:v>
                </c:pt>
                <c:pt idx="24291">
                  <c:v>1.5686</c:v>
                </c:pt>
                <c:pt idx="24292">
                  <c:v>1.5686</c:v>
                </c:pt>
                <c:pt idx="24293">
                  <c:v>1.5686</c:v>
                </c:pt>
                <c:pt idx="24294">
                  <c:v>1.5686</c:v>
                </c:pt>
                <c:pt idx="24295">
                  <c:v>1.5686</c:v>
                </c:pt>
                <c:pt idx="24296">
                  <c:v>1.5686</c:v>
                </c:pt>
                <c:pt idx="24297">
                  <c:v>1.5686</c:v>
                </c:pt>
                <c:pt idx="24298">
                  <c:v>1.5686</c:v>
                </c:pt>
                <c:pt idx="24299">
                  <c:v>1.5686</c:v>
                </c:pt>
                <c:pt idx="24300">
                  <c:v>1.5686</c:v>
                </c:pt>
                <c:pt idx="24301">
                  <c:v>1.5686</c:v>
                </c:pt>
                <c:pt idx="24302">
                  <c:v>1.5686</c:v>
                </c:pt>
                <c:pt idx="24303">
                  <c:v>1.5686</c:v>
                </c:pt>
                <c:pt idx="24304">
                  <c:v>1.5686</c:v>
                </c:pt>
                <c:pt idx="24305">
                  <c:v>1.5686</c:v>
                </c:pt>
                <c:pt idx="24306">
                  <c:v>1.5686</c:v>
                </c:pt>
                <c:pt idx="24307">
                  <c:v>1.5686</c:v>
                </c:pt>
                <c:pt idx="24308">
                  <c:v>1.5686</c:v>
                </c:pt>
                <c:pt idx="24309">
                  <c:v>1.5686</c:v>
                </c:pt>
                <c:pt idx="24310">
                  <c:v>1.5686</c:v>
                </c:pt>
                <c:pt idx="24311">
                  <c:v>1.5686</c:v>
                </c:pt>
                <c:pt idx="24312">
                  <c:v>1.5686</c:v>
                </c:pt>
                <c:pt idx="24313">
                  <c:v>1.5686</c:v>
                </c:pt>
                <c:pt idx="24314">
                  <c:v>1.5686</c:v>
                </c:pt>
                <c:pt idx="24315">
                  <c:v>1.5686</c:v>
                </c:pt>
                <c:pt idx="24316">
                  <c:v>1.5686</c:v>
                </c:pt>
                <c:pt idx="24317">
                  <c:v>1.5686</c:v>
                </c:pt>
                <c:pt idx="24318">
                  <c:v>1.5686</c:v>
                </c:pt>
                <c:pt idx="24319">
                  <c:v>1.5686</c:v>
                </c:pt>
                <c:pt idx="24320">
                  <c:v>1.5686</c:v>
                </c:pt>
                <c:pt idx="24321">
                  <c:v>1.5686</c:v>
                </c:pt>
                <c:pt idx="24322">
                  <c:v>1.5686</c:v>
                </c:pt>
                <c:pt idx="24323">
                  <c:v>1.5686</c:v>
                </c:pt>
                <c:pt idx="24324">
                  <c:v>1.5686</c:v>
                </c:pt>
                <c:pt idx="24325">
                  <c:v>1.5686</c:v>
                </c:pt>
                <c:pt idx="24326">
                  <c:v>1.5686</c:v>
                </c:pt>
                <c:pt idx="24327">
                  <c:v>1.5686</c:v>
                </c:pt>
                <c:pt idx="24328">
                  <c:v>1.5686</c:v>
                </c:pt>
                <c:pt idx="24329">
                  <c:v>1.5686</c:v>
                </c:pt>
                <c:pt idx="24330">
                  <c:v>1.5686</c:v>
                </c:pt>
                <c:pt idx="24331">
                  <c:v>1.5686</c:v>
                </c:pt>
                <c:pt idx="24332">
                  <c:v>1.5686</c:v>
                </c:pt>
                <c:pt idx="24333">
                  <c:v>1.5686</c:v>
                </c:pt>
                <c:pt idx="24334">
                  <c:v>1.5686</c:v>
                </c:pt>
                <c:pt idx="24335">
                  <c:v>1.5686</c:v>
                </c:pt>
                <c:pt idx="24336">
                  <c:v>1.5686</c:v>
                </c:pt>
                <c:pt idx="24337">
                  <c:v>1.5686</c:v>
                </c:pt>
                <c:pt idx="24338">
                  <c:v>1.5686</c:v>
                </c:pt>
                <c:pt idx="24339">
                  <c:v>1.5686</c:v>
                </c:pt>
                <c:pt idx="24340">
                  <c:v>1.5686</c:v>
                </c:pt>
                <c:pt idx="24341">
                  <c:v>1.5686</c:v>
                </c:pt>
                <c:pt idx="24342">
                  <c:v>1.5686</c:v>
                </c:pt>
                <c:pt idx="24343">
                  <c:v>1.5686</c:v>
                </c:pt>
                <c:pt idx="24344">
                  <c:v>1.5686</c:v>
                </c:pt>
                <c:pt idx="24345">
                  <c:v>1.5686</c:v>
                </c:pt>
                <c:pt idx="24346">
                  <c:v>1.5686</c:v>
                </c:pt>
                <c:pt idx="24347">
                  <c:v>1.5686</c:v>
                </c:pt>
                <c:pt idx="24348">
                  <c:v>1.5686</c:v>
                </c:pt>
                <c:pt idx="24349">
                  <c:v>1.5686</c:v>
                </c:pt>
                <c:pt idx="24350">
                  <c:v>1.5686</c:v>
                </c:pt>
                <c:pt idx="24351">
                  <c:v>1.5686</c:v>
                </c:pt>
                <c:pt idx="24352">
                  <c:v>1.5686</c:v>
                </c:pt>
                <c:pt idx="24353">
                  <c:v>1.5686</c:v>
                </c:pt>
                <c:pt idx="24354">
                  <c:v>1.5686</c:v>
                </c:pt>
                <c:pt idx="24355">
                  <c:v>1.5686</c:v>
                </c:pt>
                <c:pt idx="24356">
                  <c:v>1.5686</c:v>
                </c:pt>
                <c:pt idx="24357">
                  <c:v>1.5686</c:v>
                </c:pt>
                <c:pt idx="24358">
                  <c:v>1.5686</c:v>
                </c:pt>
                <c:pt idx="24359">
                  <c:v>1.5686</c:v>
                </c:pt>
                <c:pt idx="24360">
                  <c:v>1.5686</c:v>
                </c:pt>
                <c:pt idx="24361">
                  <c:v>1.5686</c:v>
                </c:pt>
                <c:pt idx="24362">
                  <c:v>1.5686</c:v>
                </c:pt>
                <c:pt idx="24363">
                  <c:v>1.5686</c:v>
                </c:pt>
                <c:pt idx="24364">
                  <c:v>1.5686</c:v>
                </c:pt>
                <c:pt idx="24365">
                  <c:v>1.5686</c:v>
                </c:pt>
                <c:pt idx="24366">
                  <c:v>1.5686</c:v>
                </c:pt>
                <c:pt idx="24367">
                  <c:v>1.5686</c:v>
                </c:pt>
                <c:pt idx="24368">
                  <c:v>1.5686</c:v>
                </c:pt>
                <c:pt idx="24369">
                  <c:v>1.5686</c:v>
                </c:pt>
                <c:pt idx="24370">
                  <c:v>1.5686</c:v>
                </c:pt>
                <c:pt idx="24371">
                  <c:v>1.5686</c:v>
                </c:pt>
                <c:pt idx="24372">
                  <c:v>1.5686</c:v>
                </c:pt>
                <c:pt idx="24373">
                  <c:v>1.5686</c:v>
                </c:pt>
                <c:pt idx="24374">
                  <c:v>1.5686</c:v>
                </c:pt>
                <c:pt idx="24375">
                  <c:v>1.5686</c:v>
                </c:pt>
                <c:pt idx="24376">
                  <c:v>1.5686</c:v>
                </c:pt>
                <c:pt idx="24377">
                  <c:v>1.5686</c:v>
                </c:pt>
                <c:pt idx="24378">
                  <c:v>1.5686</c:v>
                </c:pt>
                <c:pt idx="24379">
                  <c:v>1.5686</c:v>
                </c:pt>
                <c:pt idx="24380">
                  <c:v>1.5686</c:v>
                </c:pt>
                <c:pt idx="24381">
                  <c:v>1.5686</c:v>
                </c:pt>
                <c:pt idx="24382">
                  <c:v>1.5686</c:v>
                </c:pt>
                <c:pt idx="24383">
                  <c:v>1.5686</c:v>
                </c:pt>
                <c:pt idx="24384">
                  <c:v>1.5686</c:v>
                </c:pt>
                <c:pt idx="24385">
                  <c:v>1.5686</c:v>
                </c:pt>
                <c:pt idx="24386">
                  <c:v>1.5686</c:v>
                </c:pt>
                <c:pt idx="24387">
                  <c:v>1.5686</c:v>
                </c:pt>
                <c:pt idx="24388">
                  <c:v>1.5686</c:v>
                </c:pt>
                <c:pt idx="24389">
                  <c:v>1.5686</c:v>
                </c:pt>
                <c:pt idx="24390">
                  <c:v>1.5686</c:v>
                </c:pt>
                <c:pt idx="24391">
                  <c:v>1.5686</c:v>
                </c:pt>
                <c:pt idx="24392">
                  <c:v>1.5686</c:v>
                </c:pt>
                <c:pt idx="24393">
                  <c:v>1.5686</c:v>
                </c:pt>
                <c:pt idx="24394">
                  <c:v>1.5686</c:v>
                </c:pt>
                <c:pt idx="24395">
                  <c:v>1.5686</c:v>
                </c:pt>
                <c:pt idx="24396">
                  <c:v>1.5686</c:v>
                </c:pt>
                <c:pt idx="24397">
                  <c:v>1.5686</c:v>
                </c:pt>
                <c:pt idx="24398">
                  <c:v>1.5686</c:v>
                </c:pt>
                <c:pt idx="24399">
                  <c:v>1.5686</c:v>
                </c:pt>
                <c:pt idx="24400">
                  <c:v>1.5686</c:v>
                </c:pt>
                <c:pt idx="24401">
                  <c:v>1.5686</c:v>
                </c:pt>
                <c:pt idx="24402">
                  <c:v>1.5686</c:v>
                </c:pt>
                <c:pt idx="24403">
                  <c:v>1.5686</c:v>
                </c:pt>
                <c:pt idx="24404">
                  <c:v>1.5686</c:v>
                </c:pt>
                <c:pt idx="24405">
                  <c:v>1.5686</c:v>
                </c:pt>
                <c:pt idx="24406">
                  <c:v>1.5686</c:v>
                </c:pt>
                <c:pt idx="24407">
                  <c:v>1.5686</c:v>
                </c:pt>
                <c:pt idx="24408">
                  <c:v>1.5686</c:v>
                </c:pt>
                <c:pt idx="24409">
                  <c:v>1.5686</c:v>
                </c:pt>
                <c:pt idx="24410">
                  <c:v>1.5686</c:v>
                </c:pt>
                <c:pt idx="24411">
                  <c:v>1.5686</c:v>
                </c:pt>
                <c:pt idx="24412">
                  <c:v>1.5686</c:v>
                </c:pt>
                <c:pt idx="24413">
                  <c:v>1.5686</c:v>
                </c:pt>
                <c:pt idx="24414">
                  <c:v>1.5686</c:v>
                </c:pt>
                <c:pt idx="24415">
                  <c:v>1.5686</c:v>
                </c:pt>
                <c:pt idx="24416">
                  <c:v>1.5686</c:v>
                </c:pt>
                <c:pt idx="24417">
                  <c:v>1.5686</c:v>
                </c:pt>
                <c:pt idx="24418">
                  <c:v>1.5686</c:v>
                </c:pt>
                <c:pt idx="24419">
                  <c:v>1.5686</c:v>
                </c:pt>
                <c:pt idx="24420">
                  <c:v>1.5686</c:v>
                </c:pt>
                <c:pt idx="24421">
                  <c:v>1.5686</c:v>
                </c:pt>
                <c:pt idx="24422">
                  <c:v>1.5686</c:v>
                </c:pt>
                <c:pt idx="24423">
                  <c:v>1.5686</c:v>
                </c:pt>
                <c:pt idx="24424">
                  <c:v>1.5686</c:v>
                </c:pt>
                <c:pt idx="24425">
                  <c:v>1.5686</c:v>
                </c:pt>
                <c:pt idx="24426">
                  <c:v>1.5686</c:v>
                </c:pt>
                <c:pt idx="24427">
                  <c:v>1.5686</c:v>
                </c:pt>
                <c:pt idx="24428">
                  <c:v>1.5686</c:v>
                </c:pt>
                <c:pt idx="24429">
                  <c:v>1.5686</c:v>
                </c:pt>
                <c:pt idx="24430">
                  <c:v>1.5686</c:v>
                </c:pt>
                <c:pt idx="24431">
                  <c:v>1.5686</c:v>
                </c:pt>
                <c:pt idx="24432">
                  <c:v>1.5686</c:v>
                </c:pt>
                <c:pt idx="24433">
                  <c:v>1.5686</c:v>
                </c:pt>
                <c:pt idx="24434">
                  <c:v>1.5686</c:v>
                </c:pt>
                <c:pt idx="24435">
                  <c:v>1.5686</c:v>
                </c:pt>
                <c:pt idx="24436">
                  <c:v>1.5686</c:v>
                </c:pt>
                <c:pt idx="24437">
                  <c:v>1.5686</c:v>
                </c:pt>
                <c:pt idx="24438">
                  <c:v>1.5686</c:v>
                </c:pt>
                <c:pt idx="24439">
                  <c:v>1.5686</c:v>
                </c:pt>
                <c:pt idx="24440">
                  <c:v>1.5686</c:v>
                </c:pt>
                <c:pt idx="24441">
                  <c:v>1.5686</c:v>
                </c:pt>
                <c:pt idx="24442">
                  <c:v>1.5686</c:v>
                </c:pt>
                <c:pt idx="24443">
                  <c:v>1.5686</c:v>
                </c:pt>
                <c:pt idx="24444">
                  <c:v>1.5686</c:v>
                </c:pt>
                <c:pt idx="24445">
                  <c:v>1.5686</c:v>
                </c:pt>
                <c:pt idx="24446">
                  <c:v>1.5686</c:v>
                </c:pt>
                <c:pt idx="24447">
                  <c:v>1.5686</c:v>
                </c:pt>
                <c:pt idx="24448">
                  <c:v>1.5686</c:v>
                </c:pt>
                <c:pt idx="24449">
                  <c:v>1.5686</c:v>
                </c:pt>
                <c:pt idx="24450">
                  <c:v>1.5686</c:v>
                </c:pt>
                <c:pt idx="24451">
                  <c:v>1.5686</c:v>
                </c:pt>
                <c:pt idx="24452">
                  <c:v>1.5686</c:v>
                </c:pt>
                <c:pt idx="24453">
                  <c:v>1.5686</c:v>
                </c:pt>
                <c:pt idx="24454">
                  <c:v>1.5686</c:v>
                </c:pt>
                <c:pt idx="24455">
                  <c:v>1.5686</c:v>
                </c:pt>
                <c:pt idx="24456">
                  <c:v>1.5686</c:v>
                </c:pt>
                <c:pt idx="24457">
                  <c:v>1.5686</c:v>
                </c:pt>
                <c:pt idx="24458">
                  <c:v>1.5686</c:v>
                </c:pt>
                <c:pt idx="24459">
                  <c:v>1.5686</c:v>
                </c:pt>
                <c:pt idx="24460">
                  <c:v>1.5686</c:v>
                </c:pt>
                <c:pt idx="24461">
                  <c:v>1.5686</c:v>
                </c:pt>
                <c:pt idx="24462">
                  <c:v>1.5686</c:v>
                </c:pt>
                <c:pt idx="24463">
                  <c:v>1.5686</c:v>
                </c:pt>
                <c:pt idx="24464">
                  <c:v>1.5686</c:v>
                </c:pt>
                <c:pt idx="24465">
                  <c:v>1.5686</c:v>
                </c:pt>
                <c:pt idx="24466">
                  <c:v>1.5686</c:v>
                </c:pt>
                <c:pt idx="24467">
                  <c:v>1.5686</c:v>
                </c:pt>
                <c:pt idx="24468">
                  <c:v>1.5686</c:v>
                </c:pt>
                <c:pt idx="24469">
                  <c:v>1.5686</c:v>
                </c:pt>
                <c:pt idx="24470">
                  <c:v>1.5686</c:v>
                </c:pt>
                <c:pt idx="24471">
                  <c:v>1.5686</c:v>
                </c:pt>
                <c:pt idx="24472">
                  <c:v>1.5686</c:v>
                </c:pt>
                <c:pt idx="24473">
                  <c:v>1.5686</c:v>
                </c:pt>
                <c:pt idx="24474">
                  <c:v>1.5686</c:v>
                </c:pt>
                <c:pt idx="24475">
                  <c:v>1.5686</c:v>
                </c:pt>
                <c:pt idx="24476">
                  <c:v>1.5686</c:v>
                </c:pt>
                <c:pt idx="24477">
                  <c:v>1.5686</c:v>
                </c:pt>
                <c:pt idx="24478">
                  <c:v>1.5686</c:v>
                </c:pt>
                <c:pt idx="24479">
                  <c:v>1.5686</c:v>
                </c:pt>
                <c:pt idx="24480">
                  <c:v>1.5686</c:v>
                </c:pt>
                <c:pt idx="24481">
                  <c:v>1.5686</c:v>
                </c:pt>
                <c:pt idx="24482">
                  <c:v>1.5686</c:v>
                </c:pt>
                <c:pt idx="24483">
                  <c:v>1.5686</c:v>
                </c:pt>
                <c:pt idx="24484">
                  <c:v>1.5686</c:v>
                </c:pt>
                <c:pt idx="24485">
                  <c:v>1.5686</c:v>
                </c:pt>
                <c:pt idx="24486">
                  <c:v>1.5686</c:v>
                </c:pt>
                <c:pt idx="24487">
                  <c:v>1.5686</c:v>
                </c:pt>
                <c:pt idx="24488">
                  <c:v>1.5686</c:v>
                </c:pt>
                <c:pt idx="24489">
                  <c:v>1.5686</c:v>
                </c:pt>
                <c:pt idx="24490">
                  <c:v>1.5686</c:v>
                </c:pt>
                <c:pt idx="24491">
                  <c:v>1.5686</c:v>
                </c:pt>
                <c:pt idx="24492">
                  <c:v>1.5686</c:v>
                </c:pt>
                <c:pt idx="24493">
                  <c:v>1.5686</c:v>
                </c:pt>
                <c:pt idx="24494">
                  <c:v>1.5686</c:v>
                </c:pt>
                <c:pt idx="24495">
                  <c:v>1.5686</c:v>
                </c:pt>
                <c:pt idx="24496">
                  <c:v>1.5686</c:v>
                </c:pt>
                <c:pt idx="24497">
                  <c:v>1.5686</c:v>
                </c:pt>
                <c:pt idx="24498">
                  <c:v>1.5686</c:v>
                </c:pt>
                <c:pt idx="24499">
                  <c:v>1.5686</c:v>
                </c:pt>
                <c:pt idx="24500">
                  <c:v>1.5686</c:v>
                </c:pt>
                <c:pt idx="24501">
                  <c:v>1.5686</c:v>
                </c:pt>
                <c:pt idx="24502">
                  <c:v>1.5686</c:v>
                </c:pt>
                <c:pt idx="24503">
                  <c:v>1.5686</c:v>
                </c:pt>
                <c:pt idx="24504">
                  <c:v>1.5686</c:v>
                </c:pt>
                <c:pt idx="24505">
                  <c:v>1.5686</c:v>
                </c:pt>
                <c:pt idx="24506">
                  <c:v>1.5686</c:v>
                </c:pt>
                <c:pt idx="24507">
                  <c:v>1.5686</c:v>
                </c:pt>
                <c:pt idx="24508">
                  <c:v>1.5686</c:v>
                </c:pt>
                <c:pt idx="24509">
                  <c:v>1.5686</c:v>
                </c:pt>
                <c:pt idx="24510">
                  <c:v>1.5686</c:v>
                </c:pt>
                <c:pt idx="24511">
                  <c:v>1.5686</c:v>
                </c:pt>
                <c:pt idx="24512">
                  <c:v>1.5686</c:v>
                </c:pt>
                <c:pt idx="24513">
                  <c:v>1.5686</c:v>
                </c:pt>
                <c:pt idx="24514">
                  <c:v>1.5686</c:v>
                </c:pt>
                <c:pt idx="24515">
                  <c:v>1.5686</c:v>
                </c:pt>
                <c:pt idx="24516">
                  <c:v>1.5686</c:v>
                </c:pt>
                <c:pt idx="24517">
                  <c:v>1.5686</c:v>
                </c:pt>
                <c:pt idx="24518">
                  <c:v>1.5686</c:v>
                </c:pt>
                <c:pt idx="24519">
                  <c:v>1.5686</c:v>
                </c:pt>
                <c:pt idx="24520">
                  <c:v>1.5686</c:v>
                </c:pt>
                <c:pt idx="24521">
                  <c:v>1.5686</c:v>
                </c:pt>
                <c:pt idx="24522">
                  <c:v>1.5686</c:v>
                </c:pt>
                <c:pt idx="24523">
                  <c:v>1.5686</c:v>
                </c:pt>
                <c:pt idx="24524">
                  <c:v>1.5686</c:v>
                </c:pt>
                <c:pt idx="24525">
                  <c:v>1.5686</c:v>
                </c:pt>
                <c:pt idx="24526">
                  <c:v>1.5686</c:v>
                </c:pt>
                <c:pt idx="24527">
                  <c:v>1.5686</c:v>
                </c:pt>
                <c:pt idx="24528">
                  <c:v>1.5686</c:v>
                </c:pt>
                <c:pt idx="24529">
                  <c:v>1.5686</c:v>
                </c:pt>
                <c:pt idx="24530">
                  <c:v>1.5686</c:v>
                </c:pt>
                <c:pt idx="24531">
                  <c:v>1.5686</c:v>
                </c:pt>
                <c:pt idx="24532">
                  <c:v>1.5686</c:v>
                </c:pt>
                <c:pt idx="24533">
                  <c:v>1.5686</c:v>
                </c:pt>
                <c:pt idx="24534">
                  <c:v>1.5686</c:v>
                </c:pt>
                <c:pt idx="24535">
                  <c:v>1.5686</c:v>
                </c:pt>
                <c:pt idx="24536">
                  <c:v>1.5686</c:v>
                </c:pt>
                <c:pt idx="24537">
                  <c:v>1.5686</c:v>
                </c:pt>
                <c:pt idx="24538">
                  <c:v>1.5686</c:v>
                </c:pt>
                <c:pt idx="24539">
                  <c:v>1.5686</c:v>
                </c:pt>
                <c:pt idx="24540">
                  <c:v>1.5686</c:v>
                </c:pt>
                <c:pt idx="24541">
                  <c:v>1.5686</c:v>
                </c:pt>
                <c:pt idx="24542">
                  <c:v>1.5686</c:v>
                </c:pt>
                <c:pt idx="24543">
                  <c:v>1.5686</c:v>
                </c:pt>
                <c:pt idx="24544">
                  <c:v>1.5686</c:v>
                </c:pt>
                <c:pt idx="24545">
                  <c:v>1.5686</c:v>
                </c:pt>
                <c:pt idx="24546">
                  <c:v>1.5686</c:v>
                </c:pt>
                <c:pt idx="24547">
                  <c:v>1.5686</c:v>
                </c:pt>
                <c:pt idx="24548">
                  <c:v>1.5686</c:v>
                </c:pt>
                <c:pt idx="24549">
                  <c:v>1.5686</c:v>
                </c:pt>
                <c:pt idx="24550">
                  <c:v>1.5686</c:v>
                </c:pt>
                <c:pt idx="24551">
                  <c:v>1.5686</c:v>
                </c:pt>
                <c:pt idx="24552">
                  <c:v>1.5686</c:v>
                </c:pt>
                <c:pt idx="24553">
                  <c:v>1.5686</c:v>
                </c:pt>
                <c:pt idx="24554">
                  <c:v>1.5686</c:v>
                </c:pt>
                <c:pt idx="24555">
                  <c:v>1.5686</c:v>
                </c:pt>
                <c:pt idx="24556">
                  <c:v>1.5686</c:v>
                </c:pt>
                <c:pt idx="24557">
                  <c:v>1.5686</c:v>
                </c:pt>
                <c:pt idx="24558">
                  <c:v>1.5686</c:v>
                </c:pt>
                <c:pt idx="24559">
                  <c:v>1.5686</c:v>
                </c:pt>
                <c:pt idx="24560">
                  <c:v>1.5686</c:v>
                </c:pt>
                <c:pt idx="24561">
                  <c:v>1.5686</c:v>
                </c:pt>
                <c:pt idx="24562">
                  <c:v>1.5686</c:v>
                </c:pt>
                <c:pt idx="24563">
                  <c:v>1.5686</c:v>
                </c:pt>
                <c:pt idx="24564">
                  <c:v>1.5686</c:v>
                </c:pt>
                <c:pt idx="24565">
                  <c:v>1.5686</c:v>
                </c:pt>
                <c:pt idx="24566">
                  <c:v>1.5686</c:v>
                </c:pt>
                <c:pt idx="24567">
                  <c:v>1.5686</c:v>
                </c:pt>
                <c:pt idx="24568">
                  <c:v>1.5686</c:v>
                </c:pt>
                <c:pt idx="24569">
                  <c:v>1.5686</c:v>
                </c:pt>
                <c:pt idx="24570">
                  <c:v>1.5686</c:v>
                </c:pt>
                <c:pt idx="24571">
                  <c:v>1.5686</c:v>
                </c:pt>
                <c:pt idx="24572">
                  <c:v>1.5686</c:v>
                </c:pt>
                <c:pt idx="24573">
                  <c:v>1.5686</c:v>
                </c:pt>
                <c:pt idx="24574">
                  <c:v>1.5686</c:v>
                </c:pt>
                <c:pt idx="24575">
                  <c:v>1.5686</c:v>
                </c:pt>
                <c:pt idx="24576">
                  <c:v>1.5686</c:v>
                </c:pt>
                <c:pt idx="24577">
                  <c:v>1.5686</c:v>
                </c:pt>
                <c:pt idx="24578">
                  <c:v>1.5686</c:v>
                </c:pt>
                <c:pt idx="24579">
                  <c:v>1.5686</c:v>
                </c:pt>
                <c:pt idx="24580">
                  <c:v>1.5686</c:v>
                </c:pt>
                <c:pt idx="24581">
                  <c:v>1.5686</c:v>
                </c:pt>
                <c:pt idx="24582">
                  <c:v>1.5686</c:v>
                </c:pt>
                <c:pt idx="24583">
                  <c:v>1.5686</c:v>
                </c:pt>
                <c:pt idx="24584">
                  <c:v>1.5686</c:v>
                </c:pt>
                <c:pt idx="24585">
                  <c:v>1.5686</c:v>
                </c:pt>
                <c:pt idx="24586">
                  <c:v>1.5686</c:v>
                </c:pt>
                <c:pt idx="24587">
                  <c:v>1.5686</c:v>
                </c:pt>
                <c:pt idx="24588">
                  <c:v>1.5686</c:v>
                </c:pt>
                <c:pt idx="24589">
                  <c:v>1.5686</c:v>
                </c:pt>
                <c:pt idx="24590">
                  <c:v>1.5686</c:v>
                </c:pt>
                <c:pt idx="24591">
                  <c:v>1.5686</c:v>
                </c:pt>
                <c:pt idx="24592">
                  <c:v>1.5686</c:v>
                </c:pt>
                <c:pt idx="24593">
                  <c:v>1.5686</c:v>
                </c:pt>
                <c:pt idx="24594">
                  <c:v>1.5686</c:v>
                </c:pt>
                <c:pt idx="24595">
                  <c:v>1.5686</c:v>
                </c:pt>
                <c:pt idx="24596">
                  <c:v>1.5686</c:v>
                </c:pt>
                <c:pt idx="24597">
                  <c:v>1.5686</c:v>
                </c:pt>
                <c:pt idx="24598">
                  <c:v>1.5686</c:v>
                </c:pt>
                <c:pt idx="24599">
                  <c:v>1.5686</c:v>
                </c:pt>
                <c:pt idx="24600">
                  <c:v>1.5686</c:v>
                </c:pt>
                <c:pt idx="24601">
                  <c:v>1.5686</c:v>
                </c:pt>
                <c:pt idx="24602">
                  <c:v>1.5686</c:v>
                </c:pt>
                <c:pt idx="24603">
                  <c:v>1.5686</c:v>
                </c:pt>
                <c:pt idx="24604">
                  <c:v>1.5686</c:v>
                </c:pt>
                <c:pt idx="24605">
                  <c:v>1.5686</c:v>
                </c:pt>
                <c:pt idx="24606">
                  <c:v>1.5686</c:v>
                </c:pt>
                <c:pt idx="24607">
                  <c:v>1.5686</c:v>
                </c:pt>
                <c:pt idx="24608">
                  <c:v>1.5686</c:v>
                </c:pt>
                <c:pt idx="24609">
                  <c:v>1.5686</c:v>
                </c:pt>
                <c:pt idx="24610">
                  <c:v>1.5686</c:v>
                </c:pt>
                <c:pt idx="24611">
                  <c:v>1.5686</c:v>
                </c:pt>
                <c:pt idx="24612">
                  <c:v>1.5686</c:v>
                </c:pt>
                <c:pt idx="24613">
                  <c:v>1.5686</c:v>
                </c:pt>
                <c:pt idx="24614">
                  <c:v>1.5686</c:v>
                </c:pt>
                <c:pt idx="24615">
                  <c:v>1.5686</c:v>
                </c:pt>
                <c:pt idx="24616">
                  <c:v>1.5686</c:v>
                </c:pt>
                <c:pt idx="24617">
                  <c:v>1.5686</c:v>
                </c:pt>
                <c:pt idx="24618">
                  <c:v>1.5686</c:v>
                </c:pt>
                <c:pt idx="24619">
                  <c:v>1.5686</c:v>
                </c:pt>
                <c:pt idx="24620">
                  <c:v>1.5686</c:v>
                </c:pt>
                <c:pt idx="24621">
                  <c:v>1.5686</c:v>
                </c:pt>
                <c:pt idx="24622">
                  <c:v>1.5686</c:v>
                </c:pt>
                <c:pt idx="24623">
                  <c:v>1.5686</c:v>
                </c:pt>
                <c:pt idx="24624">
                  <c:v>1.5686</c:v>
                </c:pt>
                <c:pt idx="24625">
                  <c:v>1.5686</c:v>
                </c:pt>
                <c:pt idx="24626">
                  <c:v>1.5686</c:v>
                </c:pt>
                <c:pt idx="24627">
                  <c:v>1.5686</c:v>
                </c:pt>
                <c:pt idx="24628">
                  <c:v>1.5686</c:v>
                </c:pt>
                <c:pt idx="24629">
                  <c:v>1.5686</c:v>
                </c:pt>
                <c:pt idx="24630">
                  <c:v>1.5686</c:v>
                </c:pt>
                <c:pt idx="24631">
                  <c:v>1.5686</c:v>
                </c:pt>
                <c:pt idx="24632">
                  <c:v>1.5686</c:v>
                </c:pt>
                <c:pt idx="24633">
                  <c:v>1.5686</c:v>
                </c:pt>
                <c:pt idx="24634">
                  <c:v>1.5686</c:v>
                </c:pt>
                <c:pt idx="24635">
                  <c:v>1.5686</c:v>
                </c:pt>
                <c:pt idx="24636">
                  <c:v>1.5686</c:v>
                </c:pt>
                <c:pt idx="24637">
                  <c:v>1.5686</c:v>
                </c:pt>
                <c:pt idx="24638">
                  <c:v>1.5686</c:v>
                </c:pt>
                <c:pt idx="24639">
                  <c:v>1.5686</c:v>
                </c:pt>
                <c:pt idx="24640">
                  <c:v>1.5686</c:v>
                </c:pt>
                <c:pt idx="24641">
                  <c:v>1.5686</c:v>
                </c:pt>
                <c:pt idx="24642">
                  <c:v>1.5686</c:v>
                </c:pt>
                <c:pt idx="24643">
                  <c:v>1.5686</c:v>
                </c:pt>
                <c:pt idx="24644">
                  <c:v>1.5686</c:v>
                </c:pt>
                <c:pt idx="24645">
                  <c:v>1.5686</c:v>
                </c:pt>
                <c:pt idx="24646">
                  <c:v>1.5686</c:v>
                </c:pt>
                <c:pt idx="24647">
                  <c:v>1.5686</c:v>
                </c:pt>
                <c:pt idx="24648">
                  <c:v>1.5686</c:v>
                </c:pt>
                <c:pt idx="24649">
                  <c:v>1.5686</c:v>
                </c:pt>
                <c:pt idx="24650">
                  <c:v>1.5686</c:v>
                </c:pt>
                <c:pt idx="24651">
                  <c:v>1.5686</c:v>
                </c:pt>
                <c:pt idx="24652">
                  <c:v>1.5686</c:v>
                </c:pt>
                <c:pt idx="24653">
                  <c:v>1.5686</c:v>
                </c:pt>
                <c:pt idx="24654">
                  <c:v>1.5686</c:v>
                </c:pt>
                <c:pt idx="24655">
                  <c:v>1.5686</c:v>
                </c:pt>
                <c:pt idx="24656">
                  <c:v>1.5686</c:v>
                </c:pt>
                <c:pt idx="24657">
                  <c:v>1.5686</c:v>
                </c:pt>
                <c:pt idx="24658">
                  <c:v>1.5686</c:v>
                </c:pt>
                <c:pt idx="24659">
                  <c:v>1.5686</c:v>
                </c:pt>
                <c:pt idx="24660">
                  <c:v>1.5686</c:v>
                </c:pt>
                <c:pt idx="24661">
                  <c:v>1.5686</c:v>
                </c:pt>
                <c:pt idx="24662">
                  <c:v>1.5686</c:v>
                </c:pt>
                <c:pt idx="24663">
                  <c:v>1.5686</c:v>
                </c:pt>
                <c:pt idx="24664">
                  <c:v>1.5686</c:v>
                </c:pt>
                <c:pt idx="24665">
                  <c:v>1.5686</c:v>
                </c:pt>
                <c:pt idx="24666">
                  <c:v>1.5686</c:v>
                </c:pt>
                <c:pt idx="24667">
                  <c:v>1.5686</c:v>
                </c:pt>
                <c:pt idx="24668">
                  <c:v>1.5686</c:v>
                </c:pt>
                <c:pt idx="24669">
                  <c:v>1.5686</c:v>
                </c:pt>
                <c:pt idx="24670">
                  <c:v>1.5686</c:v>
                </c:pt>
                <c:pt idx="24671">
                  <c:v>1.5686</c:v>
                </c:pt>
                <c:pt idx="24672">
                  <c:v>1.5686</c:v>
                </c:pt>
                <c:pt idx="24673">
                  <c:v>1.5686</c:v>
                </c:pt>
                <c:pt idx="24674">
                  <c:v>1.5686</c:v>
                </c:pt>
                <c:pt idx="24675">
                  <c:v>1.5686</c:v>
                </c:pt>
                <c:pt idx="24676">
                  <c:v>1.5686</c:v>
                </c:pt>
                <c:pt idx="24677">
                  <c:v>1.5686</c:v>
                </c:pt>
                <c:pt idx="24678">
                  <c:v>1.5686</c:v>
                </c:pt>
                <c:pt idx="24679">
                  <c:v>1.5686</c:v>
                </c:pt>
                <c:pt idx="24680">
                  <c:v>1.5686</c:v>
                </c:pt>
                <c:pt idx="24681">
                  <c:v>1.5686</c:v>
                </c:pt>
                <c:pt idx="24682">
                  <c:v>1.5686</c:v>
                </c:pt>
                <c:pt idx="24683">
                  <c:v>1.5686</c:v>
                </c:pt>
                <c:pt idx="24684">
                  <c:v>1.5686</c:v>
                </c:pt>
                <c:pt idx="24685">
                  <c:v>1.5686</c:v>
                </c:pt>
                <c:pt idx="24686">
                  <c:v>1.5686</c:v>
                </c:pt>
                <c:pt idx="24687">
                  <c:v>1.5686</c:v>
                </c:pt>
                <c:pt idx="24688">
                  <c:v>1.5686</c:v>
                </c:pt>
                <c:pt idx="24689">
                  <c:v>1.5686</c:v>
                </c:pt>
                <c:pt idx="24690">
                  <c:v>1.5686</c:v>
                </c:pt>
                <c:pt idx="24691">
                  <c:v>1.5686</c:v>
                </c:pt>
                <c:pt idx="24692">
                  <c:v>1.5686</c:v>
                </c:pt>
                <c:pt idx="24693">
                  <c:v>1.5686</c:v>
                </c:pt>
                <c:pt idx="24694">
                  <c:v>1.5686</c:v>
                </c:pt>
                <c:pt idx="24695">
                  <c:v>1.5686</c:v>
                </c:pt>
                <c:pt idx="24696">
                  <c:v>1.5686</c:v>
                </c:pt>
                <c:pt idx="24697">
                  <c:v>1.5686</c:v>
                </c:pt>
                <c:pt idx="24698">
                  <c:v>1.5686</c:v>
                </c:pt>
                <c:pt idx="24699">
                  <c:v>1.5686</c:v>
                </c:pt>
                <c:pt idx="24700">
                  <c:v>1.5686</c:v>
                </c:pt>
                <c:pt idx="24701">
                  <c:v>1.5686</c:v>
                </c:pt>
                <c:pt idx="24702">
                  <c:v>1.5686</c:v>
                </c:pt>
                <c:pt idx="24703">
                  <c:v>1.5686</c:v>
                </c:pt>
                <c:pt idx="24704">
                  <c:v>1.5686</c:v>
                </c:pt>
                <c:pt idx="24705">
                  <c:v>1.5686</c:v>
                </c:pt>
                <c:pt idx="24706">
                  <c:v>1.5686</c:v>
                </c:pt>
                <c:pt idx="24707">
                  <c:v>1.5686</c:v>
                </c:pt>
                <c:pt idx="24708">
                  <c:v>1.5686</c:v>
                </c:pt>
                <c:pt idx="24709">
                  <c:v>1.5686</c:v>
                </c:pt>
                <c:pt idx="24710">
                  <c:v>1.5686</c:v>
                </c:pt>
                <c:pt idx="24711">
                  <c:v>1.5686</c:v>
                </c:pt>
                <c:pt idx="24712">
                  <c:v>1.5686</c:v>
                </c:pt>
                <c:pt idx="24713">
                  <c:v>1.5686</c:v>
                </c:pt>
                <c:pt idx="24714">
                  <c:v>1.5686</c:v>
                </c:pt>
                <c:pt idx="24715">
                  <c:v>1.5686</c:v>
                </c:pt>
                <c:pt idx="24716">
                  <c:v>1.5686</c:v>
                </c:pt>
                <c:pt idx="24717">
                  <c:v>1.5686</c:v>
                </c:pt>
                <c:pt idx="24718">
                  <c:v>1.5686</c:v>
                </c:pt>
                <c:pt idx="24719">
                  <c:v>1.5686</c:v>
                </c:pt>
                <c:pt idx="24720">
                  <c:v>1.5686</c:v>
                </c:pt>
                <c:pt idx="24721">
                  <c:v>1.5686</c:v>
                </c:pt>
                <c:pt idx="24722">
                  <c:v>1.5686</c:v>
                </c:pt>
                <c:pt idx="24723">
                  <c:v>1.5686</c:v>
                </c:pt>
                <c:pt idx="24724">
                  <c:v>1.5686</c:v>
                </c:pt>
                <c:pt idx="24725">
                  <c:v>1.5686</c:v>
                </c:pt>
                <c:pt idx="24726">
                  <c:v>1.5686</c:v>
                </c:pt>
                <c:pt idx="24727">
                  <c:v>1.5686</c:v>
                </c:pt>
                <c:pt idx="24728">
                  <c:v>1.5686</c:v>
                </c:pt>
                <c:pt idx="24729">
                  <c:v>1.5686</c:v>
                </c:pt>
                <c:pt idx="24730">
                  <c:v>1.5686</c:v>
                </c:pt>
                <c:pt idx="24731">
                  <c:v>1.5686</c:v>
                </c:pt>
                <c:pt idx="24732">
                  <c:v>1.5686</c:v>
                </c:pt>
                <c:pt idx="24733">
                  <c:v>1.5686</c:v>
                </c:pt>
                <c:pt idx="24734">
                  <c:v>1.5686</c:v>
                </c:pt>
                <c:pt idx="24735">
                  <c:v>1.5686</c:v>
                </c:pt>
                <c:pt idx="24736">
                  <c:v>1.5686</c:v>
                </c:pt>
                <c:pt idx="24737">
                  <c:v>1.5686</c:v>
                </c:pt>
                <c:pt idx="24738">
                  <c:v>1.5686</c:v>
                </c:pt>
                <c:pt idx="24739">
                  <c:v>1.5686</c:v>
                </c:pt>
                <c:pt idx="24740">
                  <c:v>1.5686</c:v>
                </c:pt>
                <c:pt idx="24741">
                  <c:v>1.5686</c:v>
                </c:pt>
                <c:pt idx="24742">
                  <c:v>1.5686</c:v>
                </c:pt>
                <c:pt idx="24743">
                  <c:v>1.5686</c:v>
                </c:pt>
                <c:pt idx="24744">
                  <c:v>1.5686</c:v>
                </c:pt>
                <c:pt idx="24745">
                  <c:v>1.5686</c:v>
                </c:pt>
                <c:pt idx="24746">
                  <c:v>1.5686</c:v>
                </c:pt>
                <c:pt idx="24747">
                  <c:v>1.5686</c:v>
                </c:pt>
                <c:pt idx="24748">
                  <c:v>1.5686</c:v>
                </c:pt>
                <c:pt idx="24749">
                  <c:v>1.5686</c:v>
                </c:pt>
                <c:pt idx="24750">
                  <c:v>1.5686</c:v>
                </c:pt>
                <c:pt idx="24751">
                  <c:v>1.5686</c:v>
                </c:pt>
                <c:pt idx="24752">
                  <c:v>1.5686</c:v>
                </c:pt>
                <c:pt idx="24753">
                  <c:v>1.5686</c:v>
                </c:pt>
                <c:pt idx="24754">
                  <c:v>1.5686</c:v>
                </c:pt>
                <c:pt idx="24755">
                  <c:v>1.5686</c:v>
                </c:pt>
                <c:pt idx="24756">
                  <c:v>1.5686</c:v>
                </c:pt>
                <c:pt idx="24757">
                  <c:v>1.5686</c:v>
                </c:pt>
                <c:pt idx="24758">
                  <c:v>1.5686</c:v>
                </c:pt>
                <c:pt idx="24759">
                  <c:v>1.5686</c:v>
                </c:pt>
                <c:pt idx="24760">
                  <c:v>1.5686</c:v>
                </c:pt>
                <c:pt idx="24761">
                  <c:v>1.5686</c:v>
                </c:pt>
                <c:pt idx="24762">
                  <c:v>1.5686</c:v>
                </c:pt>
                <c:pt idx="24763">
                  <c:v>1.5686</c:v>
                </c:pt>
                <c:pt idx="24764">
                  <c:v>1.5686</c:v>
                </c:pt>
                <c:pt idx="24765">
                  <c:v>1.5686</c:v>
                </c:pt>
                <c:pt idx="24766">
                  <c:v>1.5686</c:v>
                </c:pt>
                <c:pt idx="24767">
                  <c:v>1.5686</c:v>
                </c:pt>
                <c:pt idx="24768">
                  <c:v>1.5686</c:v>
                </c:pt>
                <c:pt idx="24769">
                  <c:v>1.5686</c:v>
                </c:pt>
                <c:pt idx="24770">
                  <c:v>1.5686</c:v>
                </c:pt>
                <c:pt idx="24771">
                  <c:v>1.5686</c:v>
                </c:pt>
                <c:pt idx="24772">
                  <c:v>1.5686</c:v>
                </c:pt>
                <c:pt idx="24773">
                  <c:v>1.5686</c:v>
                </c:pt>
                <c:pt idx="24774">
                  <c:v>1.5686</c:v>
                </c:pt>
                <c:pt idx="24775">
                  <c:v>1.5686</c:v>
                </c:pt>
                <c:pt idx="24776">
                  <c:v>1.5686</c:v>
                </c:pt>
                <c:pt idx="24777">
                  <c:v>1.5686</c:v>
                </c:pt>
                <c:pt idx="24778">
                  <c:v>1.5686</c:v>
                </c:pt>
                <c:pt idx="24779">
                  <c:v>1.5686</c:v>
                </c:pt>
                <c:pt idx="24780">
                  <c:v>1.5686</c:v>
                </c:pt>
                <c:pt idx="24781">
                  <c:v>1.5686</c:v>
                </c:pt>
                <c:pt idx="24782">
                  <c:v>1.5686</c:v>
                </c:pt>
                <c:pt idx="24783">
                  <c:v>1.5686</c:v>
                </c:pt>
                <c:pt idx="24784">
                  <c:v>1.5686</c:v>
                </c:pt>
                <c:pt idx="24785">
                  <c:v>1.5686</c:v>
                </c:pt>
                <c:pt idx="24786">
                  <c:v>1.5686</c:v>
                </c:pt>
                <c:pt idx="24787">
                  <c:v>1.5686</c:v>
                </c:pt>
                <c:pt idx="24788">
                  <c:v>1.5686</c:v>
                </c:pt>
                <c:pt idx="24789">
                  <c:v>1.5686</c:v>
                </c:pt>
                <c:pt idx="24790">
                  <c:v>1.5686</c:v>
                </c:pt>
                <c:pt idx="24791">
                  <c:v>1.5686</c:v>
                </c:pt>
                <c:pt idx="24792">
                  <c:v>1.5686</c:v>
                </c:pt>
                <c:pt idx="24793">
                  <c:v>1.5686</c:v>
                </c:pt>
                <c:pt idx="24794">
                  <c:v>1.5686</c:v>
                </c:pt>
                <c:pt idx="24795">
                  <c:v>1.5686</c:v>
                </c:pt>
                <c:pt idx="24796">
                  <c:v>1.5686</c:v>
                </c:pt>
                <c:pt idx="24797">
                  <c:v>1.5686</c:v>
                </c:pt>
                <c:pt idx="24798">
                  <c:v>1.5686</c:v>
                </c:pt>
                <c:pt idx="24799">
                  <c:v>1.5686</c:v>
                </c:pt>
                <c:pt idx="24800">
                  <c:v>1.5686</c:v>
                </c:pt>
                <c:pt idx="24801">
                  <c:v>1.5686</c:v>
                </c:pt>
                <c:pt idx="24802">
                  <c:v>1.5686</c:v>
                </c:pt>
                <c:pt idx="24803">
                  <c:v>1.5686</c:v>
                </c:pt>
                <c:pt idx="24804">
                  <c:v>1.5686</c:v>
                </c:pt>
                <c:pt idx="24805">
                  <c:v>1.5686</c:v>
                </c:pt>
                <c:pt idx="24806">
                  <c:v>1.5686</c:v>
                </c:pt>
                <c:pt idx="24807">
                  <c:v>1.5686</c:v>
                </c:pt>
                <c:pt idx="24808">
                  <c:v>1.5686</c:v>
                </c:pt>
                <c:pt idx="24809">
                  <c:v>1.5686</c:v>
                </c:pt>
                <c:pt idx="24810">
                  <c:v>1.5686</c:v>
                </c:pt>
                <c:pt idx="24811">
                  <c:v>1.5686</c:v>
                </c:pt>
                <c:pt idx="24812">
                  <c:v>1.5686</c:v>
                </c:pt>
                <c:pt idx="24813">
                  <c:v>1.5686</c:v>
                </c:pt>
                <c:pt idx="24814">
                  <c:v>1.5686</c:v>
                </c:pt>
                <c:pt idx="24815">
                  <c:v>1.5686</c:v>
                </c:pt>
                <c:pt idx="24816">
                  <c:v>1.5686</c:v>
                </c:pt>
                <c:pt idx="24817">
                  <c:v>1.5686</c:v>
                </c:pt>
                <c:pt idx="24818">
                  <c:v>1.5686</c:v>
                </c:pt>
                <c:pt idx="24819">
                  <c:v>1.5686</c:v>
                </c:pt>
                <c:pt idx="24820">
                  <c:v>1.5686</c:v>
                </c:pt>
                <c:pt idx="24821">
                  <c:v>1.5686</c:v>
                </c:pt>
                <c:pt idx="24822">
                  <c:v>1.5686</c:v>
                </c:pt>
                <c:pt idx="24823">
                  <c:v>1.5686</c:v>
                </c:pt>
                <c:pt idx="24824">
                  <c:v>1.5686</c:v>
                </c:pt>
                <c:pt idx="24825">
                  <c:v>1.5686</c:v>
                </c:pt>
                <c:pt idx="24826">
                  <c:v>1.5686</c:v>
                </c:pt>
                <c:pt idx="24827">
                  <c:v>1.5686</c:v>
                </c:pt>
                <c:pt idx="24828">
                  <c:v>1.5686</c:v>
                </c:pt>
                <c:pt idx="24829">
                  <c:v>1.5686</c:v>
                </c:pt>
                <c:pt idx="24830">
                  <c:v>1.5686</c:v>
                </c:pt>
                <c:pt idx="24831">
                  <c:v>1.5686</c:v>
                </c:pt>
                <c:pt idx="24832">
                  <c:v>1.5686</c:v>
                </c:pt>
                <c:pt idx="24833">
                  <c:v>1.5686</c:v>
                </c:pt>
                <c:pt idx="24834">
                  <c:v>1.5686</c:v>
                </c:pt>
                <c:pt idx="24835">
                  <c:v>1.5686</c:v>
                </c:pt>
                <c:pt idx="24836">
                  <c:v>1.5686</c:v>
                </c:pt>
                <c:pt idx="24837">
                  <c:v>1.5686</c:v>
                </c:pt>
                <c:pt idx="24838">
                  <c:v>1.5686</c:v>
                </c:pt>
                <c:pt idx="24839">
                  <c:v>1.5686</c:v>
                </c:pt>
                <c:pt idx="24840">
                  <c:v>1.5686</c:v>
                </c:pt>
                <c:pt idx="24841">
                  <c:v>1.5686</c:v>
                </c:pt>
                <c:pt idx="24842">
                  <c:v>1.5686</c:v>
                </c:pt>
                <c:pt idx="24843">
                  <c:v>1.5686</c:v>
                </c:pt>
                <c:pt idx="24844">
                  <c:v>1.5686</c:v>
                </c:pt>
                <c:pt idx="24845">
                  <c:v>1.5686</c:v>
                </c:pt>
                <c:pt idx="24846">
                  <c:v>1.5686</c:v>
                </c:pt>
                <c:pt idx="24847">
                  <c:v>1.5686</c:v>
                </c:pt>
                <c:pt idx="24848">
                  <c:v>1.5686</c:v>
                </c:pt>
                <c:pt idx="24849">
                  <c:v>1.5686</c:v>
                </c:pt>
                <c:pt idx="24850">
                  <c:v>1.5686</c:v>
                </c:pt>
                <c:pt idx="24851">
                  <c:v>1.5686</c:v>
                </c:pt>
                <c:pt idx="24852">
                  <c:v>1.5686</c:v>
                </c:pt>
                <c:pt idx="24853">
                  <c:v>1.5686</c:v>
                </c:pt>
                <c:pt idx="24854">
                  <c:v>1.5686</c:v>
                </c:pt>
                <c:pt idx="24855">
                  <c:v>1.5686</c:v>
                </c:pt>
                <c:pt idx="24856">
                  <c:v>1.5686</c:v>
                </c:pt>
                <c:pt idx="24857">
                  <c:v>1.5686</c:v>
                </c:pt>
                <c:pt idx="24858">
                  <c:v>1.5686</c:v>
                </c:pt>
                <c:pt idx="24859">
                  <c:v>1.5686</c:v>
                </c:pt>
                <c:pt idx="24860">
                  <c:v>1.5686</c:v>
                </c:pt>
                <c:pt idx="24861">
                  <c:v>1.5686</c:v>
                </c:pt>
                <c:pt idx="24862">
                  <c:v>1.5686</c:v>
                </c:pt>
                <c:pt idx="24863">
                  <c:v>1.5686</c:v>
                </c:pt>
                <c:pt idx="24864">
                  <c:v>1.5686</c:v>
                </c:pt>
                <c:pt idx="24865">
                  <c:v>1.5686</c:v>
                </c:pt>
                <c:pt idx="24866">
                  <c:v>1.5686</c:v>
                </c:pt>
                <c:pt idx="24867">
                  <c:v>1.5686</c:v>
                </c:pt>
                <c:pt idx="24868">
                  <c:v>1.5686</c:v>
                </c:pt>
                <c:pt idx="24869">
                  <c:v>1.5686</c:v>
                </c:pt>
                <c:pt idx="24870">
                  <c:v>1.5686</c:v>
                </c:pt>
                <c:pt idx="24871">
                  <c:v>1.5686</c:v>
                </c:pt>
                <c:pt idx="24872">
                  <c:v>1.5686</c:v>
                </c:pt>
                <c:pt idx="24873">
                  <c:v>1.5686</c:v>
                </c:pt>
                <c:pt idx="24874">
                  <c:v>1.5686</c:v>
                </c:pt>
                <c:pt idx="24875">
                  <c:v>1.5686</c:v>
                </c:pt>
                <c:pt idx="24876">
                  <c:v>1.5686</c:v>
                </c:pt>
                <c:pt idx="24877">
                  <c:v>1.5686</c:v>
                </c:pt>
                <c:pt idx="24878">
                  <c:v>1.5686</c:v>
                </c:pt>
                <c:pt idx="24879">
                  <c:v>1.5686</c:v>
                </c:pt>
                <c:pt idx="24880">
                  <c:v>1.5686</c:v>
                </c:pt>
                <c:pt idx="24881">
                  <c:v>1.5686</c:v>
                </c:pt>
                <c:pt idx="24882">
                  <c:v>1.5686</c:v>
                </c:pt>
                <c:pt idx="24883">
                  <c:v>1.5686</c:v>
                </c:pt>
                <c:pt idx="24884">
                  <c:v>1.5686</c:v>
                </c:pt>
                <c:pt idx="24885">
                  <c:v>1.5686</c:v>
                </c:pt>
                <c:pt idx="24886">
                  <c:v>1.5686</c:v>
                </c:pt>
                <c:pt idx="24887">
                  <c:v>1.5686</c:v>
                </c:pt>
                <c:pt idx="24888">
                  <c:v>1.5686</c:v>
                </c:pt>
                <c:pt idx="24889">
                  <c:v>1.5686</c:v>
                </c:pt>
                <c:pt idx="24890">
                  <c:v>1.5686</c:v>
                </c:pt>
                <c:pt idx="24891">
                  <c:v>1.5686</c:v>
                </c:pt>
                <c:pt idx="24892">
                  <c:v>1.5686</c:v>
                </c:pt>
                <c:pt idx="24893">
                  <c:v>1.5686</c:v>
                </c:pt>
                <c:pt idx="24894">
                  <c:v>1.5686</c:v>
                </c:pt>
                <c:pt idx="24895">
                  <c:v>1.5686</c:v>
                </c:pt>
                <c:pt idx="24896">
                  <c:v>1.5686</c:v>
                </c:pt>
                <c:pt idx="24897">
                  <c:v>1.5686</c:v>
                </c:pt>
                <c:pt idx="24898">
                  <c:v>1.5686</c:v>
                </c:pt>
                <c:pt idx="24899">
                  <c:v>1.5686</c:v>
                </c:pt>
                <c:pt idx="24900">
                  <c:v>1.5686</c:v>
                </c:pt>
                <c:pt idx="24901">
                  <c:v>1.5686</c:v>
                </c:pt>
                <c:pt idx="24902">
                  <c:v>1.5686</c:v>
                </c:pt>
                <c:pt idx="24903">
                  <c:v>1.5686</c:v>
                </c:pt>
                <c:pt idx="24904">
                  <c:v>1.5686</c:v>
                </c:pt>
                <c:pt idx="24905">
                  <c:v>1.5686</c:v>
                </c:pt>
                <c:pt idx="24906">
                  <c:v>1.5686</c:v>
                </c:pt>
                <c:pt idx="24907">
                  <c:v>1.5686</c:v>
                </c:pt>
                <c:pt idx="24908">
                  <c:v>1.5686</c:v>
                </c:pt>
                <c:pt idx="24909">
                  <c:v>1.5686</c:v>
                </c:pt>
                <c:pt idx="24910">
                  <c:v>1.5686</c:v>
                </c:pt>
                <c:pt idx="24911">
                  <c:v>1.5686</c:v>
                </c:pt>
                <c:pt idx="24912">
                  <c:v>1.5686</c:v>
                </c:pt>
                <c:pt idx="24913">
                  <c:v>1.5686</c:v>
                </c:pt>
                <c:pt idx="24914">
                  <c:v>1.5686</c:v>
                </c:pt>
                <c:pt idx="24915">
                  <c:v>1.5686</c:v>
                </c:pt>
                <c:pt idx="24916">
                  <c:v>1.5686</c:v>
                </c:pt>
                <c:pt idx="24917">
                  <c:v>1.5686</c:v>
                </c:pt>
                <c:pt idx="24918">
                  <c:v>1.5686</c:v>
                </c:pt>
                <c:pt idx="24919">
                  <c:v>1.5686</c:v>
                </c:pt>
                <c:pt idx="24920">
                  <c:v>1.5686</c:v>
                </c:pt>
                <c:pt idx="24921">
                  <c:v>1.5686</c:v>
                </c:pt>
                <c:pt idx="24922">
                  <c:v>1.5686</c:v>
                </c:pt>
                <c:pt idx="24923">
                  <c:v>1.5686</c:v>
                </c:pt>
                <c:pt idx="24924">
                  <c:v>1.5686</c:v>
                </c:pt>
                <c:pt idx="24925">
                  <c:v>1.5686</c:v>
                </c:pt>
                <c:pt idx="24926">
                  <c:v>1.5686</c:v>
                </c:pt>
                <c:pt idx="24927">
                  <c:v>1.5686</c:v>
                </c:pt>
                <c:pt idx="24928">
                  <c:v>1.5686</c:v>
                </c:pt>
                <c:pt idx="24929">
                  <c:v>1.5686</c:v>
                </c:pt>
                <c:pt idx="24930">
                  <c:v>1.5686</c:v>
                </c:pt>
                <c:pt idx="24931">
                  <c:v>1.5686</c:v>
                </c:pt>
                <c:pt idx="24932">
                  <c:v>1.5686</c:v>
                </c:pt>
                <c:pt idx="24933">
                  <c:v>1.5686</c:v>
                </c:pt>
                <c:pt idx="24934">
                  <c:v>1.5686</c:v>
                </c:pt>
                <c:pt idx="24935">
                  <c:v>1.5686</c:v>
                </c:pt>
                <c:pt idx="24936">
                  <c:v>1.5686</c:v>
                </c:pt>
                <c:pt idx="24937">
                  <c:v>1.5686</c:v>
                </c:pt>
                <c:pt idx="24938">
                  <c:v>1.5686</c:v>
                </c:pt>
                <c:pt idx="24939">
                  <c:v>1.5686</c:v>
                </c:pt>
                <c:pt idx="24940">
                  <c:v>1.5686</c:v>
                </c:pt>
                <c:pt idx="24941">
                  <c:v>1.5686</c:v>
                </c:pt>
                <c:pt idx="24942">
                  <c:v>1.5686</c:v>
                </c:pt>
                <c:pt idx="24943">
                  <c:v>1.5686</c:v>
                </c:pt>
                <c:pt idx="24944">
                  <c:v>1.5686</c:v>
                </c:pt>
                <c:pt idx="24945">
                  <c:v>1.5686</c:v>
                </c:pt>
                <c:pt idx="24946">
                  <c:v>1.5686</c:v>
                </c:pt>
                <c:pt idx="24947">
                  <c:v>1.5686</c:v>
                </c:pt>
                <c:pt idx="24948">
                  <c:v>1.5686</c:v>
                </c:pt>
                <c:pt idx="24949">
                  <c:v>1.5686</c:v>
                </c:pt>
                <c:pt idx="24950">
                  <c:v>1.5686</c:v>
                </c:pt>
                <c:pt idx="24951">
                  <c:v>1.5686</c:v>
                </c:pt>
                <c:pt idx="24952">
                  <c:v>1.5686</c:v>
                </c:pt>
                <c:pt idx="24953">
                  <c:v>1.5686</c:v>
                </c:pt>
                <c:pt idx="24954">
                  <c:v>1.5686</c:v>
                </c:pt>
                <c:pt idx="24955">
                  <c:v>1.5686</c:v>
                </c:pt>
                <c:pt idx="24956">
                  <c:v>1.5686</c:v>
                </c:pt>
                <c:pt idx="24957">
                  <c:v>1.5686</c:v>
                </c:pt>
                <c:pt idx="24958">
                  <c:v>1.5686</c:v>
                </c:pt>
                <c:pt idx="24959">
                  <c:v>1.5686</c:v>
                </c:pt>
                <c:pt idx="24960">
                  <c:v>1.5686</c:v>
                </c:pt>
                <c:pt idx="24961">
                  <c:v>1.5686</c:v>
                </c:pt>
                <c:pt idx="24962">
                  <c:v>1.5686</c:v>
                </c:pt>
                <c:pt idx="24963">
                  <c:v>1.5686</c:v>
                </c:pt>
                <c:pt idx="24964">
                  <c:v>1.5686</c:v>
                </c:pt>
                <c:pt idx="24965">
                  <c:v>1.5686</c:v>
                </c:pt>
                <c:pt idx="24966">
                  <c:v>1.5686</c:v>
                </c:pt>
                <c:pt idx="24967">
                  <c:v>1.5686</c:v>
                </c:pt>
                <c:pt idx="24968">
                  <c:v>1.5686</c:v>
                </c:pt>
                <c:pt idx="24969">
                  <c:v>1.5686</c:v>
                </c:pt>
                <c:pt idx="24970">
                  <c:v>1.5686</c:v>
                </c:pt>
                <c:pt idx="24971">
                  <c:v>1.5686</c:v>
                </c:pt>
                <c:pt idx="24972">
                  <c:v>1.5686</c:v>
                </c:pt>
                <c:pt idx="24973">
                  <c:v>1.5686</c:v>
                </c:pt>
                <c:pt idx="24974">
                  <c:v>1.5686</c:v>
                </c:pt>
                <c:pt idx="24975">
                  <c:v>1.5686</c:v>
                </c:pt>
                <c:pt idx="24976">
                  <c:v>1.5686</c:v>
                </c:pt>
                <c:pt idx="24977">
                  <c:v>1.5686</c:v>
                </c:pt>
                <c:pt idx="24978">
                  <c:v>1.5686</c:v>
                </c:pt>
                <c:pt idx="24979">
                  <c:v>1.5686</c:v>
                </c:pt>
                <c:pt idx="24980">
                  <c:v>1.5686</c:v>
                </c:pt>
                <c:pt idx="24981">
                  <c:v>1.5686</c:v>
                </c:pt>
                <c:pt idx="24982">
                  <c:v>1.5686</c:v>
                </c:pt>
                <c:pt idx="24983">
                  <c:v>1.5686</c:v>
                </c:pt>
                <c:pt idx="24984">
                  <c:v>1.5373000000000001</c:v>
                </c:pt>
                <c:pt idx="24985">
                  <c:v>1.5373000000000001</c:v>
                </c:pt>
                <c:pt idx="24986">
                  <c:v>1.5373000000000001</c:v>
                </c:pt>
                <c:pt idx="24987">
                  <c:v>1.5059</c:v>
                </c:pt>
                <c:pt idx="24988">
                  <c:v>1.5059</c:v>
                </c:pt>
                <c:pt idx="24989">
                  <c:v>1.4431</c:v>
                </c:pt>
                <c:pt idx="24990">
                  <c:v>1.4431</c:v>
                </c:pt>
                <c:pt idx="24991">
                  <c:v>1.4431</c:v>
                </c:pt>
                <c:pt idx="24992">
                  <c:v>1.4117999999999999</c:v>
                </c:pt>
                <c:pt idx="24993">
                  <c:v>1.4117999999999999</c:v>
                </c:pt>
                <c:pt idx="24994">
                  <c:v>1.3804000000000001</c:v>
                </c:pt>
                <c:pt idx="24995">
                  <c:v>1.3804000000000001</c:v>
                </c:pt>
                <c:pt idx="24996">
                  <c:v>1.349</c:v>
                </c:pt>
                <c:pt idx="24997">
                  <c:v>1.2863</c:v>
                </c:pt>
                <c:pt idx="24998">
                  <c:v>1.2863</c:v>
                </c:pt>
                <c:pt idx="24999">
                  <c:v>1.2863</c:v>
                </c:pt>
                <c:pt idx="25000">
                  <c:v>1.2548999999999999</c:v>
                </c:pt>
                <c:pt idx="25001">
                  <c:v>1.2548999999999999</c:v>
                </c:pt>
                <c:pt idx="25002">
                  <c:v>1.2235</c:v>
                </c:pt>
                <c:pt idx="25003">
                  <c:v>1.2235</c:v>
                </c:pt>
                <c:pt idx="25004">
                  <c:v>1.1921999999999999</c:v>
                </c:pt>
                <c:pt idx="25005">
                  <c:v>1.1294</c:v>
                </c:pt>
                <c:pt idx="25006">
                  <c:v>1.1294</c:v>
                </c:pt>
                <c:pt idx="25007">
                  <c:v>1.1294</c:v>
                </c:pt>
                <c:pt idx="25008">
                  <c:v>1.0980000000000001</c:v>
                </c:pt>
                <c:pt idx="25009">
                  <c:v>1.0980000000000001</c:v>
                </c:pt>
                <c:pt idx="25010">
                  <c:v>1.0667</c:v>
                </c:pt>
                <c:pt idx="25011">
                  <c:v>1.0667</c:v>
                </c:pt>
                <c:pt idx="25012">
                  <c:v>1.0353000000000001</c:v>
                </c:pt>
                <c:pt idx="25013">
                  <c:v>0.97250000000000003</c:v>
                </c:pt>
                <c:pt idx="25014">
                  <c:v>0.97250000000000003</c:v>
                </c:pt>
                <c:pt idx="25015">
                  <c:v>0.97250000000000003</c:v>
                </c:pt>
                <c:pt idx="25016">
                  <c:v>0.94120000000000004</c:v>
                </c:pt>
                <c:pt idx="25017">
                  <c:v>0.94120000000000004</c:v>
                </c:pt>
                <c:pt idx="25018">
                  <c:v>0.94120000000000004</c:v>
                </c:pt>
                <c:pt idx="25019">
                  <c:v>0.90980000000000005</c:v>
                </c:pt>
                <c:pt idx="25020">
                  <c:v>0.90980000000000005</c:v>
                </c:pt>
                <c:pt idx="25021">
                  <c:v>0.87839999999999996</c:v>
                </c:pt>
                <c:pt idx="25022">
                  <c:v>0.81569999999999998</c:v>
                </c:pt>
                <c:pt idx="25023">
                  <c:v>0.81569999999999998</c:v>
                </c:pt>
                <c:pt idx="25024">
                  <c:v>0.81569999999999998</c:v>
                </c:pt>
                <c:pt idx="25025">
                  <c:v>0.81569999999999998</c:v>
                </c:pt>
                <c:pt idx="25026">
                  <c:v>0.7843</c:v>
                </c:pt>
                <c:pt idx="25027">
                  <c:v>0.7843</c:v>
                </c:pt>
                <c:pt idx="25028">
                  <c:v>0.75290000000000001</c:v>
                </c:pt>
                <c:pt idx="25029">
                  <c:v>0.7843</c:v>
                </c:pt>
                <c:pt idx="25030">
                  <c:v>0.75290000000000001</c:v>
                </c:pt>
                <c:pt idx="25031">
                  <c:v>0.72160000000000002</c:v>
                </c:pt>
                <c:pt idx="25032">
                  <c:v>0.65880000000000005</c:v>
                </c:pt>
                <c:pt idx="25033">
                  <c:v>0.65880000000000005</c:v>
                </c:pt>
                <c:pt idx="25034">
                  <c:v>0.65880000000000005</c:v>
                </c:pt>
                <c:pt idx="25035">
                  <c:v>0.65880000000000005</c:v>
                </c:pt>
                <c:pt idx="25036">
                  <c:v>0.62749999999999995</c:v>
                </c:pt>
                <c:pt idx="25037">
                  <c:v>0.62749999999999995</c:v>
                </c:pt>
                <c:pt idx="25038">
                  <c:v>0.62749999999999995</c:v>
                </c:pt>
                <c:pt idx="25039">
                  <c:v>0.59609999999999996</c:v>
                </c:pt>
                <c:pt idx="25040">
                  <c:v>0.59609999999999996</c:v>
                </c:pt>
                <c:pt idx="25041">
                  <c:v>0.56469999999999998</c:v>
                </c:pt>
                <c:pt idx="25042">
                  <c:v>0.56469999999999998</c:v>
                </c:pt>
                <c:pt idx="25043">
                  <c:v>0.56469999999999998</c:v>
                </c:pt>
                <c:pt idx="25044">
                  <c:v>0.502</c:v>
                </c:pt>
                <c:pt idx="25045">
                  <c:v>0.502</c:v>
                </c:pt>
                <c:pt idx="25046">
                  <c:v>0.47060000000000002</c:v>
                </c:pt>
                <c:pt idx="25047">
                  <c:v>0.47060000000000002</c:v>
                </c:pt>
                <c:pt idx="25048">
                  <c:v>0.47060000000000002</c:v>
                </c:pt>
                <c:pt idx="25049">
                  <c:v>0.47060000000000002</c:v>
                </c:pt>
                <c:pt idx="25050">
                  <c:v>0.43919999999999998</c:v>
                </c:pt>
                <c:pt idx="25051">
                  <c:v>0.43919999999999998</c:v>
                </c:pt>
                <c:pt idx="25052">
                  <c:v>0.4078</c:v>
                </c:pt>
                <c:pt idx="25053">
                  <c:v>0.4078</c:v>
                </c:pt>
                <c:pt idx="25054">
                  <c:v>0.34510000000000002</c:v>
                </c:pt>
                <c:pt idx="25055">
                  <c:v>0.34510000000000002</c:v>
                </c:pt>
                <c:pt idx="25056">
                  <c:v>0.34510000000000002</c:v>
                </c:pt>
                <c:pt idx="25057">
                  <c:v>0.34510000000000002</c:v>
                </c:pt>
                <c:pt idx="25058">
                  <c:v>0.31369999999999998</c:v>
                </c:pt>
                <c:pt idx="25059">
                  <c:v>0.31369999999999998</c:v>
                </c:pt>
                <c:pt idx="25060">
                  <c:v>0.31369999999999998</c:v>
                </c:pt>
                <c:pt idx="25061">
                  <c:v>0.28239999999999998</c:v>
                </c:pt>
                <c:pt idx="25062">
                  <c:v>0.28239999999999998</c:v>
                </c:pt>
                <c:pt idx="25063">
                  <c:v>0.28239999999999998</c:v>
                </c:pt>
                <c:pt idx="25064">
                  <c:v>0.251</c:v>
                </c:pt>
                <c:pt idx="25065">
                  <c:v>0.251</c:v>
                </c:pt>
                <c:pt idx="25066">
                  <c:v>0.251</c:v>
                </c:pt>
                <c:pt idx="25067">
                  <c:v>0.18820000000000001</c:v>
                </c:pt>
                <c:pt idx="25068">
                  <c:v>0.18820000000000001</c:v>
                </c:pt>
                <c:pt idx="25069">
                  <c:v>0.18820000000000001</c:v>
                </c:pt>
                <c:pt idx="25070">
                  <c:v>0.15690000000000001</c:v>
                </c:pt>
                <c:pt idx="25071">
                  <c:v>0.15690000000000001</c:v>
                </c:pt>
                <c:pt idx="25072">
                  <c:v>0.15690000000000001</c:v>
                </c:pt>
                <c:pt idx="25073">
                  <c:v>0.15690000000000001</c:v>
                </c:pt>
                <c:pt idx="25074">
                  <c:v>0.15690000000000001</c:v>
                </c:pt>
                <c:pt idx="25075">
                  <c:v>0.1255</c:v>
                </c:pt>
                <c:pt idx="25076">
                  <c:v>0.1255</c:v>
                </c:pt>
                <c:pt idx="25077">
                  <c:v>9.4100000000000003E-2</c:v>
                </c:pt>
                <c:pt idx="25078">
                  <c:v>9.4100000000000003E-2</c:v>
                </c:pt>
                <c:pt idx="25079">
                  <c:v>9.4100000000000003E-2</c:v>
                </c:pt>
                <c:pt idx="25080">
                  <c:v>3.1399999999999997E-2</c:v>
                </c:pt>
                <c:pt idx="25081">
                  <c:v>3.1399999999999997E-2</c:v>
                </c:pt>
                <c:pt idx="25082">
                  <c:v>3.1399999999999997E-2</c:v>
                </c:pt>
                <c:pt idx="25083">
                  <c:v>3.1399999999999997E-2</c:v>
                </c:pt>
                <c:pt idx="25084">
                  <c:v>3.1399999999999997E-2</c:v>
                </c:pt>
                <c:pt idx="25085">
                  <c:v>0</c:v>
                </c:pt>
                <c:pt idx="25086">
                  <c:v>0</c:v>
                </c:pt>
                <c:pt idx="25087">
                  <c:v>0</c:v>
                </c:pt>
                <c:pt idx="25088">
                  <c:v>0</c:v>
                </c:pt>
                <c:pt idx="25089">
                  <c:v>-3.1399999999999997E-2</c:v>
                </c:pt>
                <c:pt idx="25090">
                  <c:v>-3.1399999999999997E-2</c:v>
                </c:pt>
                <c:pt idx="25091">
                  <c:v>-9.4100000000000003E-2</c:v>
                </c:pt>
                <c:pt idx="25092">
                  <c:v>-9.4100000000000003E-2</c:v>
                </c:pt>
                <c:pt idx="25093">
                  <c:v>-9.4100000000000003E-2</c:v>
                </c:pt>
                <c:pt idx="25094">
                  <c:v>-9.4100000000000003E-2</c:v>
                </c:pt>
                <c:pt idx="25095">
                  <c:v>-0.1255</c:v>
                </c:pt>
                <c:pt idx="25096">
                  <c:v>-0.1255</c:v>
                </c:pt>
                <c:pt idx="25097">
                  <c:v>-0.1255</c:v>
                </c:pt>
                <c:pt idx="25098">
                  <c:v>-0.1255</c:v>
                </c:pt>
                <c:pt idx="25099">
                  <c:v>-0.1255</c:v>
                </c:pt>
                <c:pt idx="25100">
                  <c:v>-0.15690000000000001</c:v>
                </c:pt>
                <c:pt idx="25101">
                  <c:v>-0.15690000000000001</c:v>
                </c:pt>
                <c:pt idx="25102">
                  <c:v>-0.15690000000000001</c:v>
                </c:pt>
                <c:pt idx="25103">
                  <c:v>-0.15690000000000001</c:v>
                </c:pt>
                <c:pt idx="25104">
                  <c:v>-0.18820000000000001</c:v>
                </c:pt>
                <c:pt idx="25105">
                  <c:v>-0.18820000000000001</c:v>
                </c:pt>
                <c:pt idx="25106">
                  <c:v>-0.18820000000000001</c:v>
                </c:pt>
                <c:pt idx="25107">
                  <c:v>-0.18820000000000001</c:v>
                </c:pt>
                <c:pt idx="25108">
                  <c:v>-0.251</c:v>
                </c:pt>
                <c:pt idx="25109">
                  <c:v>-0.18820000000000001</c:v>
                </c:pt>
                <c:pt idx="25110">
                  <c:v>-0.28239999999999998</c:v>
                </c:pt>
                <c:pt idx="25111">
                  <c:v>-0.28239999999999998</c:v>
                </c:pt>
                <c:pt idx="25112">
                  <c:v>-0.28239999999999998</c:v>
                </c:pt>
                <c:pt idx="25113">
                  <c:v>-0.28239999999999998</c:v>
                </c:pt>
                <c:pt idx="25114">
                  <c:v>-0.28239999999999998</c:v>
                </c:pt>
                <c:pt idx="25115">
                  <c:v>-0.28239999999999998</c:v>
                </c:pt>
                <c:pt idx="25116">
                  <c:v>-0.31369999999999998</c:v>
                </c:pt>
                <c:pt idx="25117">
                  <c:v>-0.31369999999999998</c:v>
                </c:pt>
                <c:pt idx="25118">
                  <c:v>-0.31369999999999998</c:v>
                </c:pt>
                <c:pt idx="25119">
                  <c:v>-0.31369999999999998</c:v>
                </c:pt>
                <c:pt idx="25120">
                  <c:v>-0.31369999999999998</c:v>
                </c:pt>
                <c:pt idx="25121">
                  <c:v>-0.31369999999999998</c:v>
                </c:pt>
                <c:pt idx="25122">
                  <c:v>-0.34510000000000002</c:v>
                </c:pt>
                <c:pt idx="25123">
                  <c:v>-0.34510000000000002</c:v>
                </c:pt>
                <c:pt idx="25124">
                  <c:v>-0.34510000000000002</c:v>
                </c:pt>
                <c:pt idx="25125">
                  <c:v>-0.4078</c:v>
                </c:pt>
                <c:pt idx="25126">
                  <c:v>-0.34510000000000002</c:v>
                </c:pt>
                <c:pt idx="25127">
                  <c:v>-0.4078</c:v>
                </c:pt>
                <c:pt idx="25128">
                  <c:v>-0.4078</c:v>
                </c:pt>
                <c:pt idx="25129">
                  <c:v>-0.43919999999999998</c:v>
                </c:pt>
                <c:pt idx="25130">
                  <c:v>-0.43919999999999998</c:v>
                </c:pt>
                <c:pt idx="25131">
                  <c:v>-0.43919999999999998</c:v>
                </c:pt>
                <c:pt idx="25132">
                  <c:v>-0.43919999999999998</c:v>
                </c:pt>
                <c:pt idx="25133">
                  <c:v>-0.43919999999999998</c:v>
                </c:pt>
                <c:pt idx="25134">
                  <c:v>-0.43919999999999998</c:v>
                </c:pt>
                <c:pt idx="25135">
                  <c:v>-0.43919999999999998</c:v>
                </c:pt>
                <c:pt idx="25136">
                  <c:v>-0.47060000000000002</c:v>
                </c:pt>
                <c:pt idx="25137">
                  <c:v>-0.43919999999999998</c:v>
                </c:pt>
                <c:pt idx="25138">
                  <c:v>-0.47060000000000002</c:v>
                </c:pt>
                <c:pt idx="25139">
                  <c:v>-0.47060000000000002</c:v>
                </c:pt>
                <c:pt idx="25140">
                  <c:v>-0.47060000000000002</c:v>
                </c:pt>
                <c:pt idx="25141">
                  <c:v>-0.47060000000000002</c:v>
                </c:pt>
                <c:pt idx="25142">
                  <c:v>-0.502</c:v>
                </c:pt>
                <c:pt idx="25143">
                  <c:v>-0.502</c:v>
                </c:pt>
                <c:pt idx="25144">
                  <c:v>-0.502</c:v>
                </c:pt>
                <c:pt idx="25145">
                  <c:v>-0.502</c:v>
                </c:pt>
                <c:pt idx="25146">
                  <c:v>-0.502</c:v>
                </c:pt>
                <c:pt idx="25147">
                  <c:v>-0.502</c:v>
                </c:pt>
                <c:pt idx="25148">
                  <c:v>-0.502</c:v>
                </c:pt>
                <c:pt idx="25149">
                  <c:v>-0.56469999999999998</c:v>
                </c:pt>
                <c:pt idx="25150">
                  <c:v>-0.59609999999999996</c:v>
                </c:pt>
                <c:pt idx="25151">
                  <c:v>-0.59609999999999996</c:v>
                </c:pt>
                <c:pt idx="25152">
                  <c:v>-0.59609999999999996</c:v>
                </c:pt>
                <c:pt idx="25153">
                  <c:v>-0.59609999999999996</c:v>
                </c:pt>
                <c:pt idx="25154">
                  <c:v>-0.59609999999999996</c:v>
                </c:pt>
                <c:pt idx="25155">
                  <c:v>-0.59609999999999996</c:v>
                </c:pt>
                <c:pt idx="25156">
                  <c:v>-0.59609999999999996</c:v>
                </c:pt>
                <c:pt idx="25157">
                  <c:v>-0.59609999999999996</c:v>
                </c:pt>
                <c:pt idx="25158">
                  <c:v>-0.62749999999999995</c:v>
                </c:pt>
                <c:pt idx="25159">
                  <c:v>-0.62749999999999995</c:v>
                </c:pt>
                <c:pt idx="25160">
                  <c:v>-0.62749999999999995</c:v>
                </c:pt>
                <c:pt idx="25161">
                  <c:v>-0.62749999999999995</c:v>
                </c:pt>
                <c:pt idx="25162">
                  <c:v>-0.62749999999999995</c:v>
                </c:pt>
                <c:pt idx="25163">
                  <c:v>-0.62749999999999995</c:v>
                </c:pt>
                <c:pt idx="25164">
                  <c:v>-0.62749999999999995</c:v>
                </c:pt>
                <c:pt idx="25165">
                  <c:v>-0.65880000000000005</c:v>
                </c:pt>
                <c:pt idx="25166">
                  <c:v>-0.65880000000000005</c:v>
                </c:pt>
                <c:pt idx="25167">
                  <c:v>-0.65880000000000005</c:v>
                </c:pt>
                <c:pt idx="25168">
                  <c:v>-0.72160000000000002</c:v>
                </c:pt>
                <c:pt idx="25169">
                  <c:v>-0.72160000000000002</c:v>
                </c:pt>
                <c:pt idx="25170">
                  <c:v>-0.72160000000000002</c:v>
                </c:pt>
                <c:pt idx="25171">
                  <c:v>-0.72160000000000002</c:v>
                </c:pt>
                <c:pt idx="25172">
                  <c:v>-0.72160000000000002</c:v>
                </c:pt>
                <c:pt idx="25173">
                  <c:v>-0.72160000000000002</c:v>
                </c:pt>
                <c:pt idx="25174">
                  <c:v>-0.72160000000000002</c:v>
                </c:pt>
                <c:pt idx="25175">
                  <c:v>-0.72160000000000002</c:v>
                </c:pt>
                <c:pt idx="25176">
                  <c:v>-0.75290000000000001</c:v>
                </c:pt>
                <c:pt idx="25177">
                  <c:v>-0.75290000000000001</c:v>
                </c:pt>
                <c:pt idx="25178">
                  <c:v>-0.75290000000000001</c:v>
                </c:pt>
                <c:pt idx="25179">
                  <c:v>-0.75290000000000001</c:v>
                </c:pt>
                <c:pt idx="25180">
                  <c:v>-0.75290000000000001</c:v>
                </c:pt>
                <c:pt idx="25181">
                  <c:v>-0.75290000000000001</c:v>
                </c:pt>
                <c:pt idx="25182">
                  <c:v>-0.7843</c:v>
                </c:pt>
                <c:pt idx="25183">
                  <c:v>-0.7843</c:v>
                </c:pt>
                <c:pt idx="25184">
                  <c:v>-0.7843</c:v>
                </c:pt>
                <c:pt idx="25185">
                  <c:v>-0.7843</c:v>
                </c:pt>
                <c:pt idx="25186">
                  <c:v>-0.7843</c:v>
                </c:pt>
                <c:pt idx="25187">
                  <c:v>-0.7843</c:v>
                </c:pt>
                <c:pt idx="25188">
                  <c:v>-0.7843</c:v>
                </c:pt>
                <c:pt idx="25189">
                  <c:v>-0.7843</c:v>
                </c:pt>
                <c:pt idx="25190">
                  <c:v>-0.7843</c:v>
                </c:pt>
                <c:pt idx="25191">
                  <c:v>-0.81569999999999998</c:v>
                </c:pt>
                <c:pt idx="25192">
                  <c:v>-0.81569999999999998</c:v>
                </c:pt>
                <c:pt idx="25193">
                  <c:v>-0.81569999999999998</c:v>
                </c:pt>
                <c:pt idx="25194">
                  <c:v>-0.81569999999999998</c:v>
                </c:pt>
                <c:pt idx="25195">
                  <c:v>-0.81569999999999998</c:v>
                </c:pt>
                <c:pt idx="25196">
                  <c:v>-0.81569999999999998</c:v>
                </c:pt>
                <c:pt idx="25197">
                  <c:v>-0.81569999999999998</c:v>
                </c:pt>
                <c:pt idx="25198">
                  <c:v>-0.81569999999999998</c:v>
                </c:pt>
                <c:pt idx="25199">
                  <c:v>-0.81569999999999998</c:v>
                </c:pt>
                <c:pt idx="25200">
                  <c:v>-0.81569999999999998</c:v>
                </c:pt>
                <c:pt idx="25201">
                  <c:v>-0.87839999999999996</c:v>
                </c:pt>
                <c:pt idx="25202">
                  <c:v>-0.87839999999999996</c:v>
                </c:pt>
                <c:pt idx="25203">
                  <c:v>-0.87839999999999996</c:v>
                </c:pt>
                <c:pt idx="25204">
                  <c:v>-0.90980000000000005</c:v>
                </c:pt>
                <c:pt idx="25205">
                  <c:v>-0.87839999999999996</c:v>
                </c:pt>
                <c:pt idx="25206">
                  <c:v>-0.87839999999999996</c:v>
                </c:pt>
                <c:pt idx="25207">
                  <c:v>-0.90980000000000005</c:v>
                </c:pt>
                <c:pt idx="25208">
                  <c:v>-0.90980000000000005</c:v>
                </c:pt>
                <c:pt idx="25209">
                  <c:v>-0.90980000000000005</c:v>
                </c:pt>
                <c:pt idx="25210">
                  <c:v>-0.90980000000000005</c:v>
                </c:pt>
                <c:pt idx="25211">
                  <c:v>-0.90980000000000005</c:v>
                </c:pt>
                <c:pt idx="25212">
                  <c:v>-0.90980000000000005</c:v>
                </c:pt>
                <c:pt idx="25213">
                  <c:v>-0.90980000000000005</c:v>
                </c:pt>
                <c:pt idx="25214">
                  <c:v>-0.94120000000000004</c:v>
                </c:pt>
                <c:pt idx="25215">
                  <c:v>-0.94120000000000004</c:v>
                </c:pt>
                <c:pt idx="25216">
                  <c:v>-0.94120000000000004</c:v>
                </c:pt>
                <c:pt idx="25217">
                  <c:v>-0.94120000000000004</c:v>
                </c:pt>
                <c:pt idx="25218">
                  <c:v>-0.94120000000000004</c:v>
                </c:pt>
                <c:pt idx="25219">
                  <c:v>-0.94120000000000004</c:v>
                </c:pt>
                <c:pt idx="25220">
                  <c:v>-0.94120000000000004</c:v>
                </c:pt>
                <c:pt idx="25221">
                  <c:v>-0.94120000000000004</c:v>
                </c:pt>
                <c:pt idx="25222">
                  <c:v>-0.94120000000000004</c:v>
                </c:pt>
                <c:pt idx="25223">
                  <c:v>-0.94120000000000004</c:v>
                </c:pt>
                <c:pt idx="25224">
                  <c:v>-0.94120000000000004</c:v>
                </c:pt>
                <c:pt idx="25225">
                  <c:v>-0.94120000000000004</c:v>
                </c:pt>
                <c:pt idx="25226">
                  <c:v>-0.97250000000000003</c:v>
                </c:pt>
                <c:pt idx="25227">
                  <c:v>-0.94120000000000004</c:v>
                </c:pt>
                <c:pt idx="25228">
                  <c:v>-0.97250000000000003</c:v>
                </c:pt>
                <c:pt idx="25229">
                  <c:v>-0.97250000000000003</c:v>
                </c:pt>
                <c:pt idx="25230">
                  <c:v>-0.97250000000000003</c:v>
                </c:pt>
                <c:pt idx="25231">
                  <c:v>-0.97250000000000003</c:v>
                </c:pt>
                <c:pt idx="25232">
                  <c:v>-0.97250000000000003</c:v>
                </c:pt>
                <c:pt idx="25233">
                  <c:v>-1.0353000000000001</c:v>
                </c:pt>
                <c:pt idx="25234">
                  <c:v>-1.0353000000000001</c:v>
                </c:pt>
                <c:pt idx="25235">
                  <c:v>-1.0353000000000001</c:v>
                </c:pt>
                <c:pt idx="25236">
                  <c:v>-1.0353000000000001</c:v>
                </c:pt>
                <c:pt idx="25237">
                  <c:v>-1.0353000000000001</c:v>
                </c:pt>
                <c:pt idx="25238">
                  <c:v>-1.0353000000000001</c:v>
                </c:pt>
                <c:pt idx="25239">
                  <c:v>-1.0353000000000001</c:v>
                </c:pt>
                <c:pt idx="25240">
                  <c:v>-1.0353000000000001</c:v>
                </c:pt>
                <c:pt idx="25241">
                  <c:v>-1.0353000000000001</c:v>
                </c:pt>
                <c:pt idx="25242">
                  <c:v>-1.0667</c:v>
                </c:pt>
                <c:pt idx="25243">
                  <c:v>-1.0667</c:v>
                </c:pt>
                <c:pt idx="25244">
                  <c:v>-1.0353000000000001</c:v>
                </c:pt>
                <c:pt idx="25245">
                  <c:v>-1.0667</c:v>
                </c:pt>
                <c:pt idx="25246">
                  <c:v>-1.0667</c:v>
                </c:pt>
                <c:pt idx="25247">
                  <c:v>-1.0667</c:v>
                </c:pt>
                <c:pt idx="25248">
                  <c:v>-1.0667</c:v>
                </c:pt>
                <c:pt idx="25249">
                  <c:v>-1.0667</c:v>
                </c:pt>
                <c:pt idx="25250">
                  <c:v>-1.0667</c:v>
                </c:pt>
                <c:pt idx="25251">
                  <c:v>-1.0667</c:v>
                </c:pt>
                <c:pt idx="25252">
                  <c:v>-1.0980000000000001</c:v>
                </c:pt>
                <c:pt idx="25253">
                  <c:v>-1.0667</c:v>
                </c:pt>
                <c:pt idx="25254">
                  <c:v>-1.0667</c:v>
                </c:pt>
                <c:pt idx="25255">
                  <c:v>-1.0667</c:v>
                </c:pt>
                <c:pt idx="25256">
                  <c:v>-1.0667</c:v>
                </c:pt>
                <c:pt idx="25257">
                  <c:v>-1.0980000000000001</c:v>
                </c:pt>
                <c:pt idx="25258">
                  <c:v>-1.0980000000000001</c:v>
                </c:pt>
                <c:pt idx="25259">
                  <c:v>-1.0980000000000001</c:v>
                </c:pt>
                <c:pt idx="25260">
                  <c:v>-1.0980000000000001</c:v>
                </c:pt>
                <c:pt idx="25261">
                  <c:v>-1.0980000000000001</c:v>
                </c:pt>
                <c:pt idx="25262">
                  <c:v>-1.0980000000000001</c:v>
                </c:pt>
                <c:pt idx="25263">
                  <c:v>-1.0980000000000001</c:v>
                </c:pt>
                <c:pt idx="25264">
                  <c:v>-1.0980000000000001</c:v>
                </c:pt>
                <c:pt idx="25265">
                  <c:v>-1.0980000000000001</c:v>
                </c:pt>
                <c:pt idx="25266">
                  <c:v>-1.0980000000000001</c:v>
                </c:pt>
                <c:pt idx="25267">
                  <c:v>-1.0980000000000001</c:v>
                </c:pt>
                <c:pt idx="25268">
                  <c:v>-1.0980000000000001</c:v>
                </c:pt>
                <c:pt idx="25269">
                  <c:v>-1.1294</c:v>
                </c:pt>
                <c:pt idx="25270">
                  <c:v>-1.0980000000000001</c:v>
                </c:pt>
                <c:pt idx="25271">
                  <c:v>-1.1294</c:v>
                </c:pt>
                <c:pt idx="25272">
                  <c:v>-1.1294</c:v>
                </c:pt>
                <c:pt idx="25273">
                  <c:v>-1.1294</c:v>
                </c:pt>
                <c:pt idx="25274">
                  <c:v>-1.1294</c:v>
                </c:pt>
                <c:pt idx="25275">
                  <c:v>-1.1294</c:v>
                </c:pt>
                <c:pt idx="25276">
                  <c:v>-1.1294</c:v>
                </c:pt>
                <c:pt idx="25277">
                  <c:v>-1.1294</c:v>
                </c:pt>
                <c:pt idx="25278">
                  <c:v>-1.1294</c:v>
                </c:pt>
                <c:pt idx="25279">
                  <c:v>-1.1294</c:v>
                </c:pt>
                <c:pt idx="25280">
                  <c:v>-1.1294</c:v>
                </c:pt>
                <c:pt idx="25281">
                  <c:v>-1.1294</c:v>
                </c:pt>
                <c:pt idx="25282">
                  <c:v>-1.1921999999999999</c:v>
                </c:pt>
                <c:pt idx="25283">
                  <c:v>-1.1921999999999999</c:v>
                </c:pt>
                <c:pt idx="25284">
                  <c:v>-1.1921999999999999</c:v>
                </c:pt>
                <c:pt idx="25285">
                  <c:v>-1.1921999999999999</c:v>
                </c:pt>
                <c:pt idx="25286">
                  <c:v>-1.1921999999999999</c:v>
                </c:pt>
                <c:pt idx="25287">
                  <c:v>-1.2235</c:v>
                </c:pt>
                <c:pt idx="25288">
                  <c:v>-1.2235</c:v>
                </c:pt>
                <c:pt idx="25289">
                  <c:v>-1.2235</c:v>
                </c:pt>
                <c:pt idx="25290">
                  <c:v>-1.2235</c:v>
                </c:pt>
                <c:pt idx="25291">
                  <c:v>-1.2235</c:v>
                </c:pt>
                <c:pt idx="25292">
                  <c:v>-1.2235</c:v>
                </c:pt>
                <c:pt idx="25293">
                  <c:v>-1.2235</c:v>
                </c:pt>
                <c:pt idx="25294">
                  <c:v>-1.2235</c:v>
                </c:pt>
                <c:pt idx="25295">
                  <c:v>-1.2235</c:v>
                </c:pt>
                <c:pt idx="25296">
                  <c:v>-1.2235</c:v>
                </c:pt>
                <c:pt idx="25297">
                  <c:v>-1.2235</c:v>
                </c:pt>
                <c:pt idx="25298">
                  <c:v>-1.2235</c:v>
                </c:pt>
                <c:pt idx="25299">
                  <c:v>-1.2235</c:v>
                </c:pt>
                <c:pt idx="25300">
                  <c:v>-1.2235</c:v>
                </c:pt>
                <c:pt idx="25301">
                  <c:v>-1.2235</c:v>
                </c:pt>
                <c:pt idx="25302">
                  <c:v>-1.2235</c:v>
                </c:pt>
                <c:pt idx="25303">
                  <c:v>-1.2235</c:v>
                </c:pt>
                <c:pt idx="25304">
                  <c:v>-1.2235</c:v>
                </c:pt>
                <c:pt idx="25305">
                  <c:v>-1.2235</c:v>
                </c:pt>
                <c:pt idx="25306">
                  <c:v>-1.2548999999999999</c:v>
                </c:pt>
                <c:pt idx="25307">
                  <c:v>-1.2235</c:v>
                </c:pt>
                <c:pt idx="25308">
                  <c:v>-1.2235</c:v>
                </c:pt>
                <c:pt idx="25309">
                  <c:v>-1.2235</c:v>
                </c:pt>
                <c:pt idx="25310">
                  <c:v>-1.2548999999999999</c:v>
                </c:pt>
                <c:pt idx="25311">
                  <c:v>-1.2548999999999999</c:v>
                </c:pt>
                <c:pt idx="25312">
                  <c:v>-1.2548999999999999</c:v>
                </c:pt>
                <c:pt idx="25313">
                  <c:v>-1.2548999999999999</c:v>
                </c:pt>
                <c:pt idx="25314">
                  <c:v>-1.2235</c:v>
                </c:pt>
                <c:pt idx="25315">
                  <c:v>-1.2548999999999999</c:v>
                </c:pt>
                <c:pt idx="25316">
                  <c:v>-1.2548999999999999</c:v>
                </c:pt>
                <c:pt idx="25317">
                  <c:v>-1.2548999999999999</c:v>
                </c:pt>
                <c:pt idx="25318">
                  <c:v>-1.2548999999999999</c:v>
                </c:pt>
                <c:pt idx="25319">
                  <c:v>-1.2548999999999999</c:v>
                </c:pt>
                <c:pt idx="25320">
                  <c:v>-1.2548999999999999</c:v>
                </c:pt>
                <c:pt idx="25321">
                  <c:v>-1.2548999999999999</c:v>
                </c:pt>
                <c:pt idx="25322">
                  <c:v>-1.2548999999999999</c:v>
                </c:pt>
                <c:pt idx="25323">
                  <c:v>-1.2548999999999999</c:v>
                </c:pt>
                <c:pt idx="25324">
                  <c:v>-1.2548999999999999</c:v>
                </c:pt>
                <c:pt idx="25325">
                  <c:v>-1.2863</c:v>
                </c:pt>
                <c:pt idx="25326">
                  <c:v>-1.2863</c:v>
                </c:pt>
                <c:pt idx="25327">
                  <c:v>-1.2863</c:v>
                </c:pt>
                <c:pt idx="25328">
                  <c:v>-1.2863</c:v>
                </c:pt>
                <c:pt idx="25329">
                  <c:v>-1.2863</c:v>
                </c:pt>
                <c:pt idx="25330">
                  <c:v>-1.2548999999999999</c:v>
                </c:pt>
                <c:pt idx="25331">
                  <c:v>-1.2863</c:v>
                </c:pt>
                <c:pt idx="25332">
                  <c:v>-1.2863</c:v>
                </c:pt>
                <c:pt idx="25333">
                  <c:v>-1.2863</c:v>
                </c:pt>
                <c:pt idx="25334">
                  <c:v>-1.2863</c:v>
                </c:pt>
                <c:pt idx="25335">
                  <c:v>-1.2863</c:v>
                </c:pt>
                <c:pt idx="25336">
                  <c:v>-1.2863</c:v>
                </c:pt>
                <c:pt idx="25337">
                  <c:v>-1.2863</c:v>
                </c:pt>
                <c:pt idx="25338">
                  <c:v>-1.2863</c:v>
                </c:pt>
                <c:pt idx="25339">
                  <c:v>-1.2863</c:v>
                </c:pt>
                <c:pt idx="25340">
                  <c:v>-1.2863</c:v>
                </c:pt>
                <c:pt idx="25341">
                  <c:v>-1.349</c:v>
                </c:pt>
                <c:pt idx="25342">
                  <c:v>-1.2863</c:v>
                </c:pt>
                <c:pt idx="25343">
                  <c:v>-1.349</c:v>
                </c:pt>
                <c:pt idx="25344">
                  <c:v>-1.349</c:v>
                </c:pt>
                <c:pt idx="25345">
                  <c:v>-1.349</c:v>
                </c:pt>
                <c:pt idx="25346">
                  <c:v>-1.349</c:v>
                </c:pt>
                <c:pt idx="25347">
                  <c:v>-1.349</c:v>
                </c:pt>
                <c:pt idx="25348">
                  <c:v>-1.349</c:v>
                </c:pt>
                <c:pt idx="25349">
                  <c:v>-1.349</c:v>
                </c:pt>
                <c:pt idx="25350">
                  <c:v>-1.349</c:v>
                </c:pt>
                <c:pt idx="25351">
                  <c:v>-1.349</c:v>
                </c:pt>
                <c:pt idx="25352">
                  <c:v>-1.349</c:v>
                </c:pt>
                <c:pt idx="25353">
                  <c:v>-1.349</c:v>
                </c:pt>
                <c:pt idx="25354">
                  <c:v>-1.349</c:v>
                </c:pt>
                <c:pt idx="25355">
                  <c:v>-1.349</c:v>
                </c:pt>
                <c:pt idx="25356">
                  <c:v>-1.349</c:v>
                </c:pt>
                <c:pt idx="25357">
                  <c:v>-1.3804000000000001</c:v>
                </c:pt>
                <c:pt idx="25358">
                  <c:v>-1.349</c:v>
                </c:pt>
                <c:pt idx="25359">
                  <c:v>-1.349</c:v>
                </c:pt>
                <c:pt idx="25360">
                  <c:v>-1.3804000000000001</c:v>
                </c:pt>
                <c:pt idx="25361">
                  <c:v>-1.3804000000000001</c:v>
                </c:pt>
                <c:pt idx="25362">
                  <c:v>-1.3804000000000001</c:v>
                </c:pt>
                <c:pt idx="25363">
                  <c:v>-1.3804000000000001</c:v>
                </c:pt>
                <c:pt idx="25364">
                  <c:v>-1.3804000000000001</c:v>
                </c:pt>
                <c:pt idx="25365">
                  <c:v>-1.3804000000000001</c:v>
                </c:pt>
                <c:pt idx="25366">
                  <c:v>-1.3804000000000001</c:v>
                </c:pt>
                <c:pt idx="25367">
                  <c:v>-1.3804000000000001</c:v>
                </c:pt>
                <c:pt idx="25368">
                  <c:v>-1.3804000000000001</c:v>
                </c:pt>
                <c:pt idx="25369">
                  <c:v>-1.3804000000000001</c:v>
                </c:pt>
                <c:pt idx="25370">
                  <c:v>-1.3804000000000001</c:v>
                </c:pt>
                <c:pt idx="25371">
                  <c:v>-1.3804000000000001</c:v>
                </c:pt>
                <c:pt idx="25372">
                  <c:v>-1.3804000000000001</c:v>
                </c:pt>
                <c:pt idx="25373">
                  <c:v>-1.3804000000000001</c:v>
                </c:pt>
                <c:pt idx="25374">
                  <c:v>-1.3804000000000001</c:v>
                </c:pt>
                <c:pt idx="25375">
                  <c:v>-1.3804000000000001</c:v>
                </c:pt>
                <c:pt idx="25376">
                  <c:v>-1.3804000000000001</c:v>
                </c:pt>
                <c:pt idx="25377">
                  <c:v>-1.3804000000000001</c:v>
                </c:pt>
                <c:pt idx="25378">
                  <c:v>-1.3804000000000001</c:v>
                </c:pt>
                <c:pt idx="25379">
                  <c:v>-1.3804000000000001</c:v>
                </c:pt>
                <c:pt idx="25380">
                  <c:v>-1.3804000000000001</c:v>
                </c:pt>
                <c:pt idx="25381">
                  <c:v>-1.4117999999999999</c:v>
                </c:pt>
                <c:pt idx="25382">
                  <c:v>-1.4117999999999999</c:v>
                </c:pt>
                <c:pt idx="25383">
                  <c:v>-1.4117999999999999</c:v>
                </c:pt>
                <c:pt idx="25384">
                  <c:v>-1.3804000000000001</c:v>
                </c:pt>
                <c:pt idx="25385">
                  <c:v>-1.4117999999999999</c:v>
                </c:pt>
                <c:pt idx="25386">
                  <c:v>-1.4117999999999999</c:v>
                </c:pt>
                <c:pt idx="25387">
                  <c:v>-1.4117999999999999</c:v>
                </c:pt>
                <c:pt idx="25388">
                  <c:v>-1.3804000000000001</c:v>
                </c:pt>
                <c:pt idx="25389">
                  <c:v>-1.4117999999999999</c:v>
                </c:pt>
                <c:pt idx="25390">
                  <c:v>-1.4117999999999999</c:v>
                </c:pt>
                <c:pt idx="25391">
                  <c:v>-1.3804000000000001</c:v>
                </c:pt>
                <c:pt idx="25392">
                  <c:v>-1.4117999999999999</c:v>
                </c:pt>
                <c:pt idx="25393">
                  <c:v>-1.4117999999999999</c:v>
                </c:pt>
                <c:pt idx="25394">
                  <c:v>-1.4117999999999999</c:v>
                </c:pt>
                <c:pt idx="25395">
                  <c:v>-1.4117999999999999</c:v>
                </c:pt>
                <c:pt idx="25396">
                  <c:v>-1.4117999999999999</c:v>
                </c:pt>
                <c:pt idx="25397">
                  <c:v>-1.4117999999999999</c:v>
                </c:pt>
                <c:pt idx="25398">
                  <c:v>-1.4117999999999999</c:v>
                </c:pt>
                <c:pt idx="25399">
                  <c:v>-1.4117999999999999</c:v>
                </c:pt>
                <c:pt idx="25400">
                  <c:v>-1.4117999999999999</c:v>
                </c:pt>
                <c:pt idx="25401">
                  <c:v>-1.4117999999999999</c:v>
                </c:pt>
                <c:pt idx="25402">
                  <c:v>-1.4117999999999999</c:v>
                </c:pt>
                <c:pt idx="25403">
                  <c:v>-1.4117999999999999</c:v>
                </c:pt>
                <c:pt idx="25404">
                  <c:v>-1.4117999999999999</c:v>
                </c:pt>
                <c:pt idx="25405">
                  <c:v>-1.4117999999999999</c:v>
                </c:pt>
                <c:pt idx="25406">
                  <c:v>-1.4117999999999999</c:v>
                </c:pt>
                <c:pt idx="25407">
                  <c:v>-1.4117999999999999</c:v>
                </c:pt>
                <c:pt idx="25408">
                  <c:v>-1.4117999999999999</c:v>
                </c:pt>
                <c:pt idx="25409">
                  <c:v>-1.4117999999999999</c:v>
                </c:pt>
                <c:pt idx="25410">
                  <c:v>-1.4117999999999999</c:v>
                </c:pt>
                <c:pt idx="25411">
                  <c:v>-1.4117999999999999</c:v>
                </c:pt>
                <c:pt idx="25412">
                  <c:v>-1.4117999999999999</c:v>
                </c:pt>
                <c:pt idx="25413">
                  <c:v>-1.4117999999999999</c:v>
                </c:pt>
                <c:pt idx="25414">
                  <c:v>-1.4117999999999999</c:v>
                </c:pt>
                <c:pt idx="25415">
                  <c:v>-1.4117999999999999</c:v>
                </c:pt>
                <c:pt idx="25416">
                  <c:v>-1.4117999999999999</c:v>
                </c:pt>
                <c:pt idx="25417">
                  <c:v>-1.4431</c:v>
                </c:pt>
                <c:pt idx="25418">
                  <c:v>-1.4117999999999999</c:v>
                </c:pt>
                <c:pt idx="25419">
                  <c:v>-1.4117999999999999</c:v>
                </c:pt>
                <c:pt idx="25420">
                  <c:v>-1.4117999999999999</c:v>
                </c:pt>
                <c:pt idx="25421">
                  <c:v>-1.4117999999999999</c:v>
                </c:pt>
                <c:pt idx="25422">
                  <c:v>-1.4431</c:v>
                </c:pt>
                <c:pt idx="25423">
                  <c:v>-1.4431</c:v>
                </c:pt>
                <c:pt idx="25424">
                  <c:v>-1.4117999999999999</c:v>
                </c:pt>
                <c:pt idx="25425">
                  <c:v>-1.4431</c:v>
                </c:pt>
                <c:pt idx="25426">
                  <c:v>-1.4431</c:v>
                </c:pt>
                <c:pt idx="25427">
                  <c:v>-1.4117999999999999</c:v>
                </c:pt>
                <c:pt idx="25428">
                  <c:v>-1.4431</c:v>
                </c:pt>
                <c:pt idx="25429">
                  <c:v>-1.4431</c:v>
                </c:pt>
                <c:pt idx="25430">
                  <c:v>-1.4431</c:v>
                </c:pt>
                <c:pt idx="25431">
                  <c:v>-1.4431</c:v>
                </c:pt>
                <c:pt idx="25432">
                  <c:v>-1.4431</c:v>
                </c:pt>
                <c:pt idx="25433">
                  <c:v>-1.4431</c:v>
                </c:pt>
                <c:pt idx="25434">
                  <c:v>-1.4431</c:v>
                </c:pt>
                <c:pt idx="25435">
                  <c:v>-1.4431</c:v>
                </c:pt>
                <c:pt idx="25436">
                  <c:v>-1.4431</c:v>
                </c:pt>
                <c:pt idx="25437">
                  <c:v>-1.4431</c:v>
                </c:pt>
                <c:pt idx="25438">
                  <c:v>-1.4431</c:v>
                </c:pt>
                <c:pt idx="25439">
                  <c:v>-1.4431</c:v>
                </c:pt>
                <c:pt idx="25440">
                  <c:v>-1.4431</c:v>
                </c:pt>
                <c:pt idx="25441">
                  <c:v>-1.4431</c:v>
                </c:pt>
                <c:pt idx="25442">
                  <c:v>-1.4431</c:v>
                </c:pt>
                <c:pt idx="25443">
                  <c:v>-1.4431</c:v>
                </c:pt>
                <c:pt idx="25444">
                  <c:v>-1.5059</c:v>
                </c:pt>
                <c:pt idx="25445">
                  <c:v>-1.4431</c:v>
                </c:pt>
                <c:pt idx="25446">
                  <c:v>-1.4431</c:v>
                </c:pt>
                <c:pt idx="25447">
                  <c:v>-1.4431</c:v>
                </c:pt>
                <c:pt idx="25448">
                  <c:v>-1.4431</c:v>
                </c:pt>
                <c:pt idx="25449">
                  <c:v>-1.5059</c:v>
                </c:pt>
                <c:pt idx="25450">
                  <c:v>-1.4431</c:v>
                </c:pt>
                <c:pt idx="25451">
                  <c:v>-1.5059</c:v>
                </c:pt>
                <c:pt idx="25452">
                  <c:v>-1.4431</c:v>
                </c:pt>
                <c:pt idx="25453">
                  <c:v>-1.4431</c:v>
                </c:pt>
                <c:pt idx="25454">
                  <c:v>-1.4431</c:v>
                </c:pt>
                <c:pt idx="25455">
                  <c:v>-1.5059</c:v>
                </c:pt>
                <c:pt idx="25456">
                  <c:v>-1.4431</c:v>
                </c:pt>
                <c:pt idx="25457">
                  <c:v>-1.5059</c:v>
                </c:pt>
                <c:pt idx="25458">
                  <c:v>-1.5059</c:v>
                </c:pt>
                <c:pt idx="25459">
                  <c:v>-1.5059</c:v>
                </c:pt>
                <c:pt idx="25460">
                  <c:v>-1.5059</c:v>
                </c:pt>
                <c:pt idx="25461">
                  <c:v>-1.5059</c:v>
                </c:pt>
                <c:pt idx="25462">
                  <c:v>-1.4431</c:v>
                </c:pt>
                <c:pt idx="25463">
                  <c:v>-1.5059</c:v>
                </c:pt>
                <c:pt idx="25464">
                  <c:v>-1.5059</c:v>
                </c:pt>
                <c:pt idx="25465">
                  <c:v>-1.5059</c:v>
                </c:pt>
                <c:pt idx="25466">
                  <c:v>-1.4431</c:v>
                </c:pt>
                <c:pt idx="25467">
                  <c:v>-1.5059</c:v>
                </c:pt>
                <c:pt idx="25468">
                  <c:v>-1.5059</c:v>
                </c:pt>
                <c:pt idx="25469">
                  <c:v>-1.5059</c:v>
                </c:pt>
                <c:pt idx="25470">
                  <c:v>-1.5059</c:v>
                </c:pt>
                <c:pt idx="25471">
                  <c:v>-1.5059</c:v>
                </c:pt>
                <c:pt idx="25472">
                  <c:v>-1.5059</c:v>
                </c:pt>
                <c:pt idx="25473">
                  <c:v>-1.5059</c:v>
                </c:pt>
                <c:pt idx="25474">
                  <c:v>-1.5059</c:v>
                </c:pt>
                <c:pt idx="25475">
                  <c:v>-1.5059</c:v>
                </c:pt>
                <c:pt idx="25476">
                  <c:v>-1.5059</c:v>
                </c:pt>
                <c:pt idx="25477">
                  <c:v>-1.5373000000000001</c:v>
                </c:pt>
                <c:pt idx="25478">
                  <c:v>-1.5373000000000001</c:v>
                </c:pt>
                <c:pt idx="25479">
                  <c:v>-1.5059</c:v>
                </c:pt>
                <c:pt idx="25480">
                  <c:v>-1.5373000000000001</c:v>
                </c:pt>
                <c:pt idx="25481">
                  <c:v>-1.5373000000000001</c:v>
                </c:pt>
                <c:pt idx="25482">
                  <c:v>-1.5373000000000001</c:v>
                </c:pt>
                <c:pt idx="25483">
                  <c:v>-1.5059</c:v>
                </c:pt>
                <c:pt idx="25484">
                  <c:v>-1.5373000000000001</c:v>
                </c:pt>
                <c:pt idx="25485">
                  <c:v>-1.5373000000000001</c:v>
                </c:pt>
                <c:pt idx="25486">
                  <c:v>-1.5373000000000001</c:v>
                </c:pt>
                <c:pt idx="25487">
                  <c:v>-1.5373000000000001</c:v>
                </c:pt>
                <c:pt idx="25488">
                  <c:v>-1.5373000000000001</c:v>
                </c:pt>
                <c:pt idx="25489">
                  <c:v>-1.5373000000000001</c:v>
                </c:pt>
                <c:pt idx="25490">
                  <c:v>-1.5373000000000001</c:v>
                </c:pt>
                <c:pt idx="25491">
                  <c:v>-1.5373000000000001</c:v>
                </c:pt>
                <c:pt idx="25492">
                  <c:v>-1.5373000000000001</c:v>
                </c:pt>
                <c:pt idx="25493">
                  <c:v>-1.5373000000000001</c:v>
                </c:pt>
                <c:pt idx="25494">
                  <c:v>-1.5373000000000001</c:v>
                </c:pt>
                <c:pt idx="25495">
                  <c:v>-1.5373000000000001</c:v>
                </c:pt>
                <c:pt idx="25496">
                  <c:v>-1.5373000000000001</c:v>
                </c:pt>
                <c:pt idx="25497">
                  <c:v>-1.5373000000000001</c:v>
                </c:pt>
                <c:pt idx="25498">
                  <c:v>-1.5373000000000001</c:v>
                </c:pt>
                <c:pt idx="25499">
                  <c:v>-1.5373000000000001</c:v>
                </c:pt>
                <c:pt idx="25500">
                  <c:v>-1.5373000000000001</c:v>
                </c:pt>
                <c:pt idx="25501">
                  <c:v>-1.5373000000000001</c:v>
                </c:pt>
                <c:pt idx="25502">
                  <c:v>-1.5373000000000001</c:v>
                </c:pt>
                <c:pt idx="25503">
                  <c:v>-1.5373000000000001</c:v>
                </c:pt>
                <c:pt idx="25504">
                  <c:v>-1.5373000000000001</c:v>
                </c:pt>
                <c:pt idx="25505">
                  <c:v>-1.5373000000000001</c:v>
                </c:pt>
                <c:pt idx="25506">
                  <c:v>-1.5373000000000001</c:v>
                </c:pt>
                <c:pt idx="25507">
                  <c:v>-1.5373000000000001</c:v>
                </c:pt>
                <c:pt idx="25508">
                  <c:v>-1.5373000000000001</c:v>
                </c:pt>
                <c:pt idx="25509">
                  <c:v>-1.5373000000000001</c:v>
                </c:pt>
                <c:pt idx="25510">
                  <c:v>-1.5373000000000001</c:v>
                </c:pt>
                <c:pt idx="25511">
                  <c:v>-1.5373000000000001</c:v>
                </c:pt>
                <c:pt idx="25512">
                  <c:v>-1.5373000000000001</c:v>
                </c:pt>
                <c:pt idx="25513">
                  <c:v>-1.5373000000000001</c:v>
                </c:pt>
                <c:pt idx="25514">
                  <c:v>-1.5373000000000001</c:v>
                </c:pt>
                <c:pt idx="25515">
                  <c:v>-1.5373000000000001</c:v>
                </c:pt>
                <c:pt idx="25516">
                  <c:v>-1.5373000000000001</c:v>
                </c:pt>
                <c:pt idx="25517">
                  <c:v>-1.5373000000000001</c:v>
                </c:pt>
                <c:pt idx="25518">
                  <c:v>-1.5373000000000001</c:v>
                </c:pt>
                <c:pt idx="25519">
                  <c:v>-1.5373000000000001</c:v>
                </c:pt>
                <c:pt idx="25520">
                  <c:v>-1.5373000000000001</c:v>
                </c:pt>
                <c:pt idx="25521">
                  <c:v>-1.5373000000000001</c:v>
                </c:pt>
                <c:pt idx="25522">
                  <c:v>-1.5373000000000001</c:v>
                </c:pt>
                <c:pt idx="25523">
                  <c:v>-1.5373000000000001</c:v>
                </c:pt>
                <c:pt idx="25524">
                  <c:v>-1.5373000000000001</c:v>
                </c:pt>
                <c:pt idx="25525">
                  <c:v>-1.5373000000000001</c:v>
                </c:pt>
                <c:pt idx="25526">
                  <c:v>-1.5373000000000001</c:v>
                </c:pt>
                <c:pt idx="25527">
                  <c:v>-1.5373000000000001</c:v>
                </c:pt>
                <c:pt idx="25528">
                  <c:v>-1.5373000000000001</c:v>
                </c:pt>
                <c:pt idx="25529">
                  <c:v>-1.5373000000000001</c:v>
                </c:pt>
                <c:pt idx="25530">
                  <c:v>-1.5373000000000001</c:v>
                </c:pt>
                <c:pt idx="25531">
                  <c:v>-1.5373000000000001</c:v>
                </c:pt>
                <c:pt idx="25532">
                  <c:v>-1.5373000000000001</c:v>
                </c:pt>
                <c:pt idx="25533">
                  <c:v>-1.5373000000000001</c:v>
                </c:pt>
                <c:pt idx="25534">
                  <c:v>-1.5373000000000001</c:v>
                </c:pt>
                <c:pt idx="25535">
                  <c:v>-1.5686</c:v>
                </c:pt>
                <c:pt idx="25536">
                  <c:v>-1.5373000000000001</c:v>
                </c:pt>
                <c:pt idx="25537">
                  <c:v>-1.5373000000000001</c:v>
                </c:pt>
                <c:pt idx="25538">
                  <c:v>-1.5686</c:v>
                </c:pt>
                <c:pt idx="25539">
                  <c:v>-1.5373000000000001</c:v>
                </c:pt>
                <c:pt idx="25540">
                  <c:v>-1.5373000000000001</c:v>
                </c:pt>
                <c:pt idx="25541">
                  <c:v>-1.5373000000000001</c:v>
                </c:pt>
                <c:pt idx="25542">
                  <c:v>-1.5686</c:v>
                </c:pt>
                <c:pt idx="25543">
                  <c:v>-1.5373000000000001</c:v>
                </c:pt>
                <c:pt idx="25544">
                  <c:v>-1.5373000000000001</c:v>
                </c:pt>
                <c:pt idx="25545">
                  <c:v>-1.5373000000000001</c:v>
                </c:pt>
                <c:pt idx="25546">
                  <c:v>-1.5686</c:v>
                </c:pt>
                <c:pt idx="25547">
                  <c:v>-1.5686</c:v>
                </c:pt>
                <c:pt idx="25548">
                  <c:v>-1.5686</c:v>
                </c:pt>
                <c:pt idx="25549">
                  <c:v>-1.5686</c:v>
                </c:pt>
                <c:pt idx="25550">
                  <c:v>-1.5373000000000001</c:v>
                </c:pt>
                <c:pt idx="25551">
                  <c:v>-1.5686</c:v>
                </c:pt>
                <c:pt idx="25552">
                  <c:v>-1.5686</c:v>
                </c:pt>
                <c:pt idx="25553">
                  <c:v>-1.5686</c:v>
                </c:pt>
                <c:pt idx="25554">
                  <c:v>-1.5373000000000001</c:v>
                </c:pt>
                <c:pt idx="25555">
                  <c:v>-1.5686</c:v>
                </c:pt>
                <c:pt idx="25556">
                  <c:v>-1.5686</c:v>
                </c:pt>
                <c:pt idx="25557">
                  <c:v>-1.5373000000000001</c:v>
                </c:pt>
                <c:pt idx="25558">
                  <c:v>-1.5686</c:v>
                </c:pt>
                <c:pt idx="25559">
                  <c:v>-1.5686</c:v>
                </c:pt>
                <c:pt idx="25560">
                  <c:v>-1.5686</c:v>
                </c:pt>
                <c:pt idx="25561">
                  <c:v>-1.5373000000000001</c:v>
                </c:pt>
                <c:pt idx="25562">
                  <c:v>-1.5686</c:v>
                </c:pt>
                <c:pt idx="25563">
                  <c:v>-1.5686</c:v>
                </c:pt>
                <c:pt idx="25564">
                  <c:v>-1.5686</c:v>
                </c:pt>
                <c:pt idx="25565">
                  <c:v>-1.5686</c:v>
                </c:pt>
                <c:pt idx="25566">
                  <c:v>-1.5686</c:v>
                </c:pt>
                <c:pt idx="25567">
                  <c:v>-1.5686</c:v>
                </c:pt>
                <c:pt idx="25568">
                  <c:v>-1.5686</c:v>
                </c:pt>
                <c:pt idx="25569">
                  <c:v>-1.5686</c:v>
                </c:pt>
                <c:pt idx="25570">
                  <c:v>-1.5686</c:v>
                </c:pt>
                <c:pt idx="25571">
                  <c:v>-1.5686</c:v>
                </c:pt>
                <c:pt idx="25572">
                  <c:v>-1.5686</c:v>
                </c:pt>
                <c:pt idx="25573">
                  <c:v>-1.5686</c:v>
                </c:pt>
                <c:pt idx="25574">
                  <c:v>-1.5686</c:v>
                </c:pt>
                <c:pt idx="25575">
                  <c:v>-1.5686</c:v>
                </c:pt>
                <c:pt idx="25576">
                  <c:v>-1.5686</c:v>
                </c:pt>
                <c:pt idx="25577">
                  <c:v>-1.5686</c:v>
                </c:pt>
                <c:pt idx="25578">
                  <c:v>-1.5686</c:v>
                </c:pt>
                <c:pt idx="25579">
                  <c:v>-1.5686</c:v>
                </c:pt>
                <c:pt idx="25580">
                  <c:v>-1.5686</c:v>
                </c:pt>
                <c:pt idx="25581">
                  <c:v>-1.5686</c:v>
                </c:pt>
                <c:pt idx="25582">
                  <c:v>-1.5686</c:v>
                </c:pt>
                <c:pt idx="25583">
                  <c:v>-1.5686</c:v>
                </c:pt>
                <c:pt idx="25584">
                  <c:v>-1.5686</c:v>
                </c:pt>
                <c:pt idx="25585">
                  <c:v>-1.5686</c:v>
                </c:pt>
                <c:pt idx="25586">
                  <c:v>-1.5686</c:v>
                </c:pt>
                <c:pt idx="25587">
                  <c:v>-1.5686</c:v>
                </c:pt>
                <c:pt idx="25588">
                  <c:v>-1.5686</c:v>
                </c:pt>
                <c:pt idx="25589">
                  <c:v>-1.5686</c:v>
                </c:pt>
                <c:pt idx="25590">
                  <c:v>-1.5686</c:v>
                </c:pt>
                <c:pt idx="25591">
                  <c:v>-1.5686</c:v>
                </c:pt>
                <c:pt idx="25592">
                  <c:v>-1.5686</c:v>
                </c:pt>
                <c:pt idx="25593">
                  <c:v>-1.5686</c:v>
                </c:pt>
                <c:pt idx="25594">
                  <c:v>-1.5686</c:v>
                </c:pt>
                <c:pt idx="25595">
                  <c:v>-1.5686</c:v>
                </c:pt>
                <c:pt idx="25596">
                  <c:v>-1.5686</c:v>
                </c:pt>
                <c:pt idx="25597">
                  <c:v>-1.5686</c:v>
                </c:pt>
                <c:pt idx="25598">
                  <c:v>-1.5686</c:v>
                </c:pt>
                <c:pt idx="25599">
                  <c:v>-1.5686</c:v>
                </c:pt>
                <c:pt idx="25600">
                  <c:v>-1.5686</c:v>
                </c:pt>
                <c:pt idx="25601">
                  <c:v>-1.5686</c:v>
                </c:pt>
                <c:pt idx="25602">
                  <c:v>-1.5686</c:v>
                </c:pt>
                <c:pt idx="25603">
                  <c:v>-1.5686</c:v>
                </c:pt>
                <c:pt idx="25604">
                  <c:v>-1.5686</c:v>
                </c:pt>
                <c:pt idx="25605">
                  <c:v>-1.5686</c:v>
                </c:pt>
                <c:pt idx="25606">
                  <c:v>-1.5686</c:v>
                </c:pt>
                <c:pt idx="25607">
                  <c:v>-1.5686</c:v>
                </c:pt>
                <c:pt idx="25608">
                  <c:v>-1.5686</c:v>
                </c:pt>
                <c:pt idx="25609">
                  <c:v>-1.5686</c:v>
                </c:pt>
                <c:pt idx="25610">
                  <c:v>-1.5686</c:v>
                </c:pt>
                <c:pt idx="25611">
                  <c:v>-1.5686</c:v>
                </c:pt>
                <c:pt idx="25612">
                  <c:v>-1.5686</c:v>
                </c:pt>
                <c:pt idx="25613">
                  <c:v>-1.5686</c:v>
                </c:pt>
                <c:pt idx="25614">
                  <c:v>-1.5686</c:v>
                </c:pt>
                <c:pt idx="25615">
                  <c:v>-1.5686</c:v>
                </c:pt>
                <c:pt idx="25616">
                  <c:v>-1.5686</c:v>
                </c:pt>
                <c:pt idx="25617">
                  <c:v>-1.5686</c:v>
                </c:pt>
                <c:pt idx="25618">
                  <c:v>-1.5686</c:v>
                </c:pt>
                <c:pt idx="25619">
                  <c:v>-1.5686</c:v>
                </c:pt>
                <c:pt idx="25620">
                  <c:v>-1.5686</c:v>
                </c:pt>
                <c:pt idx="25621">
                  <c:v>-1.5686</c:v>
                </c:pt>
                <c:pt idx="25622">
                  <c:v>-1.5686</c:v>
                </c:pt>
                <c:pt idx="25623">
                  <c:v>-1.5686</c:v>
                </c:pt>
                <c:pt idx="25624">
                  <c:v>-1.5686</c:v>
                </c:pt>
                <c:pt idx="25625">
                  <c:v>-1.5686</c:v>
                </c:pt>
                <c:pt idx="25626">
                  <c:v>-1.5686</c:v>
                </c:pt>
                <c:pt idx="25627">
                  <c:v>-1.5686</c:v>
                </c:pt>
                <c:pt idx="25628">
                  <c:v>-1.5686</c:v>
                </c:pt>
                <c:pt idx="25629">
                  <c:v>-1.5686</c:v>
                </c:pt>
                <c:pt idx="25630">
                  <c:v>-1.5686</c:v>
                </c:pt>
                <c:pt idx="25631">
                  <c:v>-1.5686</c:v>
                </c:pt>
                <c:pt idx="25632">
                  <c:v>-1.6</c:v>
                </c:pt>
                <c:pt idx="25633">
                  <c:v>-1.5686</c:v>
                </c:pt>
                <c:pt idx="25634">
                  <c:v>-1.5686</c:v>
                </c:pt>
                <c:pt idx="25635">
                  <c:v>-1.5686</c:v>
                </c:pt>
                <c:pt idx="25636">
                  <c:v>-1.5686</c:v>
                </c:pt>
                <c:pt idx="25637">
                  <c:v>-1.5686</c:v>
                </c:pt>
                <c:pt idx="25638">
                  <c:v>-1.5686</c:v>
                </c:pt>
                <c:pt idx="25639">
                  <c:v>-1.5686</c:v>
                </c:pt>
                <c:pt idx="25640">
                  <c:v>-1.5686</c:v>
                </c:pt>
                <c:pt idx="25641">
                  <c:v>-1.5686</c:v>
                </c:pt>
                <c:pt idx="25642">
                  <c:v>-1.6</c:v>
                </c:pt>
                <c:pt idx="25643">
                  <c:v>-1.5686</c:v>
                </c:pt>
                <c:pt idx="25644">
                  <c:v>-1.5686</c:v>
                </c:pt>
                <c:pt idx="25645">
                  <c:v>-1.5686</c:v>
                </c:pt>
                <c:pt idx="25646">
                  <c:v>-1.5686</c:v>
                </c:pt>
                <c:pt idx="25647">
                  <c:v>-1.6</c:v>
                </c:pt>
                <c:pt idx="25648">
                  <c:v>-1.5686</c:v>
                </c:pt>
                <c:pt idx="25649">
                  <c:v>-1.5686</c:v>
                </c:pt>
                <c:pt idx="25650">
                  <c:v>-1.6</c:v>
                </c:pt>
                <c:pt idx="25651">
                  <c:v>-1.5686</c:v>
                </c:pt>
                <c:pt idx="25652">
                  <c:v>-1.5686</c:v>
                </c:pt>
                <c:pt idx="25653">
                  <c:v>-1.5686</c:v>
                </c:pt>
                <c:pt idx="25654">
                  <c:v>-1.5686</c:v>
                </c:pt>
                <c:pt idx="25655">
                  <c:v>-1.6</c:v>
                </c:pt>
                <c:pt idx="25656">
                  <c:v>-1.5686</c:v>
                </c:pt>
                <c:pt idx="25657">
                  <c:v>-1.5686</c:v>
                </c:pt>
                <c:pt idx="25658">
                  <c:v>-1.5686</c:v>
                </c:pt>
                <c:pt idx="25659">
                  <c:v>-1.5686</c:v>
                </c:pt>
                <c:pt idx="25660">
                  <c:v>-1.5686</c:v>
                </c:pt>
                <c:pt idx="25661">
                  <c:v>-1.5686</c:v>
                </c:pt>
                <c:pt idx="25662">
                  <c:v>-1.6</c:v>
                </c:pt>
                <c:pt idx="25663">
                  <c:v>-1.5686</c:v>
                </c:pt>
                <c:pt idx="25664">
                  <c:v>-1.6</c:v>
                </c:pt>
                <c:pt idx="25665">
                  <c:v>-1.5686</c:v>
                </c:pt>
                <c:pt idx="25666">
                  <c:v>-1.5686</c:v>
                </c:pt>
                <c:pt idx="25667">
                  <c:v>-1.5686</c:v>
                </c:pt>
                <c:pt idx="25668">
                  <c:v>-1.5686</c:v>
                </c:pt>
                <c:pt idx="25669">
                  <c:v>-1.5686</c:v>
                </c:pt>
                <c:pt idx="25670">
                  <c:v>-1.5686</c:v>
                </c:pt>
                <c:pt idx="25671">
                  <c:v>-1.6</c:v>
                </c:pt>
                <c:pt idx="25672">
                  <c:v>-1.5686</c:v>
                </c:pt>
                <c:pt idx="25673">
                  <c:v>-1.5686</c:v>
                </c:pt>
                <c:pt idx="25674">
                  <c:v>-1.6</c:v>
                </c:pt>
                <c:pt idx="25675">
                  <c:v>-1.5686</c:v>
                </c:pt>
                <c:pt idx="25676">
                  <c:v>-1.6</c:v>
                </c:pt>
                <c:pt idx="25677">
                  <c:v>-1.5686</c:v>
                </c:pt>
                <c:pt idx="25678">
                  <c:v>-1.5686</c:v>
                </c:pt>
                <c:pt idx="25679">
                  <c:v>-1.6</c:v>
                </c:pt>
                <c:pt idx="25680">
                  <c:v>-1.6</c:v>
                </c:pt>
                <c:pt idx="25681">
                  <c:v>-1.6</c:v>
                </c:pt>
                <c:pt idx="25682">
                  <c:v>-1.6</c:v>
                </c:pt>
                <c:pt idx="25683">
                  <c:v>-1.5686</c:v>
                </c:pt>
                <c:pt idx="25684">
                  <c:v>-1.5686</c:v>
                </c:pt>
                <c:pt idx="25685">
                  <c:v>-1.5686</c:v>
                </c:pt>
                <c:pt idx="25686">
                  <c:v>-1.6</c:v>
                </c:pt>
                <c:pt idx="25687">
                  <c:v>-1.6</c:v>
                </c:pt>
                <c:pt idx="25688">
                  <c:v>-1.5686</c:v>
                </c:pt>
                <c:pt idx="25689">
                  <c:v>-1.5686</c:v>
                </c:pt>
                <c:pt idx="25690">
                  <c:v>-1.6</c:v>
                </c:pt>
                <c:pt idx="25691">
                  <c:v>-1.5686</c:v>
                </c:pt>
                <c:pt idx="25692">
                  <c:v>-1.6</c:v>
                </c:pt>
                <c:pt idx="25693">
                  <c:v>-1.6</c:v>
                </c:pt>
                <c:pt idx="25694">
                  <c:v>-1.6</c:v>
                </c:pt>
                <c:pt idx="25695">
                  <c:v>-1.6</c:v>
                </c:pt>
                <c:pt idx="25696">
                  <c:v>-1.6</c:v>
                </c:pt>
                <c:pt idx="25697">
                  <c:v>-1.5686</c:v>
                </c:pt>
                <c:pt idx="25698">
                  <c:v>-1.6</c:v>
                </c:pt>
                <c:pt idx="25699">
                  <c:v>-1.6</c:v>
                </c:pt>
                <c:pt idx="25700">
                  <c:v>-1.6</c:v>
                </c:pt>
                <c:pt idx="25701">
                  <c:v>-1.6</c:v>
                </c:pt>
                <c:pt idx="25702">
                  <c:v>-1.5686</c:v>
                </c:pt>
                <c:pt idx="25703">
                  <c:v>-1.5686</c:v>
                </c:pt>
                <c:pt idx="25704">
                  <c:v>-1.5686</c:v>
                </c:pt>
                <c:pt idx="25705">
                  <c:v>-1.6</c:v>
                </c:pt>
                <c:pt idx="25706">
                  <c:v>-1.6</c:v>
                </c:pt>
                <c:pt idx="25707">
                  <c:v>-1.6</c:v>
                </c:pt>
                <c:pt idx="25708">
                  <c:v>-1.6</c:v>
                </c:pt>
                <c:pt idx="25709">
                  <c:v>-1.6</c:v>
                </c:pt>
                <c:pt idx="25710">
                  <c:v>-1.5686</c:v>
                </c:pt>
                <c:pt idx="25711">
                  <c:v>-1.6</c:v>
                </c:pt>
                <c:pt idx="25712">
                  <c:v>-1.6</c:v>
                </c:pt>
                <c:pt idx="25713">
                  <c:v>-1.5686</c:v>
                </c:pt>
                <c:pt idx="25714">
                  <c:v>-1.6</c:v>
                </c:pt>
                <c:pt idx="25715">
                  <c:v>-1.6</c:v>
                </c:pt>
                <c:pt idx="25716">
                  <c:v>-1.6</c:v>
                </c:pt>
                <c:pt idx="25717">
                  <c:v>-1.6</c:v>
                </c:pt>
                <c:pt idx="25718">
                  <c:v>-1.6</c:v>
                </c:pt>
                <c:pt idx="25719">
                  <c:v>-1.6</c:v>
                </c:pt>
                <c:pt idx="25720">
                  <c:v>-1.6</c:v>
                </c:pt>
                <c:pt idx="25721">
                  <c:v>-1.6</c:v>
                </c:pt>
                <c:pt idx="25722">
                  <c:v>-1.6</c:v>
                </c:pt>
                <c:pt idx="25723">
                  <c:v>-1.6</c:v>
                </c:pt>
                <c:pt idx="25724">
                  <c:v>-1.6</c:v>
                </c:pt>
                <c:pt idx="25725">
                  <c:v>-1.6</c:v>
                </c:pt>
                <c:pt idx="25726">
                  <c:v>-1.5686</c:v>
                </c:pt>
                <c:pt idx="25727">
                  <c:v>-1.6</c:v>
                </c:pt>
                <c:pt idx="25728">
                  <c:v>-1.6</c:v>
                </c:pt>
                <c:pt idx="25729">
                  <c:v>-1.6</c:v>
                </c:pt>
                <c:pt idx="25730">
                  <c:v>-1.6</c:v>
                </c:pt>
                <c:pt idx="25731">
                  <c:v>-1.6</c:v>
                </c:pt>
                <c:pt idx="25732">
                  <c:v>-1.6</c:v>
                </c:pt>
                <c:pt idx="25733">
                  <c:v>-1.6</c:v>
                </c:pt>
                <c:pt idx="25734">
                  <c:v>-1.6</c:v>
                </c:pt>
                <c:pt idx="25735">
                  <c:v>-1.6</c:v>
                </c:pt>
                <c:pt idx="25736">
                  <c:v>-1.6</c:v>
                </c:pt>
                <c:pt idx="25737">
                  <c:v>-1.6</c:v>
                </c:pt>
                <c:pt idx="25738">
                  <c:v>-1.6</c:v>
                </c:pt>
                <c:pt idx="25739">
                  <c:v>-1.6</c:v>
                </c:pt>
                <c:pt idx="25740">
                  <c:v>-1.6</c:v>
                </c:pt>
                <c:pt idx="25741">
                  <c:v>-1.6</c:v>
                </c:pt>
                <c:pt idx="25742">
                  <c:v>-1.6</c:v>
                </c:pt>
                <c:pt idx="25743">
                  <c:v>-1.6627000000000001</c:v>
                </c:pt>
                <c:pt idx="25744">
                  <c:v>-1.6</c:v>
                </c:pt>
                <c:pt idx="25745">
                  <c:v>-1.6</c:v>
                </c:pt>
                <c:pt idx="25746">
                  <c:v>-1.6</c:v>
                </c:pt>
                <c:pt idx="25747">
                  <c:v>-1.6</c:v>
                </c:pt>
                <c:pt idx="25748">
                  <c:v>-1.6</c:v>
                </c:pt>
                <c:pt idx="25749">
                  <c:v>-1.6</c:v>
                </c:pt>
                <c:pt idx="25750">
                  <c:v>-1.6</c:v>
                </c:pt>
                <c:pt idx="25751">
                  <c:v>-1.6</c:v>
                </c:pt>
                <c:pt idx="25752">
                  <c:v>-1.6</c:v>
                </c:pt>
                <c:pt idx="25753">
                  <c:v>-1.6</c:v>
                </c:pt>
                <c:pt idx="25754">
                  <c:v>-1.6</c:v>
                </c:pt>
                <c:pt idx="25755">
                  <c:v>-1.6</c:v>
                </c:pt>
                <c:pt idx="25756">
                  <c:v>-1.6</c:v>
                </c:pt>
                <c:pt idx="25757">
                  <c:v>-1.6</c:v>
                </c:pt>
                <c:pt idx="25758">
                  <c:v>-1.6</c:v>
                </c:pt>
                <c:pt idx="25759">
                  <c:v>-1.6</c:v>
                </c:pt>
                <c:pt idx="25760">
                  <c:v>-1.6</c:v>
                </c:pt>
                <c:pt idx="25761">
                  <c:v>-1.6</c:v>
                </c:pt>
                <c:pt idx="25762">
                  <c:v>-1.6</c:v>
                </c:pt>
                <c:pt idx="25763">
                  <c:v>-1.6</c:v>
                </c:pt>
                <c:pt idx="25764">
                  <c:v>-1.6</c:v>
                </c:pt>
                <c:pt idx="25765">
                  <c:v>-1.6627000000000001</c:v>
                </c:pt>
                <c:pt idx="25766">
                  <c:v>-1.6</c:v>
                </c:pt>
                <c:pt idx="25767">
                  <c:v>-1.6</c:v>
                </c:pt>
                <c:pt idx="25768">
                  <c:v>-1.6</c:v>
                </c:pt>
                <c:pt idx="25769">
                  <c:v>-1.6</c:v>
                </c:pt>
                <c:pt idx="25770">
                  <c:v>-1.6627000000000001</c:v>
                </c:pt>
                <c:pt idx="25771">
                  <c:v>-1.6</c:v>
                </c:pt>
                <c:pt idx="25772">
                  <c:v>-1.6</c:v>
                </c:pt>
                <c:pt idx="25773">
                  <c:v>-1.6</c:v>
                </c:pt>
                <c:pt idx="25774">
                  <c:v>-1.6</c:v>
                </c:pt>
                <c:pt idx="25775">
                  <c:v>-1.6</c:v>
                </c:pt>
                <c:pt idx="25776">
                  <c:v>-1.6</c:v>
                </c:pt>
                <c:pt idx="25777">
                  <c:v>-1.6</c:v>
                </c:pt>
                <c:pt idx="25778">
                  <c:v>-1.6627000000000001</c:v>
                </c:pt>
                <c:pt idx="25779">
                  <c:v>-1.6</c:v>
                </c:pt>
                <c:pt idx="25780">
                  <c:v>-1.6</c:v>
                </c:pt>
                <c:pt idx="25781">
                  <c:v>-1.6</c:v>
                </c:pt>
                <c:pt idx="25782">
                  <c:v>-1.6</c:v>
                </c:pt>
                <c:pt idx="25783">
                  <c:v>-1.6</c:v>
                </c:pt>
                <c:pt idx="25784">
                  <c:v>-1.6</c:v>
                </c:pt>
                <c:pt idx="25785">
                  <c:v>-1.6</c:v>
                </c:pt>
                <c:pt idx="25786">
                  <c:v>-1.6</c:v>
                </c:pt>
                <c:pt idx="25787">
                  <c:v>-1.6</c:v>
                </c:pt>
                <c:pt idx="25788">
                  <c:v>-1.6</c:v>
                </c:pt>
                <c:pt idx="25789">
                  <c:v>-1.6</c:v>
                </c:pt>
                <c:pt idx="25790">
                  <c:v>-1.6</c:v>
                </c:pt>
                <c:pt idx="25791">
                  <c:v>-1.6</c:v>
                </c:pt>
                <c:pt idx="25792">
                  <c:v>-1.6</c:v>
                </c:pt>
                <c:pt idx="25793">
                  <c:v>-1.6627000000000001</c:v>
                </c:pt>
                <c:pt idx="25794">
                  <c:v>-1.6</c:v>
                </c:pt>
                <c:pt idx="25795">
                  <c:v>-1.6</c:v>
                </c:pt>
                <c:pt idx="25796">
                  <c:v>-1.6</c:v>
                </c:pt>
                <c:pt idx="25797">
                  <c:v>-1.6</c:v>
                </c:pt>
                <c:pt idx="25798">
                  <c:v>-1.6</c:v>
                </c:pt>
                <c:pt idx="25799">
                  <c:v>-1.6</c:v>
                </c:pt>
                <c:pt idx="25800">
                  <c:v>-1.6627000000000001</c:v>
                </c:pt>
                <c:pt idx="25801">
                  <c:v>-1.6</c:v>
                </c:pt>
                <c:pt idx="25802">
                  <c:v>-1.6</c:v>
                </c:pt>
                <c:pt idx="25803">
                  <c:v>-1.6</c:v>
                </c:pt>
                <c:pt idx="25804">
                  <c:v>-1.6</c:v>
                </c:pt>
                <c:pt idx="25805">
                  <c:v>-1.6</c:v>
                </c:pt>
                <c:pt idx="25806">
                  <c:v>-1.6627000000000001</c:v>
                </c:pt>
                <c:pt idx="25807">
                  <c:v>-1.6</c:v>
                </c:pt>
                <c:pt idx="25808">
                  <c:v>-1.6</c:v>
                </c:pt>
                <c:pt idx="25809">
                  <c:v>-1.6</c:v>
                </c:pt>
                <c:pt idx="25810">
                  <c:v>-1.6627000000000001</c:v>
                </c:pt>
                <c:pt idx="25811">
                  <c:v>-1.6</c:v>
                </c:pt>
                <c:pt idx="25812">
                  <c:v>-1.6</c:v>
                </c:pt>
                <c:pt idx="25813">
                  <c:v>-1.6</c:v>
                </c:pt>
                <c:pt idx="25814">
                  <c:v>-1.6</c:v>
                </c:pt>
                <c:pt idx="25815">
                  <c:v>-1.6</c:v>
                </c:pt>
                <c:pt idx="25816">
                  <c:v>-1.6</c:v>
                </c:pt>
                <c:pt idx="25817">
                  <c:v>-1.6</c:v>
                </c:pt>
                <c:pt idx="25818">
                  <c:v>-1.6</c:v>
                </c:pt>
                <c:pt idx="25819">
                  <c:v>-1.6</c:v>
                </c:pt>
                <c:pt idx="25820">
                  <c:v>-1.6627000000000001</c:v>
                </c:pt>
                <c:pt idx="25821">
                  <c:v>-1.6</c:v>
                </c:pt>
                <c:pt idx="25822">
                  <c:v>-1.6</c:v>
                </c:pt>
                <c:pt idx="25823">
                  <c:v>-1.6627000000000001</c:v>
                </c:pt>
                <c:pt idx="25824">
                  <c:v>-1.6</c:v>
                </c:pt>
                <c:pt idx="25825">
                  <c:v>-1.6</c:v>
                </c:pt>
                <c:pt idx="25826">
                  <c:v>-1.6</c:v>
                </c:pt>
                <c:pt idx="25827">
                  <c:v>-1.6</c:v>
                </c:pt>
                <c:pt idx="25828">
                  <c:v>-1.6627000000000001</c:v>
                </c:pt>
                <c:pt idx="25829">
                  <c:v>-1.6627000000000001</c:v>
                </c:pt>
                <c:pt idx="25830">
                  <c:v>-1.6</c:v>
                </c:pt>
                <c:pt idx="25831">
                  <c:v>-1.6</c:v>
                </c:pt>
                <c:pt idx="25832">
                  <c:v>-1.6627000000000001</c:v>
                </c:pt>
                <c:pt idx="25833">
                  <c:v>-1.6627000000000001</c:v>
                </c:pt>
                <c:pt idx="25834">
                  <c:v>-1.6</c:v>
                </c:pt>
                <c:pt idx="25835">
                  <c:v>-1.6627000000000001</c:v>
                </c:pt>
                <c:pt idx="25836">
                  <c:v>-1.6</c:v>
                </c:pt>
                <c:pt idx="25837">
                  <c:v>-1.6627000000000001</c:v>
                </c:pt>
                <c:pt idx="25838">
                  <c:v>-1.6</c:v>
                </c:pt>
                <c:pt idx="25839">
                  <c:v>-1.6</c:v>
                </c:pt>
                <c:pt idx="25840">
                  <c:v>-1.6</c:v>
                </c:pt>
                <c:pt idx="25841">
                  <c:v>-1.6</c:v>
                </c:pt>
                <c:pt idx="25842">
                  <c:v>-1.6</c:v>
                </c:pt>
                <c:pt idx="25843">
                  <c:v>-1.6</c:v>
                </c:pt>
                <c:pt idx="25844">
                  <c:v>-1.6</c:v>
                </c:pt>
                <c:pt idx="25845">
                  <c:v>-1.6627000000000001</c:v>
                </c:pt>
                <c:pt idx="25846">
                  <c:v>-1.6627000000000001</c:v>
                </c:pt>
                <c:pt idx="25847">
                  <c:v>-1.6</c:v>
                </c:pt>
                <c:pt idx="25848">
                  <c:v>-1.6</c:v>
                </c:pt>
                <c:pt idx="25849">
                  <c:v>-1.6</c:v>
                </c:pt>
                <c:pt idx="25850">
                  <c:v>-1.6</c:v>
                </c:pt>
                <c:pt idx="25851">
                  <c:v>-1.6</c:v>
                </c:pt>
                <c:pt idx="25852">
                  <c:v>-1.6627000000000001</c:v>
                </c:pt>
                <c:pt idx="25853">
                  <c:v>-1.6</c:v>
                </c:pt>
                <c:pt idx="25854">
                  <c:v>-1.6</c:v>
                </c:pt>
                <c:pt idx="25855">
                  <c:v>-1.6627000000000001</c:v>
                </c:pt>
                <c:pt idx="25856">
                  <c:v>-1.6627000000000001</c:v>
                </c:pt>
                <c:pt idx="25857">
                  <c:v>-1.6</c:v>
                </c:pt>
                <c:pt idx="25858">
                  <c:v>-1.6</c:v>
                </c:pt>
                <c:pt idx="25859">
                  <c:v>-1.6</c:v>
                </c:pt>
                <c:pt idx="25860">
                  <c:v>-1.6</c:v>
                </c:pt>
                <c:pt idx="25861">
                  <c:v>-1.6</c:v>
                </c:pt>
                <c:pt idx="25862">
                  <c:v>-1.6</c:v>
                </c:pt>
                <c:pt idx="25863">
                  <c:v>-1.6</c:v>
                </c:pt>
                <c:pt idx="25864">
                  <c:v>-1.6627000000000001</c:v>
                </c:pt>
                <c:pt idx="25865">
                  <c:v>-1.6627000000000001</c:v>
                </c:pt>
                <c:pt idx="25866">
                  <c:v>-1.6</c:v>
                </c:pt>
                <c:pt idx="25867">
                  <c:v>-1.6</c:v>
                </c:pt>
                <c:pt idx="25868">
                  <c:v>-1.6</c:v>
                </c:pt>
                <c:pt idx="25869">
                  <c:v>-1.6627000000000001</c:v>
                </c:pt>
                <c:pt idx="25870">
                  <c:v>-1.6</c:v>
                </c:pt>
                <c:pt idx="25871">
                  <c:v>-1.6</c:v>
                </c:pt>
                <c:pt idx="25872">
                  <c:v>-1.6</c:v>
                </c:pt>
                <c:pt idx="25873">
                  <c:v>-1.6</c:v>
                </c:pt>
                <c:pt idx="25874">
                  <c:v>-1.6</c:v>
                </c:pt>
                <c:pt idx="25875">
                  <c:v>-1.6</c:v>
                </c:pt>
                <c:pt idx="25876">
                  <c:v>-1.6</c:v>
                </c:pt>
                <c:pt idx="25877">
                  <c:v>-1.6627000000000001</c:v>
                </c:pt>
                <c:pt idx="25878">
                  <c:v>-1.6</c:v>
                </c:pt>
                <c:pt idx="25879">
                  <c:v>-1.6627000000000001</c:v>
                </c:pt>
                <c:pt idx="25880">
                  <c:v>-1.6</c:v>
                </c:pt>
                <c:pt idx="25881">
                  <c:v>-1.6</c:v>
                </c:pt>
                <c:pt idx="25882">
                  <c:v>-1.6627000000000001</c:v>
                </c:pt>
                <c:pt idx="25883">
                  <c:v>-1.6</c:v>
                </c:pt>
                <c:pt idx="25884">
                  <c:v>-1.6627000000000001</c:v>
                </c:pt>
                <c:pt idx="25885">
                  <c:v>-1.6627000000000001</c:v>
                </c:pt>
                <c:pt idx="25886">
                  <c:v>-1.6627000000000001</c:v>
                </c:pt>
                <c:pt idx="25887">
                  <c:v>-1.6627000000000001</c:v>
                </c:pt>
                <c:pt idx="25888">
                  <c:v>-1.6</c:v>
                </c:pt>
                <c:pt idx="25889">
                  <c:v>-1.6627000000000001</c:v>
                </c:pt>
                <c:pt idx="25890">
                  <c:v>-1.6</c:v>
                </c:pt>
                <c:pt idx="25891">
                  <c:v>-1.6</c:v>
                </c:pt>
                <c:pt idx="25892">
                  <c:v>-1.6</c:v>
                </c:pt>
                <c:pt idx="25893">
                  <c:v>-1.6627000000000001</c:v>
                </c:pt>
                <c:pt idx="25894">
                  <c:v>-1.6627000000000001</c:v>
                </c:pt>
                <c:pt idx="25895">
                  <c:v>-1.6</c:v>
                </c:pt>
                <c:pt idx="25896">
                  <c:v>-1.6627000000000001</c:v>
                </c:pt>
                <c:pt idx="25897">
                  <c:v>-1.6</c:v>
                </c:pt>
                <c:pt idx="25898">
                  <c:v>-1.6</c:v>
                </c:pt>
                <c:pt idx="25899">
                  <c:v>-1.6</c:v>
                </c:pt>
                <c:pt idx="25900">
                  <c:v>-1.6627000000000001</c:v>
                </c:pt>
                <c:pt idx="25901">
                  <c:v>-1.6627000000000001</c:v>
                </c:pt>
                <c:pt idx="25902">
                  <c:v>-1.6</c:v>
                </c:pt>
                <c:pt idx="25903">
                  <c:v>-1.6627000000000001</c:v>
                </c:pt>
                <c:pt idx="25904">
                  <c:v>-1.6</c:v>
                </c:pt>
                <c:pt idx="25905">
                  <c:v>-1.6</c:v>
                </c:pt>
                <c:pt idx="25906">
                  <c:v>-1.6627000000000001</c:v>
                </c:pt>
                <c:pt idx="25907">
                  <c:v>-1.6627000000000001</c:v>
                </c:pt>
                <c:pt idx="25908">
                  <c:v>-1.6</c:v>
                </c:pt>
                <c:pt idx="25909">
                  <c:v>-1.6</c:v>
                </c:pt>
                <c:pt idx="25910">
                  <c:v>-1.6627000000000001</c:v>
                </c:pt>
                <c:pt idx="25911">
                  <c:v>-1.6</c:v>
                </c:pt>
                <c:pt idx="25912">
                  <c:v>-1.6627000000000001</c:v>
                </c:pt>
                <c:pt idx="25913">
                  <c:v>-1.6627000000000001</c:v>
                </c:pt>
                <c:pt idx="25914">
                  <c:v>-1.6627000000000001</c:v>
                </c:pt>
                <c:pt idx="25915">
                  <c:v>-1.6627000000000001</c:v>
                </c:pt>
                <c:pt idx="25916">
                  <c:v>-1.6627000000000001</c:v>
                </c:pt>
                <c:pt idx="25917">
                  <c:v>-1.6627000000000001</c:v>
                </c:pt>
                <c:pt idx="25918">
                  <c:v>-1.6627000000000001</c:v>
                </c:pt>
                <c:pt idx="25919">
                  <c:v>-1.6</c:v>
                </c:pt>
                <c:pt idx="25920">
                  <c:v>-1.6627000000000001</c:v>
                </c:pt>
                <c:pt idx="25921">
                  <c:v>-1.6627000000000001</c:v>
                </c:pt>
                <c:pt idx="25922">
                  <c:v>-1.6</c:v>
                </c:pt>
                <c:pt idx="25923">
                  <c:v>-1.6627000000000001</c:v>
                </c:pt>
                <c:pt idx="25924">
                  <c:v>-1.6</c:v>
                </c:pt>
                <c:pt idx="25925">
                  <c:v>-1.6</c:v>
                </c:pt>
                <c:pt idx="25926">
                  <c:v>-1.6</c:v>
                </c:pt>
                <c:pt idx="25927">
                  <c:v>-1.6627000000000001</c:v>
                </c:pt>
                <c:pt idx="25928">
                  <c:v>-1.6</c:v>
                </c:pt>
                <c:pt idx="25929">
                  <c:v>-1.6627000000000001</c:v>
                </c:pt>
                <c:pt idx="25930">
                  <c:v>-1.6</c:v>
                </c:pt>
                <c:pt idx="25931">
                  <c:v>-1.6627000000000001</c:v>
                </c:pt>
                <c:pt idx="25932">
                  <c:v>-1.6</c:v>
                </c:pt>
                <c:pt idx="25933">
                  <c:v>-1.6</c:v>
                </c:pt>
                <c:pt idx="25934">
                  <c:v>-1.6627000000000001</c:v>
                </c:pt>
                <c:pt idx="25935">
                  <c:v>-1.6627000000000001</c:v>
                </c:pt>
                <c:pt idx="25936">
                  <c:v>-1.6627000000000001</c:v>
                </c:pt>
                <c:pt idx="25937">
                  <c:v>-1.6627000000000001</c:v>
                </c:pt>
                <c:pt idx="25938">
                  <c:v>-1.6627000000000001</c:v>
                </c:pt>
                <c:pt idx="25939">
                  <c:v>-1.6627000000000001</c:v>
                </c:pt>
                <c:pt idx="25940">
                  <c:v>-1.6627000000000001</c:v>
                </c:pt>
                <c:pt idx="25941">
                  <c:v>-1.6627000000000001</c:v>
                </c:pt>
                <c:pt idx="25942">
                  <c:v>-1.6627000000000001</c:v>
                </c:pt>
                <c:pt idx="25943">
                  <c:v>-1.6627000000000001</c:v>
                </c:pt>
                <c:pt idx="25944">
                  <c:v>-1.6627000000000001</c:v>
                </c:pt>
                <c:pt idx="25945">
                  <c:v>-1.6627000000000001</c:v>
                </c:pt>
                <c:pt idx="25946">
                  <c:v>-1.6627000000000001</c:v>
                </c:pt>
                <c:pt idx="25947">
                  <c:v>-1.6627000000000001</c:v>
                </c:pt>
                <c:pt idx="25948">
                  <c:v>-1.6</c:v>
                </c:pt>
                <c:pt idx="25949">
                  <c:v>-1.6627000000000001</c:v>
                </c:pt>
                <c:pt idx="25950">
                  <c:v>-1.6627000000000001</c:v>
                </c:pt>
                <c:pt idx="25951">
                  <c:v>-1.6</c:v>
                </c:pt>
                <c:pt idx="25952">
                  <c:v>-1.6627000000000001</c:v>
                </c:pt>
                <c:pt idx="25953">
                  <c:v>-1.6627000000000001</c:v>
                </c:pt>
                <c:pt idx="25954">
                  <c:v>-1.6627000000000001</c:v>
                </c:pt>
                <c:pt idx="25955">
                  <c:v>-1.6627000000000001</c:v>
                </c:pt>
                <c:pt idx="25956">
                  <c:v>-1.6627000000000001</c:v>
                </c:pt>
                <c:pt idx="25957">
                  <c:v>-1.6627000000000001</c:v>
                </c:pt>
                <c:pt idx="25958">
                  <c:v>-1.6627000000000001</c:v>
                </c:pt>
                <c:pt idx="25959">
                  <c:v>-1.6627000000000001</c:v>
                </c:pt>
                <c:pt idx="25960">
                  <c:v>-1.6627000000000001</c:v>
                </c:pt>
                <c:pt idx="25961">
                  <c:v>-1.6</c:v>
                </c:pt>
                <c:pt idx="25962">
                  <c:v>-1.6</c:v>
                </c:pt>
                <c:pt idx="25963">
                  <c:v>-1.6627000000000001</c:v>
                </c:pt>
                <c:pt idx="25964">
                  <c:v>-1.6627000000000001</c:v>
                </c:pt>
                <c:pt idx="25965">
                  <c:v>-1.6627000000000001</c:v>
                </c:pt>
                <c:pt idx="25966">
                  <c:v>-1.6627000000000001</c:v>
                </c:pt>
                <c:pt idx="25967">
                  <c:v>-1.6627000000000001</c:v>
                </c:pt>
                <c:pt idx="25968">
                  <c:v>-1.6627000000000001</c:v>
                </c:pt>
                <c:pt idx="25969">
                  <c:v>-1.6</c:v>
                </c:pt>
                <c:pt idx="25970">
                  <c:v>-1.6627000000000001</c:v>
                </c:pt>
                <c:pt idx="25971">
                  <c:v>-1.6</c:v>
                </c:pt>
                <c:pt idx="25972">
                  <c:v>-1.6</c:v>
                </c:pt>
                <c:pt idx="25973">
                  <c:v>-1.6</c:v>
                </c:pt>
                <c:pt idx="25974">
                  <c:v>-1.6627000000000001</c:v>
                </c:pt>
                <c:pt idx="25975">
                  <c:v>-1.6</c:v>
                </c:pt>
                <c:pt idx="25976">
                  <c:v>-1.6627000000000001</c:v>
                </c:pt>
                <c:pt idx="25977">
                  <c:v>-1.6627000000000001</c:v>
                </c:pt>
                <c:pt idx="25978">
                  <c:v>-1.6627000000000001</c:v>
                </c:pt>
                <c:pt idx="25979">
                  <c:v>-1.6627000000000001</c:v>
                </c:pt>
                <c:pt idx="25980">
                  <c:v>-1.6627000000000001</c:v>
                </c:pt>
                <c:pt idx="25981">
                  <c:v>-1.6627000000000001</c:v>
                </c:pt>
                <c:pt idx="25982">
                  <c:v>-1.6</c:v>
                </c:pt>
                <c:pt idx="25983">
                  <c:v>-1.6627000000000001</c:v>
                </c:pt>
                <c:pt idx="25984">
                  <c:v>-1.6627000000000001</c:v>
                </c:pt>
                <c:pt idx="25985">
                  <c:v>-1.6627000000000001</c:v>
                </c:pt>
                <c:pt idx="25986">
                  <c:v>-1.6627000000000001</c:v>
                </c:pt>
                <c:pt idx="25987">
                  <c:v>-1.6627000000000001</c:v>
                </c:pt>
                <c:pt idx="25988">
                  <c:v>-1.6627000000000001</c:v>
                </c:pt>
                <c:pt idx="25989">
                  <c:v>-1.6627000000000001</c:v>
                </c:pt>
                <c:pt idx="25990">
                  <c:v>-1.6627000000000001</c:v>
                </c:pt>
                <c:pt idx="25991">
                  <c:v>-1.6627000000000001</c:v>
                </c:pt>
                <c:pt idx="25992">
                  <c:v>-1.6627000000000001</c:v>
                </c:pt>
                <c:pt idx="25993">
                  <c:v>-1.6627000000000001</c:v>
                </c:pt>
                <c:pt idx="25994">
                  <c:v>-1.6627000000000001</c:v>
                </c:pt>
                <c:pt idx="25995">
                  <c:v>-1.6627000000000001</c:v>
                </c:pt>
                <c:pt idx="25996">
                  <c:v>-1.6627000000000001</c:v>
                </c:pt>
                <c:pt idx="25997">
                  <c:v>-1.6627000000000001</c:v>
                </c:pt>
                <c:pt idx="25998">
                  <c:v>-1.6627000000000001</c:v>
                </c:pt>
                <c:pt idx="25999">
                  <c:v>-1.6627000000000001</c:v>
                </c:pt>
                <c:pt idx="26000">
                  <c:v>-1.6627000000000001</c:v>
                </c:pt>
                <c:pt idx="26001">
                  <c:v>-1.6627000000000001</c:v>
                </c:pt>
                <c:pt idx="26002">
                  <c:v>-1.6627000000000001</c:v>
                </c:pt>
                <c:pt idx="26003">
                  <c:v>-1.6627000000000001</c:v>
                </c:pt>
                <c:pt idx="26004">
                  <c:v>-1.6627000000000001</c:v>
                </c:pt>
                <c:pt idx="26005">
                  <c:v>-1.6627000000000001</c:v>
                </c:pt>
                <c:pt idx="26006">
                  <c:v>-1.6627000000000001</c:v>
                </c:pt>
                <c:pt idx="26007">
                  <c:v>-1.6</c:v>
                </c:pt>
                <c:pt idx="26008">
                  <c:v>-1.6627000000000001</c:v>
                </c:pt>
                <c:pt idx="26009">
                  <c:v>-1.6</c:v>
                </c:pt>
                <c:pt idx="26010">
                  <c:v>-1.6627000000000001</c:v>
                </c:pt>
                <c:pt idx="26011">
                  <c:v>-1.6627000000000001</c:v>
                </c:pt>
                <c:pt idx="26012">
                  <c:v>-1.6627000000000001</c:v>
                </c:pt>
                <c:pt idx="26013">
                  <c:v>-1.6627000000000001</c:v>
                </c:pt>
                <c:pt idx="26014">
                  <c:v>-1.6627000000000001</c:v>
                </c:pt>
                <c:pt idx="26015">
                  <c:v>-1.6627000000000001</c:v>
                </c:pt>
                <c:pt idx="26016">
                  <c:v>-1.6</c:v>
                </c:pt>
                <c:pt idx="26017">
                  <c:v>-1.6627000000000001</c:v>
                </c:pt>
                <c:pt idx="26018">
                  <c:v>-1.6627000000000001</c:v>
                </c:pt>
                <c:pt idx="26019">
                  <c:v>-1.6</c:v>
                </c:pt>
                <c:pt idx="26020">
                  <c:v>-1.6627000000000001</c:v>
                </c:pt>
                <c:pt idx="26021">
                  <c:v>-1.6627000000000001</c:v>
                </c:pt>
                <c:pt idx="26022">
                  <c:v>-1.6627000000000001</c:v>
                </c:pt>
                <c:pt idx="26023">
                  <c:v>-1.6627000000000001</c:v>
                </c:pt>
                <c:pt idx="26024">
                  <c:v>-1.6627000000000001</c:v>
                </c:pt>
                <c:pt idx="26025">
                  <c:v>-1.6627000000000001</c:v>
                </c:pt>
                <c:pt idx="26026">
                  <c:v>-1.6627000000000001</c:v>
                </c:pt>
                <c:pt idx="26027">
                  <c:v>-1.6</c:v>
                </c:pt>
                <c:pt idx="26028">
                  <c:v>-1.6627000000000001</c:v>
                </c:pt>
                <c:pt idx="26029">
                  <c:v>-1.6627000000000001</c:v>
                </c:pt>
                <c:pt idx="26030">
                  <c:v>-1.6627000000000001</c:v>
                </c:pt>
                <c:pt idx="26031">
                  <c:v>-1.6627000000000001</c:v>
                </c:pt>
                <c:pt idx="26032">
                  <c:v>-1.6627000000000001</c:v>
                </c:pt>
                <c:pt idx="26033">
                  <c:v>-1.6627000000000001</c:v>
                </c:pt>
                <c:pt idx="26034">
                  <c:v>-1.6627000000000001</c:v>
                </c:pt>
                <c:pt idx="26035">
                  <c:v>-1.6627000000000001</c:v>
                </c:pt>
                <c:pt idx="26036">
                  <c:v>-1.6627000000000001</c:v>
                </c:pt>
                <c:pt idx="26037">
                  <c:v>-1.6</c:v>
                </c:pt>
                <c:pt idx="26038">
                  <c:v>-1.6627000000000001</c:v>
                </c:pt>
                <c:pt idx="26039">
                  <c:v>-1.6627000000000001</c:v>
                </c:pt>
                <c:pt idx="26040">
                  <c:v>-1.6627000000000001</c:v>
                </c:pt>
                <c:pt idx="26041">
                  <c:v>-1.6627000000000001</c:v>
                </c:pt>
                <c:pt idx="26042">
                  <c:v>-1.6627000000000001</c:v>
                </c:pt>
                <c:pt idx="26043">
                  <c:v>-1.6627000000000001</c:v>
                </c:pt>
                <c:pt idx="26044">
                  <c:v>-1.6627000000000001</c:v>
                </c:pt>
                <c:pt idx="26045">
                  <c:v>-1.6627000000000001</c:v>
                </c:pt>
                <c:pt idx="26046">
                  <c:v>-1.6627000000000001</c:v>
                </c:pt>
                <c:pt idx="26047">
                  <c:v>-1.6627000000000001</c:v>
                </c:pt>
                <c:pt idx="26048">
                  <c:v>-1.6627000000000001</c:v>
                </c:pt>
                <c:pt idx="26049">
                  <c:v>-1.6627000000000001</c:v>
                </c:pt>
                <c:pt idx="26050">
                  <c:v>-1.6627000000000001</c:v>
                </c:pt>
                <c:pt idx="26051">
                  <c:v>-1.6627000000000001</c:v>
                </c:pt>
                <c:pt idx="26052">
                  <c:v>-1.6627000000000001</c:v>
                </c:pt>
                <c:pt idx="26053">
                  <c:v>-1.6627000000000001</c:v>
                </c:pt>
                <c:pt idx="26054">
                  <c:v>-1.6627000000000001</c:v>
                </c:pt>
                <c:pt idx="26055">
                  <c:v>-1.6627000000000001</c:v>
                </c:pt>
                <c:pt idx="26056">
                  <c:v>-1.6627000000000001</c:v>
                </c:pt>
                <c:pt idx="26057">
                  <c:v>-1.6627000000000001</c:v>
                </c:pt>
                <c:pt idx="26058">
                  <c:v>-1.6627000000000001</c:v>
                </c:pt>
                <c:pt idx="26059">
                  <c:v>-1.6627000000000001</c:v>
                </c:pt>
                <c:pt idx="26060">
                  <c:v>-1.6</c:v>
                </c:pt>
                <c:pt idx="26061">
                  <c:v>-1.6627000000000001</c:v>
                </c:pt>
                <c:pt idx="26062">
                  <c:v>-1.6627000000000001</c:v>
                </c:pt>
                <c:pt idx="26063">
                  <c:v>-1.6627000000000001</c:v>
                </c:pt>
                <c:pt idx="26064">
                  <c:v>-1.6627000000000001</c:v>
                </c:pt>
                <c:pt idx="26065">
                  <c:v>-1.6627000000000001</c:v>
                </c:pt>
                <c:pt idx="26066">
                  <c:v>-1.6627000000000001</c:v>
                </c:pt>
                <c:pt idx="26067">
                  <c:v>-1.6627000000000001</c:v>
                </c:pt>
                <c:pt idx="26068">
                  <c:v>-1.6627000000000001</c:v>
                </c:pt>
                <c:pt idx="26069">
                  <c:v>-1.6627000000000001</c:v>
                </c:pt>
                <c:pt idx="26070">
                  <c:v>-1.6627000000000001</c:v>
                </c:pt>
                <c:pt idx="26071">
                  <c:v>-1.6627000000000001</c:v>
                </c:pt>
                <c:pt idx="26072">
                  <c:v>-1.6627000000000001</c:v>
                </c:pt>
                <c:pt idx="26073">
                  <c:v>-1.6627000000000001</c:v>
                </c:pt>
                <c:pt idx="26074">
                  <c:v>-1.6627000000000001</c:v>
                </c:pt>
                <c:pt idx="26075">
                  <c:v>-1.6</c:v>
                </c:pt>
                <c:pt idx="26076">
                  <c:v>-1.6627000000000001</c:v>
                </c:pt>
                <c:pt idx="26077">
                  <c:v>-1.6627000000000001</c:v>
                </c:pt>
                <c:pt idx="26078">
                  <c:v>-1.6627000000000001</c:v>
                </c:pt>
                <c:pt idx="26079">
                  <c:v>-1.6627000000000001</c:v>
                </c:pt>
                <c:pt idx="26080">
                  <c:v>-1.6627000000000001</c:v>
                </c:pt>
                <c:pt idx="26081">
                  <c:v>-1.6627000000000001</c:v>
                </c:pt>
                <c:pt idx="26082">
                  <c:v>-1.6627000000000001</c:v>
                </c:pt>
                <c:pt idx="26083">
                  <c:v>-1.6627000000000001</c:v>
                </c:pt>
                <c:pt idx="26084">
                  <c:v>-1.6627000000000001</c:v>
                </c:pt>
                <c:pt idx="26085">
                  <c:v>-1.6</c:v>
                </c:pt>
                <c:pt idx="26086">
                  <c:v>-1.6627000000000001</c:v>
                </c:pt>
                <c:pt idx="26087">
                  <c:v>-1.6627000000000001</c:v>
                </c:pt>
                <c:pt idx="26088">
                  <c:v>-1.6627000000000001</c:v>
                </c:pt>
                <c:pt idx="26089">
                  <c:v>-1.6627000000000001</c:v>
                </c:pt>
                <c:pt idx="26090">
                  <c:v>-1.6627000000000001</c:v>
                </c:pt>
                <c:pt idx="26091">
                  <c:v>-1.6627000000000001</c:v>
                </c:pt>
                <c:pt idx="26092">
                  <c:v>-1.6627000000000001</c:v>
                </c:pt>
                <c:pt idx="26093">
                  <c:v>-1.6627000000000001</c:v>
                </c:pt>
                <c:pt idx="26094">
                  <c:v>-1.6627000000000001</c:v>
                </c:pt>
                <c:pt idx="26095">
                  <c:v>-1.6627000000000001</c:v>
                </c:pt>
                <c:pt idx="26096">
                  <c:v>-1.6627000000000001</c:v>
                </c:pt>
                <c:pt idx="26097">
                  <c:v>-1.6627000000000001</c:v>
                </c:pt>
                <c:pt idx="26098">
                  <c:v>-1.6627000000000001</c:v>
                </c:pt>
                <c:pt idx="26099">
                  <c:v>-1.6627000000000001</c:v>
                </c:pt>
                <c:pt idx="26100">
                  <c:v>-1.6627000000000001</c:v>
                </c:pt>
                <c:pt idx="26101">
                  <c:v>-1.6627000000000001</c:v>
                </c:pt>
                <c:pt idx="26102">
                  <c:v>-1.6627000000000001</c:v>
                </c:pt>
                <c:pt idx="26103">
                  <c:v>-1.6</c:v>
                </c:pt>
                <c:pt idx="26104">
                  <c:v>-1.6627000000000001</c:v>
                </c:pt>
                <c:pt idx="26105">
                  <c:v>-1.6627000000000001</c:v>
                </c:pt>
                <c:pt idx="26106">
                  <c:v>-1.6627000000000001</c:v>
                </c:pt>
                <c:pt idx="26107">
                  <c:v>-1.6627000000000001</c:v>
                </c:pt>
                <c:pt idx="26108">
                  <c:v>-1.6627000000000001</c:v>
                </c:pt>
                <c:pt idx="26109">
                  <c:v>-1.6627000000000001</c:v>
                </c:pt>
                <c:pt idx="26110">
                  <c:v>-1.6627000000000001</c:v>
                </c:pt>
                <c:pt idx="26111">
                  <c:v>-1.6627000000000001</c:v>
                </c:pt>
                <c:pt idx="26112">
                  <c:v>-1.6627000000000001</c:v>
                </c:pt>
                <c:pt idx="26113">
                  <c:v>-1.6627000000000001</c:v>
                </c:pt>
                <c:pt idx="26114">
                  <c:v>-1.6627000000000001</c:v>
                </c:pt>
                <c:pt idx="26115">
                  <c:v>-1.6627000000000001</c:v>
                </c:pt>
                <c:pt idx="26116">
                  <c:v>-1.6627000000000001</c:v>
                </c:pt>
                <c:pt idx="26117">
                  <c:v>-1.6627000000000001</c:v>
                </c:pt>
                <c:pt idx="26118">
                  <c:v>-1.6627000000000001</c:v>
                </c:pt>
                <c:pt idx="26119">
                  <c:v>-1.6627000000000001</c:v>
                </c:pt>
                <c:pt idx="26120">
                  <c:v>-1.6627000000000001</c:v>
                </c:pt>
                <c:pt idx="26121">
                  <c:v>-1.6627000000000001</c:v>
                </c:pt>
                <c:pt idx="26122">
                  <c:v>-1.6627000000000001</c:v>
                </c:pt>
                <c:pt idx="26123">
                  <c:v>-1.6627000000000001</c:v>
                </c:pt>
                <c:pt idx="26124">
                  <c:v>-1.6627000000000001</c:v>
                </c:pt>
                <c:pt idx="26125">
                  <c:v>-1.6627000000000001</c:v>
                </c:pt>
                <c:pt idx="26126">
                  <c:v>-1.6627000000000001</c:v>
                </c:pt>
                <c:pt idx="26127">
                  <c:v>-1.6627000000000001</c:v>
                </c:pt>
                <c:pt idx="26128">
                  <c:v>-1.6627000000000001</c:v>
                </c:pt>
                <c:pt idx="26129">
                  <c:v>-1.6627000000000001</c:v>
                </c:pt>
                <c:pt idx="26130">
                  <c:v>-1.6627000000000001</c:v>
                </c:pt>
                <c:pt idx="26131">
                  <c:v>-1.6627000000000001</c:v>
                </c:pt>
                <c:pt idx="26132">
                  <c:v>-1.6627000000000001</c:v>
                </c:pt>
                <c:pt idx="26133">
                  <c:v>-1.6627000000000001</c:v>
                </c:pt>
                <c:pt idx="26134">
                  <c:v>-1.6627000000000001</c:v>
                </c:pt>
                <c:pt idx="26135">
                  <c:v>-1.6627000000000001</c:v>
                </c:pt>
                <c:pt idx="26136">
                  <c:v>-1.6627000000000001</c:v>
                </c:pt>
                <c:pt idx="26137">
                  <c:v>-1.6627000000000001</c:v>
                </c:pt>
                <c:pt idx="26138">
                  <c:v>-1.6627000000000001</c:v>
                </c:pt>
                <c:pt idx="26139">
                  <c:v>-1.6627000000000001</c:v>
                </c:pt>
                <c:pt idx="26140">
                  <c:v>-1.6627000000000001</c:v>
                </c:pt>
                <c:pt idx="26141">
                  <c:v>-1.6627000000000001</c:v>
                </c:pt>
                <c:pt idx="26142">
                  <c:v>-1.6627000000000001</c:v>
                </c:pt>
                <c:pt idx="26143">
                  <c:v>-1.6627000000000001</c:v>
                </c:pt>
                <c:pt idx="26144">
                  <c:v>-1.6627000000000001</c:v>
                </c:pt>
                <c:pt idx="26145">
                  <c:v>-1.6627000000000001</c:v>
                </c:pt>
                <c:pt idx="26146">
                  <c:v>-1.6627000000000001</c:v>
                </c:pt>
                <c:pt idx="26147">
                  <c:v>-1.6627000000000001</c:v>
                </c:pt>
                <c:pt idx="26148">
                  <c:v>-1.6627000000000001</c:v>
                </c:pt>
                <c:pt idx="26149">
                  <c:v>-1.6627000000000001</c:v>
                </c:pt>
                <c:pt idx="26150">
                  <c:v>-1.6627000000000001</c:v>
                </c:pt>
                <c:pt idx="26151">
                  <c:v>-1.6627000000000001</c:v>
                </c:pt>
                <c:pt idx="26152">
                  <c:v>-1.6627000000000001</c:v>
                </c:pt>
                <c:pt idx="26153">
                  <c:v>-1.6627000000000001</c:v>
                </c:pt>
                <c:pt idx="26154">
                  <c:v>-1.6627000000000001</c:v>
                </c:pt>
                <c:pt idx="26155">
                  <c:v>-1.6627000000000001</c:v>
                </c:pt>
                <c:pt idx="26156">
                  <c:v>-1.6627000000000001</c:v>
                </c:pt>
                <c:pt idx="26157">
                  <c:v>-1.6627000000000001</c:v>
                </c:pt>
                <c:pt idx="26158">
                  <c:v>-1.6627000000000001</c:v>
                </c:pt>
                <c:pt idx="26159">
                  <c:v>-1.6627000000000001</c:v>
                </c:pt>
                <c:pt idx="26160">
                  <c:v>-1.6627000000000001</c:v>
                </c:pt>
                <c:pt idx="26161">
                  <c:v>-1.6627000000000001</c:v>
                </c:pt>
                <c:pt idx="26162">
                  <c:v>-1.6627000000000001</c:v>
                </c:pt>
                <c:pt idx="26163">
                  <c:v>-1.6627000000000001</c:v>
                </c:pt>
                <c:pt idx="26164">
                  <c:v>-1.6627000000000001</c:v>
                </c:pt>
                <c:pt idx="26165">
                  <c:v>-1.6627000000000001</c:v>
                </c:pt>
                <c:pt idx="26166">
                  <c:v>-1.6627000000000001</c:v>
                </c:pt>
                <c:pt idx="26167">
                  <c:v>-1.6627000000000001</c:v>
                </c:pt>
                <c:pt idx="26168">
                  <c:v>-1.6627000000000001</c:v>
                </c:pt>
                <c:pt idx="26169">
                  <c:v>-1.6627000000000001</c:v>
                </c:pt>
                <c:pt idx="26170">
                  <c:v>-1.6627000000000001</c:v>
                </c:pt>
                <c:pt idx="26171">
                  <c:v>-1.6627000000000001</c:v>
                </c:pt>
                <c:pt idx="26172">
                  <c:v>-1.6627000000000001</c:v>
                </c:pt>
                <c:pt idx="26173">
                  <c:v>-1.6627000000000001</c:v>
                </c:pt>
                <c:pt idx="26174">
                  <c:v>-1.6627000000000001</c:v>
                </c:pt>
                <c:pt idx="26175">
                  <c:v>-1.6627000000000001</c:v>
                </c:pt>
                <c:pt idx="26176">
                  <c:v>-1.6627000000000001</c:v>
                </c:pt>
                <c:pt idx="26177">
                  <c:v>-1.6627000000000001</c:v>
                </c:pt>
                <c:pt idx="26178">
                  <c:v>-1.6627000000000001</c:v>
                </c:pt>
                <c:pt idx="26179">
                  <c:v>-1.6627000000000001</c:v>
                </c:pt>
                <c:pt idx="26180">
                  <c:v>-1.6627000000000001</c:v>
                </c:pt>
                <c:pt idx="26181">
                  <c:v>-1.6627000000000001</c:v>
                </c:pt>
                <c:pt idx="26182">
                  <c:v>-1.6627000000000001</c:v>
                </c:pt>
                <c:pt idx="26183">
                  <c:v>-1.6627000000000001</c:v>
                </c:pt>
                <c:pt idx="26184">
                  <c:v>-1.6627000000000001</c:v>
                </c:pt>
                <c:pt idx="26185">
                  <c:v>-1.6627000000000001</c:v>
                </c:pt>
                <c:pt idx="26186">
                  <c:v>-1.6627000000000001</c:v>
                </c:pt>
                <c:pt idx="26187">
                  <c:v>-1.6627000000000001</c:v>
                </c:pt>
                <c:pt idx="26188">
                  <c:v>-1.6627000000000001</c:v>
                </c:pt>
                <c:pt idx="26189">
                  <c:v>-1.6627000000000001</c:v>
                </c:pt>
                <c:pt idx="26190">
                  <c:v>-1.6627000000000001</c:v>
                </c:pt>
                <c:pt idx="26191">
                  <c:v>-1.6627000000000001</c:v>
                </c:pt>
                <c:pt idx="26192">
                  <c:v>-1.6627000000000001</c:v>
                </c:pt>
                <c:pt idx="26193">
                  <c:v>-1.6627000000000001</c:v>
                </c:pt>
                <c:pt idx="26194">
                  <c:v>-1.6627000000000001</c:v>
                </c:pt>
                <c:pt idx="26195">
                  <c:v>-1.6627000000000001</c:v>
                </c:pt>
                <c:pt idx="26196">
                  <c:v>-1.6627000000000001</c:v>
                </c:pt>
                <c:pt idx="26197">
                  <c:v>-1.6627000000000001</c:v>
                </c:pt>
                <c:pt idx="26198">
                  <c:v>-1.6</c:v>
                </c:pt>
                <c:pt idx="26199">
                  <c:v>-1.6627000000000001</c:v>
                </c:pt>
                <c:pt idx="26200">
                  <c:v>-1.6627000000000001</c:v>
                </c:pt>
                <c:pt idx="26201">
                  <c:v>-1.6627000000000001</c:v>
                </c:pt>
                <c:pt idx="26202">
                  <c:v>-1.6627000000000001</c:v>
                </c:pt>
                <c:pt idx="26203">
                  <c:v>-1.6627000000000001</c:v>
                </c:pt>
                <c:pt idx="26204">
                  <c:v>-1.6627000000000001</c:v>
                </c:pt>
                <c:pt idx="26205">
                  <c:v>-1.6627000000000001</c:v>
                </c:pt>
                <c:pt idx="26206">
                  <c:v>-1.6627000000000001</c:v>
                </c:pt>
                <c:pt idx="26207">
                  <c:v>-1.6627000000000001</c:v>
                </c:pt>
                <c:pt idx="26208">
                  <c:v>-1.6627000000000001</c:v>
                </c:pt>
                <c:pt idx="26209">
                  <c:v>-1.6627000000000001</c:v>
                </c:pt>
                <c:pt idx="26210">
                  <c:v>-1.6627000000000001</c:v>
                </c:pt>
                <c:pt idx="26211">
                  <c:v>-1.6627000000000001</c:v>
                </c:pt>
                <c:pt idx="26212">
                  <c:v>-1.6627000000000001</c:v>
                </c:pt>
                <c:pt idx="26213">
                  <c:v>-1.6627000000000001</c:v>
                </c:pt>
                <c:pt idx="26214">
                  <c:v>-1.6627000000000001</c:v>
                </c:pt>
                <c:pt idx="26215">
                  <c:v>-1.6627000000000001</c:v>
                </c:pt>
                <c:pt idx="26216">
                  <c:v>-1.6627000000000001</c:v>
                </c:pt>
                <c:pt idx="26217">
                  <c:v>-1.6627000000000001</c:v>
                </c:pt>
                <c:pt idx="26218">
                  <c:v>-1.6627000000000001</c:v>
                </c:pt>
                <c:pt idx="26219">
                  <c:v>-1.6627000000000001</c:v>
                </c:pt>
                <c:pt idx="26220">
                  <c:v>-1.6627000000000001</c:v>
                </c:pt>
                <c:pt idx="26221">
                  <c:v>-1.6627000000000001</c:v>
                </c:pt>
                <c:pt idx="26222">
                  <c:v>-1.6627000000000001</c:v>
                </c:pt>
                <c:pt idx="26223">
                  <c:v>-1.6627000000000001</c:v>
                </c:pt>
                <c:pt idx="26224">
                  <c:v>-1.6627000000000001</c:v>
                </c:pt>
                <c:pt idx="26225">
                  <c:v>-1.6627000000000001</c:v>
                </c:pt>
                <c:pt idx="26226">
                  <c:v>-1.6627000000000001</c:v>
                </c:pt>
                <c:pt idx="26227">
                  <c:v>-1.6627000000000001</c:v>
                </c:pt>
                <c:pt idx="26228">
                  <c:v>-1.6627000000000001</c:v>
                </c:pt>
                <c:pt idx="26229">
                  <c:v>-1.6627000000000001</c:v>
                </c:pt>
                <c:pt idx="26230">
                  <c:v>-1.6627000000000001</c:v>
                </c:pt>
                <c:pt idx="26231">
                  <c:v>-1.6627000000000001</c:v>
                </c:pt>
                <c:pt idx="26232">
                  <c:v>-1.6627000000000001</c:v>
                </c:pt>
                <c:pt idx="26233">
                  <c:v>-1.6627000000000001</c:v>
                </c:pt>
                <c:pt idx="26234">
                  <c:v>-1.6627000000000001</c:v>
                </c:pt>
                <c:pt idx="26235">
                  <c:v>-1.6627000000000001</c:v>
                </c:pt>
                <c:pt idx="26236">
                  <c:v>-1.6627000000000001</c:v>
                </c:pt>
                <c:pt idx="26237">
                  <c:v>-1.6627000000000001</c:v>
                </c:pt>
                <c:pt idx="26238">
                  <c:v>-1.6627000000000001</c:v>
                </c:pt>
                <c:pt idx="26239">
                  <c:v>-1.6627000000000001</c:v>
                </c:pt>
                <c:pt idx="26240">
                  <c:v>-1.6627000000000001</c:v>
                </c:pt>
                <c:pt idx="26241">
                  <c:v>-1.6627000000000001</c:v>
                </c:pt>
                <c:pt idx="26242">
                  <c:v>-1.6627000000000001</c:v>
                </c:pt>
                <c:pt idx="26243">
                  <c:v>-1.6627000000000001</c:v>
                </c:pt>
                <c:pt idx="26244">
                  <c:v>-1.6627000000000001</c:v>
                </c:pt>
                <c:pt idx="26245">
                  <c:v>-1.6627000000000001</c:v>
                </c:pt>
                <c:pt idx="26246">
                  <c:v>-1.6627000000000001</c:v>
                </c:pt>
                <c:pt idx="26247">
                  <c:v>-1.6627000000000001</c:v>
                </c:pt>
                <c:pt idx="26248">
                  <c:v>-1.6627000000000001</c:v>
                </c:pt>
                <c:pt idx="26249">
                  <c:v>-1.6627000000000001</c:v>
                </c:pt>
                <c:pt idx="26250">
                  <c:v>-1.6627000000000001</c:v>
                </c:pt>
                <c:pt idx="26251">
                  <c:v>-1.6627000000000001</c:v>
                </c:pt>
                <c:pt idx="26252">
                  <c:v>-1.6627000000000001</c:v>
                </c:pt>
                <c:pt idx="26253">
                  <c:v>-1.6627000000000001</c:v>
                </c:pt>
                <c:pt idx="26254">
                  <c:v>-1.6627000000000001</c:v>
                </c:pt>
                <c:pt idx="26255">
                  <c:v>-1.6627000000000001</c:v>
                </c:pt>
                <c:pt idx="26256">
                  <c:v>-1.6627000000000001</c:v>
                </c:pt>
                <c:pt idx="26257">
                  <c:v>-1.6627000000000001</c:v>
                </c:pt>
                <c:pt idx="26258">
                  <c:v>-1.6627000000000001</c:v>
                </c:pt>
                <c:pt idx="26259">
                  <c:v>-1.6627000000000001</c:v>
                </c:pt>
                <c:pt idx="26260">
                  <c:v>-1.6627000000000001</c:v>
                </c:pt>
                <c:pt idx="26261">
                  <c:v>-1.6627000000000001</c:v>
                </c:pt>
                <c:pt idx="26262">
                  <c:v>-1.6627000000000001</c:v>
                </c:pt>
                <c:pt idx="26263">
                  <c:v>-1.6627000000000001</c:v>
                </c:pt>
                <c:pt idx="26264">
                  <c:v>-1.6627000000000001</c:v>
                </c:pt>
                <c:pt idx="26265">
                  <c:v>-1.6627000000000001</c:v>
                </c:pt>
                <c:pt idx="26266">
                  <c:v>-1.6627000000000001</c:v>
                </c:pt>
                <c:pt idx="26267">
                  <c:v>-1.6627000000000001</c:v>
                </c:pt>
                <c:pt idx="26268">
                  <c:v>-1.6627000000000001</c:v>
                </c:pt>
                <c:pt idx="26269">
                  <c:v>-1.6627000000000001</c:v>
                </c:pt>
                <c:pt idx="26270">
                  <c:v>-1.6627000000000001</c:v>
                </c:pt>
                <c:pt idx="26271">
                  <c:v>-1.6627000000000001</c:v>
                </c:pt>
                <c:pt idx="26272">
                  <c:v>-1.6627000000000001</c:v>
                </c:pt>
                <c:pt idx="26273">
                  <c:v>-1.6627000000000001</c:v>
                </c:pt>
                <c:pt idx="26274">
                  <c:v>-1.6627000000000001</c:v>
                </c:pt>
                <c:pt idx="26275">
                  <c:v>-1.6627000000000001</c:v>
                </c:pt>
                <c:pt idx="26276">
                  <c:v>-1.6627000000000001</c:v>
                </c:pt>
                <c:pt idx="26277">
                  <c:v>-1.6627000000000001</c:v>
                </c:pt>
                <c:pt idx="26278">
                  <c:v>-1.6627000000000001</c:v>
                </c:pt>
                <c:pt idx="26279">
                  <c:v>-1.6627000000000001</c:v>
                </c:pt>
                <c:pt idx="26280">
                  <c:v>-1.6627000000000001</c:v>
                </c:pt>
                <c:pt idx="26281">
                  <c:v>-1.6627000000000001</c:v>
                </c:pt>
                <c:pt idx="26282">
                  <c:v>-1.6627000000000001</c:v>
                </c:pt>
                <c:pt idx="26283">
                  <c:v>-1.6627000000000001</c:v>
                </c:pt>
                <c:pt idx="26284">
                  <c:v>-1.6627000000000001</c:v>
                </c:pt>
                <c:pt idx="26285">
                  <c:v>-1.6627000000000001</c:v>
                </c:pt>
                <c:pt idx="26286">
                  <c:v>-1.6627000000000001</c:v>
                </c:pt>
                <c:pt idx="26287">
                  <c:v>-1.6627000000000001</c:v>
                </c:pt>
                <c:pt idx="26288">
                  <c:v>-1.6627000000000001</c:v>
                </c:pt>
                <c:pt idx="26289">
                  <c:v>-1.6627000000000001</c:v>
                </c:pt>
                <c:pt idx="26290">
                  <c:v>-1.6627000000000001</c:v>
                </c:pt>
                <c:pt idx="26291">
                  <c:v>-1.6627000000000001</c:v>
                </c:pt>
                <c:pt idx="26292">
                  <c:v>-1.6627000000000001</c:v>
                </c:pt>
                <c:pt idx="26293">
                  <c:v>-1.6627000000000001</c:v>
                </c:pt>
                <c:pt idx="26294">
                  <c:v>-1.6627000000000001</c:v>
                </c:pt>
                <c:pt idx="26295">
                  <c:v>-1.6627000000000001</c:v>
                </c:pt>
                <c:pt idx="26296">
                  <c:v>-1.6627000000000001</c:v>
                </c:pt>
                <c:pt idx="26297">
                  <c:v>-1.6627000000000001</c:v>
                </c:pt>
                <c:pt idx="26298">
                  <c:v>-1.6627000000000001</c:v>
                </c:pt>
                <c:pt idx="26299">
                  <c:v>-1.6627000000000001</c:v>
                </c:pt>
                <c:pt idx="26300">
                  <c:v>-1.6627000000000001</c:v>
                </c:pt>
                <c:pt idx="26301">
                  <c:v>-1.6627000000000001</c:v>
                </c:pt>
                <c:pt idx="26302">
                  <c:v>-1.6627000000000001</c:v>
                </c:pt>
                <c:pt idx="26303">
                  <c:v>-1.6627000000000001</c:v>
                </c:pt>
                <c:pt idx="26304">
                  <c:v>-1.6627000000000001</c:v>
                </c:pt>
                <c:pt idx="26305">
                  <c:v>-1.6627000000000001</c:v>
                </c:pt>
                <c:pt idx="26306">
                  <c:v>-1.6627000000000001</c:v>
                </c:pt>
                <c:pt idx="26307">
                  <c:v>-1.6627000000000001</c:v>
                </c:pt>
                <c:pt idx="26308">
                  <c:v>-1.6627000000000001</c:v>
                </c:pt>
                <c:pt idx="26309">
                  <c:v>-1.6627000000000001</c:v>
                </c:pt>
                <c:pt idx="26310">
                  <c:v>-1.6627000000000001</c:v>
                </c:pt>
                <c:pt idx="26311">
                  <c:v>-1.6627000000000001</c:v>
                </c:pt>
                <c:pt idx="26312">
                  <c:v>-1.6627000000000001</c:v>
                </c:pt>
                <c:pt idx="26313">
                  <c:v>-1.6627000000000001</c:v>
                </c:pt>
                <c:pt idx="26314">
                  <c:v>-1.6627000000000001</c:v>
                </c:pt>
                <c:pt idx="26315">
                  <c:v>-1.6627000000000001</c:v>
                </c:pt>
                <c:pt idx="26316">
                  <c:v>-1.6627000000000001</c:v>
                </c:pt>
                <c:pt idx="26317">
                  <c:v>-1.6627000000000001</c:v>
                </c:pt>
                <c:pt idx="26318">
                  <c:v>-1.6627000000000001</c:v>
                </c:pt>
                <c:pt idx="26319">
                  <c:v>-1.6627000000000001</c:v>
                </c:pt>
                <c:pt idx="26320">
                  <c:v>-1.6627000000000001</c:v>
                </c:pt>
                <c:pt idx="26321">
                  <c:v>-1.6627000000000001</c:v>
                </c:pt>
                <c:pt idx="26322">
                  <c:v>-1.6627000000000001</c:v>
                </c:pt>
                <c:pt idx="26323">
                  <c:v>-1.6627000000000001</c:v>
                </c:pt>
                <c:pt idx="26324">
                  <c:v>-1.6627000000000001</c:v>
                </c:pt>
                <c:pt idx="26325">
                  <c:v>-1.6627000000000001</c:v>
                </c:pt>
                <c:pt idx="26326">
                  <c:v>-1.6627000000000001</c:v>
                </c:pt>
                <c:pt idx="26327">
                  <c:v>-1.6627000000000001</c:v>
                </c:pt>
                <c:pt idx="26328">
                  <c:v>-1.6627000000000001</c:v>
                </c:pt>
                <c:pt idx="26329">
                  <c:v>-1.6627000000000001</c:v>
                </c:pt>
                <c:pt idx="26330">
                  <c:v>-1.6627000000000001</c:v>
                </c:pt>
                <c:pt idx="26331">
                  <c:v>-1.6627000000000001</c:v>
                </c:pt>
                <c:pt idx="26332">
                  <c:v>-1.6627000000000001</c:v>
                </c:pt>
                <c:pt idx="26333">
                  <c:v>-1.6627000000000001</c:v>
                </c:pt>
                <c:pt idx="26334">
                  <c:v>-1.6627000000000001</c:v>
                </c:pt>
                <c:pt idx="26335">
                  <c:v>-1.6627000000000001</c:v>
                </c:pt>
                <c:pt idx="26336">
                  <c:v>-1.6627000000000001</c:v>
                </c:pt>
                <c:pt idx="26337">
                  <c:v>-1.6627000000000001</c:v>
                </c:pt>
                <c:pt idx="26338">
                  <c:v>-1.6</c:v>
                </c:pt>
                <c:pt idx="26339">
                  <c:v>-1.6627000000000001</c:v>
                </c:pt>
                <c:pt idx="26340">
                  <c:v>-1.6627000000000001</c:v>
                </c:pt>
                <c:pt idx="26341">
                  <c:v>-1.6627000000000001</c:v>
                </c:pt>
                <c:pt idx="26342">
                  <c:v>-1.6627000000000001</c:v>
                </c:pt>
                <c:pt idx="26343">
                  <c:v>-1.6</c:v>
                </c:pt>
                <c:pt idx="26344">
                  <c:v>-1.6627000000000001</c:v>
                </c:pt>
                <c:pt idx="26345">
                  <c:v>-1.6627000000000001</c:v>
                </c:pt>
                <c:pt idx="26346">
                  <c:v>-1.6627000000000001</c:v>
                </c:pt>
                <c:pt idx="26347">
                  <c:v>-1.6627000000000001</c:v>
                </c:pt>
                <c:pt idx="26348">
                  <c:v>-1.6627000000000001</c:v>
                </c:pt>
                <c:pt idx="26349">
                  <c:v>-1.6627000000000001</c:v>
                </c:pt>
                <c:pt idx="26350">
                  <c:v>-1.6627000000000001</c:v>
                </c:pt>
                <c:pt idx="26351">
                  <c:v>-1.6627000000000001</c:v>
                </c:pt>
                <c:pt idx="26352">
                  <c:v>-1.6627000000000001</c:v>
                </c:pt>
                <c:pt idx="26353">
                  <c:v>-1.6627000000000001</c:v>
                </c:pt>
                <c:pt idx="26354">
                  <c:v>-1.6627000000000001</c:v>
                </c:pt>
                <c:pt idx="26355">
                  <c:v>-1.6627000000000001</c:v>
                </c:pt>
                <c:pt idx="26356">
                  <c:v>-1.6627000000000001</c:v>
                </c:pt>
                <c:pt idx="26357">
                  <c:v>-1.6627000000000001</c:v>
                </c:pt>
                <c:pt idx="26358">
                  <c:v>-1.6627000000000001</c:v>
                </c:pt>
                <c:pt idx="26359">
                  <c:v>-1.6627000000000001</c:v>
                </c:pt>
                <c:pt idx="26360">
                  <c:v>-1.6627000000000001</c:v>
                </c:pt>
                <c:pt idx="26361">
                  <c:v>-1.6627000000000001</c:v>
                </c:pt>
                <c:pt idx="26362">
                  <c:v>-1.6627000000000001</c:v>
                </c:pt>
                <c:pt idx="26363">
                  <c:v>-1.6627000000000001</c:v>
                </c:pt>
                <c:pt idx="26364">
                  <c:v>-1.6627000000000001</c:v>
                </c:pt>
                <c:pt idx="26365">
                  <c:v>-1.6627000000000001</c:v>
                </c:pt>
                <c:pt idx="26366">
                  <c:v>-1.6627000000000001</c:v>
                </c:pt>
                <c:pt idx="26367">
                  <c:v>-1.6627000000000001</c:v>
                </c:pt>
                <c:pt idx="26368">
                  <c:v>-1.6627000000000001</c:v>
                </c:pt>
                <c:pt idx="26369">
                  <c:v>-1.6627000000000001</c:v>
                </c:pt>
                <c:pt idx="26370">
                  <c:v>-1.6627000000000001</c:v>
                </c:pt>
                <c:pt idx="26371">
                  <c:v>-1.6627000000000001</c:v>
                </c:pt>
                <c:pt idx="26372">
                  <c:v>-1.6627000000000001</c:v>
                </c:pt>
                <c:pt idx="26373">
                  <c:v>-1.6627000000000001</c:v>
                </c:pt>
                <c:pt idx="26374">
                  <c:v>-1.6627000000000001</c:v>
                </c:pt>
                <c:pt idx="26375">
                  <c:v>-1.6627000000000001</c:v>
                </c:pt>
                <c:pt idx="26376">
                  <c:v>-1.6627000000000001</c:v>
                </c:pt>
                <c:pt idx="26377">
                  <c:v>-1.6627000000000001</c:v>
                </c:pt>
                <c:pt idx="26378">
                  <c:v>-1.6627000000000001</c:v>
                </c:pt>
                <c:pt idx="26379">
                  <c:v>-1.6627000000000001</c:v>
                </c:pt>
                <c:pt idx="26380">
                  <c:v>-1.6627000000000001</c:v>
                </c:pt>
                <c:pt idx="26381">
                  <c:v>-1.6627000000000001</c:v>
                </c:pt>
                <c:pt idx="26382">
                  <c:v>-1.6627000000000001</c:v>
                </c:pt>
                <c:pt idx="26383">
                  <c:v>-1.6627000000000001</c:v>
                </c:pt>
                <c:pt idx="26384">
                  <c:v>-1.6627000000000001</c:v>
                </c:pt>
                <c:pt idx="26385">
                  <c:v>-1.6627000000000001</c:v>
                </c:pt>
                <c:pt idx="26386">
                  <c:v>-1.6627000000000001</c:v>
                </c:pt>
                <c:pt idx="26387">
                  <c:v>-1.6627000000000001</c:v>
                </c:pt>
                <c:pt idx="26388">
                  <c:v>-1.6627000000000001</c:v>
                </c:pt>
                <c:pt idx="26389">
                  <c:v>-1.6627000000000001</c:v>
                </c:pt>
                <c:pt idx="26390">
                  <c:v>-1.6627000000000001</c:v>
                </c:pt>
                <c:pt idx="26391">
                  <c:v>-1.6627000000000001</c:v>
                </c:pt>
                <c:pt idx="26392">
                  <c:v>-1.6627000000000001</c:v>
                </c:pt>
                <c:pt idx="26393">
                  <c:v>-1.6627000000000001</c:v>
                </c:pt>
                <c:pt idx="26394">
                  <c:v>-1.6627000000000001</c:v>
                </c:pt>
                <c:pt idx="26395">
                  <c:v>-1.6627000000000001</c:v>
                </c:pt>
                <c:pt idx="26396">
                  <c:v>-1.6627000000000001</c:v>
                </c:pt>
                <c:pt idx="26397">
                  <c:v>-1.6627000000000001</c:v>
                </c:pt>
                <c:pt idx="26398">
                  <c:v>-1.6627000000000001</c:v>
                </c:pt>
                <c:pt idx="26399">
                  <c:v>-1.6627000000000001</c:v>
                </c:pt>
                <c:pt idx="26400">
                  <c:v>-1.6627000000000001</c:v>
                </c:pt>
                <c:pt idx="26401">
                  <c:v>-1.6627000000000001</c:v>
                </c:pt>
                <c:pt idx="26402">
                  <c:v>-1.6627000000000001</c:v>
                </c:pt>
                <c:pt idx="26403">
                  <c:v>-1.6627000000000001</c:v>
                </c:pt>
                <c:pt idx="26404">
                  <c:v>-1.6627000000000001</c:v>
                </c:pt>
                <c:pt idx="26405">
                  <c:v>-1.6627000000000001</c:v>
                </c:pt>
                <c:pt idx="26406">
                  <c:v>-1.6627000000000001</c:v>
                </c:pt>
                <c:pt idx="26407">
                  <c:v>-1.6627000000000001</c:v>
                </c:pt>
                <c:pt idx="26408">
                  <c:v>-1.6627000000000001</c:v>
                </c:pt>
                <c:pt idx="26409">
                  <c:v>-1.6627000000000001</c:v>
                </c:pt>
                <c:pt idx="26410">
                  <c:v>-1.6627000000000001</c:v>
                </c:pt>
                <c:pt idx="26411">
                  <c:v>-1.6627000000000001</c:v>
                </c:pt>
                <c:pt idx="26412">
                  <c:v>-1.6627000000000001</c:v>
                </c:pt>
                <c:pt idx="26413">
                  <c:v>-1.6627000000000001</c:v>
                </c:pt>
                <c:pt idx="26414">
                  <c:v>-1.6627000000000001</c:v>
                </c:pt>
                <c:pt idx="26415">
                  <c:v>-1.6627000000000001</c:v>
                </c:pt>
                <c:pt idx="26416">
                  <c:v>-1.6627000000000001</c:v>
                </c:pt>
                <c:pt idx="26417">
                  <c:v>-1.6627000000000001</c:v>
                </c:pt>
                <c:pt idx="26418">
                  <c:v>-1.6627000000000001</c:v>
                </c:pt>
                <c:pt idx="26419">
                  <c:v>-1.6627000000000001</c:v>
                </c:pt>
                <c:pt idx="26420">
                  <c:v>-1.6627000000000001</c:v>
                </c:pt>
                <c:pt idx="26421">
                  <c:v>-1.6627000000000001</c:v>
                </c:pt>
                <c:pt idx="26422">
                  <c:v>-1.6627000000000001</c:v>
                </c:pt>
                <c:pt idx="26423">
                  <c:v>-1.6627000000000001</c:v>
                </c:pt>
                <c:pt idx="26424">
                  <c:v>-1.6627000000000001</c:v>
                </c:pt>
                <c:pt idx="26425">
                  <c:v>-1.6627000000000001</c:v>
                </c:pt>
                <c:pt idx="26426">
                  <c:v>-1.6627000000000001</c:v>
                </c:pt>
                <c:pt idx="26427">
                  <c:v>-1.6627000000000001</c:v>
                </c:pt>
                <c:pt idx="26428">
                  <c:v>-1.6627000000000001</c:v>
                </c:pt>
                <c:pt idx="26429">
                  <c:v>-1.6627000000000001</c:v>
                </c:pt>
                <c:pt idx="26430">
                  <c:v>-1.6627000000000001</c:v>
                </c:pt>
                <c:pt idx="26431">
                  <c:v>-1.6627000000000001</c:v>
                </c:pt>
                <c:pt idx="26432">
                  <c:v>-1.6627000000000001</c:v>
                </c:pt>
                <c:pt idx="26433">
                  <c:v>-1.6627000000000001</c:v>
                </c:pt>
                <c:pt idx="26434">
                  <c:v>-1.6627000000000001</c:v>
                </c:pt>
                <c:pt idx="26435">
                  <c:v>-1.6627000000000001</c:v>
                </c:pt>
                <c:pt idx="26436">
                  <c:v>-1.6627000000000001</c:v>
                </c:pt>
                <c:pt idx="26437">
                  <c:v>-1.6627000000000001</c:v>
                </c:pt>
                <c:pt idx="26438">
                  <c:v>-1.6627000000000001</c:v>
                </c:pt>
                <c:pt idx="26439">
                  <c:v>-1.6627000000000001</c:v>
                </c:pt>
                <c:pt idx="26440">
                  <c:v>-1.6627000000000001</c:v>
                </c:pt>
                <c:pt idx="26441">
                  <c:v>-1.6627000000000001</c:v>
                </c:pt>
                <c:pt idx="26442">
                  <c:v>-1.6627000000000001</c:v>
                </c:pt>
                <c:pt idx="26443">
                  <c:v>-1.6627000000000001</c:v>
                </c:pt>
                <c:pt idx="26444">
                  <c:v>-1.6627000000000001</c:v>
                </c:pt>
                <c:pt idx="26445">
                  <c:v>-1.6627000000000001</c:v>
                </c:pt>
                <c:pt idx="26446">
                  <c:v>-1.6627000000000001</c:v>
                </c:pt>
                <c:pt idx="26447">
                  <c:v>-1.6627000000000001</c:v>
                </c:pt>
                <c:pt idx="26448">
                  <c:v>-1.6627000000000001</c:v>
                </c:pt>
                <c:pt idx="26449">
                  <c:v>-1.6627000000000001</c:v>
                </c:pt>
                <c:pt idx="26450">
                  <c:v>-1.6627000000000001</c:v>
                </c:pt>
                <c:pt idx="26451">
                  <c:v>-1.6627000000000001</c:v>
                </c:pt>
                <c:pt idx="26452">
                  <c:v>-1.6627000000000001</c:v>
                </c:pt>
                <c:pt idx="26453">
                  <c:v>-1.6627000000000001</c:v>
                </c:pt>
                <c:pt idx="26454">
                  <c:v>-1.6627000000000001</c:v>
                </c:pt>
                <c:pt idx="26455">
                  <c:v>-1.6627000000000001</c:v>
                </c:pt>
                <c:pt idx="26456">
                  <c:v>-1.6627000000000001</c:v>
                </c:pt>
                <c:pt idx="26457">
                  <c:v>-1.6627000000000001</c:v>
                </c:pt>
                <c:pt idx="26458">
                  <c:v>-1.6627000000000001</c:v>
                </c:pt>
                <c:pt idx="26459">
                  <c:v>-1.6627000000000001</c:v>
                </c:pt>
                <c:pt idx="26460">
                  <c:v>-1.6627000000000001</c:v>
                </c:pt>
                <c:pt idx="26461">
                  <c:v>-1.6627000000000001</c:v>
                </c:pt>
                <c:pt idx="26462">
                  <c:v>-1.6627000000000001</c:v>
                </c:pt>
                <c:pt idx="26463">
                  <c:v>-1.6627000000000001</c:v>
                </c:pt>
                <c:pt idx="26464">
                  <c:v>-1.6627000000000001</c:v>
                </c:pt>
                <c:pt idx="26465">
                  <c:v>-1.6627000000000001</c:v>
                </c:pt>
                <c:pt idx="26466">
                  <c:v>-1.6627000000000001</c:v>
                </c:pt>
                <c:pt idx="26467">
                  <c:v>-1.6627000000000001</c:v>
                </c:pt>
                <c:pt idx="26468">
                  <c:v>-1.6627000000000001</c:v>
                </c:pt>
                <c:pt idx="26469">
                  <c:v>-1.6627000000000001</c:v>
                </c:pt>
                <c:pt idx="26470">
                  <c:v>-1.6627000000000001</c:v>
                </c:pt>
                <c:pt idx="26471">
                  <c:v>-1.6627000000000001</c:v>
                </c:pt>
                <c:pt idx="26472">
                  <c:v>-1.6627000000000001</c:v>
                </c:pt>
                <c:pt idx="26473">
                  <c:v>-1.6627000000000001</c:v>
                </c:pt>
                <c:pt idx="26474">
                  <c:v>-1.6627000000000001</c:v>
                </c:pt>
                <c:pt idx="26475">
                  <c:v>-1.6</c:v>
                </c:pt>
                <c:pt idx="26476">
                  <c:v>-1.6627000000000001</c:v>
                </c:pt>
                <c:pt idx="26477">
                  <c:v>-1.6627000000000001</c:v>
                </c:pt>
                <c:pt idx="26478">
                  <c:v>-1.6627000000000001</c:v>
                </c:pt>
                <c:pt idx="26479">
                  <c:v>-1.6627000000000001</c:v>
                </c:pt>
                <c:pt idx="26480">
                  <c:v>-1.6627000000000001</c:v>
                </c:pt>
                <c:pt idx="26481">
                  <c:v>-1.6627000000000001</c:v>
                </c:pt>
                <c:pt idx="26482">
                  <c:v>-1.6940999999999999</c:v>
                </c:pt>
                <c:pt idx="26483">
                  <c:v>-1.6627000000000001</c:v>
                </c:pt>
                <c:pt idx="26484">
                  <c:v>-1.6627000000000001</c:v>
                </c:pt>
                <c:pt idx="26485">
                  <c:v>-1.6627000000000001</c:v>
                </c:pt>
                <c:pt idx="26486">
                  <c:v>-1.6627000000000001</c:v>
                </c:pt>
                <c:pt idx="26487">
                  <c:v>-1.6627000000000001</c:v>
                </c:pt>
                <c:pt idx="26488">
                  <c:v>-1.6627000000000001</c:v>
                </c:pt>
                <c:pt idx="26489">
                  <c:v>-1.6627000000000001</c:v>
                </c:pt>
                <c:pt idx="26490">
                  <c:v>-1.6627000000000001</c:v>
                </c:pt>
                <c:pt idx="26491">
                  <c:v>-1.6627000000000001</c:v>
                </c:pt>
                <c:pt idx="26492">
                  <c:v>-1.6627000000000001</c:v>
                </c:pt>
                <c:pt idx="26493">
                  <c:v>-1.6627000000000001</c:v>
                </c:pt>
                <c:pt idx="26494">
                  <c:v>-1.6627000000000001</c:v>
                </c:pt>
                <c:pt idx="26495">
                  <c:v>-1.6627000000000001</c:v>
                </c:pt>
                <c:pt idx="26496">
                  <c:v>-1.6627000000000001</c:v>
                </c:pt>
                <c:pt idx="26497">
                  <c:v>-1.6627000000000001</c:v>
                </c:pt>
                <c:pt idx="26498">
                  <c:v>-1.6627000000000001</c:v>
                </c:pt>
                <c:pt idx="26499">
                  <c:v>-1.6627000000000001</c:v>
                </c:pt>
                <c:pt idx="26500">
                  <c:v>-1.6627000000000001</c:v>
                </c:pt>
                <c:pt idx="26501">
                  <c:v>-1.6627000000000001</c:v>
                </c:pt>
                <c:pt idx="26502">
                  <c:v>-1.6627000000000001</c:v>
                </c:pt>
                <c:pt idx="26503">
                  <c:v>-1.6627000000000001</c:v>
                </c:pt>
                <c:pt idx="26504">
                  <c:v>-1.6627000000000001</c:v>
                </c:pt>
                <c:pt idx="26505">
                  <c:v>-1.6627000000000001</c:v>
                </c:pt>
                <c:pt idx="26506">
                  <c:v>-1.6627000000000001</c:v>
                </c:pt>
                <c:pt idx="26507">
                  <c:v>-1.6627000000000001</c:v>
                </c:pt>
                <c:pt idx="26508">
                  <c:v>-1.6627000000000001</c:v>
                </c:pt>
                <c:pt idx="26509">
                  <c:v>-1.6627000000000001</c:v>
                </c:pt>
                <c:pt idx="26510">
                  <c:v>-1.6627000000000001</c:v>
                </c:pt>
                <c:pt idx="26511">
                  <c:v>-1.6627000000000001</c:v>
                </c:pt>
                <c:pt idx="26512">
                  <c:v>-1.6627000000000001</c:v>
                </c:pt>
                <c:pt idx="26513">
                  <c:v>-1.6627000000000001</c:v>
                </c:pt>
                <c:pt idx="26514">
                  <c:v>-1.6627000000000001</c:v>
                </c:pt>
                <c:pt idx="26515">
                  <c:v>-1.6627000000000001</c:v>
                </c:pt>
                <c:pt idx="26516">
                  <c:v>-1.6627000000000001</c:v>
                </c:pt>
                <c:pt idx="26517">
                  <c:v>-1.6627000000000001</c:v>
                </c:pt>
                <c:pt idx="26518">
                  <c:v>-1.6627000000000001</c:v>
                </c:pt>
                <c:pt idx="26519">
                  <c:v>-1.6627000000000001</c:v>
                </c:pt>
                <c:pt idx="26520">
                  <c:v>-1.6627000000000001</c:v>
                </c:pt>
                <c:pt idx="26521">
                  <c:v>-1.6627000000000001</c:v>
                </c:pt>
                <c:pt idx="26522">
                  <c:v>-1.6627000000000001</c:v>
                </c:pt>
                <c:pt idx="26523">
                  <c:v>-1.6627000000000001</c:v>
                </c:pt>
                <c:pt idx="26524">
                  <c:v>-1.6627000000000001</c:v>
                </c:pt>
                <c:pt idx="26525">
                  <c:v>-1.6627000000000001</c:v>
                </c:pt>
                <c:pt idx="26526">
                  <c:v>-1.6627000000000001</c:v>
                </c:pt>
                <c:pt idx="26527">
                  <c:v>-1.6627000000000001</c:v>
                </c:pt>
                <c:pt idx="26528">
                  <c:v>-1.6627000000000001</c:v>
                </c:pt>
                <c:pt idx="26529">
                  <c:v>-1.6627000000000001</c:v>
                </c:pt>
                <c:pt idx="26530">
                  <c:v>-1.6627000000000001</c:v>
                </c:pt>
                <c:pt idx="26531">
                  <c:v>-1.6627000000000001</c:v>
                </c:pt>
                <c:pt idx="26532">
                  <c:v>-1.6627000000000001</c:v>
                </c:pt>
                <c:pt idx="26533">
                  <c:v>-1.6627000000000001</c:v>
                </c:pt>
                <c:pt idx="26534">
                  <c:v>-1.6627000000000001</c:v>
                </c:pt>
                <c:pt idx="26535">
                  <c:v>-1.6627000000000001</c:v>
                </c:pt>
                <c:pt idx="26536">
                  <c:v>-1.6627000000000001</c:v>
                </c:pt>
                <c:pt idx="26537">
                  <c:v>-1.6627000000000001</c:v>
                </c:pt>
                <c:pt idx="26538">
                  <c:v>-1.6627000000000001</c:v>
                </c:pt>
                <c:pt idx="26539">
                  <c:v>-1.6627000000000001</c:v>
                </c:pt>
                <c:pt idx="26540">
                  <c:v>-1.6627000000000001</c:v>
                </c:pt>
                <c:pt idx="26541">
                  <c:v>-1.6627000000000001</c:v>
                </c:pt>
                <c:pt idx="26542">
                  <c:v>-1.6627000000000001</c:v>
                </c:pt>
                <c:pt idx="26543">
                  <c:v>-1.6627000000000001</c:v>
                </c:pt>
                <c:pt idx="26544">
                  <c:v>-1.6627000000000001</c:v>
                </c:pt>
                <c:pt idx="26545">
                  <c:v>-1.6627000000000001</c:v>
                </c:pt>
                <c:pt idx="26546">
                  <c:v>-1.6627000000000001</c:v>
                </c:pt>
                <c:pt idx="26547">
                  <c:v>-1.6627000000000001</c:v>
                </c:pt>
                <c:pt idx="26548">
                  <c:v>-1.6627000000000001</c:v>
                </c:pt>
                <c:pt idx="26549">
                  <c:v>-1.6627000000000001</c:v>
                </c:pt>
                <c:pt idx="26550">
                  <c:v>-1.6627000000000001</c:v>
                </c:pt>
                <c:pt idx="26551">
                  <c:v>-1.6627000000000001</c:v>
                </c:pt>
                <c:pt idx="26552">
                  <c:v>-1.6627000000000001</c:v>
                </c:pt>
                <c:pt idx="26553">
                  <c:v>-1.6627000000000001</c:v>
                </c:pt>
                <c:pt idx="26554">
                  <c:v>-1.6627000000000001</c:v>
                </c:pt>
                <c:pt idx="26555">
                  <c:v>-1.6627000000000001</c:v>
                </c:pt>
                <c:pt idx="26556">
                  <c:v>-1.6627000000000001</c:v>
                </c:pt>
                <c:pt idx="26557">
                  <c:v>-1.6627000000000001</c:v>
                </c:pt>
                <c:pt idx="26558">
                  <c:v>-1.6627000000000001</c:v>
                </c:pt>
                <c:pt idx="26559">
                  <c:v>-1.6627000000000001</c:v>
                </c:pt>
                <c:pt idx="26560">
                  <c:v>-1.6627000000000001</c:v>
                </c:pt>
                <c:pt idx="26561">
                  <c:v>-1.6627000000000001</c:v>
                </c:pt>
                <c:pt idx="26562">
                  <c:v>-1.6627000000000001</c:v>
                </c:pt>
                <c:pt idx="26563">
                  <c:v>-1.6627000000000001</c:v>
                </c:pt>
                <c:pt idx="26564">
                  <c:v>-1.6627000000000001</c:v>
                </c:pt>
                <c:pt idx="26565">
                  <c:v>-1.6627000000000001</c:v>
                </c:pt>
                <c:pt idx="26566">
                  <c:v>-1.6627000000000001</c:v>
                </c:pt>
                <c:pt idx="26567">
                  <c:v>-1.6627000000000001</c:v>
                </c:pt>
                <c:pt idx="26568">
                  <c:v>-1.6627000000000001</c:v>
                </c:pt>
                <c:pt idx="26569">
                  <c:v>-1.6627000000000001</c:v>
                </c:pt>
                <c:pt idx="26570">
                  <c:v>-1.6627000000000001</c:v>
                </c:pt>
                <c:pt idx="26571">
                  <c:v>-1.6627000000000001</c:v>
                </c:pt>
                <c:pt idx="26572">
                  <c:v>-1.6627000000000001</c:v>
                </c:pt>
                <c:pt idx="26573">
                  <c:v>-1.6627000000000001</c:v>
                </c:pt>
                <c:pt idx="26574">
                  <c:v>-1.6627000000000001</c:v>
                </c:pt>
                <c:pt idx="26575">
                  <c:v>-1.6627000000000001</c:v>
                </c:pt>
                <c:pt idx="26576">
                  <c:v>-1.6</c:v>
                </c:pt>
                <c:pt idx="26577">
                  <c:v>-1.6627000000000001</c:v>
                </c:pt>
                <c:pt idx="26578">
                  <c:v>-1.6627000000000001</c:v>
                </c:pt>
                <c:pt idx="26579">
                  <c:v>-1.6627000000000001</c:v>
                </c:pt>
                <c:pt idx="26580">
                  <c:v>-1.6627000000000001</c:v>
                </c:pt>
                <c:pt idx="26581">
                  <c:v>-1.6</c:v>
                </c:pt>
                <c:pt idx="26582">
                  <c:v>-1.6627000000000001</c:v>
                </c:pt>
                <c:pt idx="26583">
                  <c:v>-1.6627000000000001</c:v>
                </c:pt>
                <c:pt idx="26584">
                  <c:v>-1.6627000000000001</c:v>
                </c:pt>
                <c:pt idx="26585">
                  <c:v>-1.6627000000000001</c:v>
                </c:pt>
                <c:pt idx="26586">
                  <c:v>-1.6627000000000001</c:v>
                </c:pt>
                <c:pt idx="26587">
                  <c:v>-1.6627000000000001</c:v>
                </c:pt>
                <c:pt idx="26588">
                  <c:v>-1.6627000000000001</c:v>
                </c:pt>
                <c:pt idx="26589">
                  <c:v>-1.6627000000000001</c:v>
                </c:pt>
                <c:pt idx="26590">
                  <c:v>-1.6627000000000001</c:v>
                </c:pt>
                <c:pt idx="26591">
                  <c:v>-1.6627000000000001</c:v>
                </c:pt>
                <c:pt idx="26592">
                  <c:v>-1.6627000000000001</c:v>
                </c:pt>
                <c:pt idx="26593">
                  <c:v>-1.6627000000000001</c:v>
                </c:pt>
                <c:pt idx="26594">
                  <c:v>-1.6627000000000001</c:v>
                </c:pt>
                <c:pt idx="26595">
                  <c:v>-1.6627000000000001</c:v>
                </c:pt>
                <c:pt idx="26596">
                  <c:v>-1.6627000000000001</c:v>
                </c:pt>
                <c:pt idx="26597">
                  <c:v>-1.6627000000000001</c:v>
                </c:pt>
                <c:pt idx="26598">
                  <c:v>-1.6627000000000001</c:v>
                </c:pt>
                <c:pt idx="26599">
                  <c:v>-1.6627000000000001</c:v>
                </c:pt>
                <c:pt idx="26600">
                  <c:v>-1.6627000000000001</c:v>
                </c:pt>
                <c:pt idx="26601">
                  <c:v>-1.6627000000000001</c:v>
                </c:pt>
                <c:pt idx="26602">
                  <c:v>-1.6627000000000001</c:v>
                </c:pt>
                <c:pt idx="26603">
                  <c:v>-1.6627000000000001</c:v>
                </c:pt>
                <c:pt idx="26604">
                  <c:v>-1.6627000000000001</c:v>
                </c:pt>
                <c:pt idx="26605">
                  <c:v>-1.6627000000000001</c:v>
                </c:pt>
                <c:pt idx="26606">
                  <c:v>-1.6627000000000001</c:v>
                </c:pt>
                <c:pt idx="26607">
                  <c:v>-1.6627000000000001</c:v>
                </c:pt>
                <c:pt idx="26608">
                  <c:v>-1.6627000000000001</c:v>
                </c:pt>
                <c:pt idx="26609">
                  <c:v>-1.6627000000000001</c:v>
                </c:pt>
                <c:pt idx="26610">
                  <c:v>-1.6627000000000001</c:v>
                </c:pt>
                <c:pt idx="26611">
                  <c:v>-1.6627000000000001</c:v>
                </c:pt>
                <c:pt idx="26612">
                  <c:v>-1.6627000000000001</c:v>
                </c:pt>
                <c:pt idx="26613">
                  <c:v>-1.6627000000000001</c:v>
                </c:pt>
                <c:pt idx="26614">
                  <c:v>-1.6627000000000001</c:v>
                </c:pt>
                <c:pt idx="26615">
                  <c:v>-1.6627000000000001</c:v>
                </c:pt>
                <c:pt idx="26616">
                  <c:v>-1.6627000000000001</c:v>
                </c:pt>
                <c:pt idx="26617">
                  <c:v>-1.6627000000000001</c:v>
                </c:pt>
                <c:pt idx="26618">
                  <c:v>-1.6627000000000001</c:v>
                </c:pt>
                <c:pt idx="26619">
                  <c:v>-1.6627000000000001</c:v>
                </c:pt>
                <c:pt idx="26620">
                  <c:v>-1.6627000000000001</c:v>
                </c:pt>
                <c:pt idx="26621">
                  <c:v>-1.6627000000000001</c:v>
                </c:pt>
                <c:pt idx="26622">
                  <c:v>-1.6627000000000001</c:v>
                </c:pt>
                <c:pt idx="26623">
                  <c:v>-1.6627000000000001</c:v>
                </c:pt>
                <c:pt idx="26624">
                  <c:v>-1.6627000000000001</c:v>
                </c:pt>
                <c:pt idx="26625">
                  <c:v>-1.6627000000000001</c:v>
                </c:pt>
                <c:pt idx="26626">
                  <c:v>-1.6627000000000001</c:v>
                </c:pt>
                <c:pt idx="26627">
                  <c:v>-1.6627000000000001</c:v>
                </c:pt>
                <c:pt idx="26628">
                  <c:v>-1.6627000000000001</c:v>
                </c:pt>
                <c:pt idx="26629">
                  <c:v>-1.6627000000000001</c:v>
                </c:pt>
                <c:pt idx="26630">
                  <c:v>-1.6627000000000001</c:v>
                </c:pt>
                <c:pt idx="26631">
                  <c:v>-1.6627000000000001</c:v>
                </c:pt>
                <c:pt idx="26632">
                  <c:v>-1.6627000000000001</c:v>
                </c:pt>
                <c:pt idx="26633">
                  <c:v>-1.6</c:v>
                </c:pt>
                <c:pt idx="26634">
                  <c:v>-1.6627000000000001</c:v>
                </c:pt>
                <c:pt idx="26635">
                  <c:v>-1.6627000000000001</c:v>
                </c:pt>
                <c:pt idx="26636">
                  <c:v>-1.6627000000000001</c:v>
                </c:pt>
                <c:pt idx="26637">
                  <c:v>-1.6627000000000001</c:v>
                </c:pt>
                <c:pt idx="26638">
                  <c:v>-1.6627000000000001</c:v>
                </c:pt>
                <c:pt idx="26639">
                  <c:v>-1.6627000000000001</c:v>
                </c:pt>
                <c:pt idx="26640">
                  <c:v>-1.6627000000000001</c:v>
                </c:pt>
                <c:pt idx="26641">
                  <c:v>-1.6627000000000001</c:v>
                </c:pt>
                <c:pt idx="26642">
                  <c:v>-1.6627000000000001</c:v>
                </c:pt>
                <c:pt idx="26643">
                  <c:v>-1.6627000000000001</c:v>
                </c:pt>
                <c:pt idx="26644">
                  <c:v>-1.6627000000000001</c:v>
                </c:pt>
                <c:pt idx="26645">
                  <c:v>-1.6627000000000001</c:v>
                </c:pt>
                <c:pt idx="26646">
                  <c:v>-1.6627000000000001</c:v>
                </c:pt>
                <c:pt idx="26647">
                  <c:v>-1.6627000000000001</c:v>
                </c:pt>
                <c:pt idx="26648">
                  <c:v>-1.6627000000000001</c:v>
                </c:pt>
                <c:pt idx="26649">
                  <c:v>-1.6627000000000001</c:v>
                </c:pt>
                <c:pt idx="26650">
                  <c:v>-1.6627000000000001</c:v>
                </c:pt>
                <c:pt idx="26651">
                  <c:v>-1.6627000000000001</c:v>
                </c:pt>
                <c:pt idx="26652">
                  <c:v>-1.6627000000000001</c:v>
                </c:pt>
                <c:pt idx="26653">
                  <c:v>-1.6627000000000001</c:v>
                </c:pt>
                <c:pt idx="26654">
                  <c:v>-1.6627000000000001</c:v>
                </c:pt>
                <c:pt idx="26655">
                  <c:v>-1.6627000000000001</c:v>
                </c:pt>
                <c:pt idx="26656">
                  <c:v>-1.6627000000000001</c:v>
                </c:pt>
                <c:pt idx="26657">
                  <c:v>-1.6627000000000001</c:v>
                </c:pt>
                <c:pt idx="26658">
                  <c:v>-1.6627000000000001</c:v>
                </c:pt>
                <c:pt idx="26659">
                  <c:v>-1.6627000000000001</c:v>
                </c:pt>
                <c:pt idx="26660">
                  <c:v>-1.6627000000000001</c:v>
                </c:pt>
                <c:pt idx="26661">
                  <c:v>-1.6627000000000001</c:v>
                </c:pt>
                <c:pt idx="26662">
                  <c:v>-1.6627000000000001</c:v>
                </c:pt>
                <c:pt idx="26663">
                  <c:v>-1.6627000000000001</c:v>
                </c:pt>
                <c:pt idx="26664">
                  <c:v>-1.6627000000000001</c:v>
                </c:pt>
                <c:pt idx="26665">
                  <c:v>-1.6627000000000001</c:v>
                </c:pt>
                <c:pt idx="26666">
                  <c:v>-1.6627000000000001</c:v>
                </c:pt>
                <c:pt idx="26667">
                  <c:v>-1.6627000000000001</c:v>
                </c:pt>
                <c:pt idx="26668">
                  <c:v>-1.6627000000000001</c:v>
                </c:pt>
                <c:pt idx="26669">
                  <c:v>-1.6627000000000001</c:v>
                </c:pt>
                <c:pt idx="26670">
                  <c:v>-1.6627000000000001</c:v>
                </c:pt>
                <c:pt idx="26671">
                  <c:v>-1.6627000000000001</c:v>
                </c:pt>
                <c:pt idx="26672">
                  <c:v>-1.6627000000000001</c:v>
                </c:pt>
                <c:pt idx="26673">
                  <c:v>-1.6627000000000001</c:v>
                </c:pt>
                <c:pt idx="26674">
                  <c:v>-1.6627000000000001</c:v>
                </c:pt>
                <c:pt idx="26675">
                  <c:v>-1.6627000000000001</c:v>
                </c:pt>
                <c:pt idx="26676">
                  <c:v>-1.6627000000000001</c:v>
                </c:pt>
                <c:pt idx="26677">
                  <c:v>-1.6627000000000001</c:v>
                </c:pt>
                <c:pt idx="26678">
                  <c:v>-1.6627000000000001</c:v>
                </c:pt>
                <c:pt idx="26679">
                  <c:v>-1.6627000000000001</c:v>
                </c:pt>
                <c:pt idx="26680">
                  <c:v>-1.6627000000000001</c:v>
                </c:pt>
                <c:pt idx="26681">
                  <c:v>-1.6627000000000001</c:v>
                </c:pt>
                <c:pt idx="26682">
                  <c:v>-1.6627000000000001</c:v>
                </c:pt>
                <c:pt idx="26683">
                  <c:v>-1.6627000000000001</c:v>
                </c:pt>
                <c:pt idx="26684">
                  <c:v>-1.6627000000000001</c:v>
                </c:pt>
                <c:pt idx="26685">
                  <c:v>-1.6627000000000001</c:v>
                </c:pt>
                <c:pt idx="26686">
                  <c:v>-1.6627000000000001</c:v>
                </c:pt>
                <c:pt idx="26687">
                  <c:v>-1.6627000000000001</c:v>
                </c:pt>
                <c:pt idx="26688">
                  <c:v>-1.6627000000000001</c:v>
                </c:pt>
                <c:pt idx="26689">
                  <c:v>-1.6627000000000001</c:v>
                </c:pt>
                <c:pt idx="26690">
                  <c:v>-1.6627000000000001</c:v>
                </c:pt>
                <c:pt idx="26691">
                  <c:v>-1.6627000000000001</c:v>
                </c:pt>
                <c:pt idx="26692">
                  <c:v>-1.6627000000000001</c:v>
                </c:pt>
                <c:pt idx="26693">
                  <c:v>-1.6627000000000001</c:v>
                </c:pt>
                <c:pt idx="26694">
                  <c:v>-1.6627000000000001</c:v>
                </c:pt>
                <c:pt idx="26695">
                  <c:v>-1.6627000000000001</c:v>
                </c:pt>
                <c:pt idx="26696">
                  <c:v>-1.6627000000000001</c:v>
                </c:pt>
                <c:pt idx="26697">
                  <c:v>-1.6627000000000001</c:v>
                </c:pt>
                <c:pt idx="26698">
                  <c:v>-1.6627000000000001</c:v>
                </c:pt>
                <c:pt idx="26699">
                  <c:v>-1.6627000000000001</c:v>
                </c:pt>
                <c:pt idx="26700">
                  <c:v>-1.6627000000000001</c:v>
                </c:pt>
                <c:pt idx="26701">
                  <c:v>-1.6627000000000001</c:v>
                </c:pt>
                <c:pt idx="26702">
                  <c:v>-1.6627000000000001</c:v>
                </c:pt>
                <c:pt idx="26703">
                  <c:v>-1.6627000000000001</c:v>
                </c:pt>
                <c:pt idx="26704">
                  <c:v>-1.6627000000000001</c:v>
                </c:pt>
                <c:pt idx="26705">
                  <c:v>-1.6627000000000001</c:v>
                </c:pt>
                <c:pt idx="26706">
                  <c:v>-1.6627000000000001</c:v>
                </c:pt>
                <c:pt idx="26707">
                  <c:v>-1.6627000000000001</c:v>
                </c:pt>
                <c:pt idx="26708">
                  <c:v>-1.6627000000000001</c:v>
                </c:pt>
                <c:pt idx="26709">
                  <c:v>-1.6627000000000001</c:v>
                </c:pt>
                <c:pt idx="26710">
                  <c:v>-1.6627000000000001</c:v>
                </c:pt>
                <c:pt idx="26711">
                  <c:v>-1.6627000000000001</c:v>
                </c:pt>
                <c:pt idx="26712">
                  <c:v>-1.6627000000000001</c:v>
                </c:pt>
                <c:pt idx="26713">
                  <c:v>-1.6627000000000001</c:v>
                </c:pt>
                <c:pt idx="26714">
                  <c:v>-1.6627000000000001</c:v>
                </c:pt>
                <c:pt idx="26715">
                  <c:v>-1.6627000000000001</c:v>
                </c:pt>
                <c:pt idx="26716">
                  <c:v>-1.6627000000000001</c:v>
                </c:pt>
                <c:pt idx="26717">
                  <c:v>-1.6627000000000001</c:v>
                </c:pt>
                <c:pt idx="26718">
                  <c:v>-1.6627000000000001</c:v>
                </c:pt>
                <c:pt idx="26719">
                  <c:v>-1.6627000000000001</c:v>
                </c:pt>
                <c:pt idx="26720">
                  <c:v>-1.6627000000000001</c:v>
                </c:pt>
                <c:pt idx="26721">
                  <c:v>-1.6627000000000001</c:v>
                </c:pt>
                <c:pt idx="26722">
                  <c:v>-1.6627000000000001</c:v>
                </c:pt>
                <c:pt idx="26723">
                  <c:v>-1.6627000000000001</c:v>
                </c:pt>
                <c:pt idx="26724">
                  <c:v>-1.6627000000000001</c:v>
                </c:pt>
                <c:pt idx="26725">
                  <c:v>-1.6627000000000001</c:v>
                </c:pt>
                <c:pt idx="26726">
                  <c:v>-1.6627000000000001</c:v>
                </c:pt>
                <c:pt idx="26727">
                  <c:v>-1.6627000000000001</c:v>
                </c:pt>
                <c:pt idx="26728">
                  <c:v>-1.6627000000000001</c:v>
                </c:pt>
                <c:pt idx="26729">
                  <c:v>-1.6627000000000001</c:v>
                </c:pt>
                <c:pt idx="26730">
                  <c:v>-1.6627000000000001</c:v>
                </c:pt>
                <c:pt idx="26731">
                  <c:v>-1.6627000000000001</c:v>
                </c:pt>
                <c:pt idx="26732">
                  <c:v>-1.6627000000000001</c:v>
                </c:pt>
                <c:pt idx="26733">
                  <c:v>-1.6627000000000001</c:v>
                </c:pt>
                <c:pt idx="26734">
                  <c:v>-1.6627000000000001</c:v>
                </c:pt>
                <c:pt idx="26735">
                  <c:v>-1.6627000000000001</c:v>
                </c:pt>
                <c:pt idx="26736">
                  <c:v>-1.6</c:v>
                </c:pt>
                <c:pt idx="26737">
                  <c:v>-1.6627000000000001</c:v>
                </c:pt>
                <c:pt idx="26738">
                  <c:v>-1.6627000000000001</c:v>
                </c:pt>
                <c:pt idx="26739">
                  <c:v>-1.6627000000000001</c:v>
                </c:pt>
                <c:pt idx="26740">
                  <c:v>-1.6627000000000001</c:v>
                </c:pt>
                <c:pt idx="26741">
                  <c:v>-1.6627000000000001</c:v>
                </c:pt>
                <c:pt idx="26742">
                  <c:v>-1.6627000000000001</c:v>
                </c:pt>
                <c:pt idx="26743">
                  <c:v>-1.6627000000000001</c:v>
                </c:pt>
                <c:pt idx="26744">
                  <c:v>-1.6627000000000001</c:v>
                </c:pt>
                <c:pt idx="26745">
                  <c:v>-1.6627000000000001</c:v>
                </c:pt>
                <c:pt idx="26746">
                  <c:v>-1.6627000000000001</c:v>
                </c:pt>
                <c:pt idx="26747">
                  <c:v>-1.6627000000000001</c:v>
                </c:pt>
                <c:pt idx="26748">
                  <c:v>-1.6</c:v>
                </c:pt>
                <c:pt idx="26749">
                  <c:v>-1.6627000000000001</c:v>
                </c:pt>
                <c:pt idx="26750">
                  <c:v>-1.6627000000000001</c:v>
                </c:pt>
                <c:pt idx="26751">
                  <c:v>-1.6627000000000001</c:v>
                </c:pt>
                <c:pt idx="26752">
                  <c:v>-1.6627000000000001</c:v>
                </c:pt>
                <c:pt idx="26753">
                  <c:v>-1.6627000000000001</c:v>
                </c:pt>
                <c:pt idx="26754">
                  <c:v>-1.6627000000000001</c:v>
                </c:pt>
                <c:pt idx="26755">
                  <c:v>-1.6627000000000001</c:v>
                </c:pt>
                <c:pt idx="26756">
                  <c:v>-1.6627000000000001</c:v>
                </c:pt>
                <c:pt idx="26757">
                  <c:v>-1.6627000000000001</c:v>
                </c:pt>
                <c:pt idx="26758">
                  <c:v>-1.6627000000000001</c:v>
                </c:pt>
                <c:pt idx="26759">
                  <c:v>-1.6627000000000001</c:v>
                </c:pt>
                <c:pt idx="26760">
                  <c:v>-1.6627000000000001</c:v>
                </c:pt>
                <c:pt idx="26761">
                  <c:v>-1.6627000000000001</c:v>
                </c:pt>
                <c:pt idx="26762">
                  <c:v>-1.6627000000000001</c:v>
                </c:pt>
                <c:pt idx="26763">
                  <c:v>-1.6627000000000001</c:v>
                </c:pt>
                <c:pt idx="26764">
                  <c:v>-1.6627000000000001</c:v>
                </c:pt>
                <c:pt idx="26765">
                  <c:v>-1.6627000000000001</c:v>
                </c:pt>
                <c:pt idx="26766">
                  <c:v>-1.6627000000000001</c:v>
                </c:pt>
                <c:pt idx="26767">
                  <c:v>-1.6627000000000001</c:v>
                </c:pt>
                <c:pt idx="26768">
                  <c:v>-1.6627000000000001</c:v>
                </c:pt>
                <c:pt idx="26769">
                  <c:v>-1.6627000000000001</c:v>
                </c:pt>
                <c:pt idx="26770">
                  <c:v>-1.6627000000000001</c:v>
                </c:pt>
                <c:pt idx="26771">
                  <c:v>-1.6627000000000001</c:v>
                </c:pt>
                <c:pt idx="26772">
                  <c:v>-1.6627000000000001</c:v>
                </c:pt>
                <c:pt idx="26773">
                  <c:v>-1.6627000000000001</c:v>
                </c:pt>
                <c:pt idx="26774">
                  <c:v>-1.6627000000000001</c:v>
                </c:pt>
                <c:pt idx="26775">
                  <c:v>-1.6627000000000001</c:v>
                </c:pt>
                <c:pt idx="26776">
                  <c:v>-1.6627000000000001</c:v>
                </c:pt>
                <c:pt idx="26777">
                  <c:v>-1.6627000000000001</c:v>
                </c:pt>
                <c:pt idx="26778">
                  <c:v>-1.6627000000000001</c:v>
                </c:pt>
                <c:pt idx="26779">
                  <c:v>-1.6627000000000001</c:v>
                </c:pt>
                <c:pt idx="26780">
                  <c:v>-1.6627000000000001</c:v>
                </c:pt>
                <c:pt idx="26781">
                  <c:v>-1.6627000000000001</c:v>
                </c:pt>
                <c:pt idx="26782">
                  <c:v>-1.6627000000000001</c:v>
                </c:pt>
                <c:pt idx="26783">
                  <c:v>-1.6627000000000001</c:v>
                </c:pt>
                <c:pt idx="26784">
                  <c:v>-1.6627000000000001</c:v>
                </c:pt>
                <c:pt idx="26785">
                  <c:v>-1.6627000000000001</c:v>
                </c:pt>
                <c:pt idx="26786">
                  <c:v>-1.6627000000000001</c:v>
                </c:pt>
                <c:pt idx="26787">
                  <c:v>-1.6627000000000001</c:v>
                </c:pt>
                <c:pt idx="26788">
                  <c:v>-1.6627000000000001</c:v>
                </c:pt>
                <c:pt idx="26789">
                  <c:v>-1.6627000000000001</c:v>
                </c:pt>
                <c:pt idx="26790">
                  <c:v>-1.6627000000000001</c:v>
                </c:pt>
                <c:pt idx="26791">
                  <c:v>-1.6627000000000001</c:v>
                </c:pt>
                <c:pt idx="26792">
                  <c:v>-1.6627000000000001</c:v>
                </c:pt>
                <c:pt idx="26793">
                  <c:v>-1.6627000000000001</c:v>
                </c:pt>
                <c:pt idx="26794">
                  <c:v>-1.6627000000000001</c:v>
                </c:pt>
                <c:pt idx="26795">
                  <c:v>-1.6627000000000001</c:v>
                </c:pt>
                <c:pt idx="26796">
                  <c:v>-1.6627000000000001</c:v>
                </c:pt>
                <c:pt idx="26797">
                  <c:v>-1.6627000000000001</c:v>
                </c:pt>
                <c:pt idx="26798">
                  <c:v>-1.6627000000000001</c:v>
                </c:pt>
                <c:pt idx="26799">
                  <c:v>-1.6627000000000001</c:v>
                </c:pt>
                <c:pt idx="26800">
                  <c:v>-1.6627000000000001</c:v>
                </c:pt>
                <c:pt idx="26801">
                  <c:v>-1.6627000000000001</c:v>
                </c:pt>
                <c:pt idx="26802">
                  <c:v>-1.6627000000000001</c:v>
                </c:pt>
                <c:pt idx="26803">
                  <c:v>-1.6627000000000001</c:v>
                </c:pt>
                <c:pt idx="26804">
                  <c:v>-1.6627000000000001</c:v>
                </c:pt>
                <c:pt idx="26805">
                  <c:v>-1.6627000000000001</c:v>
                </c:pt>
                <c:pt idx="26806">
                  <c:v>-1.6627000000000001</c:v>
                </c:pt>
                <c:pt idx="26807">
                  <c:v>-1.6627000000000001</c:v>
                </c:pt>
                <c:pt idx="26808">
                  <c:v>-1.6627000000000001</c:v>
                </c:pt>
                <c:pt idx="26809">
                  <c:v>-1.6627000000000001</c:v>
                </c:pt>
                <c:pt idx="26810">
                  <c:v>-1.6627000000000001</c:v>
                </c:pt>
                <c:pt idx="26811">
                  <c:v>-1.6627000000000001</c:v>
                </c:pt>
                <c:pt idx="26812">
                  <c:v>-1.6627000000000001</c:v>
                </c:pt>
                <c:pt idx="26813">
                  <c:v>-1.6627000000000001</c:v>
                </c:pt>
                <c:pt idx="26814">
                  <c:v>-1.6627000000000001</c:v>
                </c:pt>
                <c:pt idx="26815">
                  <c:v>-1.6627000000000001</c:v>
                </c:pt>
                <c:pt idx="26816">
                  <c:v>-1.6627000000000001</c:v>
                </c:pt>
                <c:pt idx="26817">
                  <c:v>-1.6627000000000001</c:v>
                </c:pt>
                <c:pt idx="26818">
                  <c:v>-1.6627000000000001</c:v>
                </c:pt>
                <c:pt idx="26819">
                  <c:v>-1.6627000000000001</c:v>
                </c:pt>
                <c:pt idx="26820">
                  <c:v>-1.6627000000000001</c:v>
                </c:pt>
                <c:pt idx="26821">
                  <c:v>-1.6627000000000001</c:v>
                </c:pt>
                <c:pt idx="26822">
                  <c:v>-1.6627000000000001</c:v>
                </c:pt>
                <c:pt idx="26823">
                  <c:v>-1.6627000000000001</c:v>
                </c:pt>
                <c:pt idx="26824">
                  <c:v>-1.6627000000000001</c:v>
                </c:pt>
                <c:pt idx="26825">
                  <c:v>-1.6627000000000001</c:v>
                </c:pt>
                <c:pt idx="26826">
                  <c:v>-1.6627000000000001</c:v>
                </c:pt>
                <c:pt idx="26827">
                  <c:v>-1.6627000000000001</c:v>
                </c:pt>
                <c:pt idx="26828">
                  <c:v>-1.6627000000000001</c:v>
                </c:pt>
                <c:pt idx="26829">
                  <c:v>-1.6627000000000001</c:v>
                </c:pt>
                <c:pt idx="26830">
                  <c:v>-1.6627000000000001</c:v>
                </c:pt>
                <c:pt idx="26831">
                  <c:v>-1.6627000000000001</c:v>
                </c:pt>
                <c:pt idx="26832">
                  <c:v>-1.6627000000000001</c:v>
                </c:pt>
                <c:pt idx="26833">
                  <c:v>-1.6627000000000001</c:v>
                </c:pt>
                <c:pt idx="26834">
                  <c:v>-1.6627000000000001</c:v>
                </c:pt>
                <c:pt idx="26835">
                  <c:v>-1.6627000000000001</c:v>
                </c:pt>
                <c:pt idx="26836">
                  <c:v>-1.6627000000000001</c:v>
                </c:pt>
                <c:pt idx="26837">
                  <c:v>-1.6627000000000001</c:v>
                </c:pt>
                <c:pt idx="26838">
                  <c:v>-1.6627000000000001</c:v>
                </c:pt>
                <c:pt idx="26839">
                  <c:v>-1.6627000000000001</c:v>
                </c:pt>
                <c:pt idx="26840">
                  <c:v>-1.6627000000000001</c:v>
                </c:pt>
                <c:pt idx="26841">
                  <c:v>-1.6627000000000001</c:v>
                </c:pt>
                <c:pt idx="26842">
                  <c:v>-1.6627000000000001</c:v>
                </c:pt>
                <c:pt idx="26843">
                  <c:v>-1.6627000000000001</c:v>
                </c:pt>
                <c:pt idx="26844">
                  <c:v>-1.6627000000000001</c:v>
                </c:pt>
                <c:pt idx="26845">
                  <c:v>-1.6627000000000001</c:v>
                </c:pt>
                <c:pt idx="26846">
                  <c:v>-1.6627000000000001</c:v>
                </c:pt>
                <c:pt idx="26847">
                  <c:v>-1.6627000000000001</c:v>
                </c:pt>
                <c:pt idx="26848">
                  <c:v>-1.6627000000000001</c:v>
                </c:pt>
                <c:pt idx="26849">
                  <c:v>-1.6627000000000001</c:v>
                </c:pt>
                <c:pt idx="26850">
                  <c:v>-1.6627000000000001</c:v>
                </c:pt>
                <c:pt idx="26851">
                  <c:v>-1.6627000000000001</c:v>
                </c:pt>
                <c:pt idx="26852">
                  <c:v>-1.6627000000000001</c:v>
                </c:pt>
                <c:pt idx="26853">
                  <c:v>-1.6</c:v>
                </c:pt>
                <c:pt idx="26854">
                  <c:v>-1.6627000000000001</c:v>
                </c:pt>
                <c:pt idx="26855">
                  <c:v>-1.6627000000000001</c:v>
                </c:pt>
                <c:pt idx="26856">
                  <c:v>-1.6627000000000001</c:v>
                </c:pt>
                <c:pt idx="26857">
                  <c:v>-1.6627000000000001</c:v>
                </c:pt>
                <c:pt idx="26858">
                  <c:v>-1.6627000000000001</c:v>
                </c:pt>
                <c:pt idx="26859">
                  <c:v>-1.6627000000000001</c:v>
                </c:pt>
                <c:pt idx="26860">
                  <c:v>-1.6627000000000001</c:v>
                </c:pt>
                <c:pt idx="26861">
                  <c:v>-1.6627000000000001</c:v>
                </c:pt>
                <c:pt idx="26862">
                  <c:v>-1.6627000000000001</c:v>
                </c:pt>
                <c:pt idx="26863">
                  <c:v>-1.6627000000000001</c:v>
                </c:pt>
                <c:pt idx="26864">
                  <c:v>-1.6627000000000001</c:v>
                </c:pt>
                <c:pt idx="26865">
                  <c:v>-1.6627000000000001</c:v>
                </c:pt>
                <c:pt idx="26866">
                  <c:v>-1.6627000000000001</c:v>
                </c:pt>
                <c:pt idx="26867">
                  <c:v>-1.6627000000000001</c:v>
                </c:pt>
                <c:pt idx="26868">
                  <c:v>-1.6627000000000001</c:v>
                </c:pt>
                <c:pt idx="26869">
                  <c:v>-1.6627000000000001</c:v>
                </c:pt>
                <c:pt idx="26870">
                  <c:v>-1.6627000000000001</c:v>
                </c:pt>
                <c:pt idx="26871">
                  <c:v>-1.6627000000000001</c:v>
                </c:pt>
                <c:pt idx="26872">
                  <c:v>-1.6627000000000001</c:v>
                </c:pt>
                <c:pt idx="26873">
                  <c:v>-1.6627000000000001</c:v>
                </c:pt>
                <c:pt idx="26874">
                  <c:v>-1.6627000000000001</c:v>
                </c:pt>
                <c:pt idx="26875">
                  <c:v>-1.6627000000000001</c:v>
                </c:pt>
                <c:pt idx="26876">
                  <c:v>-1.6627000000000001</c:v>
                </c:pt>
                <c:pt idx="26877">
                  <c:v>-1.6627000000000001</c:v>
                </c:pt>
                <c:pt idx="26878">
                  <c:v>-1.6627000000000001</c:v>
                </c:pt>
                <c:pt idx="26879">
                  <c:v>-1.6627000000000001</c:v>
                </c:pt>
                <c:pt idx="26880">
                  <c:v>-1.6627000000000001</c:v>
                </c:pt>
                <c:pt idx="26881">
                  <c:v>-1.6627000000000001</c:v>
                </c:pt>
                <c:pt idx="26882">
                  <c:v>-1.6627000000000001</c:v>
                </c:pt>
                <c:pt idx="26883">
                  <c:v>-1.6627000000000001</c:v>
                </c:pt>
                <c:pt idx="26884">
                  <c:v>-1.6627000000000001</c:v>
                </c:pt>
                <c:pt idx="26885">
                  <c:v>-1.6627000000000001</c:v>
                </c:pt>
                <c:pt idx="26886">
                  <c:v>-1.6627000000000001</c:v>
                </c:pt>
                <c:pt idx="26887">
                  <c:v>-1.6627000000000001</c:v>
                </c:pt>
                <c:pt idx="26888">
                  <c:v>-1.6627000000000001</c:v>
                </c:pt>
                <c:pt idx="26889">
                  <c:v>-1.6627000000000001</c:v>
                </c:pt>
                <c:pt idx="26890">
                  <c:v>-1.6627000000000001</c:v>
                </c:pt>
                <c:pt idx="26891">
                  <c:v>-1.6627000000000001</c:v>
                </c:pt>
                <c:pt idx="26892">
                  <c:v>-1.6627000000000001</c:v>
                </c:pt>
                <c:pt idx="26893">
                  <c:v>-1.6627000000000001</c:v>
                </c:pt>
                <c:pt idx="26894">
                  <c:v>-1.6627000000000001</c:v>
                </c:pt>
                <c:pt idx="26895">
                  <c:v>-1.6627000000000001</c:v>
                </c:pt>
                <c:pt idx="26896">
                  <c:v>-1.6627000000000001</c:v>
                </c:pt>
                <c:pt idx="26897">
                  <c:v>-1.6627000000000001</c:v>
                </c:pt>
                <c:pt idx="26898">
                  <c:v>-1.6627000000000001</c:v>
                </c:pt>
                <c:pt idx="26899">
                  <c:v>-1.6</c:v>
                </c:pt>
                <c:pt idx="26900">
                  <c:v>-1.6627000000000001</c:v>
                </c:pt>
                <c:pt idx="26901">
                  <c:v>-1.6627000000000001</c:v>
                </c:pt>
                <c:pt idx="26902">
                  <c:v>-1.6627000000000001</c:v>
                </c:pt>
                <c:pt idx="26903">
                  <c:v>-1.6627000000000001</c:v>
                </c:pt>
                <c:pt idx="26904">
                  <c:v>-1.6627000000000001</c:v>
                </c:pt>
                <c:pt idx="26905">
                  <c:v>-1.6627000000000001</c:v>
                </c:pt>
                <c:pt idx="26906">
                  <c:v>-1.6627000000000001</c:v>
                </c:pt>
                <c:pt idx="26907">
                  <c:v>-1.6627000000000001</c:v>
                </c:pt>
                <c:pt idx="26908">
                  <c:v>-1.6627000000000001</c:v>
                </c:pt>
                <c:pt idx="26909">
                  <c:v>-1.6627000000000001</c:v>
                </c:pt>
                <c:pt idx="26910">
                  <c:v>-1.6627000000000001</c:v>
                </c:pt>
                <c:pt idx="26911">
                  <c:v>-1.6627000000000001</c:v>
                </c:pt>
                <c:pt idx="26912">
                  <c:v>-1.6627000000000001</c:v>
                </c:pt>
                <c:pt idx="26913">
                  <c:v>-1.6627000000000001</c:v>
                </c:pt>
                <c:pt idx="26914">
                  <c:v>-1.6627000000000001</c:v>
                </c:pt>
                <c:pt idx="26915">
                  <c:v>-1.6627000000000001</c:v>
                </c:pt>
                <c:pt idx="26916">
                  <c:v>-1.6</c:v>
                </c:pt>
                <c:pt idx="26917">
                  <c:v>-1.6627000000000001</c:v>
                </c:pt>
                <c:pt idx="26918">
                  <c:v>-1.6627000000000001</c:v>
                </c:pt>
                <c:pt idx="26919">
                  <c:v>-1.6627000000000001</c:v>
                </c:pt>
                <c:pt idx="26920">
                  <c:v>-1.6627000000000001</c:v>
                </c:pt>
                <c:pt idx="26921">
                  <c:v>-1.6627000000000001</c:v>
                </c:pt>
                <c:pt idx="26922">
                  <c:v>-1.6627000000000001</c:v>
                </c:pt>
                <c:pt idx="26923">
                  <c:v>-1.6627000000000001</c:v>
                </c:pt>
                <c:pt idx="26924">
                  <c:v>-1.6627000000000001</c:v>
                </c:pt>
                <c:pt idx="26925">
                  <c:v>-1.6627000000000001</c:v>
                </c:pt>
                <c:pt idx="26926">
                  <c:v>-1.6627000000000001</c:v>
                </c:pt>
                <c:pt idx="26927">
                  <c:v>-1.6627000000000001</c:v>
                </c:pt>
                <c:pt idx="26928">
                  <c:v>-1.6627000000000001</c:v>
                </c:pt>
                <c:pt idx="26929">
                  <c:v>-1.6627000000000001</c:v>
                </c:pt>
                <c:pt idx="26930">
                  <c:v>-1.6627000000000001</c:v>
                </c:pt>
                <c:pt idx="26931">
                  <c:v>-1.6627000000000001</c:v>
                </c:pt>
                <c:pt idx="26932">
                  <c:v>-1.6627000000000001</c:v>
                </c:pt>
                <c:pt idx="26933">
                  <c:v>-1.6627000000000001</c:v>
                </c:pt>
                <c:pt idx="26934">
                  <c:v>-1.6627000000000001</c:v>
                </c:pt>
                <c:pt idx="26935">
                  <c:v>-1.6627000000000001</c:v>
                </c:pt>
                <c:pt idx="26936">
                  <c:v>-1.6627000000000001</c:v>
                </c:pt>
                <c:pt idx="26937">
                  <c:v>-1.6627000000000001</c:v>
                </c:pt>
                <c:pt idx="26938">
                  <c:v>-1.6627000000000001</c:v>
                </c:pt>
                <c:pt idx="26939">
                  <c:v>-1.6627000000000001</c:v>
                </c:pt>
                <c:pt idx="26940">
                  <c:v>-1.6627000000000001</c:v>
                </c:pt>
                <c:pt idx="26941">
                  <c:v>-1.6627000000000001</c:v>
                </c:pt>
                <c:pt idx="26942">
                  <c:v>-1.6627000000000001</c:v>
                </c:pt>
                <c:pt idx="26943">
                  <c:v>-1.6627000000000001</c:v>
                </c:pt>
                <c:pt idx="26944">
                  <c:v>-1.6627000000000001</c:v>
                </c:pt>
                <c:pt idx="26945">
                  <c:v>-1.6627000000000001</c:v>
                </c:pt>
                <c:pt idx="26946">
                  <c:v>-1.6627000000000001</c:v>
                </c:pt>
                <c:pt idx="26947">
                  <c:v>-1.6627000000000001</c:v>
                </c:pt>
                <c:pt idx="26948">
                  <c:v>-1.6627000000000001</c:v>
                </c:pt>
                <c:pt idx="26949">
                  <c:v>-1.6627000000000001</c:v>
                </c:pt>
                <c:pt idx="26950">
                  <c:v>-1.6627000000000001</c:v>
                </c:pt>
                <c:pt idx="26951">
                  <c:v>-1.6627000000000001</c:v>
                </c:pt>
                <c:pt idx="26952">
                  <c:v>-1.6627000000000001</c:v>
                </c:pt>
                <c:pt idx="26953">
                  <c:v>-1.6627000000000001</c:v>
                </c:pt>
                <c:pt idx="26954">
                  <c:v>-1.6627000000000001</c:v>
                </c:pt>
                <c:pt idx="26955">
                  <c:v>-1.6</c:v>
                </c:pt>
                <c:pt idx="26956">
                  <c:v>-1.6627000000000001</c:v>
                </c:pt>
                <c:pt idx="26957">
                  <c:v>-1.6627000000000001</c:v>
                </c:pt>
                <c:pt idx="26958">
                  <c:v>-1.6627000000000001</c:v>
                </c:pt>
                <c:pt idx="26959">
                  <c:v>-1.6</c:v>
                </c:pt>
                <c:pt idx="26960">
                  <c:v>-1.6627000000000001</c:v>
                </c:pt>
                <c:pt idx="26961">
                  <c:v>-1.6627000000000001</c:v>
                </c:pt>
                <c:pt idx="26962">
                  <c:v>-1.6627000000000001</c:v>
                </c:pt>
                <c:pt idx="26963">
                  <c:v>-1.6627000000000001</c:v>
                </c:pt>
                <c:pt idx="26964">
                  <c:v>-1.6627000000000001</c:v>
                </c:pt>
                <c:pt idx="26965">
                  <c:v>-1.6627000000000001</c:v>
                </c:pt>
                <c:pt idx="26966">
                  <c:v>-1.6627000000000001</c:v>
                </c:pt>
                <c:pt idx="26967">
                  <c:v>-1.6627000000000001</c:v>
                </c:pt>
                <c:pt idx="26968">
                  <c:v>-1.6627000000000001</c:v>
                </c:pt>
                <c:pt idx="26969">
                  <c:v>-1.6627000000000001</c:v>
                </c:pt>
                <c:pt idx="26970">
                  <c:v>-1.6627000000000001</c:v>
                </c:pt>
                <c:pt idx="26971">
                  <c:v>-1.6627000000000001</c:v>
                </c:pt>
                <c:pt idx="26972">
                  <c:v>-1.6627000000000001</c:v>
                </c:pt>
                <c:pt idx="26973">
                  <c:v>-1.6627000000000001</c:v>
                </c:pt>
                <c:pt idx="26974">
                  <c:v>-1.6627000000000001</c:v>
                </c:pt>
                <c:pt idx="26975">
                  <c:v>-1.6627000000000001</c:v>
                </c:pt>
                <c:pt idx="26976">
                  <c:v>-1.6627000000000001</c:v>
                </c:pt>
                <c:pt idx="26977">
                  <c:v>-1.6627000000000001</c:v>
                </c:pt>
                <c:pt idx="26978">
                  <c:v>-1.6627000000000001</c:v>
                </c:pt>
                <c:pt idx="26979">
                  <c:v>-1.6627000000000001</c:v>
                </c:pt>
                <c:pt idx="26980">
                  <c:v>-1.6627000000000001</c:v>
                </c:pt>
                <c:pt idx="26981">
                  <c:v>-1.6</c:v>
                </c:pt>
                <c:pt idx="26982">
                  <c:v>-1.6</c:v>
                </c:pt>
                <c:pt idx="26983">
                  <c:v>-1.6</c:v>
                </c:pt>
                <c:pt idx="26984">
                  <c:v>-1.6</c:v>
                </c:pt>
                <c:pt idx="26985">
                  <c:v>-1.5686</c:v>
                </c:pt>
                <c:pt idx="26986">
                  <c:v>-1.5686</c:v>
                </c:pt>
                <c:pt idx="26987">
                  <c:v>-1.5686</c:v>
                </c:pt>
                <c:pt idx="26988">
                  <c:v>-1.5373000000000001</c:v>
                </c:pt>
                <c:pt idx="26989">
                  <c:v>-1.5373000000000001</c:v>
                </c:pt>
                <c:pt idx="26990">
                  <c:v>-1.5373000000000001</c:v>
                </c:pt>
                <c:pt idx="26991">
                  <c:v>-1.5059</c:v>
                </c:pt>
                <c:pt idx="26992">
                  <c:v>-1.4431</c:v>
                </c:pt>
                <c:pt idx="26993">
                  <c:v>-1.4431</c:v>
                </c:pt>
                <c:pt idx="26994">
                  <c:v>-1.4117999999999999</c:v>
                </c:pt>
                <c:pt idx="26995">
                  <c:v>-1.4117999999999999</c:v>
                </c:pt>
                <c:pt idx="26996">
                  <c:v>-1.3804000000000001</c:v>
                </c:pt>
                <c:pt idx="26997">
                  <c:v>-1.3804000000000001</c:v>
                </c:pt>
                <c:pt idx="26998">
                  <c:v>-1.3804000000000001</c:v>
                </c:pt>
                <c:pt idx="26999">
                  <c:v>-1.349</c:v>
                </c:pt>
                <c:pt idx="27000">
                  <c:v>-1.2863</c:v>
                </c:pt>
                <c:pt idx="27001">
                  <c:v>-1.2863</c:v>
                </c:pt>
                <c:pt idx="27002">
                  <c:v>-1.2548999999999999</c:v>
                </c:pt>
                <c:pt idx="27003">
                  <c:v>-1.2548999999999999</c:v>
                </c:pt>
                <c:pt idx="27004">
                  <c:v>-1.2235</c:v>
                </c:pt>
                <c:pt idx="27005">
                  <c:v>-1.2235</c:v>
                </c:pt>
                <c:pt idx="27006">
                  <c:v>-1.1921999999999999</c:v>
                </c:pt>
                <c:pt idx="27007">
                  <c:v>-1.1921999999999999</c:v>
                </c:pt>
                <c:pt idx="27008">
                  <c:v>-1.1294</c:v>
                </c:pt>
                <c:pt idx="27009">
                  <c:v>-1.1294</c:v>
                </c:pt>
                <c:pt idx="27010">
                  <c:v>-1.0980000000000001</c:v>
                </c:pt>
                <c:pt idx="27011">
                  <c:v>-1.0980000000000001</c:v>
                </c:pt>
                <c:pt idx="27012">
                  <c:v>-1.0667</c:v>
                </c:pt>
                <c:pt idx="27013">
                  <c:v>-1.0667</c:v>
                </c:pt>
                <c:pt idx="27014">
                  <c:v>-1.0667</c:v>
                </c:pt>
                <c:pt idx="27015">
                  <c:v>-1.0353000000000001</c:v>
                </c:pt>
                <c:pt idx="27016">
                  <c:v>-1.0353000000000001</c:v>
                </c:pt>
                <c:pt idx="27017">
                  <c:v>-0.97250000000000003</c:v>
                </c:pt>
                <c:pt idx="27018">
                  <c:v>-0.97250000000000003</c:v>
                </c:pt>
                <c:pt idx="27019">
                  <c:v>-0.94120000000000004</c:v>
                </c:pt>
                <c:pt idx="27020">
                  <c:v>-0.94120000000000004</c:v>
                </c:pt>
                <c:pt idx="27021">
                  <c:v>-0.94120000000000004</c:v>
                </c:pt>
                <c:pt idx="27022">
                  <c:v>-0.90980000000000005</c:v>
                </c:pt>
                <c:pt idx="27023">
                  <c:v>-0.90980000000000005</c:v>
                </c:pt>
                <c:pt idx="27024">
                  <c:v>-0.90980000000000005</c:v>
                </c:pt>
                <c:pt idx="27025">
                  <c:v>-0.87839999999999996</c:v>
                </c:pt>
                <c:pt idx="27026">
                  <c:v>-0.81569999999999998</c:v>
                </c:pt>
                <c:pt idx="27027">
                  <c:v>-0.81569999999999998</c:v>
                </c:pt>
                <c:pt idx="27028">
                  <c:v>-0.7843</c:v>
                </c:pt>
                <c:pt idx="27029">
                  <c:v>-0.7843</c:v>
                </c:pt>
                <c:pt idx="27030">
                  <c:v>-0.7843</c:v>
                </c:pt>
                <c:pt idx="27031">
                  <c:v>-0.75290000000000001</c:v>
                </c:pt>
                <c:pt idx="27032">
                  <c:v>-0.75290000000000001</c:v>
                </c:pt>
                <c:pt idx="27033">
                  <c:v>-0.75290000000000001</c:v>
                </c:pt>
                <c:pt idx="27034">
                  <c:v>-0.75290000000000001</c:v>
                </c:pt>
                <c:pt idx="27035">
                  <c:v>-0.72160000000000002</c:v>
                </c:pt>
                <c:pt idx="27036">
                  <c:v>-0.72160000000000002</c:v>
                </c:pt>
                <c:pt idx="27037">
                  <c:v>-0.65880000000000005</c:v>
                </c:pt>
                <c:pt idx="27038">
                  <c:v>-0.65880000000000005</c:v>
                </c:pt>
                <c:pt idx="27039">
                  <c:v>-0.62749999999999995</c:v>
                </c:pt>
                <c:pt idx="27040">
                  <c:v>-0.62749999999999995</c:v>
                </c:pt>
                <c:pt idx="27041">
                  <c:v>-0.59609999999999996</c:v>
                </c:pt>
                <c:pt idx="27042">
                  <c:v>-0.59609999999999996</c:v>
                </c:pt>
                <c:pt idx="27043">
                  <c:v>-0.59609999999999996</c:v>
                </c:pt>
                <c:pt idx="27044">
                  <c:v>-0.59609999999999996</c:v>
                </c:pt>
                <c:pt idx="27045">
                  <c:v>-0.56469999999999998</c:v>
                </c:pt>
                <c:pt idx="27046">
                  <c:v>-0.56469999999999998</c:v>
                </c:pt>
                <c:pt idx="27047">
                  <c:v>-0.502</c:v>
                </c:pt>
                <c:pt idx="27048">
                  <c:v>-0.502</c:v>
                </c:pt>
                <c:pt idx="27049">
                  <c:v>-0.502</c:v>
                </c:pt>
                <c:pt idx="27050">
                  <c:v>-0.47060000000000002</c:v>
                </c:pt>
                <c:pt idx="27051">
                  <c:v>-0.47060000000000002</c:v>
                </c:pt>
                <c:pt idx="27052">
                  <c:v>-0.47060000000000002</c:v>
                </c:pt>
                <c:pt idx="27053">
                  <c:v>-0.43919999999999998</c:v>
                </c:pt>
                <c:pt idx="27054">
                  <c:v>-0.43919999999999998</c:v>
                </c:pt>
                <c:pt idx="27055">
                  <c:v>-0.43919999999999998</c:v>
                </c:pt>
                <c:pt idx="27056">
                  <c:v>-0.43919999999999998</c:v>
                </c:pt>
                <c:pt idx="27057">
                  <c:v>-0.4078</c:v>
                </c:pt>
                <c:pt idx="27058">
                  <c:v>-0.4078</c:v>
                </c:pt>
                <c:pt idx="27059">
                  <c:v>-0.4078</c:v>
                </c:pt>
                <c:pt idx="27060">
                  <c:v>-0.34510000000000002</c:v>
                </c:pt>
                <c:pt idx="27061">
                  <c:v>-0.34510000000000002</c:v>
                </c:pt>
                <c:pt idx="27062">
                  <c:v>-0.31369999999999998</c:v>
                </c:pt>
                <c:pt idx="27063">
                  <c:v>-0.31369999999999998</c:v>
                </c:pt>
                <c:pt idx="27064">
                  <c:v>-0.31369999999999998</c:v>
                </c:pt>
                <c:pt idx="27065">
                  <c:v>-0.31369999999999998</c:v>
                </c:pt>
                <c:pt idx="27066">
                  <c:v>-0.28239999999999998</c:v>
                </c:pt>
                <c:pt idx="27067">
                  <c:v>-0.28239999999999998</c:v>
                </c:pt>
                <c:pt idx="27068">
                  <c:v>-0.28239999999999998</c:v>
                </c:pt>
                <c:pt idx="27069">
                  <c:v>-0.28239999999999998</c:v>
                </c:pt>
                <c:pt idx="27070">
                  <c:v>-0.251</c:v>
                </c:pt>
                <c:pt idx="27071">
                  <c:v>-0.18820000000000001</c:v>
                </c:pt>
                <c:pt idx="27072">
                  <c:v>-0.18820000000000001</c:v>
                </c:pt>
                <c:pt idx="27073">
                  <c:v>-0.18820000000000001</c:v>
                </c:pt>
                <c:pt idx="27074">
                  <c:v>-0.18820000000000001</c:v>
                </c:pt>
                <c:pt idx="27075">
                  <c:v>-0.15690000000000001</c:v>
                </c:pt>
                <c:pt idx="27076">
                  <c:v>-0.15690000000000001</c:v>
                </c:pt>
                <c:pt idx="27077">
                  <c:v>-0.15690000000000001</c:v>
                </c:pt>
                <c:pt idx="27078">
                  <c:v>-0.15690000000000001</c:v>
                </c:pt>
                <c:pt idx="27079">
                  <c:v>-0.1255</c:v>
                </c:pt>
                <c:pt idx="27080">
                  <c:v>-0.1255</c:v>
                </c:pt>
                <c:pt idx="27081">
                  <c:v>-0.1255</c:v>
                </c:pt>
                <c:pt idx="27082">
                  <c:v>-9.4100000000000003E-2</c:v>
                </c:pt>
                <c:pt idx="27083">
                  <c:v>-9.4100000000000003E-2</c:v>
                </c:pt>
                <c:pt idx="27084">
                  <c:v>-9.4100000000000003E-2</c:v>
                </c:pt>
                <c:pt idx="27085">
                  <c:v>-9.4100000000000003E-2</c:v>
                </c:pt>
                <c:pt idx="27086">
                  <c:v>-3.1399999999999997E-2</c:v>
                </c:pt>
                <c:pt idx="27087">
                  <c:v>-3.1399999999999997E-2</c:v>
                </c:pt>
                <c:pt idx="27088">
                  <c:v>-3.1399999999999997E-2</c:v>
                </c:pt>
                <c:pt idx="27089">
                  <c:v>0</c:v>
                </c:pt>
                <c:pt idx="27090">
                  <c:v>0</c:v>
                </c:pt>
                <c:pt idx="27091">
                  <c:v>0</c:v>
                </c:pt>
                <c:pt idx="27092">
                  <c:v>0</c:v>
                </c:pt>
                <c:pt idx="27093">
                  <c:v>0</c:v>
                </c:pt>
                <c:pt idx="27094">
                  <c:v>0</c:v>
                </c:pt>
                <c:pt idx="27095">
                  <c:v>3.1399999999999997E-2</c:v>
                </c:pt>
                <c:pt idx="27096">
                  <c:v>3.1399999999999997E-2</c:v>
                </c:pt>
                <c:pt idx="27097">
                  <c:v>3.1399999999999997E-2</c:v>
                </c:pt>
                <c:pt idx="27098">
                  <c:v>9.4100000000000003E-2</c:v>
                </c:pt>
                <c:pt idx="27099">
                  <c:v>3.1399999999999997E-2</c:v>
                </c:pt>
                <c:pt idx="27100">
                  <c:v>9.4100000000000003E-2</c:v>
                </c:pt>
                <c:pt idx="27101">
                  <c:v>9.4100000000000003E-2</c:v>
                </c:pt>
                <c:pt idx="27102">
                  <c:v>0.1255</c:v>
                </c:pt>
                <c:pt idx="27103">
                  <c:v>0.1255</c:v>
                </c:pt>
                <c:pt idx="27104">
                  <c:v>0.1255</c:v>
                </c:pt>
                <c:pt idx="27105">
                  <c:v>0.15690000000000001</c:v>
                </c:pt>
                <c:pt idx="27106">
                  <c:v>0.15690000000000001</c:v>
                </c:pt>
                <c:pt idx="27107">
                  <c:v>0.15690000000000001</c:v>
                </c:pt>
                <c:pt idx="27108">
                  <c:v>0.15690000000000001</c:v>
                </c:pt>
                <c:pt idx="27109">
                  <c:v>0.15690000000000001</c:v>
                </c:pt>
                <c:pt idx="27110">
                  <c:v>0.18820000000000001</c:v>
                </c:pt>
                <c:pt idx="27111">
                  <c:v>0.18820000000000001</c:v>
                </c:pt>
                <c:pt idx="27112">
                  <c:v>0.18820000000000001</c:v>
                </c:pt>
                <c:pt idx="27113">
                  <c:v>0.18820000000000001</c:v>
                </c:pt>
                <c:pt idx="27114">
                  <c:v>0.18820000000000001</c:v>
                </c:pt>
                <c:pt idx="27115">
                  <c:v>0.18820000000000001</c:v>
                </c:pt>
                <c:pt idx="27116">
                  <c:v>0.251</c:v>
                </c:pt>
                <c:pt idx="27117">
                  <c:v>0.251</c:v>
                </c:pt>
                <c:pt idx="27118">
                  <c:v>0.251</c:v>
                </c:pt>
                <c:pt idx="27119">
                  <c:v>0.251</c:v>
                </c:pt>
                <c:pt idx="27120">
                  <c:v>0.28239999999999998</c:v>
                </c:pt>
                <c:pt idx="27121">
                  <c:v>0.28239999999999998</c:v>
                </c:pt>
                <c:pt idx="27122">
                  <c:v>0.28239999999999998</c:v>
                </c:pt>
                <c:pt idx="27123">
                  <c:v>0.28239999999999998</c:v>
                </c:pt>
                <c:pt idx="27124">
                  <c:v>0.31369999999999998</c:v>
                </c:pt>
                <c:pt idx="27125">
                  <c:v>0.31369999999999998</c:v>
                </c:pt>
                <c:pt idx="27126">
                  <c:v>0.31369999999999998</c:v>
                </c:pt>
                <c:pt idx="27127">
                  <c:v>0.31369999999999998</c:v>
                </c:pt>
                <c:pt idx="27128">
                  <c:v>0.31369999999999998</c:v>
                </c:pt>
                <c:pt idx="27129">
                  <c:v>0.31369999999999998</c:v>
                </c:pt>
                <c:pt idx="27130">
                  <c:v>0.34510000000000002</c:v>
                </c:pt>
                <c:pt idx="27131">
                  <c:v>0.34510000000000002</c:v>
                </c:pt>
                <c:pt idx="27132">
                  <c:v>0.34510000000000002</c:v>
                </c:pt>
                <c:pt idx="27133">
                  <c:v>0.34510000000000002</c:v>
                </c:pt>
                <c:pt idx="27134">
                  <c:v>0.34510000000000002</c:v>
                </c:pt>
                <c:pt idx="27135">
                  <c:v>0.34510000000000002</c:v>
                </c:pt>
                <c:pt idx="27136">
                  <c:v>0.4078</c:v>
                </c:pt>
                <c:pt idx="27137">
                  <c:v>0.4078</c:v>
                </c:pt>
                <c:pt idx="27138">
                  <c:v>0.4078</c:v>
                </c:pt>
                <c:pt idx="27139">
                  <c:v>0.43919999999999998</c:v>
                </c:pt>
                <c:pt idx="27140">
                  <c:v>0.43919999999999998</c:v>
                </c:pt>
                <c:pt idx="27141">
                  <c:v>0.43919999999999998</c:v>
                </c:pt>
                <c:pt idx="27142">
                  <c:v>0.43919999999999998</c:v>
                </c:pt>
                <c:pt idx="27143">
                  <c:v>0.43919999999999998</c:v>
                </c:pt>
                <c:pt idx="27144">
                  <c:v>0.47060000000000002</c:v>
                </c:pt>
                <c:pt idx="27145">
                  <c:v>0.47060000000000002</c:v>
                </c:pt>
                <c:pt idx="27146">
                  <c:v>0.47060000000000002</c:v>
                </c:pt>
                <c:pt idx="27147">
                  <c:v>0.47060000000000002</c:v>
                </c:pt>
                <c:pt idx="27148">
                  <c:v>0.47060000000000002</c:v>
                </c:pt>
                <c:pt idx="27149">
                  <c:v>0.47060000000000002</c:v>
                </c:pt>
                <c:pt idx="27150">
                  <c:v>0.47060000000000002</c:v>
                </c:pt>
                <c:pt idx="27151">
                  <c:v>0.502</c:v>
                </c:pt>
                <c:pt idx="27152">
                  <c:v>0.502</c:v>
                </c:pt>
                <c:pt idx="27153">
                  <c:v>0.502</c:v>
                </c:pt>
                <c:pt idx="27154">
                  <c:v>0.502</c:v>
                </c:pt>
                <c:pt idx="27155">
                  <c:v>0.502</c:v>
                </c:pt>
                <c:pt idx="27156">
                  <c:v>0.56469999999999998</c:v>
                </c:pt>
                <c:pt idx="27157">
                  <c:v>0.502</c:v>
                </c:pt>
                <c:pt idx="27158">
                  <c:v>0.56469999999999998</c:v>
                </c:pt>
                <c:pt idx="27159">
                  <c:v>0.56469999999999998</c:v>
                </c:pt>
                <c:pt idx="27160">
                  <c:v>0.56469999999999998</c:v>
                </c:pt>
                <c:pt idx="27161">
                  <c:v>0.59609999999999996</c:v>
                </c:pt>
                <c:pt idx="27162">
                  <c:v>0.59609999999999996</c:v>
                </c:pt>
                <c:pt idx="27163">
                  <c:v>0.59609999999999996</c:v>
                </c:pt>
                <c:pt idx="27164">
                  <c:v>0.59609999999999996</c:v>
                </c:pt>
                <c:pt idx="27165">
                  <c:v>0.62749999999999995</c:v>
                </c:pt>
                <c:pt idx="27166">
                  <c:v>0.62749999999999995</c:v>
                </c:pt>
                <c:pt idx="27167">
                  <c:v>0.62749999999999995</c:v>
                </c:pt>
                <c:pt idx="27168">
                  <c:v>0.62749999999999995</c:v>
                </c:pt>
                <c:pt idx="27169">
                  <c:v>0.62749999999999995</c:v>
                </c:pt>
                <c:pt idx="27170">
                  <c:v>0.62749999999999995</c:v>
                </c:pt>
                <c:pt idx="27171">
                  <c:v>0.62749999999999995</c:v>
                </c:pt>
                <c:pt idx="27172">
                  <c:v>0.62749999999999995</c:v>
                </c:pt>
                <c:pt idx="27173">
                  <c:v>0.65880000000000005</c:v>
                </c:pt>
                <c:pt idx="27174">
                  <c:v>0.65880000000000005</c:v>
                </c:pt>
                <c:pt idx="27175">
                  <c:v>0.65880000000000005</c:v>
                </c:pt>
                <c:pt idx="27176">
                  <c:v>0.65880000000000005</c:v>
                </c:pt>
                <c:pt idx="27177">
                  <c:v>0.65880000000000005</c:v>
                </c:pt>
                <c:pt idx="27178">
                  <c:v>0.65880000000000005</c:v>
                </c:pt>
                <c:pt idx="27179">
                  <c:v>0.65880000000000005</c:v>
                </c:pt>
                <c:pt idx="27180">
                  <c:v>0.65880000000000005</c:v>
                </c:pt>
                <c:pt idx="27181">
                  <c:v>0.65880000000000005</c:v>
                </c:pt>
                <c:pt idx="27182">
                  <c:v>0.72160000000000002</c:v>
                </c:pt>
                <c:pt idx="27183">
                  <c:v>0.72160000000000002</c:v>
                </c:pt>
                <c:pt idx="27184">
                  <c:v>0.72160000000000002</c:v>
                </c:pt>
                <c:pt idx="27185">
                  <c:v>0.72160000000000002</c:v>
                </c:pt>
                <c:pt idx="27186">
                  <c:v>0.75290000000000001</c:v>
                </c:pt>
                <c:pt idx="27187">
                  <c:v>0.72160000000000002</c:v>
                </c:pt>
                <c:pt idx="27188">
                  <c:v>0.75290000000000001</c:v>
                </c:pt>
                <c:pt idx="27189">
                  <c:v>0.75290000000000001</c:v>
                </c:pt>
                <c:pt idx="27190">
                  <c:v>0.75290000000000001</c:v>
                </c:pt>
                <c:pt idx="27191">
                  <c:v>0.75290000000000001</c:v>
                </c:pt>
                <c:pt idx="27192">
                  <c:v>0.75290000000000001</c:v>
                </c:pt>
                <c:pt idx="27193">
                  <c:v>0.75290000000000001</c:v>
                </c:pt>
                <c:pt idx="27194">
                  <c:v>0.7843</c:v>
                </c:pt>
                <c:pt idx="27195">
                  <c:v>0.75290000000000001</c:v>
                </c:pt>
                <c:pt idx="27196">
                  <c:v>0.7843</c:v>
                </c:pt>
                <c:pt idx="27197">
                  <c:v>0.75290000000000001</c:v>
                </c:pt>
                <c:pt idx="27198">
                  <c:v>0.7843</c:v>
                </c:pt>
                <c:pt idx="27199">
                  <c:v>0.7843</c:v>
                </c:pt>
                <c:pt idx="27200">
                  <c:v>0.7843</c:v>
                </c:pt>
                <c:pt idx="27201">
                  <c:v>0.7843</c:v>
                </c:pt>
                <c:pt idx="27202">
                  <c:v>0.7843</c:v>
                </c:pt>
                <c:pt idx="27203">
                  <c:v>0.7843</c:v>
                </c:pt>
                <c:pt idx="27204">
                  <c:v>0.7843</c:v>
                </c:pt>
                <c:pt idx="27205">
                  <c:v>0.7843</c:v>
                </c:pt>
                <c:pt idx="27206">
                  <c:v>0.7843</c:v>
                </c:pt>
                <c:pt idx="27207">
                  <c:v>0.81569999999999998</c:v>
                </c:pt>
                <c:pt idx="27208">
                  <c:v>0.81569999999999998</c:v>
                </c:pt>
                <c:pt idx="27209">
                  <c:v>0.81569999999999998</c:v>
                </c:pt>
                <c:pt idx="27210">
                  <c:v>0.81569999999999998</c:v>
                </c:pt>
                <c:pt idx="27211">
                  <c:v>0.81569999999999998</c:v>
                </c:pt>
                <c:pt idx="27212">
                  <c:v>0.81569999999999998</c:v>
                </c:pt>
                <c:pt idx="27213">
                  <c:v>0.81569999999999998</c:v>
                </c:pt>
                <c:pt idx="27214">
                  <c:v>0.81569999999999998</c:v>
                </c:pt>
                <c:pt idx="27215">
                  <c:v>0.81569999999999998</c:v>
                </c:pt>
                <c:pt idx="27216">
                  <c:v>0.81569999999999998</c:v>
                </c:pt>
                <c:pt idx="27217">
                  <c:v>0.87839999999999996</c:v>
                </c:pt>
                <c:pt idx="27218">
                  <c:v>0.87839999999999996</c:v>
                </c:pt>
                <c:pt idx="27219">
                  <c:v>0.87839999999999996</c:v>
                </c:pt>
                <c:pt idx="27220">
                  <c:v>0.87839999999999996</c:v>
                </c:pt>
                <c:pt idx="27221">
                  <c:v>0.87839999999999996</c:v>
                </c:pt>
                <c:pt idx="27222">
                  <c:v>0.87839999999999996</c:v>
                </c:pt>
                <c:pt idx="27223">
                  <c:v>0.87839999999999996</c:v>
                </c:pt>
                <c:pt idx="27224">
                  <c:v>0.87839999999999996</c:v>
                </c:pt>
                <c:pt idx="27225">
                  <c:v>0.90980000000000005</c:v>
                </c:pt>
                <c:pt idx="27226">
                  <c:v>0.90980000000000005</c:v>
                </c:pt>
                <c:pt idx="27227">
                  <c:v>0.90980000000000005</c:v>
                </c:pt>
                <c:pt idx="27228">
                  <c:v>0.90980000000000005</c:v>
                </c:pt>
                <c:pt idx="27229">
                  <c:v>0.90980000000000005</c:v>
                </c:pt>
                <c:pt idx="27230">
                  <c:v>0.94120000000000004</c:v>
                </c:pt>
                <c:pt idx="27231">
                  <c:v>0.94120000000000004</c:v>
                </c:pt>
                <c:pt idx="27232">
                  <c:v>0.90980000000000005</c:v>
                </c:pt>
                <c:pt idx="27233">
                  <c:v>0.94120000000000004</c:v>
                </c:pt>
                <c:pt idx="27234">
                  <c:v>0.94120000000000004</c:v>
                </c:pt>
                <c:pt idx="27235">
                  <c:v>0.94120000000000004</c:v>
                </c:pt>
                <c:pt idx="27236">
                  <c:v>0.94120000000000004</c:v>
                </c:pt>
                <c:pt idx="27237">
                  <c:v>0.94120000000000004</c:v>
                </c:pt>
                <c:pt idx="27238">
                  <c:v>0.94120000000000004</c:v>
                </c:pt>
                <c:pt idx="27239">
                  <c:v>0.97250000000000003</c:v>
                </c:pt>
                <c:pt idx="27240">
                  <c:v>0.94120000000000004</c:v>
                </c:pt>
                <c:pt idx="27241">
                  <c:v>0.94120000000000004</c:v>
                </c:pt>
                <c:pt idx="27242">
                  <c:v>0.94120000000000004</c:v>
                </c:pt>
                <c:pt idx="27243">
                  <c:v>0.94120000000000004</c:v>
                </c:pt>
                <c:pt idx="27244">
                  <c:v>0.97250000000000003</c:v>
                </c:pt>
                <c:pt idx="27245">
                  <c:v>0.97250000000000003</c:v>
                </c:pt>
                <c:pt idx="27246">
                  <c:v>0.97250000000000003</c:v>
                </c:pt>
                <c:pt idx="27247">
                  <c:v>0.97250000000000003</c:v>
                </c:pt>
                <c:pt idx="27248">
                  <c:v>0.97250000000000003</c:v>
                </c:pt>
                <c:pt idx="27249">
                  <c:v>0.97250000000000003</c:v>
                </c:pt>
                <c:pt idx="27250">
                  <c:v>0.97250000000000003</c:v>
                </c:pt>
                <c:pt idx="27251">
                  <c:v>0.97250000000000003</c:v>
                </c:pt>
                <c:pt idx="27252">
                  <c:v>0.97250000000000003</c:v>
                </c:pt>
                <c:pt idx="27253">
                  <c:v>0.97250000000000003</c:v>
                </c:pt>
                <c:pt idx="27254">
                  <c:v>0.97250000000000003</c:v>
                </c:pt>
                <c:pt idx="27255">
                  <c:v>0.97250000000000003</c:v>
                </c:pt>
                <c:pt idx="27256">
                  <c:v>0.97250000000000003</c:v>
                </c:pt>
                <c:pt idx="27257">
                  <c:v>0.97250000000000003</c:v>
                </c:pt>
                <c:pt idx="27258">
                  <c:v>1.0353000000000001</c:v>
                </c:pt>
                <c:pt idx="27259">
                  <c:v>1.0353000000000001</c:v>
                </c:pt>
                <c:pt idx="27260">
                  <c:v>1.0353000000000001</c:v>
                </c:pt>
                <c:pt idx="27261">
                  <c:v>1.0353000000000001</c:v>
                </c:pt>
                <c:pt idx="27262">
                  <c:v>1.0667</c:v>
                </c:pt>
                <c:pt idx="27263">
                  <c:v>1.0667</c:v>
                </c:pt>
                <c:pt idx="27264">
                  <c:v>1.0667</c:v>
                </c:pt>
                <c:pt idx="27265">
                  <c:v>1.0667</c:v>
                </c:pt>
                <c:pt idx="27266">
                  <c:v>1.0667</c:v>
                </c:pt>
                <c:pt idx="27267">
                  <c:v>1.0667</c:v>
                </c:pt>
                <c:pt idx="27268">
                  <c:v>1.0667</c:v>
                </c:pt>
                <c:pt idx="27269">
                  <c:v>1.0667</c:v>
                </c:pt>
                <c:pt idx="27270">
                  <c:v>1.0667</c:v>
                </c:pt>
                <c:pt idx="27271">
                  <c:v>1.0667</c:v>
                </c:pt>
                <c:pt idx="27272">
                  <c:v>1.0980000000000001</c:v>
                </c:pt>
                <c:pt idx="27273">
                  <c:v>1.0667</c:v>
                </c:pt>
                <c:pt idx="27274">
                  <c:v>1.0980000000000001</c:v>
                </c:pt>
                <c:pt idx="27275">
                  <c:v>1.0980000000000001</c:v>
                </c:pt>
                <c:pt idx="27276">
                  <c:v>1.0980000000000001</c:v>
                </c:pt>
                <c:pt idx="27277">
                  <c:v>1.0980000000000001</c:v>
                </c:pt>
                <c:pt idx="27278">
                  <c:v>1.0980000000000001</c:v>
                </c:pt>
                <c:pt idx="27279">
                  <c:v>1.0980000000000001</c:v>
                </c:pt>
                <c:pt idx="27280">
                  <c:v>1.0980000000000001</c:v>
                </c:pt>
                <c:pt idx="27281">
                  <c:v>1.0980000000000001</c:v>
                </c:pt>
                <c:pt idx="27282">
                  <c:v>1.0980000000000001</c:v>
                </c:pt>
                <c:pt idx="27283">
                  <c:v>1.0980000000000001</c:v>
                </c:pt>
                <c:pt idx="27284">
                  <c:v>1.0980000000000001</c:v>
                </c:pt>
                <c:pt idx="27285">
                  <c:v>1.0980000000000001</c:v>
                </c:pt>
                <c:pt idx="27286">
                  <c:v>1.0980000000000001</c:v>
                </c:pt>
                <c:pt idx="27287">
                  <c:v>1.1294</c:v>
                </c:pt>
                <c:pt idx="27288">
                  <c:v>1.0980000000000001</c:v>
                </c:pt>
                <c:pt idx="27289">
                  <c:v>1.1294</c:v>
                </c:pt>
                <c:pt idx="27290">
                  <c:v>1.0980000000000001</c:v>
                </c:pt>
                <c:pt idx="27291">
                  <c:v>1.1294</c:v>
                </c:pt>
                <c:pt idx="27292">
                  <c:v>1.1294</c:v>
                </c:pt>
                <c:pt idx="27293">
                  <c:v>1.1294</c:v>
                </c:pt>
                <c:pt idx="27294">
                  <c:v>1.1294</c:v>
                </c:pt>
                <c:pt idx="27295">
                  <c:v>1.1294</c:v>
                </c:pt>
                <c:pt idx="27296">
                  <c:v>1.1294</c:v>
                </c:pt>
                <c:pt idx="27297">
                  <c:v>1.1294</c:v>
                </c:pt>
                <c:pt idx="27298">
                  <c:v>1.1294</c:v>
                </c:pt>
                <c:pt idx="27299">
                  <c:v>1.1294</c:v>
                </c:pt>
                <c:pt idx="27300">
                  <c:v>1.1294</c:v>
                </c:pt>
                <c:pt idx="27301">
                  <c:v>1.1294</c:v>
                </c:pt>
                <c:pt idx="27302">
                  <c:v>1.1294</c:v>
                </c:pt>
                <c:pt idx="27303">
                  <c:v>1.1294</c:v>
                </c:pt>
                <c:pt idx="27304">
                  <c:v>1.1294</c:v>
                </c:pt>
                <c:pt idx="27305">
                  <c:v>1.1294</c:v>
                </c:pt>
                <c:pt idx="27306">
                  <c:v>1.1294</c:v>
                </c:pt>
                <c:pt idx="27307">
                  <c:v>1.1921999999999999</c:v>
                </c:pt>
                <c:pt idx="27308">
                  <c:v>1.1921999999999999</c:v>
                </c:pt>
                <c:pt idx="27309">
                  <c:v>1.1921999999999999</c:v>
                </c:pt>
                <c:pt idx="27310">
                  <c:v>1.1921999999999999</c:v>
                </c:pt>
                <c:pt idx="27311">
                  <c:v>1.1921999999999999</c:v>
                </c:pt>
                <c:pt idx="27312">
                  <c:v>1.1294</c:v>
                </c:pt>
                <c:pt idx="27313">
                  <c:v>1.1921999999999999</c:v>
                </c:pt>
                <c:pt idx="27314">
                  <c:v>1.1921999999999999</c:v>
                </c:pt>
                <c:pt idx="27315">
                  <c:v>1.1921999999999999</c:v>
                </c:pt>
                <c:pt idx="27316">
                  <c:v>1.1921999999999999</c:v>
                </c:pt>
                <c:pt idx="27317">
                  <c:v>1.1921999999999999</c:v>
                </c:pt>
                <c:pt idx="27318">
                  <c:v>1.2235</c:v>
                </c:pt>
                <c:pt idx="27319">
                  <c:v>1.1921999999999999</c:v>
                </c:pt>
                <c:pt idx="27320">
                  <c:v>1.1921999999999999</c:v>
                </c:pt>
                <c:pt idx="27321">
                  <c:v>1.2235</c:v>
                </c:pt>
                <c:pt idx="27322">
                  <c:v>1.2235</c:v>
                </c:pt>
                <c:pt idx="27323">
                  <c:v>1.1921999999999999</c:v>
                </c:pt>
                <c:pt idx="27324">
                  <c:v>1.2235</c:v>
                </c:pt>
                <c:pt idx="27325">
                  <c:v>1.2235</c:v>
                </c:pt>
                <c:pt idx="27326">
                  <c:v>1.2235</c:v>
                </c:pt>
                <c:pt idx="27327">
                  <c:v>1.2235</c:v>
                </c:pt>
                <c:pt idx="27328">
                  <c:v>1.2235</c:v>
                </c:pt>
                <c:pt idx="27329">
                  <c:v>1.2235</c:v>
                </c:pt>
                <c:pt idx="27330">
                  <c:v>1.2235</c:v>
                </c:pt>
                <c:pt idx="27331">
                  <c:v>1.2235</c:v>
                </c:pt>
                <c:pt idx="27332">
                  <c:v>1.2235</c:v>
                </c:pt>
                <c:pt idx="27333">
                  <c:v>1.2235</c:v>
                </c:pt>
                <c:pt idx="27334">
                  <c:v>1.2235</c:v>
                </c:pt>
                <c:pt idx="27335">
                  <c:v>1.2235</c:v>
                </c:pt>
                <c:pt idx="27336">
                  <c:v>1.2235</c:v>
                </c:pt>
                <c:pt idx="27337">
                  <c:v>1.2548999999999999</c:v>
                </c:pt>
                <c:pt idx="27338">
                  <c:v>1.2548999999999999</c:v>
                </c:pt>
                <c:pt idx="27339">
                  <c:v>1.2548999999999999</c:v>
                </c:pt>
                <c:pt idx="27340">
                  <c:v>1.2235</c:v>
                </c:pt>
                <c:pt idx="27341">
                  <c:v>1.2548999999999999</c:v>
                </c:pt>
                <c:pt idx="27342">
                  <c:v>1.2548999999999999</c:v>
                </c:pt>
                <c:pt idx="27343">
                  <c:v>1.2548999999999999</c:v>
                </c:pt>
                <c:pt idx="27344">
                  <c:v>1.2548999999999999</c:v>
                </c:pt>
                <c:pt idx="27345">
                  <c:v>1.2548999999999999</c:v>
                </c:pt>
                <c:pt idx="27346">
                  <c:v>1.2548999999999999</c:v>
                </c:pt>
                <c:pt idx="27347">
                  <c:v>1.2548999999999999</c:v>
                </c:pt>
                <c:pt idx="27348">
                  <c:v>1.2548999999999999</c:v>
                </c:pt>
                <c:pt idx="27349">
                  <c:v>1.2548999999999999</c:v>
                </c:pt>
                <c:pt idx="27350">
                  <c:v>1.2548999999999999</c:v>
                </c:pt>
                <c:pt idx="27351">
                  <c:v>1.2548999999999999</c:v>
                </c:pt>
                <c:pt idx="27352">
                  <c:v>1.2548999999999999</c:v>
                </c:pt>
                <c:pt idx="27353">
                  <c:v>1.2548999999999999</c:v>
                </c:pt>
                <c:pt idx="27354">
                  <c:v>1.2548999999999999</c:v>
                </c:pt>
                <c:pt idx="27355">
                  <c:v>1.2548999999999999</c:v>
                </c:pt>
                <c:pt idx="27356">
                  <c:v>1.2863</c:v>
                </c:pt>
                <c:pt idx="27357">
                  <c:v>1.2548999999999999</c:v>
                </c:pt>
                <c:pt idx="27358">
                  <c:v>1.2548999999999999</c:v>
                </c:pt>
                <c:pt idx="27359">
                  <c:v>1.2548999999999999</c:v>
                </c:pt>
                <c:pt idx="27360">
                  <c:v>1.2548999999999999</c:v>
                </c:pt>
                <c:pt idx="27361">
                  <c:v>1.2548999999999999</c:v>
                </c:pt>
                <c:pt idx="27362">
                  <c:v>1.2863</c:v>
                </c:pt>
                <c:pt idx="27363">
                  <c:v>1.2863</c:v>
                </c:pt>
                <c:pt idx="27364">
                  <c:v>1.2863</c:v>
                </c:pt>
                <c:pt idx="27365">
                  <c:v>1.2863</c:v>
                </c:pt>
                <c:pt idx="27366">
                  <c:v>1.2863</c:v>
                </c:pt>
                <c:pt idx="27367">
                  <c:v>1.2863</c:v>
                </c:pt>
                <c:pt idx="27368">
                  <c:v>1.2863</c:v>
                </c:pt>
                <c:pt idx="27369">
                  <c:v>1.2863</c:v>
                </c:pt>
                <c:pt idx="27370">
                  <c:v>1.2863</c:v>
                </c:pt>
                <c:pt idx="27371">
                  <c:v>1.2863</c:v>
                </c:pt>
                <c:pt idx="27372">
                  <c:v>1.2863</c:v>
                </c:pt>
                <c:pt idx="27373">
                  <c:v>1.2863</c:v>
                </c:pt>
                <c:pt idx="27374">
                  <c:v>1.2863</c:v>
                </c:pt>
                <c:pt idx="27375">
                  <c:v>1.2863</c:v>
                </c:pt>
                <c:pt idx="27376">
                  <c:v>1.2863</c:v>
                </c:pt>
                <c:pt idx="27377">
                  <c:v>1.2863</c:v>
                </c:pt>
                <c:pt idx="27378">
                  <c:v>1.2863</c:v>
                </c:pt>
                <c:pt idx="27379">
                  <c:v>1.2863</c:v>
                </c:pt>
                <c:pt idx="27380">
                  <c:v>1.2863</c:v>
                </c:pt>
                <c:pt idx="27381">
                  <c:v>1.2863</c:v>
                </c:pt>
                <c:pt idx="27382">
                  <c:v>1.2863</c:v>
                </c:pt>
                <c:pt idx="27383">
                  <c:v>1.2863</c:v>
                </c:pt>
                <c:pt idx="27384">
                  <c:v>1.2863</c:v>
                </c:pt>
                <c:pt idx="27385">
                  <c:v>1.2863</c:v>
                </c:pt>
                <c:pt idx="27386">
                  <c:v>1.349</c:v>
                </c:pt>
                <c:pt idx="27387">
                  <c:v>1.2863</c:v>
                </c:pt>
                <c:pt idx="27388">
                  <c:v>1.349</c:v>
                </c:pt>
                <c:pt idx="27389">
                  <c:v>1.2863</c:v>
                </c:pt>
                <c:pt idx="27390">
                  <c:v>1.349</c:v>
                </c:pt>
                <c:pt idx="27391">
                  <c:v>1.2863</c:v>
                </c:pt>
                <c:pt idx="27392">
                  <c:v>1.349</c:v>
                </c:pt>
                <c:pt idx="27393">
                  <c:v>1.2863</c:v>
                </c:pt>
                <c:pt idx="27394">
                  <c:v>1.349</c:v>
                </c:pt>
                <c:pt idx="27395">
                  <c:v>1.349</c:v>
                </c:pt>
                <c:pt idx="27396">
                  <c:v>1.349</c:v>
                </c:pt>
                <c:pt idx="27397">
                  <c:v>1.349</c:v>
                </c:pt>
                <c:pt idx="27398">
                  <c:v>1.349</c:v>
                </c:pt>
                <c:pt idx="27399">
                  <c:v>1.349</c:v>
                </c:pt>
                <c:pt idx="27400">
                  <c:v>1.349</c:v>
                </c:pt>
                <c:pt idx="27401">
                  <c:v>1.349</c:v>
                </c:pt>
                <c:pt idx="27402">
                  <c:v>1.349</c:v>
                </c:pt>
                <c:pt idx="27403">
                  <c:v>1.349</c:v>
                </c:pt>
                <c:pt idx="27404">
                  <c:v>1.3804000000000001</c:v>
                </c:pt>
                <c:pt idx="27405">
                  <c:v>1.3804000000000001</c:v>
                </c:pt>
                <c:pt idx="27406">
                  <c:v>1.349</c:v>
                </c:pt>
                <c:pt idx="27407">
                  <c:v>1.3804000000000001</c:v>
                </c:pt>
                <c:pt idx="27408">
                  <c:v>1.3804000000000001</c:v>
                </c:pt>
                <c:pt idx="27409">
                  <c:v>1.3804000000000001</c:v>
                </c:pt>
                <c:pt idx="27410">
                  <c:v>1.3804000000000001</c:v>
                </c:pt>
                <c:pt idx="27411">
                  <c:v>1.3804000000000001</c:v>
                </c:pt>
                <c:pt idx="27412">
                  <c:v>1.3804000000000001</c:v>
                </c:pt>
                <c:pt idx="27413">
                  <c:v>1.3804000000000001</c:v>
                </c:pt>
                <c:pt idx="27414">
                  <c:v>1.3804000000000001</c:v>
                </c:pt>
                <c:pt idx="27415">
                  <c:v>1.3804000000000001</c:v>
                </c:pt>
                <c:pt idx="27416">
                  <c:v>1.3804000000000001</c:v>
                </c:pt>
                <c:pt idx="27417">
                  <c:v>1.3804000000000001</c:v>
                </c:pt>
                <c:pt idx="27418">
                  <c:v>1.3804000000000001</c:v>
                </c:pt>
                <c:pt idx="27419">
                  <c:v>1.3804000000000001</c:v>
                </c:pt>
                <c:pt idx="27420">
                  <c:v>1.3804000000000001</c:v>
                </c:pt>
                <c:pt idx="27421">
                  <c:v>1.3804000000000001</c:v>
                </c:pt>
                <c:pt idx="27422">
                  <c:v>1.3804000000000001</c:v>
                </c:pt>
                <c:pt idx="27423">
                  <c:v>1.3804000000000001</c:v>
                </c:pt>
                <c:pt idx="27424">
                  <c:v>1.3804000000000001</c:v>
                </c:pt>
                <c:pt idx="27425">
                  <c:v>1.3804000000000001</c:v>
                </c:pt>
                <c:pt idx="27426">
                  <c:v>1.3804000000000001</c:v>
                </c:pt>
                <c:pt idx="27427">
                  <c:v>1.3804000000000001</c:v>
                </c:pt>
                <c:pt idx="27428">
                  <c:v>1.3804000000000001</c:v>
                </c:pt>
                <c:pt idx="27429">
                  <c:v>1.4117999999999999</c:v>
                </c:pt>
                <c:pt idx="27430">
                  <c:v>1.3804000000000001</c:v>
                </c:pt>
                <c:pt idx="27431">
                  <c:v>1.3804000000000001</c:v>
                </c:pt>
                <c:pt idx="27432">
                  <c:v>1.3804000000000001</c:v>
                </c:pt>
                <c:pt idx="27433">
                  <c:v>1.4117999999999999</c:v>
                </c:pt>
                <c:pt idx="27434">
                  <c:v>1.3804000000000001</c:v>
                </c:pt>
                <c:pt idx="27435">
                  <c:v>1.4117999999999999</c:v>
                </c:pt>
                <c:pt idx="27436">
                  <c:v>1.4117999999999999</c:v>
                </c:pt>
                <c:pt idx="27437">
                  <c:v>1.4117999999999999</c:v>
                </c:pt>
                <c:pt idx="27438">
                  <c:v>1.4117999999999999</c:v>
                </c:pt>
                <c:pt idx="27439">
                  <c:v>1.4117999999999999</c:v>
                </c:pt>
                <c:pt idx="27440">
                  <c:v>1.3804000000000001</c:v>
                </c:pt>
                <c:pt idx="27441">
                  <c:v>1.4117999999999999</c:v>
                </c:pt>
                <c:pt idx="27442">
                  <c:v>1.4117999999999999</c:v>
                </c:pt>
                <c:pt idx="27443">
                  <c:v>1.4117999999999999</c:v>
                </c:pt>
                <c:pt idx="27444">
                  <c:v>1.4117999999999999</c:v>
                </c:pt>
                <c:pt idx="27445">
                  <c:v>1.4117999999999999</c:v>
                </c:pt>
                <c:pt idx="27446">
                  <c:v>1.4117999999999999</c:v>
                </c:pt>
                <c:pt idx="27447">
                  <c:v>1.4117999999999999</c:v>
                </c:pt>
                <c:pt idx="27448">
                  <c:v>1.4117999999999999</c:v>
                </c:pt>
                <c:pt idx="27449">
                  <c:v>1.4117999999999999</c:v>
                </c:pt>
                <c:pt idx="27450">
                  <c:v>1.4117999999999999</c:v>
                </c:pt>
                <c:pt idx="27451">
                  <c:v>1.4117999999999999</c:v>
                </c:pt>
                <c:pt idx="27452">
                  <c:v>1.4117999999999999</c:v>
                </c:pt>
                <c:pt idx="27453">
                  <c:v>1.4117999999999999</c:v>
                </c:pt>
                <c:pt idx="27454">
                  <c:v>1.4117999999999999</c:v>
                </c:pt>
                <c:pt idx="27455">
                  <c:v>1.4117999999999999</c:v>
                </c:pt>
                <c:pt idx="27456">
                  <c:v>1.4117999999999999</c:v>
                </c:pt>
                <c:pt idx="27457">
                  <c:v>1.4117999999999999</c:v>
                </c:pt>
                <c:pt idx="27458">
                  <c:v>1.4117999999999999</c:v>
                </c:pt>
                <c:pt idx="27459">
                  <c:v>1.4117999999999999</c:v>
                </c:pt>
                <c:pt idx="27460">
                  <c:v>1.4117999999999999</c:v>
                </c:pt>
                <c:pt idx="27461">
                  <c:v>1.4117999999999999</c:v>
                </c:pt>
                <c:pt idx="27462">
                  <c:v>1.4117999999999999</c:v>
                </c:pt>
                <c:pt idx="27463">
                  <c:v>1.4117999999999999</c:v>
                </c:pt>
                <c:pt idx="27464">
                  <c:v>1.4117999999999999</c:v>
                </c:pt>
                <c:pt idx="27465">
                  <c:v>1.4117999999999999</c:v>
                </c:pt>
                <c:pt idx="27466">
                  <c:v>1.4117999999999999</c:v>
                </c:pt>
                <c:pt idx="27467">
                  <c:v>1.4117999999999999</c:v>
                </c:pt>
                <c:pt idx="27468">
                  <c:v>1.4117999999999999</c:v>
                </c:pt>
                <c:pt idx="27469">
                  <c:v>1.4117999999999999</c:v>
                </c:pt>
                <c:pt idx="27470">
                  <c:v>1.4117999999999999</c:v>
                </c:pt>
                <c:pt idx="27471">
                  <c:v>1.4117999999999999</c:v>
                </c:pt>
                <c:pt idx="27472">
                  <c:v>1.4117999999999999</c:v>
                </c:pt>
                <c:pt idx="27473">
                  <c:v>1.4117999999999999</c:v>
                </c:pt>
                <c:pt idx="27474">
                  <c:v>1.4117999999999999</c:v>
                </c:pt>
                <c:pt idx="27475">
                  <c:v>1.4431</c:v>
                </c:pt>
                <c:pt idx="27476">
                  <c:v>1.4117999999999999</c:v>
                </c:pt>
                <c:pt idx="27477">
                  <c:v>1.4117999999999999</c:v>
                </c:pt>
                <c:pt idx="27478">
                  <c:v>1.4117999999999999</c:v>
                </c:pt>
                <c:pt idx="27479">
                  <c:v>1.4117999999999999</c:v>
                </c:pt>
                <c:pt idx="27480">
                  <c:v>1.4117999999999999</c:v>
                </c:pt>
                <c:pt idx="27481">
                  <c:v>1.4117999999999999</c:v>
                </c:pt>
                <c:pt idx="27482">
                  <c:v>1.4117999999999999</c:v>
                </c:pt>
                <c:pt idx="27483">
                  <c:v>1.4431</c:v>
                </c:pt>
                <c:pt idx="27484">
                  <c:v>1.4117999999999999</c:v>
                </c:pt>
                <c:pt idx="27485">
                  <c:v>1.4117999999999999</c:v>
                </c:pt>
                <c:pt idx="27486">
                  <c:v>1.4117999999999999</c:v>
                </c:pt>
                <c:pt idx="27487">
                  <c:v>1.4431</c:v>
                </c:pt>
                <c:pt idx="27488">
                  <c:v>1.4431</c:v>
                </c:pt>
                <c:pt idx="27489">
                  <c:v>1.4117999999999999</c:v>
                </c:pt>
                <c:pt idx="27490">
                  <c:v>1.4431</c:v>
                </c:pt>
                <c:pt idx="27491">
                  <c:v>1.4431</c:v>
                </c:pt>
                <c:pt idx="27492">
                  <c:v>1.4431</c:v>
                </c:pt>
                <c:pt idx="27493">
                  <c:v>1.4431</c:v>
                </c:pt>
                <c:pt idx="27494">
                  <c:v>1.4431</c:v>
                </c:pt>
                <c:pt idx="27495">
                  <c:v>1.4431</c:v>
                </c:pt>
                <c:pt idx="27496">
                  <c:v>1.4431</c:v>
                </c:pt>
                <c:pt idx="27497">
                  <c:v>1.4431</c:v>
                </c:pt>
                <c:pt idx="27498">
                  <c:v>1.4431</c:v>
                </c:pt>
                <c:pt idx="27499">
                  <c:v>1.4431</c:v>
                </c:pt>
                <c:pt idx="27500">
                  <c:v>1.4431</c:v>
                </c:pt>
                <c:pt idx="27501">
                  <c:v>1.4431</c:v>
                </c:pt>
                <c:pt idx="27502">
                  <c:v>1.4431</c:v>
                </c:pt>
                <c:pt idx="27503">
                  <c:v>1.4431</c:v>
                </c:pt>
                <c:pt idx="27504">
                  <c:v>1.4431</c:v>
                </c:pt>
                <c:pt idx="27505">
                  <c:v>1.4431</c:v>
                </c:pt>
                <c:pt idx="27506">
                  <c:v>1.4431</c:v>
                </c:pt>
                <c:pt idx="27507">
                  <c:v>1.4431</c:v>
                </c:pt>
                <c:pt idx="27508">
                  <c:v>1.4431</c:v>
                </c:pt>
                <c:pt idx="27509">
                  <c:v>1.4431</c:v>
                </c:pt>
                <c:pt idx="27510">
                  <c:v>1.4431</c:v>
                </c:pt>
                <c:pt idx="27511">
                  <c:v>1.4431</c:v>
                </c:pt>
                <c:pt idx="27512">
                  <c:v>1.4431</c:v>
                </c:pt>
                <c:pt idx="27513">
                  <c:v>1.4431</c:v>
                </c:pt>
                <c:pt idx="27514">
                  <c:v>1.4431</c:v>
                </c:pt>
                <c:pt idx="27515">
                  <c:v>1.4431</c:v>
                </c:pt>
                <c:pt idx="27516">
                  <c:v>1.4431</c:v>
                </c:pt>
                <c:pt idx="27517">
                  <c:v>1.4431</c:v>
                </c:pt>
                <c:pt idx="27518">
                  <c:v>1.4431</c:v>
                </c:pt>
                <c:pt idx="27519">
                  <c:v>1.4431</c:v>
                </c:pt>
                <c:pt idx="27520">
                  <c:v>1.4431</c:v>
                </c:pt>
                <c:pt idx="27521">
                  <c:v>1.4431</c:v>
                </c:pt>
                <c:pt idx="27522">
                  <c:v>1.4431</c:v>
                </c:pt>
                <c:pt idx="27523">
                  <c:v>1.4431</c:v>
                </c:pt>
                <c:pt idx="27524">
                  <c:v>1.4431</c:v>
                </c:pt>
                <c:pt idx="27525">
                  <c:v>1.4431</c:v>
                </c:pt>
                <c:pt idx="27526">
                  <c:v>1.4431</c:v>
                </c:pt>
                <c:pt idx="27527">
                  <c:v>1.4431</c:v>
                </c:pt>
                <c:pt idx="27528">
                  <c:v>1.4431</c:v>
                </c:pt>
                <c:pt idx="27529">
                  <c:v>1.4431</c:v>
                </c:pt>
                <c:pt idx="27530">
                  <c:v>1.4431</c:v>
                </c:pt>
                <c:pt idx="27531">
                  <c:v>1.4431</c:v>
                </c:pt>
                <c:pt idx="27532">
                  <c:v>1.4431</c:v>
                </c:pt>
                <c:pt idx="27533">
                  <c:v>1.4431</c:v>
                </c:pt>
                <c:pt idx="27534">
                  <c:v>1.4431</c:v>
                </c:pt>
                <c:pt idx="27535">
                  <c:v>1.4431</c:v>
                </c:pt>
                <c:pt idx="27536">
                  <c:v>1.5059</c:v>
                </c:pt>
                <c:pt idx="27537">
                  <c:v>1.4431</c:v>
                </c:pt>
                <c:pt idx="27538">
                  <c:v>1.4431</c:v>
                </c:pt>
                <c:pt idx="27539">
                  <c:v>1.4431</c:v>
                </c:pt>
                <c:pt idx="27540">
                  <c:v>1.4431</c:v>
                </c:pt>
                <c:pt idx="27541">
                  <c:v>1.4431</c:v>
                </c:pt>
                <c:pt idx="27542">
                  <c:v>1.4431</c:v>
                </c:pt>
                <c:pt idx="27543">
                  <c:v>1.4431</c:v>
                </c:pt>
                <c:pt idx="27544">
                  <c:v>1.4431</c:v>
                </c:pt>
                <c:pt idx="27545">
                  <c:v>1.5059</c:v>
                </c:pt>
                <c:pt idx="27546">
                  <c:v>1.4431</c:v>
                </c:pt>
                <c:pt idx="27547">
                  <c:v>1.5059</c:v>
                </c:pt>
                <c:pt idx="27548">
                  <c:v>1.5059</c:v>
                </c:pt>
                <c:pt idx="27549">
                  <c:v>1.4431</c:v>
                </c:pt>
                <c:pt idx="27550">
                  <c:v>1.4431</c:v>
                </c:pt>
                <c:pt idx="27551">
                  <c:v>1.4431</c:v>
                </c:pt>
                <c:pt idx="27552">
                  <c:v>1.4431</c:v>
                </c:pt>
                <c:pt idx="27553">
                  <c:v>1.4431</c:v>
                </c:pt>
                <c:pt idx="27554">
                  <c:v>1.5059</c:v>
                </c:pt>
                <c:pt idx="27555">
                  <c:v>1.5059</c:v>
                </c:pt>
                <c:pt idx="27556">
                  <c:v>1.5059</c:v>
                </c:pt>
                <c:pt idx="27557">
                  <c:v>1.5059</c:v>
                </c:pt>
                <c:pt idx="27558">
                  <c:v>1.5059</c:v>
                </c:pt>
                <c:pt idx="27559">
                  <c:v>1.5059</c:v>
                </c:pt>
                <c:pt idx="27560">
                  <c:v>1.4431</c:v>
                </c:pt>
                <c:pt idx="27561">
                  <c:v>1.5059</c:v>
                </c:pt>
                <c:pt idx="27562">
                  <c:v>1.5059</c:v>
                </c:pt>
                <c:pt idx="27563">
                  <c:v>1.4431</c:v>
                </c:pt>
                <c:pt idx="27564">
                  <c:v>1.5059</c:v>
                </c:pt>
                <c:pt idx="27565">
                  <c:v>1.5059</c:v>
                </c:pt>
                <c:pt idx="27566">
                  <c:v>1.5059</c:v>
                </c:pt>
                <c:pt idx="27567">
                  <c:v>1.5059</c:v>
                </c:pt>
                <c:pt idx="27568">
                  <c:v>1.4431</c:v>
                </c:pt>
                <c:pt idx="27569">
                  <c:v>1.5059</c:v>
                </c:pt>
                <c:pt idx="27570">
                  <c:v>1.5059</c:v>
                </c:pt>
                <c:pt idx="27571">
                  <c:v>1.5059</c:v>
                </c:pt>
                <c:pt idx="27572">
                  <c:v>1.5059</c:v>
                </c:pt>
                <c:pt idx="27573">
                  <c:v>1.5059</c:v>
                </c:pt>
                <c:pt idx="27574">
                  <c:v>1.5059</c:v>
                </c:pt>
                <c:pt idx="27575">
                  <c:v>1.4431</c:v>
                </c:pt>
                <c:pt idx="27576">
                  <c:v>1.5059</c:v>
                </c:pt>
                <c:pt idx="27577">
                  <c:v>1.5059</c:v>
                </c:pt>
                <c:pt idx="27578">
                  <c:v>1.5059</c:v>
                </c:pt>
                <c:pt idx="27579">
                  <c:v>1.5059</c:v>
                </c:pt>
                <c:pt idx="27580">
                  <c:v>1.5059</c:v>
                </c:pt>
                <c:pt idx="27581">
                  <c:v>1.5059</c:v>
                </c:pt>
                <c:pt idx="27582">
                  <c:v>1.5059</c:v>
                </c:pt>
                <c:pt idx="27583">
                  <c:v>1.4431</c:v>
                </c:pt>
                <c:pt idx="27584">
                  <c:v>1.5059</c:v>
                </c:pt>
                <c:pt idx="27585">
                  <c:v>1.5059</c:v>
                </c:pt>
                <c:pt idx="27586">
                  <c:v>1.5059</c:v>
                </c:pt>
                <c:pt idx="27587">
                  <c:v>1.5059</c:v>
                </c:pt>
                <c:pt idx="27588">
                  <c:v>1.5059</c:v>
                </c:pt>
                <c:pt idx="27589">
                  <c:v>1.5059</c:v>
                </c:pt>
                <c:pt idx="27590">
                  <c:v>1.5059</c:v>
                </c:pt>
                <c:pt idx="27591">
                  <c:v>1.5059</c:v>
                </c:pt>
                <c:pt idx="27592">
                  <c:v>1.5059</c:v>
                </c:pt>
                <c:pt idx="27593">
                  <c:v>1.5059</c:v>
                </c:pt>
                <c:pt idx="27594">
                  <c:v>1.5059</c:v>
                </c:pt>
                <c:pt idx="27595">
                  <c:v>1.5059</c:v>
                </c:pt>
                <c:pt idx="27596">
                  <c:v>1.5059</c:v>
                </c:pt>
                <c:pt idx="27597">
                  <c:v>1.5059</c:v>
                </c:pt>
                <c:pt idx="27598">
                  <c:v>1.5059</c:v>
                </c:pt>
                <c:pt idx="27599">
                  <c:v>1.5059</c:v>
                </c:pt>
                <c:pt idx="27600">
                  <c:v>1.5059</c:v>
                </c:pt>
                <c:pt idx="27601">
                  <c:v>1.5373000000000001</c:v>
                </c:pt>
                <c:pt idx="27602">
                  <c:v>1.5059</c:v>
                </c:pt>
                <c:pt idx="27603">
                  <c:v>1.5059</c:v>
                </c:pt>
                <c:pt idx="27604">
                  <c:v>1.5059</c:v>
                </c:pt>
                <c:pt idx="27605">
                  <c:v>1.5059</c:v>
                </c:pt>
                <c:pt idx="27606">
                  <c:v>1.5059</c:v>
                </c:pt>
                <c:pt idx="27607">
                  <c:v>1.5059</c:v>
                </c:pt>
                <c:pt idx="27608">
                  <c:v>1.5059</c:v>
                </c:pt>
                <c:pt idx="27609">
                  <c:v>1.5059</c:v>
                </c:pt>
                <c:pt idx="27610">
                  <c:v>1.5059</c:v>
                </c:pt>
                <c:pt idx="27611">
                  <c:v>1.5373000000000001</c:v>
                </c:pt>
                <c:pt idx="27612">
                  <c:v>1.5059</c:v>
                </c:pt>
                <c:pt idx="27613">
                  <c:v>1.5059</c:v>
                </c:pt>
                <c:pt idx="27614">
                  <c:v>1.5059</c:v>
                </c:pt>
                <c:pt idx="27615">
                  <c:v>1.5059</c:v>
                </c:pt>
                <c:pt idx="27616">
                  <c:v>1.5059</c:v>
                </c:pt>
                <c:pt idx="27617">
                  <c:v>1.5059</c:v>
                </c:pt>
                <c:pt idx="27618">
                  <c:v>1.5059</c:v>
                </c:pt>
                <c:pt idx="27619">
                  <c:v>1.5059</c:v>
                </c:pt>
                <c:pt idx="27620">
                  <c:v>1.5059</c:v>
                </c:pt>
                <c:pt idx="27621">
                  <c:v>1.5059</c:v>
                </c:pt>
                <c:pt idx="27622">
                  <c:v>1.5059</c:v>
                </c:pt>
                <c:pt idx="27623">
                  <c:v>1.5059</c:v>
                </c:pt>
                <c:pt idx="27624">
                  <c:v>1.5373000000000001</c:v>
                </c:pt>
                <c:pt idx="27625">
                  <c:v>1.5059</c:v>
                </c:pt>
                <c:pt idx="27626">
                  <c:v>1.5373000000000001</c:v>
                </c:pt>
                <c:pt idx="27627">
                  <c:v>1.5059</c:v>
                </c:pt>
                <c:pt idx="27628">
                  <c:v>1.5373000000000001</c:v>
                </c:pt>
                <c:pt idx="27629">
                  <c:v>1.5059</c:v>
                </c:pt>
                <c:pt idx="27630">
                  <c:v>1.5059</c:v>
                </c:pt>
                <c:pt idx="27631">
                  <c:v>1.5059</c:v>
                </c:pt>
                <c:pt idx="27632">
                  <c:v>1.5059</c:v>
                </c:pt>
                <c:pt idx="27633">
                  <c:v>1.5059</c:v>
                </c:pt>
                <c:pt idx="27634">
                  <c:v>1.5373000000000001</c:v>
                </c:pt>
                <c:pt idx="27635">
                  <c:v>1.5373000000000001</c:v>
                </c:pt>
                <c:pt idx="27636">
                  <c:v>1.5059</c:v>
                </c:pt>
                <c:pt idx="27637">
                  <c:v>1.5059</c:v>
                </c:pt>
                <c:pt idx="27638">
                  <c:v>1.5373000000000001</c:v>
                </c:pt>
                <c:pt idx="27639">
                  <c:v>1.5373000000000001</c:v>
                </c:pt>
                <c:pt idx="27640">
                  <c:v>1.5373000000000001</c:v>
                </c:pt>
                <c:pt idx="27641">
                  <c:v>1.5373000000000001</c:v>
                </c:pt>
                <c:pt idx="27642">
                  <c:v>1.5373000000000001</c:v>
                </c:pt>
                <c:pt idx="27643">
                  <c:v>1.5373000000000001</c:v>
                </c:pt>
                <c:pt idx="27644">
                  <c:v>1.5373000000000001</c:v>
                </c:pt>
                <c:pt idx="27645">
                  <c:v>1.5373000000000001</c:v>
                </c:pt>
                <c:pt idx="27646">
                  <c:v>1.5373000000000001</c:v>
                </c:pt>
                <c:pt idx="27647">
                  <c:v>1.5373000000000001</c:v>
                </c:pt>
                <c:pt idx="27648">
                  <c:v>1.5373000000000001</c:v>
                </c:pt>
                <c:pt idx="27649">
                  <c:v>1.5373000000000001</c:v>
                </c:pt>
                <c:pt idx="27650">
                  <c:v>1.5373000000000001</c:v>
                </c:pt>
                <c:pt idx="27651">
                  <c:v>1.5373000000000001</c:v>
                </c:pt>
                <c:pt idx="27652">
                  <c:v>1.5059</c:v>
                </c:pt>
                <c:pt idx="27653">
                  <c:v>1.5373000000000001</c:v>
                </c:pt>
                <c:pt idx="27654">
                  <c:v>1.5373000000000001</c:v>
                </c:pt>
                <c:pt idx="27655">
                  <c:v>1.5059</c:v>
                </c:pt>
                <c:pt idx="27656">
                  <c:v>1.5373000000000001</c:v>
                </c:pt>
                <c:pt idx="27657">
                  <c:v>1.5373000000000001</c:v>
                </c:pt>
                <c:pt idx="27658">
                  <c:v>1.5373000000000001</c:v>
                </c:pt>
                <c:pt idx="27659">
                  <c:v>1.5373000000000001</c:v>
                </c:pt>
                <c:pt idx="27660">
                  <c:v>1.5059</c:v>
                </c:pt>
                <c:pt idx="27661">
                  <c:v>1.5373000000000001</c:v>
                </c:pt>
                <c:pt idx="27662">
                  <c:v>1.5373000000000001</c:v>
                </c:pt>
                <c:pt idx="27663">
                  <c:v>1.5373000000000001</c:v>
                </c:pt>
                <c:pt idx="27664">
                  <c:v>1.5373000000000001</c:v>
                </c:pt>
                <c:pt idx="27665">
                  <c:v>1.5373000000000001</c:v>
                </c:pt>
                <c:pt idx="27666">
                  <c:v>1.5373000000000001</c:v>
                </c:pt>
                <c:pt idx="27667">
                  <c:v>1.5059</c:v>
                </c:pt>
                <c:pt idx="27668">
                  <c:v>1.5373000000000001</c:v>
                </c:pt>
                <c:pt idx="27669">
                  <c:v>1.5373000000000001</c:v>
                </c:pt>
                <c:pt idx="27670">
                  <c:v>1.5373000000000001</c:v>
                </c:pt>
                <c:pt idx="27671">
                  <c:v>1.5373000000000001</c:v>
                </c:pt>
                <c:pt idx="27672">
                  <c:v>1.5373000000000001</c:v>
                </c:pt>
                <c:pt idx="27673">
                  <c:v>1.5686</c:v>
                </c:pt>
                <c:pt idx="27674">
                  <c:v>1.5373000000000001</c:v>
                </c:pt>
                <c:pt idx="27675">
                  <c:v>1.5373000000000001</c:v>
                </c:pt>
                <c:pt idx="27676">
                  <c:v>1.5373000000000001</c:v>
                </c:pt>
                <c:pt idx="27677">
                  <c:v>1.5373000000000001</c:v>
                </c:pt>
                <c:pt idx="27678">
                  <c:v>1.5373000000000001</c:v>
                </c:pt>
                <c:pt idx="27679">
                  <c:v>1.5373000000000001</c:v>
                </c:pt>
                <c:pt idx="27680">
                  <c:v>1.5373000000000001</c:v>
                </c:pt>
                <c:pt idx="27681">
                  <c:v>1.5373000000000001</c:v>
                </c:pt>
                <c:pt idx="27682">
                  <c:v>1.5373000000000001</c:v>
                </c:pt>
                <c:pt idx="27683">
                  <c:v>1.5373000000000001</c:v>
                </c:pt>
                <c:pt idx="27684">
                  <c:v>1.5373000000000001</c:v>
                </c:pt>
                <c:pt idx="27685">
                  <c:v>1.5373000000000001</c:v>
                </c:pt>
                <c:pt idx="27686">
                  <c:v>1.5373000000000001</c:v>
                </c:pt>
                <c:pt idx="27687">
                  <c:v>1.5373000000000001</c:v>
                </c:pt>
                <c:pt idx="27688">
                  <c:v>1.5373000000000001</c:v>
                </c:pt>
                <c:pt idx="27689">
                  <c:v>1.5373000000000001</c:v>
                </c:pt>
                <c:pt idx="27690">
                  <c:v>1.5373000000000001</c:v>
                </c:pt>
                <c:pt idx="27691">
                  <c:v>1.5059</c:v>
                </c:pt>
                <c:pt idx="27692">
                  <c:v>1.5373000000000001</c:v>
                </c:pt>
                <c:pt idx="27693">
                  <c:v>1.5373000000000001</c:v>
                </c:pt>
                <c:pt idx="27694">
                  <c:v>1.5373000000000001</c:v>
                </c:pt>
                <c:pt idx="27695">
                  <c:v>1.5373000000000001</c:v>
                </c:pt>
                <c:pt idx="27696">
                  <c:v>1.5373000000000001</c:v>
                </c:pt>
                <c:pt idx="27697">
                  <c:v>1.5373000000000001</c:v>
                </c:pt>
                <c:pt idx="27698">
                  <c:v>1.5373000000000001</c:v>
                </c:pt>
                <c:pt idx="27699">
                  <c:v>1.5373000000000001</c:v>
                </c:pt>
                <c:pt idx="27700">
                  <c:v>1.5373000000000001</c:v>
                </c:pt>
                <c:pt idx="27701">
                  <c:v>1.5373000000000001</c:v>
                </c:pt>
                <c:pt idx="27702">
                  <c:v>1.5373000000000001</c:v>
                </c:pt>
                <c:pt idx="27703">
                  <c:v>1.5373000000000001</c:v>
                </c:pt>
                <c:pt idx="27704">
                  <c:v>1.5686</c:v>
                </c:pt>
                <c:pt idx="27705">
                  <c:v>1.5373000000000001</c:v>
                </c:pt>
                <c:pt idx="27706">
                  <c:v>1.5373000000000001</c:v>
                </c:pt>
                <c:pt idx="27707">
                  <c:v>1.5373000000000001</c:v>
                </c:pt>
                <c:pt idx="27708">
                  <c:v>1.5373000000000001</c:v>
                </c:pt>
                <c:pt idx="27709">
                  <c:v>1.5373000000000001</c:v>
                </c:pt>
                <c:pt idx="27710">
                  <c:v>1.5373000000000001</c:v>
                </c:pt>
                <c:pt idx="27711">
                  <c:v>1.5373000000000001</c:v>
                </c:pt>
                <c:pt idx="27712">
                  <c:v>1.5373000000000001</c:v>
                </c:pt>
                <c:pt idx="27713">
                  <c:v>1.5373000000000001</c:v>
                </c:pt>
                <c:pt idx="27714">
                  <c:v>1.5373000000000001</c:v>
                </c:pt>
                <c:pt idx="27715">
                  <c:v>1.5373000000000001</c:v>
                </c:pt>
                <c:pt idx="27716">
                  <c:v>1.5373000000000001</c:v>
                </c:pt>
                <c:pt idx="27717">
                  <c:v>1.5686</c:v>
                </c:pt>
                <c:pt idx="27718">
                  <c:v>1.5373000000000001</c:v>
                </c:pt>
                <c:pt idx="27719">
                  <c:v>1.5373000000000001</c:v>
                </c:pt>
                <c:pt idx="27720">
                  <c:v>1.5373000000000001</c:v>
                </c:pt>
                <c:pt idx="27721">
                  <c:v>1.5373000000000001</c:v>
                </c:pt>
                <c:pt idx="27722">
                  <c:v>1.5373000000000001</c:v>
                </c:pt>
                <c:pt idx="27723">
                  <c:v>1.5373000000000001</c:v>
                </c:pt>
                <c:pt idx="27724">
                  <c:v>1.5373000000000001</c:v>
                </c:pt>
                <c:pt idx="27725">
                  <c:v>1.5373000000000001</c:v>
                </c:pt>
                <c:pt idx="27726">
                  <c:v>1.5373000000000001</c:v>
                </c:pt>
                <c:pt idx="27727">
                  <c:v>1.5373000000000001</c:v>
                </c:pt>
                <c:pt idx="27728">
                  <c:v>1.5373000000000001</c:v>
                </c:pt>
                <c:pt idx="27729">
                  <c:v>1.5373000000000001</c:v>
                </c:pt>
                <c:pt idx="27730">
                  <c:v>1.5373000000000001</c:v>
                </c:pt>
                <c:pt idx="27731">
                  <c:v>1.5373000000000001</c:v>
                </c:pt>
                <c:pt idx="27732">
                  <c:v>1.5373000000000001</c:v>
                </c:pt>
                <c:pt idx="27733">
                  <c:v>1.5373000000000001</c:v>
                </c:pt>
                <c:pt idx="27734">
                  <c:v>1.5373000000000001</c:v>
                </c:pt>
                <c:pt idx="27735">
                  <c:v>1.5373000000000001</c:v>
                </c:pt>
                <c:pt idx="27736">
                  <c:v>1.5373000000000001</c:v>
                </c:pt>
                <c:pt idx="27737">
                  <c:v>1.5373000000000001</c:v>
                </c:pt>
                <c:pt idx="27738">
                  <c:v>1.5373000000000001</c:v>
                </c:pt>
                <c:pt idx="27739">
                  <c:v>1.5373000000000001</c:v>
                </c:pt>
                <c:pt idx="27740">
                  <c:v>1.5373000000000001</c:v>
                </c:pt>
                <c:pt idx="27741">
                  <c:v>1.5373000000000001</c:v>
                </c:pt>
                <c:pt idx="27742">
                  <c:v>1.5373000000000001</c:v>
                </c:pt>
                <c:pt idx="27743">
                  <c:v>1.5373000000000001</c:v>
                </c:pt>
                <c:pt idx="27744">
                  <c:v>1.5373000000000001</c:v>
                </c:pt>
                <c:pt idx="27745">
                  <c:v>1.5373000000000001</c:v>
                </c:pt>
                <c:pt idx="27746">
                  <c:v>1.5373000000000001</c:v>
                </c:pt>
                <c:pt idx="27747">
                  <c:v>1.5373000000000001</c:v>
                </c:pt>
                <c:pt idx="27748">
                  <c:v>1.5373000000000001</c:v>
                </c:pt>
                <c:pt idx="27749">
                  <c:v>1.5373000000000001</c:v>
                </c:pt>
                <c:pt idx="27750">
                  <c:v>1.5373000000000001</c:v>
                </c:pt>
                <c:pt idx="27751">
                  <c:v>1.5373000000000001</c:v>
                </c:pt>
                <c:pt idx="27752">
                  <c:v>1.5686</c:v>
                </c:pt>
                <c:pt idx="27753">
                  <c:v>1.5373000000000001</c:v>
                </c:pt>
                <c:pt idx="27754">
                  <c:v>1.5686</c:v>
                </c:pt>
                <c:pt idx="27755">
                  <c:v>1.5373000000000001</c:v>
                </c:pt>
                <c:pt idx="27756">
                  <c:v>1.5373000000000001</c:v>
                </c:pt>
                <c:pt idx="27757">
                  <c:v>1.5686</c:v>
                </c:pt>
                <c:pt idx="27758">
                  <c:v>1.5686</c:v>
                </c:pt>
                <c:pt idx="27759">
                  <c:v>1.5373000000000001</c:v>
                </c:pt>
                <c:pt idx="27760">
                  <c:v>1.5373000000000001</c:v>
                </c:pt>
                <c:pt idx="27761">
                  <c:v>1.5373000000000001</c:v>
                </c:pt>
                <c:pt idx="27762">
                  <c:v>1.5373000000000001</c:v>
                </c:pt>
                <c:pt idx="27763">
                  <c:v>1.5373000000000001</c:v>
                </c:pt>
                <c:pt idx="27764">
                  <c:v>1.5686</c:v>
                </c:pt>
                <c:pt idx="27765">
                  <c:v>1.5373000000000001</c:v>
                </c:pt>
                <c:pt idx="27766">
                  <c:v>1.5373000000000001</c:v>
                </c:pt>
                <c:pt idx="27767">
                  <c:v>1.5373000000000001</c:v>
                </c:pt>
                <c:pt idx="27768">
                  <c:v>1.5686</c:v>
                </c:pt>
                <c:pt idx="27769">
                  <c:v>1.5373000000000001</c:v>
                </c:pt>
                <c:pt idx="27770">
                  <c:v>1.5686</c:v>
                </c:pt>
                <c:pt idx="27771">
                  <c:v>1.5686</c:v>
                </c:pt>
                <c:pt idx="27772">
                  <c:v>1.5686</c:v>
                </c:pt>
                <c:pt idx="27773">
                  <c:v>1.5373000000000001</c:v>
                </c:pt>
                <c:pt idx="27774">
                  <c:v>1.5373000000000001</c:v>
                </c:pt>
                <c:pt idx="27775">
                  <c:v>1.5686</c:v>
                </c:pt>
                <c:pt idx="27776">
                  <c:v>1.5373000000000001</c:v>
                </c:pt>
                <c:pt idx="27777">
                  <c:v>1.5686</c:v>
                </c:pt>
                <c:pt idx="27778">
                  <c:v>1.5686</c:v>
                </c:pt>
                <c:pt idx="27779">
                  <c:v>1.5373000000000001</c:v>
                </c:pt>
                <c:pt idx="27780">
                  <c:v>1.5373000000000001</c:v>
                </c:pt>
                <c:pt idx="27781">
                  <c:v>1.5373000000000001</c:v>
                </c:pt>
                <c:pt idx="27782">
                  <c:v>1.5373000000000001</c:v>
                </c:pt>
                <c:pt idx="27783">
                  <c:v>1.5373000000000001</c:v>
                </c:pt>
                <c:pt idx="27784">
                  <c:v>1.5373000000000001</c:v>
                </c:pt>
                <c:pt idx="27785">
                  <c:v>1.5686</c:v>
                </c:pt>
                <c:pt idx="27786">
                  <c:v>1.5373000000000001</c:v>
                </c:pt>
                <c:pt idx="27787">
                  <c:v>1.5373000000000001</c:v>
                </c:pt>
                <c:pt idx="27788">
                  <c:v>1.5686</c:v>
                </c:pt>
                <c:pt idx="27789">
                  <c:v>1.5373000000000001</c:v>
                </c:pt>
                <c:pt idx="27790">
                  <c:v>1.5373000000000001</c:v>
                </c:pt>
                <c:pt idx="27791">
                  <c:v>1.5373000000000001</c:v>
                </c:pt>
                <c:pt idx="27792">
                  <c:v>1.5686</c:v>
                </c:pt>
                <c:pt idx="27793">
                  <c:v>1.5686</c:v>
                </c:pt>
                <c:pt idx="27794">
                  <c:v>1.5373000000000001</c:v>
                </c:pt>
                <c:pt idx="27795">
                  <c:v>1.5686</c:v>
                </c:pt>
                <c:pt idx="27796">
                  <c:v>1.5686</c:v>
                </c:pt>
                <c:pt idx="27797">
                  <c:v>1.5373000000000001</c:v>
                </c:pt>
                <c:pt idx="27798">
                  <c:v>1.5373000000000001</c:v>
                </c:pt>
                <c:pt idx="27799">
                  <c:v>1.5686</c:v>
                </c:pt>
                <c:pt idx="27800">
                  <c:v>1.5686</c:v>
                </c:pt>
                <c:pt idx="27801">
                  <c:v>1.5686</c:v>
                </c:pt>
                <c:pt idx="27802">
                  <c:v>1.5373000000000001</c:v>
                </c:pt>
                <c:pt idx="27803">
                  <c:v>1.5686</c:v>
                </c:pt>
                <c:pt idx="27804">
                  <c:v>1.5686</c:v>
                </c:pt>
                <c:pt idx="27805">
                  <c:v>1.5686</c:v>
                </c:pt>
                <c:pt idx="27806">
                  <c:v>1.5686</c:v>
                </c:pt>
                <c:pt idx="27807">
                  <c:v>1.5373000000000001</c:v>
                </c:pt>
                <c:pt idx="27808">
                  <c:v>1.5686</c:v>
                </c:pt>
                <c:pt idx="27809">
                  <c:v>1.5373000000000001</c:v>
                </c:pt>
                <c:pt idx="27810">
                  <c:v>1.5686</c:v>
                </c:pt>
                <c:pt idx="27811">
                  <c:v>1.5373000000000001</c:v>
                </c:pt>
                <c:pt idx="27812">
                  <c:v>1.5686</c:v>
                </c:pt>
                <c:pt idx="27813">
                  <c:v>1.5373000000000001</c:v>
                </c:pt>
                <c:pt idx="27814">
                  <c:v>1.5686</c:v>
                </c:pt>
                <c:pt idx="27815">
                  <c:v>1.5686</c:v>
                </c:pt>
                <c:pt idx="27816">
                  <c:v>1.5373000000000001</c:v>
                </c:pt>
                <c:pt idx="27817">
                  <c:v>1.5686</c:v>
                </c:pt>
                <c:pt idx="27818">
                  <c:v>1.5686</c:v>
                </c:pt>
                <c:pt idx="27819">
                  <c:v>1.5686</c:v>
                </c:pt>
                <c:pt idx="27820">
                  <c:v>1.5373000000000001</c:v>
                </c:pt>
                <c:pt idx="27821">
                  <c:v>1.5686</c:v>
                </c:pt>
                <c:pt idx="27822">
                  <c:v>1.5686</c:v>
                </c:pt>
                <c:pt idx="27823">
                  <c:v>1.5686</c:v>
                </c:pt>
                <c:pt idx="27824">
                  <c:v>1.5686</c:v>
                </c:pt>
                <c:pt idx="27825">
                  <c:v>1.5686</c:v>
                </c:pt>
                <c:pt idx="27826">
                  <c:v>1.5686</c:v>
                </c:pt>
                <c:pt idx="27827">
                  <c:v>1.5373000000000001</c:v>
                </c:pt>
                <c:pt idx="27828">
                  <c:v>1.5686</c:v>
                </c:pt>
                <c:pt idx="27829">
                  <c:v>1.5686</c:v>
                </c:pt>
                <c:pt idx="27830">
                  <c:v>1.5686</c:v>
                </c:pt>
                <c:pt idx="27831">
                  <c:v>1.5686</c:v>
                </c:pt>
                <c:pt idx="27832">
                  <c:v>1.5373000000000001</c:v>
                </c:pt>
                <c:pt idx="27833">
                  <c:v>1.5686</c:v>
                </c:pt>
                <c:pt idx="27834">
                  <c:v>1.5686</c:v>
                </c:pt>
                <c:pt idx="27835">
                  <c:v>1.5686</c:v>
                </c:pt>
                <c:pt idx="27836">
                  <c:v>1.5686</c:v>
                </c:pt>
                <c:pt idx="27837">
                  <c:v>1.5373000000000001</c:v>
                </c:pt>
                <c:pt idx="27838">
                  <c:v>1.5686</c:v>
                </c:pt>
                <c:pt idx="27839">
                  <c:v>1.5686</c:v>
                </c:pt>
                <c:pt idx="27840">
                  <c:v>1.5686</c:v>
                </c:pt>
                <c:pt idx="27841">
                  <c:v>1.5686</c:v>
                </c:pt>
                <c:pt idx="27842">
                  <c:v>1.5686</c:v>
                </c:pt>
                <c:pt idx="27843">
                  <c:v>1.5686</c:v>
                </c:pt>
                <c:pt idx="27844">
                  <c:v>1.5686</c:v>
                </c:pt>
                <c:pt idx="27845">
                  <c:v>1.5373000000000001</c:v>
                </c:pt>
                <c:pt idx="27846">
                  <c:v>1.5373000000000001</c:v>
                </c:pt>
                <c:pt idx="27847">
                  <c:v>1.5686</c:v>
                </c:pt>
                <c:pt idx="27848">
                  <c:v>1.5686</c:v>
                </c:pt>
                <c:pt idx="27849">
                  <c:v>1.5686</c:v>
                </c:pt>
                <c:pt idx="27850">
                  <c:v>1.5686</c:v>
                </c:pt>
                <c:pt idx="27851">
                  <c:v>1.5686</c:v>
                </c:pt>
                <c:pt idx="27852">
                  <c:v>1.5686</c:v>
                </c:pt>
                <c:pt idx="27853">
                  <c:v>1.5686</c:v>
                </c:pt>
                <c:pt idx="27854">
                  <c:v>1.5373000000000001</c:v>
                </c:pt>
                <c:pt idx="27855">
                  <c:v>1.5686</c:v>
                </c:pt>
                <c:pt idx="27856">
                  <c:v>1.5686</c:v>
                </c:pt>
                <c:pt idx="27857">
                  <c:v>1.5686</c:v>
                </c:pt>
                <c:pt idx="27858">
                  <c:v>1.5686</c:v>
                </c:pt>
                <c:pt idx="27859">
                  <c:v>1.5686</c:v>
                </c:pt>
                <c:pt idx="27860">
                  <c:v>1.5686</c:v>
                </c:pt>
                <c:pt idx="27861">
                  <c:v>1.5686</c:v>
                </c:pt>
                <c:pt idx="27862">
                  <c:v>1.5686</c:v>
                </c:pt>
                <c:pt idx="27863">
                  <c:v>1.5686</c:v>
                </c:pt>
                <c:pt idx="27864">
                  <c:v>1.5686</c:v>
                </c:pt>
                <c:pt idx="27865">
                  <c:v>1.5686</c:v>
                </c:pt>
                <c:pt idx="27866">
                  <c:v>1.5686</c:v>
                </c:pt>
                <c:pt idx="27867">
                  <c:v>1.5686</c:v>
                </c:pt>
                <c:pt idx="27868">
                  <c:v>1.5686</c:v>
                </c:pt>
                <c:pt idx="27869">
                  <c:v>1.5686</c:v>
                </c:pt>
                <c:pt idx="27870">
                  <c:v>1.5686</c:v>
                </c:pt>
                <c:pt idx="27871">
                  <c:v>1.5686</c:v>
                </c:pt>
                <c:pt idx="27872">
                  <c:v>1.5686</c:v>
                </c:pt>
                <c:pt idx="27873">
                  <c:v>1.5686</c:v>
                </c:pt>
                <c:pt idx="27874">
                  <c:v>1.5686</c:v>
                </c:pt>
                <c:pt idx="27875">
                  <c:v>1.5686</c:v>
                </c:pt>
                <c:pt idx="27876">
                  <c:v>1.5686</c:v>
                </c:pt>
                <c:pt idx="27877">
                  <c:v>1.5686</c:v>
                </c:pt>
                <c:pt idx="27878">
                  <c:v>1.5373000000000001</c:v>
                </c:pt>
                <c:pt idx="27879">
                  <c:v>1.5686</c:v>
                </c:pt>
                <c:pt idx="27880">
                  <c:v>1.5686</c:v>
                </c:pt>
                <c:pt idx="27881">
                  <c:v>1.5686</c:v>
                </c:pt>
                <c:pt idx="27882">
                  <c:v>1.5686</c:v>
                </c:pt>
                <c:pt idx="27883">
                  <c:v>1.5686</c:v>
                </c:pt>
                <c:pt idx="27884">
                  <c:v>1.5686</c:v>
                </c:pt>
                <c:pt idx="27885">
                  <c:v>1.5686</c:v>
                </c:pt>
                <c:pt idx="27886">
                  <c:v>1.5686</c:v>
                </c:pt>
                <c:pt idx="27887">
                  <c:v>1.5686</c:v>
                </c:pt>
                <c:pt idx="27888">
                  <c:v>1.5686</c:v>
                </c:pt>
                <c:pt idx="27889">
                  <c:v>1.5686</c:v>
                </c:pt>
                <c:pt idx="27890">
                  <c:v>1.5686</c:v>
                </c:pt>
                <c:pt idx="27891">
                  <c:v>1.5686</c:v>
                </c:pt>
                <c:pt idx="27892">
                  <c:v>1.5686</c:v>
                </c:pt>
                <c:pt idx="27893">
                  <c:v>1.5686</c:v>
                </c:pt>
                <c:pt idx="27894">
                  <c:v>1.5686</c:v>
                </c:pt>
                <c:pt idx="27895">
                  <c:v>1.5686</c:v>
                </c:pt>
                <c:pt idx="27896">
                  <c:v>1.5686</c:v>
                </c:pt>
                <c:pt idx="27897">
                  <c:v>1.5686</c:v>
                </c:pt>
                <c:pt idx="27898">
                  <c:v>1.5686</c:v>
                </c:pt>
                <c:pt idx="27899">
                  <c:v>1.5686</c:v>
                </c:pt>
                <c:pt idx="27900">
                  <c:v>1.5686</c:v>
                </c:pt>
                <c:pt idx="27901">
                  <c:v>1.5686</c:v>
                </c:pt>
                <c:pt idx="27902">
                  <c:v>1.5686</c:v>
                </c:pt>
                <c:pt idx="27903">
                  <c:v>1.5686</c:v>
                </c:pt>
                <c:pt idx="27904">
                  <c:v>1.5686</c:v>
                </c:pt>
                <c:pt idx="27905">
                  <c:v>1.5686</c:v>
                </c:pt>
                <c:pt idx="27906">
                  <c:v>1.5686</c:v>
                </c:pt>
                <c:pt idx="27907">
                  <c:v>1.5686</c:v>
                </c:pt>
                <c:pt idx="27908">
                  <c:v>1.5686</c:v>
                </c:pt>
                <c:pt idx="27909">
                  <c:v>1.5686</c:v>
                </c:pt>
                <c:pt idx="27910">
                  <c:v>1.5686</c:v>
                </c:pt>
                <c:pt idx="27911">
                  <c:v>1.5686</c:v>
                </c:pt>
                <c:pt idx="27912">
                  <c:v>1.5686</c:v>
                </c:pt>
                <c:pt idx="27913">
                  <c:v>1.5373000000000001</c:v>
                </c:pt>
                <c:pt idx="27914">
                  <c:v>1.5686</c:v>
                </c:pt>
                <c:pt idx="27915">
                  <c:v>1.5686</c:v>
                </c:pt>
                <c:pt idx="27916">
                  <c:v>1.5686</c:v>
                </c:pt>
                <c:pt idx="27917">
                  <c:v>1.5686</c:v>
                </c:pt>
                <c:pt idx="27918">
                  <c:v>1.5686</c:v>
                </c:pt>
                <c:pt idx="27919">
                  <c:v>1.5686</c:v>
                </c:pt>
                <c:pt idx="27920">
                  <c:v>1.5686</c:v>
                </c:pt>
                <c:pt idx="27921">
                  <c:v>1.5686</c:v>
                </c:pt>
                <c:pt idx="27922">
                  <c:v>1.5686</c:v>
                </c:pt>
                <c:pt idx="27923">
                  <c:v>1.5686</c:v>
                </c:pt>
                <c:pt idx="27924">
                  <c:v>1.5686</c:v>
                </c:pt>
                <c:pt idx="27925">
                  <c:v>1.5686</c:v>
                </c:pt>
                <c:pt idx="27926">
                  <c:v>1.5686</c:v>
                </c:pt>
                <c:pt idx="27927">
                  <c:v>1.5686</c:v>
                </c:pt>
                <c:pt idx="27928">
                  <c:v>1.5686</c:v>
                </c:pt>
                <c:pt idx="27929">
                  <c:v>1.5686</c:v>
                </c:pt>
                <c:pt idx="27930">
                  <c:v>1.5686</c:v>
                </c:pt>
                <c:pt idx="27931">
                  <c:v>1.5686</c:v>
                </c:pt>
                <c:pt idx="27932">
                  <c:v>1.5686</c:v>
                </c:pt>
                <c:pt idx="27933">
                  <c:v>1.5686</c:v>
                </c:pt>
                <c:pt idx="27934">
                  <c:v>1.5686</c:v>
                </c:pt>
                <c:pt idx="27935">
                  <c:v>1.5686</c:v>
                </c:pt>
                <c:pt idx="27936">
                  <c:v>1.5686</c:v>
                </c:pt>
                <c:pt idx="27937">
                  <c:v>1.5686</c:v>
                </c:pt>
                <c:pt idx="27938">
                  <c:v>1.5686</c:v>
                </c:pt>
                <c:pt idx="27939">
                  <c:v>1.5686</c:v>
                </c:pt>
                <c:pt idx="27940">
                  <c:v>1.5686</c:v>
                </c:pt>
                <c:pt idx="27941">
                  <c:v>1.5686</c:v>
                </c:pt>
                <c:pt idx="27942">
                  <c:v>1.5686</c:v>
                </c:pt>
                <c:pt idx="27943">
                  <c:v>1.5686</c:v>
                </c:pt>
                <c:pt idx="27944">
                  <c:v>1.5686</c:v>
                </c:pt>
                <c:pt idx="27945">
                  <c:v>1.5686</c:v>
                </c:pt>
                <c:pt idx="27946">
                  <c:v>1.5686</c:v>
                </c:pt>
                <c:pt idx="27947">
                  <c:v>1.5686</c:v>
                </c:pt>
                <c:pt idx="27948">
                  <c:v>1.5686</c:v>
                </c:pt>
                <c:pt idx="27949">
                  <c:v>1.5686</c:v>
                </c:pt>
                <c:pt idx="27950">
                  <c:v>1.5686</c:v>
                </c:pt>
                <c:pt idx="27951">
                  <c:v>1.5686</c:v>
                </c:pt>
                <c:pt idx="27952">
                  <c:v>1.5686</c:v>
                </c:pt>
                <c:pt idx="27953">
                  <c:v>1.5686</c:v>
                </c:pt>
                <c:pt idx="27954">
                  <c:v>1.5686</c:v>
                </c:pt>
                <c:pt idx="27955">
                  <c:v>1.5686</c:v>
                </c:pt>
                <c:pt idx="27956">
                  <c:v>1.5686</c:v>
                </c:pt>
                <c:pt idx="27957">
                  <c:v>1.5686</c:v>
                </c:pt>
                <c:pt idx="27958">
                  <c:v>1.5686</c:v>
                </c:pt>
                <c:pt idx="27959">
                  <c:v>1.5686</c:v>
                </c:pt>
                <c:pt idx="27960">
                  <c:v>1.5686</c:v>
                </c:pt>
                <c:pt idx="27961">
                  <c:v>1.5686</c:v>
                </c:pt>
                <c:pt idx="27962">
                  <c:v>1.5686</c:v>
                </c:pt>
                <c:pt idx="27963">
                  <c:v>1.5686</c:v>
                </c:pt>
                <c:pt idx="27964">
                  <c:v>1.5686</c:v>
                </c:pt>
                <c:pt idx="27965">
                  <c:v>1.5686</c:v>
                </c:pt>
                <c:pt idx="27966">
                  <c:v>1.5686</c:v>
                </c:pt>
                <c:pt idx="27967">
                  <c:v>1.5686</c:v>
                </c:pt>
                <c:pt idx="27968">
                  <c:v>1.5686</c:v>
                </c:pt>
                <c:pt idx="27969">
                  <c:v>1.5686</c:v>
                </c:pt>
                <c:pt idx="27970">
                  <c:v>1.5686</c:v>
                </c:pt>
                <c:pt idx="27971">
                  <c:v>1.5686</c:v>
                </c:pt>
                <c:pt idx="27972">
                  <c:v>1.5686</c:v>
                </c:pt>
                <c:pt idx="27973">
                  <c:v>1.5686</c:v>
                </c:pt>
                <c:pt idx="27974">
                  <c:v>1.5686</c:v>
                </c:pt>
                <c:pt idx="27975">
                  <c:v>1.5686</c:v>
                </c:pt>
                <c:pt idx="27976">
                  <c:v>1.5686</c:v>
                </c:pt>
                <c:pt idx="27977">
                  <c:v>1.5686</c:v>
                </c:pt>
                <c:pt idx="27978">
                  <c:v>1.5686</c:v>
                </c:pt>
                <c:pt idx="27979">
                  <c:v>1.5686</c:v>
                </c:pt>
                <c:pt idx="27980">
                  <c:v>1.5686</c:v>
                </c:pt>
                <c:pt idx="27981">
                  <c:v>1.5686</c:v>
                </c:pt>
                <c:pt idx="27982">
                  <c:v>1.5686</c:v>
                </c:pt>
                <c:pt idx="27983">
                  <c:v>1.5686</c:v>
                </c:pt>
                <c:pt idx="27984">
                  <c:v>1.5686</c:v>
                </c:pt>
                <c:pt idx="27985">
                  <c:v>1.5686</c:v>
                </c:pt>
                <c:pt idx="27986">
                  <c:v>1.5686</c:v>
                </c:pt>
                <c:pt idx="27987">
                  <c:v>1.5686</c:v>
                </c:pt>
                <c:pt idx="27988">
                  <c:v>1.5686</c:v>
                </c:pt>
                <c:pt idx="27989">
                  <c:v>1.5686</c:v>
                </c:pt>
                <c:pt idx="27990">
                  <c:v>1.5686</c:v>
                </c:pt>
                <c:pt idx="27991">
                  <c:v>1.5373000000000001</c:v>
                </c:pt>
                <c:pt idx="27992">
                  <c:v>1.5686</c:v>
                </c:pt>
                <c:pt idx="27993">
                  <c:v>1.5686</c:v>
                </c:pt>
                <c:pt idx="27994">
                  <c:v>1.5686</c:v>
                </c:pt>
                <c:pt idx="27995">
                  <c:v>1.5686</c:v>
                </c:pt>
                <c:pt idx="27996">
                  <c:v>1.5686</c:v>
                </c:pt>
                <c:pt idx="27997">
                  <c:v>1.5686</c:v>
                </c:pt>
                <c:pt idx="27998">
                  <c:v>1.5686</c:v>
                </c:pt>
                <c:pt idx="27999">
                  <c:v>1.5686</c:v>
                </c:pt>
                <c:pt idx="28000">
                  <c:v>1.5686</c:v>
                </c:pt>
                <c:pt idx="28001">
                  <c:v>1.5686</c:v>
                </c:pt>
                <c:pt idx="28002">
                  <c:v>1.5686</c:v>
                </c:pt>
                <c:pt idx="28003">
                  <c:v>1.5686</c:v>
                </c:pt>
                <c:pt idx="28004">
                  <c:v>1.5686</c:v>
                </c:pt>
                <c:pt idx="28005">
                  <c:v>1.5686</c:v>
                </c:pt>
                <c:pt idx="28006">
                  <c:v>1.5686</c:v>
                </c:pt>
                <c:pt idx="28007">
                  <c:v>1.5686</c:v>
                </c:pt>
                <c:pt idx="28008">
                  <c:v>1.5686</c:v>
                </c:pt>
                <c:pt idx="28009">
                  <c:v>1.5686</c:v>
                </c:pt>
                <c:pt idx="28010">
                  <c:v>1.5686</c:v>
                </c:pt>
                <c:pt idx="28011">
                  <c:v>1.5686</c:v>
                </c:pt>
                <c:pt idx="28012">
                  <c:v>1.5686</c:v>
                </c:pt>
                <c:pt idx="28013">
                  <c:v>1.5686</c:v>
                </c:pt>
                <c:pt idx="28014">
                  <c:v>1.5686</c:v>
                </c:pt>
                <c:pt idx="28015">
                  <c:v>1.5686</c:v>
                </c:pt>
                <c:pt idx="28016">
                  <c:v>1.5686</c:v>
                </c:pt>
                <c:pt idx="28017">
                  <c:v>1.5686</c:v>
                </c:pt>
                <c:pt idx="28018">
                  <c:v>1.5686</c:v>
                </c:pt>
                <c:pt idx="28019">
                  <c:v>1.5686</c:v>
                </c:pt>
                <c:pt idx="28020">
                  <c:v>1.5686</c:v>
                </c:pt>
                <c:pt idx="28021">
                  <c:v>1.5686</c:v>
                </c:pt>
                <c:pt idx="28022">
                  <c:v>1.5686</c:v>
                </c:pt>
                <c:pt idx="28023">
                  <c:v>1.5686</c:v>
                </c:pt>
                <c:pt idx="28024">
                  <c:v>1.5686</c:v>
                </c:pt>
                <c:pt idx="28025">
                  <c:v>1.5686</c:v>
                </c:pt>
                <c:pt idx="28026">
                  <c:v>1.5686</c:v>
                </c:pt>
                <c:pt idx="28027">
                  <c:v>1.5686</c:v>
                </c:pt>
                <c:pt idx="28028">
                  <c:v>1.5686</c:v>
                </c:pt>
                <c:pt idx="28029">
                  <c:v>1.5686</c:v>
                </c:pt>
                <c:pt idx="28030">
                  <c:v>1.5686</c:v>
                </c:pt>
                <c:pt idx="28031">
                  <c:v>1.5686</c:v>
                </c:pt>
                <c:pt idx="28032">
                  <c:v>1.5686</c:v>
                </c:pt>
                <c:pt idx="28033">
                  <c:v>1.5686</c:v>
                </c:pt>
                <c:pt idx="28034">
                  <c:v>1.5686</c:v>
                </c:pt>
                <c:pt idx="28035">
                  <c:v>1.5686</c:v>
                </c:pt>
                <c:pt idx="28036">
                  <c:v>1.5686</c:v>
                </c:pt>
                <c:pt idx="28037">
                  <c:v>1.5686</c:v>
                </c:pt>
                <c:pt idx="28038">
                  <c:v>1.5686</c:v>
                </c:pt>
                <c:pt idx="28039">
                  <c:v>1.5686</c:v>
                </c:pt>
                <c:pt idx="28040">
                  <c:v>1.5686</c:v>
                </c:pt>
                <c:pt idx="28041">
                  <c:v>1.5686</c:v>
                </c:pt>
                <c:pt idx="28042">
                  <c:v>1.5686</c:v>
                </c:pt>
                <c:pt idx="28043">
                  <c:v>1.5686</c:v>
                </c:pt>
                <c:pt idx="28044">
                  <c:v>1.5686</c:v>
                </c:pt>
                <c:pt idx="28045">
                  <c:v>1.5686</c:v>
                </c:pt>
                <c:pt idx="28046">
                  <c:v>1.5686</c:v>
                </c:pt>
                <c:pt idx="28047">
                  <c:v>1.5686</c:v>
                </c:pt>
                <c:pt idx="28048">
                  <c:v>1.5686</c:v>
                </c:pt>
                <c:pt idx="28049">
                  <c:v>1.5686</c:v>
                </c:pt>
                <c:pt idx="28050">
                  <c:v>1.5686</c:v>
                </c:pt>
                <c:pt idx="28051">
                  <c:v>1.5686</c:v>
                </c:pt>
                <c:pt idx="28052">
                  <c:v>1.5686</c:v>
                </c:pt>
                <c:pt idx="28053">
                  <c:v>1.5686</c:v>
                </c:pt>
                <c:pt idx="28054">
                  <c:v>1.5686</c:v>
                </c:pt>
                <c:pt idx="28055">
                  <c:v>1.5686</c:v>
                </c:pt>
                <c:pt idx="28056">
                  <c:v>1.5686</c:v>
                </c:pt>
                <c:pt idx="28057">
                  <c:v>1.5686</c:v>
                </c:pt>
                <c:pt idx="28058">
                  <c:v>1.5686</c:v>
                </c:pt>
                <c:pt idx="28059">
                  <c:v>1.5686</c:v>
                </c:pt>
                <c:pt idx="28060">
                  <c:v>1.5686</c:v>
                </c:pt>
                <c:pt idx="28061">
                  <c:v>1.5686</c:v>
                </c:pt>
                <c:pt idx="28062">
                  <c:v>1.5686</c:v>
                </c:pt>
                <c:pt idx="28063">
                  <c:v>1.5686</c:v>
                </c:pt>
                <c:pt idx="28064">
                  <c:v>1.5686</c:v>
                </c:pt>
                <c:pt idx="28065">
                  <c:v>1.5686</c:v>
                </c:pt>
                <c:pt idx="28066">
                  <c:v>1.5686</c:v>
                </c:pt>
                <c:pt idx="28067">
                  <c:v>1.5686</c:v>
                </c:pt>
                <c:pt idx="28068">
                  <c:v>1.5686</c:v>
                </c:pt>
                <c:pt idx="28069">
                  <c:v>1.5686</c:v>
                </c:pt>
                <c:pt idx="28070">
                  <c:v>1.5686</c:v>
                </c:pt>
                <c:pt idx="28071">
                  <c:v>1.5686</c:v>
                </c:pt>
                <c:pt idx="28072">
                  <c:v>1.5686</c:v>
                </c:pt>
                <c:pt idx="28073">
                  <c:v>1.5686</c:v>
                </c:pt>
                <c:pt idx="28074">
                  <c:v>1.5686</c:v>
                </c:pt>
                <c:pt idx="28075">
                  <c:v>1.5686</c:v>
                </c:pt>
                <c:pt idx="28076">
                  <c:v>1.5686</c:v>
                </c:pt>
                <c:pt idx="28077">
                  <c:v>1.5686</c:v>
                </c:pt>
                <c:pt idx="28078">
                  <c:v>1.5686</c:v>
                </c:pt>
                <c:pt idx="28079">
                  <c:v>1.5686</c:v>
                </c:pt>
                <c:pt idx="28080">
                  <c:v>1.5686</c:v>
                </c:pt>
                <c:pt idx="28081">
                  <c:v>1.5686</c:v>
                </c:pt>
                <c:pt idx="28082">
                  <c:v>1.5686</c:v>
                </c:pt>
                <c:pt idx="28083">
                  <c:v>1.5686</c:v>
                </c:pt>
                <c:pt idx="28084">
                  <c:v>1.5686</c:v>
                </c:pt>
                <c:pt idx="28085">
                  <c:v>1.5686</c:v>
                </c:pt>
                <c:pt idx="28086">
                  <c:v>1.5686</c:v>
                </c:pt>
                <c:pt idx="28087">
                  <c:v>1.5686</c:v>
                </c:pt>
                <c:pt idx="28088">
                  <c:v>1.5686</c:v>
                </c:pt>
                <c:pt idx="28089">
                  <c:v>1.5686</c:v>
                </c:pt>
                <c:pt idx="28090">
                  <c:v>1.5686</c:v>
                </c:pt>
                <c:pt idx="28091">
                  <c:v>1.5686</c:v>
                </c:pt>
                <c:pt idx="28092">
                  <c:v>1.5686</c:v>
                </c:pt>
                <c:pt idx="28093">
                  <c:v>1.5686</c:v>
                </c:pt>
                <c:pt idx="28094">
                  <c:v>1.5686</c:v>
                </c:pt>
                <c:pt idx="28095">
                  <c:v>1.5686</c:v>
                </c:pt>
                <c:pt idx="28096">
                  <c:v>1.5686</c:v>
                </c:pt>
                <c:pt idx="28097">
                  <c:v>1.5686</c:v>
                </c:pt>
                <c:pt idx="28098">
                  <c:v>1.5686</c:v>
                </c:pt>
                <c:pt idx="28099">
                  <c:v>1.5686</c:v>
                </c:pt>
                <c:pt idx="28100">
                  <c:v>1.5686</c:v>
                </c:pt>
                <c:pt idx="28101">
                  <c:v>1.5686</c:v>
                </c:pt>
                <c:pt idx="28102">
                  <c:v>1.5686</c:v>
                </c:pt>
                <c:pt idx="28103">
                  <c:v>1.5686</c:v>
                </c:pt>
                <c:pt idx="28104">
                  <c:v>1.5686</c:v>
                </c:pt>
                <c:pt idx="28105">
                  <c:v>1.5686</c:v>
                </c:pt>
                <c:pt idx="28106">
                  <c:v>1.5686</c:v>
                </c:pt>
                <c:pt idx="28107">
                  <c:v>1.5686</c:v>
                </c:pt>
                <c:pt idx="28108">
                  <c:v>1.5686</c:v>
                </c:pt>
                <c:pt idx="28109">
                  <c:v>1.5686</c:v>
                </c:pt>
                <c:pt idx="28110">
                  <c:v>1.5686</c:v>
                </c:pt>
                <c:pt idx="28111">
                  <c:v>1.5686</c:v>
                </c:pt>
                <c:pt idx="28112">
                  <c:v>1.5686</c:v>
                </c:pt>
                <c:pt idx="28113">
                  <c:v>1.5686</c:v>
                </c:pt>
                <c:pt idx="28114">
                  <c:v>1.5686</c:v>
                </c:pt>
                <c:pt idx="28115">
                  <c:v>1.5686</c:v>
                </c:pt>
                <c:pt idx="28116">
                  <c:v>1.5686</c:v>
                </c:pt>
                <c:pt idx="28117">
                  <c:v>1.5686</c:v>
                </c:pt>
                <c:pt idx="28118">
                  <c:v>1.5686</c:v>
                </c:pt>
                <c:pt idx="28119">
                  <c:v>1.5686</c:v>
                </c:pt>
                <c:pt idx="28120">
                  <c:v>1.5686</c:v>
                </c:pt>
                <c:pt idx="28121">
                  <c:v>1.5686</c:v>
                </c:pt>
                <c:pt idx="28122">
                  <c:v>1.5686</c:v>
                </c:pt>
                <c:pt idx="28123">
                  <c:v>1.5686</c:v>
                </c:pt>
                <c:pt idx="28124">
                  <c:v>1.5686</c:v>
                </c:pt>
                <c:pt idx="28125">
                  <c:v>1.5686</c:v>
                </c:pt>
                <c:pt idx="28126">
                  <c:v>1.5686</c:v>
                </c:pt>
                <c:pt idx="28127">
                  <c:v>1.5686</c:v>
                </c:pt>
                <c:pt idx="28128">
                  <c:v>1.5686</c:v>
                </c:pt>
                <c:pt idx="28129">
                  <c:v>1.5686</c:v>
                </c:pt>
                <c:pt idx="28130">
                  <c:v>1.5686</c:v>
                </c:pt>
                <c:pt idx="28131">
                  <c:v>1.5686</c:v>
                </c:pt>
                <c:pt idx="28132">
                  <c:v>1.5686</c:v>
                </c:pt>
                <c:pt idx="28133">
                  <c:v>1.5686</c:v>
                </c:pt>
                <c:pt idx="28134">
                  <c:v>1.5686</c:v>
                </c:pt>
                <c:pt idx="28135">
                  <c:v>1.5686</c:v>
                </c:pt>
                <c:pt idx="28136">
                  <c:v>1.5686</c:v>
                </c:pt>
                <c:pt idx="28137">
                  <c:v>1.5686</c:v>
                </c:pt>
                <c:pt idx="28138">
                  <c:v>1.5686</c:v>
                </c:pt>
                <c:pt idx="28139">
                  <c:v>1.5686</c:v>
                </c:pt>
                <c:pt idx="28140">
                  <c:v>1.5686</c:v>
                </c:pt>
                <c:pt idx="28141">
                  <c:v>1.5686</c:v>
                </c:pt>
                <c:pt idx="28142">
                  <c:v>1.5686</c:v>
                </c:pt>
                <c:pt idx="28143">
                  <c:v>1.5686</c:v>
                </c:pt>
                <c:pt idx="28144">
                  <c:v>1.5686</c:v>
                </c:pt>
                <c:pt idx="28145">
                  <c:v>1.5686</c:v>
                </c:pt>
                <c:pt idx="28146">
                  <c:v>1.5686</c:v>
                </c:pt>
                <c:pt idx="28147">
                  <c:v>1.5686</c:v>
                </c:pt>
                <c:pt idx="28148">
                  <c:v>1.5686</c:v>
                </c:pt>
                <c:pt idx="28149">
                  <c:v>1.5686</c:v>
                </c:pt>
                <c:pt idx="28150">
                  <c:v>1.5686</c:v>
                </c:pt>
                <c:pt idx="28151">
                  <c:v>1.5686</c:v>
                </c:pt>
                <c:pt idx="28152">
                  <c:v>1.5686</c:v>
                </c:pt>
                <c:pt idx="28153">
                  <c:v>1.5686</c:v>
                </c:pt>
                <c:pt idx="28154">
                  <c:v>1.5686</c:v>
                </c:pt>
                <c:pt idx="28155">
                  <c:v>1.5686</c:v>
                </c:pt>
                <c:pt idx="28156">
                  <c:v>1.5686</c:v>
                </c:pt>
                <c:pt idx="28157">
                  <c:v>1.5686</c:v>
                </c:pt>
                <c:pt idx="28158">
                  <c:v>1.5686</c:v>
                </c:pt>
                <c:pt idx="28159">
                  <c:v>1.5686</c:v>
                </c:pt>
                <c:pt idx="28160">
                  <c:v>1.5686</c:v>
                </c:pt>
                <c:pt idx="28161">
                  <c:v>1.5686</c:v>
                </c:pt>
                <c:pt idx="28162">
                  <c:v>1.5686</c:v>
                </c:pt>
                <c:pt idx="28163">
                  <c:v>1.5686</c:v>
                </c:pt>
                <c:pt idx="28164">
                  <c:v>1.5686</c:v>
                </c:pt>
                <c:pt idx="28165">
                  <c:v>1.5686</c:v>
                </c:pt>
                <c:pt idx="28166">
                  <c:v>1.5686</c:v>
                </c:pt>
                <c:pt idx="28167">
                  <c:v>1.5686</c:v>
                </c:pt>
                <c:pt idx="28168">
                  <c:v>1.5686</c:v>
                </c:pt>
                <c:pt idx="28169">
                  <c:v>1.5686</c:v>
                </c:pt>
                <c:pt idx="28170">
                  <c:v>1.5686</c:v>
                </c:pt>
                <c:pt idx="28171">
                  <c:v>1.5686</c:v>
                </c:pt>
                <c:pt idx="28172">
                  <c:v>1.5686</c:v>
                </c:pt>
                <c:pt idx="28173">
                  <c:v>1.5686</c:v>
                </c:pt>
                <c:pt idx="28174">
                  <c:v>1.5686</c:v>
                </c:pt>
                <c:pt idx="28175">
                  <c:v>1.5686</c:v>
                </c:pt>
                <c:pt idx="28176">
                  <c:v>1.5686</c:v>
                </c:pt>
                <c:pt idx="28177">
                  <c:v>1.5686</c:v>
                </c:pt>
                <c:pt idx="28178">
                  <c:v>1.5686</c:v>
                </c:pt>
                <c:pt idx="28179">
                  <c:v>1.5686</c:v>
                </c:pt>
                <c:pt idx="28180">
                  <c:v>1.5686</c:v>
                </c:pt>
                <c:pt idx="28181">
                  <c:v>1.5686</c:v>
                </c:pt>
                <c:pt idx="28182">
                  <c:v>1.5686</c:v>
                </c:pt>
                <c:pt idx="28183">
                  <c:v>1.5686</c:v>
                </c:pt>
                <c:pt idx="28184">
                  <c:v>1.5686</c:v>
                </c:pt>
                <c:pt idx="28185">
                  <c:v>1.5686</c:v>
                </c:pt>
                <c:pt idx="28186">
                  <c:v>1.5686</c:v>
                </c:pt>
                <c:pt idx="28187">
                  <c:v>1.5686</c:v>
                </c:pt>
                <c:pt idx="28188">
                  <c:v>1.5686</c:v>
                </c:pt>
                <c:pt idx="28189">
                  <c:v>1.5686</c:v>
                </c:pt>
                <c:pt idx="28190">
                  <c:v>1.5686</c:v>
                </c:pt>
                <c:pt idx="28191">
                  <c:v>1.5686</c:v>
                </c:pt>
                <c:pt idx="28192">
                  <c:v>1.5686</c:v>
                </c:pt>
                <c:pt idx="28193">
                  <c:v>1.5686</c:v>
                </c:pt>
                <c:pt idx="28194">
                  <c:v>1.5686</c:v>
                </c:pt>
                <c:pt idx="28195">
                  <c:v>1.5686</c:v>
                </c:pt>
                <c:pt idx="28196">
                  <c:v>1.5686</c:v>
                </c:pt>
                <c:pt idx="28197">
                  <c:v>1.5686</c:v>
                </c:pt>
                <c:pt idx="28198">
                  <c:v>1.5686</c:v>
                </c:pt>
                <c:pt idx="28199">
                  <c:v>1.5686</c:v>
                </c:pt>
                <c:pt idx="28200">
                  <c:v>1.5686</c:v>
                </c:pt>
                <c:pt idx="28201">
                  <c:v>1.5686</c:v>
                </c:pt>
                <c:pt idx="28202">
                  <c:v>1.5686</c:v>
                </c:pt>
                <c:pt idx="28203">
                  <c:v>1.5686</c:v>
                </c:pt>
                <c:pt idx="28204">
                  <c:v>1.5686</c:v>
                </c:pt>
                <c:pt idx="28205">
                  <c:v>1.5686</c:v>
                </c:pt>
                <c:pt idx="28206">
                  <c:v>1.5686</c:v>
                </c:pt>
                <c:pt idx="28207">
                  <c:v>1.5686</c:v>
                </c:pt>
                <c:pt idx="28208">
                  <c:v>1.5686</c:v>
                </c:pt>
                <c:pt idx="28209">
                  <c:v>1.5686</c:v>
                </c:pt>
                <c:pt idx="28210">
                  <c:v>1.5686</c:v>
                </c:pt>
                <c:pt idx="28211">
                  <c:v>1.5686</c:v>
                </c:pt>
                <c:pt idx="28212">
                  <c:v>1.5686</c:v>
                </c:pt>
                <c:pt idx="28213">
                  <c:v>1.5686</c:v>
                </c:pt>
                <c:pt idx="28214">
                  <c:v>1.5686</c:v>
                </c:pt>
                <c:pt idx="28215">
                  <c:v>1.5686</c:v>
                </c:pt>
                <c:pt idx="28216">
                  <c:v>1.5686</c:v>
                </c:pt>
                <c:pt idx="28217">
                  <c:v>1.5686</c:v>
                </c:pt>
                <c:pt idx="28218">
                  <c:v>1.5686</c:v>
                </c:pt>
                <c:pt idx="28219">
                  <c:v>1.5686</c:v>
                </c:pt>
                <c:pt idx="28220">
                  <c:v>1.5686</c:v>
                </c:pt>
                <c:pt idx="28221">
                  <c:v>1.5686</c:v>
                </c:pt>
                <c:pt idx="28222">
                  <c:v>1.5686</c:v>
                </c:pt>
                <c:pt idx="28223">
                  <c:v>1.5686</c:v>
                </c:pt>
                <c:pt idx="28224">
                  <c:v>1.5686</c:v>
                </c:pt>
                <c:pt idx="28225">
                  <c:v>1.5686</c:v>
                </c:pt>
                <c:pt idx="28226">
                  <c:v>1.5686</c:v>
                </c:pt>
                <c:pt idx="28227">
                  <c:v>1.5686</c:v>
                </c:pt>
                <c:pt idx="28228">
                  <c:v>1.5686</c:v>
                </c:pt>
                <c:pt idx="28229">
                  <c:v>1.5686</c:v>
                </c:pt>
                <c:pt idx="28230">
                  <c:v>1.5686</c:v>
                </c:pt>
                <c:pt idx="28231">
                  <c:v>1.5686</c:v>
                </c:pt>
                <c:pt idx="28232">
                  <c:v>1.5686</c:v>
                </c:pt>
                <c:pt idx="28233">
                  <c:v>1.5686</c:v>
                </c:pt>
                <c:pt idx="28234">
                  <c:v>1.5686</c:v>
                </c:pt>
                <c:pt idx="28235">
                  <c:v>1.5686</c:v>
                </c:pt>
                <c:pt idx="28236">
                  <c:v>1.5686</c:v>
                </c:pt>
                <c:pt idx="28237">
                  <c:v>1.5686</c:v>
                </c:pt>
                <c:pt idx="28238">
                  <c:v>1.5686</c:v>
                </c:pt>
                <c:pt idx="28239">
                  <c:v>1.5686</c:v>
                </c:pt>
                <c:pt idx="28240">
                  <c:v>1.5686</c:v>
                </c:pt>
                <c:pt idx="28241">
                  <c:v>1.5686</c:v>
                </c:pt>
                <c:pt idx="28242">
                  <c:v>1.5686</c:v>
                </c:pt>
                <c:pt idx="28243">
                  <c:v>1.5686</c:v>
                </c:pt>
                <c:pt idx="28244">
                  <c:v>1.5686</c:v>
                </c:pt>
                <c:pt idx="28245">
                  <c:v>1.5686</c:v>
                </c:pt>
                <c:pt idx="28246">
                  <c:v>1.5686</c:v>
                </c:pt>
                <c:pt idx="28247">
                  <c:v>1.5686</c:v>
                </c:pt>
                <c:pt idx="28248">
                  <c:v>1.5686</c:v>
                </c:pt>
                <c:pt idx="28249">
                  <c:v>1.5686</c:v>
                </c:pt>
                <c:pt idx="28250">
                  <c:v>1.5686</c:v>
                </c:pt>
                <c:pt idx="28251">
                  <c:v>1.5686</c:v>
                </c:pt>
                <c:pt idx="28252">
                  <c:v>1.5686</c:v>
                </c:pt>
                <c:pt idx="28253">
                  <c:v>1.5686</c:v>
                </c:pt>
                <c:pt idx="28254">
                  <c:v>1.5686</c:v>
                </c:pt>
                <c:pt idx="28255">
                  <c:v>1.5686</c:v>
                </c:pt>
                <c:pt idx="28256">
                  <c:v>1.5686</c:v>
                </c:pt>
                <c:pt idx="28257">
                  <c:v>1.5686</c:v>
                </c:pt>
                <c:pt idx="28258">
                  <c:v>1.5686</c:v>
                </c:pt>
                <c:pt idx="28259">
                  <c:v>1.5686</c:v>
                </c:pt>
                <c:pt idx="28260">
                  <c:v>1.5686</c:v>
                </c:pt>
                <c:pt idx="28261">
                  <c:v>1.5686</c:v>
                </c:pt>
                <c:pt idx="28262">
                  <c:v>1.5686</c:v>
                </c:pt>
                <c:pt idx="28263">
                  <c:v>1.5686</c:v>
                </c:pt>
                <c:pt idx="28264">
                  <c:v>1.5686</c:v>
                </c:pt>
                <c:pt idx="28265">
                  <c:v>1.5686</c:v>
                </c:pt>
                <c:pt idx="28266">
                  <c:v>1.5686</c:v>
                </c:pt>
                <c:pt idx="28267">
                  <c:v>1.5686</c:v>
                </c:pt>
                <c:pt idx="28268">
                  <c:v>1.5686</c:v>
                </c:pt>
                <c:pt idx="28269">
                  <c:v>1.5686</c:v>
                </c:pt>
                <c:pt idx="28270">
                  <c:v>1.5686</c:v>
                </c:pt>
                <c:pt idx="28271">
                  <c:v>1.5686</c:v>
                </c:pt>
                <c:pt idx="28272">
                  <c:v>1.5686</c:v>
                </c:pt>
                <c:pt idx="28273">
                  <c:v>1.5686</c:v>
                </c:pt>
                <c:pt idx="28274">
                  <c:v>1.5686</c:v>
                </c:pt>
                <c:pt idx="28275">
                  <c:v>1.5686</c:v>
                </c:pt>
                <c:pt idx="28276">
                  <c:v>1.5686</c:v>
                </c:pt>
                <c:pt idx="28277">
                  <c:v>1.5686</c:v>
                </c:pt>
                <c:pt idx="28278">
                  <c:v>1.5686</c:v>
                </c:pt>
                <c:pt idx="28279">
                  <c:v>1.5686</c:v>
                </c:pt>
                <c:pt idx="28280">
                  <c:v>1.5686</c:v>
                </c:pt>
                <c:pt idx="28281">
                  <c:v>1.5686</c:v>
                </c:pt>
                <c:pt idx="28282">
                  <c:v>1.5686</c:v>
                </c:pt>
                <c:pt idx="28283">
                  <c:v>1.5686</c:v>
                </c:pt>
                <c:pt idx="28284">
                  <c:v>1.5686</c:v>
                </c:pt>
                <c:pt idx="28285">
                  <c:v>1.5686</c:v>
                </c:pt>
                <c:pt idx="28286">
                  <c:v>1.5686</c:v>
                </c:pt>
                <c:pt idx="28287">
                  <c:v>1.5686</c:v>
                </c:pt>
                <c:pt idx="28288">
                  <c:v>1.5686</c:v>
                </c:pt>
                <c:pt idx="28289">
                  <c:v>1.5686</c:v>
                </c:pt>
                <c:pt idx="28290">
                  <c:v>1.5686</c:v>
                </c:pt>
                <c:pt idx="28291">
                  <c:v>1.5686</c:v>
                </c:pt>
                <c:pt idx="28292">
                  <c:v>1.5686</c:v>
                </c:pt>
                <c:pt idx="28293">
                  <c:v>1.5686</c:v>
                </c:pt>
                <c:pt idx="28294">
                  <c:v>1.5686</c:v>
                </c:pt>
                <c:pt idx="28295">
                  <c:v>1.5686</c:v>
                </c:pt>
                <c:pt idx="28296">
                  <c:v>1.5686</c:v>
                </c:pt>
                <c:pt idx="28297">
                  <c:v>1.5686</c:v>
                </c:pt>
                <c:pt idx="28298">
                  <c:v>1.5686</c:v>
                </c:pt>
                <c:pt idx="28299">
                  <c:v>1.5686</c:v>
                </c:pt>
                <c:pt idx="28300">
                  <c:v>1.5686</c:v>
                </c:pt>
                <c:pt idx="28301">
                  <c:v>1.5686</c:v>
                </c:pt>
                <c:pt idx="28302">
                  <c:v>1.5686</c:v>
                </c:pt>
                <c:pt idx="28303">
                  <c:v>1.5686</c:v>
                </c:pt>
                <c:pt idx="28304">
                  <c:v>1.5686</c:v>
                </c:pt>
                <c:pt idx="28305">
                  <c:v>1.5686</c:v>
                </c:pt>
                <c:pt idx="28306">
                  <c:v>1.5686</c:v>
                </c:pt>
                <c:pt idx="28307">
                  <c:v>1.5686</c:v>
                </c:pt>
                <c:pt idx="28308">
                  <c:v>1.5686</c:v>
                </c:pt>
                <c:pt idx="28309">
                  <c:v>1.5686</c:v>
                </c:pt>
                <c:pt idx="28310">
                  <c:v>1.5686</c:v>
                </c:pt>
                <c:pt idx="28311">
                  <c:v>1.5686</c:v>
                </c:pt>
                <c:pt idx="28312">
                  <c:v>1.5686</c:v>
                </c:pt>
                <c:pt idx="28313">
                  <c:v>1.5686</c:v>
                </c:pt>
                <c:pt idx="28314">
                  <c:v>1.5686</c:v>
                </c:pt>
                <c:pt idx="28315">
                  <c:v>1.5686</c:v>
                </c:pt>
                <c:pt idx="28316">
                  <c:v>1.5686</c:v>
                </c:pt>
                <c:pt idx="28317">
                  <c:v>1.5686</c:v>
                </c:pt>
                <c:pt idx="28318">
                  <c:v>1.5686</c:v>
                </c:pt>
                <c:pt idx="28319">
                  <c:v>1.5686</c:v>
                </c:pt>
                <c:pt idx="28320">
                  <c:v>1.5686</c:v>
                </c:pt>
                <c:pt idx="28321">
                  <c:v>1.5686</c:v>
                </c:pt>
                <c:pt idx="28322">
                  <c:v>1.5686</c:v>
                </c:pt>
                <c:pt idx="28323">
                  <c:v>1.5686</c:v>
                </c:pt>
                <c:pt idx="28324">
                  <c:v>1.5686</c:v>
                </c:pt>
                <c:pt idx="28325">
                  <c:v>1.5686</c:v>
                </c:pt>
                <c:pt idx="28326">
                  <c:v>1.5686</c:v>
                </c:pt>
                <c:pt idx="28327">
                  <c:v>1.5686</c:v>
                </c:pt>
                <c:pt idx="28328">
                  <c:v>1.5686</c:v>
                </c:pt>
                <c:pt idx="28329">
                  <c:v>1.5686</c:v>
                </c:pt>
                <c:pt idx="28330">
                  <c:v>1.5686</c:v>
                </c:pt>
                <c:pt idx="28331">
                  <c:v>1.5686</c:v>
                </c:pt>
                <c:pt idx="28332">
                  <c:v>1.5686</c:v>
                </c:pt>
                <c:pt idx="28333">
                  <c:v>1.5686</c:v>
                </c:pt>
                <c:pt idx="28334">
                  <c:v>1.5686</c:v>
                </c:pt>
                <c:pt idx="28335">
                  <c:v>1.5686</c:v>
                </c:pt>
                <c:pt idx="28336">
                  <c:v>1.5686</c:v>
                </c:pt>
                <c:pt idx="28337">
                  <c:v>1.5686</c:v>
                </c:pt>
                <c:pt idx="28338">
                  <c:v>1.5686</c:v>
                </c:pt>
                <c:pt idx="28339">
                  <c:v>1.5686</c:v>
                </c:pt>
                <c:pt idx="28340">
                  <c:v>1.5686</c:v>
                </c:pt>
                <c:pt idx="28341">
                  <c:v>1.5686</c:v>
                </c:pt>
                <c:pt idx="28342">
                  <c:v>1.5686</c:v>
                </c:pt>
                <c:pt idx="28343">
                  <c:v>1.5686</c:v>
                </c:pt>
                <c:pt idx="28344">
                  <c:v>1.5686</c:v>
                </c:pt>
                <c:pt idx="28345">
                  <c:v>1.5686</c:v>
                </c:pt>
                <c:pt idx="28346">
                  <c:v>1.5686</c:v>
                </c:pt>
                <c:pt idx="28347">
                  <c:v>1.5686</c:v>
                </c:pt>
                <c:pt idx="28348">
                  <c:v>1.5686</c:v>
                </c:pt>
                <c:pt idx="28349">
                  <c:v>1.5686</c:v>
                </c:pt>
                <c:pt idx="28350">
                  <c:v>1.5686</c:v>
                </c:pt>
                <c:pt idx="28351">
                  <c:v>1.5686</c:v>
                </c:pt>
                <c:pt idx="28352">
                  <c:v>1.5686</c:v>
                </c:pt>
                <c:pt idx="28353">
                  <c:v>1.5686</c:v>
                </c:pt>
                <c:pt idx="28354">
                  <c:v>1.5686</c:v>
                </c:pt>
                <c:pt idx="28355">
                  <c:v>1.5686</c:v>
                </c:pt>
                <c:pt idx="28356">
                  <c:v>1.5686</c:v>
                </c:pt>
                <c:pt idx="28357">
                  <c:v>1.5686</c:v>
                </c:pt>
                <c:pt idx="28358">
                  <c:v>1.5686</c:v>
                </c:pt>
                <c:pt idx="28359">
                  <c:v>1.5686</c:v>
                </c:pt>
                <c:pt idx="28360">
                  <c:v>1.5686</c:v>
                </c:pt>
                <c:pt idx="28361">
                  <c:v>1.5686</c:v>
                </c:pt>
                <c:pt idx="28362">
                  <c:v>1.5686</c:v>
                </c:pt>
                <c:pt idx="28363">
                  <c:v>1.5686</c:v>
                </c:pt>
                <c:pt idx="28364">
                  <c:v>1.5686</c:v>
                </c:pt>
                <c:pt idx="28365">
                  <c:v>1.5686</c:v>
                </c:pt>
                <c:pt idx="28366">
                  <c:v>1.5686</c:v>
                </c:pt>
                <c:pt idx="28367">
                  <c:v>1.5686</c:v>
                </c:pt>
                <c:pt idx="28368">
                  <c:v>1.5686</c:v>
                </c:pt>
                <c:pt idx="28369">
                  <c:v>1.5686</c:v>
                </c:pt>
                <c:pt idx="28370">
                  <c:v>1.5686</c:v>
                </c:pt>
                <c:pt idx="28371">
                  <c:v>1.5686</c:v>
                </c:pt>
                <c:pt idx="28372">
                  <c:v>1.5686</c:v>
                </c:pt>
                <c:pt idx="28373">
                  <c:v>1.5686</c:v>
                </c:pt>
                <c:pt idx="28374">
                  <c:v>1.5686</c:v>
                </c:pt>
                <c:pt idx="28375">
                  <c:v>1.5686</c:v>
                </c:pt>
                <c:pt idx="28376">
                  <c:v>1.5686</c:v>
                </c:pt>
                <c:pt idx="28377">
                  <c:v>1.5686</c:v>
                </c:pt>
                <c:pt idx="28378">
                  <c:v>1.5686</c:v>
                </c:pt>
                <c:pt idx="28379">
                  <c:v>1.5686</c:v>
                </c:pt>
                <c:pt idx="28380">
                  <c:v>1.5686</c:v>
                </c:pt>
                <c:pt idx="28381">
                  <c:v>1.5686</c:v>
                </c:pt>
                <c:pt idx="28382">
                  <c:v>1.5686</c:v>
                </c:pt>
                <c:pt idx="28383">
                  <c:v>1.5686</c:v>
                </c:pt>
                <c:pt idx="28384">
                  <c:v>1.5686</c:v>
                </c:pt>
                <c:pt idx="28385">
                  <c:v>1.5686</c:v>
                </c:pt>
                <c:pt idx="28386">
                  <c:v>1.5686</c:v>
                </c:pt>
                <c:pt idx="28387">
                  <c:v>1.5686</c:v>
                </c:pt>
                <c:pt idx="28388">
                  <c:v>1.5686</c:v>
                </c:pt>
                <c:pt idx="28389">
                  <c:v>1.5686</c:v>
                </c:pt>
                <c:pt idx="28390">
                  <c:v>1.5686</c:v>
                </c:pt>
                <c:pt idx="28391">
                  <c:v>1.5686</c:v>
                </c:pt>
                <c:pt idx="28392">
                  <c:v>1.5686</c:v>
                </c:pt>
                <c:pt idx="28393">
                  <c:v>1.5686</c:v>
                </c:pt>
                <c:pt idx="28394">
                  <c:v>1.5686</c:v>
                </c:pt>
                <c:pt idx="28395">
                  <c:v>1.5686</c:v>
                </c:pt>
                <c:pt idx="28396">
                  <c:v>1.5686</c:v>
                </c:pt>
                <c:pt idx="28397">
                  <c:v>1.5686</c:v>
                </c:pt>
                <c:pt idx="28398">
                  <c:v>1.5686</c:v>
                </c:pt>
                <c:pt idx="28399">
                  <c:v>1.5686</c:v>
                </c:pt>
                <c:pt idx="28400">
                  <c:v>1.5686</c:v>
                </c:pt>
                <c:pt idx="28401">
                  <c:v>1.5686</c:v>
                </c:pt>
                <c:pt idx="28402">
                  <c:v>1.5686</c:v>
                </c:pt>
                <c:pt idx="28403">
                  <c:v>1.5686</c:v>
                </c:pt>
                <c:pt idx="28404">
                  <c:v>1.5686</c:v>
                </c:pt>
                <c:pt idx="28405">
                  <c:v>1.5686</c:v>
                </c:pt>
                <c:pt idx="28406">
                  <c:v>1.5686</c:v>
                </c:pt>
                <c:pt idx="28407">
                  <c:v>1.5686</c:v>
                </c:pt>
                <c:pt idx="28408">
                  <c:v>1.5686</c:v>
                </c:pt>
                <c:pt idx="28409">
                  <c:v>1.5686</c:v>
                </c:pt>
                <c:pt idx="28410">
                  <c:v>1.5686</c:v>
                </c:pt>
                <c:pt idx="28411">
                  <c:v>1.5686</c:v>
                </c:pt>
                <c:pt idx="28412">
                  <c:v>1.5686</c:v>
                </c:pt>
                <c:pt idx="28413">
                  <c:v>1.5686</c:v>
                </c:pt>
                <c:pt idx="28414">
                  <c:v>1.5686</c:v>
                </c:pt>
                <c:pt idx="28415">
                  <c:v>1.5686</c:v>
                </c:pt>
                <c:pt idx="28416">
                  <c:v>1.5686</c:v>
                </c:pt>
                <c:pt idx="28417">
                  <c:v>1.5686</c:v>
                </c:pt>
                <c:pt idx="28418">
                  <c:v>1.5686</c:v>
                </c:pt>
                <c:pt idx="28419">
                  <c:v>1.5686</c:v>
                </c:pt>
                <c:pt idx="28420">
                  <c:v>1.5686</c:v>
                </c:pt>
                <c:pt idx="28421">
                  <c:v>1.5686</c:v>
                </c:pt>
                <c:pt idx="28422">
                  <c:v>1.5686</c:v>
                </c:pt>
                <c:pt idx="28423">
                  <c:v>1.5686</c:v>
                </c:pt>
                <c:pt idx="28424">
                  <c:v>1.5686</c:v>
                </c:pt>
                <c:pt idx="28425">
                  <c:v>1.5686</c:v>
                </c:pt>
                <c:pt idx="28426">
                  <c:v>1.5686</c:v>
                </c:pt>
                <c:pt idx="28427">
                  <c:v>1.5686</c:v>
                </c:pt>
                <c:pt idx="28428">
                  <c:v>1.5686</c:v>
                </c:pt>
                <c:pt idx="28429">
                  <c:v>1.5686</c:v>
                </c:pt>
                <c:pt idx="28430">
                  <c:v>1.5686</c:v>
                </c:pt>
                <c:pt idx="28431">
                  <c:v>1.5686</c:v>
                </c:pt>
                <c:pt idx="28432">
                  <c:v>1.5686</c:v>
                </c:pt>
                <c:pt idx="28433">
                  <c:v>1.5686</c:v>
                </c:pt>
                <c:pt idx="28434">
                  <c:v>1.5686</c:v>
                </c:pt>
                <c:pt idx="28435">
                  <c:v>1.5686</c:v>
                </c:pt>
                <c:pt idx="28436">
                  <c:v>1.5686</c:v>
                </c:pt>
                <c:pt idx="28437">
                  <c:v>1.5686</c:v>
                </c:pt>
                <c:pt idx="28438">
                  <c:v>1.5686</c:v>
                </c:pt>
                <c:pt idx="28439">
                  <c:v>1.5686</c:v>
                </c:pt>
                <c:pt idx="28440">
                  <c:v>1.5686</c:v>
                </c:pt>
                <c:pt idx="28441">
                  <c:v>1.5686</c:v>
                </c:pt>
                <c:pt idx="28442">
                  <c:v>1.5686</c:v>
                </c:pt>
                <c:pt idx="28443">
                  <c:v>1.5686</c:v>
                </c:pt>
                <c:pt idx="28444">
                  <c:v>1.5686</c:v>
                </c:pt>
                <c:pt idx="28445">
                  <c:v>1.5686</c:v>
                </c:pt>
                <c:pt idx="28446">
                  <c:v>1.5686</c:v>
                </c:pt>
                <c:pt idx="28447">
                  <c:v>1.5686</c:v>
                </c:pt>
                <c:pt idx="28448">
                  <c:v>1.5686</c:v>
                </c:pt>
                <c:pt idx="28449">
                  <c:v>1.5686</c:v>
                </c:pt>
                <c:pt idx="28450">
                  <c:v>1.5686</c:v>
                </c:pt>
                <c:pt idx="28451">
                  <c:v>1.5686</c:v>
                </c:pt>
                <c:pt idx="28452">
                  <c:v>1.5686</c:v>
                </c:pt>
                <c:pt idx="28453">
                  <c:v>1.5686</c:v>
                </c:pt>
                <c:pt idx="28454">
                  <c:v>1.5686</c:v>
                </c:pt>
                <c:pt idx="28455">
                  <c:v>1.5686</c:v>
                </c:pt>
                <c:pt idx="28456">
                  <c:v>1.5686</c:v>
                </c:pt>
                <c:pt idx="28457">
                  <c:v>1.5686</c:v>
                </c:pt>
                <c:pt idx="28458">
                  <c:v>1.5686</c:v>
                </c:pt>
                <c:pt idx="28459">
                  <c:v>1.5686</c:v>
                </c:pt>
                <c:pt idx="28460">
                  <c:v>1.5686</c:v>
                </c:pt>
                <c:pt idx="28461">
                  <c:v>1.5686</c:v>
                </c:pt>
                <c:pt idx="28462">
                  <c:v>1.5686</c:v>
                </c:pt>
                <c:pt idx="28463">
                  <c:v>1.5686</c:v>
                </c:pt>
                <c:pt idx="28464">
                  <c:v>1.5686</c:v>
                </c:pt>
                <c:pt idx="28465">
                  <c:v>1.5686</c:v>
                </c:pt>
                <c:pt idx="28466">
                  <c:v>1.5686</c:v>
                </c:pt>
                <c:pt idx="28467">
                  <c:v>1.5686</c:v>
                </c:pt>
                <c:pt idx="28468">
                  <c:v>1.5686</c:v>
                </c:pt>
                <c:pt idx="28469">
                  <c:v>1.5686</c:v>
                </c:pt>
                <c:pt idx="28470">
                  <c:v>1.5686</c:v>
                </c:pt>
                <c:pt idx="28471">
                  <c:v>1.5686</c:v>
                </c:pt>
                <c:pt idx="28472">
                  <c:v>1.5686</c:v>
                </c:pt>
                <c:pt idx="28473">
                  <c:v>1.5686</c:v>
                </c:pt>
                <c:pt idx="28474">
                  <c:v>1.5686</c:v>
                </c:pt>
                <c:pt idx="28475">
                  <c:v>1.5686</c:v>
                </c:pt>
                <c:pt idx="28476">
                  <c:v>1.5686</c:v>
                </c:pt>
                <c:pt idx="28477">
                  <c:v>1.5686</c:v>
                </c:pt>
                <c:pt idx="28478">
                  <c:v>1.5686</c:v>
                </c:pt>
                <c:pt idx="28479">
                  <c:v>1.5686</c:v>
                </c:pt>
                <c:pt idx="28480">
                  <c:v>1.5686</c:v>
                </c:pt>
                <c:pt idx="28481">
                  <c:v>1.5686</c:v>
                </c:pt>
                <c:pt idx="28482">
                  <c:v>1.5686</c:v>
                </c:pt>
                <c:pt idx="28483">
                  <c:v>1.5686</c:v>
                </c:pt>
                <c:pt idx="28484">
                  <c:v>1.5686</c:v>
                </c:pt>
                <c:pt idx="28485">
                  <c:v>1.5686</c:v>
                </c:pt>
                <c:pt idx="28486">
                  <c:v>1.5686</c:v>
                </c:pt>
                <c:pt idx="28487">
                  <c:v>1.5686</c:v>
                </c:pt>
                <c:pt idx="28488">
                  <c:v>1.5686</c:v>
                </c:pt>
                <c:pt idx="28489">
                  <c:v>1.5686</c:v>
                </c:pt>
                <c:pt idx="28490">
                  <c:v>1.5686</c:v>
                </c:pt>
                <c:pt idx="28491">
                  <c:v>1.5686</c:v>
                </c:pt>
                <c:pt idx="28492">
                  <c:v>1.5686</c:v>
                </c:pt>
                <c:pt idx="28493">
                  <c:v>1.5686</c:v>
                </c:pt>
                <c:pt idx="28494">
                  <c:v>1.5686</c:v>
                </c:pt>
                <c:pt idx="28495">
                  <c:v>1.5686</c:v>
                </c:pt>
                <c:pt idx="28496">
                  <c:v>1.5686</c:v>
                </c:pt>
                <c:pt idx="28497">
                  <c:v>1.5686</c:v>
                </c:pt>
                <c:pt idx="28498">
                  <c:v>1.5686</c:v>
                </c:pt>
                <c:pt idx="28499">
                  <c:v>1.5686</c:v>
                </c:pt>
                <c:pt idx="28500">
                  <c:v>1.5686</c:v>
                </c:pt>
                <c:pt idx="28501">
                  <c:v>1.5686</c:v>
                </c:pt>
                <c:pt idx="28502">
                  <c:v>1.5686</c:v>
                </c:pt>
                <c:pt idx="28503">
                  <c:v>1.5686</c:v>
                </c:pt>
                <c:pt idx="28504">
                  <c:v>1.5686</c:v>
                </c:pt>
                <c:pt idx="28505">
                  <c:v>1.5686</c:v>
                </c:pt>
                <c:pt idx="28506">
                  <c:v>1.5686</c:v>
                </c:pt>
                <c:pt idx="28507">
                  <c:v>1.5686</c:v>
                </c:pt>
                <c:pt idx="28508">
                  <c:v>1.5686</c:v>
                </c:pt>
                <c:pt idx="28509">
                  <c:v>1.5686</c:v>
                </c:pt>
                <c:pt idx="28510">
                  <c:v>1.5686</c:v>
                </c:pt>
                <c:pt idx="28511">
                  <c:v>1.5686</c:v>
                </c:pt>
                <c:pt idx="28512">
                  <c:v>1.5686</c:v>
                </c:pt>
                <c:pt idx="28513">
                  <c:v>1.5686</c:v>
                </c:pt>
                <c:pt idx="28514">
                  <c:v>1.5686</c:v>
                </c:pt>
                <c:pt idx="28515">
                  <c:v>1.5686</c:v>
                </c:pt>
                <c:pt idx="28516">
                  <c:v>1.5686</c:v>
                </c:pt>
                <c:pt idx="28517">
                  <c:v>1.5686</c:v>
                </c:pt>
                <c:pt idx="28518">
                  <c:v>1.5686</c:v>
                </c:pt>
                <c:pt idx="28519">
                  <c:v>1.5686</c:v>
                </c:pt>
                <c:pt idx="28520">
                  <c:v>1.5686</c:v>
                </c:pt>
                <c:pt idx="28521">
                  <c:v>1.5686</c:v>
                </c:pt>
                <c:pt idx="28522">
                  <c:v>1.5686</c:v>
                </c:pt>
                <c:pt idx="28523">
                  <c:v>1.5686</c:v>
                </c:pt>
                <c:pt idx="28524">
                  <c:v>1.5686</c:v>
                </c:pt>
                <c:pt idx="28525">
                  <c:v>1.5686</c:v>
                </c:pt>
                <c:pt idx="28526">
                  <c:v>1.5686</c:v>
                </c:pt>
                <c:pt idx="28527">
                  <c:v>1.5686</c:v>
                </c:pt>
                <c:pt idx="28528">
                  <c:v>1.5686</c:v>
                </c:pt>
                <c:pt idx="28529">
                  <c:v>1.5686</c:v>
                </c:pt>
                <c:pt idx="28530">
                  <c:v>1.5686</c:v>
                </c:pt>
                <c:pt idx="28531">
                  <c:v>1.5686</c:v>
                </c:pt>
                <c:pt idx="28532">
                  <c:v>1.5686</c:v>
                </c:pt>
                <c:pt idx="28533">
                  <c:v>1.5686</c:v>
                </c:pt>
                <c:pt idx="28534">
                  <c:v>1.5686</c:v>
                </c:pt>
                <c:pt idx="28535">
                  <c:v>1.5686</c:v>
                </c:pt>
                <c:pt idx="28536">
                  <c:v>1.5686</c:v>
                </c:pt>
                <c:pt idx="28537">
                  <c:v>1.5686</c:v>
                </c:pt>
                <c:pt idx="28538">
                  <c:v>1.5686</c:v>
                </c:pt>
                <c:pt idx="28539">
                  <c:v>1.5686</c:v>
                </c:pt>
                <c:pt idx="28540">
                  <c:v>1.5686</c:v>
                </c:pt>
                <c:pt idx="28541">
                  <c:v>1.5686</c:v>
                </c:pt>
                <c:pt idx="28542">
                  <c:v>1.5686</c:v>
                </c:pt>
                <c:pt idx="28543">
                  <c:v>1.5686</c:v>
                </c:pt>
                <c:pt idx="28544">
                  <c:v>1.5686</c:v>
                </c:pt>
                <c:pt idx="28545">
                  <c:v>1.5686</c:v>
                </c:pt>
                <c:pt idx="28546">
                  <c:v>1.5686</c:v>
                </c:pt>
                <c:pt idx="28547">
                  <c:v>1.5686</c:v>
                </c:pt>
                <c:pt idx="28548">
                  <c:v>1.5686</c:v>
                </c:pt>
                <c:pt idx="28549">
                  <c:v>1.5686</c:v>
                </c:pt>
                <c:pt idx="28550">
                  <c:v>1.5686</c:v>
                </c:pt>
                <c:pt idx="28551">
                  <c:v>1.5686</c:v>
                </c:pt>
                <c:pt idx="28552">
                  <c:v>1.5686</c:v>
                </c:pt>
                <c:pt idx="28553">
                  <c:v>1.5686</c:v>
                </c:pt>
                <c:pt idx="28554">
                  <c:v>1.5686</c:v>
                </c:pt>
                <c:pt idx="28555">
                  <c:v>1.5686</c:v>
                </c:pt>
                <c:pt idx="28556">
                  <c:v>1.5686</c:v>
                </c:pt>
                <c:pt idx="28557">
                  <c:v>1.5686</c:v>
                </c:pt>
                <c:pt idx="28558">
                  <c:v>1.5686</c:v>
                </c:pt>
                <c:pt idx="28559">
                  <c:v>1.5686</c:v>
                </c:pt>
                <c:pt idx="28560">
                  <c:v>1.5686</c:v>
                </c:pt>
                <c:pt idx="28561">
                  <c:v>1.5686</c:v>
                </c:pt>
                <c:pt idx="28562">
                  <c:v>1.5686</c:v>
                </c:pt>
                <c:pt idx="28563">
                  <c:v>1.5686</c:v>
                </c:pt>
                <c:pt idx="28564">
                  <c:v>1.5686</c:v>
                </c:pt>
                <c:pt idx="28565">
                  <c:v>1.5686</c:v>
                </c:pt>
                <c:pt idx="28566">
                  <c:v>1.5686</c:v>
                </c:pt>
                <c:pt idx="28567">
                  <c:v>1.5686</c:v>
                </c:pt>
                <c:pt idx="28568">
                  <c:v>1.5686</c:v>
                </c:pt>
                <c:pt idx="28569">
                  <c:v>1.5686</c:v>
                </c:pt>
                <c:pt idx="28570">
                  <c:v>1.5686</c:v>
                </c:pt>
                <c:pt idx="28571">
                  <c:v>1.5686</c:v>
                </c:pt>
                <c:pt idx="28572">
                  <c:v>1.5686</c:v>
                </c:pt>
                <c:pt idx="28573">
                  <c:v>1.5686</c:v>
                </c:pt>
                <c:pt idx="28574">
                  <c:v>1.5686</c:v>
                </c:pt>
                <c:pt idx="28575">
                  <c:v>1.5686</c:v>
                </c:pt>
                <c:pt idx="28576">
                  <c:v>1.5686</c:v>
                </c:pt>
                <c:pt idx="28577">
                  <c:v>1.5686</c:v>
                </c:pt>
                <c:pt idx="28578">
                  <c:v>1.5686</c:v>
                </c:pt>
                <c:pt idx="28579">
                  <c:v>1.5686</c:v>
                </c:pt>
                <c:pt idx="28580">
                  <c:v>1.5686</c:v>
                </c:pt>
                <c:pt idx="28581">
                  <c:v>1.5686</c:v>
                </c:pt>
                <c:pt idx="28582">
                  <c:v>1.5686</c:v>
                </c:pt>
                <c:pt idx="28583">
                  <c:v>1.5686</c:v>
                </c:pt>
                <c:pt idx="28584">
                  <c:v>1.5686</c:v>
                </c:pt>
                <c:pt idx="28585">
                  <c:v>1.5686</c:v>
                </c:pt>
                <c:pt idx="28586">
                  <c:v>1.5686</c:v>
                </c:pt>
                <c:pt idx="28587">
                  <c:v>1.5686</c:v>
                </c:pt>
                <c:pt idx="28588">
                  <c:v>1.5686</c:v>
                </c:pt>
                <c:pt idx="28589">
                  <c:v>1.5686</c:v>
                </c:pt>
                <c:pt idx="28590">
                  <c:v>1.5686</c:v>
                </c:pt>
                <c:pt idx="28591">
                  <c:v>1.5686</c:v>
                </c:pt>
                <c:pt idx="28592">
                  <c:v>1.5686</c:v>
                </c:pt>
                <c:pt idx="28593">
                  <c:v>1.5686</c:v>
                </c:pt>
                <c:pt idx="28594">
                  <c:v>1.5686</c:v>
                </c:pt>
                <c:pt idx="28595">
                  <c:v>1.5686</c:v>
                </c:pt>
                <c:pt idx="28596">
                  <c:v>1.5686</c:v>
                </c:pt>
                <c:pt idx="28597">
                  <c:v>1.5686</c:v>
                </c:pt>
                <c:pt idx="28598">
                  <c:v>1.5686</c:v>
                </c:pt>
                <c:pt idx="28599">
                  <c:v>1.5686</c:v>
                </c:pt>
                <c:pt idx="28600">
                  <c:v>1.5686</c:v>
                </c:pt>
                <c:pt idx="28601">
                  <c:v>1.5686</c:v>
                </c:pt>
                <c:pt idx="28602">
                  <c:v>1.5686</c:v>
                </c:pt>
                <c:pt idx="28603">
                  <c:v>1.5686</c:v>
                </c:pt>
                <c:pt idx="28604">
                  <c:v>1.5686</c:v>
                </c:pt>
                <c:pt idx="28605">
                  <c:v>1.5686</c:v>
                </c:pt>
                <c:pt idx="28606">
                  <c:v>1.5686</c:v>
                </c:pt>
                <c:pt idx="28607">
                  <c:v>1.5686</c:v>
                </c:pt>
                <c:pt idx="28608">
                  <c:v>1.5686</c:v>
                </c:pt>
                <c:pt idx="28609">
                  <c:v>1.5686</c:v>
                </c:pt>
                <c:pt idx="28610">
                  <c:v>1.5686</c:v>
                </c:pt>
                <c:pt idx="28611">
                  <c:v>1.5686</c:v>
                </c:pt>
                <c:pt idx="28612">
                  <c:v>1.5686</c:v>
                </c:pt>
                <c:pt idx="28613">
                  <c:v>1.5686</c:v>
                </c:pt>
                <c:pt idx="28614">
                  <c:v>1.5686</c:v>
                </c:pt>
                <c:pt idx="28615">
                  <c:v>1.5686</c:v>
                </c:pt>
                <c:pt idx="28616">
                  <c:v>1.5686</c:v>
                </c:pt>
                <c:pt idx="28617">
                  <c:v>1.5686</c:v>
                </c:pt>
                <c:pt idx="28618">
                  <c:v>1.5686</c:v>
                </c:pt>
                <c:pt idx="28619">
                  <c:v>1.5686</c:v>
                </c:pt>
                <c:pt idx="28620">
                  <c:v>1.5686</c:v>
                </c:pt>
                <c:pt idx="28621">
                  <c:v>1.5686</c:v>
                </c:pt>
                <c:pt idx="28622">
                  <c:v>1.5686</c:v>
                </c:pt>
                <c:pt idx="28623">
                  <c:v>1.5686</c:v>
                </c:pt>
                <c:pt idx="28624">
                  <c:v>1.5686</c:v>
                </c:pt>
                <c:pt idx="28625">
                  <c:v>1.5686</c:v>
                </c:pt>
                <c:pt idx="28626">
                  <c:v>1.5686</c:v>
                </c:pt>
                <c:pt idx="28627">
                  <c:v>1.5686</c:v>
                </c:pt>
                <c:pt idx="28628">
                  <c:v>1.5686</c:v>
                </c:pt>
                <c:pt idx="28629">
                  <c:v>1.5686</c:v>
                </c:pt>
                <c:pt idx="28630">
                  <c:v>1.5686</c:v>
                </c:pt>
                <c:pt idx="28631">
                  <c:v>1.5686</c:v>
                </c:pt>
                <c:pt idx="28632">
                  <c:v>1.5686</c:v>
                </c:pt>
                <c:pt idx="28633">
                  <c:v>1.5686</c:v>
                </c:pt>
                <c:pt idx="28634">
                  <c:v>1.5686</c:v>
                </c:pt>
                <c:pt idx="28635">
                  <c:v>1.5686</c:v>
                </c:pt>
                <c:pt idx="28636">
                  <c:v>1.5686</c:v>
                </c:pt>
                <c:pt idx="28637">
                  <c:v>1.5686</c:v>
                </c:pt>
                <c:pt idx="28638">
                  <c:v>1.5686</c:v>
                </c:pt>
                <c:pt idx="28639">
                  <c:v>1.5686</c:v>
                </c:pt>
                <c:pt idx="28640">
                  <c:v>1.5686</c:v>
                </c:pt>
                <c:pt idx="28641">
                  <c:v>1.5686</c:v>
                </c:pt>
                <c:pt idx="28642">
                  <c:v>1.5686</c:v>
                </c:pt>
                <c:pt idx="28643">
                  <c:v>1.5686</c:v>
                </c:pt>
                <c:pt idx="28644">
                  <c:v>1.5686</c:v>
                </c:pt>
                <c:pt idx="28645">
                  <c:v>1.5686</c:v>
                </c:pt>
                <c:pt idx="28646">
                  <c:v>1.5686</c:v>
                </c:pt>
                <c:pt idx="28647">
                  <c:v>1.5686</c:v>
                </c:pt>
                <c:pt idx="28648">
                  <c:v>1.5686</c:v>
                </c:pt>
                <c:pt idx="28649">
                  <c:v>1.5686</c:v>
                </c:pt>
                <c:pt idx="28650">
                  <c:v>1.5686</c:v>
                </c:pt>
                <c:pt idx="28651">
                  <c:v>1.5686</c:v>
                </c:pt>
                <c:pt idx="28652">
                  <c:v>1.5686</c:v>
                </c:pt>
                <c:pt idx="28653">
                  <c:v>1.5686</c:v>
                </c:pt>
                <c:pt idx="28654">
                  <c:v>1.5686</c:v>
                </c:pt>
                <c:pt idx="28655">
                  <c:v>1.5686</c:v>
                </c:pt>
                <c:pt idx="28656">
                  <c:v>1.5686</c:v>
                </c:pt>
                <c:pt idx="28657">
                  <c:v>1.5686</c:v>
                </c:pt>
                <c:pt idx="28658">
                  <c:v>1.5686</c:v>
                </c:pt>
                <c:pt idx="28659">
                  <c:v>1.5686</c:v>
                </c:pt>
                <c:pt idx="28660">
                  <c:v>1.5686</c:v>
                </c:pt>
                <c:pt idx="28661">
                  <c:v>1.5686</c:v>
                </c:pt>
                <c:pt idx="28662">
                  <c:v>1.5686</c:v>
                </c:pt>
                <c:pt idx="28663">
                  <c:v>1.5686</c:v>
                </c:pt>
                <c:pt idx="28664">
                  <c:v>1.5686</c:v>
                </c:pt>
                <c:pt idx="28665">
                  <c:v>1.5686</c:v>
                </c:pt>
                <c:pt idx="28666">
                  <c:v>1.5686</c:v>
                </c:pt>
                <c:pt idx="28667">
                  <c:v>1.5686</c:v>
                </c:pt>
                <c:pt idx="28668">
                  <c:v>1.5686</c:v>
                </c:pt>
                <c:pt idx="28669">
                  <c:v>1.5686</c:v>
                </c:pt>
                <c:pt idx="28670">
                  <c:v>1.5686</c:v>
                </c:pt>
                <c:pt idx="28671">
                  <c:v>1.5686</c:v>
                </c:pt>
                <c:pt idx="28672">
                  <c:v>1.5686</c:v>
                </c:pt>
                <c:pt idx="28673">
                  <c:v>1.5686</c:v>
                </c:pt>
                <c:pt idx="28674">
                  <c:v>1.5686</c:v>
                </c:pt>
                <c:pt idx="28675">
                  <c:v>1.5686</c:v>
                </c:pt>
                <c:pt idx="28676">
                  <c:v>1.5686</c:v>
                </c:pt>
                <c:pt idx="28677">
                  <c:v>1.5686</c:v>
                </c:pt>
                <c:pt idx="28678">
                  <c:v>1.5686</c:v>
                </c:pt>
                <c:pt idx="28679">
                  <c:v>1.5686</c:v>
                </c:pt>
                <c:pt idx="28680">
                  <c:v>1.5686</c:v>
                </c:pt>
                <c:pt idx="28681">
                  <c:v>1.5686</c:v>
                </c:pt>
                <c:pt idx="28682">
                  <c:v>1.5686</c:v>
                </c:pt>
                <c:pt idx="28683">
                  <c:v>1.5686</c:v>
                </c:pt>
                <c:pt idx="28684">
                  <c:v>1.5686</c:v>
                </c:pt>
                <c:pt idx="28685">
                  <c:v>1.5686</c:v>
                </c:pt>
                <c:pt idx="28686">
                  <c:v>1.5686</c:v>
                </c:pt>
                <c:pt idx="28687">
                  <c:v>1.5686</c:v>
                </c:pt>
                <c:pt idx="28688">
                  <c:v>1.5686</c:v>
                </c:pt>
                <c:pt idx="28689">
                  <c:v>1.5686</c:v>
                </c:pt>
                <c:pt idx="28690">
                  <c:v>1.5686</c:v>
                </c:pt>
                <c:pt idx="28691">
                  <c:v>1.5686</c:v>
                </c:pt>
                <c:pt idx="28692">
                  <c:v>1.5686</c:v>
                </c:pt>
                <c:pt idx="28693">
                  <c:v>1.5686</c:v>
                </c:pt>
                <c:pt idx="28694">
                  <c:v>1.5686</c:v>
                </c:pt>
                <c:pt idx="28695">
                  <c:v>1.5686</c:v>
                </c:pt>
                <c:pt idx="28696">
                  <c:v>1.5686</c:v>
                </c:pt>
                <c:pt idx="28697">
                  <c:v>1.5686</c:v>
                </c:pt>
                <c:pt idx="28698">
                  <c:v>1.5686</c:v>
                </c:pt>
                <c:pt idx="28699">
                  <c:v>1.5686</c:v>
                </c:pt>
                <c:pt idx="28700">
                  <c:v>1.5686</c:v>
                </c:pt>
                <c:pt idx="28701">
                  <c:v>1.5686</c:v>
                </c:pt>
                <c:pt idx="28702">
                  <c:v>1.5686</c:v>
                </c:pt>
                <c:pt idx="28703">
                  <c:v>1.5686</c:v>
                </c:pt>
                <c:pt idx="28704">
                  <c:v>1.5686</c:v>
                </c:pt>
                <c:pt idx="28705">
                  <c:v>1.5686</c:v>
                </c:pt>
                <c:pt idx="28706">
                  <c:v>1.5686</c:v>
                </c:pt>
                <c:pt idx="28707">
                  <c:v>1.5686</c:v>
                </c:pt>
                <c:pt idx="28708">
                  <c:v>1.5686</c:v>
                </c:pt>
                <c:pt idx="28709">
                  <c:v>1.5686</c:v>
                </c:pt>
                <c:pt idx="28710">
                  <c:v>1.5686</c:v>
                </c:pt>
                <c:pt idx="28711">
                  <c:v>1.5686</c:v>
                </c:pt>
                <c:pt idx="28712">
                  <c:v>1.5686</c:v>
                </c:pt>
                <c:pt idx="28713">
                  <c:v>1.5686</c:v>
                </c:pt>
                <c:pt idx="28714">
                  <c:v>1.5686</c:v>
                </c:pt>
                <c:pt idx="28715">
                  <c:v>1.5686</c:v>
                </c:pt>
                <c:pt idx="28716">
                  <c:v>1.5686</c:v>
                </c:pt>
                <c:pt idx="28717">
                  <c:v>1.5686</c:v>
                </c:pt>
                <c:pt idx="28718">
                  <c:v>1.5686</c:v>
                </c:pt>
                <c:pt idx="28719">
                  <c:v>1.5686</c:v>
                </c:pt>
                <c:pt idx="28720">
                  <c:v>1.5686</c:v>
                </c:pt>
                <c:pt idx="28721">
                  <c:v>1.5686</c:v>
                </c:pt>
                <c:pt idx="28722">
                  <c:v>1.5686</c:v>
                </c:pt>
                <c:pt idx="28723">
                  <c:v>1.5686</c:v>
                </c:pt>
                <c:pt idx="28724">
                  <c:v>1.5686</c:v>
                </c:pt>
                <c:pt idx="28725">
                  <c:v>1.5686</c:v>
                </c:pt>
                <c:pt idx="28726">
                  <c:v>1.5686</c:v>
                </c:pt>
                <c:pt idx="28727">
                  <c:v>1.5686</c:v>
                </c:pt>
                <c:pt idx="28728">
                  <c:v>1.5686</c:v>
                </c:pt>
                <c:pt idx="28729">
                  <c:v>1.5686</c:v>
                </c:pt>
                <c:pt idx="28730">
                  <c:v>1.5686</c:v>
                </c:pt>
                <c:pt idx="28731">
                  <c:v>1.5686</c:v>
                </c:pt>
                <c:pt idx="28732">
                  <c:v>1.5686</c:v>
                </c:pt>
                <c:pt idx="28733">
                  <c:v>1.5686</c:v>
                </c:pt>
                <c:pt idx="28734">
                  <c:v>1.5686</c:v>
                </c:pt>
                <c:pt idx="28735">
                  <c:v>1.5686</c:v>
                </c:pt>
                <c:pt idx="28736">
                  <c:v>1.5686</c:v>
                </c:pt>
                <c:pt idx="28737">
                  <c:v>1.5686</c:v>
                </c:pt>
                <c:pt idx="28738">
                  <c:v>1.5686</c:v>
                </c:pt>
                <c:pt idx="28739">
                  <c:v>1.5686</c:v>
                </c:pt>
                <c:pt idx="28740">
                  <c:v>1.5686</c:v>
                </c:pt>
                <c:pt idx="28741">
                  <c:v>1.5686</c:v>
                </c:pt>
                <c:pt idx="28742">
                  <c:v>1.5686</c:v>
                </c:pt>
                <c:pt idx="28743">
                  <c:v>1.5686</c:v>
                </c:pt>
                <c:pt idx="28744">
                  <c:v>1.5686</c:v>
                </c:pt>
                <c:pt idx="28745">
                  <c:v>1.5686</c:v>
                </c:pt>
                <c:pt idx="28746">
                  <c:v>1.5686</c:v>
                </c:pt>
                <c:pt idx="28747">
                  <c:v>1.5686</c:v>
                </c:pt>
                <c:pt idx="28748">
                  <c:v>1.5686</c:v>
                </c:pt>
                <c:pt idx="28749">
                  <c:v>1.5686</c:v>
                </c:pt>
                <c:pt idx="28750">
                  <c:v>1.5686</c:v>
                </c:pt>
                <c:pt idx="28751">
                  <c:v>1.5686</c:v>
                </c:pt>
                <c:pt idx="28752">
                  <c:v>1.5686</c:v>
                </c:pt>
                <c:pt idx="28753">
                  <c:v>1.5686</c:v>
                </c:pt>
                <c:pt idx="28754">
                  <c:v>1.5686</c:v>
                </c:pt>
                <c:pt idx="28755">
                  <c:v>1.5686</c:v>
                </c:pt>
                <c:pt idx="28756">
                  <c:v>1.5686</c:v>
                </c:pt>
                <c:pt idx="28757">
                  <c:v>1.5686</c:v>
                </c:pt>
                <c:pt idx="28758">
                  <c:v>1.5686</c:v>
                </c:pt>
                <c:pt idx="28759">
                  <c:v>1.5686</c:v>
                </c:pt>
                <c:pt idx="28760">
                  <c:v>1.5686</c:v>
                </c:pt>
                <c:pt idx="28761">
                  <c:v>1.5686</c:v>
                </c:pt>
                <c:pt idx="28762">
                  <c:v>1.5686</c:v>
                </c:pt>
                <c:pt idx="28763">
                  <c:v>1.5686</c:v>
                </c:pt>
                <c:pt idx="28764">
                  <c:v>1.5686</c:v>
                </c:pt>
                <c:pt idx="28765">
                  <c:v>1.5686</c:v>
                </c:pt>
                <c:pt idx="28766">
                  <c:v>1.5686</c:v>
                </c:pt>
                <c:pt idx="28767">
                  <c:v>1.5686</c:v>
                </c:pt>
                <c:pt idx="28768">
                  <c:v>1.5686</c:v>
                </c:pt>
                <c:pt idx="28769">
                  <c:v>1.5686</c:v>
                </c:pt>
                <c:pt idx="28770">
                  <c:v>1.5686</c:v>
                </c:pt>
                <c:pt idx="28771">
                  <c:v>1.5686</c:v>
                </c:pt>
                <c:pt idx="28772">
                  <c:v>1.5686</c:v>
                </c:pt>
                <c:pt idx="28773">
                  <c:v>1.5686</c:v>
                </c:pt>
                <c:pt idx="28774">
                  <c:v>1.5686</c:v>
                </c:pt>
                <c:pt idx="28775">
                  <c:v>1.5686</c:v>
                </c:pt>
                <c:pt idx="28776">
                  <c:v>1.5686</c:v>
                </c:pt>
                <c:pt idx="28777">
                  <c:v>1.5686</c:v>
                </c:pt>
                <c:pt idx="28778">
                  <c:v>1.5686</c:v>
                </c:pt>
                <c:pt idx="28779">
                  <c:v>1.5686</c:v>
                </c:pt>
                <c:pt idx="28780">
                  <c:v>1.5686</c:v>
                </c:pt>
                <c:pt idx="28781">
                  <c:v>1.5686</c:v>
                </c:pt>
                <c:pt idx="28782">
                  <c:v>1.5686</c:v>
                </c:pt>
                <c:pt idx="28783">
                  <c:v>1.5686</c:v>
                </c:pt>
                <c:pt idx="28784">
                  <c:v>1.5686</c:v>
                </c:pt>
                <c:pt idx="28785">
                  <c:v>1.5686</c:v>
                </c:pt>
                <c:pt idx="28786">
                  <c:v>1.5686</c:v>
                </c:pt>
                <c:pt idx="28787">
                  <c:v>1.5686</c:v>
                </c:pt>
                <c:pt idx="28788">
                  <c:v>1.5686</c:v>
                </c:pt>
                <c:pt idx="28789">
                  <c:v>1.5686</c:v>
                </c:pt>
                <c:pt idx="28790">
                  <c:v>1.5686</c:v>
                </c:pt>
                <c:pt idx="28791">
                  <c:v>1.5686</c:v>
                </c:pt>
                <c:pt idx="28792">
                  <c:v>1.5686</c:v>
                </c:pt>
                <c:pt idx="28793">
                  <c:v>1.5686</c:v>
                </c:pt>
                <c:pt idx="28794">
                  <c:v>1.5686</c:v>
                </c:pt>
                <c:pt idx="28795">
                  <c:v>1.5686</c:v>
                </c:pt>
                <c:pt idx="28796">
                  <c:v>1.5686</c:v>
                </c:pt>
                <c:pt idx="28797">
                  <c:v>1.5686</c:v>
                </c:pt>
                <c:pt idx="28798">
                  <c:v>1.5686</c:v>
                </c:pt>
                <c:pt idx="28799">
                  <c:v>1.5686</c:v>
                </c:pt>
                <c:pt idx="28800">
                  <c:v>1.5686</c:v>
                </c:pt>
                <c:pt idx="28801">
                  <c:v>1.5686</c:v>
                </c:pt>
                <c:pt idx="28802">
                  <c:v>1.5686</c:v>
                </c:pt>
                <c:pt idx="28803">
                  <c:v>1.5686</c:v>
                </c:pt>
                <c:pt idx="28804">
                  <c:v>1.5686</c:v>
                </c:pt>
                <c:pt idx="28805">
                  <c:v>1.5686</c:v>
                </c:pt>
                <c:pt idx="28806">
                  <c:v>1.5686</c:v>
                </c:pt>
                <c:pt idx="28807">
                  <c:v>1.5686</c:v>
                </c:pt>
                <c:pt idx="28808">
                  <c:v>1.5686</c:v>
                </c:pt>
                <c:pt idx="28809">
                  <c:v>1.5686</c:v>
                </c:pt>
                <c:pt idx="28810">
                  <c:v>1.5686</c:v>
                </c:pt>
                <c:pt idx="28811">
                  <c:v>1.5686</c:v>
                </c:pt>
                <c:pt idx="28812">
                  <c:v>1.5686</c:v>
                </c:pt>
                <c:pt idx="28813">
                  <c:v>1.5686</c:v>
                </c:pt>
                <c:pt idx="28814">
                  <c:v>1.5686</c:v>
                </c:pt>
                <c:pt idx="28815">
                  <c:v>1.5686</c:v>
                </c:pt>
                <c:pt idx="28816">
                  <c:v>1.5686</c:v>
                </c:pt>
                <c:pt idx="28817">
                  <c:v>1.5686</c:v>
                </c:pt>
                <c:pt idx="28818">
                  <c:v>1.5686</c:v>
                </c:pt>
                <c:pt idx="28819">
                  <c:v>1.5686</c:v>
                </c:pt>
                <c:pt idx="28820">
                  <c:v>1.5686</c:v>
                </c:pt>
                <c:pt idx="28821">
                  <c:v>1.5686</c:v>
                </c:pt>
                <c:pt idx="28822">
                  <c:v>1.5686</c:v>
                </c:pt>
                <c:pt idx="28823">
                  <c:v>1.5686</c:v>
                </c:pt>
                <c:pt idx="28824">
                  <c:v>1.5686</c:v>
                </c:pt>
                <c:pt idx="28825">
                  <c:v>1.5686</c:v>
                </c:pt>
                <c:pt idx="28826">
                  <c:v>1.5686</c:v>
                </c:pt>
                <c:pt idx="28827">
                  <c:v>1.5686</c:v>
                </c:pt>
                <c:pt idx="28828">
                  <c:v>1.5686</c:v>
                </c:pt>
                <c:pt idx="28829">
                  <c:v>1.5686</c:v>
                </c:pt>
                <c:pt idx="28830">
                  <c:v>1.5686</c:v>
                </c:pt>
                <c:pt idx="28831">
                  <c:v>1.5686</c:v>
                </c:pt>
                <c:pt idx="28832">
                  <c:v>1.5686</c:v>
                </c:pt>
                <c:pt idx="28833">
                  <c:v>1.5686</c:v>
                </c:pt>
                <c:pt idx="28834">
                  <c:v>1.5686</c:v>
                </c:pt>
                <c:pt idx="28835">
                  <c:v>1.5686</c:v>
                </c:pt>
                <c:pt idx="28836">
                  <c:v>1.5686</c:v>
                </c:pt>
                <c:pt idx="28837">
                  <c:v>1.5686</c:v>
                </c:pt>
                <c:pt idx="28838">
                  <c:v>1.5686</c:v>
                </c:pt>
                <c:pt idx="28839">
                  <c:v>1.5686</c:v>
                </c:pt>
                <c:pt idx="28840">
                  <c:v>1.5686</c:v>
                </c:pt>
                <c:pt idx="28841">
                  <c:v>1.5686</c:v>
                </c:pt>
                <c:pt idx="28842">
                  <c:v>1.5686</c:v>
                </c:pt>
                <c:pt idx="28843">
                  <c:v>1.5686</c:v>
                </c:pt>
                <c:pt idx="28844">
                  <c:v>1.5686</c:v>
                </c:pt>
                <c:pt idx="28845">
                  <c:v>1.5686</c:v>
                </c:pt>
                <c:pt idx="28846">
                  <c:v>1.5686</c:v>
                </c:pt>
                <c:pt idx="28847">
                  <c:v>1.5686</c:v>
                </c:pt>
                <c:pt idx="28848">
                  <c:v>1.5686</c:v>
                </c:pt>
                <c:pt idx="28849">
                  <c:v>1.5686</c:v>
                </c:pt>
                <c:pt idx="28850">
                  <c:v>1.5686</c:v>
                </c:pt>
                <c:pt idx="28851">
                  <c:v>1.5686</c:v>
                </c:pt>
                <c:pt idx="28852">
                  <c:v>1.5686</c:v>
                </c:pt>
                <c:pt idx="28853">
                  <c:v>1.5686</c:v>
                </c:pt>
                <c:pt idx="28854">
                  <c:v>1.5686</c:v>
                </c:pt>
                <c:pt idx="28855">
                  <c:v>1.5686</c:v>
                </c:pt>
                <c:pt idx="28856">
                  <c:v>1.5686</c:v>
                </c:pt>
                <c:pt idx="28857">
                  <c:v>1.5686</c:v>
                </c:pt>
                <c:pt idx="28858">
                  <c:v>1.5686</c:v>
                </c:pt>
                <c:pt idx="28859">
                  <c:v>1.5686</c:v>
                </c:pt>
                <c:pt idx="28860">
                  <c:v>1.5686</c:v>
                </c:pt>
                <c:pt idx="28861">
                  <c:v>1.5686</c:v>
                </c:pt>
                <c:pt idx="28862">
                  <c:v>1.5686</c:v>
                </c:pt>
                <c:pt idx="28863">
                  <c:v>1.5686</c:v>
                </c:pt>
                <c:pt idx="28864">
                  <c:v>1.5686</c:v>
                </c:pt>
                <c:pt idx="28865">
                  <c:v>1.5686</c:v>
                </c:pt>
                <c:pt idx="28866">
                  <c:v>1.5686</c:v>
                </c:pt>
                <c:pt idx="28867">
                  <c:v>1.5686</c:v>
                </c:pt>
                <c:pt idx="28868">
                  <c:v>1.5686</c:v>
                </c:pt>
                <c:pt idx="28869">
                  <c:v>1.5686</c:v>
                </c:pt>
                <c:pt idx="28870">
                  <c:v>1.5686</c:v>
                </c:pt>
                <c:pt idx="28871">
                  <c:v>1.5686</c:v>
                </c:pt>
                <c:pt idx="28872">
                  <c:v>1.5686</c:v>
                </c:pt>
                <c:pt idx="28873">
                  <c:v>1.5686</c:v>
                </c:pt>
                <c:pt idx="28874">
                  <c:v>1.5686</c:v>
                </c:pt>
                <c:pt idx="28875">
                  <c:v>1.5686</c:v>
                </c:pt>
                <c:pt idx="28876">
                  <c:v>1.5686</c:v>
                </c:pt>
                <c:pt idx="28877">
                  <c:v>1.5686</c:v>
                </c:pt>
                <c:pt idx="28878">
                  <c:v>1.5686</c:v>
                </c:pt>
                <c:pt idx="28879">
                  <c:v>1.5686</c:v>
                </c:pt>
                <c:pt idx="28880">
                  <c:v>1.5686</c:v>
                </c:pt>
                <c:pt idx="28881">
                  <c:v>1.5686</c:v>
                </c:pt>
                <c:pt idx="28882">
                  <c:v>1.5686</c:v>
                </c:pt>
                <c:pt idx="28883">
                  <c:v>1.5686</c:v>
                </c:pt>
                <c:pt idx="28884">
                  <c:v>1.5686</c:v>
                </c:pt>
                <c:pt idx="28885">
                  <c:v>1.5686</c:v>
                </c:pt>
                <c:pt idx="28886">
                  <c:v>1.5686</c:v>
                </c:pt>
                <c:pt idx="28887">
                  <c:v>1.5686</c:v>
                </c:pt>
                <c:pt idx="28888">
                  <c:v>1.5686</c:v>
                </c:pt>
                <c:pt idx="28889">
                  <c:v>1.5686</c:v>
                </c:pt>
                <c:pt idx="28890">
                  <c:v>1.5686</c:v>
                </c:pt>
                <c:pt idx="28891">
                  <c:v>1.5686</c:v>
                </c:pt>
                <c:pt idx="28892">
                  <c:v>1.5686</c:v>
                </c:pt>
                <c:pt idx="28893">
                  <c:v>1.5686</c:v>
                </c:pt>
                <c:pt idx="28894">
                  <c:v>1.5686</c:v>
                </c:pt>
                <c:pt idx="28895">
                  <c:v>1.5686</c:v>
                </c:pt>
                <c:pt idx="28896">
                  <c:v>1.5686</c:v>
                </c:pt>
                <c:pt idx="28897">
                  <c:v>1.5686</c:v>
                </c:pt>
                <c:pt idx="28898">
                  <c:v>1.5686</c:v>
                </c:pt>
                <c:pt idx="28899">
                  <c:v>1.5686</c:v>
                </c:pt>
                <c:pt idx="28900">
                  <c:v>1.5686</c:v>
                </c:pt>
                <c:pt idx="28901">
                  <c:v>1.5686</c:v>
                </c:pt>
                <c:pt idx="28902">
                  <c:v>1.5686</c:v>
                </c:pt>
                <c:pt idx="28903">
                  <c:v>1.5686</c:v>
                </c:pt>
                <c:pt idx="28904">
                  <c:v>1.5686</c:v>
                </c:pt>
                <c:pt idx="28905">
                  <c:v>1.5686</c:v>
                </c:pt>
                <c:pt idx="28906">
                  <c:v>1.5686</c:v>
                </c:pt>
                <c:pt idx="28907">
                  <c:v>1.5686</c:v>
                </c:pt>
                <c:pt idx="28908">
                  <c:v>1.5686</c:v>
                </c:pt>
                <c:pt idx="28909">
                  <c:v>1.5686</c:v>
                </c:pt>
                <c:pt idx="28910">
                  <c:v>1.5686</c:v>
                </c:pt>
                <c:pt idx="28911">
                  <c:v>1.5686</c:v>
                </c:pt>
                <c:pt idx="28912">
                  <c:v>1.5686</c:v>
                </c:pt>
                <c:pt idx="28913">
                  <c:v>1.5686</c:v>
                </c:pt>
                <c:pt idx="28914">
                  <c:v>1.5686</c:v>
                </c:pt>
                <c:pt idx="28915">
                  <c:v>1.5686</c:v>
                </c:pt>
                <c:pt idx="28916">
                  <c:v>1.5686</c:v>
                </c:pt>
                <c:pt idx="28917">
                  <c:v>1.5686</c:v>
                </c:pt>
                <c:pt idx="28918">
                  <c:v>1.5686</c:v>
                </c:pt>
                <c:pt idx="28919">
                  <c:v>1.5686</c:v>
                </c:pt>
                <c:pt idx="28920">
                  <c:v>1.5686</c:v>
                </c:pt>
                <c:pt idx="28921">
                  <c:v>1.5686</c:v>
                </c:pt>
                <c:pt idx="28922">
                  <c:v>1.5686</c:v>
                </c:pt>
                <c:pt idx="28923">
                  <c:v>1.5686</c:v>
                </c:pt>
                <c:pt idx="28924">
                  <c:v>1.5686</c:v>
                </c:pt>
                <c:pt idx="28925">
                  <c:v>1.5686</c:v>
                </c:pt>
                <c:pt idx="28926">
                  <c:v>1.5686</c:v>
                </c:pt>
                <c:pt idx="28927">
                  <c:v>1.5686</c:v>
                </c:pt>
                <c:pt idx="28928">
                  <c:v>1.5686</c:v>
                </c:pt>
                <c:pt idx="28929">
                  <c:v>1.5686</c:v>
                </c:pt>
                <c:pt idx="28930">
                  <c:v>1.5686</c:v>
                </c:pt>
                <c:pt idx="28931">
                  <c:v>1.5686</c:v>
                </c:pt>
                <c:pt idx="28932">
                  <c:v>1.5686</c:v>
                </c:pt>
                <c:pt idx="28933">
                  <c:v>1.5686</c:v>
                </c:pt>
                <c:pt idx="28934">
                  <c:v>1.5686</c:v>
                </c:pt>
                <c:pt idx="28935">
                  <c:v>1.5686</c:v>
                </c:pt>
                <c:pt idx="28936">
                  <c:v>1.5686</c:v>
                </c:pt>
                <c:pt idx="28937">
                  <c:v>1.5686</c:v>
                </c:pt>
                <c:pt idx="28938">
                  <c:v>1.5686</c:v>
                </c:pt>
                <c:pt idx="28939">
                  <c:v>1.5686</c:v>
                </c:pt>
                <c:pt idx="28940">
                  <c:v>1.5686</c:v>
                </c:pt>
                <c:pt idx="28941">
                  <c:v>1.5686</c:v>
                </c:pt>
                <c:pt idx="28942">
                  <c:v>1.5686</c:v>
                </c:pt>
                <c:pt idx="28943">
                  <c:v>1.5686</c:v>
                </c:pt>
                <c:pt idx="28944">
                  <c:v>1.5686</c:v>
                </c:pt>
                <c:pt idx="28945">
                  <c:v>1.5686</c:v>
                </c:pt>
                <c:pt idx="28946">
                  <c:v>1.5686</c:v>
                </c:pt>
                <c:pt idx="28947">
                  <c:v>1.5686</c:v>
                </c:pt>
                <c:pt idx="28948">
                  <c:v>1.5686</c:v>
                </c:pt>
                <c:pt idx="28949">
                  <c:v>1.5686</c:v>
                </c:pt>
                <c:pt idx="28950">
                  <c:v>1.5686</c:v>
                </c:pt>
                <c:pt idx="28951">
                  <c:v>1.5686</c:v>
                </c:pt>
                <c:pt idx="28952">
                  <c:v>1.5686</c:v>
                </c:pt>
                <c:pt idx="28953">
                  <c:v>1.5686</c:v>
                </c:pt>
                <c:pt idx="28954">
                  <c:v>1.5686</c:v>
                </c:pt>
                <c:pt idx="28955">
                  <c:v>1.5686</c:v>
                </c:pt>
                <c:pt idx="28956">
                  <c:v>1.5686</c:v>
                </c:pt>
                <c:pt idx="28957">
                  <c:v>1.5686</c:v>
                </c:pt>
                <c:pt idx="28958">
                  <c:v>1.5686</c:v>
                </c:pt>
                <c:pt idx="28959">
                  <c:v>1.5686</c:v>
                </c:pt>
                <c:pt idx="28960">
                  <c:v>1.5686</c:v>
                </c:pt>
                <c:pt idx="28961">
                  <c:v>1.5686</c:v>
                </c:pt>
                <c:pt idx="28962">
                  <c:v>1.5686</c:v>
                </c:pt>
                <c:pt idx="28963">
                  <c:v>1.5686</c:v>
                </c:pt>
                <c:pt idx="28964">
                  <c:v>1.5686</c:v>
                </c:pt>
                <c:pt idx="28965">
                  <c:v>1.5686</c:v>
                </c:pt>
                <c:pt idx="28966">
                  <c:v>1.5686</c:v>
                </c:pt>
                <c:pt idx="28967">
                  <c:v>1.5686</c:v>
                </c:pt>
                <c:pt idx="28968">
                  <c:v>1.5686</c:v>
                </c:pt>
                <c:pt idx="28969">
                  <c:v>1.5686</c:v>
                </c:pt>
                <c:pt idx="28970">
                  <c:v>1.5686</c:v>
                </c:pt>
                <c:pt idx="28971">
                  <c:v>1.5686</c:v>
                </c:pt>
                <c:pt idx="28972">
                  <c:v>1.5686</c:v>
                </c:pt>
                <c:pt idx="28973">
                  <c:v>1.5686</c:v>
                </c:pt>
                <c:pt idx="28974">
                  <c:v>1.5686</c:v>
                </c:pt>
                <c:pt idx="28975">
                  <c:v>1.5686</c:v>
                </c:pt>
                <c:pt idx="28976">
                  <c:v>1.5686</c:v>
                </c:pt>
                <c:pt idx="28977">
                  <c:v>1.5686</c:v>
                </c:pt>
                <c:pt idx="28978">
                  <c:v>1.5686</c:v>
                </c:pt>
                <c:pt idx="28979">
                  <c:v>1.5686</c:v>
                </c:pt>
                <c:pt idx="28980">
                  <c:v>1.5686</c:v>
                </c:pt>
                <c:pt idx="28981">
                  <c:v>1.5686</c:v>
                </c:pt>
                <c:pt idx="28982">
                  <c:v>1.5686</c:v>
                </c:pt>
                <c:pt idx="28983">
                  <c:v>1.5686</c:v>
                </c:pt>
                <c:pt idx="28984">
                  <c:v>1.5373000000000001</c:v>
                </c:pt>
                <c:pt idx="28985">
                  <c:v>1.5373000000000001</c:v>
                </c:pt>
                <c:pt idx="28986">
                  <c:v>1.5373000000000001</c:v>
                </c:pt>
                <c:pt idx="28987">
                  <c:v>1.5373000000000001</c:v>
                </c:pt>
                <c:pt idx="28988">
                  <c:v>1.5059</c:v>
                </c:pt>
                <c:pt idx="28989">
                  <c:v>1.4431</c:v>
                </c:pt>
                <c:pt idx="28990">
                  <c:v>1.4431</c:v>
                </c:pt>
                <c:pt idx="28991">
                  <c:v>1.4431</c:v>
                </c:pt>
                <c:pt idx="28992">
                  <c:v>1.4431</c:v>
                </c:pt>
                <c:pt idx="28993">
                  <c:v>1.4431</c:v>
                </c:pt>
                <c:pt idx="28994">
                  <c:v>1.4117999999999999</c:v>
                </c:pt>
                <c:pt idx="28995">
                  <c:v>1.4117999999999999</c:v>
                </c:pt>
                <c:pt idx="28996">
                  <c:v>1.3804000000000001</c:v>
                </c:pt>
                <c:pt idx="28997">
                  <c:v>1.349</c:v>
                </c:pt>
                <c:pt idx="28998">
                  <c:v>1.2863</c:v>
                </c:pt>
                <c:pt idx="28999">
                  <c:v>1.2863</c:v>
                </c:pt>
                <c:pt idx="29000">
                  <c:v>1.2863</c:v>
                </c:pt>
                <c:pt idx="29001">
                  <c:v>1.2548999999999999</c:v>
                </c:pt>
                <c:pt idx="29002">
                  <c:v>1.2235</c:v>
                </c:pt>
                <c:pt idx="29003">
                  <c:v>1.2235</c:v>
                </c:pt>
                <c:pt idx="29004">
                  <c:v>1.1921999999999999</c:v>
                </c:pt>
                <c:pt idx="29005">
                  <c:v>1.1921999999999999</c:v>
                </c:pt>
                <c:pt idx="29006">
                  <c:v>1.1294</c:v>
                </c:pt>
                <c:pt idx="29007">
                  <c:v>1.1294</c:v>
                </c:pt>
                <c:pt idx="29008">
                  <c:v>1.0980000000000001</c:v>
                </c:pt>
                <c:pt idx="29009">
                  <c:v>1.0980000000000001</c:v>
                </c:pt>
                <c:pt idx="29010">
                  <c:v>1.0980000000000001</c:v>
                </c:pt>
                <c:pt idx="29011">
                  <c:v>1.0667</c:v>
                </c:pt>
                <c:pt idx="29012">
                  <c:v>1.0667</c:v>
                </c:pt>
                <c:pt idx="29013">
                  <c:v>1.0667</c:v>
                </c:pt>
                <c:pt idx="29014">
                  <c:v>0.97250000000000003</c:v>
                </c:pt>
                <c:pt idx="29015">
                  <c:v>0.97250000000000003</c:v>
                </c:pt>
                <c:pt idx="29016">
                  <c:v>0.97250000000000003</c:v>
                </c:pt>
                <c:pt idx="29017">
                  <c:v>0.94120000000000004</c:v>
                </c:pt>
                <c:pt idx="29018">
                  <c:v>0.94120000000000004</c:v>
                </c:pt>
                <c:pt idx="29019">
                  <c:v>0.94120000000000004</c:v>
                </c:pt>
                <c:pt idx="29020">
                  <c:v>0.94120000000000004</c:v>
                </c:pt>
                <c:pt idx="29021">
                  <c:v>0.87839999999999996</c:v>
                </c:pt>
                <c:pt idx="29022">
                  <c:v>0.87839999999999996</c:v>
                </c:pt>
                <c:pt idx="29023">
                  <c:v>0.81569999999999998</c:v>
                </c:pt>
                <c:pt idx="29024">
                  <c:v>0.81569999999999998</c:v>
                </c:pt>
                <c:pt idx="29025">
                  <c:v>0.81569999999999998</c:v>
                </c:pt>
                <c:pt idx="29026">
                  <c:v>0.81569999999999998</c:v>
                </c:pt>
                <c:pt idx="29027">
                  <c:v>0.7843</c:v>
                </c:pt>
                <c:pt idx="29028">
                  <c:v>0.7843</c:v>
                </c:pt>
                <c:pt idx="29029">
                  <c:v>0.7843</c:v>
                </c:pt>
                <c:pt idx="29030">
                  <c:v>0.75290000000000001</c:v>
                </c:pt>
                <c:pt idx="29031">
                  <c:v>0.75290000000000001</c:v>
                </c:pt>
                <c:pt idx="29032">
                  <c:v>0.72160000000000002</c:v>
                </c:pt>
                <c:pt idx="29033">
                  <c:v>0.72160000000000002</c:v>
                </c:pt>
                <c:pt idx="29034">
                  <c:v>0.65880000000000005</c:v>
                </c:pt>
                <c:pt idx="29035">
                  <c:v>0.65880000000000005</c:v>
                </c:pt>
                <c:pt idx="29036">
                  <c:v>0.65880000000000005</c:v>
                </c:pt>
                <c:pt idx="29037">
                  <c:v>0.65880000000000005</c:v>
                </c:pt>
                <c:pt idx="29038">
                  <c:v>0.62749999999999995</c:v>
                </c:pt>
                <c:pt idx="29039">
                  <c:v>0.62749999999999995</c:v>
                </c:pt>
                <c:pt idx="29040">
                  <c:v>0.62749999999999995</c:v>
                </c:pt>
                <c:pt idx="29041">
                  <c:v>0.56469999999999998</c:v>
                </c:pt>
                <c:pt idx="29042">
                  <c:v>0.59609999999999996</c:v>
                </c:pt>
                <c:pt idx="29043">
                  <c:v>0.56469999999999998</c:v>
                </c:pt>
                <c:pt idx="29044">
                  <c:v>0.502</c:v>
                </c:pt>
                <c:pt idx="29045">
                  <c:v>0.502</c:v>
                </c:pt>
                <c:pt idx="29046">
                  <c:v>0.502</c:v>
                </c:pt>
                <c:pt idx="29047">
                  <c:v>0.47060000000000002</c:v>
                </c:pt>
                <c:pt idx="29048">
                  <c:v>0.47060000000000002</c:v>
                </c:pt>
                <c:pt idx="29049">
                  <c:v>0.47060000000000002</c:v>
                </c:pt>
                <c:pt idx="29050">
                  <c:v>0.47060000000000002</c:v>
                </c:pt>
                <c:pt idx="29051">
                  <c:v>0.43919999999999998</c:v>
                </c:pt>
                <c:pt idx="29052">
                  <c:v>0.43919999999999998</c:v>
                </c:pt>
                <c:pt idx="29053">
                  <c:v>0.4078</c:v>
                </c:pt>
                <c:pt idx="29054">
                  <c:v>0.4078</c:v>
                </c:pt>
                <c:pt idx="29055">
                  <c:v>0.34510000000000002</c:v>
                </c:pt>
                <c:pt idx="29056">
                  <c:v>0.34510000000000002</c:v>
                </c:pt>
                <c:pt idx="29057">
                  <c:v>0.34510000000000002</c:v>
                </c:pt>
                <c:pt idx="29058">
                  <c:v>0.31369999999999998</c:v>
                </c:pt>
                <c:pt idx="29059">
                  <c:v>0.31369999999999998</c:v>
                </c:pt>
                <c:pt idx="29060">
                  <c:v>0.31369999999999998</c:v>
                </c:pt>
                <c:pt idx="29061">
                  <c:v>0.31369999999999998</c:v>
                </c:pt>
                <c:pt idx="29062">
                  <c:v>0.28239999999999998</c:v>
                </c:pt>
                <c:pt idx="29063">
                  <c:v>0.28239999999999998</c:v>
                </c:pt>
                <c:pt idx="29064">
                  <c:v>0.28239999999999998</c:v>
                </c:pt>
                <c:pt idx="29065">
                  <c:v>0.251</c:v>
                </c:pt>
                <c:pt idx="29066">
                  <c:v>0.251</c:v>
                </c:pt>
                <c:pt idx="29067">
                  <c:v>0.18820000000000001</c:v>
                </c:pt>
                <c:pt idx="29068">
                  <c:v>0.18820000000000001</c:v>
                </c:pt>
                <c:pt idx="29069">
                  <c:v>0.18820000000000001</c:v>
                </c:pt>
                <c:pt idx="29070">
                  <c:v>0.18820000000000001</c:v>
                </c:pt>
                <c:pt idx="29071">
                  <c:v>0.18820000000000001</c:v>
                </c:pt>
                <c:pt idx="29072">
                  <c:v>0.15690000000000001</c:v>
                </c:pt>
                <c:pt idx="29073">
                  <c:v>0.15690000000000001</c:v>
                </c:pt>
                <c:pt idx="29074">
                  <c:v>0.15690000000000001</c:v>
                </c:pt>
                <c:pt idx="29075">
                  <c:v>0.1255</c:v>
                </c:pt>
                <c:pt idx="29076">
                  <c:v>0.1255</c:v>
                </c:pt>
                <c:pt idx="29077">
                  <c:v>0.1255</c:v>
                </c:pt>
                <c:pt idx="29078">
                  <c:v>0.1255</c:v>
                </c:pt>
                <c:pt idx="29079">
                  <c:v>9.4100000000000003E-2</c:v>
                </c:pt>
                <c:pt idx="29080">
                  <c:v>3.1399999999999997E-2</c:v>
                </c:pt>
                <c:pt idx="29081">
                  <c:v>3.1399999999999997E-2</c:v>
                </c:pt>
                <c:pt idx="29082">
                  <c:v>3.1399999999999997E-2</c:v>
                </c:pt>
                <c:pt idx="29083">
                  <c:v>3.1399999999999997E-2</c:v>
                </c:pt>
                <c:pt idx="29084">
                  <c:v>3.1399999999999997E-2</c:v>
                </c:pt>
                <c:pt idx="29085">
                  <c:v>0</c:v>
                </c:pt>
                <c:pt idx="29086">
                  <c:v>0</c:v>
                </c:pt>
                <c:pt idx="29087">
                  <c:v>0</c:v>
                </c:pt>
                <c:pt idx="29088">
                  <c:v>0</c:v>
                </c:pt>
                <c:pt idx="29089">
                  <c:v>0</c:v>
                </c:pt>
                <c:pt idx="29090">
                  <c:v>-3.1399999999999997E-2</c:v>
                </c:pt>
                <c:pt idx="29091">
                  <c:v>-3.1399999999999997E-2</c:v>
                </c:pt>
                <c:pt idx="29092">
                  <c:v>-9.4100000000000003E-2</c:v>
                </c:pt>
                <c:pt idx="29093">
                  <c:v>-9.4100000000000003E-2</c:v>
                </c:pt>
                <c:pt idx="29094">
                  <c:v>-9.4100000000000003E-2</c:v>
                </c:pt>
                <c:pt idx="29095">
                  <c:v>-0.1255</c:v>
                </c:pt>
                <c:pt idx="29096">
                  <c:v>-0.1255</c:v>
                </c:pt>
                <c:pt idx="29097">
                  <c:v>-0.1255</c:v>
                </c:pt>
                <c:pt idx="29098">
                  <c:v>-0.1255</c:v>
                </c:pt>
                <c:pt idx="29099">
                  <c:v>-0.1255</c:v>
                </c:pt>
                <c:pt idx="29100">
                  <c:v>-0.1255</c:v>
                </c:pt>
                <c:pt idx="29101">
                  <c:v>-0.15690000000000001</c:v>
                </c:pt>
                <c:pt idx="29102">
                  <c:v>-0.15690000000000001</c:v>
                </c:pt>
                <c:pt idx="29103">
                  <c:v>-0.15690000000000001</c:v>
                </c:pt>
                <c:pt idx="29104">
                  <c:v>-0.15690000000000001</c:v>
                </c:pt>
                <c:pt idx="29105">
                  <c:v>-0.18820000000000001</c:v>
                </c:pt>
                <c:pt idx="29106">
                  <c:v>-0.18820000000000001</c:v>
                </c:pt>
                <c:pt idx="29107">
                  <c:v>-0.18820000000000001</c:v>
                </c:pt>
                <c:pt idx="29108">
                  <c:v>-0.18820000000000001</c:v>
                </c:pt>
                <c:pt idx="29109">
                  <c:v>-0.251</c:v>
                </c:pt>
                <c:pt idx="29110">
                  <c:v>-0.251</c:v>
                </c:pt>
                <c:pt idx="29111">
                  <c:v>-0.251</c:v>
                </c:pt>
                <c:pt idx="29112">
                  <c:v>-0.28239999999999998</c:v>
                </c:pt>
                <c:pt idx="29113">
                  <c:v>-0.28239999999999998</c:v>
                </c:pt>
                <c:pt idx="29114">
                  <c:v>-0.28239999999999998</c:v>
                </c:pt>
                <c:pt idx="29115">
                  <c:v>-0.28239999999999998</c:v>
                </c:pt>
                <c:pt idx="29116">
                  <c:v>-0.28239999999999998</c:v>
                </c:pt>
                <c:pt idx="29117">
                  <c:v>-0.31369999999999998</c:v>
                </c:pt>
                <c:pt idx="29118">
                  <c:v>-0.31369999999999998</c:v>
                </c:pt>
                <c:pt idx="29119">
                  <c:v>-0.31369999999999998</c:v>
                </c:pt>
                <c:pt idx="29120">
                  <c:v>-0.31369999999999998</c:v>
                </c:pt>
                <c:pt idx="29121">
                  <c:v>-0.34510000000000002</c:v>
                </c:pt>
                <c:pt idx="29122">
                  <c:v>-0.31369999999999998</c:v>
                </c:pt>
                <c:pt idx="29123">
                  <c:v>-0.34510000000000002</c:v>
                </c:pt>
                <c:pt idx="29124">
                  <c:v>-0.34510000000000002</c:v>
                </c:pt>
                <c:pt idx="29125">
                  <c:v>-0.34510000000000002</c:v>
                </c:pt>
                <c:pt idx="29126">
                  <c:v>-0.4078</c:v>
                </c:pt>
                <c:pt idx="29127">
                  <c:v>-0.4078</c:v>
                </c:pt>
                <c:pt idx="29128">
                  <c:v>-0.4078</c:v>
                </c:pt>
                <c:pt idx="29129">
                  <c:v>-0.4078</c:v>
                </c:pt>
                <c:pt idx="29130">
                  <c:v>-0.43919999999999998</c:v>
                </c:pt>
                <c:pt idx="29131">
                  <c:v>-0.43919999999999998</c:v>
                </c:pt>
                <c:pt idx="29132">
                  <c:v>-0.43919999999999998</c:v>
                </c:pt>
                <c:pt idx="29133">
                  <c:v>-0.43919999999999998</c:v>
                </c:pt>
                <c:pt idx="29134">
                  <c:v>-0.43919999999999998</c:v>
                </c:pt>
                <c:pt idx="29135">
                  <c:v>-0.43919999999999998</c:v>
                </c:pt>
                <c:pt idx="29136">
                  <c:v>-0.47060000000000002</c:v>
                </c:pt>
                <c:pt idx="29137">
                  <c:v>-0.47060000000000002</c:v>
                </c:pt>
                <c:pt idx="29138">
                  <c:v>-0.47060000000000002</c:v>
                </c:pt>
                <c:pt idx="29139">
                  <c:v>-0.47060000000000002</c:v>
                </c:pt>
                <c:pt idx="29140">
                  <c:v>-0.47060000000000002</c:v>
                </c:pt>
                <c:pt idx="29141">
                  <c:v>-0.47060000000000002</c:v>
                </c:pt>
                <c:pt idx="29142">
                  <c:v>-0.47060000000000002</c:v>
                </c:pt>
                <c:pt idx="29143">
                  <c:v>-0.47060000000000002</c:v>
                </c:pt>
                <c:pt idx="29144">
                  <c:v>-0.502</c:v>
                </c:pt>
                <c:pt idx="29145">
                  <c:v>-0.502</c:v>
                </c:pt>
                <c:pt idx="29146">
                  <c:v>-0.56469999999999998</c:v>
                </c:pt>
                <c:pt idx="29147">
                  <c:v>-0.502</c:v>
                </c:pt>
                <c:pt idx="29148">
                  <c:v>-0.56469999999999998</c:v>
                </c:pt>
                <c:pt idx="29149">
                  <c:v>-0.56469999999999998</c:v>
                </c:pt>
                <c:pt idx="29150">
                  <c:v>-0.59609999999999996</c:v>
                </c:pt>
                <c:pt idx="29151">
                  <c:v>-0.56469999999999998</c:v>
                </c:pt>
                <c:pt idx="29152">
                  <c:v>-0.59609999999999996</c:v>
                </c:pt>
                <c:pt idx="29153">
                  <c:v>-0.59609999999999996</c:v>
                </c:pt>
                <c:pt idx="29154">
                  <c:v>-0.59609999999999996</c:v>
                </c:pt>
                <c:pt idx="29155">
                  <c:v>-0.59609999999999996</c:v>
                </c:pt>
                <c:pt idx="29156">
                  <c:v>-0.59609999999999996</c:v>
                </c:pt>
                <c:pt idx="29157">
                  <c:v>-0.59609999999999996</c:v>
                </c:pt>
                <c:pt idx="29158">
                  <c:v>-0.59609999999999996</c:v>
                </c:pt>
                <c:pt idx="29159">
                  <c:v>-0.62749999999999995</c:v>
                </c:pt>
                <c:pt idx="29160">
                  <c:v>-0.62749999999999995</c:v>
                </c:pt>
                <c:pt idx="29161">
                  <c:v>-0.62749999999999995</c:v>
                </c:pt>
                <c:pt idx="29162">
                  <c:v>-0.62749999999999995</c:v>
                </c:pt>
                <c:pt idx="29163">
                  <c:v>-0.62749999999999995</c:v>
                </c:pt>
                <c:pt idx="29164">
                  <c:v>-0.62749999999999995</c:v>
                </c:pt>
                <c:pt idx="29165">
                  <c:v>-0.65880000000000005</c:v>
                </c:pt>
                <c:pt idx="29166">
                  <c:v>-0.65880000000000005</c:v>
                </c:pt>
                <c:pt idx="29167">
                  <c:v>-0.65880000000000005</c:v>
                </c:pt>
                <c:pt idx="29168">
                  <c:v>-0.65880000000000005</c:v>
                </c:pt>
                <c:pt idx="29169">
                  <c:v>-0.72160000000000002</c:v>
                </c:pt>
                <c:pt idx="29170">
                  <c:v>-0.72160000000000002</c:v>
                </c:pt>
                <c:pt idx="29171">
                  <c:v>-0.72160000000000002</c:v>
                </c:pt>
                <c:pt idx="29172">
                  <c:v>-0.72160000000000002</c:v>
                </c:pt>
                <c:pt idx="29173">
                  <c:v>-0.72160000000000002</c:v>
                </c:pt>
                <c:pt idx="29174">
                  <c:v>-0.75290000000000001</c:v>
                </c:pt>
                <c:pt idx="29175">
                  <c:v>-0.72160000000000002</c:v>
                </c:pt>
                <c:pt idx="29176">
                  <c:v>-0.75290000000000001</c:v>
                </c:pt>
                <c:pt idx="29177">
                  <c:v>-0.75290000000000001</c:v>
                </c:pt>
                <c:pt idx="29178">
                  <c:v>-0.75290000000000001</c:v>
                </c:pt>
                <c:pt idx="29179">
                  <c:v>-0.75290000000000001</c:v>
                </c:pt>
                <c:pt idx="29180">
                  <c:v>-0.75290000000000001</c:v>
                </c:pt>
                <c:pt idx="29181">
                  <c:v>-0.75290000000000001</c:v>
                </c:pt>
                <c:pt idx="29182">
                  <c:v>-0.75290000000000001</c:v>
                </c:pt>
                <c:pt idx="29183">
                  <c:v>-0.7843</c:v>
                </c:pt>
                <c:pt idx="29184">
                  <c:v>-0.75290000000000001</c:v>
                </c:pt>
                <c:pt idx="29185">
                  <c:v>-0.7843</c:v>
                </c:pt>
                <c:pt idx="29186">
                  <c:v>-0.7843</c:v>
                </c:pt>
                <c:pt idx="29187">
                  <c:v>-0.7843</c:v>
                </c:pt>
                <c:pt idx="29188">
                  <c:v>-0.7843</c:v>
                </c:pt>
                <c:pt idx="29189">
                  <c:v>-0.7843</c:v>
                </c:pt>
                <c:pt idx="29190">
                  <c:v>-0.7843</c:v>
                </c:pt>
                <c:pt idx="29191">
                  <c:v>-0.7843</c:v>
                </c:pt>
                <c:pt idx="29192">
                  <c:v>-0.7843</c:v>
                </c:pt>
                <c:pt idx="29193">
                  <c:v>-0.81569999999999998</c:v>
                </c:pt>
                <c:pt idx="29194">
                  <c:v>-0.81569999999999998</c:v>
                </c:pt>
                <c:pt idx="29195">
                  <c:v>-0.81569999999999998</c:v>
                </c:pt>
                <c:pt idx="29196">
                  <c:v>-0.81569999999999998</c:v>
                </c:pt>
                <c:pt idx="29197">
                  <c:v>-0.81569999999999998</c:v>
                </c:pt>
                <c:pt idx="29198">
                  <c:v>-0.81569999999999998</c:v>
                </c:pt>
                <c:pt idx="29199">
                  <c:v>-0.87839999999999996</c:v>
                </c:pt>
                <c:pt idx="29200">
                  <c:v>-0.81569999999999998</c:v>
                </c:pt>
                <c:pt idx="29201">
                  <c:v>-0.87839999999999996</c:v>
                </c:pt>
                <c:pt idx="29202">
                  <c:v>-0.87839999999999996</c:v>
                </c:pt>
                <c:pt idx="29203">
                  <c:v>-0.87839999999999996</c:v>
                </c:pt>
                <c:pt idx="29204">
                  <c:v>-0.87839999999999996</c:v>
                </c:pt>
                <c:pt idx="29205">
                  <c:v>-0.90980000000000005</c:v>
                </c:pt>
                <c:pt idx="29206">
                  <c:v>-0.90980000000000005</c:v>
                </c:pt>
                <c:pt idx="29207">
                  <c:v>-0.90980000000000005</c:v>
                </c:pt>
                <c:pt idx="29208">
                  <c:v>-0.90980000000000005</c:v>
                </c:pt>
                <c:pt idx="29209">
                  <c:v>-0.90980000000000005</c:v>
                </c:pt>
                <c:pt idx="29210">
                  <c:v>-0.90980000000000005</c:v>
                </c:pt>
                <c:pt idx="29211">
                  <c:v>-0.90980000000000005</c:v>
                </c:pt>
                <c:pt idx="29212">
                  <c:v>-0.90980000000000005</c:v>
                </c:pt>
                <c:pt idx="29213">
                  <c:v>-0.90980000000000005</c:v>
                </c:pt>
                <c:pt idx="29214">
                  <c:v>-0.90980000000000005</c:v>
                </c:pt>
                <c:pt idx="29215">
                  <c:v>-0.94120000000000004</c:v>
                </c:pt>
                <c:pt idx="29216">
                  <c:v>-0.90980000000000005</c:v>
                </c:pt>
                <c:pt idx="29217">
                  <c:v>-0.94120000000000004</c:v>
                </c:pt>
                <c:pt idx="29218">
                  <c:v>-0.94120000000000004</c:v>
                </c:pt>
                <c:pt idx="29219">
                  <c:v>-0.94120000000000004</c:v>
                </c:pt>
                <c:pt idx="29220">
                  <c:v>-0.94120000000000004</c:v>
                </c:pt>
                <c:pt idx="29221">
                  <c:v>-0.94120000000000004</c:v>
                </c:pt>
                <c:pt idx="29222">
                  <c:v>-0.94120000000000004</c:v>
                </c:pt>
                <c:pt idx="29223">
                  <c:v>-0.94120000000000004</c:v>
                </c:pt>
                <c:pt idx="29224">
                  <c:v>-0.94120000000000004</c:v>
                </c:pt>
                <c:pt idx="29225">
                  <c:v>-0.97250000000000003</c:v>
                </c:pt>
                <c:pt idx="29226">
                  <c:v>-0.94120000000000004</c:v>
                </c:pt>
                <c:pt idx="29227">
                  <c:v>-0.94120000000000004</c:v>
                </c:pt>
                <c:pt idx="29228">
                  <c:v>-0.97250000000000003</c:v>
                </c:pt>
                <c:pt idx="29229">
                  <c:v>-0.97250000000000003</c:v>
                </c:pt>
                <c:pt idx="29230">
                  <c:v>-0.97250000000000003</c:v>
                </c:pt>
                <c:pt idx="29231">
                  <c:v>-0.97250000000000003</c:v>
                </c:pt>
                <c:pt idx="29232">
                  <c:v>-0.97250000000000003</c:v>
                </c:pt>
                <c:pt idx="29233">
                  <c:v>-0.97250000000000003</c:v>
                </c:pt>
                <c:pt idx="29234">
                  <c:v>-0.97250000000000003</c:v>
                </c:pt>
                <c:pt idx="29235">
                  <c:v>-0.97250000000000003</c:v>
                </c:pt>
                <c:pt idx="29236">
                  <c:v>-0.97250000000000003</c:v>
                </c:pt>
                <c:pt idx="29237">
                  <c:v>-1.0353000000000001</c:v>
                </c:pt>
                <c:pt idx="29238">
                  <c:v>-1.0353000000000001</c:v>
                </c:pt>
                <c:pt idx="29239">
                  <c:v>-1.0353000000000001</c:v>
                </c:pt>
                <c:pt idx="29240">
                  <c:v>-1.0353000000000001</c:v>
                </c:pt>
                <c:pt idx="29241">
                  <c:v>-1.0353000000000001</c:v>
                </c:pt>
                <c:pt idx="29242">
                  <c:v>-1.0353000000000001</c:v>
                </c:pt>
                <c:pt idx="29243">
                  <c:v>-1.0353000000000001</c:v>
                </c:pt>
                <c:pt idx="29244">
                  <c:v>-1.0353000000000001</c:v>
                </c:pt>
                <c:pt idx="29245">
                  <c:v>-1.0667</c:v>
                </c:pt>
                <c:pt idx="29246">
                  <c:v>-1.0667</c:v>
                </c:pt>
                <c:pt idx="29247">
                  <c:v>-1.0667</c:v>
                </c:pt>
                <c:pt idx="29248">
                  <c:v>-1.0667</c:v>
                </c:pt>
                <c:pt idx="29249">
                  <c:v>-1.0667</c:v>
                </c:pt>
                <c:pt idx="29250">
                  <c:v>-1.0667</c:v>
                </c:pt>
                <c:pt idx="29251">
                  <c:v>-1.0667</c:v>
                </c:pt>
                <c:pt idx="29252">
                  <c:v>-1.0667</c:v>
                </c:pt>
                <c:pt idx="29253">
                  <c:v>-1.0667</c:v>
                </c:pt>
                <c:pt idx="29254">
                  <c:v>-1.0980000000000001</c:v>
                </c:pt>
                <c:pt idx="29255">
                  <c:v>-1.0980000000000001</c:v>
                </c:pt>
                <c:pt idx="29256">
                  <c:v>-1.0980000000000001</c:v>
                </c:pt>
                <c:pt idx="29257">
                  <c:v>-1.0667</c:v>
                </c:pt>
                <c:pt idx="29258">
                  <c:v>-1.0980000000000001</c:v>
                </c:pt>
                <c:pt idx="29259">
                  <c:v>-1.0980000000000001</c:v>
                </c:pt>
                <c:pt idx="29260">
                  <c:v>-1.0980000000000001</c:v>
                </c:pt>
                <c:pt idx="29261">
                  <c:v>-1.0980000000000001</c:v>
                </c:pt>
                <c:pt idx="29262">
                  <c:v>-1.0980000000000001</c:v>
                </c:pt>
                <c:pt idx="29263">
                  <c:v>-1.0980000000000001</c:v>
                </c:pt>
                <c:pt idx="29264">
                  <c:v>-1.0980000000000001</c:v>
                </c:pt>
                <c:pt idx="29265">
                  <c:v>-1.0980000000000001</c:v>
                </c:pt>
                <c:pt idx="29266">
                  <c:v>-1.0980000000000001</c:v>
                </c:pt>
                <c:pt idx="29267">
                  <c:v>-1.0980000000000001</c:v>
                </c:pt>
                <c:pt idx="29268">
                  <c:v>-1.0980000000000001</c:v>
                </c:pt>
                <c:pt idx="29269">
                  <c:v>-1.1294</c:v>
                </c:pt>
                <c:pt idx="29270">
                  <c:v>-1.0980000000000001</c:v>
                </c:pt>
                <c:pt idx="29271">
                  <c:v>-1.1294</c:v>
                </c:pt>
                <c:pt idx="29272">
                  <c:v>-1.0980000000000001</c:v>
                </c:pt>
                <c:pt idx="29273">
                  <c:v>-1.1294</c:v>
                </c:pt>
                <c:pt idx="29274">
                  <c:v>-1.1294</c:v>
                </c:pt>
                <c:pt idx="29275">
                  <c:v>-1.1294</c:v>
                </c:pt>
                <c:pt idx="29276">
                  <c:v>-1.1294</c:v>
                </c:pt>
                <c:pt idx="29277">
                  <c:v>-1.1294</c:v>
                </c:pt>
                <c:pt idx="29278">
                  <c:v>-1.1294</c:v>
                </c:pt>
                <c:pt idx="29279">
                  <c:v>-1.1294</c:v>
                </c:pt>
                <c:pt idx="29280">
                  <c:v>-1.1921999999999999</c:v>
                </c:pt>
                <c:pt idx="29281">
                  <c:v>-1.1921999999999999</c:v>
                </c:pt>
                <c:pt idx="29282">
                  <c:v>-1.1921999999999999</c:v>
                </c:pt>
                <c:pt idx="29283">
                  <c:v>-1.1294</c:v>
                </c:pt>
                <c:pt idx="29284">
                  <c:v>-1.1294</c:v>
                </c:pt>
                <c:pt idx="29285">
                  <c:v>-1.2235</c:v>
                </c:pt>
                <c:pt idx="29286">
                  <c:v>-1.1921999999999999</c:v>
                </c:pt>
                <c:pt idx="29287">
                  <c:v>-1.1921999999999999</c:v>
                </c:pt>
                <c:pt idx="29288">
                  <c:v>-1.2235</c:v>
                </c:pt>
                <c:pt idx="29289">
                  <c:v>-1.1921999999999999</c:v>
                </c:pt>
                <c:pt idx="29290">
                  <c:v>-1.1921999999999999</c:v>
                </c:pt>
                <c:pt idx="29291">
                  <c:v>-1.2235</c:v>
                </c:pt>
                <c:pt idx="29292">
                  <c:v>-1.2235</c:v>
                </c:pt>
                <c:pt idx="29293">
                  <c:v>-1.2235</c:v>
                </c:pt>
                <c:pt idx="29294">
                  <c:v>-1.2235</c:v>
                </c:pt>
                <c:pt idx="29295">
                  <c:v>-1.2235</c:v>
                </c:pt>
                <c:pt idx="29296">
                  <c:v>-1.2235</c:v>
                </c:pt>
                <c:pt idx="29297">
                  <c:v>-1.2235</c:v>
                </c:pt>
                <c:pt idx="29298">
                  <c:v>-1.2235</c:v>
                </c:pt>
                <c:pt idx="29299">
                  <c:v>-1.2235</c:v>
                </c:pt>
                <c:pt idx="29300">
                  <c:v>-1.2235</c:v>
                </c:pt>
                <c:pt idx="29301">
                  <c:v>-1.2235</c:v>
                </c:pt>
                <c:pt idx="29302">
                  <c:v>-1.2235</c:v>
                </c:pt>
                <c:pt idx="29303">
                  <c:v>-1.2235</c:v>
                </c:pt>
                <c:pt idx="29304">
                  <c:v>-1.2235</c:v>
                </c:pt>
                <c:pt idx="29305">
                  <c:v>-1.2235</c:v>
                </c:pt>
                <c:pt idx="29306">
                  <c:v>-1.2235</c:v>
                </c:pt>
                <c:pt idx="29307">
                  <c:v>-1.2235</c:v>
                </c:pt>
                <c:pt idx="29308">
                  <c:v>-1.2235</c:v>
                </c:pt>
                <c:pt idx="29309">
                  <c:v>-1.2235</c:v>
                </c:pt>
                <c:pt idx="29310">
                  <c:v>-1.2548999999999999</c:v>
                </c:pt>
                <c:pt idx="29311">
                  <c:v>-1.2548999999999999</c:v>
                </c:pt>
                <c:pt idx="29312">
                  <c:v>-1.2548999999999999</c:v>
                </c:pt>
                <c:pt idx="29313">
                  <c:v>-1.2548999999999999</c:v>
                </c:pt>
                <c:pt idx="29314">
                  <c:v>-1.2548999999999999</c:v>
                </c:pt>
                <c:pt idx="29315">
                  <c:v>-1.2548999999999999</c:v>
                </c:pt>
                <c:pt idx="29316">
                  <c:v>-1.2548999999999999</c:v>
                </c:pt>
                <c:pt idx="29317">
                  <c:v>-1.2548999999999999</c:v>
                </c:pt>
                <c:pt idx="29318">
                  <c:v>-1.2548999999999999</c:v>
                </c:pt>
                <c:pt idx="29319">
                  <c:v>-1.2548999999999999</c:v>
                </c:pt>
                <c:pt idx="29320">
                  <c:v>-1.2548999999999999</c:v>
                </c:pt>
                <c:pt idx="29321">
                  <c:v>-1.2548999999999999</c:v>
                </c:pt>
                <c:pt idx="29322">
                  <c:v>-1.2548999999999999</c:v>
                </c:pt>
                <c:pt idx="29323">
                  <c:v>-1.2548999999999999</c:v>
                </c:pt>
                <c:pt idx="29324">
                  <c:v>-1.2548999999999999</c:v>
                </c:pt>
                <c:pt idx="29325">
                  <c:v>-1.2548999999999999</c:v>
                </c:pt>
                <c:pt idx="29326">
                  <c:v>-1.2863</c:v>
                </c:pt>
                <c:pt idx="29327">
                  <c:v>-1.2863</c:v>
                </c:pt>
                <c:pt idx="29328">
                  <c:v>-1.2548999999999999</c:v>
                </c:pt>
                <c:pt idx="29329">
                  <c:v>-1.2548999999999999</c:v>
                </c:pt>
                <c:pt idx="29330">
                  <c:v>-1.2863</c:v>
                </c:pt>
                <c:pt idx="29331">
                  <c:v>-1.2548999999999999</c:v>
                </c:pt>
                <c:pt idx="29332">
                  <c:v>-1.2863</c:v>
                </c:pt>
                <c:pt idx="29333">
                  <c:v>-1.2863</c:v>
                </c:pt>
                <c:pt idx="29334">
                  <c:v>-1.2863</c:v>
                </c:pt>
                <c:pt idx="29335">
                  <c:v>-1.2863</c:v>
                </c:pt>
                <c:pt idx="29336">
                  <c:v>-1.2863</c:v>
                </c:pt>
                <c:pt idx="29337">
                  <c:v>-1.2863</c:v>
                </c:pt>
                <c:pt idx="29338">
                  <c:v>-1.2863</c:v>
                </c:pt>
                <c:pt idx="29339">
                  <c:v>-1.2863</c:v>
                </c:pt>
                <c:pt idx="29340">
                  <c:v>-1.349</c:v>
                </c:pt>
                <c:pt idx="29341">
                  <c:v>-1.2863</c:v>
                </c:pt>
                <c:pt idx="29342">
                  <c:v>-1.2863</c:v>
                </c:pt>
                <c:pt idx="29343">
                  <c:v>-1.349</c:v>
                </c:pt>
                <c:pt idx="29344">
                  <c:v>-1.349</c:v>
                </c:pt>
                <c:pt idx="29345">
                  <c:v>-1.349</c:v>
                </c:pt>
                <c:pt idx="29346">
                  <c:v>-1.349</c:v>
                </c:pt>
                <c:pt idx="29347">
                  <c:v>-1.349</c:v>
                </c:pt>
                <c:pt idx="29348">
                  <c:v>-1.349</c:v>
                </c:pt>
                <c:pt idx="29349">
                  <c:v>-1.349</c:v>
                </c:pt>
                <c:pt idx="29350">
                  <c:v>-1.349</c:v>
                </c:pt>
                <c:pt idx="29351">
                  <c:v>-1.349</c:v>
                </c:pt>
                <c:pt idx="29352">
                  <c:v>-1.3804000000000001</c:v>
                </c:pt>
                <c:pt idx="29353">
                  <c:v>-1.349</c:v>
                </c:pt>
                <c:pt idx="29354">
                  <c:v>-1.349</c:v>
                </c:pt>
                <c:pt idx="29355">
                  <c:v>-1.349</c:v>
                </c:pt>
                <c:pt idx="29356">
                  <c:v>-1.349</c:v>
                </c:pt>
                <c:pt idx="29357">
                  <c:v>-1.3804000000000001</c:v>
                </c:pt>
                <c:pt idx="29358">
                  <c:v>-1.3804000000000001</c:v>
                </c:pt>
                <c:pt idx="29359">
                  <c:v>-1.3804000000000001</c:v>
                </c:pt>
                <c:pt idx="29360">
                  <c:v>-1.349</c:v>
                </c:pt>
                <c:pt idx="29361">
                  <c:v>-1.3804000000000001</c:v>
                </c:pt>
                <c:pt idx="29362">
                  <c:v>-1.3804000000000001</c:v>
                </c:pt>
                <c:pt idx="29363">
                  <c:v>-1.3804000000000001</c:v>
                </c:pt>
                <c:pt idx="29364">
                  <c:v>-1.3804000000000001</c:v>
                </c:pt>
                <c:pt idx="29365">
                  <c:v>-1.3804000000000001</c:v>
                </c:pt>
                <c:pt idx="29366">
                  <c:v>-1.3804000000000001</c:v>
                </c:pt>
                <c:pt idx="29367">
                  <c:v>-1.3804000000000001</c:v>
                </c:pt>
                <c:pt idx="29368">
                  <c:v>-1.3804000000000001</c:v>
                </c:pt>
                <c:pt idx="29369">
                  <c:v>-1.3804000000000001</c:v>
                </c:pt>
                <c:pt idx="29370">
                  <c:v>-1.3804000000000001</c:v>
                </c:pt>
                <c:pt idx="29371">
                  <c:v>-1.3804000000000001</c:v>
                </c:pt>
                <c:pt idx="29372">
                  <c:v>-1.3804000000000001</c:v>
                </c:pt>
                <c:pt idx="29373">
                  <c:v>-1.3804000000000001</c:v>
                </c:pt>
                <c:pt idx="29374">
                  <c:v>-1.3804000000000001</c:v>
                </c:pt>
                <c:pt idx="29375">
                  <c:v>-1.3804000000000001</c:v>
                </c:pt>
                <c:pt idx="29376">
                  <c:v>-1.3804000000000001</c:v>
                </c:pt>
                <c:pt idx="29377">
                  <c:v>-1.3804000000000001</c:v>
                </c:pt>
                <c:pt idx="29378">
                  <c:v>-1.3804000000000001</c:v>
                </c:pt>
                <c:pt idx="29379">
                  <c:v>-1.3804000000000001</c:v>
                </c:pt>
                <c:pt idx="29380">
                  <c:v>-1.3804000000000001</c:v>
                </c:pt>
                <c:pt idx="29381">
                  <c:v>-1.3804000000000001</c:v>
                </c:pt>
                <c:pt idx="29382">
                  <c:v>-1.3804000000000001</c:v>
                </c:pt>
                <c:pt idx="29383">
                  <c:v>-1.3804000000000001</c:v>
                </c:pt>
                <c:pt idx="29384">
                  <c:v>-1.3804000000000001</c:v>
                </c:pt>
                <c:pt idx="29385">
                  <c:v>-1.3804000000000001</c:v>
                </c:pt>
                <c:pt idx="29386">
                  <c:v>-1.4117999999999999</c:v>
                </c:pt>
                <c:pt idx="29387">
                  <c:v>-1.3804000000000001</c:v>
                </c:pt>
                <c:pt idx="29388">
                  <c:v>-1.3804000000000001</c:v>
                </c:pt>
                <c:pt idx="29389">
                  <c:v>-1.3804000000000001</c:v>
                </c:pt>
                <c:pt idx="29390">
                  <c:v>-1.4117999999999999</c:v>
                </c:pt>
                <c:pt idx="29391">
                  <c:v>-1.4117999999999999</c:v>
                </c:pt>
                <c:pt idx="29392">
                  <c:v>-1.4117999999999999</c:v>
                </c:pt>
                <c:pt idx="29393">
                  <c:v>-1.4117999999999999</c:v>
                </c:pt>
                <c:pt idx="29394">
                  <c:v>-1.4117999999999999</c:v>
                </c:pt>
                <c:pt idx="29395">
                  <c:v>-1.4117999999999999</c:v>
                </c:pt>
                <c:pt idx="29396">
                  <c:v>-1.4117999999999999</c:v>
                </c:pt>
                <c:pt idx="29397">
                  <c:v>-1.4117999999999999</c:v>
                </c:pt>
                <c:pt idx="29398">
                  <c:v>-1.4117999999999999</c:v>
                </c:pt>
                <c:pt idx="29399">
                  <c:v>-1.4117999999999999</c:v>
                </c:pt>
                <c:pt idx="29400">
                  <c:v>-1.4117999999999999</c:v>
                </c:pt>
                <c:pt idx="29401">
                  <c:v>-1.4117999999999999</c:v>
                </c:pt>
                <c:pt idx="29402">
                  <c:v>-1.4117999999999999</c:v>
                </c:pt>
                <c:pt idx="29403">
                  <c:v>-1.4117999999999999</c:v>
                </c:pt>
                <c:pt idx="29404">
                  <c:v>-1.4117999999999999</c:v>
                </c:pt>
                <c:pt idx="29405">
                  <c:v>-1.4117999999999999</c:v>
                </c:pt>
                <c:pt idx="29406">
                  <c:v>-1.4117999999999999</c:v>
                </c:pt>
                <c:pt idx="29407">
                  <c:v>-1.4117999999999999</c:v>
                </c:pt>
                <c:pt idx="29408">
                  <c:v>-1.4117999999999999</c:v>
                </c:pt>
                <c:pt idx="29409">
                  <c:v>-1.4117999999999999</c:v>
                </c:pt>
                <c:pt idx="29410">
                  <c:v>-1.4117999999999999</c:v>
                </c:pt>
                <c:pt idx="29411">
                  <c:v>-1.4117999999999999</c:v>
                </c:pt>
                <c:pt idx="29412">
                  <c:v>-1.4431</c:v>
                </c:pt>
                <c:pt idx="29413">
                  <c:v>-1.4117999999999999</c:v>
                </c:pt>
                <c:pt idx="29414">
                  <c:v>-1.4117999999999999</c:v>
                </c:pt>
                <c:pt idx="29415">
                  <c:v>-1.4117999999999999</c:v>
                </c:pt>
                <c:pt idx="29416">
                  <c:v>-1.4431</c:v>
                </c:pt>
                <c:pt idx="29417">
                  <c:v>-1.4117999999999999</c:v>
                </c:pt>
                <c:pt idx="29418">
                  <c:v>-1.4117999999999999</c:v>
                </c:pt>
                <c:pt idx="29419">
                  <c:v>-1.4117999999999999</c:v>
                </c:pt>
                <c:pt idx="29420">
                  <c:v>-1.4117999999999999</c:v>
                </c:pt>
                <c:pt idx="29421">
                  <c:v>-1.4117999999999999</c:v>
                </c:pt>
                <c:pt idx="29422">
                  <c:v>-1.4431</c:v>
                </c:pt>
                <c:pt idx="29423">
                  <c:v>-1.4431</c:v>
                </c:pt>
                <c:pt idx="29424">
                  <c:v>-1.4431</c:v>
                </c:pt>
                <c:pt idx="29425">
                  <c:v>-1.4431</c:v>
                </c:pt>
                <c:pt idx="29426">
                  <c:v>-1.4431</c:v>
                </c:pt>
                <c:pt idx="29427">
                  <c:v>-1.4431</c:v>
                </c:pt>
                <c:pt idx="29428">
                  <c:v>-1.4431</c:v>
                </c:pt>
                <c:pt idx="29429">
                  <c:v>-1.4431</c:v>
                </c:pt>
                <c:pt idx="29430">
                  <c:v>-1.4431</c:v>
                </c:pt>
                <c:pt idx="29431">
                  <c:v>-1.4431</c:v>
                </c:pt>
                <c:pt idx="29432">
                  <c:v>-1.4431</c:v>
                </c:pt>
                <c:pt idx="29433">
                  <c:v>-1.4431</c:v>
                </c:pt>
                <c:pt idx="29434">
                  <c:v>-1.4431</c:v>
                </c:pt>
                <c:pt idx="29435">
                  <c:v>-1.4431</c:v>
                </c:pt>
                <c:pt idx="29436">
                  <c:v>-1.4431</c:v>
                </c:pt>
                <c:pt idx="29437">
                  <c:v>-1.4431</c:v>
                </c:pt>
                <c:pt idx="29438">
                  <c:v>-1.4431</c:v>
                </c:pt>
                <c:pt idx="29439">
                  <c:v>-1.4431</c:v>
                </c:pt>
                <c:pt idx="29440">
                  <c:v>-1.4431</c:v>
                </c:pt>
                <c:pt idx="29441">
                  <c:v>-1.4431</c:v>
                </c:pt>
                <c:pt idx="29442">
                  <c:v>-1.4431</c:v>
                </c:pt>
                <c:pt idx="29443">
                  <c:v>-1.4431</c:v>
                </c:pt>
                <c:pt idx="29444">
                  <c:v>-1.4431</c:v>
                </c:pt>
                <c:pt idx="29445">
                  <c:v>-1.4431</c:v>
                </c:pt>
                <c:pt idx="29446">
                  <c:v>-1.5059</c:v>
                </c:pt>
                <c:pt idx="29447">
                  <c:v>-1.4431</c:v>
                </c:pt>
                <c:pt idx="29448">
                  <c:v>-1.4431</c:v>
                </c:pt>
                <c:pt idx="29449">
                  <c:v>-1.4431</c:v>
                </c:pt>
                <c:pt idx="29450">
                  <c:v>-1.4431</c:v>
                </c:pt>
                <c:pt idx="29451">
                  <c:v>-1.4431</c:v>
                </c:pt>
                <c:pt idx="29452">
                  <c:v>-1.5059</c:v>
                </c:pt>
                <c:pt idx="29453">
                  <c:v>-1.4431</c:v>
                </c:pt>
                <c:pt idx="29454">
                  <c:v>-1.5059</c:v>
                </c:pt>
                <c:pt idx="29455">
                  <c:v>-1.4431</c:v>
                </c:pt>
                <c:pt idx="29456">
                  <c:v>-1.4431</c:v>
                </c:pt>
                <c:pt idx="29457">
                  <c:v>-1.4431</c:v>
                </c:pt>
                <c:pt idx="29458">
                  <c:v>-1.5059</c:v>
                </c:pt>
                <c:pt idx="29459">
                  <c:v>-1.5059</c:v>
                </c:pt>
                <c:pt idx="29460">
                  <c:v>-1.5059</c:v>
                </c:pt>
                <c:pt idx="29461">
                  <c:v>-1.5059</c:v>
                </c:pt>
                <c:pt idx="29462">
                  <c:v>-1.5059</c:v>
                </c:pt>
                <c:pt idx="29463">
                  <c:v>-1.5059</c:v>
                </c:pt>
                <c:pt idx="29464">
                  <c:v>-1.5059</c:v>
                </c:pt>
                <c:pt idx="29465">
                  <c:v>-1.5059</c:v>
                </c:pt>
                <c:pt idx="29466">
                  <c:v>-1.5059</c:v>
                </c:pt>
                <c:pt idx="29467">
                  <c:v>-1.5059</c:v>
                </c:pt>
                <c:pt idx="29468">
                  <c:v>-1.5373000000000001</c:v>
                </c:pt>
                <c:pt idx="29469">
                  <c:v>-1.5059</c:v>
                </c:pt>
                <c:pt idx="29470">
                  <c:v>-1.5373000000000001</c:v>
                </c:pt>
                <c:pt idx="29471">
                  <c:v>-1.5059</c:v>
                </c:pt>
                <c:pt idx="29472">
                  <c:v>-1.5059</c:v>
                </c:pt>
                <c:pt idx="29473">
                  <c:v>-1.5059</c:v>
                </c:pt>
                <c:pt idx="29474">
                  <c:v>-1.5059</c:v>
                </c:pt>
                <c:pt idx="29475">
                  <c:v>-1.5373000000000001</c:v>
                </c:pt>
                <c:pt idx="29476">
                  <c:v>-1.5059</c:v>
                </c:pt>
                <c:pt idx="29477">
                  <c:v>-1.5373000000000001</c:v>
                </c:pt>
                <c:pt idx="29478">
                  <c:v>-1.5059</c:v>
                </c:pt>
                <c:pt idx="29479">
                  <c:v>-1.5373000000000001</c:v>
                </c:pt>
                <c:pt idx="29480">
                  <c:v>-1.5059</c:v>
                </c:pt>
                <c:pt idx="29481">
                  <c:v>-1.5373000000000001</c:v>
                </c:pt>
                <c:pt idx="29482">
                  <c:v>-1.5373000000000001</c:v>
                </c:pt>
                <c:pt idx="29483">
                  <c:v>-1.5373000000000001</c:v>
                </c:pt>
                <c:pt idx="29484">
                  <c:v>-1.5373000000000001</c:v>
                </c:pt>
                <c:pt idx="29485">
                  <c:v>-1.5373000000000001</c:v>
                </c:pt>
                <c:pt idx="29486">
                  <c:v>-1.5373000000000001</c:v>
                </c:pt>
                <c:pt idx="29487">
                  <c:v>-1.5373000000000001</c:v>
                </c:pt>
                <c:pt idx="29488">
                  <c:v>-1.5373000000000001</c:v>
                </c:pt>
                <c:pt idx="29489">
                  <c:v>-1.5373000000000001</c:v>
                </c:pt>
                <c:pt idx="29490">
                  <c:v>-1.5373000000000001</c:v>
                </c:pt>
                <c:pt idx="29491">
                  <c:v>-1.5373000000000001</c:v>
                </c:pt>
                <c:pt idx="29492">
                  <c:v>-1.5373000000000001</c:v>
                </c:pt>
                <c:pt idx="29493">
                  <c:v>-1.5373000000000001</c:v>
                </c:pt>
                <c:pt idx="29494">
                  <c:v>-1.5373000000000001</c:v>
                </c:pt>
                <c:pt idx="29495">
                  <c:v>-1.5373000000000001</c:v>
                </c:pt>
                <c:pt idx="29496">
                  <c:v>-1.5373000000000001</c:v>
                </c:pt>
                <c:pt idx="29497">
                  <c:v>-1.5373000000000001</c:v>
                </c:pt>
                <c:pt idx="29498">
                  <c:v>-1.5373000000000001</c:v>
                </c:pt>
                <c:pt idx="29499">
                  <c:v>-1.5373000000000001</c:v>
                </c:pt>
                <c:pt idx="29500">
                  <c:v>-1.5373000000000001</c:v>
                </c:pt>
                <c:pt idx="29501">
                  <c:v>-1.5373000000000001</c:v>
                </c:pt>
                <c:pt idx="29502">
                  <c:v>-1.5373000000000001</c:v>
                </c:pt>
                <c:pt idx="29503">
                  <c:v>-1.5373000000000001</c:v>
                </c:pt>
                <c:pt idx="29504">
                  <c:v>-1.5373000000000001</c:v>
                </c:pt>
                <c:pt idx="29505">
                  <c:v>-1.5373000000000001</c:v>
                </c:pt>
                <c:pt idx="29506">
                  <c:v>-1.5373000000000001</c:v>
                </c:pt>
                <c:pt idx="29507">
                  <c:v>-1.5373000000000001</c:v>
                </c:pt>
                <c:pt idx="29508">
                  <c:v>-1.5373000000000001</c:v>
                </c:pt>
                <c:pt idx="29509">
                  <c:v>-1.5373000000000001</c:v>
                </c:pt>
                <c:pt idx="29510">
                  <c:v>-1.5373000000000001</c:v>
                </c:pt>
                <c:pt idx="29511">
                  <c:v>-1.5373000000000001</c:v>
                </c:pt>
                <c:pt idx="29512">
                  <c:v>-1.5373000000000001</c:v>
                </c:pt>
                <c:pt idx="29513">
                  <c:v>-1.5373000000000001</c:v>
                </c:pt>
                <c:pt idx="29514">
                  <c:v>-1.5373000000000001</c:v>
                </c:pt>
                <c:pt idx="29515">
                  <c:v>-1.5373000000000001</c:v>
                </c:pt>
                <c:pt idx="29516">
                  <c:v>-1.5373000000000001</c:v>
                </c:pt>
                <c:pt idx="29517">
                  <c:v>-1.5373000000000001</c:v>
                </c:pt>
                <c:pt idx="29518">
                  <c:v>-1.5373000000000001</c:v>
                </c:pt>
                <c:pt idx="29519">
                  <c:v>-1.5373000000000001</c:v>
                </c:pt>
                <c:pt idx="29520">
                  <c:v>-1.5373000000000001</c:v>
                </c:pt>
                <c:pt idx="29521">
                  <c:v>-1.5373000000000001</c:v>
                </c:pt>
                <c:pt idx="29522">
                  <c:v>-1.5373000000000001</c:v>
                </c:pt>
                <c:pt idx="29523">
                  <c:v>-1.5373000000000001</c:v>
                </c:pt>
                <c:pt idx="29524">
                  <c:v>-1.5373000000000001</c:v>
                </c:pt>
                <c:pt idx="29525">
                  <c:v>-1.5373000000000001</c:v>
                </c:pt>
                <c:pt idx="29526">
                  <c:v>-1.5373000000000001</c:v>
                </c:pt>
                <c:pt idx="29527">
                  <c:v>-1.5373000000000001</c:v>
                </c:pt>
                <c:pt idx="29528">
                  <c:v>-1.5373000000000001</c:v>
                </c:pt>
                <c:pt idx="29529">
                  <c:v>-1.5373000000000001</c:v>
                </c:pt>
                <c:pt idx="29530">
                  <c:v>-1.5686</c:v>
                </c:pt>
                <c:pt idx="29531">
                  <c:v>-1.5373000000000001</c:v>
                </c:pt>
                <c:pt idx="29532">
                  <c:v>-1.5373000000000001</c:v>
                </c:pt>
                <c:pt idx="29533">
                  <c:v>-1.5373000000000001</c:v>
                </c:pt>
                <c:pt idx="29534">
                  <c:v>-1.5373000000000001</c:v>
                </c:pt>
                <c:pt idx="29535">
                  <c:v>-1.5373000000000001</c:v>
                </c:pt>
                <c:pt idx="29536">
                  <c:v>-1.5373000000000001</c:v>
                </c:pt>
                <c:pt idx="29537">
                  <c:v>-1.5686</c:v>
                </c:pt>
                <c:pt idx="29538">
                  <c:v>-1.5373000000000001</c:v>
                </c:pt>
                <c:pt idx="29539">
                  <c:v>-1.5373000000000001</c:v>
                </c:pt>
                <c:pt idx="29540">
                  <c:v>-1.5686</c:v>
                </c:pt>
                <c:pt idx="29541">
                  <c:v>-1.5373000000000001</c:v>
                </c:pt>
                <c:pt idx="29542">
                  <c:v>-1.5373000000000001</c:v>
                </c:pt>
                <c:pt idx="29543">
                  <c:v>-1.5373000000000001</c:v>
                </c:pt>
                <c:pt idx="29544">
                  <c:v>-1.5686</c:v>
                </c:pt>
                <c:pt idx="29545">
                  <c:v>-1.5373000000000001</c:v>
                </c:pt>
                <c:pt idx="29546">
                  <c:v>-1.5686</c:v>
                </c:pt>
                <c:pt idx="29547">
                  <c:v>-1.5686</c:v>
                </c:pt>
                <c:pt idx="29548">
                  <c:v>-1.5686</c:v>
                </c:pt>
                <c:pt idx="29549">
                  <c:v>-1.5373000000000001</c:v>
                </c:pt>
                <c:pt idx="29550">
                  <c:v>-1.5686</c:v>
                </c:pt>
                <c:pt idx="29551">
                  <c:v>-1.5686</c:v>
                </c:pt>
                <c:pt idx="29552">
                  <c:v>-1.5686</c:v>
                </c:pt>
                <c:pt idx="29553">
                  <c:v>-1.5686</c:v>
                </c:pt>
                <c:pt idx="29554">
                  <c:v>-1.5373000000000001</c:v>
                </c:pt>
                <c:pt idx="29555">
                  <c:v>-1.5686</c:v>
                </c:pt>
                <c:pt idx="29556">
                  <c:v>-1.5373000000000001</c:v>
                </c:pt>
                <c:pt idx="29557">
                  <c:v>-1.5686</c:v>
                </c:pt>
                <c:pt idx="29558">
                  <c:v>-1.5686</c:v>
                </c:pt>
                <c:pt idx="29559">
                  <c:v>-1.5686</c:v>
                </c:pt>
                <c:pt idx="29560">
                  <c:v>-1.5373000000000001</c:v>
                </c:pt>
                <c:pt idx="29561">
                  <c:v>-1.5686</c:v>
                </c:pt>
                <c:pt idx="29562">
                  <c:v>-1.5686</c:v>
                </c:pt>
                <c:pt idx="29563">
                  <c:v>-1.5686</c:v>
                </c:pt>
                <c:pt idx="29564">
                  <c:v>-1.5373000000000001</c:v>
                </c:pt>
                <c:pt idx="29565">
                  <c:v>-1.5686</c:v>
                </c:pt>
                <c:pt idx="29566">
                  <c:v>-1.5686</c:v>
                </c:pt>
                <c:pt idx="29567">
                  <c:v>-1.5686</c:v>
                </c:pt>
                <c:pt idx="29568">
                  <c:v>-1.5686</c:v>
                </c:pt>
                <c:pt idx="29569">
                  <c:v>-1.5686</c:v>
                </c:pt>
                <c:pt idx="29570">
                  <c:v>-1.5686</c:v>
                </c:pt>
                <c:pt idx="29571">
                  <c:v>-1.5686</c:v>
                </c:pt>
                <c:pt idx="29572">
                  <c:v>-1.5686</c:v>
                </c:pt>
                <c:pt idx="29573">
                  <c:v>-1.5686</c:v>
                </c:pt>
                <c:pt idx="29574">
                  <c:v>-1.5686</c:v>
                </c:pt>
                <c:pt idx="29575">
                  <c:v>-1.5686</c:v>
                </c:pt>
                <c:pt idx="29576">
                  <c:v>-1.5686</c:v>
                </c:pt>
                <c:pt idx="29577">
                  <c:v>-1.5686</c:v>
                </c:pt>
                <c:pt idx="29578">
                  <c:v>-1.5686</c:v>
                </c:pt>
                <c:pt idx="29579">
                  <c:v>-1.5686</c:v>
                </c:pt>
                <c:pt idx="29580">
                  <c:v>-1.5686</c:v>
                </c:pt>
                <c:pt idx="29581">
                  <c:v>-1.5686</c:v>
                </c:pt>
                <c:pt idx="29582">
                  <c:v>-1.5686</c:v>
                </c:pt>
                <c:pt idx="29583">
                  <c:v>-1.5686</c:v>
                </c:pt>
                <c:pt idx="29584">
                  <c:v>-1.5686</c:v>
                </c:pt>
                <c:pt idx="29585">
                  <c:v>-1.5686</c:v>
                </c:pt>
                <c:pt idx="29586">
                  <c:v>-1.5686</c:v>
                </c:pt>
                <c:pt idx="29587">
                  <c:v>-1.5686</c:v>
                </c:pt>
                <c:pt idx="29588">
                  <c:v>-1.5686</c:v>
                </c:pt>
                <c:pt idx="29589">
                  <c:v>-1.5686</c:v>
                </c:pt>
                <c:pt idx="29590">
                  <c:v>-1.5686</c:v>
                </c:pt>
                <c:pt idx="29591">
                  <c:v>-1.5686</c:v>
                </c:pt>
                <c:pt idx="29592">
                  <c:v>-1.5686</c:v>
                </c:pt>
                <c:pt idx="29593">
                  <c:v>-1.5686</c:v>
                </c:pt>
                <c:pt idx="29594">
                  <c:v>-1.5686</c:v>
                </c:pt>
                <c:pt idx="29595">
                  <c:v>-1.5686</c:v>
                </c:pt>
                <c:pt idx="29596">
                  <c:v>-1.5686</c:v>
                </c:pt>
                <c:pt idx="29597">
                  <c:v>-1.5686</c:v>
                </c:pt>
                <c:pt idx="29598">
                  <c:v>-1.5686</c:v>
                </c:pt>
                <c:pt idx="29599">
                  <c:v>-1.5686</c:v>
                </c:pt>
                <c:pt idx="29600">
                  <c:v>-1.5686</c:v>
                </c:pt>
                <c:pt idx="29601">
                  <c:v>-1.5686</c:v>
                </c:pt>
                <c:pt idx="29602">
                  <c:v>-1.5686</c:v>
                </c:pt>
                <c:pt idx="29603">
                  <c:v>-1.5686</c:v>
                </c:pt>
                <c:pt idx="29604">
                  <c:v>-1.5686</c:v>
                </c:pt>
                <c:pt idx="29605">
                  <c:v>-1.5686</c:v>
                </c:pt>
                <c:pt idx="29606">
                  <c:v>-1.5686</c:v>
                </c:pt>
                <c:pt idx="29607">
                  <c:v>-1.5686</c:v>
                </c:pt>
                <c:pt idx="29608">
                  <c:v>-1.5686</c:v>
                </c:pt>
                <c:pt idx="29609">
                  <c:v>-1.5686</c:v>
                </c:pt>
                <c:pt idx="29610">
                  <c:v>-1.5686</c:v>
                </c:pt>
                <c:pt idx="29611">
                  <c:v>-1.5686</c:v>
                </c:pt>
                <c:pt idx="29612">
                  <c:v>-1.5686</c:v>
                </c:pt>
                <c:pt idx="29613">
                  <c:v>-1.5686</c:v>
                </c:pt>
                <c:pt idx="29614">
                  <c:v>-1.5686</c:v>
                </c:pt>
                <c:pt idx="29615">
                  <c:v>-1.5686</c:v>
                </c:pt>
                <c:pt idx="29616">
                  <c:v>-1.5686</c:v>
                </c:pt>
                <c:pt idx="29617">
                  <c:v>-1.5686</c:v>
                </c:pt>
                <c:pt idx="29618">
                  <c:v>-1.5686</c:v>
                </c:pt>
                <c:pt idx="29619">
                  <c:v>-1.5686</c:v>
                </c:pt>
                <c:pt idx="29620">
                  <c:v>-1.5686</c:v>
                </c:pt>
                <c:pt idx="29621">
                  <c:v>-1.5686</c:v>
                </c:pt>
                <c:pt idx="29622">
                  <c:v>-1.5686</c:v>
                </c:pt>
                <c:pt idx="29623">
                  <c:v>-1.5686</c:v>
                </c:pt>
                <c:pt idx="29624">
                  <c:v>-1.5686</c:v>
                </c:pt>
                <c:pt idx="29625">
                  <c:v>-1.5686</c:v>
                </c:pt>
                <c:pt idx="29626">
                  <c:v>-1.5686</c:v>
                </c:pt>
                <c:pt idx="29627">
                  <c:v>-1.5686</c:v>
                </c:pt>
                <c:pt idx="29628">
                  <c:v>-1.5686</c:v>
                </c:pt>
                <c:pt idx="29629">
                  <c:v>-1.5686</c:v>
                </c:pt>
                <c:pt idx="29630">
                  <c:v>-1.5686</c:v>
                </c:pt>
                <c:pt idx="29631">
                  <c:v>-1.6</c:v>
                </c:pt>
                <c:pt idx="29632">
                  <c:v>-1.5686</c:v>
                </c:pt>
                <c:pt idx="29633">
                  <c:v>-1.5686</c:v>
                </c:pt>
                <c:pt idx="29634">
                  <c:v>-1.5686</c:v>
                </c:pt>
                <c:pt idx="29635">
                  <c:v>-1.5686</c:v>
                </c:pt>
                <c:pt idx="29636">
                  <c:v>-1.5686</c:v>
                </c:pt>
                <c:pt idx="29637">
                  <c:v>-1.5686</c:v>
                </c:pt>
                <c:pt idx="29638">
                  <c:v>-1.5686</c:v>
                </c:pt>
                <c:pt idx="29639">
                  <c:v>-1.6</c:v>
                </c:pt>
                <c:pt idx="29640">
                  <c:v>-1.5686</c:v>
                </c:pt>
                <c:pt idx="29641">
                  <c:v>-1.5686</c:v>
                </c:pt>
                <c:pt idx="29642">
                  <c:v>-1.6</c:v>
                </c:pt>
                <c:pt idx="29643">
                  <c:v>-1.5686</c:v>
                </c:pt>
                <c:pt idx="29644">
                  <c:v>-1.5686</c:v>
                </c:pt>
                <c:pt idx="29645">
                  <c:v>-1.6</c:v>
                </c:pt>
                <c:pt idx="29646">
                  <c:v>-1.5686</c:v>
                </c:pt>
                <c:pt idx="29647">
                  <c:v>-1.5686</c:v>
                </c:pt>
                <c:pt idx="29648">
                  <c:v>-1.5686</c:v>
                </c:pt>
                <c:pt idx="29649">
                  <c:v>-1.5686</c:v>
                </c:pt>
                <c:pt idx="29650">
                  <c:v>-1.5686</c:v>
                </c:pt>
                <c:pt idx="29651">
                  <c:v>-1.5686</c:v>
                </c:pt>
                <c:pt idx="29652">
                  <c:v>-1.5686</c:v>
                </c:pt>
                <c:pt idx="29653">
                  <c:v>-1.5686</c:v>
                </c:pt>
                <c:pt idx="29654">
                  <c:v>-1.6</c:v>
                </c:pt>
                <c:pt idx="29655">
                  <c:v>-1.5686</c:v>
                </c:pt>
                <c:pt idx="29656">
                  <c:v>-1.6</c:v>
                </c:pt>
                <c:pt idx="29657">
                  <c:v>-1.6</c:v>
                </c:pt>
                <c:pt idx="29658">
                  <c:v>-1.5686</c:v>
                </c:pt>
                <c:pt idx="29659">
                  <c:v>-1.5686</c:v>
                </c:pt>
                <c:pt idx="29660">
                  <c:v>-1.5686</c:v>
                </c:pt>
                <c:pt idx="29661">
                  <c:v>-1.5686</c:v>
                </c:pt>
                <c:pt idx="29662">
                  <c:v>-1.6</c:v>
                </c:pt>
                <c:pt idx="29663">
                  <c:v>-1.5686</c:v>
                </c:pt>
                <c:pt idx="29664">
                  <c:v>-1.5686</c:v>
                </c:pt>
                <c:pt idx="29665">
                  <c:v>-1.5686</c:v>
                </c:pt>
                <c:pt idx="29666">
                  <c:v>-1.5686</c:v>
                </c:pt>
                <c:pt idx="29667">
                  <c:v>-1.5686</c:v>
                </c:pt>
                <c:pt idx="29668">
                  <c:v>-1.5686</c:v>
                </c:pt>
                <c:pt idx="29669">
                  <c:v>-1.5686</c:v>
                </c:pt>
                <c:pt idx="29670">
                  <c:v>-1.6</c:v>
                </c:pt>
                <c:pt idx="29671">
                  <c:v>-1.6</c:v>
                </c:pt>
                <c:pt idx="29672">
                  <c:v>-1.6</c:v>
                </c:pt>
                <c:pt idx="29673">
                  <c:v>-1.6</c:v>
                </c:pt>
                <c:pt idx="29674">
                  <c:v>-1.5686</c:v>
                </c:pt>
                <c:pt idx="29675">
                  <c:v>-1.6</c:v>
                </c:pt>
                <c:pt idx="29676">
                  <c:v>-1.5686</c:v>
                </c:pt>
                <c:pt idx="29677">
                  <c:v>-1.5686</c:v>
                </c:pt>
                <c:pt idx="29678">
                  <c:v>-1.6</c:v>
                </c:pt>
                <c:pt idx="29679">
                  <c:v>-1.6</c:v>
                </c:pt>
                <c:pt idx="29680">
                  <c:v>-1.5686</c:v>
                </c:pt>
                <c:pt idx="29681">
                  <c:v>-1.5686</c:v>
                </c:pt>
                <c:pt idx="29682">
                  <c:v>-1.5686</c:v>
                </c:pt>
                <c:pt idx="29683">
                  <c:v>-1.5686</c:v>
                </c:pt>
                <c:pt idx="29684">
                  <c:v>-1.6</c:v>
                </c:pt>
                <c:pt idx="29685">
                  <c:v>-1.5686</c:v>
                </c:pt>
                <c:pt idx="29686">
                  <c:v>-1.5686</c:v>
                </c:pt>
                <c:pt idx="29687">
                  <c:v>-1.5686</c:v>
                </c:pt>
                <c:pt idx="29688">
                  <c:v>-1.6</c:v>
                </c:pt>
                <c:pt idx="29689">
                  <c:v>-1.6</c:v>
                </c:pt>
                <c:pt idx="29690">
                  <c:v>-1.6</c:v>
                </c:pt>
                <c:pt idx="29691">
                  <c:v>-1.6</c:v>
                </c:pt>
                <c:pt idx="29692">
                  <c:v>-1.5686</c:v>
                </c:pt>
                <c:pt idx="29693">
                  <c:v>-1.6</c:v>
                </c:pt>
                <c:pt idx="29694">
                  <c:v>-1.6</c:v>
                </c:pt>
                <c:pt idx="29695">
                  <c:v>-1.6</c:v>
                </c:pt>
                <c:pt idx="29696">
                  <c:v>-1.6</c:v>
                </c:pt>
                <c:pt idx="29697">
                  <c:v>-1.5686</c:v>
                </c:pt>
                <c:pt idx="29698">
                  <c:v>-1.6</c:v>
                </c:pt>
                <c:pt idx="29699">
                  <c:v>-1.6</c:v>
                </c:pt>
                <c:pt idx="29700">
                  <c:v>-1.6</c:v>
                </c:pt>
                <c:pt idx="29701">
                  <c:v>-1.5686</c:v>
                </c:pt>
                <c:pt idx="29702">
                  <c:v>-1.6</c:v>
                </c:pt>
                <c:pt idx="29703">
                  <c:v>-1.6</c:v>
                </c:pt>
                <c:pt idx="29704">
                  <c:v>-1.6</c:v>
                </c:pt>
                <c:pt idx="29705">
                  <c:v>-1.6</c:v>
                </c:pt>
                <c:pt idx="29706">
                  <c:v>-1.6</c:v>
                </c:pt>
                <c:pt idx="29707">
                  <c:v>-1.6</c:v>
                </c:pt>
                <c:pt idx="29708">
                  <c:v>-1.6</c:v>
                </c:pt>
                <c:pt idx="29709">
                  <c:v>-1.6</c:v>
                </c:pt>
                <c:pt idx="29710">
                  <c:v>-1.6</c:v>
                </c:pt>
                <c:pt idx="29711">
                  <c:v>-1.6</c:v>
                </c:pt>
                <c:pt idx="29712">
                  <c:v>-1.6</c:v>
                </c:pt>
                <c:pt idx="29713">
                  <c:v>-1.6</c:v>
                </c:pt>
                <c:pt idx="29714">
                  <c:v>-1.6</c:v>
                </c:pt>
                <c:pt idx="29715">
                  <c:v>-1.6</c:v>
                </c:pt>
                <c:pt idx="29716">
                  <c:v>-1.6</c:v>
                </c:pt>
                <c:pt idx="29717">
                  <c:v>-1.6</c:v>
                </c:pt>
                <c:pt idx="29718">
                  <c:v>-1.6</c:v>
                </c:pt>
                <c:pt idx="29719">
                  <c:v>-1.6</c:v>
                </c:pt>
                <c:pt idx="29720">
                  <c:v>-1.6</c:v>
                </c:pt>
                <c:pt idx="29721">
                  <c:v>-1.6</c:v>
                </c:pt>
                <c:pt idx="29722">
                  <c:v>-1.6</c:v>
                </c:pt>
                <c:pt idx="29723">
                  <c:v>-1.6</c:v>
                </c:pt>
                <c:pt idx="29724">
                  <c:v>-1.6</c:v>
                </c:pt>
                <c:pt idx="29725">
                  <c:v>-1.6</c:v>
                </c:pt>
                <c:pt idx="29726">
                  <c:v>-1.6</c:v>
                </c:pt>
                <c:pt idx="29727">
                  <c:v>-1.6</c:v>
                </c:pt>
                <c:pt idx="29728">
                  <c:v>-1.6</c:v>
                </c:pt>
                <c:pt idx="29729">
                  <c:v>-1.6</c:v>
                </c:pt>
                <c:pt idx="29730">
                  <c:v>-1.6</c:v>
                </c:pt>
                <c:pt idx="29731">
                  <c:v>-1.5686</c:v>
                </c:pt>
                <c:pt idx="29732">
                  <c:v>-1.6</c:v>
                </c:pt>
                <c:pt idx="29733">
                  <c:v>-1.6</c:v>
                </c:pt>
                <c:pt idx="29734">
                  <c:v>-1.6</c:v>
                </c:pt>
                <c:pt idx="29735">
                  <c:v>-1.6</c:v>
                </c:pt>
                <c:pt idx="29736">
                  <c:v>-1.6</c:v>
                </c:pt>
                <c:pt idx="29737">
                  <c:v>-1.6</c:v>
                </c:pt>
                <c:pt idx="29738">
                  <c:v>-1.6</c:v>
                </c:pt>
                <c:pt idx="29739">
                  <c:v>-1.6</c:v>
                </c:pt>
                <c:pt idx="29740">
                  <c:v>-1.6</c:v>
                </c:pt>
                <c:pt idx="29741">
                  <c:v>-1.6</c:v>
                </c:pt>
                <c:pt idx="29742">
                  <c:v>-1.6</c:v>
                </c:pt>
                <c:pt idx="29743">
                  <c:v>-1.6</c:v>
                </c:pt>
                <c:pt idx="29744">
                  <c:v>-1.6</c:v>
                </c:pt>
                <c:pt idx="29745">
                  <c:v>-1.6</c:v>
                </c:pt>
                <c:pt idx="29746">
                  <c:v>-1.6</c:v>
                </c:pt>
                <c:pt idx="29747">
                  <c:v>-1.6</c:v>
                </c:pt>
                <c:pt idx="29748">
                  <c:v>-1.6</c:v>
                </c:pt>
                <c:pt idx="29749">
                  <c:v>-1.6</c:v>
                </c:pt>
                <c:pt idx="29750">
                  <c:v>-1.6</c:v>
                </c:pt>
                <c:pt idx="29751">
                  <c:v>-1.6</c:v>
                </c:pt>
                <c:pt idx="29752">
                  <c:v>-1.6</c:v>
                </c:pt>
                <c:pt idx="29753">
                  <c:v>-1.6</c:v>
                </c:pt>
                <c:pt idx="29754">
                  <c:v>-1.6</c:v>
                </c:pt>
                <c:pt idx="29755">
                  <c:v>-1.6</c:v>
                </c:pt>
                <c:pt idx="29756">
                  <c:v>-1.6</c:v>
                </c:pt>
                <c:pt idx="29757">
                  <c:v>-1.6</c:v>
                </c:pt>
                <c:pt idx="29758">
                  <c:v>-1.6</c:v>
                </c:pt>
                <c:pt idx="29759">
                  <c:v>-1.6</c:v>
                </c:pt>
                <c:pt idx="29760">
                  <c:v>-1.6</c:v>
                </c:pt>
                <c:pt idx="29761">
                  <c:v>-1.6</c:v>
                </c:pt>
                <c:pt idx="29762">
                  <c:v>-1.6</c:v>
                </c:pt>
                <c:pt idx="29763">
                  <c:v>-1.6</c:v>
                </c:pt>
                <c:pt idx="29764">
                  <c:v>-1.6</c:v>
                </c:pt>
                <c:pt idx="29765">
                  <c:v>-1.6</c:v>
                </c:pt>
                <c:pt idx="29766">
                  <c:v>-1.6</c:v>
                </c:pt>
                <c:pt idx="29767">
                  <c:v>-1.6</c:v>
                </c:pt>
                <c:pt idx="29768">
                  <c:v>-1.6</c:v>
                </c:pt>
                <c:pt idx="29769">
                  <c:v>-1.6</c:v>
                </c:pt>
                <c:pt idx="29770">
                  <c:v>-1.6</c:v>
                </c:pt>
                <c:pt idx="29771">
                  <c:v>-1.6</c:v>
                </c:pt>
                <c:pt idx="29772">
                  <c:v>-1.6</c:v>
                </c:pt>
                <c:pt idx="29773">
                  <c:v>-1.6</c:v>
                </c:pt>
                <c:pt idx="29774">
                  <c:v>-1.6</c:v>
                </c:pt>
                <c:pt idx="29775">
                  <c:v>-1.6</c:v>
                </c:pt>
                <c:pt idx="29776">
                  <c:v>-1.6</c:v>
                </c:pt>
                <c:pt idx="29777">
                  <c:v>-1.6</c:v>
                </c:pt>
                <c:pt idx="29778">
                  <c:v>-1.6</c:v>
                </c:pt>
                <c:pt idx="29779">
                  <c:v>-1.6</c:v>
                </c:pt>
                <c:pt idx="29780">
                  <c:v>-1.6</c:v>
                </c:pt>
                <c:pt idx="29781">
                  <c:v>-1.6</c:v>
                </c:pt>
                <c:pt idx="29782">
                  <c:v>-1.6</c:v>
                </c:pt>
                <c:pt idx="29783">
                  <c:v>-1.6</c:v>
                </c:pt>
                <c:pt idx="29784">
                  <c:v>-1.6</c:v>
                </c:pt>
                <c:pt idx="29785">
                  <c:v>-1.6</c:v>
                </c:pt>
                <c:pt idx="29786">
                  <c:v>-1.6</c:v>
                </c:pt>
                <c:pt idx="29787">
                  <c:v>-1.6</c:v>
                </c:pt>
                <c:pt idx="29788">
                  <c:v>-1.6</c:v>
                </c:pt>
                <c:pt idx="29789">
                  <c:v>-1.6</c:v>
                </c:pt>
                <c:pt idx="29790">
                  <c:v>-1.6</c:v>
                </c:pt>
                <c:pt idx="29791">
                  <c:v>-1.6</c:v>
                </c:pt>
                <c:pt idx="29792">
                  <c:v>-1.6</c:v>
                </c:pt>
                <c:pt idx="29793">
                  <c:v>-1.6627000000000001</c:v>
                </c:pt>
                <c:pt idx="29794">
                  <c:v>-1.6627000000000001</c:v>
                </c:pt>
                <c:pt idx="29795">
                  <c:v>-1.6</c:v>
                </c:pt>
                <c:pt idx="29796">
                  <c:v>-1.6</c:v>
                </c:pt>
                <c:pt idx="29797">
                  <c:v>-1.6</c:v>
                </c:pt>
                <c:pt idx="29798">
                  <c:v>-1.6</c:v>
                </c:pt>
                <c:pt idx="29799">
                  <c:v>-1.6627000000000001</c:v>
                </c:pt>
                <c:pt idx="29800">
                  <c:v>-1.6</c:v>
                </c:pt>
                <c:pt idx="29801">
                  <c:v>-1.6627000000000001</c:v>
                </c:pt>
                <c:pt idx="29802">
                  <c:v>-1.6</c:v>
                </c:pt>
                <c:pt idx="29803">
                  <c:v>-1.6627000000000001</c:v>
                </c:pt>
                <c:pt idx="29804">
                  <c:v>-1.6</c:v>
                </c:pt>
                <c:pt idx="29805">
                  <c:v>-1.6</c:v>
                </c:pt>
                <c:pt idx="29806">
                  <c:v>-1.6</c:v>
                </c:pt>
                <c:pt idx="29807">
                  <c:v>-1.6</c:v>
                </c:pt>
                <c:pt idx="29808">
                  <c:v>-1.6</c:v>
                </c:pt>
                <c:pt idx="29809">
                  <c:v>-1.6</c:v>
                </c:pt>
                <c:pt idx="29810">
                  <c:v>-1.6627000000000001</c:v>
                </c:pt>
                <c:pt idx="29811">
                  <c:v>-1.6</c:v>
                </c:pt>
                <c:pt idx="29812">
                  <c:v>-1.6</c:v>
                </c:pt>
                <c:pt idx="29813">
                  <c:v>-1.6</c:v>
                </c:pt>
                <c:pt idx="29814">
                  <c:v>-1.6</c:v>
                </c:pt>
                <c:pt idx="29815">
                  <c:v>-1.6</c:v>
                </c:pt>
                <c:pt idx="29816">
                  <c:v>-1.6627000000000001</c:v>
                </c:pt>
                <c:pt idx="29817">
                  <c:v>-1.6</c:v>
                </c:pt>
                <c:pt idx="29818">
                  <c:v>-1.6</c:v>
                </c:pt>
                <c:pt idx="29819">
                  <c:v>-1.6</c:v>
                </c:pt>
                <c:pt idx="29820">
                  <c:v>-1.6</c:v>
                </c:pt>
                <c:pt idx="29821">
                  <c:v>-1.6</c:v>
                </c:pt>
                <c:pt idx="29822">
                  <c:v>-1.6</c:v>
                </c:pt>
                <c:pt idx="29823">
                  <c:v>-1.6627000000000001</c:v>
                </c:pt>
                <c:pt idx="29824">
                  <c:v>-1.6</c:v>
                </c:pt>
                <c:pt idx="29825">
                  <c:v>-1.6</c:v>
                </c:pt>
                <c:pt idx="29826">
                  <c:v>-1.6627000000000001</c:v>
                </c:pt>
                <c:pt idx="29827">
                  <c:v>-1.6627000000000001</c:v>
                </c:pt>
                <c:pt idx="29828">
                  <c:v>-1.6</c:v>
                </c:pt>
                <c:pt idx="29829">
                  <c:v>-1.6</c:v>
                </c:pt>
                <c:pt idx="29830">
                  <c:v>-1.6</c:v>
                </c:pt>
                <c:pt idx="29831">
                  <c:v>-1.6627000000000001</c:v>
                </c:pt>
                <c:pt idx="29832">
                  <c:v>-1.6</c:v>
                </c:pt>
                <c:pt idx="29833">
                  <c:v>-1.6627000000000001</c:v>
                </c:pt>
                <c:pt idx="29834">
                  <c:v>-1.6627000000000001</c:v>
                </c:pt>
                <c:pt idx="29835">
                  <c:v>-1.6627000000000001</c:v>
                </c:pt>
                <c:pt idx="29836">
                  <c:v>-1.6627000000000001</c:v>
                </c:pt>
                <c:pt idx="29837">
                  <c:v>-1.6627000000000001</c:v>
                </c:pt>
                <c:pt idx="29838">
                  <c:v>-1.6627000000000001</c:v>
                </c:pt>
                <c:pt idx="29839">
                  <c:v>-1.6</c:v>
                </c:pt>
                <c:pt idx="29840">
                  <c:v>-1.6</c:v>
                </c:pt>
                <c:pt idx="29841">
                  <c:v>-1.6</c:v>
                </c:pt>
                <c:pt idx="29842">
                  <c:v>-1.6</c:v>
                </c:pt>
                <c:pt idx="29843">
                  <c:v>-1.6</c:v>
                </c:pt>
                <c:pt idx="29844">
                  <c:v>-1.6627000000000001</c:v>
                </c:pt>
                <c:pt idx="29845">
                  <c:v>-1.6627000000000001</c:v>
                </c:pt>
                <c:pt idx="29846">
                  <c:v>-1.6</c:v>
                </c:pt>
                <c:pt idx="29847">
                  <c:v>-1.6627000000000001</c:v>
                </c:pt>
                <c:pt idx="29848">
                  <c:v>-1.6627000000000001</c:v>
                </c:pt>
                <c:pt idx="29849">
                  <c:v>-1.6</c:v>
                </c:pt>
                <c:pt idx="29850">
                  <c:v>-1.6627000000000001</c:v>
                </c:pt>
                <c:pt idx="29851">
                  <c:v>-1.6</c:v>
                </c:pt>
                <c:pt idx="29852">
                  <c:v>-1.6627000000000001</c:v>
                </c:pt>
                <c:pt idx="29853">
                  <c:v>-1.6627000000000001</c:v>
                </c:pt>
                <c:pt idx="29854">
                  <c:v>-1.6627000000000001</c:v>
                </c:pt>
                <c:pt idx="29855">
                  <c:v>-1.6</c:v>
                </c:pt>
                <c:pt idx="29856">
                  <c:v>-1.6</c:v>
                </c:pt>
                <c:pt idx="29857">
                  <c:v>-1.6</c:v>
                </c:pt>
                <c:pt idx="29858">
                  <c:v>-1.6</c:v>
                </c:pt>
                <c:pt idx="29859">
                  <c:v>-1.6627000000000001</c:v>
                </c:pt>
                <c:pt idx="29860">
                  <c:v>-1.6627000000000001</c:v>
                </c:pt>
                <c:pt idx="29861">
                  <c:v>-1.6627000000000001</c:v>
                </c:pt>
                <c:pt idx="29862">
                  <c:v>-1.6627000000000001</c:v>
                </c:pt>
                <c:pt idx="29863">
                  <c:v>-1.6627000000000001</c:v>
                </c:pt>
                <c:pt idx="29864">
                  <c:v>-1.6627000000000001</c:v>
                </c:pt>
                <c:pt idx="29865">
                  <c:v>-1.6627000000000001</c:v>
                </c:pt>
                <c:pt idx="29866">
                  <c:v>-1.6627000000000001</c:v>
                </c:pt>
                <c:pt idx="29867">
                  <c:v>-1.6</c:v>
                </c:pt>
                <c:pt idx="29868">
                  <c:v>-1.6627000000000001</c:v>
                </c:pt>
                <c:pt idx="29869">
                  <c:v>-1.6627000000000001</c:v>
                </c:pt>
                <c:pt idx="29870">
                  <c:v>-1.6627000000000001</c:v>
                </c:pt>
                <c:pt idx="29871">
                  <c:v>-1.6627000000000001</c:v>
                </c:pt>
                <c:pt idx="29872">
                  <c:v>-1.6627000000000001</c:v>
                </c:pt>
                <c:pt idx="29873">
                  <c:v>-1.6</c:v>
                </c:pt>
                <c:pt idx="29874">
                  <c:v>-1.6627000000000001</c:v>
                </c:pt>
                <c:pt idx="29875">
                  <c:v>-1.6627000000000001</c:v>
                </c:pt>
                <c:pt idx="29876">
                  <c:v>-1.6</c:v>
                </c:pt>
                <c:pt idx="29877">
                  <c:v>-1.6627000000000001</c:v>
                </c:pt>
                <c:pt idx="29878">
                  <c:v>-1.6</c:v>
                </c:pt>
                <c:pt idx="29879">
                  <c:v>-1.6627000000000001</c:v>
                </c:pt>
                <c:pt idx="29880">
                  <c:v>-1.6627000000000001</c:v>
                </c:pt>
                <c:pt idx="29881">
                  <c:v>-1.6</c:v>
                </c:pt>
                <c:pt idx="29882">
                  <c:v>-1.6</c:v>
                </c:pt>
                <c:pt idx="29883">
                  <c:v>-1.6627000000000001</c:v>
                </c:pt>
                <c:pt idx="29884">
                  <c:v>-1.6627000000000001</c:v>
                </c:pt>
                <c:pt idx="29885">
                  <c:v>-1.6</c:v>
                </c:pt>
                <c:pt idx="29886">
                  <c:v>-1.6</c:v>
                </c:pt>
                <c:pt idx="29887">
                  <c:v>-1.6627000000000001</c:v>
                </c:pt>
                <c:pt idx="29888">
                  <c:v>-1.6627000000000001</c:v>
                </c:pt>
                <c:pt idx="29889">
                  <c:v>-1.6</c:v>
                </c:pt>
                <c:pt idx="29890">
                  <c:v>-1.6627000000000001</c:v>
                </c:pt>
                <c:pt idx="29891">
                  <c:v>-1.6627000000000001</c:v>
                </c:pt>
                <c:pt idx="29892">
                  <c:v>-1.6627000000000001</c:v>
                </c:pt>
                <c:pt idx="29893">
                  <c:v>-1.6627000000000001</c:v>
                </c:pt>
                <c:pt idx="29894">
                  <c:v>-1.6627000000000001</c:v>
                </c:pt>
                <c:pt idx="29895">
                  <c:v>-1.6627000000000001</c:v>
                </c:pt>
                <c:pt idx="29896">
                  <c:v>-1.6627000000000001</c:v>
                </c:pt>
                <c:pt idx="29897">
                  <c:v>-1.6</c:v>
                </c:pt>
                <c:pt idx="29898">
                  <c:v>-1.6</c:v>
                </c:pt>
                <c:pt idx="29899">
                  <c:v>-1.6627000000000001</c:v>
                </c:pt>
                <c:pt idx="29900">
                  <c:v>-1.6627000000000001</c:v>
                </c:pt>
                <c:pt idx="29901">
                  <c:v>-1.6627000000000001</c:v>
                </c:pt>
                <c:pt idx="29902">
                  <c:v>-1.6627000000000001</c:v>
                </c:pt>
                <c:pt idx="29903">
                  <c:v>-1.6627000000000001</c:v>
                </c:pt>
                <c:pt idx="29904">
                  <c:v>-1.6627000000000001</c:v>
                </c:pt>
                <c:pt idx="29905">
                  <c:v>-1.6</c:v>
                </c:pt>
                <c:pt idx="29906">
                  <c:v>-1.6627000000000001</c:v>
                </c:pt>
                <c:pt idx="29907">
                  <c:v>-1.6</c:v>
                </c:pt>
                <c:pt idx="29908">
                  <c:v>-1.6627000000000001</c:v>
                </c:pt>
                <c:pt idx="29909">
                  <c:v>-1.6</c:v>
                </c:pt>
                <c:pt idx="29910">
                  <c:v>-1.6627000000000001</c:v>
                </c:pt>
                <c:pt idx="29911">
                  <c:v>-1.6627000000000001</c:v>
                </c:pt>
                <c:pt idx="29912">
                  <c:v>-1.6627000000000001</c:v>
                </c:pt>
                <c:pt idx="29913">
                  <c:v>-1.6627000000000001</c:v>
                </c:pt>
                <c:pt idx="29914">
                  <c:v>-1.6627000000000001</c:v>
                </c:pt>
                <c:pt idx="29915">
                  <c:v>-1.6627000000000001</c:v>
                </c:pt>
                <c:pt idx="29916">
                  <c:v>-1.6627000000000001</c:v>
                </c:pt>
                <c:pt idx="29917">
                  <c:v>-1.6627000000000001</c:v>
                </c:pt>
                <c:pt idx="29918">
                  <c:v>-1.6627000000000001</c:v>
                </c:pt>
                <c:pt idx="29919">
                  <c:v>-1.6627000000000001</c:v>
                </c:pt>
                <c:pt idx="29920">
                  <c:v>-1.6</c:v>
                </c:pt>
                <c:pt idx="29921">
                  <c:v>-1.6</c:v>
                </c:pt>
                <c:pt idx="29922">
                  <c:v>-1.6627000000000001</c:v>
                </c:pt>
                <c:pt idx="29923">
                  <c:v>-1.6627000000000001</c:v>
                </c:pt>
                <c:pt idx="29924">
                  <c:v>-1.6627000000000001</c:v>
                </c:pt>
                <c:pt idx="29925">
                  <c:v>-1.6627000000000001</c:v>
                </c:pt>
                <c:pt idx="29926">
                  <c:v>-1.6627000000000001</c:v>
                </c:pt>
                <c:pt idx="29927">
                  <c:v>-1.6627000000000001</c:v>
                </c:pt>
                <c:pt idx="29928">
                  <c:v>-1.6627000000000001</c:v>
                </c:pt>
                <c:pt idx="29929">
                  <c:v>-1.6627000000000001</c:v>
                </c:pt>
                <c:pt idx="29930">
                  <c:v>-1.6627000000000001</c:v>
                </c:pt>
                <c:pt idx="29931">
                  <c:v>-1.6627000000000001</c:v>
                </c:pt>
                <c:pt idx="29932">
                  <c:v>-1.6</c:v>
                </c:pt>
                <c:pt idx="29933">
                  <c:v>-1.6627000000000001</c:v>
                </c:pt>
                <c:pt idx="29934">
                  <c:v>-1.6627000000000001</c:v>
                </c:pt>
                <c:pt idx="29935">
                  <c:v>-1.6627000000000001</c:v>
                </c:pt>
                <c:pt idx="29936">
                  <c:v>-1.6627000000000001</c:v>
                </c:pt>
                <c:pt idx="29937">
                  <c:v>-1.6627000000000001</c:v>
                </c:pt>
                <c:pt idx="29938">
                  <c:v>-1.6627000000000001</c:v>
                </c:pt>
                <c:pt idx="29939">
                  <c:v>-1.6627000000000001</c:v>
                </c:pt>
                <c:pt idx="29940">
                  <c:v>-1.6627000000000001</c:v>
                </c:pt>
                <c:pt idx="29941">
                  <c:v>-1.6627000000000001</c:v>
                </c:pt>
                <c:pt idx="29942">
                  <c:v>-1.6627000000000001</c:v>
                </c:pt>
                <c:pt idx="29943">
                  <c:v>-1.6</c:v>
                </c:pt>
                <c:pt idx="29944">
                  <c:v>-1.6627000000000001</c:v>
                </c:pt>
                <c:pt idx="29945">
                  <c:v>-1.6</c:v>
                </c:pt>
                <c:pt idx="29946">
                  <c:v>-1.6627000000000001</c:v>
                </c:pt>
                <c:pt idx="29947">
                  <c:v>-1.6627000000000001</c:v>
                </c:pt>
                <c:pt idx="29948">
                  <c:v>-1.6627000000000001</c:v>
                </c:pt>
                <c:pt idx="29949">
                  <c:v>-1.6</c:v>
                </c:pt>
                <c:pt idx="29950">
                  <c:v>-1.6627000000000001</c:v>
                </c:pt>
                <c:pt idx="29951">
                  <c:v>-1.6627000000000001</c:v>
                </c:pt>
                <c:pt idx="29952">
                  <c:v>-1.6627000000000001</c:v>
                </c:pt>
                <c:pt idx="29953">
                  <c:v>-1.6627000000000001</c:v>
                </c:pt>
                <c:pt idx="29954">
                  <c:v>-1.6627000000000001</c:v>
                </c:pt>
                <c:pt idx="29955">
                  <c:v>-1.6627000000000001</c:v>
                </c:pt>
                <c:pt idx="29956">
                  <c:v>-1.6627000000000001</c:v>
                </c:pt>
                <c:pt idx="29957">
                  <c:v>-1.6627000000000001</c:v>
                </c:pt>
                <c:pt idx="29958">
                  <c:v>-1.6627000000000001</c:v>
                </c:pt>
                <c:pt idx="29959">
                  <c:v>-1.6</c:v>
                </c:pt>
                <c:pt idx="29960">
                  <c:v>-1.6</c:v>
                </c:pt>
                <c:pt idx="29961">
                  <c:v>-1.6627000000000001</c:v>
                </c:pt>
                <c:pt idx="29962">
                  <c:v>-1.6627000000000001</c:v>
                </c:pt>
                <c:pt idx="29963">
                  <c:v>-1.6627000000000001</c:v>
                </c:pt>
                <c:pt idx="29964">
                  <c:v>-1.6627000000000001</c:v>
                </c:pt>
                <c:pt idx="29965">
                  <c:v>-1.6627000000000001</c:v>
                </c:pt>
                <c:pt idx="29966">
                  <c:v>-1.6627000000000001</c:v>
                </c:pt>
                <c:pt idx="29967">
                  <c:v>-1.6627000000000001</c:v>
                </c:pt>
                <c:pt idx="29968">
                  <c:v>-1.6627000000000001</c:v>
                </c:pt>
                <c:pt idx="29969">
                  <c:v>-1.6627000000000001</c:v>
                </c:pt>
                <c:pt idx="29970">
                  <c:v>-1.6627000000000001</c:v>
                </c:pt>
                <c:pt idx="29971">
                  <c:v>-1.6627000000000001</c:v>
                </c:pt>
                <c:pt idx="29972">
                  <c:v>-1.6627000000000001</c:v>
                </c:pt>
                <c:pt idx="29973">
                  <c:v>-1.6627000000000001</c:v>
                </c:pt>
                <c:pt idx="29974">
                  <c:v>-1.6627000000000001</c:v>
                </c:pt>
                <c:pt idx="29975">
                  <c:v>-1.6627000000000001</c:v>
                </c:pt>
                <c:pt idx="29976">
                  <c:v>-1.6627000000000001</c:v>
                </c:pt>
                <c:pt idx="29977">
                  <c:v>-1.6627000000000001</c:v>
                </c:pt>
                <c:pt idx="29978">
                  <c:v>-1.6627000000000001</c:v>
                </c:pt>
                <c:pt idx="29979">
                  <c:v>-1.6627000000000001</c:v>
                </c:pt>
                <c:pt idx="29980">
                  <c:v>-1.6627000000000001</c:v>
                </c:pt>
                <c:pt idx="29981">
                  <c:v>-1.6627000000000001</c:v>
                </c:pt>
                <c:pt idx="29982">
                  <c:v>-1.6627000000000001</c:v>
                </c:pt>
                <c:pt idx="29983">
                  <c:v>-1.6627000000000001</c:v>
                </c:pt>
                <c:pt idx="29984">
                  <c:v>-1.6627000000000001</c:v>
                </c:pt>
                <c:pt idx="29985">
                  <c:v>-1.6627000000000001</c:v>
                </c:pt>
                <c:pt idx="29986">
                  <c:v>-1.6627000000000001</c:v>
                </c:pt>
                <c:pt idx="29987">
                  <c:v>-1.6627000000000001</c:v>
                </c:pt>
                <c:pt idx="29988">
                  <c:v>-1.6627000000000001</c:v>
                </c:pt>
                <c:pt idx="29989">
                  <c:v>-1.6627000000000001</c:v>
                </c:pt>
                <c:pt idx="29990">
                  <c:v>-1.6627000000000001</c:v>
                </c:pt>
                <c:pt idx="29991">
                  <c:v>-1.6627000000000001</c:v>
                </c:pt>
                <c:pt idx="29992">
                  <c:v>-1.6627000000000001</c:v>
                </c:pt>
                <c:pt idx="29993">
                  <c:v>-1.6627000000000001</c:v>
                </c:pt>
                <c:pt idx="29994">
                  <c:v>-1.6</c:v>
                </c:pt>
                <c:pt idx="29995">
                  <c:v>-1.6627000000000001</c:v>
                </c:pt>
                <c:pt idx="29996">
                  <c:v>-1.6627000000000001</c:v>
                </c:pt>
                <c:pt idx="29997">
                  <c:v>-1.6627000000000001</c:v>
                </c:pt>
                <c:pt idx="29998">
                  <c:v>-1.6</c:v>
                </c:pt>
                <c:pt idx="29999">
                  <c:v>-1.6627000000000001</c:v>
                </c:pt>
                <c:pt idx="30000">
                  <c:v>-1.6627000000000001</c:v>
                </c:pt>
                <c:pt idx="30001">
                  <c:v>-1.6627000000000001</c:v>
                </c:pt>
                <c:pt idx="30002">
                  <c:v>-1.6627000000000001</c:v>
                </c:pt>
                <c:pt idx="30003">
                  <c:v>-1.6627000000000001</c:v>
                </c:pt>
                <c:pt idx="30004">
                  <c:v>-1.6627000000000001</c:v>
                </c:pt>
                <c:pt idx="30005">
                  <c:v>-1.6627000000000001</c:v>
                </c:pt>
                <c:pt idx="30006">
                  <c:v>-1.6627000000000001</c:v>
                </c:pt>
                <c:pt idx="30007">
                  <c:v>-1.6627000000000001</c:v>
                </c:pt>
                <c:pt idx="30008">
                  <c:v>-1.6627000000000001</c:v>
                </c:pt>
                <c:pt idx="30009">
                  <c:v>-1.6627000000000001</c:v>
                </c:pt>
                <c:pt idx="30010">
                  <c:v>-1.6627000000000001</c:v>
                </c:pt>
                <c:pt idx="30011">
                  <c:v>-1.6627000000000001</c:v>
                </c:pt>
                <c:pt idx="30012">
                  <c:v>-1.6627000000000001</c:v>
                </c:pt>
                <c:pt idx="30013">
                  <c:v>-1.6627000000000001</c:v>
                </c:pt>
                <c:pt idx="30014">
                  <c:v>-1.6627000000000001</c:v>
                </c:pt>
                <c:pt idx="30015">
                  <c:v>-1.6627000000000001</c:v>
                </c:pt>
                <c:pt idx="30016">
                  <c:v>-1.6627000000000001</c:v>
                </c:pt>
                <c:pt idx="30017">
                  <c:v>-1.6627000000000001</c:v>
                </c:pt>
                <c:pt idx="30018">
                  <c:v>-1.6</c:v>
                </c:pt>
                <c:pt idx="30019">
                  <c:v>-1.6627000000000001</c:v>
                </c:pt>
                <c:pt idx="30020">
                  <c:v>-1.6627000000000001</c:v>
                </c:pt>
                <c:pt idx="30021">
                  <c:v>-1.6627000000000001</c:v>
                </c:pt>
                <c:pt idx="30022">
                  <c:v>-1.6627000000000001</c:v>
                </c:pt>
                <c:pt idx="30023">
                  <c:v>-1.6627000000000001</c:v>
                </c:pt>
                <c:pt idx="30024">
                  <c:v>-1.6627000000000001</c:v>
                </c:pt>
                <c:pt idx="30025">
                  <c:v>-1.6</c:v>
                </c:pt>
                <c:pt idx="30026">
                  <c:v>-1.6627000000000001</c:v>
                </c:pt>
                <c:pt idx="30027">
                  <c:v>-1.6627000000000001</c:v>
                </c:pt>
                <c:pt idx="30028">
                  <c:v>-1.6627000000000001</c:v>
                </c:pt>
                <c:pt idx="30029">
                  <c:v>-1.6627000000000001</c:v>
                </c:pt>
                <c:pt idx="30030">
                  <c:v>-1.6627000000000001</c:v>
                </c:pt>
                <c:pt idx="30031">
                  <c:v>-1.6627000000000001</c:v>
                </c:pt>
                <c:pt idx="30032">
                  <c:v>-1.6627000000000001</c:v>
                </c:pt>
                <c:pt idx="30033">
                  <c:v>-1.6627000000000001</c:v>
                </c:pt>
                <c:pt idx="30034">
                  <c:v>-1.6627000000000001</c:v>
                </c:pt>
                <c:pt idx="30035">
                  <c:v>-1.6627000000000001</c:v>
                </c:pt>
                <c:pt idx="30036">
                  <c:v>-1.6627000000000001</c:v>
                </c:pt>
                <c:pt idx="30037">
                  <c:v>-1.6627000000000001</c:v>
                </c:pt>
                <c:pt idx="30038">
                  <c:v>-1.6627000000000001</c:v>
                </c:pt>
                <c:pt idx="30039">
                  <c:v>-1.6627000000000001</c:v>
                </c:pt>
                <c:pt idx="30040">
                  <c:v>-1.6627000000000001</c:v>
                </c:pt>
                <c:pt idx="30041">
                  <c:v>-1.6627000000000001</c:v>
                </c:pt>
                <c:pt idx="30042">
                  <c:v>-1.6627000000000001</c:v>
                </c:pt>
                <c:pt idx="30043">
                  <c:v>-1.6627000000000001</c:v>
                </c:pt>
                <c:pt idx="30044">
                  <c:v>-1.6627000000000001</c:v>
                </c:pt>
                <c:pt idx="30045">
                  <c:v>-1.6</c:v>
                </c:pt>
                <c:pt idx="30046">
                  <c:v>-1.6627000000000001</c:v>
                </c:pt>
                <c:pt idx="30047">
                  <c:v>-1.6627000000000001</c:v>
                </c:pt>
                <c:pt idx="30048">
                  <c:v>-1.6627000000000001</c:v>
                </c:pt>
                <c:pt idx="30049">
                  <c:v>-1.6627000000000001</c:v>
                </c:pt>
                <c:pt idx="30050">
                  <c:v>-1.6627000000000001</c:v>
                </c:pt>
                <c:pt idx="30051">
                  <c:v>-1.6627000000000001</c:v>
                </c:pt>
                <c:pt idx="30052">
                  <c:v>-1.6627000000000001</c:v>
                </c:pt>
                <c:pt idx="30053">
                  <c:v>-1.6627000000000001</c:v>
                </c:pt>
                <c:pt idx="30054">
                  <c:v>-1.6627000000000001</c:v>
                </c:pt>
                <c:pt idx="30055">
                  <c:v>-1.6627000000000001</c:v>
                </c:pt>
                <c:pt idx="30056">
                  <c:v>-1.6627000000000001</c:v>
                </c:pt>
                <c:pt idx="30057">
                  <c:v>-1.6627000000000001</c:v>
                </c:pt>
                <c:pt idx="30058">
                  <c:v>-1.6627000000000001</c:v>
                </c:pt>
                <c:pt idx="30059">
                  <c:v>-1.6</c:v>
                </c:pt>
                <c:pt idx="30060">
                  <c:v>-1.6627000000000001</c:v>
                </c:pt>
                <c:pt idx="30061">
                  <c:v>-1.6627000000000001</c:v>
                </c:pt>
                <c:pt idx="30062">
                  <c:v>-1.6</c:v>
                </c:pt>
                <c:pt idx="30063">
                  <c:v>-1.6627000000000001</c:v>
                </c:pt>
                <c:pt idx="30064">
                  <c:v>-1.6627000000000001</c:v>
                </c:pt>
                <c:pt idx="30065">
                  <c:v>-1.6627000000000001</c:v>
                </c:pt>
                <c:pt idx="30066">
                  <c:v>-1.6627000000000001</c:v>
                </c:pt>
                <c:pt idx="30067">
                  <c:v>-1.6627000000000001</c:v>
                </c:pt>
                <c:pt idx="30068">
                  <c:v>-1.6627000000000001</c:v>
                </c:pt>
                <c:pt idx="30069">
                  <c:v>-1.6627000000000001</c:v>
                </c:pt>
                <c:pt idx="30070">
                  <c:v>-1.6627000000000001</c:v>
                </c:pt>
                <c:pt idx="30071">
                  <c:v>-1.6627000000000001</c:v>
                </c:pt>
                <c:pt idx="30072">
                  <c:v>-1.6627000000000001</c:v>
                </c:pt>
                <c:pt idx="30073">
                  <c:v>-1.6627000000000001</c:v>
                </c:pt>
                <c:pt idx="30074">
                  <c:v>-1.6627000000000001</c:v>
                </c:pt>
                <c:pt idx="30075">
                  <c:v>-1.6627000000000001</c:v>
                </c:pt>
                <c:pt idx="30076">
                  <c:v>-1.6627000000000001</c:v>
                </c:pt>
                <c:pt idx="30077">
                  <c:v>-1.6627000000000001</c:v>
                </c:pt>
                <c:pt idx="30078">
                  <c:v>-1.6</c:v>
                </c:pt>
                <c:pt idx="30079">
                  <c:v>-1.6627000000000001</c:v>
                </c:pt>
                <c:pt idx="30080">
                  <c:v>-1.6627000000000001</c:v>
                </c:pt>
                <c:pt idx="30081">
                  <c:v>-1.6627000000000001</c:v>
                </c:pt>
                <c:pt idx="30082">
                  <c:v>-1.6627000000000001</c:v>
                </c:pt>
                <c:pt idx="30083">
                  <c:v>-1.6627000000000001</c:v>
                </c:pt>
                <c:pt idx="30084">
                  <c:v>-1.6627000000000001</c:v>
                </c:pt>
                <c:pt idx="30085">
                  <c:v>-1.6627000000000001</c:v>
                </c:pt>
                <c:pt idx="30086">
                  <c:v>-1.6627000000000001</c:v>
                </c:pt>
                <c:pt idx="30087">
                  <c:v>-1.6627000000000001</c:v>
                </c:pt>
                <c:pt idx="30088">
                  <c:v>-1.6627000000000001</c:v>
                </c:pt>
                <c:pt idx="30089">
                  <c:v>-1.6627000000000001</c:v>
                </c:pt>
                <c:pt idx="30090">
                  <c:v>-1.6627000000000001</c:v>
                </c:pt>
                <c:pt idx="30091">
                  <c:v>-1.6627000000000001</c:v>
                </c:pt>
                <c:pt idx="30092">
                  <c:v>-1.6627000000000001</c:v>
                </c:pt>
                <c:pt idx="30093">
                  <c:v>-1.6627000000000001</c:v>
                </c:pt>
                <c:pt idx="30094">
                  <c:v>-1.6627000000000001</c:v>
                </c:pt>
                <c:pt idx="30095">
                  <c:v>-1.6627000000000001</c:v>
                </c:pt>
                <c:pt idx="30096">
                  <c:v>-1.6627000000000001</c:v>
                </c:pt>
                <c:pt idx="30097">
                  <c:v>-1.6627000000000001</c:v>
                </c:pt>
                <c:pt idx="30098">
                  <c:v>-1.6627000000000001</c:v>
                </c:pt>
                <c:pt idx="30099">
                  <c:v>-1.6627000000000001</c:v>
                </c:pt>
                <c:pt idx="30100">
                  <c:v>-1.6627000000000001</c:v>
                </c:pt>
                <c:pt idx="30101">
                  <c:v>-1.6627000000000001</c:v>
                </c:pt>
                <c:pt idx="30102">
                  <c:v>-1.6627000000000001</c:v>
                </c:pt>
                <c:pt idx="30103">
                  <c:v>-1.6627000000000001</c:v>
                </c:pt>
                <c:pt idx="30104">
                  <c:v>-1.6627000000000001</c:v>
                </c:pt>
                <c:pt idx="30105">
                  <c:v>-1.6627000000000001</c:v>
                </c:pt>
                <c:pt idx="30106">
                  <c:v>-1.6627000000000001</c:v>
                </c:pt>
                <c:pt idx="30107">
                  <c:v>-1.6627000000000001</c:v>
                </c:pt>
                <c:pt idx="30108">
                  <c:v>-1.6627000000000001</c:v>
                </c:pt>
                <c:pt idx="30109">
                  <c:v>-1.6627000000000001</c:v>
                </c:pt>
                <c:pt idx="30110">
                  <c:v>-1.6627000000000001</c:v>
                </c:pt>
                <c:pt idx="30111">
                  <c:v>-1.6627000000000001</c:v>
                </c:pt>
                <c:pt idx="30112">
                  <c:v>-1.6627000000000001</c:v>
                </c:pt>
                <c:pt idx="30113">
                  <c:v>-1.6627000000000001</c:v>
                </c:pt>
                <c:pt idx="30114">
                  <c:v>-1.6627000000000001</c:v>
                </c:pt>
                <c:pt idx="30115">
                  <c:v>-1.6627000000000001</c:v>
                </c:pt>
                <c:pt idx="30116">
                  <c:v>-1.6</c:v>
                </c:pt>
                <c:pt idx="30117">
                  <c:v>-1.6627000000000001</c:v>
                </c:pt>
                <c:pt idx="30118">
                  <c:v>-1.6627000000000001</c:v>
                </c:pt>
                <c:pt idx="30119">
                  <c:v>-1.6627000000000001</c:v>
                </c:pt>
                <c:pt idx="30120">
                  <c:v>-1.6627000000000001</c:v>
                </c:pt>
                <c:pt idx="30121">
                  <c:v>-1.6627000000000001</c:v>
                </c:pt>
                <c:pt idx="30122">
                  <c:v>-1.6627000000000001</c:v>
                </c:pt>
                <c:pt idx="30123">
                  <c:v>-1.6</c:v>
                </c:pt>
                <c:pt idx="30124">
                  <c:v>-1.6</c:v>
                </c:pt>
                <c:pt idx="30125">
                  <c:v>-1.6627000000000001</c:v>
                </c:pt>
                <c:pt idx="30126">
                  <c:v>-1.6627000000000001</c:v>
                </c:pt>
                <c:pt idx="30127">
                  <c:v>-1.6627000000000001</c:v>
                </c:pt>
                <c:pt idx="30128">
                  <c:v>-1.6627000000000001</c:v>
                </c:pt>
                <c:pt idx="30129">
                  <c:v>-1.6627000000000001</c:v>
                </c:pt>
                <c:pt idx="30130">
                  <c:v>-1.6627000000000001</c:v>
                </c:pt>
                <c:pt idx="30131">
                  <c:v>-1.6627000000000001</c:v>
                </c:pt>
                <c:pt idx="30132">
                  <c:v>-1.6627000000000001</c:v>
                </c:pt>
                <c:pt idx="30133">
                  <c:v>-1.6627000000000001</c:v>
                </c:pt>
                <c:pt idx="30134">
                  <c:v>-1.6627000000000001</c:v>
                </c:pt>
                <c:pt idx="30135">
                  <c:v>-1.6627000000000001</c:v>
                </c:pt>
                <c:pt idx="30136">
                  <c:v>-1.6627000000000001</c:v>
                </c:pt>
                <c:pt idx="30137">
                  <c:v>-1.6627000000000001</c:v>
                </c:pt>
                <c:pt idx="30138">
                  <c:v>-1.6627000000000001</c:v>
                </c:pt>
                <c:pt idx="30139">
                  <c:v>-1.6627000000000001</c:v>
                </c:pt>
                <c:pt idx="30140">
                  <c:v>-1.6627000000000001</c:v>
                </c:pt>
                <c:pt idx="30141">
                  <c:v>-1.6627000000000001</c:v>
                </c:pt>
                <c:pt idx="30142">
                  <c:v>-1.6627000000000001</c:v>
                </c:pt>
                <c:pt idx="30143">
                  <c:v>-1.6627000000000001</c:v>
                </c:pt>
                <c:pt idx="30144">
                  <c:v>-1.6627000000000001</c:v>
                </c:pt>
                <c:pt idx="30145">
                  <c:v>-1.6627000000000001</c:v>
                </c:pt>
                <c:pt idx="30146">
                  <c:v>-1.6627000000000001</c:v>
                </c:pt>
                <c:pt idx="30147">
                  <c:v>-1.6627000000000001</c:v>
                </c:pt>
                <c:pt idx="30148">
                  <c:v>-1.6627000000000001</c:v>
                </c:pt>
                <c:pt idx="30149">
                  <c:v>-1.6627000000000001</c:v>
                </c:pt>
                <c:pt idx="30150">
                  <c:v>-1.6627000000000001</c:v>
                </c:pt>
                <c:pt idx="30151">
                  <c:v>-1.6627000000000001</c:v>
                </c:pt>
                <c:pt idx="30152">
                  <c:v>-1.6627000000000001</c:v>
                </c:pt>
                <c:pt idx="30153">
                  <c:v>-1.6627000000000001</c:v>
                </c:pt>
                <c:pt idx="30154">
                  <c:v>-1.6627000000000001</c:v>
                </c:pt>
                <c:pt idx="30155">
                  <c:v>-1.6627000000000001</c:v>
                </c:pt>
                <c:pt idx="30156">
                  <c:v>-1.6627000000000001</c:v>
                </c:pt>
                <c:pt idx="30157">
                  <c:v>-1.6627000000000001</c:v>
                </c:pt>
                <c:pt idx="30158">
                  <c:v>-1.6627000000000001</c:v>
                </c:pt>
                <c:pt idx="30159">
                  <c:v>-1.6627000000000001</c:v>
                </c:pt>
                <c:pt idx="30160">
                  <c:v>-1.6627000000000001</c:v>
                </c:pt>
                <c:pt idx="30161">
                  <c:v>-1.6627000000000001</c:v>
                </c:pt>
                <c:pt idx="30162">
                  <c:v>-1.6627000000000001</c:v>
                </c:pt>
                <c:pt idx="30163">
                  <c:v>-1.6627000000000001</c:v>
                </c:pt>
                <c:pt idx="30164">
                  <c:v>-1.6627000000000001</c:v>
                </c:pt>
                <c:pt idx="30165">
                  <c:v>-1.6627000000000001</c:v>
                </c:pt>
                <c:pt idx="30166">
                  <c:v>-1.6</c:v>
                </c:pt>
                <c:pt idx="30167">
                  <c:v>-1.6627000000000001</c:v>
                </c:pt>
                <c:pt idx="30168">
                  <c:v>-1.6627000000000001</c:v>
                </c:pt>
                <c:pt idx="30169">
                  <c:v>-1.6627000000000001</c:v>
                </c:pt>
                <c:pt idx="30170">
                  <c:v>-1.6627000000000001</c:v>
                </c:pt>
                <c:pt idx="30171">
                  <c:v>-1.6627000000000001</c:v>
                </c:pt>
                <c:pt idx="30172">
                  <c:v>-1.6627000000000001</c:v>
                </c:pt>
                <c:pt idx="30173">
                  <c:v>-1.6627000000000001</c:v>
                </c:pt>
                <c:pt idx="30174">
                  <c:v>-1.6627000000000001</c:v>
                </c:pt>
                <c:pt idx="30175">
                  <c:v>-1.6627000000000001</c:v>
                </c:pt>
                <c:pt idx="30176">
                  <c:v>-1.6627000000000001</c:v>
                </c:pt>
                <c:pt idx="30177">
                  <c:v>-1.6627000000000001</c:v>
                </c:pt>
                <c:pt idx="30178">
                  <c:v>-1.6627000000000001</c:v>
                </c:pt>
                <c:pt idx="30179">
                  <c:v>-1.6627000000000001</c:v>
                </c:pt>
                <c:pt idx="30180">
                  <c:v>-1.6627000000000001</c:v>
                </c:pt>
                <c:pt idx="30181">
                  <c:v>-1.6627000000000001</c:v>
                </c:pt>
                <c:pt idx="30182">
                  <c:v>-1.6627000000000001</c:v>
                </c:pt>
                <c:pt idx="30183">
                  <c:v>-1.6627000000000001</c:v>
                </c:pt>
                <c:pt idx="30184">
                  <c:v>-1.6627000000000001</c:v>
                </c:pt>
                <c:pt idx="30185">
                  <c:v>-1.6627000000000001</c:v>
                </c:pt>
                <c:pt idx="30186">
                  <c:v>-1.6627000000000001</c:v>
                </c:pt>
                <c:pt idx="30187">
                  <c:v>-1.6627000000000001</c:v>
                </c:pt>
                <c:pt idx="30188">
                  <c:v>-1.6627000000000001</c:v>
                </c:pt>
                <c:pt idx="30189">
                  <c:v>-1.6627000000000001</c:v>
                </c:pt>
                <c:pt idx="30190">
                  <c:v>-1.6627000000000001</c:v>
                </c:pt>
                <c:pt idx="30191">
                  <c:v>-1.6627000000000001</c:v>
                </c:pt>
                <c:pt idx="30192">
                  <c:v>-1.6627000000000001</c:v>
                </c:pt>
                <c:pt idx="30193">
                  <c:v>-1.6627000000000001</c:v>
                </c:pt>
                <c:pt idx="30194">
                  <c:v>-1.6627000000000001</c:v>
                </c:pt>
                <c:pt idx="30195">
                  <c:v>-1.6627000000000001</c:v>
                </c:pt>
                <c:pt idx="30196">
                  <c:v>-1.6627000000000001</c:v>
                </c:pt>
                <c:pt idx="30197">
                  <c:v>-1.6627000000000001</c:v>
                </c:pt>
                <c:pt idx="30198">
                  <c:v>-1.6627000000000001</c:v>
                </c:pt>
                <c:pt idx="30199">
                  <c:v>-1.6627000000000001</c:v>
                </c:pt>
                <c:pt idx="30200">
                  <c:v>-1.6627000000000001</c:v>
                </c:pt>
                <c:pt idx="30201">
                  <c:v>-1.6627000000000001</c:v>
                </c:pt>
                <c:pt idx="30202">
                  <c:v>-1.6627000000000001</c:v>
                </c:pt>
                <c:pt idx="30203">
                  <c:v>-1.6627000000000001</c:v>
                </c:pt>
                <c:pt idx="30204">
                  <c:v>-1.6627000000000001</c:v>
                </c:pt>
                <c:pt idx="30205">
                  <c:v>-1.6627000000000001</c:v>
                </c:pt>
                <c:pt idx="30206">
                  <c:v>-1.6627000000000001</c:v>
                </c:pt>
                <c:pt idx="30207">
                  <c:v>-1.6627000000000001</c:v>
                </c:pt>
                <c:pt idx="30208">
                  <c:v>-1.6627000000000001</c:v>
                </c:pt>
                <c:pt idx="30209">
                  <c:v>-1.6627000000000001</c:v>
                </c:pt>
                <c:pt idx="30210">
                  <c:v>-1.6627000000000001</c:v>
                </c:pt>
                <c:pt idx="30211">
                  <c:v>-1.6627000000000001</c:v>
                </c:pt>
                <c:pt idx="30212">
                  <c:v>-1.6627000000000001</c:v>
                </c:pt>
                <c:pt idx="30213">
                  <c:v>-1.6627000000000001</c:v>
                </c:pt>
                <c:pt idx="30214">
                  <c:v>-1.6627000000000001</c:v>
                </c:pt>
                <c:pt idx="30215">
                  <c:v>-1.6627000000000001</c:v>
                </c:pt>
                <c:pt idx="30216">
                  <c:v>-1.6627000000000001</c:v>
                </c:pt>
                <c:pt idx="30217">
                  <c:v>-1.6627000000000001</c:v>
                </c:pt>
                <c:pt idx="30218">
                  <c:v>-1.6627000000000001</c:v>
                </c:pt>
                <c:pt idx="30219">
                  <c:v>-1.6627000000000001</c:v>
                </c:pt>
                <c:pt idx="30220">
                  <c:v>-1.6627000000000001</c:v>
                </c:pt>
                <c:pt idx="30221">
                  <c:v>-1.6627000000000001</c:v>
                </c:pt>
                <c:pt idx="30222">
                  <c:v>-1.6627000000000001</c:v>
                </c:pt>
                <c:pt idx="30223">
                  <c:v>-1.6627000000000001</c:v>
                </c:pt>
                <c:pt idx="30224">
                  <c:v>-1.6627000000000001</c:v>
                </c:pt>
                <c:pt idx="30225">
                  <c:v>-1.6627000000000001</c:v>
                </c:pt>
                <c:pt idx="30226">
                  <c:v>-1.6627000000000001</c:v>
                </c:pt>
                <c:pt idx="30227">
                  <c:v>-1.6627000000000001</c:v>
                </c:pt>
                <c:pt idx="30228">
                  <c:v>-1.6627000000000001</c:v>
                </c:pt>
                <c:pt idx="30229">
                  <c:v>-1.6627000000000001</c:v>
                </c:pt>
                <c:pt idx="30230">
                  <c:v>-1.6627000000000001</c:v>
                </c:pt>
                <c:pt idx="30231">
                  <c:v>-1.6627000000000001</c:v>
                </c:pt>
                <c:pt idx="30232">
                  <c:v>-1.6</c:v>
                </c:pt>
                <c:pt idx="30233">
                  <c:v>-1.6627000000000001</c:v>
                </c:pt>
                <c:pt idx="30234">
                  <c:v>-1.6</c:v>
                </c:pt>
                <c:pt idx="30235">
                  <c:v>-1.6627000000000001</c:v>
                </c:pt>
                <c:pt idx="30236">
                  <c:v>-1.6627000000000001</c:v>
                </c:pt>
                <c:pt idx="30237">
                  <c:v>-1.6627000000000001</c:v>
                </c:pt>
                <c:pt idx="30238">
                  <c:v>-1.6627000000000001</c:v>
                </c:pt>
                <c:pt idx="30239">
                  <c:v>-1.6627000000000001</c:v>
                </c:pt>
                <c:pt idx="30240">
                  <c:v>-1.6627000000000001</c:v>
                </c:pt>
                <c:pt idx="30241">
                  <c:v>-1.6627000000000001</c:v>
                </c:pt>
                <c:pt idx="30242">
                  <c:v>-1.6627000000000001</c:v>
                </c:pt>
                <c:pt idx="30243">
                  <c:v>-1.6627000000000001</c:v>
                </c:pt>
                <c:pt idx="30244">
                  <c:v>-1.6627000000000001</c:v>
                </c:pt>
                <c:pt idx="30245">
                  <c:v>-1.6627000000000001</c:v>
                </c:pt>
                <c:pt idx="30246">
                  <c:v>-1.6627000000000001</c:v>
                </c:pt>
                <c:pt idx="30247">
                  <c:v>-1.6627000000000001</c:v>
                </c:pt>
                <c:pt idx="30248">
                  <c:v>-1.6627000000000001</c:v>
                </c:pt>
                <c:pt idx="30249">
                  <c:v>-1.6627000000000001</c:v>
                </c:pt>
                <c:pt idx="30250">
                  <c:v>-1.6627000000000001</c:v>
                </c:pt>
                <c:pt idx="30251">
                  <c:v>-1.6627000000000001</c:v>
                </c:pt>
                <c:pt idx="30252">
                  <c:v>-1.6627000000000001</c:v>
                </c:pt>
                <c:pt idx="30253">
                  <c:v>-1.6627000000000001</c:v>
                </c:pt>
                <c:pt idx="30254">
                  <c:v>-1.6627000000000001</c:v>
                </c:pt>
                <c:pt idx="30255">
                  <c:v>-1.6627000000000001</c:v>
                </c:pt>
                <c:pt idx="30256">
                  <c:v>-1.6627000000000001</c:v>
                </c:pt>
                <c:pt idx="30257">
                  <c:v>-1.6627000000000001</c:v>
                </c:pt>
                <c:pt idx="30258">
                  <c:v>-1.6627000000000001</c:v>
                </c:pt>
                <c:pt idx="30259">
                  <c:v>-1.6627000000000001</c:v>
                </c:pt>
                <c:pt idx="30260">
                  <c:v>-1.6627000000000001</c:v>
                </c:pt>
                <c:pt idx="30261">
                  <c:v>-1.6627000000000001</c:v>
                </c:pt>
                <c:pt idx="30262">
                  <c:v>-1.6627000000000001</c:v>
                </c:pt>
                <c:pt idx="30263">
                  <c:v>-1.6627000000000001</c:v>
                </c:pt>
                <c:pt idx="30264">
                  <c:v>-1.6627000000000001</c:v>
                </c:pt>
                <c:pt idx="30265">
                  <c:v>-1.6627000000000001</c:v>
                </c:pt>
                <c:pt idx="30266">
                  <c:v>-1.6</c:v>
                </c:pt>
                <c:pt idx="30267">
                  <c:v>-1.6627000000000001</c:v>
                </c:pt>
                <c:pt idx="30268">
                  <c:v>-1.6627000000000001</c:v>
                </c:pt>
                <c:pt idx="30269">
                  <c:v>-1.6627000000000001</c:v>
                </c:pt>
                <c:pt idx="30270">
                  <c:v>-1.6627000000000001</c:v>
                </c:pt>
                <c:pt idx="30271">
                  <c:v>-1.6627000000000001</c:v>
                </c:pt>
                <c:pt idx="30272">
                  <c:v>-1.6627000000000001</c:v>
                </c:pt>
                <c:pt idx="30273">
                  <c:v>-1.6627000000000001</c:v>
                </c:pt>
                <c:pt idx="30274">
                  <c:v>-1.6627000000000001</c:v>
                </c:pt>
                <c:pt idx="30275">
                  <c:v>-1.6627000000000001</c:v>
                </c:pt>
                <c:pt idx="30276">
                  <c:v>-1.6627000000000001</c:v>
                </c:pt>
                <c:pt idx="30277">
                  <c:v>-1.6627000000000001</c:v>
                </c:pt>
                <c:pt idx="30278">
                  <c:v>-1.6627000000000001</c:v>
                </c:pt>
                <c:pt idx="30279">
                  <c:v>-1.6627000000000001</c:v>
                </c:pt>
                <c:pt idx="30280">
                  <c:v>-1.6627000000000001</c:v>
                </c:pt>
                <c:pt idx="30281">
                  <c:v>-1.6627000000000001</c:v>
                </c:pt>
                <c:pt idx="30282">
                  <c:v>-1.6627000000000001</c:v>
                </c:pt>
                <c:pt idx="30283">
                  <c:v>-1.6627000000000001</c:v>
                </c:pt>
                <c:pt idx="30284">
                  <c:v>-1.6627000000000001</c:v>
                </c:pt>
                <c:pt idx="30285">
                  <c:v>-1.6627000000000001</c:v>
                </c:pt>
                <c:pt idx="30286">
                  <c:v>-1.6627000000000001</c:v>
                </c:pt>
                <c:pt idx="30287">
                  <c:v>-1.6627000000000001</c:v>
                </c:pt>
                <c:pt idx="30288">
                  <c:v>-1.6627000000000001</c:v>
                </c:pt>
                <c:pt idx="30289">
                  <c:v>-1.6627000000000001</c:v>
                </c:pt>
                <c:pt idx="30290">
                  <c:v>-1.6627000000000001</c:v>
                </c:pt>
                <c:pt idx="30291">
                  <c:v>-1.6627000000000001</c:v>
                </c:pt>
                <c:pt idx="30292">
                  <c:v>-1.6627000000000001</c:v>
                </c:pt>
                <c:pt idx="30293">
                  <c:v>-1.6627000000000001</c:v>
                </c:pt>
                <c:pt idx="30294">
                  <c:v>-1.6627000000000001</c:v>
                </c:pt>
                <c:pt idx="30295">
                  <c:v>-1.6627000000000001</c:v>
                </c:pt>
                <c:pt idx="30296">
                  <c:v>-1.6</c:v>
                </c:pt>
                <c:pt idx="30297">
                  <c:v>-1.6627000000000001</c:v>
                </c:pt>
                <c:pt idx="30298">
                  <c:v>-1.6627000000000001</c:v>
                </c:pt>
                <c:pt idx="30299">
                  <c:v>-1.6627000000000001</c:v>
                </c:pt>
                <c:pt idx="30300">
                  <c:v>-1.6627000000000001</c:v>
                </c:pt>
                <c:pt idx="30301">
                  <c:v>-1.6627000000000001</c:v>
                </c:pt>
                <c:pt idx="30302">
                  <c:v>-1.6627000000000001</c:v>
                </c:pt>
                <c:pt idx="30303">
                  <c:v>-1.6627000000000001</c:v>
                </c:pt>
                <c:pt idx="30304">
                  <c:v>-1.6627000000000001</c:v>
                </c:pt>
                <c:pt idx="30305">
                  <c:v>-1.6627000000000001</c:v>
                </c:pt>
                <c:pt idx="30306">
                  <c:v>-1.6627000000000001</c:v>
                </c:pt>
                <c:pt idx="30307">
                  <c:v>-1.6627000000000001</c:v>
                </c:pt>
                <c:pt idx="30308">
                  <c:v>-1.6627000000000001</c:v>
                </c:pt>
                <c:pt idx="30309">
                  <c:v>-1.6627000000000001</c:v>
                </c:pt>
                <c:pt idx="30310">
                  <c:v>-1.6627000000000001</c:v>
                </c:pt>
                <c:pt idx="30311">
                  <c:v>-1.6627000000000001</c:v>
                </c:pt>
                <c:pt idx="30312">
                  <c:v>-1.6627000000000001</c:v>
                </c:pt>
                <c:pt idx="30313">
                  <c:v>-1.6627000000000001</c:v>
                </c:pt>
                <c:pt idx="30314">
                  <c:v>-1.6627000000000001</c:v>
                </c:pt>
                <c:pt idx="30315">
                  <c:v>-1.6</c:v>
                </c:pt>
                <c:pt idx="30316">
                  <c:v>-1.6627000000000001</c:v>
                </c:pt>
                <c:pt idx="30317">
                  <c:v>-1.6627000000000001</c:v>
                </c:pt>
                <c:pt idx="30318">
                  <c:v>-1.6627000000000001</c:v>
                </c:pt>
                <c:pt idx="30319">
                  <c:v>-1.6627000000000001</c:v>
                </c:pt>
                <c:pt idx="30320">
                  <c:v>-1.6627000000000001</c:v>
                </c:pt>
                <c:pt idx="30321">
                  <c:v>-1.6627000000000001</c:v>
                </c:pt>
                <c:pt idx="30322">
                  <c:v>-1.6627000000000001</c:v>
                </c:pt>
                <c:pt idx="30323">
                  <c:v>-1.6627000000000001</c:v>
                </c:pt>
                <c:pt idx="30324">
                  <c:v>-1.6627000000000001</c:v>
                </c:pt>
                <c:pt idx="30325">
                  <c:v>-1.6</c:v>
                </c:pt>
                <c:pt idx="30326">
                  <c:v>-1.6627000000000001</c:v>
                </c:pt>
                <c:pt idx="30327">
                  <c:v>-1.6627000000000001</c:v>
                </c:pt>
                <c:pt idx="30328">
                  <c:v>-1.6627000000000001</c:v>
                </c:pt>
                <c:pt idx="30329">
                  <c:v>-1.6627000000000001</c:v>
                </c:pt>
                <c:pt idx="30330">
                  <c:v>-1.6627000000000001</c:v>
                </c:pt>
                <c:pt idx="30331">
                  <c:v>-1.6627000000000001</c:v>
                </c:pt>
                <c:pt idx="30332">
                  <c:v>-1.6627000000000001</c:v>
                </c:pt>
                <c:pt idx="30333">
                  <c:v>-1.6627000000000001</c:v>
                </c:pt>
                <c:pt idx="30334">
                  <c:v>-1.6627000000000001</c:v>
                </c:pt>
                <c:pt idx="30335">
                  <c:v>-1.6627000000000001</c:v>
                </c:pt>
                <c:pt idx="30336">
                  <c:v>-1.6627000000000001</c:v>
                </c:pt>
                <c:pt idx="30337">
                  <c:v>-1.6627000000000001</c:v>
                </c:pt>
                <c:pt idx="30338">
                  <c:v>-1.6627000000000001</c:v>
                </c:pt>
                <c:pt idx="30339">
                  <c:v>-1.6627000000000001</c:v>
                </c:pt>
                <c:pt idx="30340">
                  <c:v>-1.6627000000000001</c:v>
                </c:pt>
                <c:pt idx="30341">
                  <c:v>-1.6627000000000001</c:v>
                </c:pt>
                <c:pt idx="30342">
                  <c:v>-1.6627000000000001</c:v>
                </c:pt>
                <c:pt idx="30343">
                  <c:v>-1.6627000000000001</c:v>
                </c:pt>
                <c:pt idx="30344">
                  <c:v>-1.6627000000000001</c:v>
                </c:pt>
                <c:pt idx="30345">
                  <c:v>-1.6627000000000001</c:v>
                </c:pt>
                <c:pt idx="30346">
                  <c:v>-1.6627000000000001</c:v>
                </c:pt>
                <c:pt idx="30347">
                  <c:v>-1.6627000000000001</c:v>
                </c:pt>
                <c:pt idx="30348">
                  <c:v>-1.6627000000000001</c:v>
                </c:pt>
                <c:pt idx="30349">
                  <c:v>-1.6627000000000001</c:v>
                </c:pt>
                <c:pt idx="30350">
                  <c:v>-1.6627000000000001</c:v>
                </c:pt>
                <c:pt idx="30351">
                  <c:v>-1.6627000000000001</c:v>
                </c:pt>
                <c:pt idx="30352">
                  <c:v>-1.6627000000000001</c:v>
                </c:pt>
                <c:pt idx="30353">
                  <c:v>-1.6627000000000001</c:v>
                </c:pt>
                <c:pt idx="30354">
                  <c:v>-1.6627000000000001</c:v>
                </c:pt>
                <c:pt idx="30355">
                  <c:v>-1.6627000000000001</c:v>
                </c:pt>
                <c:pt idx="30356">
                  <c:v>-1.6627000000000001</c:v>
                </c:pt>
                <c:pt idx="30357">
                  <c:v>-1.6627000000000001</c:v>
                </c:pt>
                <c:pt idx="30358">
                  <c:v>-1.6627000000000001</c:v>
                </c:pt>
                <c:pt idx="30359">
                  <c:v>-1.6627000000000001</c:v>
                </c:pt>
                <c:pt idx="30360">
                  <c:v>-1.6627000000000001</c:v>
                </c:pt>
                <c:pt idx="30361">
                  <c:v>-1.6627000000000001</c:v>
                </c:pt>
                <c:pt idx="30362">
                  <c:v>-1.6627000000000001</c:v>
                </c:pt>
                <c:pt idx="30363">
                  <c:v>-1.6627000000000001</c:v>
                </c:pt>
                <c:pt idx="30364">
                  <c:v>-1.6627000000000001</c:v>
                </c:pt>
                <c:pt idx="30365">
                  <c:v>-1.6627000000000001</c:v>
                </c:pt>
                <c:pt idx="30366">
                  <c:v>-1.6627000000000001</c:v>
                </c:pt>
                <c:pt idx="30367">
                  <c:v>-1.6627000000000001</c:v>
                </c:pt>
                <c:pt idx="30368">
                  <c:v>-1.6627000000000001</c:v>
                </c:pt>
                <c:pt idx="30369">
                  <c:v>-1.6627000000000001</c:v>
                </c:pt>
                <c:pt idx="30370">
                  <c:v>-1.6627000000000001</c:v>
                </c:pt>
                <c:pt idx="30371">
                  <c:v>-1.6627000000000001</c:v>
                </c:pt>
                <c:pt idx="30372">
                  <c:v>-1.6</c:v>
                </c:pt>
                <c:pt idx="30373">
                  <c:v>-1.6627000000000001</c:v>
                </c:pt>
                <c:pt idx="30374">
                  <c:v>-1.6627000000000001</c:v>
                </c:pt>
                <c:pt idx="30375">
                  <c:v>-1.6627000000000001</c:v>
                </c:pt>
                <c:pt idx="30376">
                  <c:v>-1.6627000000000001</c:v>
                </c:pt>
                <c:pt idx="30377">
                  <c:v>-1.6627000000000001</c:v>
                </c:pt>
                <c:pt idx="30378">
                  <c:v>-1.6627000000000001</c:v>
                </c:pt>
                <c:pt idx="30379">
                  <c:v>-1.6</c:v>
                </c:pt>
                <c:pt idx="30380">
                  <c:v>-1.6</c:v>
                </c:pt>
                <c:pt idx="30381">
                  <c:v>-1.6627000000000001</c:v>
                </c:pt>
                <c:pt idx="30382">
                  <c:v>-1.6627000000000001</c:v>
                </c:pt>
                <c:pt idx="30383">
                  <c:v>-1.6627000000000001</c:v>
                </c:pt>
                <c:pt idx="30384">
                  <c:v>-1.6627000000000001</c:v>
                </c:pt>
                <c:pt idx="30385">
                  <c:v>-1.6627000000000001</c:v>
                </c:pt>
                <c:pt idx="30386">
                  <c:v>-1.6627000000000001</c:v>
                </c:pt>
                <c:pt idx="30387">
                  <c:v>-1.6627000000000001</c:v>
                </c:pt>
                <c:pt idx="30388">
                  <c:v>-1.6627000000000001</c:v>
                </c:pt>
                <c:pt idx="30389">
                  <c:v>-1.6627000000000001</c:v>
                </c:pt>
                <c:pt idx="30390">
                  <c:v>-1.6627000000000001</c:v>
                </c:pt>
                <c:pt idx="30391">
                  <c:v>-1.6627000000000001</c:v>
                </c:pt>
                <c:pt idx="30392">
                  <c:v>-1.6627000000000001</c:v>
                </c:pt>
                <c:pt idx="30393">
                  <c:v>-1.6627000000000001</c:v>
                </c:pt>
                <c:pt idx="30394">
                  <c:v>-1.6627000000000001</c:v>
                </c:pt>
                <c:pt idx="30395">
                  <c:v>-1.6627000000000001</c:v>
                </c:pt>
                <c:pt idx="30396">
                  <c:v>-1.6627000000000001</c:v>
                </c:pt>
                <c:pt idx="30397">
                  <c:v>-1.6627000000000001</c:v>
                </c:pt>
                <c:pt idx="30398">
                  <c:v>-1.6</c:v>
                </c:pt>
                <c:pt idx="30399">
                  <c:v>-1.6627000000000001</c:v>
                </c:pt>
                <c:pt idx="30400">
                  <c:v>-1.6627000000000001</c:v>
                </c:pt>
                <c:pt idx="30401">
                  <c:v>-1.6627000000000001</c:v>
                </c:pt>
                <c:pt idx="30402">
                  <c:v>-1.6627000000000001</c:v>
                </c:pt>
                <c:pt idx="30403">
                  <c:v>-1.6627000000000001</c:v>
                </c:pt>
                <c:pt idx="30404">
                  <c:v>-1.6627000000000001</c:v>
                </c:pt>
                <c:pt idx="30405">
                  <c:v>-1.6627000000000001</c:v>
                </c:pt>
                <c:pt idx="30406">
                  <c:v>-1.6627000000000001</c:v>
                </c:pt>
                <c:pt idx="30407">
                  <c:v>-1.6627000000000001</c:v>
                </c:pt>
                <c:pt idx="30408">
                  <c:v>-1.6627000000000001</c:v>
                </c:pt>
                <c:pt idx="30409">
                  <c:v>-1.6627000000000001</c:v>
                </c:pt>
                <c:pt idx="30410">
                  <c:v>-1.6627000000000001</c:v>
                </c:pt>
                <c:pt idx="30411">
                  <c:v>-1.6627000000000001</c:v>
                </c:pt>
                <c:pt idx="30412">
                  <c:v>-1.6627000000000001</c:v>
                </c:pt>
                <c:pt idx="30413">
                  <c:v>-1.6627000000000001</c:v>
                </c:pt>
                <c:pt idx="30414">
                  <c:v>-1.6627000000000001</c:v>
                </c:pt>
                <c:pt idx="30415">
                  <c:v>-1.6627000000000001</c:v>
                </c:pt>
                <c:pt idx="30416">
                  <c:v>-1.6627000000000001</c:v>
                </c:pt>
                <c:pt idx="30417">
                  <c:v>-1.6</c:v>
                </c:pt>
                <c:pt idx="30418">
                  <c:v>-1.6627000000000001</c:v>
                </c:pt>
                <c:pt idx="30419">
                  <c:v>-1.6627000000000001</c:v>
                </c:pt>
                <c:pt idx="30420">
                  <c:v>-1.6627000000000001</c:v>
                </c:pt>
                <c:pt idx="30421">
                  <c:v>-1.6627000000000001</c:v>
                </c:pt>
                <c:pt idx="30422">
                  <c:v>-1.6627000000000001</c:v>
                </c:pt>
                <c:pt idx="30423">
                  <c:v>-1.6627000000000001</c:v>
                </c:pt>
                <c:pt idx="30424">
                  <c:v>-1.6627000000000001</c:v>
                </c:pt>
                <c:pt idx="30425">
                  <c:v>-1.6627000000000001</c:v>
                </c:pt>
                <c:pt idx="30426">
                  <c:v>-1.6627000000000001</c:v>
                </c:pt>
                <c:pt idx="30427">
                  <c:v>-1.6627000000000001</c:v>
                </c:pt>
                <c:pt idx="30428">
                  <c:v>-1.6627000000000001</c:v>
                </c:pt>
                <c:pt idx="30429">
                  <c:v>-1.6627000000000001</c:v>
                </c:pt>
                <c:pt idx="30430">
                  <c:v>-1.6627000000000001</c:v>
                </c:pt>
                <c:pt idx="30431">
                  <c:v>-1.6627000000000001</c:v>
                </c:pt>
                <c:pt idx="30432">
                  <c:v>-1.6627000000000001</c:v>
                </c:pt>
                <c:pt idx="30433">
                  <c:v>-1.6627000000000001</c:v>
                </c:pt>
                <c:pt idx="30434">
                  <c:v>-1.6627000000000001</c:v>
                </c:pt>
                <c:pt idx="30435">
                  <c:v>-1.6627000000000001</c:v>
                </c:pt>
                <c:pt idx="30436">
                  <c:v>-1.6627000000000001</c:v>
                </c:pt>
                <c:pt idx="30437">
                  <c:v>-1.6627000000000001</c:v>
                </c:pt>
                <c:pt idx="30438">
                  <c:v>-1.6627000000000001</c:v>
                </c:pt>
                <c:pt idx="30439">
                  <c:v>-1.6627000000000001</c:v>
                </c:pt>
                <c:pt idx="30440">
                  <c:v>-1.6627000000000001</c:v>
                </c:pt>
                <c:pt idx="30441">
                  <c:v>-1.6627000000000001</c:v>
                </c:pt>
                <c:pt idx="30442">
                  <c:v>-1.6627000000000001</c:v>
                </c:pt>
                <c:pt idx="30443">
                  <c:v>-1.6627000000000001</c:v>
                </c:pt>
                <c:pt idx="30444">
                  <c:v>-1.6627000000000001</c:v>
                </c:pt>
                <c:pt idx="30445">
                  <c:v>-1.6627000000000001</c:v>
                </c:pt>
                <c:pt idx="30446">
                  <c:v>-1.6627000000000001</c:v>
                </c:pt>
                <c:pt idx="30447">
                  <c:v>-1.6627000000000001</c:v>
                </c:pt>
                <c:pt idx="30448">
                  <c:v>-1.6627000000000001</c:v>
                </c:pt>
                <c:pt idx="30449">
                  <c:v>-1.6627000000000001</c:v>
                </c:pt>
                <c:pt idx="30450">
                  <c:v>-1.6627000000000001</c:v>
                </c:pt>
                <c:pt idx="30451">
                  <c:v>-1.6</c:v>
                </c:pt>
                <c:pt idx="30452">
                  <c:v>-1.6627000000000001</c:v>
                </c:pt>
                <c:pt idx="30453">
                  <c:v>-1.6627000000000001</c:v>
                </c:pt>
                <c:pt idx="30454">
                  <c:v>-1.6627000000000001</c:v>
                </c:pt>
                <c:pt idx="30455">
                  <c:v>-1.6627000000000001</c:v>
                </c:pt>
                <c:pt idx="30456">
                  <c:v>-1.6627000000000001</c:v>
                </c:pt>
                <c:pt idx="30457">
                  <c:v>-1.6627000000000001</c:v>
                </c:pt>
                <c:pt idx="30458">
                  <c:v>-1.6627000000000001</c:v>
                </c:pt>
                <c:pt idx="30459">
                  <c:v>-1.6</c:v>
                </c:pt>
                <c:pt idx="30460">
                  <c:v>-1.6627000000000001</c:v>
                </c:pt>
                <c:pt idx="30461">
                  <c:v>-1.6627000000000001</c:v>
                </c:pt>
                <c:pt idx="30462">
                  <c:v>-1.6627000000000001</c:v>
                </c:pt>
                <c:pt idx="30463">
                  <c:v>-1.6627000000000001</c:v>
                </c:pt>
                <c:pt idx="30464">
                  <c:v>-1.6</c:v>
                </c:pt>
                <c:pt idx="30465">
                  <c:v>-1.6627000000000001</c:v>
                </c:pt>
                <c:pt idx="30466">
                  <c:v>-1.6627000000000001</c:v>
                </c:pt>
                <c:pt idx="30467">
                  <c:v>-1.6627000000000001</c:v>
                </c:pt>
                <c:pt idx="30468">
                  <c:v>-1.6627000000000001</c:v>
                </c:pt>
                <c:pt idx="30469">
                  <c:v>-1.6627000000000001</c:v>
                </c:pt>
                <c:pt idx="30470">
                  <c:v>-1.6627000000000001</c:v>
                </c:pt>
                <c:pt idx="30471">
                  <c:v>-1.6627000000000001</c:v>
                </c:pt>
                <c:pt idx="30472">
                  <c:v>-1.6627000000000001</c:v>
                </c:pt>
                <c:pt idx="30473">
                  <c:v>-1.6627000000000001</c:v>
                </c:pt>
                <c:pt idx="30474">
                  <c:v>-1.6627000000000001</c:v>
                </c:pt>
                <c:pt idx="30475">
                  <c:v>-1.6627000000000001</c:v>
                </c:pt>
                <c:pt idx="30476">
                  <c:v>-1.6627000000000001</c:v>
                </c:pt>
                <c:pt idx="30477">
                  <c:v>-1.6627000000000001</c:v>
                </c:pt>
                <c:pt idx="30478">
                  <c:v>-1.6627000000000001</c:v>
                </c:pt>
                <c:pt idx="30479">
                  <c:v>-1.6627000000000001</c:v>
                </c:pt>
                <c:pt idx="30480">
                  <c:v>-1.6627000000000001</c:v>
                </c:pt>
                <c:pt idx="30481">
                  <c:v>-1.6627000000000001</c:v>
                </c:pt>
                <c:pt idx="30482">
                  <c:v>-1.6627000000000001</c:v>
                </c:pt>
                <c:pt idx="30483">
                  <c:v>-1.6627000000000001</c:v>
                </c:pt>
                <c:pt idx="30484">
                  <c:v>-1.6627000000000001</c:v>
                </c:pt>
                <c:pt idx="30485">
                  <c:v>-1.6627000000000001</c:v>
                </c:pt>
                <c:pt idx="30486">
                  <c:v>-1.6627000000000001</c:v>
                </c:pt>
                <c:pt idx="30487">
                  <c:v>-1.6627000000000001</c:v>
                </c:pt>
                <c:pt idx="30488">
                  <c:v>-1.6627000000000001</c:v>
                </c:pt>
                <c:pt idx="30489">
                  <c:v>-1.6627000000000001</c:v>
                </c:pt>
                <c:pt idx="30490">
                  <c:v>-1.6627000000000001</c:v>
                </c:pt>
                <c:pt idx="30491">
                  <c:v>-1.6627000000000001</c:v>
                </c:pt>
                <c:pt idx="30492">
                  <c:v>-1.6627000000000001</c:v>
                </c:pt>
                <c:pt idx="30493">
                  <c:v>-1.6627000000000001</c:v>
                </c:pt>
                <c:pt idx="30494">
                  <c:v>-1.6627000000000001</c:v>
                </c:pt>
                <c:pt idx="30495">
                  <c:v>-1.6627000000000001</c:v>
                </c:pt>
                <c:pt idx="30496">
                  <c:v>-1.6627000000000001</c:v>
                </c:pt>
                <c:pt idx="30497">
                  <c:v>-1.6627000000000001</c:v>
                </c:pt>
                <c:pt idx="30498">
                  <c:v>-1.6627000000000001</c:v>
                </c:pt>
                <c:pt idx="30499">
                  <c:v>-1.6627000000000001</c:v>
                </c:pt>
                <c:pt idx="30500">
                  <c:v>-1.6627000000000001</c:v>
                </c:pt>
                <c:pt idx="30501">
                  <c:v>-1.6627000000000001</c:v>
                </c:pt>
                <c:pt idx="30502">
                  <c:v>-1.6627000000000001</c:v>
                </c:pt>
                <c:pt idx="30503">
                  <c:v>-1.6627000000000001</c:v>
                </c:pt>
                <c:pt idx="30504">
                  <c:v>-1.6627000000000001</c:v>
                </c:pt>
                <c:pt idx="30505">
                  <c:v>-1.6627000000000001</c:v>
                </c:pt>
                <c:pt idx="30506">
                  <c:v>-1.6627000000000001</c:v>
                </c:pt>
                <c:pt idx="30507">
                  <c:v>-1.6627000000000001</c:v>
                </c:pt>
                <c:pt idx="30508">
                  <c:v>-1.6627000000000001</c:v>
                </c:pt>
                <c:pt idx="30509">
                  <c:v>-1.6627000000000001</c:v>
                </c:pt>
                <c:pt idx="30510">
                  <c:v>-1.6627000000000001</c:v>
                </c:pt>
                <c:pt idx="30511">
                  <c:v>-1.6627000000000001</c:v>
                </c:pt>
                <c:pt idx="30512">
                  <c:v>-1.6627000000000001</c:v>
                </c:pt>
                <c:pt idx="30513">
                  <c:v>-1.6627000000000001</c:v>
                </c:pt>
                <c:pt idx="30514">
                  <c:v>-1.6627000000000001</c:v>
                </c:pt>
                <c:pt idx="30515">
                  <c:v>-1.6627000000000001</c:v>
                </c:pt>
                <c:pt idx="30516">
                  <c:v>-1.6627000000000001</c:v>
                </c:pt>
                <c:pt idx="30517">
                  <c:v>-1.6627000000000001</c:v>
                </c:pt>
                <c:pt idx="30518">
                  <c:v>-1.6627000000000001</c:v>
                </c:pt>
                <c:pt idx="30519">
                  <c:v>-1.6627000000000001</c:v>
                </c:pt>
                <c:pt idx="30520">
                  <c:v>-1.6627000000000001</c:v>
                </c:pt>
                <c:pt idx="30521">
                  <c:v>-1.6627000000000001</c:v>
                </c:pt>
                <c:pt idx="30522">
                  <c:v>-1.6627000000000001</c:v>
                </c:pt>
                <c:pt idx="30523">
                  <c:v>-1.6627000000000001</c:v>
                </c:pt>
                <c:pt idx="30524">
                  <c:v>-1.6627000000000001</c:v>
                </c:pt>
                <c:pt idx="30525">
                  <c:v>-1.6627000000000001</c:v>
                </c:pt>
                <c:pt idx="30526">
                  <c:v>-1.6627000000000001</c:v>
                </c:pt>
                <c:pt idx="30527">
                  <c:v>-1.6627000000000001</c:v>
                </c:pt>
                <c:pt idx="30528">
                  <c:v>-1.6627000000000001</c:v>
                </c:pt>
                <c:pt idx="30529">
                  <c:v>-1.6627000000000001</c:v>
                </c:pt>
                <c:pt idx="30530">
                  <c:v>-1.6627000000000001</c:v>
                </c:pt>
                <c:pt idx="30531">
                  <c:v>-1.6627000000000001</c:v>
                </c:pt>
                <c:pt idx="30532">
                  <c:v>-1.6627000000000001</c:v>
                </c:pt>
                <c:pt idx="30533">
                  <c:v>-1.6627000000000001</c:v>
                </c:pt>
                <c:pt idx="30534">
                  <c:v>-1.6627000000000001</c:v>
                </c:pt>
                <c:pt idx="30535">
                  <c:v>-1.6627000000000001</c:v>
                </c:pt>
                <c:pt idx="30536">
                  <c:v>-1.6627000000000001</c:v>
                </c:pt>
                <c:pt idx="30537">
                  <c:v>-1.6627000000000001</c:v>
                </c:pt>
                <c:pt idx="30538">
                  <c:v>-1.6627000000000001</c:v>
                </c:pt>
                <c:pt idx="30539">
                  <c:v>-1.6627000000000001</c:v>
                </c:pt>
                <c:pt idx="30540">
                  <c:v>-1.6627000000000001</c:v>
                </c:pt>
                <c:pt idx="30541">
                  <c:v>-1.6627000000000001</c:v>
                </c:pt>
                <c:pt idx="30542">
                  <c:v>-1.6627000000000001</c:v>
                </c:pt>
                <c:pt idx="30543">
                  <c:v>-1.6627000000000001</c:v>
                </c:pt>
                <c:pt idx="30544">
                  <c:v>-1.6627000000000001</c:v>
                </c:pt>
                <c:pt idx="30545">
                  <c:v>-1.6627000000000001</c:v>
                </c:pt>
                <c:pt idx="30546">
                  <c:v>-1.6627000000000001</c:v>
                </c:pt>
                <c:pt idx="30547">
                  <c:v>-1.6627000000000001</c:v>
                </c:pt>
                <c:pt idx="30548">
                  <c:v>-1.6627000000000001</c:v>
                </c:pt>
                <c:pt idx="30549">
                  <c:v>-1.6627000000000001</c:v>
                </c:pt>
                <c:pt idx="30550">
                  <c:v>-1.6627000000000001</c:v>
                </c:pt>
                <c:pt idx="30551">
                  <c:v>-1.6627000000000001</c:v>
                </c:pt>
                <c:pt idx="30552">
                  <c:v>-1.6627000000000001</c:v>
                </c:pt>
                <c:pt idx="30553">
                  <c:v>-1.6627000000000001</c:v>
                </c:pt>
                <c:pt idx="30554">
                  <c:v>-1.6627000000000001</c:v>
                </c:pt>
                <c:pt idx="30555">
                  <c:v>-1.6627000000000001</c:v>
                </c:pt>
                <c:pt idx="30556">
                  <c:v>-1.6627000000000001</c:v>
                </c:pt>
                <c:pt idx="30557">
                  <c:v>-1.6627000000000001</c:v>
                </c:pt>
                <c:pt idx="30558">
                  <c:v>-1.6627000000000001</c:v>
                </c:pt>
                <c:pt idx="30559">
                  <c:v>-1.6627000000000001</c:v>
                </c:pt>
                <c:pt idx="30560">
                  <c:v>-1.6627000000000001</c:v>
                </c:pt>
                <c:pt idx="30561">
                  <c:v>-1.6627000000000001</c:v>
                </c:pt>
                <c:pt idx="30562">
                  <c:v>-1.6627000000000001</c:v>
                </c:pt>
                <c:pt idx="30563">
                  <c:v>-1.6627000000000001</c:v>
                </c:pt>
                <c:pt idx="30564">
                  <c:v>-1.6627000000000001</c:v>
                </c:pt>
                <c:pt idx="30565">
                  <c:v>-1.6627000000000001</c:v>
                </c:pt>
                <c:pt idx="30566">
                  <c:v>-1.6627000000000001</c:v>
                </c:pt>
                <c:pt idx="30567">
                  <c:v>-1.6627000000000001</c:v>
                </c:pt>
                <c:pt idx="30568">
                  <c:v>-1.6627000000000001</c:v>
                </c:pt>
                <c:pt idx="30569">
                  <c:v>-1.6627000000000001</c:v>
                </c:pt>
                <c:pt idx="30570">
                  <c:v>-1.6627000000000001</c:v>
                </c:pt>
                <c:pt idx="30571">
                  <c:v>-1.6627000000000001</c:v>
                </c:pt>
                <c:pt idx="30572">
                  <c:v>-1.6627000000000001</c:v>
                </c:pt>
                <c:pt idx="30573">
                  <c:v>-1.6627000000000001</c:v>
                </c:pt>
                <c:pt idx="30574">
                  <c:v>-1.6627000000000001</c:v>
                </c:pt>
                <c:pt idx="30575">
                  <c:v>-1.6627000000000001</c:v>
                </c:pt>
                <c:pt idx="30576">
                  <c:v>-1.6627000000000001</c:v>
                </c:pt>
                <c:pt idx="30577">
                  <c:v>-1.6627000000000001</c:v>
                </c:pt>
                <c:pt idx="30578">
                  <c:v>-1.6627000000000001</c:v>
                </c:pt>
                <c:pt idx="30579">
                  <c:v>-1.6627000000000001</c:v>
                </c:pt>
                <c:pt idx="30580">
                  <c:v>-1.6627000000000001</c:v>
                </c:pt>
                <c:pt idx="30581">
                  <c:v>-1.6627000000000001</c:v>
                </c:pt>
                <c:pt idx="30582">
                  <c:v>-1.6627000000000001</c:v>
                </c:pt>
                <c:pt idx="30583">
                  <c:v>-1.6627000000000001</c:v>
                </c:pt>
                <c:pt idx="30584">
                  <c:v>-1.6627000000000001</c:v>
                </c:pt>
                <c:pt idx="30585">
                  <c:v>-1.6627000000000001</c:v>
                </c:pt>
                <c:pt idx="30586">
                  <c:v>-1.6627000000000001</c:v>
                </c:pt>
                <c:pt idx="30587">
                  <c:v>-1.6627000000000001</c:v>
                </c:pt>
                <c:pt idx="30588">
                  <c:v>-1.6627000000000001</c:v>
                </c:pt>
                <c:pt idx="30589">
                  <c:v>-1.6627000000000001</c:v>
                </c:pt>
                <c:pt idx="30590">
                  <c:v>-1.6627000000000001</c:v>
                </c:pt>
                <c:pt idx="30591">
                  <c:v>-1.6627000000000001</c:v>
                </c:pt>
                <c:pt idx="30592">
                  <c:v>-1.6627000000000001</c:v>
                </c:pt>
                <c:pt idx="30593">
                  <c:v>-1.6627000000000001</c:v>
                </c:pt>
                <c:pt idx="30594">
                  <c:v>-1.6627000000000001</c:v>
                </c:pt>
                <c:pt idx="30595">
                  <c:v>-1.6627000000000001</c:v>
                </c:pt>
                <c:pt idx="30596">
                  <c:v>-1.6627000000000001</c:v>
                </c:pt>
                <c:pt idx="30597">
                  <c:v>-1.6627000000000001</c:v>
                </c:pt>
                <c:pt idx="30598">
                  <c:v>-1.6627000000000001</c:v>
                </c:pt>
                <c:pt idx="30599">
                  <c:v>-1.6627000000000001</c:v>
                </c:pt>
                <c:pt idx="30600">
                  <c:v>-1.6627000000000001</c:v>
                </c:pt>
                <c:pt idx="30601">
                  <c:v>-1.6627000000000001</c:v>
                </c:pt>
                <c:pt idx="30602">
                  <c:v>-1.6627000000000001</c:v>
                </c:pt>
                <c:pt idx="30603">
                  <c:v>-1.6627000000000001</c:v>
                </c:pt>
                <c:pt idx="30604">
                  <c:v>-1.6627000000000001</c:v>
                </c:pt>
                <c:pt idx="30605">
                  <c:v>-1.6627000000000001</c:v>
                </c:pt>
                <c:pt idx="30606">
                  <c:v>-1.6627000000000001</c:v>
                </c:pt>
                <c:pt idx="30607">
                  <c:v>-1.6627000000000001</c:v>
                </c:pt>
                <c:pt idx="30608">
                  <c:v>-1.6627000000000001</c:v>
                </c:pt>
                <c:pt idx="30609">
                  <c:v>-1.6627000000000001</c:v>
                </c:pt>
                <c:pt idx="30610">
                  <c:v>-1.6627000000000001</c:v>
                </c:pt>
                <c:pt idx="30611">
                  <c:v>-1.6627000000000001</c:v>
                </c:pt>
                <c:pt idx="30612">
                  <c:v>-1.6627000000000001</c:v>
                </c:pt>
                <c:pt idx="30613">
                  <c:v>-1.6627000000000001</c:v>
                </c:pt>
                <c:pt idx="30614">
                  <c:v>-1.6627000000000001</c:v>
                </c:pt>
                <c:pt idx="30615">
                  <c:v>-1.6627000000000001</c:v>
                </c:pt>
                <c:pt idx="30616">
                  <c:v>-1.6</c:v>
                </c:pt>
                <c:pt idx="30617">
                  <c:v>-1.6627000000000001</c:v>
                </c:pt>
                <c:pt idx="30618">
                  <c:v>-1.6627000000000001</c:v>
                </c:pt>
                <c:pt idx="30619">
                  <c:v>-1.6627000000000001</c:v>
                </c:pt>
                <c:pt idx="30620">
                  <c:v>-1.6627000000000001</c:v>
                </c:pt>
                <c:pt idx="30621">
                  <c:v>-1.6627000000000001</c:v>
                </c:pt>
                <c:pt idx="30622">
                  <c:v>-1.6627000000000001</c:v>
                </c:pt>
                <c:pt idx="30623">
                  <c:v>-1.6627000000000001</c:v>
                </c:pt>
                <c:pt idx="30624">
                  <c:v>-1.6627000000000001</c:v>
                </c:pt>
                <c:pt idx="30625">
                  <c:v>-1.6627000000000001</c:v>
                </c:pt>
                <c:pt idx="30626">
                  <c:v>-1.6627000000000001</c:v>
                </c:pt>
                <c:pt idx="30627">
                  <c:v>-1.6627000000000001</c:v>
                </c:pt>
                <c:pt idx="30628">
                  <c:v>-1.6627000000000001</c:v>
                </c:pt>
                <c:pt idx="30629">
                  <c:v>-1.6627000000000001</c:v>
                </c:pt>
                <c:pt idx="30630">
                  <c:v>-1.6627000000000001</c:v>
                </c:pt>
                <c:pt idx="30631">
                  <c:v>-1.6627000000000001</c:v>
                </c:pt>
                <c:pt idx="30632">
                  <c:v>-1.6627000000000001</c:v>
                </c:pt>
                <c:pt idx="30633">
                  <c:v>-1.6627000000000001</c:v>
                </c:pt>
                <c:pt idx="30634">
                  <c:v>-1.6627000000000001</c:v>
                </c:pt>
                <c:pt idx="30635">
                  <c:v>-1.6627000000000001</c:v>
                </c:pt>
                <c:pt idx="30636">
                  <c:v>-1.6627000000000001</c:v>
                </c:pt>
                <c:pt idx="30637">
                  <c:v>-1.6627000000000001</c:v>
                </c:pt>
                <c:pt idx="30638">
                  <c:v>-1.6627000000000001</c:v>
                </c:pt>
                <c:pt idx="30639">
                  <c:v>-1.6627000000000001</c:v>
                </c:pt>
                <c:pt idx="30640">
                  <c:v>-1.6627000000000001</c:v>
                </c:pt>
                <c:pt idx="30641">
                  <c:v>-1.6627000000000001</c:v>
                </c:pt>
                <c:pt idx="30642">
                  <c:v>-1.6627000000000001</c:v>
                </c:pt>
                <c:pt idx="30643">
                  <c:v>-1.6627000000000001</c:v>
                </c:pt>
                <c:pt idx="30644">
                  <c:v>-1.6</c:v>
                </c:pt>
                <c:pt idx="30645">
                  <c:v>-1.6627000000000001</c:v>
                </c:pt>
                <c:pt idx="30646">
                  <c:v>-1.6627000000000001</c:v>
                </c:pt>
                <c:pt idx="30647">
                  <c:v>-1.6627000000000001</c:v>
                </c:pt>
                <c:pt idx="30648">
                  <c:v>-1.6627000000000001</c:v>
                </c:pt>
                <c:pt idx="30649">
                  <c:v>-1.6627000000000001</c:v>
                </c:pt>
                <c:pt idx="30650">
                  <c:v>-1.6627000000000001</c:v>
                </c:pt>
                <c:pt idx="30651">
                  <c:v>-1.6627000000000001</c:v>
                </c:pt>
                <c:pt idx="30652">
                  <c:v>-1.6627000000000001</c:v>
                </c:pt>
                <c:pt idx="30653">
                  <c:v>-1.6627000000000001</c:v>
                </c:pt>
                <c:pt idx="30654">
                  <c:v>-1.6627000000000001</c:v>
                </c:pt>
                <c:pt idx="30655">
                  <c:v>-1.6627000000000001</c:v>
                </c:pt>
                <c:pt idx="30656">
                  <c:v>-1.6627000000000001</c:v>
                </c:pt>
                <c:pt idx="30657">
                  <c:v>-1.6627000000000001</c:v>
                </c:pt>
                <c:pt idx="30658">
                  <c:v>-1.6627000000000001</c:v>
                </c:pt>
                <c:pt idx="30659">
                  <c:v>-1.6627000000000001</c:v>
                </c:pt>
                <c:pt idx="30660">
                  <c:v>-1.6627000000000001</c:v>
                </c:pt>
                <c:pt idx="30661">
                  <c:v>-1.6627000000000001</c:v>
                </c:pt>
                <c:pt idx="30662">
                  <c:v>-1.6627000000000001</c:v>
                </c:pt>
                <c:pt idx="30663">
                  <c:v>-1.6627000000000001</c:v>
                </c:pt>
                <c:pt idx="30664">
                  <c:v>-1.6627000000000001</c:v>
                </c:pt>
                <c:pt idx="30665">
                  <c:v>-1.6627000000000001</c:v>
                </c:pt>
                <c:pt idx="30666">
                  <c:v>-1.6627000000000001</c:v>
                </c:pt>
                <c:pt idx="30667">
                  <c:v>-1.6627000000000001</c:v>
                </c:pt>
                <c:pt idx="30668">
                  <c:v>-1.6627000000000001</c:v>
                </c:pt>
                <c:pt idx="30669">
                  <c:v>-1.6627000000000001</c:v>
                </c:pt>
                <c:pt idx="30670">
                  <c:v>-1.6627000000000001</c:v>
                </c:pt>
                <c:pt idx="30671">
                  <c:v>-1.6627000000000001</c:v>
                </c:pt>
                <c:pt idx="30672">
                  <c:v>-1.6627000000000001</c:v>
                </c:pt>
                <c:pt idx="30673">
                  <c:v>-1.6627000000000001</c:v>
                </c:pt>
                <c:pt idx="30674">
                  <c:v>-1.6627000000000001</c:v>
                </c:pt>
                <c:pt idx="30675">
                  <c:v>-1.6627000000000001</c:v>
                </c:pt>
                <c:pt idx="30676">
                  <c:v>-1.6627000000000001</c:v>
                </c:pt>
                <c:pt idx="30677">
                  <c:v>-1.6627000000000001</c:v>
                </c:pt>
                <c:pt idx="30678">
                  <c:v>-1.6627000000000001</c:v>
                </c:pt>
                <c:pt idx="30679">
                  <c:v>-1.6627000000000001</c:v>
                </c:pt>
                <c:pt idx="30680">
                  <c:v>-1.6627000000000001</c:v>
                </c:pt>
                <c:pt idx="30681">
                  <c:v>-1.6627000000000001</c:v>
                </c:pt>
                <c:pt idx="30682">
                  <c:v>-1.6627000000000001</c:v>
                </c:pt>
                <c:pt idx="30683">
                  <c:v>-1.6627000000000001</c:v>
                </c:pt>
                <c:pt idx="30684">
                  <c:v>-1.6627000000000001</c:v>
                </c:pt>
                <c:pt idx="30685">
                  <c:v>-1.6627000000000001</c:v>
                </c:pt>
                <c:pt idx="30686">
                  <c:v>-1.6627000000000001</c:v>
                </c:pt>
                <c:pt idx="30687">
                  <c:v>-1.6627000000000001</c:v>
                </c:pt>
                <c:pt idx="30688">
                  <c:v>-1.6627000000000001</c:v>
                </c:pt>
                <c:pt idx="30689">
                  <c:v>-1.6627000000000001</c:v>
                </c:pt>
                <c:pt idx="30690">
                  <c:v>-1.6627000000000001</c:v>
                </c:pt>
                <c:pt idx="30691">
                  <c:v>-1.6627000000000001</c:v>
                </c:pt>
                <c:pt idx="30692">
                  <c:v>-1.6627000000000001</c:v>
                </c:pt>
                <c:pt idx="30693">
                  <c:v>-1.6627000000000001</c:v>
                </c:pt>
                <c:pt idx="30694">
                  <c:v>-1.6627000000000001</c:v>
                </c:pt>
                <c:pt idx="30695">
                  <c:v>-1.6627000000000001</c:v>
                </c:pt>
                <c:pt idx="30696">
                  <c:v>-1.6627000000000001</c:v>
                </c:pt>
                <c:pt idx="30697">
                  <c:v>-1.6627000000000001</c:v>
                </c:pt>
                <c:pt idx="30698">
                  <c:v>-1.6627000000000001</c:v>
                </c:pt>
                <c:pt idx="30699">
                  <c:v>-1.6627000000000001</c:v>
                </c:pt>
                <c:pt idx="30700">
                  <c:v>-1.6</c:v>
                </c:pt>
                <c:pt idx="30701">
                  <c:v>-1.6627000000000001</c:v>
                </c:pt>
                <c:pt idx="30702">
                  <c:v>-1.6627000000000001</c:v>
                </c:pt>
                <c:pt idx="30703">
                  <c:v>-1.6627000000000001</c:v>
                </c:pt>
                <c:pt idx="30704">
                  <c:v>-1.6627000000000001</c:v>
                </c:pt>
                <c:pt idx="30705">
                  <c:v>-1.6627000000000001</c:v>
                </c:pt>
                <c:pt idx="30706">
                  <c:v>-1.6627000000000001</c:v>
                </c:pt>
                <c:pt idx="30707">
                  <c:v>-1.6627000000000001</c:v>
                </c:pt>
                <c:pt idx="30708">
                  <c:v>-1.6627000000000001</c:v>
                </c:pt>
                <c:pt idx="30709">
                  <c:v>-1.6627000000000001</c:v>
                </c:pt>
                <c:pt idx="30710">
                  <c:v>-1.6627000000000001</c:v>
                </c:pt>
                <c:pt idx="30711">
                  <c:v>-1.6627000000000001</c:v>
                </c:pt>
                <c:pt idx="30712">
                  <c:v>-1.6627000000000001</c:v>
                </c:pt>
                <c:pt idx="30713">
                  <c:v>-1.6627000000000001</c:v>
                </c:pt>
                <c:pt idx="30714">
                  <c:v>-1.6627000000000001</c:v>
                </c:pt>
                <c:pt idx="30715">
                  <c:v>-1.6627000000000001</c:v>
                </c:pt>
                <c:pt idx="30716">
                  <c:v>-1.6627000000000001</c:v>
                </c:pt>
                <c:pt idx="30717">
                  <c:v>-1.6627000000000001</c:v>
                </c:pt>
                <c:pt idx="30718">
                  <c:v>-1.6627000000000001</c:v>
                </c:pt>
                <c:pt idx="30719">
                  <c:v>-1.6627000000000001</c:v>
                </c:pt>
                <c:pt idx="30720">
                  <c:v>-1.6627000000000001</c:v>
                </c:pt>
                <c:pt idx="30721">
                  <c:v>-1.6627000000000001</c:v>
                </c:pt>
                <c:pt idx="30722">
                  <c:v>-1.6627000000000001</c:v>
                </c:pt>
                <c:pt idx="30723">
                  <c:v>-1.6627000000000001</c:v>
                </c:pt>
                <c:pt idx="30724">
                  <c:v>-1.6627000000000001</c:v>
                </c:pt>
                <c:pt idx="30725">
                  <c:v>-1.6627000000000001</c:v>
                </c:pt>
                <c:pt idx="30726">
                  <c:v>-1.6627000000000001</c:v>
                </c:pt>
                <c:pt idx="30727">
                  <c:v>-1.6627000000000001</c:v>
                </c:pt>
                <c:pt idx="30728">
                  <c:v>-1.6627000000000001</c:v>
                </c:pt>
                <c:pt idx="30729">
                  <c:v>-1.6627000000000001</c:v>
                </c:pt>
                <c:pt idx="30730">
                  <c:v>-1.6627000000000001</c:v>
                </c:pt>
                <c:pt idx="30731">
                  <c:v>-1.6627000000000001</c:v>
                </c:pt>
                <c:pt idx="30732">
                  <c:v>-1.6627000000000001</c:v>
                </c:pt>
                <c:pt idx="30733">
                  <c:v>-1.6627000000000001</c:v>
                </c:pt>
                <c:pt idx="30734">
                  <c:v>-1.6627000000000001</c:v>
                </c:pt>
                <c:pt idx="30735">
                  <c:v>-1.6627000000000001</c:v>
                </c:pt>
                <c:pt idx="30736">
                  <c:v>-1.6627000000000001</c:v>
                </c:pt>
                <c:pt idx="30737">
                  <c:v>-1.6627000000000001</c:v>
                </c:pt>
                <c:pt idx="30738">
                  <c:v>-1.6627000000000001</c:v>
                </c:pt>
                <c:pt idx="30739">
                  <c:v>-1.6627000000000001</c:v>
                </c:pt>
                <c:pt idx="30740">
                  <c:v>-1.6627000000000001</c:v>
                </c:pt>
                <c:pt idx="30741">
                  <c:v>-1.6627000000000001</c:v>
                </c:pt>
                <c:pt idx="30742">
                  <c:v>-1.6627000000000001</c:v>
                </c:pt>
                <c:pt idx="30743">
                  <c:v>-1.6627000000000001</c:v>
                </c:pt>
                <c:pt idx="30744">
                  <c:v>-1.6627000000000001</c:v>
                </c:pt>
                <c:pt idx="30745">
                  <c:v>-1.6627000000000001</c:v>
                </c:pt>
                <c:pt idx="30746">
                  <c:v>-1.6627000000000001</c:v>
                </c:pt>
                <c:pt idx="30747">
                  <c:v>-1.6627000000000001</c:v>
                </c:pt>
                <c:pt idx="30748">
                  <c:v>-1.6627000000000001</c:v>
                </c:pt>
                <c:pt idx="30749">
                  <c:v>-1.6627000000000001</c:v>
                </c:pt>
                <c:pt idx="30750">
                  <c:v>-1.6627000000000001</c:v>
                </c:pt>
                <c:pt idx="30751">
                  <c:v>-1.6627000000000001</c:v>
                </c:pt>
                <c:pt idx="30752">
                  <c:v>-1.6627000000000001</c:v>
                </c:pt>
                <c:pt idx="30753">
                  <c:v>-1.6627000000000001</c:v>
                </c:pt>
                <c:pt idx="30754">
                  <c:v>-1.6627000000000001</c:v>
                </c:pt>
                <c:pt idx="30755">
                  <c:v>-1.6627000000000001</c:v>
                </c:pt>
                <c:pt idx="30756">
                  <c:v>-1.6627000000000001</c:v>
                </c:pt>
                <c:pt idx="30757">
                  <c:v>-1.6627000000000001</c:v>
                </c:pt>
                <c:pt idx="30758">
                  <c:v>-1.6627000000000001</c:v>
                </c:pt>
                <c:pt idx="30759">
                  <c:v>-1.6627000000000001</c:v>
                </c:pt>
                <c:pt idx="30760">
                  <c:v>-1.6627000000000001</c:v>
                </c:pt>
                <c:pt idx="30761">
                  <c:v>-1.6627000000000001</c:v>
                </c:pt>
                <c:pt idx="30762">
                  <c:v>-1.6627000000000001</c:v>
                </c:pt>
                <c:pt idx="30763">
                  <c:v>-1.6627000000000001</c:v>
                </c:pt>
                <c:pt idx="30764">
                  <c:v>-1.6627000000000001</c:v>
                </c:pt>
                <c:pt idx="30765">
                  <c:v>-1.6627000000000001</c:v>
                </c:pt>
                <c:pt idx="30766">
                  <c:v>-1.6627000000000001</c:v>
                </c:pt>
                <c:pt idx="30767">
                  <c:v>-1.6627000000000001</c:v>
                </c:pt>
                <c:pt idx="30768">
                  <c:v>-1.6627000000000001</c:v>
                </c:pt>
                <c:pt idx="30769">
                  <c:v>-1.6627000000000001</c:v>
                </c:pt>
                <c:pt idx="30770">
                  <c:v>-1.6627000000000001</c:v>
                </c:pt>
                <c:pt idx="30771">
                  <c:v>-1.6627000000000001</c:v>
                </c:pt>
                <c:pt idx="30772">
                  <c:v>-1.6627000000000001</c:v>
                </c:pt>
                <c:pt idx="30773">
                  <c:v>-1.6627000000000001</c:v>
                </c:pt>
                <c:pt idx="30774">
                  <c:v>-1.6627000000000001</c:v>
                </c:pt>
                <c:pt idx="30775">
                  <c:v>-1.6627000000000001</c:v>
                </c:pt>
                <c:pt idx="30776">
                  <c:v>-1.6627000000000001</c:v>
                </c:pt>
                <c:pt idx="30777">
                  <c:v>-1.6627000000000001</c:v>
                </c:pt>
                <c:pt idx="30778">
                  <c:v>-1.6627000000000001</c:v>
                </c:pt>
                <c:pt idx="30779">
                  <c:v>-1.6627000000000001</c:v>
                </c:pt>
                <c:pt idx="30780">
                  <c:v>-1.6627000000000001</c:v>
                </c:pt>
                <c:pt idx="30781">
                  <c:v>-1.6627000000000001</c:v>
                </c:pt>
                <c:pt idx="30782">
                  <c:v>-1.6627000000000001</c:v>
                </c:pt>
                <c:pt idx="30783">
                  <c:v>-1.6627000000000001</c:v>
                </c:pt>
                <c:pt idx="30784">
                  <c:v>-1.6627000000000001</c:v>
                </c:pt>
                <c:pt idx="30785">
                  <c:v>-1.6627000000000001</c:v>
                </c:pt>
                <c:pt idx="30786">
                  <c:v>-1.6627000000000001</c:v>
                </c:pt>
                <c:pt idx="30787">
                  <c:v>-1.6627000000000001</c:v>
                </c:pt>
                <c:pt idx="30788">
                  <c:v>-1.6627000000000001</c:v>
                </c:pt>
                <c:pt idx="30789">
                  <c:v>-1.6627000000000001</c:v>
                </c:pt>
                <c:pt idx="30790">
                  <c:v>-1.6627000000000001</c:v>
                </c:pt>
                <c:pt idx="30791">
                  <c:v>-1.6627000000000001</c:v>
                </c:pt>
                <c:pt idx="30792">
                  <c:v>-1.6627000000000001</c:v>
                </c:pt>
                <c:pt idx="30793">
                  <c:v>-1.6627000000000001</c:v>
                </c:pt>
                <c:pt idx="30794">
                  <c:v>-1.6627000000000001</c:v>
                </c:pt>
                <c:pt idx="30795">
                  <c:v>-1.6627000000000001</c:v>
                </c:pt>
                <c:pt idx="30796">
                  <c:v>-1.6627000000000001</c:v>
                </c:pt>
                <c:pt idx="30797">
                  <c:v>-1.6627000000000001</c:v>
                </c:pt>
                <c:pt idx="30798">
                  <c:v>-1.6627000000000001</c:v>
                </c:pt>
                <c:pt idx="30799">
                  <c:v>-1.6627000000000001</c:v>
                </c:pt>
                <c:pt idx="30800">
                  <c:v>-1.6627000000000001</c:v>
                </c:pt>
                <c:pt idx="30801">
                  <c:v>-1.6627000000000001</c:v>
                </c:pt>
                <c:pt idx="30802">
                  <c:v>-1.6627000000000001</c:v>
                </c:pt>
                <c:pt idx="30803">
                  <c:v>-1.6627000000000001</c:v>
                </c:pt>
                <c:pt idx="30804">
                  <c:v>-1.6627000000000001</c:v>
                </c:pt>
                <c:pt idx="30805">
                  <c:v>-1.6627000000000001</c:v>
                </c:pt>
                <c:pt idx="30806">
                  <c:v>-1.6627000000000001</c:v>
                </c:pt>
                <c:pt idx="30807">
                  <c:v>-1.6627000000000001</c:v>
                </c:pt>
                <c:pt idx="30808">
                  <c:v>-1.6627000000000001</c:v>
                </c:pt>
                <c:pt idx="30809">
                  <c:v>-1.6627000000000001</c:v>
                </c:pt>
                <c:pt idx="30810">
                  <c:v>-1.6627000000000001</c:v>
                </c:pt>
                <c:pt idx="30811">
                  <c:v>-1.6627000000000001</c:v>
                </c:pt>
                <c:pt idx="30812">
                  <c:v>-1.6627000000000001</c:v>
                </c:pt>
                <c:pt idx="30813">
                  <c:v>-1.6627000000000001</c:v>
                </c:pt>
                <c:pt idx="30814">
                  <c:v>-1.6627000000000001</c:v>
                </c:pt>
                <c:pt idx="30815">
                  <c:v>-1.6627000000000001</c:v>
                </c:pt>
                <c:pt idx="30816">
                  <c:v>-1.6627000000000001</c:v>
                </c:pt>
                <c:pt idx="30817">
                  <c:v>-1.6627000000000001</c:v>
                </c:pt>
                <c:pt idx="30818">
                  <c:v>-1.6627000000000001</c:v>
                </c:pt>
                <c:pt idx="30819">
                  <c:v>-1.6627000000000001</c:v>
                </c:pt>
                <c:pt idx="30820">
                  <c:v>-1.6627000000000001</c:v>
                </c:pt>
                <c:pt idx="30821">
                  <c:v>-1.6627000000000001</c:v>
                </c:pt>
                <c:pt idx="30822">
                  <c:v>-1.6627000000000001</c:v>
                </c:pt>
                <c:pt idx="30823">
                  <c:v>-1.6627000000000001</c:v>
                </c:pt>
                <c:pt idx="30824">
                  <c:v>-1.6627000000000001</c:v>
                </c:pt>
                <c:pt idx="30825">
                  <c:v>-1.6627000000000001</c:v>
                </c:pt>
                <c:pt idx="30826">
                  <c:v>-1.6627000000000001</c:v>
                </c:pt>
                <c:pt idx="30827">
                  <c:v>-1.6627000000000001</c:v>
                </c:pt>
                <c:pt idx="30828">
                  <c:v>-1.6627000000000001</c:v>
                </c:pt>
                <c:pt idx="30829">
                  <c:v>-1.6627000000000001</c:v>
                </c:pt>
                <c:pt idx="30830">
                  <c:v>-1.6627000000000001</c:v>
                </c:pt>
                <c:pt idx="30831">
                  <c:v>-1.6627000000000001</c:v>
                </c:pt>
                <c:pt idx="30832">
                  <c:v>-1.6627000000000001</c:v>
                </c:pt>
                <c:pt idx="30833">
                  <c:v>-1.6627000000000001</c:v>
                </c:pt>
                <c:pt idx="30834">
                  <c:v>-1.6627000000000001</c:v>
                </c:pt>
                <c:pt idx="30835">
                  <c:v>-1.6627000000000001</c:v>
                </c:pt>
                <c:pt idx="30836">
                  <c:v>-1.6627000000000001</c:v>
                </c:pt>
                <c:pt idx="30837">
                  <c:v>-1.6627000000000001</c:v>
                </c:pt>
                <c:pt idx="30838">
                  <c:v>-1.6627000000000001</c:v>
                </c:pt>
                <c:pt idx="30839">
                  <c:v>-1.6627000000000001</c:v>
                </c:pt>
                <c:pt idx="30840">
                  <c:v>-1.6627000000000001</c:v>
                </c:pt>
                <c:pt idx="30841">
                  <c:v>-1.6627000000000001</c:v>
                </c:pt>
                <c:pt idx="30842">
                  <c:v>-1.6627000000000001</c:v>
                </c:pt>
                <c:pt idx="30843">
                  <c:v>-1.6627000000000001</c:v>
                </c:pt>
                <c:pt idx="30844">
                  <c:v>-1.6627000000000001</c:v>
                </c:pt>
                <c:pt idx="30845">
                  <c:v>-1.6627000000000001</c:v>
                </c:pt>
                <c:pt idx="30846">
                  <c:v>-1.6</c:v>
                </c:pt>
                <c:pt idx="30847">
                  <c:v>-1.6627000000000001</c:v>
                </c:pt>
                <c:pt idx="30848">
                  <c:v>-1.6627000000000001</c:v>
                </c:pt>
                <c:pt idx="30849">
                  <c:v>-1.6627000000000001</c:v>
                </c:pt>
                <c:pt idx="30850">
                  <c:v>-1.6627000000000001</c:v>
                </c:pt>
                <c:pt idx="30851">
                  <c:v>-1.6627000000000001</c:v>
                </c:pt>
                <c:pt idx="30852">
                  <c:v>-1.6627000000000001</c:v>
                </c:pt>
                <c:pt idx="30853">
                  <c:v>-1.6627000000000001</c:v>
                </c:pt>
                <c:pt idx="30854">
                  <c:v>-1.6627000000000001</c:v>
                </c:pt>
                <c:pt idx="30855">
                  <c:v>-1.6627000000000001</c:v>
                </c:pt>
                <c:pt idx="30856">
                  <c:v>-1.6627000000000001</c:v>
                </c:pt>
                <c:pt idx="30857">
                  <c:v>-1.6627000000000001</c:v>
                </c:pt>
                <c:pt idx="30858">
                  <c:v>-1.6627000000000001</c:v>
                </c:pt>
                <c:pt idx="30859">
                  <c:v>-1.6627000000000001</c:v>
                </c:pt>
                <c:pt idx="30860">
                  <c:v>-1.6627000000000001</c:v>
                </c:pt>
                <c:pt idx="30861">
                  <c:v>-1.6627000000000001</c:v>
                </c:pt>
                <c:pt idx="30862">
                  <c:v>-1.6627000000000001</c:v>
                </c:pt>
                <c:pt idx="30863">
                  <c:v>-1.6627000000000001</c:v>
                </c:pt>
                <c:pt idx="30864">
                  <c:v>-1.6627000000000001</c:v>
                </c:pt>
                <c:pt idx="30865">
                  <c:v>-1.6627000000000001</c:v>
                </c:pt>
                <c:pt idx="30866">
                  <c:v>-1.6627000000000001</c:v>
                </c:pt>
                <c:pt idx="30867">
                  <c:v>-1.6627000000000001</c:v>
                </c:pt>
                <c:pt idx="30868">
                  <c:v>-1.6627000000000001</c:v>
                </c:pt>
                <c:pt idx="30869">
                  <c:v>-1.6627000000000001</c:v>
                </c:pt>
                <c:pt idx="30870">
                  <c:v>-1.6627000000000001</c:v>
                </c:pt>
                <c:pt idx="30871">
                  <c:v>-1.6627000000000001</c:v>
                </c:pt>
                <c:pt idx="30872">
                  <c:v>-1.6627000000000001</c:v>
                </c:pt>
                <c:pt idx="30873">
                  <c:v>-1.6627000000000001</c:v>
                </c:pt>
                <c:pt idx="30874">
                  <c:v>-1.6627000000000001</c:v>
                </c:pt>
                <c:pt idx="30875">
                  <c:v>-1.6627000000000001</c:v>
                </c:pt>
                <c:pt idx="30876">
                  <c:v>-1.6627000000000001</c:v>
                </c:pt>
                <c:pt idx="30877">
                  <c:v>-1.6627000000000001</c:v>
                </c:pt>
                <c:pt idx="30878">
                  <c:v>-1.6627000000000001</c:v>
                </c:pt>
                <c:pt idx="30879">
                  <c:v>-1.6627000000000001</c:v>
                </c:pt>
                <c:pt idx="30880">
                  <c:v>-1.6627000000000001</c:v>
                </c:pt>
                <c:pt idx="30881">
                  <c:v>-1.6627000000000001</c:v>
                </c:pt>
                <c:pt idx="30882">
                  <c:v>-1.6627000000000001</c:v>
                </c:pt>
                <c:pt idx="30883">
                  <c:v>-1.6627000000000001</c:v>
                </c:pt>
                <c:pt idx="30884">
                  <c:v>-1.6627000000000001</c:v>
                </c:pt>
                <c:pt idx="30885">
                  <c:v>-1.6627000000000001</c:v>
                </c:pt>
                <c:pt idx="30886">
                  <c:v>-1.6627000000000001</c:v>
                </c:pt>
                <c:pt idx="30887">
                  <c:v>-1.6627000000000001</c:v>
                </c:pt>
                <c:pt idx="30888">
                  <c:v>-1.6627000000000001</c:v>
                </c:pt>
                <c:pt idx="30889">
                  <c:v>-1.6627000000000001</c:v>
                </c:pt>
                <c:pt idx="30890">
                  <c:v>-1.6627000000000001</c:v>
                </c:pt>
                <c:pt idx="30891">
                  <c:v>-1.6627000000000001</c:v>
                </c:pt>
                <c:pt idx="30892">
                  <c:v>-1.6627000000000001</c:v>
                </c:pt>
                <c:pt idx="30893">
                  <c:v>-1.6627000000000001</c:v>
                </c:pt>
                <c:pt idx="30894">
                  <c:v>-1.6627000000000001</c:v>
                </c:pt>
                <c:pt idx="30895">
                  <c:v>-1.6627000000000001</c:v>
                </c:pt>
                <c:pt idx="30896">
                  <c:v>-1.6627000000000001</c:v>
                </c:pt>
                <c:pt idx="30897">
                  <c:v>-1.6627000000000001</c:v>
                </c:pt>
                <c:pt idx="30898">
                  <c:v>-1.6627000000000001</c:v>
                </c:pt>
                <c:pt idx="30899">
                  <c:v>-1.6627000000000001</c:v>
                </c:pt>
                <c:pt idx="30900">
                  <c:v>-1.6627000000000001</c:v>
                </c:pt>
                <c:pt idx="30901">
                  <c:v>-1.6</c:v>
                </c:pt>
                <c:pt idx="30902">
                  <c:v>-1.6627000000000001</c:v>
                </c:pt>
                <c:pt idx="30903">
                  <c:v>-1.6627000000000001</c:v>
                </c:pt>
                <c:pt idx="30904">
                  <c:v>-1.6627000000000001</c:v>
                </c:pt>
                <c:pt idx="30905">
                  <c:v>-1.6627000000000001</c:v>
                </c:pt>
                <c:pt idx="30906">
                  <c:v>-1.6627000000000001</c:v>
                </c:pt>
                <c:pt idx="30907">
                  <c:v>-1.6627000000000001</c:v>
                </c:pt>
                <c:pt idx="30908">
                  <c:v>-1.6627000000000001</c:v>
                </c:pt>
                <c:pt idx="30909">
                  <c:v>-1.6627000000000001</c:v>
                </c:pt>
                <c:pt idx="30910">
                  <c:v>-1.6627000000000001</c:v>
                </c:pt>
                <c:pt idx="30911">
                  <c:v>-1.6627000000000001</c:v>
                </c:pt>
                <c:pt idx="30912">
                  <c:v>-1.6627000000000001</c:v>
                </c:pt>
                <c:pt idx="30913">
                  <c:v>-1.6627000000000001</c:v>
                </c:pt>
                <c:pt idx="30914">
                  <c:v>-1.6627000000000001</c:v>
                </c:pt>
                <c:pt idx="30915">
                  <c:v>-1.6627000000000001</c:v>
                </c:pt>
                <c:pt idx="30916">
                  <c:v>-1.6627000000000001</c:v>
                </c:pt>
                <c:pt idx="30917">
                  <c:v>-1.6627000000000001</c:v>
                </c:pt>
                <c:pt idx="30918">
                  <c:v>-1.6627000000000001</c:v>
                </c:pt>
                <c:pt idx="30919">
                  <c:v>-1.6627000000000001</c:v>
                </c:pt>
                <c:pt idx="30920">
                  <c:v>-1.6627000000000001</c:v>
                </c:pt>
                <c:pt idx="30921">
                  <c:v>-1.6627000000000001</c:v>
                </c:pt>
                <c:pt idx="30922">
                  <c:v>-1.6627000000000001</c:v>
                </c:pt>
                <c:pt idx="30923">
                  <c:v>-1.6627000000000001</c:v>
                </c:pt>
                <c:pt idx="30924">
                  <c:v>-1.6627000000000001</c:v>
                </c:pt>
                <c:pt idx="30925">
                  <c:v>-1.6627000000000001</c:v>
                </c:pt>
                <c:pt idx="30926">
                  <c:v>-1.6627000000000001</c:v>
                </c:pt>
                <c:pt idx="30927">
                  <c:v>-1.6627000000000001</c:v>
                </c:pt>
                <c:pt idx="30928">
                  <c:v>-1.6627000000000001</c:v>
                </c:pt>
                <c:pt idx="30929">
                  <c:v>-1.6627000000000001</c:v>
                </c:pt>
                <c:pt idx="30930">
                  <c:v>-1.6627000000000001</c:v>
                </c:pt>
                <c:pt idx="30931">
                  <c:v>-1.6627000000000001</c:v>
                </c:pt>
                <c:pt idx="30932">
                  <c:v>-1.6627000000000001</c:v>
                </c:pt>
                <c:pt idx="30933">
                  <c:v>-1.6627000000000001</c:v>
                </c:pt>
                <c:pt idx="30934">
                  <c:v>-1.6627000000000001</c:v>
                </c:pt>
                <c:pt idx="30935">
                  <c:v>-1.6627000000000001</c:v>
                </c:pt>
                <c:pt idx="30936">
                  <c:v>-1.6627000000000001</c:v>
                </c:pt>
                <c:pt idx="30937">
                  <c:v>-1.6627000000000001</c:v>
                </c:pt>
                <c:pt idx="30938">
                  <c:v>-1.6627000000000001</c:v>
                </c:pt>
                <c:pt idx="30939">
                  <c:v>-1.6627000000000001</c:v>
                </c:pt>
                <c:pt idx="30940">
                  <c:v>-1.6627000000000001</c:v>
                </c:pt>
                <c:pt idx="30941">
                  <c:v>-1.6627000000000001</c:v>
                </c:pt>
                <c:pt idx="30942">
                  <c:v>-1.6627000000000001</c:v>
                </c:pt>
                <c:pt idx="30943">
                  <c:v>-1.6627000000000001</c:v>
                </c:pt>
                <c:pt idx="30944">
                  <c:v>-1.6627000000000001</c:v>
                </c:pt>
                <c:pt idx="30945">
                  <c:v>-1.6627000000000001</c:v>
                </c:pt>
                <c:pt idx="30946">
                  <c:v>-1.6627000000000001</c:v>
                </c:pt>
                <c:pt idx="30947">
                  <c:v>-1.6627000000000001</c:v>
                </c:pt>
                <c:pt idx="30948">
                  <c:v>-1.6627000000000001</c:v>
                </c:pt>
                <c:pt idx="30949">
                  <c:v>-1.6627000000000001</c:v>
                </c:pt>
                <c:pt idx="30950">
                  <c:v>-1.6627000000000001</c:v>
                </c:pt>
                <c:pt idx="30951">
                  <c:v>-1.6627000000000001</c:v>
                </c:pt>
                <c:pt idx="30952">
                  <c:v>-1.6627000000000001</c:v>
                </c:pt>
                <c:pt idx="30953">
                  <c:v>-1.6627000000000001</c:v>
                </c:pt>
                <c:pt idx="30954">
                  <c:v>-1.6627000000000001</c:v>
                </c:pt>
                <c:pt idx="30955">
                  <c:v>-1.6627000000000001</c:v>
                </c:pt>
                <c:pt idx="30956">
                  <c:v>-1.6627000000000001</c:v>
                </c:pt>
                <c:pt idx="30957">
                  <c:v>-1.6627000000000001</c:v>
                </c:pt>
                <c:pt idx="30958">
                  <c:v>-1.6627000000000001</c:v>
                </c:pt>
                <c:pt idx="30959">
                  <c:v>-1.6627000000000001</c:v>
                </c:pt>
                <c:pt idx="30960">
                  <c:v>-1.6627000000000001</c:v>
                </c:pt>
                <c:pt idx="30961">
                  <c:v>-1.6627000000000001</c:v>
                </c:pt>
                <c:pt idx="30962">
                  <c:v>-1.6627000000000001</c:v>
                </c:pt>
                <c:pt idx="30963">
                  <c:v>-1.6627000000000001</c:v>
                </c:pt>
                <c:pt idx="30964">
                  <c:v>-1.6627000000000001</c:v>
                </c:pt>
                <c:pt idx="30965">
                  <c:v>-1.6627000000000001</c:v>
                </c:pt>
                <c:pt idx="30966">
                  <c:v>-1.6627000000000001</c:v>
                </c:pt>
                <c:pt idx="30967">
                  <c:v>-1.6627000000000001</c:v>
                </c:pt>
                <c:pt idx="30968">
                  <c:v>-1.6627000000000001</c:v>
                </c:pt>
                <c:pt idx="30969">
                  <c:v>-1.6627000000000001</c:v>
                </c:pt>
                <c:pt idx="30970">
                  <c:v>-1.6627000000000001</c:v>
                </c:pt>
                <c:pt idx="30971">
                  <c:v>-1.6627000000000001</c:v>
                </c:pt>
                <c:pt idx="30972">
                  <c:v>-1.6627000000000001</c:v>
                </c:pt>
                <c:pt idx="30973">
                  <c:v>-1.6627000000000001</c:v>
                </c:pt>
                <c:pt idx="30974">
                  <c:v>-1.6627000000000001</c:v>
                </c:pt>
                <c:pt idx="30975">
                  <c:v>-1.6627000000000001</c:v>
                </c:pt>
                <c:pt idx="30976">
                  <c:v>-1.6627000000000001</c:v>
                </c:pt>
                <c:pt idx="30977">
                  <c:v>-1.6627000000000001</c:v>
                </c:pt>
                <c:pt idx="30978">
                  <c:v>-1.6627000000000001</c:v>
                </c:pt>
                <c:pt idx="30979">
                  <c:v>-1.6627000000000001</c:v>
                </c:pt>
                <c:pt idx="30980">
                  <c:v>-1.6627000000000001</c:v>
                </c:pt>
                <c:pt idx="30981">
                  <c:v>-1.6627000000000001</c:v>
                </c:pt>
                <c:pt idx="30982">
                  <c:v>-1.6627000000000001</c:v>
                </c:pt>
                <c:pt idx="30983">
                  <c:v>-1.6</c:v>
                </c:pt>
                <c:pt idx="30984">
                  <c:v>-1.5686</c:v>
                </c:pt>
                <c:pt idx="30985">
                  <c:v>-1.5686</c:v>
                </c:pt>
                <c:pt idx="30986">
                  <c:v>-1.5686</c:v>
                </c:pt>
                <c:pt idx="30987">
                  <c:v>-1.5686</c:v>
                </c:pt>
                <c:pt idx="30988">
                  <c:v>-1.5686</c:v>
                </c:pt>
                <c:pt idx="30989">
                  <c:v>-1.5373000000000001</c:v>
                </c:pt>
                <c:pt idx="30990">
                  <c:v>-1.5373000000000001</c:v>
                </c:pt>
                <c:pt idx="30991">
                  <c:v>-1.5373000000000001</c:v>
                </c:pt>
                <c:pt idx="30992">
                  <c:v>-1.4431</c:v>
                </c:pt>
                <c:pt idx="30993">
                  <c:v>-1.4431</c:v>
                </c:pt>
                <c:pt idx="30994">
                  <c:v>-1.4117999999999999</c:v>
                </c:pt>
                <c:pt idx="30995">
                  <c:v>-1.4117999999999999</c:v>
                </c:pt>
                <c:pt idx="30996">
                  <c:v>-1.4117999999999999</c:v>
                </c:pt>
                <c:pt idx="30997">
                  <c:v>-1.3804000000000001</c:v>
                </c:pt>
                <c:pt idx="30998">
                  <c:v>-1.3804000000000001</c:v>
                </c:pt>
                <c:pt idx="30999">
                  <c:v>-1.349</c:v>
                </c:pt>
                <c:pt idx="31000">
                  <c:v>-1.2863</c:v>
                </c:pt>
                <c:pt idx="31001">
                  <c:v>-1.2863</c:v>
                </c:pt>
                <c:pt idx="31002">
                  <c:v>-1.2548999999999999</c:v>
                </c:pt>
                <c:pt idx="31003">
                  <c:v>-1.2548999999999999</c:v>
                </c:pt>
                <c:pt idx="31004">
                  <c:v>-1.2548999999999999</c:v>
                </c:pt>
                <c:pt idx="31005">
                  <c:v>-1.2235</c:v>
                </c:pt>
                <c:pt idx="31006">
                  <c:v>-1.2235</c:v>
                </c:pt>
                <c:pt idx="31007">
                  <c:v>-1.1921999999999999</c:v>
                </c:pt>
                <c:pt idx="31008">
                  <c:v>-1.1294</c:v>
                </c:pt>
                <c:pt idx="31009">
                  <c:v>-1.1294</c:v>
                </c:pt>
                <c:pt idx="31010">
                  <c:v>-1.0980000000000001</c:v>
                </c:pt>
                <c:pt idx="31011">
                  <c:v>-1.0980000000000001</c:v>
                </c:pt>
                <c:pt idx="31012">
                  <c:v>-1.0980000000000001</c:v>
                </c:pt>
                <c:pt idx="31013">
                  <c:v>-1.0667</c:v>
                </c:pt>
                <c:pt idx="31014">
                  <c:v>-1.0667</c:v>
                </c:pt>
                <c:pt idx="31015">
                  <c:v>-1.0353000000000001</c:v>
                </c:pt>
                <c:pt idx="31016">
                  <c:v>-1.0353000000000001</c:v>
                </c:pt>
                <c:pt idx="31017">
                  <c:v>-1.0353000000000001</c:v>
                </c:pt>
                <c:pt idx="31018">
                  <c:v>-0.97250000000000003</c:v>
                </c:pt>
                <c:pt idx="31019">
                  <c:v>-0.94120000000000004</c:v>
                </c:pt>
                <c:pt idx="31020">
                  <c:v>-0.94120000000000004</c:v>
                </c:pt>
                <c:pt idx="31021">
                  <c:v>-0.94120000000000004</c:v>
                </c:pt>
                <c:pt idx="31022">
                  <c:v>-0.90980000000000005</c:v>
                </c:pt>
                <c:pt idx="31023">
                  <c:v>-0.90980000000000005</c:v>
                </c:pt>
                <c:pt idx="31024">
                  <c:v>-0.90980000000000005</c:v>
                </c:pt>
                <c:pt idx="31025">
                  <c:v>-0.87839999999999996</c:v>
                </c:pt>
                <c:pt idx="31026">
                  <c:v>-0.87839999999999996</c:v>
                </c:pt>
                <c:pt idx="31027">
                  <c:v>-0.81569999999999998</c:v>
                </c:pt>
                <c:pt idx="31028">
                  <c:v>-0.81569999999999998</c:v>
                </c:pt>
                <c:pt idx="31029">
                  <c:v>-0.7843</c:v>
                </c:pt>
                <c:pt idx="31030">
                  <c:v>-0.7843</c:v>
                </c:pt>
                <c:pt idx="31031">
                  <c:v>-0.7843</c:v>
                </c:pt>
                <c:pt idx="31032">
                  <c:v>-0.7843</c:v>
                </c:pt>
                <c:pt idx="31033">
                  <c:v>-0.7843</c:v>
                </c:pt>
                <c:pt idx="31034">
                  <c:v>-0.75290000000000001</c:v>
                </c:pt>
                <c:pt idx="31035">
                  <c:v>-0.75290000000000001</c:v>
                </c:pt>
                <c:pt idx="31036">
                  <c:v>-0.72160000000000002</c:v>
                </c:pt>
                <c:pt idx="31037">
                  <c:v>-0.72160000000000002</c:v>
                </c:pt>
                <c:pt idx="31038">
                  <c:v>-0.65880000000000005</c:v>
                </c:pt>
                <c:pt idx="31039">
                  <c:v>-0.65880000000000005</c:v>
                </c:pt>
                <c:pt idx="31040">
                  <c:v>-0.62749999999999995</c:v>
                </c:pt>
                <c:pt idx="31041">
                  <c:v>-0.62749999999999995</c:v>
                </c:pt>
                <c:pt idx="31042">
                  <c:v>-0.62749999999999995</c:v>
                </c:pt>
                <c:pt idx="31043">
                  <c:v>-0.59609999999999996</c:v>
                </c:pt>
                <c:pt idx="31044">
                  <c:v>-0.59609999999999996</c:v>
                </c:pt>
                <c:pt idx="31045">
                  <c:v>-0.59609999999999996</c:v>
                </c:pt>
                <c:pt idx="31046">
                  <c:v>-0.56469999999999998</c:v>
                </c:pt>
                <c:pt idx="31047">
                  <c:v>-0.502</c:v>
                </c:pt>
                <c:pt idx="31048">
                  <c:v>-0.502</c:v>
                </c:pt>
                <c:pt idx="31049">
                  <c:v>-0.502</c:v>
                </c:pt>
                <c:pt idx="31050">
                  <c:v>-0.47060000000000002</c:v>
                </c:pt>
                <c:pt idx="31051">
                  <c:v>-0.47060000000000002</c:v>
                </c:pt>
                <c:pt idx="31052">
                  <c:v>-0.47060000000000002</c:v>
                </c:pt>
                <c:pt idx="31053">
                  <c:v>-0.47060000000000002</c:v>
                </c:pt>
                <c:pt idx="31054">
                  <c:v>-0.43919999999999998</c:v>
                </c:pt>
                <c:pt idx="31055">
                  <c:v>-0.43919999999999998</c:v>
                </c:pt>
                <c:pt idx="31056">
                  <c:v>-0.43919999999999998</c:v>
                </c:pt>
                <c:pt idx="31057">
                  <c:v>-0.4078</c:v>
                </c:pt>
                <c:pt idx="31058">
                  <c:v>-0.4078</c:v>
                </c:pt>
                <c:pt idx="31059">
                  <c:v>-0.4078</c:v>
                </c:pt>
                <c:pt idx="31060">
                  <c:v>-0.4078</c:v>
                </c:pt>
                <c:pt idx="31061">
                  <c:v>-0.34510000000000002</c:v>
                </c:pt>
                <c:pt idx="31062">
                  <c:v>-0.31369999999999998</c:v>
                </c:pt>
                <c:pt idx="31063">
                  <c:v>-0.31369999999999998</c:v>
                </c:pt>
                <c:pt idx="31064">
                  <c:v>-0.31369999999999998</c:v>
                </c:pt>
                <c:pt idx="31065">
                  <c:v>-0.31369999999999998</c:v>
                </c:pt>
                <c:pt idx="31066">
                  <c:v>-0.28239999999999998</c:v>
                </c:pt>
                <c:pt idx="31067">
                  <c:v>-0.28239999999999998</c:v>
                </c:pt>
                <c:pt idx="31068">
                  <c:v>-0.28239999999999998</c:v>
                </c:pt>
                <c:pt idx="31069">
                  <c:v>-0.28239999999999998</c:v>
                </c:pt>
                <c:pt idx="31070">
                  <c:v>-0.28239999999999998</c:v>
                </c:pt>
                <c:pt idx="31071">
                  <c:v>-0.251</c:v>
                </c:pt>
                <c:pt idx="31072">
                  <c:v>-0.18820000000000001</c:v>
                </c:pt>
                <c:pt idx="31073">
                  <c:v>-0.18820000000000001</c:v>
                </c:pt>
                <c:pt idx="31074">
                  <c:v>-0.18820000000000001</c:v>
                </c:pt>
                <c:pt idx="31075">
                  <c:v>-0.15690000000000001</c:v>
                </c:pt>
                <c:pt idx="31076">
                  <c:v>-0.15690000000000001</c:v>
                </c:pt>
                <c:pt idx="31077">
                  <c:v>-0.15690000000000001</c:v>
                </c:pt>
                <c:pt idx="31078">
                  <c:v>-0.15690000000000001</c:v>
                </c:pt>
                <c:pt idx="31079">
                  <c:v>-0.1255</c:v>
                </c:pt>
                <c:pt idx="31080">
                  <c:v>-0.1255</c:v>
                </c:pt>
                <c:pt idx="31081">
                  <c:v>-0.1255</c:v>
                </c:pt>
                <c:pt idx="31082">
                  <c:v>-0.1255</c:v>
                </c:pt>
                <c:pt idx="31083">
                  <c:v>-0.1255</c:v>
                </c:pt>
                <c:pt idx="31084">
                  <c:v>-9.4100000000000003E-2</c:v>
                </c:pt>
                <c:pt idx="31085">
                  <c:v>-9.4100000000000003E-2</c:v>
                </c:pt>
                <c:pt idx="31086">
                  <c:v>-9.4100000000000003E-2</c:v>
                </c:pt>
                <c:pt idx="31087">
                  <c:v>-3.1399999999999997E-2</c:v>
                </c:pt>
                <c:pt idx="31088">
                  <c:v>-3.1399999999999997E-2</c:v>
                </c:pt>
                <c:pt idx="31089">
                  <c:v>0</c:v>
                </c:pt>
                <c:pt idx="31090">
                  <c:v>-3.1399999999999997E-2</c:v>
                </c:pt>
                <c:pt idx="31091">
                  <c:v>0</c:v>
                </c:pt>
                <c:pt idx="31092">
                  <c:v>0</c:v>
                </c:pt>
                <c:pt idx="31093">
                  <c:v>0</c:v>
                </c:pt>
                <c:pt idx="31094">
                  <c:v>0</c:v>
                </c:pt>
                <c:pt idx="31095">
                  <c:v>0</c:v>
                </c:pt>
                <c:pt idx="31096">
                  <c:v>3.1399999999999997E-2</c:v>
                </c:pt>
                <c:pt idx="31097">
                  <c:v>3.1399999999999997E-2</c:v>
                </c:pt>
                <c:pt idx="31098">
                  <c:v>3.1399999999999997E-2</c:v>
                </c:pt>
                <c:pt idx="31099">
                  <c:v>9.4100000000000003E-2</c:v>
                </c:pt>
                <c:pt idx="31100">
                  <c:v>9.4100000000000003E-2</c:v>
                </c:pt>
                <c:pt idx="31101">
                  <c:v>9.4100000000000003E-2</c:v>
                </c:pt>
                <c:pt idx="31102">
                  <c:v>0.1255</c:v>
                </c:pt>
                <c:pt idx="31103">
                  <c:v>0.1255</c:v>
                </c:pt>
                <c:pt idx="31104">
                  <c:v>0.1255</c:v>
                </c:pt>
                <c:pt idx="31105">
                  <c:v>0.1255</c:v>
                </c:pt>
                <c:pt idx="31106">
                  <c:v>0.15690000000000001</c:v>
                </c:pt>
                <c:pt idx="31107">
                  <c:v>0.15690000000000001</c:v>
                </c:pt>
                <c:pt idx="31108">
                  <c:v>0.15690000000000001</c:v>
                </c:pt>
                <c:pt idx="31109">
                  <c:v>0.15690000000000001</c:v>
                </c:pt>
                <c:pt idx="31110">
                  <c:v>0.18820000000000001</c:v>
                </c:pt>
                <c:pt idx="31111">
                  <c:v>0.18820000000000001</c:v>
                </c:pt>
                <c:pt idx="31112">
                  <c:v>0.18820000000000001</c:v>
                </c:pt>
                <c:pt idx="31113">
                  <c:v>0.18820000000000001</c:v>
                </c:pt>
                <c:pt idx="31114">
                  <c:v>0.18820000000000001</c:v>
                </c:pt>
                <c:pt idx="31115">
                  <c:v>0.18820000000000001</c:v>
                </c:pt>
                <c:pt idx="31116">
                  <c:v>0.18820000000000001</c:v>
                </c:pt>
                <c:pt idx="31117">
                  <c:v>0.251</c:v>
                </c:pt>
                <c:pt idx="31118">
                  <c:v>0.251</c:v>
                </c:pt>
                <c:pt idx="31119">
                  <c:v>0.251</c:v>
                </c:pt>
                <c:pt idx="31120">
                  <c:v>0.28239999999999998</c:v>
                </c:pt>
                <c:pt idx="31121">
                  <c:v>0.28239999999999998</c:v>
                </c:pt>
                <c:pt idx="31122">
                  <c:v>0.28239999999999998</c:v>
                </c:pt>
                <c:pt idx="31123">
                  <c:v>0.28239999999999998</c:v>
                </c:pt>
                <c:pt idx="31124">
                  <c:v>0.31369999999999998</c:v>
                </c:pt>
                <c:pt idx="31125">
                  <c:v>0.31369999999999998</c:v>
                </c:pt>
                <c:pt idx="31126">
                  <c:v>0.31369999999999998</c:v>
                </c:pt>
                <c:pt idx="31127">
                  <c:v>0.31369999999999998</c:v>
                </c:pt>
                <c:pt idx="31128">
                  <c:v>0.31369999999999998</c:v>
                </c:pt>
                <c:pt idx="31129">
                  <c:v>0.31369999999999998</c:v>
                </c:pt>
                <c:pt idx="31130">
                  <c:v>0.34510000000000002</c:v>
                </c:pt>
                <c:pt idx="31131">
                  <c:v>0.34510000000000002</c:v>
                </c:pt>
                <c:pt idx="31132">
                  <c:v>0.34510000000000002</c:v>
                </c:pt>
                <c:pt idx="31133">
                  <c:v>0.34510000000000002</c:v>
                </c:pt>
                <c:pt idx="31134">
                  <c:v>0.34510000000000002</c:v>
                </c:pt>
                <c:pt idx="31135">
                  <c:v>0.34510000000000002</c:v>
                </c:pt>
                <c:pt idx="31136">
                  <c:v>0.4078</c:v>
                </c:pt>
                <c:pt idx="31137">
                  <c:v>0.34510000000000002</c:v>
                </c:pt>
                <c:pt idx="31138">
                  <c:v>0.4078</c:v>
                </c:pt>
                <c:pt idx="31139">
                  <c:v>0.43919999999999998</c:v>
                </c:pt>
                <c:pt idx="31140">
                  <c:v>0.43919999999999998</c:v>
                </c:pt>
                <c:pt idx="31141">
                  <c:v>0.4078</c:v>
                </c:pt>
                <c:pt idx="31142">
                  <c:v>0.43919999999999998</c:v>
                </c:pt>
                <c:pt idx="31143">
                  <c:v>0.43919999999999998</c:v>
                </c:pt>
                <c:pt idx="31144">
                  <c:v>0.43919999999999998</c:v>
                </c:pt>
                <c:pt idx="31145">
                  <c:v>0.47060000000000002</c:v>
                </c:pt>
                <c:pt idx="31146">
                  <c:v>0.47060000000000002</c:v>
                </c:pt>
                <c:pt idx="31147">
                  <c:v>0.47060000000000002</c:v>
                </c:pt>
                <c:pt idx="31148">
                  <c:v>0.47060000000000002</c:v>
                </c:pt>
                <c:pt idx="31149">
                  <c:v>0.47060000000000002</c:v>
                </c:pt>
                <c:pt idx="31150">
                  <c:v>0.47060000000000002</c:v>
                </c:pt>
                <c:pt idx="31151">
                  <c:v>0.47060000000000002</c:v>
                </c:pt>
                <c:pt idx="31152">
                  <c:v>0.502</c:v>
                </c:pt>
                <c:pt idx="31153">
                  <c:v>0.502</c:v>
                </c:pt>
                <c:pt idx="31154">
                  <c:v>0.56469999999999998</c:v>
                </c:pt>
                <c:pt idx="31155">
                  <c:v>0.502</c:v>
                </c:pt>
                <c:pt idx="31156">
                  <c:v>0.502</c:v>
                </c:pt>
                <c:pt idx="31157">
                  <c:v>0.56469999999999998</c:v>
                </c:pt>
                <c:pt idx="31158">
                  <c:v>0.56469999999999998</c:v>
                </c:pt>
                <c:pt idx="31159">
                  <c:v>0.56469999999999998</c:v>
                </c:pt>
                <c:pt idx="31160">
                  <c:v>0.56469999999999998</c:v>
                </c:pt>
                <c:pt idx="31161">
                  <c:v>0.56469999999999998</c:v>
                </c:pt>
                <c:pt idx="31162">
                  <c:v>0.56469999999999998</c:v>
                </c:pt>
                <c:pt idx="31163">
                  <c:v>0.59609999999999996</c:v>
                </c:pt>
                <c:pt idx="31164">
                  <c:v>0.59609999999999996</c:v>
                </c:pt>
                <c:pt idx="31165">
                  <c:v>0.59609999999999996</c:v>
                </c:pt>
                <c:pt idx="31166">
                  <c:v>0.62749999999999995</c:v>
                </c:pt>
                <c:pt idx="31167">
                  <c:v>0.62749999999999995</c:v>
                </c:pt>
                <c:pt idx="31168">
                  <c:v>0.62749999999999995</c:v>
                </c:pt>
                <c:pt idx="31169">
                  <c:v>0.62749999999999995</c:v>
                </c:pt>
                <c:pt idx="31170">
                  <c:v>0.62749999999999995</c:v>
                </c:pt>
                <c:pt idx="31171">
                  <c:v>0.62749999999999995</c:v>
                </c:pt>
                <c:pt idx="31172">
                  <c:v>0.62749999999999995</c:v>
                </c:pt>
                <c:pt idx="31173">
                  <c:v>0.62749999999999995</c:v>
                </c:pt>
                <c:pt idx="31174">
                  <c:v>0.65880000000000005</c:v>
                </c:pt>
                <c:pt idx="31175">
                  <c:v>0.65880000000000005</c:v>
                </c:pt>
                <c:pt idx="31176">
                  <c:v>0.65880000000000005</c:v>
                </c:pt>
                <c:pt idx="31177">
                  <c:v>0.65880000000000005</c:v>
                </c:pt>
                <c:pt idx="31178">
                  <c:v>0.65880000000000005</c:v>
                </c:pt>
                <c:pt idx="31179">
                  <c:v>0.65880000000000005</c:v>
                </c:pt>
                <c:pt idx="31180">
                  <c:v>0.65880000000000005</c:v>
                </c:pt>
                <c:pt idx="31181">
                  <c:v>0.65880000000000005</c:v>
                </c:pt>
                <c:pt idx="31182">
                  <c:v>0.65880000000000005</c:v>
                </c:pt>
                <c:pt idx="31183">
                  <c:v>0.72160000000000002</c:v>
                </c:pt>
                <c:pt idx="31184">
                  <c:v>0.72160000000000002</c:v>
                </c:pt>
                <c:pt idx="31185">
                  <c:v>0.72160000000000002</c:v>
                </c:pt>
                <c:pt idx="31186">
                  <c:v>0.72160000000000002</c:v>
                </c:pt>
                <c:pt idx="31187">
                  <c:v>0.72160000000000002</c:v>
                </c:pt>
                <c:pt idx="31188">
                  <c:v>0.75290000000000001</c:v>
                </c:pt>
                <c:pt idx="31189">
                  <c:v>0.75290000000000001</c:v>
                </c:pt>
                <c:pt idx="31190">
                  <c:v>0.75290000000000001</c:v>
                </c:pt>
                <c:pt idx="31191">
                  <c:v>0.75290000000000001</c:v>
                </c:pt>
                <c:pt idx="31192">
                  <c:v>0.75290000000000001</c:v>
                </c:pt>
                <c:pt idx="31193">
                  <c:v>0.75290000000000001</c:v>
                </c:pt>
                <c:pt idx="31194">
                  <c:v>0.75290000000000001</c:v>
                </c:pt>
                <c:pt idx="31195">
                  <c:v>0.7843</c:v>
                </c:pt>
                <c:pt idx="31196">
                  <c:v>0.75290000000000001</c:v>
                </c:pt>
                <c:pt idx="31197">
                  <c:v>0.7843</c:v>
                </c:pt>
                <c:pt idx="31198">
                  <c:v>0.7843</c:v>
                </c:pt>
                <c:pt idx="31199">
                  <c:v>0.7843</c:v>
                </c:pt>
                <c:pt idx="31200">
                  <c:v>0.7843</c:v>
                </c:pt>
                <c:pt idx="31201">
                  <c:v>0.7843</c:v>
                </c:pt>
                <c:pt idx="31202">
                  <c:v>0.7843</c:v>
                </c:pt>
                <c:pt idx="31203">
                  <c:v>0.7843</c:v>
                </c:pt>
                <c:pt idx="31204">
                  <c:v>0.7843</c:v>
                </c:pt>
                <c:pt idx="31205">
                  <c:v>0.7843</c:v>
                </c:pt>
                <c:pt idx="31206">
                  <c:v>0.81569999999999998</c:v>
                </c:pt>
                <c:pt idx="31207">
                  <c:v>0.81569999999999998</c:v>
                </c:pt>
                <c:pt idx="31208">
                  <c:v>0.7843</c:v>
                </c:pt>
                <c:pt idx="31209">
                  <c:v>0.81569999999999998</c:v>
                </c:pt>
                <c:pt idx="31210">
                  <c:v>0.81569999999999998</c:v>
                </c:pt>
                <c:pt idx="31211">
                  <c:v>0.81569999999999998</c:v>
                </c:pt>
                <c:pt idx="31212">
                  <c:v>0.81569999999999998</c:v>
                </c:pt>
                <c:pt idx="31213">
                  <c:v>0.81569999999999998</c:v>
                </c:pt>
                <c:pt idx="31214">
                  <c:v>0.81569999999999998</c:v>
                </c:pt>
                <c:pt idx="31215">
                  <c:v>0.87839999999999996</c:v>
                </c:pt>
                <c:pt idx="31216">
                  <c:v>0.81569999999999998</c:v>
                </c:pt>
                <c:pt idx="31217">
                  <c:v>0.81569999999999998</c:v>
                </c:pt>
                <c:pt idx="31218">
                  <c:v>0.87839999999999996</c:v>
                </c:pt>
                <c:pt idx="31219">
                  <c:v>0.87839999999999996</c:v>
                </c:pt>
                <c:pt idx="31220">
                  <c:v>0.87839999999999996</c:v>
                </c:pt>
                <c:pt idx="31221">
                  <c:v>0.87839999999999996</c:v>
                </c:pt>
                <c:pt idx="31222">
                  <c:v>0.87839999999999996</c:v>
                </c:pt>
                <c:pt idx="31223">
                  <c:v>0.87839999999999996</c:v>
                </c:pt>
                <c:pt idx="31224">
                  <c:v>0.90980000000000005</c:v>
                </c:pt>
                <c:pt idx="31225">
                  <c:v>0.90980000000000005</c:v>
                </c:pt>
                <c:pt idx="31226">
                  <c:v>0.90980000000000005</c:v>
                </c:pt>
                <c:pt idx="31227">
                  <c:v>0.90980000000000005</c:v>
                </c:pt>
                <c:pt idx="31228">
                  <c:v>0.90980000000000005</c:v>
                </c:pt>
                <c:pt idx="31229">
                  <c:v>0.90980000000000005</c:v>
                </c:pt>
                <c:pt idx="31230">
                  <c:v>0.90980000000000005</c:v>
                </c:pt>
                <c:pt idx="31231">
                  <c:v>0.94120000000000004</c:v>
                </c:pt>
                <c:pt idx="31232">
                  <c:v>0.94120000000000004</c:v>
                </c:pt>
                <c:pt idx="31233">
                  <c:v>0.94120000000000004</c:v>
                </c:pt>
                <c:pt idx="31234">
                  <c:v>0.94120000000000004</c:v>
                </c:pt>
                <c:pt idx="31235">
                  <c:v>0.94120000000000004</c:v>
                </c:pt>
                <c:pt idx="31236">
                  <c:v>0.94120000000000004</c:v>
                </c:pt>
                <c:pt idx="31237">
                  <c:v>0.94120000000000004</c:v>
                </c:pt>
                <c:pt idx="31238">
                  <c:v>0.94120000000000004</c:v>
                </c:pt>
                <c:pt idx="31239">
                  <c:v>0.97250000000000003</c:v>
                </c:pt>
                <c:pt idx="31240">
                  <c:v>0.94120000000000004</c:v>
                </c:pt>
                <c:pt idx="31241">
                  <c:v>0.94120000000000004</c:v>
                </c:pt>
                <c:pt idx="31242">
                  <c:v>0.94120000000000004</c:v>
                </c:pt>
                <c:pt idx="31243">
                  <c:v>0.97250000000000003</c:v>
                </c:pt>
                <c:pt idx="31244">
                  <c:v>0.94120000000000004</c:v>
                </c:pt>
                <c:pt idx="31245">
                  <c:v>0.97250000000000003</c:v>
                </c:pt>
                <c:pt idx="31246">
                  <c:v>0.97250000000000003</c:v>
                </c:pt>
                <c:pt idx="31247">
                  <c:v>0.97250000000000003</c:v>
                </c:pt>
                <c:pt idx="31248">
                  <c:v>0.97250000000000003</c:v>
                </c:pt>
                <c:pt idx="31249">
                  <c:v>0.97250000000000003</c:v>
                </c:pt>
                <c:pt idx="31250">
                  <c:v>0.97250000000000003</c:v>
                </c:pt>
                <c:pt idx="31251">
                  <c:v>0.97250000000000003</c:v>
                </c:pt>
                <c:pt idx="31252">
                  <c:v>0.97250000000000003</c:v>
                </c:pt>
                <c:pt idx="31253">
                  <c:v>0.97250000000000003</c:v>
                </c:pt>
                <c:pt idx="31254">
                  <c:v>0.97250000000000003</c:v>
                </c:pt>
                <c:pt idx="31255">
                  <c:v>0.97250000000000003</c:v>
                </c:pt>
                <c:pt idx="31256">
                  <c:v>0.97250000000000003</c:v>
                </c:pt>
                <c:pt idx="31257">
                  <c:v>1.0353000000000001</c:v>
                </c:pt>
                <c:pt idx="31258">
                  <c:v>0.97250000000000003</c:v>
                </c:pt>
                <c:pt idx="31259">
                  <c:v>1.0353000000000001</c:v>
                </c:pt>
                <c:pt idx="31260">
                  <c:v>1.0353000000000001</c:v>
                </c:pt>
                <c:pt idx="31261">
                  <c:v>1.0353000000000001</c:v>
                </c:pt>
                <c:pt idx="31262">
                  <c:v>1.0353000000000001</c:v>
                </c:pt>
                <c:pt idx="31263">
                  <c:v>1.0353000000000001</c:v>
                </c:pt>
                <c:pt idx="31264">
                  <c:v>1.0353000000000001</c:v>
                </c:pt>
                <c:pt idx="31265">
                  <c:v>1.0667</c:v>
                </c:pt>
                <c:pt idx="31266">
                  <c:v>1.0353000000000001</c:v>
                </c:pt>
                <c:pt idx="31267">
                  <c:v>1.0667</c:v>
                </c:pt>
                <c:pt idx="31268">
                  <c:v>1.0667</c:v>
                </c:pt>
                <c:pt idx="31269">
                  <c:v>1.0667</c:v>
                </c:pt>
                <c:pt idx="31270">
                  <c:v>1.0667</c:v>
                </c:pt>
                <c:pt idx="31271">
                  <c:v>1.0667</c:v>
                </c:pt>
                <c:pt idx="31272">
                  <c:v>1.0667</c:v>
                </c:pt>
                <c:pt idx="31273">
                  <c:v>1.0667</c:v>
                </c:pt>
                <c:pt idx="31274">
                  <c:v>1.0667</c:v>
                </c:pt>
                <c:pt idx="31275">
                  <c:v>1.0980000000000001</c:v>
                </c:pt>
                <c:pt idx="31276">
                  <c:v>1.0667</c:v>
                </c:pt>
                <c:pt idx="31277">
                  <c:v>1.0980000000000001</c:v>
                </c:pt>
                <c:pt idx="31278">
                  <c:v>1.0980000000000001</c:v>
                </c:pt>
                <c:pt idx="31279">
                  <c:v>1.0980000000000001</c:v>
                </c:pt>
                <c:pt idx="31280">
                  <c:v>1.0980000000000001</c:v>
                </c:pt>
                <c:pt idx="31281">
                  <c:v>1.0980000000000001</c:v>
                </c:pt>
                <c:pt idx="31282">
                  <c:v>1.0980000000000001</c:v>
                </c:pt>
                <c:pt idx="31283">
                  <c:v>1.0980000000000001</c:v>
                </c:pt>
                <c:pt idx="31284">
                  <c:v>1.0980000000000001</c:v>
                </c:pt>
                <c:pt idx="31285">
                  <c:v>1.0980000000000001</c:v>
                </c:pt>
                <c:pt idx="31286">
                  <c:v>1.0980000000000001</c:v>
                </c:pt>
                <c:pt idx="31287">
                  <c:v>1.0980000000000001</c:v>
                </c:pt>
                <c:pt idx="31288">
                  <c:v>1.0980000000000001</c:v>
                </c:pt>
                <c:pt idx="31289">
                  <c:v>1.0980000000000001</c:v>
                </c:pt>
                <c:pt idx="31290">
                  <c:v>1.0980000000000001</c:v>
                </c:pt>
                <c:pt idx="31291">
                  <c:v>1.1294</c:v>
                </c:pt>
                <c:pt idx="31292">
                  <c:v>1.1294</c:v>
                </c:pt>
                <c:pt idx="31293">
                  <c:v>1.1294</c:v>
                </c:pt>
                <c:pt idx="31294">
                  <c:v>1.1294</c:v>
                </c:pt>
                <c:pt idx="31295">
                  <c:v>1.1294</c:v>
                </c:pt>
                <c:pt idx="31296">
                  <c:v>1.1294</c:v>
                </c:pt>
                <c:pt idx="31297">
                  <c:v>1.1294</c:v>
                </c:pt>
                <c:pt idx="31298">
                  <c:v>1.1294</c:v>
                </c:pt>
                <c:pt idx="31299">
                  <c:v>1.1294</c:v>
                </c:pt>
                <c:pt idx="31300">
                  <c:v>1.1294</c:v>
                </c:pt>
                <c:pt idx="31301">
                  <c:v>1.1294</c:v>
                </c:pt>
                <c:pt idx="31302">
                  <c:v>1.1921999999999999</c:v>
                </c:pt>
                <c:pt idx="31303">
                  <c:v>1.1294</c:v>
                </c:pt>
                <c:pt idx="31304">
                  <c:v>1.1294</c:v>
                </c:pt>
                <c:pt idx="31305">
                  <c:v>1.1294</c:v>
                </c:pt>
                <c:pt idx="31306">
                  <c:v>1.1294</c:v>
                </c:pt>
                <c:pt idx="31307">
                  <c:v>1.1294</c:v>
                </c:pt>
                <c:pt idx="31308">
                  <c:v>1.1294</c:v>
                </c:pt>
                <c:pt idx="31309">
                  <c:v>1.1294</c:v>
                </c:pt>
                <c:pt idx="31310">
                  <c:v>1.1921999999999999</c:v>
                </c:pt>
                <c:pt idx="31311">
                  <c:v>1.1921999999999999</c:v>
                </c:pt>
                <c:pt idx="31312">
                  <c:v>1.1921999999999999</c:v>
                </c:pt>
                <c:pt idx="31313">
                  <c:v>1.1921999999999999</c:v>
                </c:pt>
                <c:pt idx="31314">
                  <c:v>1.1921999999999999</c:v>
                </c:pt>
                <c:pt idx="31315">
                  <c:v>1.1921999999999999</c:v>
                </c:pt>
                <c:pt idx="31316">
                  <c:v>1.1921999999999999</c:v>
                </c:pt>
                <c:pt idx="31317">
                  <c:v>1.1921999999999999</c:v>
                </c:pt>
                <c:pt idx="31318">
                  <c:v>1.1921999999999999</c:v>
                </c:pt>
                <c:pt idx="31319">
                  <c:v>1.1921999999999999</c:v>
                </c:pt>
                <c:pt idx="31320">
                  <c:v>1.1921999999999999</c:v>
                </c:pt>
                <c:pt idx="31321">
                  <c:v>1.1921999999999999</c:v>
                </c:pt>
                <c:pt idx="31322">
                  <c:v>1.1921999999999999</c:v>
                </c:pt>
                <c:pt idx="31323">
                  <c:v>1.1921999999999999</c:v>
                </c:pt>
                <c:pt idx="31324">
                  <c:v>1.2235</c:v>
                </c:pt>
                <c:pt idx="31325">
                  <c:v>1.2235</c:v>
                </c:pt>
                <c:pt idx="31326">
                  <c:v>1.2235</c:v>
                </c:pt>
                <c:pt idx="31327">
                  <c:v>1.2235</c:v>
                </c:pt>
                <c:pt idx="31328">
                  <c:v>1.2235</c:v>
                </c:pt>
                <c:pt idx="31329">
                  <c:v>1.2235</c:v>
                </c:pt>
                <c:pt idx="31330">
                  <c:v>1.2235</c:v>
                </c:pt>
                <c:pt idx="31331">
                  <c:v>1.2235</c:v>
                </c:pt>
                <c:pt idx="31332">
                  <c:v>1.2235</c:v>
                </c:pt>
                <c:pt idx="31333">
                  <c:v>1.2235</c:v>
                </c:pt>
                <c:pt idx="31334">
                  <c:v>1.2235</c:v>
                </c:pt>
                <c:pt idx="31335">
                  <c:v>1.2548999999999999</c:v>
                </c:pt>
                <c:pt idx="31336">
                  <c:v>1.2235</c:v>
                </c:pt>
                <c:pt idx="31337">
                  <c:v>1.2235</c:v>
                </c:pt>
                <c:pt idx="31338">
                  <c:v>1.2235</c:v>
                </c:pt>
                <c:pt idx="31339">
                  <c:v>1.2548999999999999</c:v>
                </c:pt>
                <c:pt idx="31340">
                  <c:v>1.2548999999999999</c:v>
                </c:pt>
                <c:pt idx="31341">
                  <c:v>1.2548999999999999</c:v>
                </c:pt>
                <c:pt idx="31342">
                  <c:v>1.2548999999999999</c:v>
                </c:pt>
                <c:pt idx="31343">
                  <c:v>1.2548999999999999</c:v>
                </c:pt>
                <c:pt idx="31344">
                  <c:v>1.2548999999999999</c:v>
                </c:pt>
                <c:pt idx="31345">
                  <c:v>1.2235</c:v>
                </c:pt>
                <c:pt idx="31346">
                  <c:v>1.2548999999999999</c:v>
                </c:pt>
                <c:pt idx="31347">
                  <c:v>1.2548999999999999</c:v>
                </c:pt>
                <c:pt idx="31348">
                  <c:v>1.2548999999999999</c:v>
                </c:pt>
                <c:pt idx="31349">
                  <c:v>1.2548999999999999</c:v>
                </c:pt>
                <c:pt idx="31350">
                  <c:v>1.2548999999999999</c:v>
                </c:pt>
                <c:pt idx="31351">
                  <c:v>1.2548999999999999</c:v>
                </c:pt>
                <c:pt idx="31352">
                  <c:v>1.2548999999999999</c:v>
                </c:pt>
                <c:pt idx="31353">
                  <c:v>1.2548999999999999</c:v>
                </c:pt>
                <c:pt idx="31354">
                  <c:v>1.2548999999999999</c:v>
                </c:pt>
                <c:pt idx="31355">
                  <c:v>1.2863</c:v>
                </c:pt>
                <c:pt idx="31356">
                  <c:v>1.2548999999999999</c:v>
                </c:pt>
                <c:pt idx="31357">
                  <c:v>1.2548999999999999</c:v>
                </c:pt>
                <c:pt idx="31358">
                  <c:v>1.2548999999999999</c:v>
                </c:pt>
                <c:pt idx="31359">
                  <c:v>1.2863</c:v>
                </c:pt>
                <c:pt idx="31360">
                  <c:v>1.2548999999999999</c:v>
                </c:pt>
                <c:pt idx="31361">
                  <c:v>1.2548999999999999</c:v>
                </c:pt>
                <c:pt idx="31362">
                  <c:v>1.2863</c:v>
                </c:pt>
                <c:pt idx="31363">
                  <c:v>1.2863</c:v>
                </c:pt>
                <c:pt idx="31364">
                  <c:v>1.2863</c:v>
                </c:pt>
                <c:pt idx="31365">
                  <c:v>1.2548999999999999</c:v>
                </c:pt>
                <c:pt idx="31366">
                  <c:v>1.2863</c:v>
                </c:pt>
                <c:pt idx="31367">
                  <c:v>1.2863</c:v>
                </c:pt>
                <c:pt idx="31368">
                  <c:v>1.2863</c:v>
                </c:pt>
                <c:pt idx="31369">
                  <c:v>1.2863</c:v>
                </c:pt>
                <c:pt idx="31370">
                  <c:v>1.2863</c:v>
                </c:pt>
                <c:pt idx="31371">
                  <c:v>1.2863</c:v>
                </c:pt>
                <c:pt idx="31372">
                  <c:v>1.2863</c:v>
                </c:pt>
                <c:pt idx="31373">
                  <c:v>1.2863</c:v>
                </c:pt>
                <c:pt idx="31374">
                  <c:v>1.2863</c:v>
                </c:pt>
                <c:pt idx="31375">
                  <c:v>1.2863</c:v>
                </c:pt>
                <c:pt idx="31376">
                  <c:v>1.2863</c:v>
                </c:pt>
                <c:pt idx="31377">
                  <c:v>1.2863</c:v>
                </c:pt>
                <c:pt idx="31378">
                  <c:v>1.2863</c:v>
                </c:pt>
                <c:pt idx="31379">
                  <c:v>1.2863</c:v>
                </c:pt>
                <c:pt idx="31380">
                  <c:v>1.2863</c:v>
                </c:pt>
                <c:pt idx="31381">
                  <c:v>1.2863</c:v>
                </c:pt>
                <c:pt idx="31382">
                  <c:v>1.2863</c:v>
                </c:pt>
                <c:pt idx="31383">
                  <c:v>1.2863</c:v>
                </c:pt>
                <c:pt idx="31384">
                  <c:v>1.2863</c:v>
                </c:pt>
                <c:pt idx="31385">
                  <c:v>1.2863</c:v>
                </c:pt>
                <c:pt idx="31386">
                  <c:v>1.2863</c:v>
                </c:pt>
                <c:pt idx="31387">
                  <c:v>1.2863</c:v>
                </c:pt>
                <c:pt idx="31388">
                  <c:v>1.2863</c:v>
                </c:pt>
                <c:pt idx="31389">
                  <c:v>1.349</c:v>
                </c:pt>
                <c:pt idx="31390">
                  <c:v>1.349</c:v>
                </c:pt>
                <c:pt idx="31391">
                  <c:v>1.349</c:v>
                </c:pt>
                <c:pt idx="31392">
                  <c:v>1.349</c:v>
                </c:pt>
                <c:pt idx="31393">
                  <c:v>1.2863</c:v>
                </c:pt>
                <c:pt idx="31394">
                  <c:v>1.349</c:v>
                </c:pt>
                <c:pt idx="31395">
                  <c:v>1.349</c:v>
                </c:pt>
                <c:pt idx="31396">
                  <c:v>1.2863</c:v>
                </c:pt>
                <c:pt idx="31397">
                  <c:v>1.349</c:v>
                </c:pt>
                <c:pt idx="31398">
                  <c:v>1.349</c:v>
                </c:pt>
                <c:pt idx="31399">
                  <c:v>1.349</c:v>
                </c:pt>
                <c:pt idx="31400">
                  <c:v>1.2863</c:v>
                </c:pt>
                <c:pt idx="31401">
                  <c:v>1.349</c:v>
                </c:pt>
                <c:pt idx="31402">
                  <c:v>1.349</c:v>
                </c:pt>
                <c:pt idx="31403">
                  <c:v>1.3804000000000001</c:v>
                </c:pt>
                <c:pt idx="31404">
                  <c:v>1.349</c:v>
                </c:pt>
                <c:pt idx="31405">
                  <c:v>1.349</c:v>
                </c:pt>
                <c:pt idx="31406">
                  <c:v>1.3804000000000001</c:v>
                </c:pt>
                <c:pt idx="31407">
                  <c:v>1.3804000000000001</c:v>
                </c:pt>
                <c:pt idx="31408">
                  <c:v>1.349</c:v>
                </c:pt>
                <c:pt idx="31409">
                  <c:v>1.3804000000000001</c:v>
                </c:pt>
                <c:pt idx="31410">
                  <c:v>1.3804000000000001</c:v>
                </c:pt>
                <c:pt idx="31411">
                  <c:v>1.3804000000000001</c:v>
                </c:pt>
                <c:pt idx="31412">
                  <c:v>1.3804000000000001</c:v>
                </c:pt>
                <c:pt idx="31413">
                  <c:v>1.3804000000000001</c:v>
                </c:pt>
                <c:pt idx="31414">
                  <c:v>1.3804000000000001</c:v>
                </c:pt>
                <c:pt idx="31415">
                  <c:v>1.3804000000000001</c:v>
                </c:pt>
                <c:pt idx="31416">
                  <c:v>1.3804000000000001</c:v>
                </c:pt>
                <c:pt idx="31417">
                  <c:v>1.3804000000000001</c:v>
                </c:pt>
                <c:pt idx="31418">
                  <c:v>1.3804000000000001</c:v>
                </c:pt>
                <c:pt idx="31419">
                  <c:v>1.3804000000000001</c:v>
                </c:pt>
                <c:pt idx="31420">
                  <c:v>1.3804000000000001</c:v>
                </c:pt>
                <c:pt idx="31421">
                  <c:v>1.3804000000000001</c:v>
                </c:pt>
                <c:pt idx="31422">
                  <c:v>1.3804000000000001</c:v>
                </c:pt>
                <c:pt idx="31423">
                  <c:v>1.3804000000000001</c:v>
                </c:pt>
                <c:pt idx="31424">
                  <c:v>1.3804000000000001</c:v>
                </c:pt>
                <c:pt idx="31425">
                  <c:v>1.3804000000000001</c:v>
                </c:pt>
                <c:pt idx="31426">
                  <c:v>1.3804000000000001</c:v>
                </c:pt>
                <c:pt idx="31427">
                  <c:v>1.3804000000000001</c:v>
                </c:pt>
                <c:pt idx="31428">
                  <c:v>1.3804000000000001</c:v>
                </c:pt>
                <c:pt idx="31429">
                  <c:v>1.4117999999999999</c:v>
                </c:pt>
                <c:pt idx="31430">
                  <c:v>1.3804000000000001</c:v>
                </c:pt>
                <c:pt idx="31431">
                  <c:v>1.3804000000000001</c:v>
                </c:pt>
                <c:pt idx="31432">
                  <c:v>1.4117999999999999</c:v>
                </c:pt>
                <c:pt idx="31433">
                  <c:v>1.3804000000000001</c:v>
                </c:pt>
                <c:pt idx="31434">
                  <c:v>1.3804000000000001</c:v>
                </c:pt>
                <c:pt idx="31435">
                  <c:v>1.4117999999999999</c:v>
                </c:pt>
                <c:pt idx="31436">
                  <c:v>1.4117999999999999</c:v>
                </c:pt>
                <c:pt idx="31437">
                  <c:v>1.4117999999999999</c:v>
                </c:pt>
                <c:pt idx="31438">
                  <c:v>1.4117999999999999</c:v>
                </c:pt>
                <c:pt idx="31439">
                  <c:v>1.4117999999999999</c:v>
                </c:pt>
                <c:pt idx="31440">
                  <c:v>1.4117999999999999</c:v>
                </c:pt>
                <c:pt idx="31441">
                  <c:v>1.4117999999999999</c:v>
                </c:pt>
                <c:pt idx="31442">
                  <c:v>1.4117999999999999</c:v>
                </c:pt>
                <c:pt idx="31443">
                  <c:v>1.4117999999999999</c:v>
                </c:pt>
                <c:pt idx="31444">
                  <c:v>1.4117999999999999</c:v>
                </c:pt>
                <c:pt idx="31445">
                  <c:v>1.4117999999999999</c:v>
                </c:pt>
                <c:pt idx="31446">
                  <c:v>1.4117999999999999</c:v>
                </c:pt>
                <c:pt idx="31447">
                  <c:v>1.4117999999999999</c:v>
                </c:pt>
                <c:pt idx="31448">
                  <c:v>1.4117999999999999</c:v>
                </c:pt>
                <c:pt idx="31449">
                  <c:v>1.4117999999999999</c:v>
                </c:pt>
                <c:pt idx="31450">
                  <c:v>1.4117999999999999</c:v>
                </c:pt>
                <c:pt idx="31451">
                  <c:v>1.4117999999999999</c:v>
                </c:pt>
                <c:pt idx="31452">
                  <c:v>1.4117999999999999</c:v>
                </c:pt>
                <c:pt idx="31453">
                  <c:v>1.4117999999999999</c:v>
                </c:pt>
                <c:pt idx="31454">
                  <c:v>1.4117999999999999</c:v>
                </c:pt>
                <c:pt idx="31455">
                  <c:v>1.4117999999999999</c:v>
                </c:pt>
                <c:pt idx="31456">
                  <c:v>1.4117999999999999</c:v>
                </c:pt>
                <c:pt idx="31457">
                  <c:v>1.4117999999999999</c:v>
                </c:pt>
                <c:pt idx="31458">
                  <c:v>1.4117999999999999</c:v>
                </c:pt>
                <c:pt idx="31459">
                  <c:v>1.4117999999999999</c:v>
                </c:pt>
                <c:pt idx="31460">
                  <c:v>1.4117999999999999</c:v>
                </c:pt>
                <c:pt idx="31461">
                  <c:v>1.4117999999999999</c:v>
                </c:pt>
                <c:pt idx="31462">
                  <c:v>1.4117999999999999</c:v>
                </c:pt>
                <c:pt idx="31463">
                  <c:v>1.4117999999999999</c:v>
                </c:pt>
                <c:pt idx="31464">
                  <c:v>1.4117999999999999</c:v>
                </c:pt>
                <c:pt idx="31465">
                  <c:v>1.4117999999999999</c:v>
                </c:pt>
                <c:pt idx="31466">
                  <c:v>1.4117999999999999</c:v>
                </c:pt>
                <c:pt idx="31467">
                  <c:v>1.4117999999999999</c:v>
                </c:pt>
                <c:pt idx="31468">
                  <c:v>1.4117999999999999</c:v>
                </c:pt>
                <c:pt idx="31469">
                  <c:v>1.4117999999999999</c:v>
                </c:pt>
                <c:pt idx="31470">
                  <c:v>1.4431</c:v>
                </c:pt>
                <c:pt idx="31471">
                  <c:v>1.4117999999999999</c:v>
                </c:pt>
                <c:pt idx="31472">
                  <c:v>1.4117999999999999</c:v>
                </c:pt>
                <c:pt idx="31473">
                  <c:v>1.4117999999999999</c:v>
                </c:pt>
                <c:pt idx="31474">
                  <c:v>1.4117999999999999</c:v>
                </c:pt>
                <c:pt idx="31475">
                  <c:v>1.4117999999999999</c:v>
                </c:pt>
                <c:pt idx="31476">
                  <c:v>1.4117999999999999</c:v>
                </c:pt>
                <c:pt idx="31477">
                  <c:v>1.4117999999999999</c:v>
                </c:pt>
                <c:pt idx="31478">
                  <c:v>1.4117999999999999</c:v>
                </c:pt>
                <c:pt idx="31479">
                  <c:v>1.4117999999999999</c:v>
                </c:pt>
                <c:pt idx="31480">
                  <c:v>1.4117999999999999</c:v>
                </c:pt>
                <c:pt idx="31481">
                  <c:v>1.4117999999999999</c:v>
                </c:pt>
                <c:pt idx="31482">
                  <c:v>1.4117999999999999</c:v>
                </c:pt>
                <c:pt idx="31483">
                  <c:v>1.4117999999999999</c:v>
                </c:pt>
                <c:pt idx="31484">
                  <c:v>1.4431</c:v>
                </c:pt>
                <c:pt idx="31485">
                  <c:v>1.4117999999999999</c:v>
                </c:pt>
                <c:pt idx="31486">
                  <c:v>1.4431</c:v>
                </c:pt>
                <c:pt idx="31487">
                  <c:v>1.4117999999999999</c:v>
                </c:pt>
                <c:pt idx="31488">
                  <c:v>1.4431</c:v>
                </c:pt>
                <c:pt idx="31489">
                  <c:v>1.4431</c:v>
                </c:pt>
                <c:pt idx="31490">
                  <c:v>1.4431</c:v>
                </c:pt>
                <c:pt idx="31491">
                  <c:v>1.4431</c:v>
                </c:pt>
                <c:pt idx="31492">
                  <c:v>1.4117999999999999</c:v>
                </c:pt>
                <c:pt idx="31493">
                  <c:v>1.4117999999999999</c:v>
                </c:pt>
                <c:pt idx="31494">
                  <c:v>1.4117999999999999</c:v>
                </c:pt>
                <c:pt idx="31495">
                  <c:v>1.4117999999999999</c:v>
                </c:pt>
                <c:pt idx="31496">
                  <c:v>1.4431</c:v>
                </c:pt>
                <c:pt idx="31497">
                  <c:v>1.4431</c:v>
                </c:pt>
                <c:pt idx="31498">
                  <c:v>1.4431</c:v>
                </c:pt>
                <c:pt idx="31499">
                  <c:v>1.4431</c:v>
                </c:pt>
                <c:pt idx="31500">
                  <c:v>1.4431</c:v>
                </c:pt>
                <c:pt idx="31501">
                  <c:v>1.4431</c:v>
                </c:pt>
                <c:pt idx="31502">
                  <c:v>1.4431</c:v>
                </c:pt>
                <c:pt idx="31503">
                  <c:v>1.4431</c:v>
                </c:pt>
                <c:pt idx="31504">
                  <c:v>1.4431</c:v>
                </c:pt>
                <c:pt idx="31505">
                  <c:v>1.4431</c:v>
                </c:pt>
                <c:pt idx="31506">
                  <c:v>1.4431</c:v>
                </c:pt>
                <c:pt idx="31507">
                  <c:v>1.4431</c:v>
                </c:pt>
                <c:pt idx="31508">
                  <c:v>1.4431</c:v>
                </c:pt>
                <c:pt idx="31509">
                  <c:v>1.4431</c:v>
                </c:pt>
                <c:pt idx="31510">
                  <c:v>1.4431</c:v>
                </c:pt>
                <c:pt idx="31511">
                  <c:v>1.4431</c:v>
                </c:pt>
                <c:pt idx="31512">
                  <c:v>1.4431</c:v>
                </c:pt>
                <c:pt idx="31513">
                  <c:v>1.4431</c:v>
                </c:pt>
                <c:pt idx="31514">
                  <c:v>1.4431</c:v>
                </c:pt>
                <c:pt idx="31515">
                  <c:v>1.4431</c:v>
                </c:pt>
                <c:pt idx="31516">
                  <c:v>1.4431</c:v>
                </c:pt>
                <c:pt idx="31517">
                  <c:v>1.4431</c:v>
                </c:pt>
                <c:pt idx="31518">
                  <c:v>1.4431</c:v>
                </c:pt>
                <c:pt idx="31519">
                  <c:v>1.4431</c:v>
                </c:pt>
                <c:pt idx="31520">
                  <c:v>1.4431</c:v>
                </c:pt>
                <c:pt idx="31521">
                  <c:v>1.4431</c:v>
                </c:pt>
                <c:pt idx="31522">
                  <c:v>1.4431</c:v>
                </c:pt>
                <c:pt idx="31523">
                  <c:v>1.4431</c:v>
                </c:pt>
                <c:pt idx="31524">
                  <c:v>1.4431</c:v>
                </c:pt>
                <c:pt idx="31525">
                  <c:v>1.4431</c:v>
                </c:pt>
                <c:pt idx="31526">
                  <c:v>1.4431</c:v>
                </c:pt>
                <c:pt idx="31527">
                  <c:v>1.4431</c:v>
                </c:pt>
                <c:pt idx="31528">
                  <c:v>1.4431</c:v>
                </c:pt>
                <c:pt idx="31529">
                  <c:v>1.4431</c:v>
                </c:pt>
                <c:pt idx="31530">
                  <c:v>1.4431</c:v>
                </c:pt>
                <c:pt idx="31531">
                  <c:v>1.4431</c:v>
                </c:pt>
                <c:pt idx="31532">
                  <c:v>1.4431</c:v>
                </c:pt>
                <c:pt idx="31533">
                  <c:v>1.4431</c:v>
                </c:pt>
                <c:pt idx="31534">
                  <c:v>1.4431</c:v>
                </c:pt>
                <c:pt idx="31535">
                  <c:v>1.5059</c:v>
                </c:pt>
                <c:pt idx="31536">
                  <c:v>1.4431</c:v>
                </c:pt>
                <c:pt idx="31537">
                  <c:v>1.4431</c:v>
                </c:pt>
                <c:pt idx="31538">
                  <c:v>1.4431</c:v>
                </c:pt>
                <c:pt idx="31539">
                  <c:v>1.4431</c:v>
                </c:pt>
                <c:pt idx="31540">
                  <c:v>1.4431</c:v>
                </c:pt>
                <c:pt idx="31541">
                  <c:v>1.4431</c:v>
                </c:pt>
                <c:pt idx="31542">
                  <c:v>1.4431</c:v>
                </c:pt>
                <c:pt idx="31543">
                  <c:v>1.5059</c:v>
                </c:pt>
                <c:pt idx="31544">
                  <c:v>1.4431</c:v>
                </c:pt>
                <c:pt idx="31545">
                  <c:v>1.4431</c:v>
                </c:pt>
                <c:pt idx="31546">
                  <c:v>1.4431</c:v>
                </c:pt>
                <c:pt idx="31547">
                  <c:v>1.4431</c:v>
                </c:pt>
                <c:pt idx="31548">
                  <c:v>1.4431</c:v>
                </c:pt>
                <c:pt idx="31549">
                  <c:v>1.4431</c:v>
                </c:pt>
                <c:pt idx="31550">
                  <c:v>1.4431</c:v>
                </c:pt>
                <c:pt idx="31551">
                  <c:v>1.5059</c:v>
                </c:pt>
                <c:pt idx="31552">
                  <c:v>1.5059</c:v>
                </c:pt>
                <c:pt idx="31553">
                  <c:v>1.5059</c:v>
                </c:pt>
                <c:pt idx="31554">
                  <c:v>1.5059</c:v>
                </c:pt>
                <c:pt idx="31555">
                  <c:v>1.5059</c:v>
                </c:pt>
                <c:pt idx="31556">
                  <c:v>1.5059</c:v>
                </c:pt>
                <c:pt idx="31557">
                  <c:v>1.5059</c:v>
                </c:pt>
                <c:pt idx="31558">
                  <c:v>1.5059</c:v>
                </c:pt>
                <c:pt idx="31559">
                  <c:v>1.4431</c:v>
                </c:pt>
                <c:pt idx="31560">
                  <c:v>1.5059</c:v>
                </c:pt>
                <c:pt idx="31561">
                  <c:v>1.4431</c:v>
                </c:pt>
                <c:pt idx="31562">
                  <c:v>1.5059</c:v>
                </c:pt>
                <c:pt idx="31563">
                  <c:v>1.5059</c:v>
                </c:pt>
                <c:pt idx="31564">
                  <c:v>1.5059</c:v>
                </c:pt>
                <c:pt idx="31565">
                  <c:v>1.5059</c:v>
                </c:pt>
                <c:pt idx="31566">
                  <c:v>1.5059</c:v>
                </c:pt>
                <c:pt idx="31567">
                  <c:v>1.5059</c:v>
                </c:pt>
                <c:pt idx="31568">
                  <c:v>1.5059</c:v>
                </c:pt>
                <c:pt idx="31569">
                  <c:v>1.4431</c:v>
                </c:pt>
                <c:pt idx="31570">
                  <c:v>1.5059</c:v>
                </c:pt>
                <c:pt idx="31571">
                  <c:v>1.4431</c:v>
                </c:pt>
                <c:pt idx="31572">
                  <c:v>1.5059</c:v>
                </c:pt>
                <c:pt idx="31573">
                  <c:v>1.5059</c:v>
                </c:pt>
                <c:pt idx="31574">
                  <c:v>1.5059</c:v>
                </c:pt>
                <c:pt idx="31575">
                  <c:v>1.5059</c:v>
                </c:pt>
                <c:pt idx="31576">
                  <c:v>1.5059</c:v>
                </c:pt>
                <c:pt idx="31577">
                  <c:v>1.5059</c:v>
                </c:pt>
                <c:pt idx="31578">
                  <c:v>1.5059</c:v>
                </c:pt>
                <c:pt idx="31579">
                  <c:v>1.4431</c:v>
                </c:pt>
                <c:pt idx="31580">
                  <c:v>1.5059</c:v>
                </c:pt>
                <c:pt idx="31581">
                  <c:v>1.5059</c:v>
                </c:pt>
                <c:pt idx="31582">
                  <c:v>1.5059</c:v>
                </c:pt>
                <c:pt idx="31583">
                  <c:v>1.5059</c:v>
                </c:pt>
                <c:pt idx="31584">
                  <c:v>1.5059</c:v>
                </c:pt>
                <c:pt idx="31585">
                  <c:v>1.5059</c:v>
                </c:pt>
                <c:pt idx="31586">
                  <c:v>1.5059</c:v>
                </c:pt>
                <c:pt idx="31587">
                  <c:v>1.5059</c:v>
                </c:pt>
                <c:pt idx="31588">
                  <c:v>1.5059</c:v>
                </c:pt>
                <c:pt idx="31589">
                  <c:v>1.5059</c:v>
                </c:pt>
                <c:pt idx="31590">
                  <c:v>1.5059</c:v>
                </c:pt>
                <c:pt idx="31591">
                  <c:v>1.5059</c:v>
                </c:pt>
                <c:pt idx="31592">
                  <c:v>1.5059</c:v>
                </c:pt>
                <c:pt idx="31593">
                  <c:v>1.5059</c:v>
                </c:pt>
                <c:pt idx="31594">
                  <c:v>1.5059</c:v>
                </c:pt>
                <c:pt idx="31595">
                  <c:v>1.5059</c:v>
                </c:pt>
                <c:pt idx="31596">
                  <c:v>1.5059</c:v>
                </c:pt>
                <c:pt idx="31597">
                  <c:v>1.5059</c:v>
                </c:pt>
                <c:pt idx="31598">
                  <c:v>1.5059</c:v>
                </c:pt>
                <c:pt idx="31599">
                  <c:v>1.5373000000000001</c:v>
                </c:pt>
                <c:pt idx="31600">
                  <c:v>1.5059</c:v>
                </c:pt>
                <c:pt idx="31601">
                  <c:v>1.5059</c:v>
                </c:pt>
                <c:pt idx="31602">
                  <c:v>1.5059</c:v>
                </c:pt>
                <c:pt idx="31603">
                  <c:v>1.5059</c:v>
                </c:pt>
                <c:pt idx="31604">
                  <c:v>1.5059</c:v>
                </c:pt>
                <c:pt idx="31605">
                  <c:v>1.5059</c:v>
                </c:pt>
                <c:pt idx="31606">
                  <c:v>1.5059</c:v>
                </c:pt>
                <c:pt idx="31607">
                  <c:v>1.5059</c:v>
                </c:pt>
                <c:pt idx="31608">
                  <c:v>1.5059</c:v>
                </c:pt>
                <c:pt idx="31609">
                  <c:v>1.5059</c:v>
                </c:pt>
                <c:pt idx="31610">
                  <c:v>1.5059</c:v>
                </c:pt>
                <c:pt idx="31611">
                  <c:v>1.5373000000000001</c:v>
                </c:pt>
                <c:pt idx="31612">
                  <c:v>1.5059</c:v>
                </c:pt>
                <c:pt idx="31613">
                  <c:v>1.5373000000000001</c:v>
                </c:pt>
                <c:pt idx="31614">
                  <c:v>1.5373000000000001</c:v>
                </c:pt>
                <c:pt idx="31615">
                  <c:v>1.5059</c:v>
                </c:pt>
                <c:pt idx="31616">
                  <c:v>1.5059</c:v>
                </c:pt>
                <c:pt idx="31617">
                  <c:v>1.5059</c:v>
                </c:pt>
                <c:pt idx="31618">
                  <c:v>1.5059</c:v>
                </c:pt>
                <c:pt idx="31619">
                  <c:v>1.5059</c:v>
                </c:pt>
                <c:pt idx="31620">
                  <c:v>1.5373000000000001</c:v>
                </c:pt>
                <c:pt idx="31621">
                  <c:v>1.5059</c:v>
                </c:pt>
                <c:pt idx="31622">
                  <c:v>1.5059</c:v>
                </c:pt>
                <c:pt idx="31623">
                  <c:v>1.5059</c:v>
                </c:pt>
                <c:pt idx="31624">
                  <c:v>1.5373000000000001</c:v>
                </c:pt>
                <c:pt idx="31625">
                  <c:v>1.5059</c:v>
                </c:pt>
                <c:pt idx="31626">
                  <c:v>1.5373000000000001</c:v>
                </c:pt>
                <c:pt idx="31627">
                  <c:v>1.5059</c:v>
                </c:pt>
                <c:pt idx="31628">
                  <c:v>1.5373000000000001</c:v>
                </c:pt>
                <c:pt idx="31629">
                  <c:v>1.5373000000000001</c:v>
                </c:pt>
                <c:pt idx="31630">
                  <c:v>1.5059</c:v>
                </c:pt>
                <c:pt idx="31631">
                  <c:v>1.5373000000000001</c:v>
                </c:pt>
                <c:pt idx="31632">
                  <c:v>1.5373000000000001</c:v>
                </c:pt>
                <c:pt idx="31633">
                  <c:v>1.5373000000000001</c:v>
                </c:pt>
                <c:pt idx="31634">
                  <c:v>1.5059</c:v>
                </c:pt>
                <c:pt idx="31635">
                  <c:v>1.5373000000000001</c:v>
                </c:pt>
                <c:pt idx="31636">
                  <c:v>1.5059</c:v>
                </c:pt>
                <c:pt idx="31637">
                  <c:v>1.5373000000000001</c:v>
                </c:pt>
                <c:pt idx="31638">
                  <c:v>1.5059</c:v>
                </c:pt>
                <c:pt idx="31639">
                  <c:v>1.5059</c:v>
                </c:pt>
                <c:pt idx="31640">
                  <c:v>1.5059</c:v>
                </c:pt>
                <c:pt idx="31641">
                  <c:v>1.5373000000000001</c:v>
                </c:pt>
                <c:pt idx="31642">
                  <c:v>1.5373000000000001</c:v>
                </c:pt>
                <c:pt idx="31643">
                  <c:v>1.5059</c:v>
                </c:pt>
                <c:pt idx="31644">
                  <c:v>1.5373000000000001</c:v>
                </c:pt>
                <c:pt idx="31645">
                  <c:v>1.5373000000000001</c:v>
                </c:pt>
                <c:pt idx="31646">
                  <c:v>1.5373000000000001</c:v>
                </c:pt>
                <c:pt idx="31647">
                  <c:v>1.5373000000000001</c:v>
                </c:pt>
                <c:pt idx="31648">
                  <c:v>1.5373000000000001</c:v>
                </c:pt>
                <c:pt idx="31649">
                  <c:v>1.5373000000000001</c:v>
                </c:pt>
                <c:pt idx="31650">
                  <c:v>1.5373000000000001</c:v>
                </c:pt>
                <c:pt idx="31651">
                  <c:v>1.5373000000000001</c:v>
                </c:pt>
                <c:pt idx="31652">
                  <c:v>1.5373000000000001</c:v>
                </c:pt>
                <c:pt idx="31653">
                  <c:v>1.5373000000000001</c:v>
                </c:pt>
                <c:pt idx="31654">
                  <c:v>1.5373000000000001</c:v>
                </c:pt>
                <c:pt idx="31655">
                  <c:v>1.5373000000000001</c:v>
                </c:pt>
                <c:pt idx="31656">
                  <c:v>1.5373000000000001</c:v>
                </c:pt>
                <c:pt idx="31657">
                  <c:v>1.5373000000000001</c:v>
                </c:pt>
                <c:pt idx="31658">
                  <c:v>1.5373000000000001</c:v>
                </c:pt>
                <c:pt idx="31659">
                  <c:v>1.5373000000000001</c:v>
                </c:pt>
                <c:pt idx="31660">
                  <c:v>1.5373000000000001</c:v>
                </c:pt>
                <c:pt idx="31661">
                  <c:v>1.5059</c:v>
                </c:pt>
                <c:pt idx="31662">
                  <c:v>1.5373000000000001</c:v>
                </c:pt>
                <c:pt idx="31663">
                  <c:v>1.5373000000000001</c:v>
                </c:pt>
                <c:pt idx="31664">
                  <c:v>1.5373000000000001</c:v>
                </c:pt>
                <c:pt idx="31665">
                  <c:v>1.5373000000000001</c:v>
                </c:pt>
                <c:pt idx="31666">
                  <c:v>1.5373000000000001</c:v>
                </c:pt>
                <c:pt idx="31667">
                  <c:v>1.5373000000000001</c:v>
                </c:pt>
                <c:pt idx="31668">
                  <c:v>1.5373000000000001</c:v>
                </c:pt>
                <c:pt idx="31669">
                  <c:v>1.5373000000000001</c:v>
                </c:pt>
                <c:pt idx="31670">
                  <c:v>1.5373000000000001</c:v>
                </c:pt>
                <c:pt idx="31671">
                  <c:v>1.5373000000000001</c:v>
                </c:pt>
                <c:pt idx="31672">
                  <c:v>1.5373000000000001</c:v>
                </c:pt>
                <c:pt idx="31673">
                  <c:v>1.5373000000000001</c:v>
                </c:pt>
                <c:pt idx="31674">
                  <c:v>1.5373000000000001</c:v>
                </c:pt>
                <c:pt idx="31675">
                  <c:v>1.5373000000000001</c:v>
                </c:pt>
                <c:pt idx="31676">
                  <c:v>1.5373000000000001</c:v>
                </c:pt>
                <c:pt idx="31677">
                  <c:v>1.5373000000000001</c:v>
                </c:pt>
                <c:pt idx="31678">
                  <c:v>1.5373000000000001</c:v>
                </c:pt>
                <c:pt idx="31679">
                  <c:v>1.5373000000000001</c:v>
                </c:pt>
                <c:pt idx="31680">
                  <c:v>1.5373000000000001</c:v>
                </c:pt>
                <c:pt idx="31681">
                  <c:v>1.5373000000000001</c:v>
                </c:pt>
                <c:pt idx="31682">
                  <c:v>1.5373000000000001</c:v>
                </c:pt>
                <c:pt idx="31683">
                  <c:v>1.5373000000000001</c:v>
                </c:pt>
                <c:pt idx="31684">
                  <c:v>1.5373000000000001</c:v>
                </c:pt>
                <c:pt idx="31685">
                  <c:v>1.5373000000000001</c:v>
                </c:pt>
                <c:pt idx="31686">
                  <c:v>1.5373000000000001</c:v>
                </c:pt>
                <c:pt idx="31687">
                  <c:v>1.5373000000000001</c:v>
                </c:pt>
                <c:pt idx="31688">
                  <c:v>1.5373000000000001</c:v>
                </c:pt>
                <c:pt idx="31689">
                  <c:v>1.5373000000000001</c:v>
                </c:pt>
                <c:pt idx="31690">
                  <c:v>1.5373000000000001</c:v>
                </c:pt>
                <c:pt idx="31691">
                  <c:v>1.5373000000000001</c:v>
                </c:pt>
                <c:pt idx="31692">
                  <c:v>1.5373000000000001</c:v>
                </c:pt>
                <c:pt idx="31693">
                  <c:v>1.5373000000000001</c:v>
                </c:pt>
                <c:pt idx="31694">
                  <c:v>1.5373000000000001</c:v>
                </c:pt>
                <c:pt idx="31695">
                  <c:v>1.5373000000000001</c:v>
                </c:pt>
                <c:pt idx="31696">
                  <c:v>1.5373000000000001</c:v>
                </c:pt>
                <c:pt idx="31697">
                  <c:v>1.5373000000000001</c:v>
                </c:pt>
                <c:pt idx="31698">
                  <c:v>1.5373000000000001</c:v>
                </c:pt>
                <c:pt idx="31699">
                  <c:v>1.5373000000000001</c:v>
                </c:pt>
                <c:pt idx="31700">
                  <c:v>1.5373000000000001</c:v>
                </c:pt>
                <c:pt idx="31701">
                  <c:v>1.5373000000000001</c:v>
                </c:pt>
                <c:pt idx="31702">
                  <c:v>1.5373000000000001</c:v>
                </c:pt>
                <c:pt idx="31703">
                  <c:v>1.5373000000000001</c:v>
                </c:pt>
                <c:pt idx="31704">
                  <c:v>1.5373000000000001</c:v>
                </c:pt>
                <c:pt idx="31705">
                  <c:v>1.5373000000000001</c:v>
                </c:pt>
                <c:pt idx="31706">
                  <c:v>1.5373000000000001</c:v>
                </c:pt>
                <c:pt idx="31707">
                  <c:v>1.5686</c:v>
                </c:pt>
                <c:pt idx="31708">
                  <c:v>1.5373000000000001</c:v>
                </c:pt>
                <c:pt idx="31709">
                  <c:v>1.5373000000000001</c:v>
                </c:pt>
                <c:pt idx="31710">
                  <c:v>1.5373000000000001</c:v>
                </c:pt>
                <c:pt idx="31711">
                  <c:v>1.5686</c:v>
                </c:pt>
                <c:pt idx="31712">
                  <c:v>1.5373000000000001</c:v>
                </c:pt>
                <c:pt idx="31713">
                  <c:v>1.5373000000000001</c:v>
                </c:pt>
                <c:pt idx="31714">
                  <c:v>1.5373000000000001</c:v>
                </c:pt>
                <c:pt idx="31715">
                  <c:v>1.5373000000000001</c:v>
                </c:pt>
                <c:pt idx="31716">
                  <c:v>1.5373000000000001</c:v>
                </c:pt>
                <c:pt idx="31717">
                  <c:v>1.5373000000000001</c:v>
                </c:pt>
                <c:pt idx="31718">
                  <c:v>1.5373000000000001</c:v>
                </c:pt>
                <c:pt idx="31719">
                  <c:v>1.5686</c:v>
                </c:pt>
                <c:pt idx="31720">
                  <c:v>1.5373000000000001</c:v>
                </c:pt>
                <c:pt idx="31721">
                  <c:v>1.5373000000000001</c:v>
                </c:pt>
                <c:pt idx="31722">
                  <c:v>1.5373000000000001</c:v>
                </c:pt>
                <c:pt idx="31723">
                  <c:v>1.5373000000000001</c:v>
                </c:pt>
                <c:pt idx="31724">
                  <c:v>1.5373000000000001</c:v>
                </c:pt>
                <c:pt idx="31725">
                  <c:v>1.5373000000000001</c:v>
                </c:pt>
                <c:pt idx="31726">
                  <c:v>1.5373000000000001</c:v>
                </c:pt>
                <c:pt idx="31727">
                  <c:v>1.5373000000000001</c:v>
                </c:pt>
                <c:pt idx="31728">
                  <c:v>1.5373000000000001</c:v>
                </c:pt>
                <c:pt idx="31729">
                  <c:v>1.5373000000000001</c:v>
                </c:pt>
                <c:pt idx="31730">
                  <c:v>1.5373000000000001</c:v>
                </c:pt>
                <c:pt idx="31731">
                  <c:v>1.5373000000000001</c:v>
                </c:pt>
                <c:pt idx="31732">
                  <c:v>1.5686</c:v>
                </c:pt>
                <c:pt idx="31733">
                  <c:v>1.5373000000000001</c:v>
                </c:pt>
                <c:pt idx="31734">
                  <c:v>1.5373000000000001</c:v>
                </c:pt>
                <c:pt idx="31735">
                  <c:v>1.5373000000000001</c:v>
                </c:pt>
                <c:pt idx="31736">
                  <c:v>1.5373000000000001</c:v>
                </c:pt>
                <c:pt idx="31737">
                  <c:v>1.5373000000000001</c:v>
                </c:pt>
                <c:pt idx="31738">
                  <c:v>1.5373000000000001</c:v>
                </c:pt>
                <c:pt idx="31739">
                  <c:v>1.5373000000000001</c:v>
                </c:pt>
                <c:pt idx="31740">
                  <c:v>1.5686</c:v>
                </c:pt>
                <c:pt idx="31741">
                  <c:v>1.5373000000000001</c:v>
                </c:pt>
                <c:pt idx="31742">
                  <c:v>1.5686</c:v>
                </c:pt>
                <c:pt idx="31743">
                  <c:v>1.5686</c:v>
                </c:pt>
                <c:pt idx="31744">
                  <c:v>1.5686</c:v>
                </c:pt>
                <c:pt idx="31745">
                  <c:v>1.5686</c:v>
                </c:pt>
                <c:pt idx="31746">
                  <c:v>1.5373000000000001</c:v>
                </c:pt>
                <c:pt idx="31747">
                  <c:v>1.5373000000000001</c:v>
                </c:pt>
                <c:pt idx="31748">
                  <c:v>1.5373000000000001</c:v>
                </c:pt>
                <c:pt idx="31749">
                  <c:v>1.5373000000000001</c:v>
                </c:pt>
                <c:pt idx="31750">
                  <c:v>1.5373000000000001</c:v>
                </c:pt>
                <c:pt idx="31751">
                  <c:v>1.5373000000000001</c:v>
                </c:pt>
                <c:pt idx="31752">
                  <c:v>1.5373000000000001</c:v>
                </c:pt>
                <c:pt idx="31753">
                  <c:v>1.5373000000000001</c:v>
                </c:pt>
                <c:pt idx="31754">
                  <c:v>1.5373000000000001</c:v>
                </c:pt>
                <c:pt idx="31755">
                  <c:v>1.5373000000000001</c:v>
                </c:pt>
                <c:pt idx="31756">
                  <c:v>1.5373000000000001</c:v>
                </c:pt>
                <c:pt idx="31757">
                  <c:v>1.5373000000000001</c:v>
                </c:pt>
                <c:pt idx="31758">
                  <c:v>1.5686</c:v>
                </c:pt>
                <c:pt idx="31759">
                  <c:v>1.5686</c:v>
                </c:pt>
                <c:pt idx="31760">
                  <c:v>1.5373000000000001</c:v>
                </c:pt>
                <c:pt idx="31761">
                  <c:v>1.5686</c:v>
                </c:pt>
                <c:pt idx="31762">
                  <c:v>1.5373000000000001</c:v>
                </c:pt>
                <c:pt idx="31763">
                  <c:v>1.5373000000000001</c:v>
                </c:pt>
                <c:pt idx="31764">
                  <c:v>1.5373000000000001</c:v>
                </c:pt>
                <c:pt idx="31765">
                  <c:v>1.5686</c:v>
                </c:pt>
                <c:pt idx="31766">
                  <c:v>1.5373000000000001</c:v>
                </c:pt>
                <c:pt idx="31767">
                  <c:v>1.5686</c:v>
                </c:pt>
                <c:pt idx="31768">
                  <c:v>1.5373000000000001</c:v>
                </c:pt>
                <c:pt idx="31769">
                  <c:v>1.5373000000000001</c:v>
                </c:pt>
                <c:pt idx="31770">
                  <c:v>1.5686</c:v>
                </c:pt>
                <c:pt idx="31771">
                  <c:v>1.5686</c:v>
                </c:pt>
                <c:pt idx="31772">
                  <c:v>1.5686</c:v>
                </c:pt>
                <c:pt idx="31773">
                  <c:v>1.5686</c:v>
                </c:pt>
                <c:pt idx="31774">
                  <c:v>1.5686</c:v>
                </c:pt>
                <c:pt idx="31775">
                  <c:v>1.5373000000000001</c:v>
                </c:pt>
                <c:pt idx="31776">
                  <c:v>1.5373000000000001</c:v>
                </c:pt>
                <c:pt idx="31777">
                  <c:v>1.5686</c:v>
                </c:pt>
                <c:pt idx="31778">
                  <c:v>1.5373000000000001</c:v>
                </c:pt>
                <c:pt idx="31779">
                  <c:v>1.5373000000000001</c:v>
                </c:pt>
                <c:pt idx="31780">
                  <c:v>1.5686</c:v>
                </c:pt>
                <c:pt idx="31781">
                  <c:v>1.5373000000000001</c:v>
                </c:pt>
                <c:pt idx="31782">
                  <c:v>1.5686</c:v>
                </c:pt>
                <c:pt idx="31783">
                  <c:v>1.5373000000000001</c:v>
                </c:pt>
                <c:pt idx="31784">
                  <c:v>1.5686</c:v>
                </c:pt>
                <c:pt idx="31785">
                  <c:v>1.5686</c:v>
                </c:pt>
                <c:pt idx="31786">
                  <c:v>1.5373000000000001</c:v>
                </c:pt>
                <c:pt idx="31787">
                  <c:v>1.5686</c:v>
                </c:pt>
                <c:pt idx="31788">
                  <c:v>1.5373000000000001</c:v>
                </c:pt>
                <c:pt idx="31789">
                  <c:v>1.5686</c:v>
                </c:pt>
                <c:pt idx="31790">
                  <c:v>1.5686</c:v>
                </c:pt>
                <c:pt idx="31791">
                  <c:v>1.5373000000000001</c:v>
                </c:pt>
                <c:pt idx="31792">
                  <c:v>1.5686</c:v>
                </c:pt>
                <c:pt idx="31793">
                  <c:v>1.5373000000000001</c:v>
                </c:pt>
                <c:pt idx="31794">
                  <c:v>1.5686</c:v>
                </c:pt>
                <c:pt idx="31795">
                  <c:v>1.5686</c:v>
                </c:pt>
                <c:pt idx="31796">
                  <c:v>1.5373000000000001</c:v>
                </c:pt>
                <c:pt idx="31797">
                  <c:v>1.5686</c:v>
                </c:pt>
                <c:pt idx="31798">
                  <c:v>1.5373000000000001</c:v>
                </c:pt>
                <c:pt idx="31799">
                  <c:v>1.5686</c:v>
                </c:pt>
                <c:pt idx="31800">
                  <c:v>1.5373000000000001</c:v>
                </c:pt>
                <c:pt idx="31801">
                  <c:v>1.5373000000000001</c:v>
                </c:pt>
                <c:pt idx="31802">
                  <c:v>1.5373000000000001</c:v>
                </c:pt>
                <c:pt idx="31803">
                  <c:v>1.5686</c:v>
                </c:pt>
                <c:pt idx="31804">
                  <c:v>1.5373000000000001</c:v>
                </c:pt>
                <c:pt idx="31805">
                  <c:v>1.5373000000000001</c:v>
                </c:pt>
                <c:pt idx="31806">
                  <c:v>1.5686</c:v>
                </c:pt>
                <c:pt idx="31807">
                  <c:v>1.5373000000000001</c:v>
                </c:pt>
                <c:pt idx="31808">
                  <c:v>1.5373000000000001</c:v>
                </c:pt>
                <c:pt idx="31809">
                  <c:v>1.5686</c:v>
                </c:pt>
                <c:pt idx="31810">
                  <c:v>1.5373000000000001</c:v>
                </c:pt>
                <c:pt idx="31811">
                  <c:v>1.5686</c:v>
                </c:pt>
                <c:pt idx="31812">
                  <c:v>1.5373000000000001</c:v>
                </c:pt>
                <c:pt idx="31813">
                  <c:v>1.5373000000000001</c:v>
                </c:pt>
                <c:pt idx="31814">
                  <c:v>1.5373000000000001</c:v>
                </c:pt>
                <c:pt idx="31815">
                  <c:v>1.5686</c:v>
                </c:pt>
                <c:pt idx="31816">
                  <c:v>1.5686</c:v>
                </c:pt>
                <c:pt idx="31817">
                  <c:v>1.5686</c:v>
                </c:pt>
                <c:pt idx="31818">
                  <c:v>1.5686</c:v>
                </c:pt>
                <c:pt idx="31819">
                  <c:v>1.5686</c:v>
                </c:pt>
                <c:pt idx="31820">
                  <c:v>1.5373000000000001</c:v>
                </c:pt>
                <c:pt idx="31821">
                  <c:v>1.5686</c:v>
                </c:pt>
                <c:pt idx="31822">
                  <c:v>1.5686</c:v>
                </c:pt>
                <c:pt idx="31823">
                  <c:v>1.5686</c:v>
                </c:pt>
                <c:pt idx="31824">
                  <c:v>1.5686</c:v>
                </c:pt>
                <c:pt idx="31825">
                  <c:v>1.5686</c:v>
                </c:pt>
                <c:pt idx="31826">
                  <c:v>1.5373000000000001</c:v>
                </c:pt>
                <c:pt idx="31827">
                  <c:v>1.5686</c:v>
                </c:pt>
                <c:pt idx="31828">
                  <c:v>1.5686</c:v>
                </c:pt>
                <c:pt idx="31829">
                  <c:v>1.5686</c:v>
                </c:pt>
                <c:pt idx="31830">
                  <c:v>1.5373000000000001</c:v>
                </c:pt>
                <c:pt idx="31831">
                  <c:v>1.5686</c:v>
                </c:pt>
                <c:pt idx="31832">
                  <c:v>1.5686</c:v>
                </c:pt>
                <c:pt idx="31833">
                  <c:v>1.5686</c:v>
                </c:pt>
                <c:pt idx="31834">
                  <c:v>1.5686</c:v>
                </c:pt>
                <c:pt idx="31835">
                  <c:v>1.5686</c:v>
                </c:pt>
                <c:pt idx="31836">
                  <c:v>1.5686</c:v>
                </c:pt>
                <c:pt idx="31837">
                  <c:v>1.5686</c:v>
                </c:pt>
                <c:pt idx="31838">
                  <c:v>1.5686</c:v>
                </c:pt>
                <c:pt idx="31839">
                  <c:v>1.5686</c:v>
                </c:pt>
                <c:pt idx="31840">
                  <c:v>1.5686</c:v>
                </c:pt>
                <c:pt idx="31841">
                  <c:v>1.5373000000000001</c:v>
                </c:pt>
                <c:pt idx="31842">
                  <c:v>1.5373000000000001</c:v>
                </c:pt>
                <c:pt idx="31843">
                  <c:v>1.5686</c:v>
                </c:pt>
                <c:pt idx="31844">
                  <c:v>1.5686</c:v>
                </c:pt>
                <c:pt idx="31845">
                  <c:v>1.5686</c:v>
                </c:pt>
                <c:pt idx="31846">
                  <c:v>1.5686</c:v>
                </c:pt>
                <c:pt idx="31847">
                  <c:v>1.5686</c:v>
                </c:pt>
                <c:pt idx="31848">
                  <c:v>1.5686</c:v>
                </c:pt>
                <c:pt idx="31849">
                  <c:v>1.5686</c:v>
                </c:pt>
                <c:pt idx="31850">
                  <c:v>1.5686</c:v>
                </c:pt>
                <c:pt idx="31851">
                  <c:v>1.5686</c:v>
                </c:pt>
                <c:pt idx="31852">
                  <c:v>1.5686</c:v>
                </c:pt>
                <c:pt idx="31853">
                  <c:v>1.5686</c:v>
                </c:pt>
                <c:pt idx="31854">
                  <c:v>1.5686</c:v>
                </c:pt>
                <c:pt idx="31855">
                  <c:v>1.5686</c:v>
                </c:pt>
                <c:pt idx="31856">
                  <c:v>1.5686</c:v>
                </c:pt>
                <c:pt idx="31857">
                  <c:v>1.5686</c:v>
                </c:pt>
                <c:pt idx="31858">
                  <c:v>1.5686</c:v>
                </c:pt>
                <c:pt idx="31859">
                  <c:v>1.5686</c:v>
                </c:pt>
                <c:pt idx="31860">
                  <c:v>1.5686</c:v>
                </c:pt>
                <c:pt idx="31861">
                  <c:v>1.5686</c:v>
                </c:pt>
                <c:pt idx="31862">
                  <c:v>1.5686</c:v>
                </c:pt>
                <c:pt idx="31863">
                  <c:v>1.5686</c:v>
                </c:pt>
                <c:pt idx="31864">
                  <c:v>1.5686</c:v>
                </c:pt>
                <c:pt idx="31865">
                  <c:v>1.5686</c:v>
                </c:pt>
                <c:pt idx="31866">
                  <c:v>1.5686</c:v>
                </c:pt>
                <c:pt idx="31867">
                  <c:v>1.5686</c:v>
                </c:pt>
                <c:pt idx="31868">
                  <c:v>1.5686</c:v>
                </c:pt>
                <c:pt idx="31869">
                  <c:v>1.5686</c:v>
                </c:pt>
                <c:pt idx="31870">
                  <c:v>1.5373000000000001</c:v>
                </c:pt>
                <c:pt idx="31871">
                  <c:v>1.5686</c:v>
                </c:pt>
                <c:pt idx="31872">
                  <c:v>1.5686</c:v>
                </c:pt>
                <c:pt idx="31873">
                  <c:v>1.5686</c:v>
                </c:pt>
                <c:pt idx="31874">
                  <c:v>1.5373000000000001</c:v>
                </c:pt>
                <c:pt idx="31875">
                  <c:v>1.5686</c:v>
                </c:pt>
                <c:pt idx="31876">
                  <c:v>1.5686</c:v>
                </c:pt>
                <c:pt idx="31877">
                  <c:v>1.5686</c:v>
                </c:pt>
                <c:pt idx="31878">
                  <c:v>1.5686</c:v>
                </c:pt>
                <c:pt idx="31879">
                  <c:v>1.5686</c:v>
                </c:pt>
                <c:pt idx="31880">
                  <c:v>1.5686</c:v>
                </c:pt>
                <c:pt idx="31881">
                  <c:v>1.5686</c:v>
                </c:pt>
                <c:pt idx="31882">
                  <c:v>1.5686</c:v>
                </c:pt>
                <c:pt idx="31883">
                  <c:v>1.5686</c:v>
                </c:pt>
                <c:pt idx="31884">
                  <c:v>1.5686</c:v>
                </c:pt>
                <c:pt idx="31885">
                  <c:v>1.5686</c:v>
                </c:pt>
                <c:pt idx="31886">
                  <c:v>1.5686</c:v>
                </c:pt>
                <c:pt idx="31887">
                  <c:v>1.5686</c:v>
                </c:pt>
                <c:pt idx="31888">
                  <c:v>1.5686</c:v>
                </c:pt>
                <c:pt idx="31889">
                  <c:v>1.5686</c:v>
                </c:pt>
                <c:pt idx="31890">
                  <c:v>1.5686</c:v>
                </c:pt>
                <c:pt idx="31891">
                  <c:v>1.5686</c:v>
                </c:pt>
                <c:pt idx="31892">
                  <c:v>1.5686</c:v>
                </c:pt>
                <c:pt idx="31893">
                  <c:v>1.5686</c:v>
                </c:pt>
                <c:pt idx="31894">
                  <c:v>1.5686</c:v>
                </c:pt>
                <c:pt idx="31895">
                  <c:v>1.5686</c:v>
                </c:pt>
                <c:pt idx="31896">
                  <c:v>1.5686</c:v>
                </c:pt>
                <c:pt idx="31897">
                  <c:v>1.5686</c:v>
                </c:pt>
                <c:pt idx="31898">
                  <c:v>1.5686</c:v>
                </c:pt>
                <c:pt idx="31899">
                  <c:v>1.5686</c:v>
                </c:pt>
                <c:pt idx="31900">
                  <c:v>1.5686</c:v>
                </c:pt>
                <c:pt idx="31901">
                  <c:v>1.5686</c:v>
                </c:pt>
                <c:pt idx="31902">
                  <c:v>1.5686</c:v>
                </c:pt>
                <c:pt idx="31903">
                  <c:v>1.5686</c:v>
                </c:pt>
                <c:pt idx="31904">
                  <c:v>1.5686</c:v>
                </c:pt>
                <c:pt idx="31905">
                  <c:v>1.5686</c:v>
                </c:pt>
                <c:pt idx="31906">
                  <c:v>1.5686</c:v>
                </c:pt>
                <c:pt idx="31907">
                  <c:v>1.5686</c:v>
                </c:pt>
                <c:pt idx="31908">
                  <c:v>1.5686</c:v>
                </c:pt>
                <c:pt idx="31909">
                  <c:v>1.5373000000000001</c:v>
                </c:pt>
                <c:pt idx="31910">
                  <c:v>1.5686</c:v>
                </c:pt>
                <c:pt idx="31911">
                  <c:v>1.5686</c:v>
                </c:pt>
                <c:pt idx="31912">
                  <c:v>1.5373000000000001</c:v>
                </c:pt>
                <c:pt idx="31913">
                  <c:v>1.5686</c:v>
                </c:pt>
                <c:pt idx="31914">
                  <c:v>1.5686</c:v>
                </c:pt>
                <c:pt idx="31915">
                  <c:v>1.5686</c:v>
                </c:pt>
                <c:pt idx="31916">
                  <c:v>1.5686</c:v>
                </c:pt>
                <c:pt idx="31917">
                  <c:v>1.5686</c:v>
                </c:pt>
                <c:pt idx="31918">
                  <c:v>1.5686</c:v>
                </c:pt>
                <c:pt idx="31919">
                  <c:v>1.5686</c:v>
                </c:pt>
                <c:pt idx="31920">
                  <c:v>1.5686</c:v>
                </c:pt>
                <c:pt idx="31921">
                  <c:v>1.5686</c:v>
                </c:pt>
                <c:pt idx="31922">
                  <c:v>1.5686</c:v>
                </c:pt>
                <c:pt idx="31923">
                  <c:v>1.5686</c:v>
                </c:pt>
                <c:pt idx="31924">
                  <c:v>1.5686</c:v>
                </c:pt>
                <c:pt idx="31925">
                  <c:v>1.5686</c:v>
                </c:pt>
                <c:pt idx="31926">
                  <c:v>1.5686</c:v>
                </c:pt>
                <c:pt idx="31927">
                  <c:v>1.5373000000000001</c:v>
                </c:pt>
                <c:pt idx="31928">
                  <c:v>1.5686</c:v>
                </c:pt>
                <c:pt idx="31929">
                  <c:v>1.5686</c:v>
                </c:pt>
                <c:pt idx="31930">
                  <c:v>1.5686</c:v>
                </c:pt>
                <c:pt idx="31931">
                  <c:v>1.5686</c:v>
                </c:pt>
                <c:pt idx="31932">
                  <c:v>1.5686</c:v>
                </c:pt>
                <c:pt idx="31933">
                  <c:v>1.5686</c:v>
                </c:pt>
                <c:pt idx="31934">
                  <c:v>1.5686</c:v>
                </c:pt>
                <c:pt idx="31935">
                  <c:v>1.5686</c:v>
                </c:pt>
                <c:pt idx="31936">
                  <c:v>1.5686</c:v>
                </c:pt>
                <c:pt idx="31937">
                  <c:v>1.5686</c:v>
                </c:pt>
                <c:pt idx="31938">
                  <c:v>1.5686</c:v>
                </c:pt>
                <c:pt idx="31939">
                  <c:v>1.5373000000000001</c:v>
                </c:pt>
                <c:pt idx="31940">
                  <c:v>1.5686</c:v>
                </c:pt>
                <c:pt idx="31941">
                  <c:v>1.5686</c:v>
                </c:pt>
                <c:pt idx="31942">
                  <c:v>1.5686</c:v>
                </c:pt>
                <c:pt idx="31943">
                  <c:v>1.5686</c:v>
                </c:pt>
                <c:pt idx="31944">
                  <c:v>1.5686</c:v>
                </c:pt>
                <c:pt idx="31945">
                  <c:v>1.5686</c:v>
                </c:pt>
                <c:pt idx="31946">
                  <c:v>1.5686</c:v>
                </c:pt>
                <c:pt idx="31947">
                  <c:v>1.5686</c:v>
                </c:pt>
                <c:pt idx="31948">
                  <c:v>1.5686</c:v>
                </c:pt>
                <c:pt idx="31949">
                  <c:v>1.5686</c:v>
                </c:pt>
                <c:pt idx="31950">
                  <c:v>1.5373000000000001</c:v>
                </c:pt>
                <c:pt idx="31951">
                  <c:v>1.5686</c:v>
                </c:pt>
                <c:pt idx="31952">
                  <c:v>1.5686</c:v>
                </c:pt>
                <c:pt idx="31953">
                  <c:v>1.5686</c:v>
                </c:pt>
                <c:pt idx="31954">
                  <c:v>1.5686</c:v>
                </c:pt>
                <c:pt idx="31955">
                  <c:v>1.5686</c:v>
                </c:pt>
                <c:pt idx="31956">
                  <c:v>1.5686</c:v>
                </c:pt>
                <c:pt idx="31957">
                  <c:v>1.5686</c:v>
                </c:pt>
                <c:pt idx="31958">
                  <c:v>1.5686</c:v>
                </c:pt>
                <c:pt idx="31959">
                  <c:v>1.5686</c:v>
                </c:pt>
                <c:pt idx="31960">
                  <c:v>1.5686</c:v>
                </c:pt>
                <c:pt idx="31961">
                  <c:v>1.5686</c:v>
                </c:pt>
                <c:pt idx="31962">
                  <c:v>1.5686</c:v>
                </c:pt>
                <c:pt idx="31963">
                  <c:v>1.5686</c:v>
                </c:pt>
                <c:pt idx="31964">
                  <c:v>1.5686</c:v>
                </c:pt>
                <c:pt idx="31965">
                  <c:v>1.5686</c:v>
                </c:pt>
                <c:pt idx="31966">
                  <c:v>1.5686</c:v>
                </c:pt>
                <c:pt idx="31967">
                  <c:v>1.5686</c:v>
                </c:pt>
                <c:pt idx="31968">
                  <c:v>1.5686</c:v>
                </c:pt>
                <c:pt idx="31969">
                  <c:v>1.5686</c:v>
                </c:pt>
                <c:pt idx="31970">
                  <c:v>1.5686</c:v>
                </c:pt>
                <c:pt idx="31971">
                  <c:v>1.5686</c:v>
                </c:pt>
                <c:pt idx="31972">
                  <c:v>1.5686</c:v>
                </c:pt>
                <c:pt idx="31973">
                  <c:v>1.5686</c:v>
                </c:pt>
                <c:pt idx="31974">
                  <c:v>1.5686</c:v>
                </c:pt>
                <c:pt idx="31975">
                  <c:v>1.5686</c:v>
                </c:pt>
                <c:pt idx="31976">
                  <c:v>1.5686</c:v>
                </c:pt>
                <c:pt idx="31977">
                  <c:v>1.5686</c:v>
                </c:pt>
                <c:pt idx="31978">
                  <c:v>1.5686</c:v>
                </c:pt>
                <c:pt idx="31979">
                  <c:v>1.5686</c:v>
                </c:pt>
                <c:pt idx="31980">
                  <c:v>1.5686</c:v>
                </c:pt>
                <c:pt idx="31981">
                  <c:v>1.5686</c:v>
                </c:pt>
                <c:pt idx="31982">
                  <c:v>1.5686</c:v>
                </c:pt>
                <c:pt idx="31983">
                  <c:v>1.5686</c:v>
                </c:pt>
                <c:pt idx="31984">
                  <c:v>1.5686</c:v>
                </c:pt>
                <c:pt idx="31985">
                  <c:v>1.5686</c:v>
                </c:pt>
                <c:pt idx="31986">
                  <c:v>1.5686</c:v>
                </c:pt>
                <c:pt idx="31987">
                  <c:v>1.5686</c:v>
                </c:pt>
                <c:pt idx="31988">
                  <c:v>1.5686</c:v>
                </c:pt>
                <c:pt idx="31989">
                  <c:v>1.5686</c:v>
                </c:pt>
                <c:pt idx="31990">
                  <c:v>1.5686</c:v>
                </c:pt>
                <c:pt idx="31991">
                  <c:v>1.5686</c:v>
                </c:pt>
                <c:pt idx="31992">
                  <c:v>1.5686</c:v>
                </c:pt>
                <c:pt idx="31993">
                  <c:v>1.5686</c:v>
                </c:pt>
                <c:pt idx="31994">
                  <c:v>1.5686</c:v>
                </c:pt>
                <c:pt idx="31995">
                  <c:v>1.5686</c:v>
                </c:pt>
                <c:pt idx="31996">
                  <c:v>1.5686</c:v>
                </c:pt>
                <c:pt idx="31997">
                  <c:v>1.5686</c:v>
                </c:pt>
                <c:pt idx="31998">
                  <c:v>1.5686</c:v>
                </c:pt>
                <c:pt idx="31999">
                  <c:v>1.5686</c:v>
                </c:pt>
                <c:pt idx="32000">
                  <c:v>1.5686</c:v>
                </c:pt>
                <c:pt idx="32001">
                  <c:v>1.5686</c:v>
                </c:pt>
                <c:pt idx="32002">
                  <c:v>1.5686</c:v>
                </c:pt>
                <c:pt idx="32003">
                  <c:v>1.5686</c:v>
                </c:pt>
                <c:pt idx="32004">
                  <c:v>1.5686</c:v>
                </c:pt>
                <c:pt idx="32005">
                  <c:v>1.5686</c:v>
                </c:pt>
                <c:pt idx="32006">
                  <c:v>1.5686</c:v>
                </c:pt>
                <c:pt idx="32007">
                  <c:v>1.5686</c:v>
                </c:pt>
                <c:pt idx="32008">
                  <c:v>1.5686</c:v>
                </c:pt>
                <c:pt idx="32009">
                  <c:v>1.5686</c:v>
                </c:pt>
                <c:pt idx="32010">
                  <c:v>1.5686</c:v>
                </c:pt>
                <c:pt idx="32011">
                  <c:v>1.5686</c:v>
                </c:pt>
                <c:pt idx="32012">
                  <c:v>1.5686</c:v>
                </c:pt>
                <c:pt idx="32013">
                  <c:v>1.5686</c:v>
                </c:pt>
                <c:pt idx="32014">
                  <c:v>1.5686</c:v>
                </c:pt>
                <c:pt idx="32015">
                  <c:v>1.5686</c:v>
                </c:pt>
                <c:pt idx="32016">
                  <c:v>1.5686</c:v>
                </c:pt>
                <c:pt idx="32017">
                  <c:v>1.5686</c:v>
                </c:pt>
                <c:pt idx="32018">
                  <c:v>1.5686</c:v>
                </c:pt>
                <c:pt idx="32019">
                  <c:v>1.5686</c:v>
                </c:pt>
                <c:pt idx="32020">
                  <c:v>1.5686</c:v>
                </c:pt>
                <c:pt idx="32021">
                  <c:v>1.5686</c:v>
                </c:pt>
                <c:pt idx="32022">
                  <c:v>1.5686</c:v>
                </c:pt>
                <c:pt idx="32023">
                  <c:v>1.5686</c:v>
                </c:pt>
                <c:pt idx="32024">
                  <c:v>1.5686</c:v>
                </c:pt>
                <c:pt idx="32025">
                  <c:v>1.5686</c:v>
                </c:pt>
                <c:pt idx="32026">
                  <c:v>1.5686</c:v>
                </c:pt>
                <c:pt idx="32027">
                  <c:v>1.5686</c:v>
                </c:pt>
                <c:pt idx="32028">
                  <c:v>1.5686</c:v>
                </c:pt>
                <c:pt idx="32029">
                  <c:v>1.5686</c:v>
                </c:pt>
                <c:pt idx="32030">
                  <c:v>1.5686</c:v>
                </c:pt>
                <c:pt idx="32031">
                  <c:v>1.5686</c:v>
                </c:pt>
                <c:pt idx="32032">
                  <c:v>1.5686</c:v>
                </c:pt>
                <c:pt idx="32033">
                  <c:v>1.5686</c:v>
                </c:pt>
                <c:pt idx="32034">
                  <c:v>1.5686</c:v>
                </c:pt>
                <c:pt idx="32035">
                  <c:v>1.5686</c:v>
                </c:pt>
                <c:pt idx="32036">
                  <c:v>1.5686</c:v>
                </c:pt>
                <c:pt idx="32037">
                  <c:v>1.5686</c:v>
                </c:pt>
                <c:pt idx="32038">
                  <c:v>1.5686</c:v>
                </c:pt>
                <c:pt idx="32039">
                  <c:v>1.5686</c:v>
                </c:pt>
                <c:pt idx="32040">
                  <c:v>1.5686</c:v>
                </c:pt>
                <c:pt idx="32041">
                  <c:v>1.5686</c:v>
                </c:pt>
                <c:pt idx="32042">
                  <c:v>1.5686</c:v>
                </c:pt>
                <c:pt idx="32043">
                  <c:v>1.5686</c:v>
                </c:pt>
                <c:pt idx="32044">
                  <c:v>1.5686</c:v>
                </c:pt>
                <c:pt idx="32045">
                  <c:v>1.5686</c:v>
                </c:pt>
                <c:pt idx="32046">
                  <c:v>1.5686</c:v>
                </c:pt>
                <c:pt idx="32047">
                  <c:v>1.5686</c:v>
                </c:pt>
                <c:pt idx="32048">
                  <c:v>1.5686</c:v>
                </c:pt>
                <c:pt idx="32049">
                  <c:v>1.5686</c:v>
                </c:pt>
                <c:pt idx="32050">
                  <c:v>1.5686</c:v>
                </c:pt>
                <c:pt idx="32051">
                  <c:v>1.5686</c:v>
                </c:pt>
                <c:pt idx="32052">
                  <c:v>1.5686</c:v>
                </c:pt>
                <c:pt idx="32053">
                  <c:v>1.5686</c:v>
                </c:pt>
                <c:pt idx="32054">
                  <c:v>1.5686</c:v>
                </c:pt>
                <c:pt idx="32055">
                  <c:v>1.5686</c:v>
                </c:pt>
                <c:pt idx="32056">
                  <c:v>1.5686</c:v>
                </c:pt>
                <c:pt idx="32057">
                  <c:v>1.5686</c:v>
                </c:pt>
                <c:pt idx="32058">
                  <c:v>1.5686</c:v>
                </c:pt>
                <c:pt idx="32059">
                  <c:v>1.5686</c:v>
                </c:pt>
                <c:pt idx="32060">
                  <c:v>1.5686</c:v>
                </c:pt>
                <c:pt idx="32061">
                  <c:v>1.5686</c:v>
                </c:pt>
                <c:pt idx="32062">
                  <c:v>1.5686</c:v>
                </c:pt>
                <c:pt idx="32063">
                  <c:v>1.5686</c:v>
                </c:pt>
                <c:pt idx="32064">
                  <c:v>1.5686</c:v>
                </c:pt>
                <c:pt idx="32065">
                  <c:v>1.5686</c:v>
                </c:pt>
                <c:pt idx="32066">
                  <c:v>1.5686</c:v>
                </c:pt>
                <c:pt idx="32067">
                  <c:v>1.5686</c:v>
                </c:pt>
                <c:pt idx="32068">
                  <c:v>1.5686</c:v>
                </c:pt>
                <c:pt idx="32069">
                  <c:v>1.5686</c:v>
                </c:pt>
                <c:pt idx="32070">
                  <c:v>1.5686</c:v>
                </c:pt>
                <c:pt idx="32071">
                  <c:v>1.5686</c:v>
                </c:pt>
                <c:pt idx="32072">
                  <c:v>1.5686</c:v>
                </c:pt>
                <c:pt idx="32073">
                  <c:v>1.5686</c:v>
                </c:pt>
                <c:pt idx="32074">
                  <c:v>1.5686</c:v>
                </c:pt>
                <c:pt idx="32075">
                  <c:v>1.5686</c:v>
                </c:pt>
                <c:pt idx="32076">
                  <c:v>1.5686</c:v>
                </c:pt>
                <c:pt idx="32077">
                  <c:v>1.5686</c:v>
                </c:pt>
                <c:pt idx="32078">
                  <c:v>1.5686</c:v>
                </c:pt>
                <c:pt idx="32079">
                  <c:v>1.5686</c:v>
                </c:pt>
                <c:pt idx="32080">
                  <c:v>1.5686</c:v>
                </c:pt>
                <c:pt idx="32081">
                  <c:v>1.5686</c:v>
                </c:pt>
                <c:pt idx="32082">
                  <c:v>1.5686</c:v>
                </c:pt>
                <c:pt idx="32083">
                  <c:v>1.5686</c:v>
                </c:pt>
                <c:pt idx="32084">
                  <c:v>1.5686</c:v>
                </c:pt>
                <c:pt idx="32085">
                  <c:v>1.5686</c:v>
                </c:pt>
                <c:pt idx="32086">
                  <c:v>1.5686</c:v>
                </c:pt>
                <c:pt idx="32087">
                  <c:v>1.5686</c:v>
                </c:pt>
                <c:pt idx="32088">
                  <c:v>1.5686</c:v>
                </c:pt>
                <c:pt idx="32089">
                  <c:v>1.5686</c:v>
                </c:pt>
                <c:pt idx="32090">
                  <c:v>1.5686</c:v>
                </c:pt>
                <c:pt idx="32091">
                  <c:v>1.5686</c:v>
                </c:pt>
                <c:pt idx="32092">
                  <c:v>1.5686</c:v>
                </c:pt>
                <c:pt idx="32093">
                  <c:v>1.5686</c:v>
                </c:pt>
                <c:pt idx="32094">
                  <c:v>1.5686</c:v>
                </c:pt>
                <c:pt idx="32095">
                  <c:v>1.5686</c:v>
                </c:pt>
                <c:pt idx="32096">
                  <c:v>1.5686</c:v>
                </c:pt>
                <c:pt idx="32097">
                  <c:v>1.5686</c:v>
                </c:pt>
                <c:pt idx="32098">
                  <c:v>1.5686</c:v>
                </c:pt>
                <c:pt idx="32099">
                  <c:v>1.5686</c:v>
                </c:pt>
                <c:pt idx="32100">
                  <c:v>1.5686</c:v>
                </c:pt>
                <c:pt idx="32101">
                  <c:v>1.5686</c:v>
                </c:pt>
                <c:pt idx="32102">
                  <c:v>1.5686</c:v>
                </c:pt>
                <c:pt idx="32103">
                  <c:v>1.5686</c:v>
                </c:pt>
                <c:pt idx="32104">
                  <c:v>1.5686</c:v>
                </c:pt>
                <c:pt idx="32105">
                  <c:v>1.5686</c:v>
                </c:pt>
                <c:pt idx="32106">
                  <c:v>1.5686</c:v>
                </c:pt>
                <c:pt idx="32107">
                  <c:v>1.5686</c:v>
                </c:pt>
                <c:pt idx="32108">
                  <c:v>1.5686</c:v>
                </c:pt>
                <c:pt idx="32109">
                  <c:v>1.5686</c:v>
                </c:pt>
                <c:pt idx="32110">
                  <c:v>1.5686</c:v>
                </c:pt>
                <c:pt idx="32111">
                  <c:v>1.5686</c:v>
                </c:pt>
                <c:pt idx="32112">
                  <c:v>1.5686</c:v>
                </c:pt>
                <c:pt idx="32113">
                  <c:v>1.5686</c:v>
                </c:pt>
                <c:pt idx="32114">
                  <c:v>1.5686</c:v>
                </c:pt>
                <c:pt idx="32115">
                  <c:v>1.5686</c:v>
                </c:pt>
                <c:pt idx="32116">
                  <c:v>1.5686</c:v>
                </c:pt>
                <c:pt idx="32117">
                  <c:v>1.5686</c:v>
                </c:pt>
                <c:pt idx="32118">
                  <c:v>1.5686</c:v>
                </c:pt>
                <c:pt idx="32119">
                  <c:v>1.5686</c:v>
                </c:pt>
                <c:pt idx="32120">
                  <c:v>1.5686</c:v>
                </c:pt>
                <c:pt idx="32121">
                  <c:v>1.5686</c:v>
                </c:pt>
                <c:pt idx="32122">
                  <c:v>1.5686</c:v>
                </c:pt>
                <c:pt idx="32123">
                  <c:v>1.5686</c:v>
                </c:pt>
                <c:pt idx="32124">
                  <c:v>1.5686</c:v>
                </c:pt>
                <c:pt idx="32125">
                  <c:v>1.5686</c:v>
                </c:pt>
                <c:pt idx="32126">
                  <c:v>1.5686</c:v>
                </c:pt>
                <c:pt idx="32127">
                  <c:v>1.5686</c:v>
                </c:pt>
                <c:pt idx="32128">
                  <c:v>1.5686</c:v>
                </c:pt>
                <c:pt idx="32129">
                  <c:v>1.5686</c:v>
                </c:pt>
                <c:pt idx="32130">
                  <c:v>1.5686</c:v>
                </c:pt>
                <c:pt idx="32131">
                  <c:v>1.5686</c:v>
                </c:pt>
                <c:pt idx="32132">
                  <c:v>1.5686</c:v>
                </c:pt>
                <c:pt idx="32133">
                  <c:v>1.5686</c:v>
                </c:pt>
                <c:pt idx="32134">
                  <c:v>1.5686</c:v>
                </c:pt>
                <c:pt idx="32135">
                  <c:v>1.5686</c:v>
                </c:pt>
                <c:pt idx="32136">
                  <c:v>1.5686</c:v>
                </c:pt>
                <c:pt idx="32137">
                  <c:v>1.5686</c:v>
                </c:pt>
                <c:pt idx="32138">
                  <c:v>1.5686</c:v>
                </c:pt>
                <c:pt idx="32139">
                  <c:v>1.5686</c:v>
                </c:pt>
                <c:pt idx="32140">
                  <c:v>1.5686</c:v>
                </c:pt>
                <c:pt idx="32141">
                  <c:v>1.5686</c:v>
                </c:pt>
                <c:pt idx="32142">
                  <c:v>1.5686</c:v>
                </c:pt>
                <c:pt idx="32143">
                  <c:v>1.5686</c:v>
                </c:pt>
                <c:pt idx="32144">
                  <c:v>1.5686</c:v>
                </c:pt>
                <c:pt idx="32145">
                  <c:v>1.5686</c:v>
                </c:pt>
                <c:pt idx="32146">
                  <c:v>1.5686</c:v>
                </c:pt>
                <c:pt idx="32147">
                  <c:v>1.5686</c:v>
                </c:pt>
                <c:pt idx="32148">
                  <c:v>1.5686</c:v>
                </c:pt>
                <c:pt idx="32149">
                  <c:v>1.5686</c:v>
                </c:pt>
                <c:pt idx="32150">
                  <c:v>1.5686</c:v>
                </c:pt>
                <c:pt idx="32151">
                  <c:v>1.5686</c:v>
                </c:pt>
                <c:pt idx="32152">
                  <c:v>1.5686</c:v>
                </c:pt>
                <c:pt idx="32153">
                  <c:v>1.5686</c:v>
                </c:pt>
                <c:pt idx="32154">
                  <c:v>1.5686</c:v>
                </c:pt>
                <c:pt idx="32155">
                  <c:v>1.5686</c:v>
                </c:pt>
                <c:pt idx="32156">
                  <c:v>1.5686</c:v>
                </c:pt>
                <c:pt idx="32157">
                  <c:v>1.5686</c:v>
                </c:pt>
                <c:pt idx="32158">
                  <c:v>1.5686</c:v>
                </c:pt>
                <c:pt idx="32159">
                  <c:v>1.5686</c:v>
                </c:pt>
                <c:pt idx="32160">
                  <c:v>1.5686</c:v>
                </c:pt>
                <c:pt idx="32161">
                  <c:v>1.5686</c:v>
                </c:pt>
                <c:pt idx="32162">
                  <c:v>1.5686</c:v>
                </c:pt>
                <c:pt idx="32163">
                  <c:v>1.5686</c:v>
                </c:pt>
                <c:pt idx="32164">
                  <c:v>1.5686</c:v>
                </c:pt>
                <c:pt idx="32165">
                  <c:v>1.5686</c:v>
                </c:pt>
                <c:pt idx="32166">
                  <c:v>1.5686</c:v>
                </c:pt>
                <c:pt idx="32167">
                  <c:v>1.5686</c:v>
                </c:pt>
                <c:pt idx="32168">
                  <c:v>1.5686</c:v>
                </c:pt>
                <c:pt idx="32169">
                  <c:v>1.5686</c:v>
                </c:pt>
                <c:pt idx="32170">
                  <c:v>1.5686</c:v>
                </c:pt>
                <c:pt idx="32171">
                  <c:v>1.5686</c:v>
                </c:pt>
                <c:pt idx="32172">
                  <c:v>1.5686</c:v>
                </c:pt>
                <c:pt idx="32173">
                  <c:v>1.5686</c:v>
                </c:pt>
                <c:pt idx="32174">
                  <c:v>1.5686</c:v>
                </c:pt>
                <c:pt idx="32175">
                  <c:v>1.5686</c:v>
                </c:pt>
                <c:pt idx="32176">
                  <c:v>1.5686</c:v>
                </c:pt>
                <c:pt idx="32177">
                  <c:v>1.5686</c:v>
                </c:pt>
                <c:pt idx="32178">
                  <c:v>1.5686</c:v>
                </c:pt>
                <c:pt idx="32179">
                  <c:v>1.5686</c:v>
                </c:pt>
                <c:pt idx="32180">
                  <c:v>1.5686</c:v>
                </c:pt>
                <c:pt idx="32181">
                  <c:v>1.5686</c:v>
                </c:pt>
                <c:pt idx="32182">
                  <c:v>1.5686</c:v>
                </c:pt>
                <c:pt idx="32183">
                  <c:v>1.5686</c:v>
                </c:pt>
                <c:pt idx="32184">
                  <c:v>1.5686</c:v>
                </c:pt>
                <c:pt idx="32185">
                  <c:v>1.5686</c:v>
                </c:pt>
                <c:pt idx="32186">
                  <c:v>1.5686</c:v>
                </c:pt>
                <c:pt idx="32187">
                  <c:v>1.5686</c:v>
                </c:pt>
                <c:pt idx="32188">
                  <c:v>1.5686</c:v>
                </c:pt>
                <c:pt idx="32189">
                  <c:v>1.5686</c:v>
                </c:pt>
                <c:pt idx="32190">
                  <c:v>1.5686</c:v>
                </c:pt>
                <c:pt idx="32191">
                  <c:v>1.5686</c:v>
                </c:pt>
                <c:pt idx="32192">
                  <c:v>1.5686</c:v>
                </c:pt>
                <c:pt idx="32193">
                  <c:v>1.5686</c:v>
                </c:pt>
                <c:pt idx="32194">
                  <c:v>1.5686</c:v>
                </c:pt>
                <c:pt idx="32195">
                  <c:v>1.5686</c:v>
                </c:pt>
                <c:pt idx="32196">
                  <c:v>1.5686</c:v>
                </c:pt>
                <c:pt idx="32197">
                  <c:v>1.5686</c:v>
                </c:pt>
                <c:pt idx="32198">
                  <c:v>1.5686</c:v>
                </c:pt>
                <c:pt idx="32199">
                  <c:v>1.5686</c:v>
                </c:pt>
                <c:pt idx="32200">
                  <c:v>1.5686</c:v>
                </c:pt>
                <c:pt idx="32201">
                  <c:v>1.5686</c:v>
                </c:pt>
                <c:pt idx="32202">
                  <c:v>1.5686</c:v>
                </c:pt>
                <c:pt idx="32203">
                  <c:v>1.5686</c:v>
                </c:pt>
                <c:pt idx="32204">
                  <c:v>1.5686</c:v>
                </c:pt>
                <c:pt idx="32205">
                  <c:v>1.5686</c:v>
                </c:pt>
                <c:pt idx="32206">
                  <c:v>1.5686</c:v>
                </c:pt>
                <c:pt idx="32207">
                  <c:v>1.5686</c:v>
                </c:pt>
                <c:pt idx="32208">
                  <c:v>1.5686</c:v>
                </c:pt>
                <c:pt idx="32209">
                  <c:v>1.5686</c:v>
                </c:pt>
                <c:pt idx="32210">
                  <c:v>1.5686</c:v>
                </c:pt>
                <c:pt idx="32211">
                  <c:v>1.5686</c:v>
                </c:pt>
                <c:pt idx="32212">
                  <c:v>1.5686</c:v>
                </c:pt>
                <c:pt idx="32213">
                  <c:v>1.5686</c:v>
                </c:pt>
                <c:pt idx="32214">
                  <c:v>1.5686</c:v>
                </c:pt>
                <c:pt idx="32215">
                  <c:v>1.5686</c:v>
                </c:pt>
                <c:pt idx="32216">
                  <c:v>1.5686</c:v>
                </c:pt>
                <c:pt idx="32217">
                  <c:v>1.5686</c:v>
                </c:pt>
                <c:pt idx="32218">
                  <c:v>1.5686</c:v>
                </c:pt>
                <c:pt idx="32219">
                  <c:v>1.5686</c:v>
                </c:pt>
                <c:pt idx="32220">
                  <c:v>1.5686</c:v>
                </c:pt>
                <c:pt idx="32221">
                  <c:v>1.5686</c:v>
                </c:pt>
                <c:pt idx="32222">
                  <c:v>1.5686</c:v>
                </c:pt>
                <c:pt idx="32223">
                  <c:v>1.5686</c:v>
                </c:pt>
                <c:pt idx="32224">
                  <c:v>1.5686</c:v>
                </c:pt>
                <c:pt idx="32225">
                  <c:v>1.5686</c:v>
                </c:pt>
                <c:pt idx="32226">
                  <c:v>1.5686</c:v>
                </c:pt>
                <c:pt idx="32227">
                  <c:v>1.5686</c:v>
                </c:pt>
                <c:pt idx="32228">
                  <c:v>1.5686</c:v>
                </c:pt>
                <c:pt idx="32229">
                  <c:v>1.5686</c:v>
                </c:pt>
                <c:pt idx="32230">
                  <c:v>1.5686</c:v>
                </c:pt>
                <c:pt idx="32231">
                  <c:v>1.5686</c:v>
                </c:pt>
                <c:pt idx="32232">
                  <c:v>1.5686</c:v>
                </c:pt>
                <c:pt idx="32233">
                  <c:v>1.5686</c:v>
                </c:pt>
                <c:pt idx="32234">
                  <c:v>1.5686</c:v>
                </c:pt>
                <c:pt idx="32235">
                  <c:v>1.5686</c:v>
                </c:pt>
                <c:pt idx="32236">
                  <c:v>1.5686</c:v>
                </c:pt>
                <c:pt idx="32237">
                  <c:v>1.5686</c:v>
                </c:pt>
                <c:pt idx="32238">
                  <c:v>1.5686</c:v>
                </c:pt>
                <c:pt idx="32239">
                  <c:v>1.5686</c:v>
                </c:pt>
                <c:pt idx="32240">
                  <c:v>1.5686</c:v>
                </c:pt>
                <c:pt idx="32241">
                  <c:v>1.5686</c:v>
                </c:pt>
                <c:pt idx="32242">
                  <c:v>1.5686</c:v>
                </c:pt>
                <c:pt idx="32243">
                  <c:v>1.5686</c:v>
                </c:pt>
                <c:pt idx="32244">
                  <c:v>1.5686</c:v>
                </c:pt>
                <c:pt idx="32245">
                  <c:v>1.5686</c:v>
                </c:pt>
                <c:pt idx="32246">
                  <c:v>1.5686</c:v>
                </c:pt>
                <c:pt idx="32247">
                  <c:v>1.5686</c:v>
                </c:pt>
                <c:pt idx="32248">
                  <c:v>1.5686</c:v>
                </c:pt>
                <c:pt idx="32249">
                  <c:v>1.5686</c:v>
                </c:pt>
                <c:pt idx="32250">
                  <c:v>1.5686</c:v>
                </c:pt>
                <c:pt idx="32251">
                  <c:v>1.5686</c:v>
                </c:pt>
                <c:pt idx="32252">
                  <c:v>1.5686</c:v>
                </c:pt>
                <c:pt idx="32253">
                  <c:v>1.5686</c:v>
                </c:pt>
                <c:pt idx="32254">
                  <c:v>1.5686</c:v>
                </c:pt>
                <c:pt idx="32255">
                  <c:v>1.5686</c:v>
                </c:pt>
                <c:pt idx="32256">
                  <c:v>1.5686</c:v>
                </c:pt>
                <c:pt idx="32257">
                  <c:v>1.5686</c:v>
                </c:pt>
                <c:pt idx="32258">
                  <c:v>1.5686</c:v>
                </c:pt>
                <c:pt idx="32259">
                  <c:v>1.5686</c:v>
                </c:pt>
                <c:pt idx="32260">
                  <c:v>1.5686</c:v>
                </c:pt>
                <c:pt idx="32261">
                  <c:v>1.5686</c:v>
                </c:pt>
                <c:pt idx="32262">
                  <c:v>1.5686</c:v>
                </c:pt>
                <c:pt idx="32263">
                  <c:v>1.5686</c:v>
                </c:pt>
                <c:pt idx="32264">
                  <c:v>1.5686</c:v>
                </c:pt>
                <c:pt idx="32265">
                  <c:v>1.5686</c:v>
                </c:pt>
                <c:pt idx="32266">
                  <c:v>1.5686</c:v>
                </c:pt>
                <c:pt idx="32267">
                  <c:v>1.5686</c:v>
                </c:pt>
                <c:pt idx="32268">
                  <c:v>1.5686</c:v>
                </c:pt>
                <c:pt idx="32269">
                  <c:v>1.5686</c:v>
                </c:pt>
                <c:pt idx="32270">
                  <c:v>1.5686</c:v>
                </c:pt>
                <c:pt idx="32271">
                  <c:v>1.5686</c:v>
                </c:pt>
                <c:pt idx="32272">
                  <c:v>1.5686</c:v>
                </c:pt>
                <c:pt idx="32273">
                  <c:v>1.5686</c:v>
                </c:pt>
                <c:pt idx="32274">
                  <c:v>1.5686</c:v>
                </c:pt>
                <c:pt idx="32275">
                  <c:v>1.5686</c:v>
                </c:pt>
                <c:pt idx="32276">
                  <c:v>1.5686</c:v>
                </c:pt>
                <c:pt idx="32277">
                  <c:v>1.5686</c:v>
                </c:pt>
                <c:pt idx="32278">
                  <c:v>1.5686</c:v>
                </c:pt>
                <c:pt idx="32279">
                  <c:v>1.5686</c:v>
                </c:pt>
                <c:pt idx="32280">
                  <c:v>1.5686</c:v>
                </c:pt>
                <c:pt idx="32281">
                  <c:v>1.5686</c:v>
                </c:pt>
                <c:pt idx="32282">
                  <c:v>1.5686</c:v>
                </c:pt>
                <c:pt idx="32283">
                  <c:v>1.5686</c:v>
                </c:pt>
                <c:pt idx="32284">
                  <c:v>1.5686</c:v>
                </c:pt>
                <c:pt idx="32285">
                  <c:v>1.5686</c:v>
                </c:pt>
                <c:pt idx="32286">
                  <c:v>1.5686</c:v>
                </c:pt>
                <c:pt idx="32287">
                  <c:v>1.5686</c:v>
                </c:pt>
                <c:pt idx="32288">
                  <c:v>1.5686</c:v>
                </c:pt>
                <c:pt idx="32289">
                  <c:v>1.5686</c:v>
                </c:pt>
                <c:pt idx="32290">
                  <c:v>1.5686</c:v>
                </c:pt>
                <c:pt idx="32291">
                  <c:v>1.5686</c:v>
                </c:pt>
                <c:pt idx="32292">
                  <c:v>1.5686</c:v>
                </c:pt>
                <c:pt idx="32293">
                  <c:v>1.5686</c:v>
                </c:pt>
                <c:pt idx="32294">
                  <c:v>1.5686</c:v>
                </c:pt>
                <c:pt idx="32295">
                  <c:v>1.5686</c:v>
                </c:pt>
                <c:pt idx="32296">
                  <c:v>1.5686</c:v>
                </c:pt>
                <c:pt idx="32297">
                  <c:v>1.5686</c:v>
                </c:pt>
                <c:pt idx="32298">
                  <c:v>1.5686</c:v>
                </c:pt>
                <c:pt idx="32299">
                  <c:v>1.5686</c:v>
                </c:pt>
                <c:pt idx="32300">
                  <c:v>1.5686</c:v>
                </c:pt>
                <c:pt idx="32301">
                  <c:v>1.5686</c:v>
                </c:pt>
                <c:pt idx="32302">
                  <c:v>1.5686</c:v>
                </c:pt>
                <c:pt idx="32303">
                  <c:v>1.5686</c:v>
                </c:pt>
                <c:pt idx="32304">
                  <c:v>1.5686</c:v>
                </c:pt>
                <c:pt idx="32305">
                  <c:v>1.5686</c:v>
                </c:pt>
                <c:pt idx="32306">
                  <c:v>1.5686</c:v>
                </c:pt>
                <c:pt idx="32307">
                  <c:v>1.5686</c:v>
                </c:pt>
                <c:pt idx="32308">
                  <c:v>1.5686</c:v>
                </c:pt>
                <c:pt idx="32309">
                  <c:v>1.5686</c:v>
                </c:pt>
                <c:pt idx="32310">
                  <c:v>1.5686</c:v>
                </c:pt>
                <c:pt idx="32311">
                  <c:v>1.5686</c:v>
                </c:pt>
                <c:pt idx="32312">
                  <c:v>1.5686</c:v>
                </c:pt>
                <c:pt idx="32313">
                  <c:v>1.5686</c:v>
                </c:pt>
                <c:pt idx="32314">
                  <c:v>1.5686</c:v>
                </c:pt>
                <c:pt idx="32315">
                  <c:v>1.5686</c:v>
                </c:pt>
                <c:pt idx="32316">
                  <c:v>1.5686</c:v>
                </c:pt>
                <c:pt idx="32317">
                  <c:v>1.5686</c:v>
                </c:pt>
                <c:pt idx="32318">
                  <c:v>1.5686</c:v>
                </c:pt>
                <c:pt idx="32319">
                  <c:v>1.5686</c:v>
                </c:pt>
                <c:pt idx="32320">
                  <c:v>1.5686</c:v>
                </c:pt>
                <c:pt idx="32321">
                  <c:v>1.5686</c:v>
                </c:pt>
                <c:pt idx="32322">
                  <c:v>1.5686</c:v>
                </c:pt>
                <c:pt idx="32323">
                  <c:v>1.5686</c:v>
                </c:pt>
                <c:pt idx="32324">
                  <c:v>1.5686</c:v>
                </c:pt>
                <c:pt idx="32325">
                  <c:v>1.5686</c:v>
                </c:pt>
                <c:pt idx="32326">
                  <c:v>1.5686</c:v>
                </c:pt>
                <c:pt idx="32327">
                  <c:v>1.5686</c:v>
                </c:pt>
                <c:pt idx="32328">
                  <c:v>1.5686</c:v>
                </c:pt>
                <c:pt idx="32329">
                  <c:v>1.5686</c:v>
                </c:pt>
                <c:pt idx="32330">
                  <c:v>1.5686</c:v>
                </c:pt>
                <c:pt idx="32331">
                  <c:v>1.5686</c:v>
                </c:pt>
                <c:pt idx="32332">
                  <c:v>1.5686</c:v>
                </c:pt>
                <c:pt idx="32333">
                  <c:v>1.5686</c:v>
                </c:pt>
                <c:pt idx="32334">
                  <c:v>1.5686</c:v>
                </c:pt>
                <c:pt idx="32335">
                  <c:v>1.5686</c:v>
                </c:pt>
                <c:pt idx="32336">
                  <c:v>1.5686</c:v>
                </c:pt>
                <c:pt idx="32337">
                  <c:v>1.5686</c:v>
                </c:pt>
                <c:pt idx="32338">
                  <c:v>1.5686</c:v>
                </c:pt>
                <c:pt idx="32339">
                  <c:v>1.5686</c:v>
                </c:pt>
                <c:pt idx="32340">
                  <c:v>1.5686</c:v>
                </c:pt>
                <c:pt idx="32341">
                  <c:v>1.5686</c:v>
                </c:pt>
                <c:pt idx="32342">
                  <c:v>1.5686</c:v>
                </c:pt>
                <c:pt idx="32343">
                  <c:v>1.5686</c:v>
                </c:pt>
                <c:pt idx="32344">
                  <c:v>1.5686</c:v>
                </c:pt>
                <c:pt idx="32345">
                  <c:v>1.5686</c:v>
                </c:pt>
                <c:pt idx="32346">
                  <c:v>1.5686</c:v>
                </c:pt>
                <c:pt idx="32347">
                  <c:v>1.5686</c:v>
                </c:pt>
                <c:pt idx="32348">
                  <c:v>1.5686</c:v>
                </c:pt>
                <c:pt idx="32349">
                  <c:v>1.5686</c:v>
                </c:pt>
                <c:pt idx="32350">
                  <c:v>1.5686</c:v>
                </c:pt>
                <c:pt idx="32351">
                  <c:v>1.5686</c:v>
                </c:pt>
                <c:pt idx="32352">
                  <c:v>1.5686</c:v>
                </c:pt>
                <c:pt idx="32353">
                  <c:v>1.5686</c:v>
                </c:pt>
                <c:pt idx="32354">
                  <c:v>1.5686</c:v>
                </c:pt>
                <c:pt idx="32355">
                  <c:v>1.5686</c:v>
                </c:pt>
                <c:pt idx="32356">
                  <c:v>1.5686</c:v>
                </c:pt>
                <c:pt idx="32357">
                  <c:v>1.5686</c:v>
                </c:pt>
                <c:pt idx="32358">
                  <c:v>1.5686</c:v>
                </c:pt>
                <c:pt idx="32359">
                  <c:v>1.5686</c:v>
                </c:pt>
                <c:pt idx="32360">
                  <c:v>1.5686</c:v>
                </c:pt>
                <c:pt idx="32361">
                  <c:v>1.5686</c:v>
                </c:pt>
                <c:pt idx="32362">
                  <c:v>1.5686</c:v>
                </c:pt>
                <c:pt idx="32363">
                  <c:v>1.5686</c:v>
                </c:pt>
                <c:pt idx="32364">
                  <c:v>1.5686</c:v>
                </c:pt>
                <c:pt idx="32365">
                  <c:v>1.5686</c:v>
                </c:pt>
                <c:pt idx="32366">
                  <c:v>1.5686</c:v>
                </c:pt>
                <c:pt idx="32367">
                  <c:v>1.5686</c:v>
                </c:pt>
                <c:pt idx="32368">
                  <c:v>1.5686</c:v>
                </c:pt>
                <c:pt idx="32369">
                  <c:v>1.5686</c:v>
                </c:pt>
                <c:pt idx="32370">
                  <c:v>1.5686</c:v>
                </c:pt>
                <c:pt idx="32371">
                  <c:v>1.5686</c:v>
                </c:pt>
                <c:pt idx="32372">
                  <c:v>1.5686</c:v>
                </c:pt>
                <c:pt idx="32373">
                  <c:v>1.5686</c:v>
                </c:pt>
                <c:pt idx="32374">
                  <c:v>1.5686</c:v>
                </c:pt>
                <c:pt idx="32375">
                  <c:v>1.5686</c:v>
                </c:pt>
                <c:pt idx="32376">
                  <c:v>1.5686</c:v>
                </c:pt>
                <c:pt idx="32377">
                  <c:v>1.5686</c:v>
                </c:pt>
                <c:pt idx="32378">
                  <c:v>1.5686</c:v>
                </c:pt>
                <c:pt idx="32379">
                  <c:v>1.5686</c:v>
                </c:pt>
                <c:pt idx="32380">
                  <c:v>1.5686</c:v>
                </c:pt>
                <c:pt idx="32381">
                  <c:v>1.5686</c:v>
                </c:pt>
                <c:pt idx="32382">
                  <c:v>1.5686</c:v>
                </c:pt>
                <c:pt idx="32383">
                  <c:v>1.5686</c:v>
                </c:pt>
                <c:pt idx="32384">
                  <c:v>1.5686</c:v>
                </c:pt>
                <c:pt idx="32385">
                  <c:v>1.5686</c:v>
                </c:pt>
                <c:pt idx="32386">
                  <c:v>1.5686</c:v>
                </c:pt>
                <c:pt idx="32387">
                  <c:v>1.5686</c:v>
                </c:pt>
                <c:pt idx="32388">
                  <c:v>1.5686</c:v>
                </c:pt>
                <c:pt idx="32389">
                  <c:v>1.5686</c:v>
                </c:pt>
                <c:pt idx="32390">
                  <c:v>1.5686</c:v>
                </c:pt>
                <c:pt idx="32391">
                  <c:v>1.5686</c:v>
                </c:pt>
                <c:pt idx="32392">
                  <c:v>1.5686</c:v>
                </c:pt>
                <c:pt idx="32393">
                  <c:v>1.5686</c:v>
                </c:pt>
                <c:pt idx="32394">
                  <c:v>1.5686</c:v>
                </c:pt>
                <c:pt idx="32395">
                  <c:v>1.5686</c:v>
                </c:pt>
                <c:pt idx="32396">
                  <c:v>1.5686</c:v>
                </c:pt>
                <c:pt idx="32397">
                  <c:v>1.5686</c:v>
                </c:pt>
                <c:pt idx="32398">
                  <c:v>1.5686</c:v>
                </c:pt>
                <c:pt idx="32399">
                  <c:v>1.5686</c:v>
                </c:pt>
                <c:pt idx="32400">
                  <c:v>1.5686</c:v>
                </c:pt>
                <c:pt idx="32401">
                  <c:v>1.5686</c:v>
                </c:pt>
                <c:pt idx="32402">
                  <c:v>1.5686</c:v>
                </c:pt>
                <c:pt idx="32403">
                  <c:v>1.5686</c:v>
                </c:pt>
                <c:pt idx="32404">
                  <c:v>1.5686</c:v>
                </c:pt>
                <c:pt idx="32405">
                  <c:v>1.5686</c:v>
                </c:pt>
                <c:pt idx="32406">
                  <c:v>1.5686</c:v>
                </c:pt>
                <c:pt idx="32407">
                  <c:v>1.5686</c:v>
                </c:pt>
                <c:pt idx="32408">
                  <c:v>1.5686</c:v>
                </c:pt>
                <c:pt idx="32409">
                  <c:v>1.5686</c:v>
                </c:pt>
                <c:pt idx="32410">
                  <c:v>1.5686</c:v>
                </c:pt>
                <c:pt idx="32411">
                  <c:v>1.5686</c:v>
                </c:pt>
                <c:pt idx="32412">
                  <c:v>1.5686</c:v>
                </c:pt>
                <c:pt idx="32413">
                  <c:v>1.5686</c:v>
                </c:pt>
                <c:pt idx="32414">
                  <c:v>1.5686</c:v>
                </c:pt>
                <c:pt idx="32415">
                  <c:v>1.5686</c:v>
                </c:pt>
                <c:pt idx="32416">
                  <c:v>1.5686</c:v>
                </c:pt>
                <c:pt idx="32417">
                  <c:v>1.5686</c:v>
                </c:pt>
                <c:pt idx="32418">
                  <c:v>1.5686</c:v>
                </c:pt>
                <c:pt idx="32419">
                  <c:v>1.5686</c:v>
                </c:pt>
                <c:pt idx="32420">
                  <c:v>1.5686</c:v>
                </c:pt>
                <c:pt idx="32421">
                  <c:v>1.5686</c:v>
                </c:pt>
                <c:pt idx="32422">
                  <c:v>1.5686</c:v>
                </c:pt>
                <c:pt idx="32423">
                  <c:v>1.5686</c:v>
                </c:pt>
                <c:pt idx="32424">
                  <c:v>1.5686</c:v>
                </c:pt>
                <c:pt idx="32425">
                  <c:v>1.5686</c:v>
                </c:pt>
                <c:pt idx="32426">
                  <c:v>1.5686</c:v>
                </c:pt>
                <c:pt idx="32427">
                  <c:v>1.5686</c:v>
                </c:pt>
                <c:pt idx="32428">
                  <c:v>1.5686</c:v>
                </c:pt>
                <c:pt idx="32429">
                  <c:v>1.5686</c:v>
                </c:pt>
                <c:pt idx="32430">
                  <c:v>1.5686</c:v>
                </c:pt>
                <c:pt idx="32431">
                  <c:v>1.5686</c:v>
                </c:pt>
                <c:pt idx="32432">
                  <c:v>1.5686</c:v>
                </c:pt>
                <c:pt idx="32433">
                  <c:v>1.5686</c:v>
                </c:pt>
                <c:pt idx="32434">
                  <c:v>1.5686</c:v>
                </c:pt>
                <c:pt idx="32435">
                  <c:v>1.5686</c:v>
                </c:pt>
                <c:pt idx="32436">
                  <c:v>1.5686</c:v>
                </c:pt>
                <c:pt idx="32437">
                  <c:v>1.5686</c:v>
                </c:pt>
                <c:pt idx="32438">
                  <c:v>1.5686</c:v>
                </c:pt>
                <c:pt idx="32439">
                  <c:v>1.5686</c:v>
                </c:pt>
                <c:pt idx="32440">
                  <c:v>1.5686</c:v>
                </c:pt>
                <c:pt idx="32441">
                  <c:v>1.5686</c:v>
                </c:pt>
                <c:pt idx="32442">
                  <c:v>1.5686</c:v>
                </c:pt>
                <c:pt idx="32443">
                  <c:v>1.5686</c:v>
                </c:pt>
                <c:pt idx="32444">
                  <c:v>1.5686</c:v>
                </c:pt>
                <c:pt idx="32445">
                  <c:v>1.5686</c:v>
                </c:pt>
                <c:pt idx="32446">
                  <c:v>1.5686</c:v>
                </c:pt>
                <c:pt idx="32447">
                  <c:v>1.5686</c:v>
                </c:pt>
                <c:pt idx="32448">
                  <c:v>1.5686</c:v>
                </c:pt>
                <c:pt idx="32449">
                  <c:v>1.5686</c:v>
                </c:pt>
                <c:pt idx="32450">
                  <c:v>1.5686</c:v>
                </c:pt>
                <c:pt idx="32451">
                  <c:v>1.5686</c:v>
                </c:pt>
                <c:pt idx="32452">
                  <c:v>1.5686</c:v>
                </c:pt>
                <c:pt idx="32453">
                  <c:v>1.5686</c:v>
                </c:pt>
                <c:pt idx="32454">
                  <c:v>1.5686</c:v>
                </c:pt>
                <c:pt idx="32455">
                  <c:v>1.5686</c:v>
                </c:pt>
                <c:pt idx="32456">
                  <c:v>1.5686</c:v>
                </c:pt>
                <c:pt idx="32457">
                  <c:v>1.5686</c:v>
                </c:pt>
                <c:pt idx="32458">
                  <c:v>1.5686</c:v>
                </c:pt>
                <c:pt idx="32459">
                  <c:v>1.5686</c:v>
                </c:pt>
                <c:pt idx="32460">
                  <c:v>1.5686</c:v>
                </c:pt>
                <c:pt idx="32461">
                  <c:v>1.5686</c:v>
                </c:pt>
                <c:pt idx="32462">
                  <c:v>1.5686</c:v>
                </c:pt>
                <c:pt idx="32463">
                  <c:v>1.5686</c:v>
                </c:pt>
                <c:pt idx="32464">
                  <c:v>1.5686</c:v>
                </c:pt>
                <c:pt idx="32465">
                  <c:v>1.5686</c:v>
                </c:pt>
                <c:pt idx="32466">
                  <c:v>1.5686</c:v>
                </c:pt>
                <c:pt idx="32467">
                  <c:v>1.5686</c:v>
                </c:pt>
                <c:pt idx="32468">
                  <c:v>1.5686</c:v>
                </c:pt>
                <c:pt idx="32469">
                  <c:v>1.5686</c:v>
                </c:pt>
                <c:pt idx="32470">
                  <c:v>1.5686</c:v>
                </c:pt>
                <c:pt idx="32471">
                  <c:v>1.5686</c:v>
                </c:pt>
                <c:pt idx="32472">
                  <c:v>1.5686</c:v>
                </c:pt>
                <c:pt idx="32473">
                  <c:v>1.5686</c:v>
                </c:pt>
                <c:pt idx="32474">
                  <c:v>1.5686</c:v>
                </c:pt>
                <c:pt idx="32475">
                  <c:v>1.5686</c:v>
                </c:pt>
                <c:pt idx="32476">
                  <c:v>1.5686</c:v>
                </c:pt>
                <c:pt idx="32477">
                  <c:v>1.5686</c:v>
                </c:pt>
                <c:pt idx="32478">
                  <c:v>1.5686</c:v>
                </c:pt>
                <c:pt idx="32479">
                  <c:v>1.5686</c:v>
                </c:pt>
                <c:pt idx="32480">
                  <c:v>1.5686</c:v>
                </c:pt>
                <c:pt idx="32481">
                  <c:v>1.5686</c:v>
                </c:pt>
                <c:pt idx="32482">
                  <c:v>1.5686</c:v>
                </c:pt>
                <c:pt idx="32483">
                  <c:v>1.5686</c:v>
                </c:pt>
                <c:pt idx="32484">
                  <c:v>1.5686</c:v>
                </c:pt>
                <c:pt idx="32485">
                  <c:v>1.5686</c:v>
                </c:pt>
                <c:pt idx="32486">
                  <c:v>1.5686</c:v>
                </c:pt>
                <c:pt idx="32487">
                  <c:v>1.5686</c:v>
                </c:pt>
                <c:pt idx="32488">
                  <c:v>1.5686</c:v>
                </c:pt>
                <c:pt idx="32489">
                  <c:v>1.5686</c:v>
                </c:pt>
                <c:pt idx="32490">
                  <c:v>1.5686</c:v>
                </c:pt>
                <c:pt idx="32491">
                  <c:v>1.5686</c:v>
                </c:pt>
                <c:pt idx="32492">
                  <c:v>1.5686</c:v>
                </c:pt>
                <c:pt idx="32493">
                  <c:v>1.5686</c:v>
                </c:pt>
                <c:pt idx="32494">
                  <c:v>1.5686</c:v>
                </c:pt>
                <c:pt idx="32495">
                  <c:v>1.5686</c:v>
                </c:pt>
                <c:pt idx="32496">
                  <c:v>1.5686</c:v>
                </c:pt>
                <c:pt idx="32497">
                  <c:v>1.5686</c:v>
                </c:pt>
                <c:pt idx="32498">
                  <c:v>1.5686</c:v>
                </c:pt>
                <c:pt idx="32499">
                  <c:v>1.5686</c:v>
                </c:pt>
                <c:pt idx="32500">
                  <c:v>1.5686</c:v>
                </c:pt>
                <c:pt idx="32501">
                  <c:v>1.5686</c:v>
                </c:pt>
                <c:pt idx="32502">
                  <c:v>1.5686</c:v>
                </c:pt>
                <c:pt idx="32503">
                  <c:v>1.5686</c:v>
                </c:pt>
                <c:pt idx="32504">
                  <c:v>1.5686</c:v>
                </c:pt>
                <c:pt idx="32505">
                  <c:v>1.5686</c:v>
                </c:pt>
                <c:pt idx="32506">
                  <c:v>1.5686</c:v>
                </c:pt>
                <c:pt idx="32507">
                  <c:v>1.5686</c:v>
                </c:pt>
                <c:pt idx="32508">
                  <c:v>1.5686</c:v>
                </c:pt>
                <c:pt idx="32509">
                  <c:v>1.5686</c:v>
                </c:pt>
                <c:pt idx="32510">
                  <c:v>1.5686</c:v>
                </c:pt>
                <c:pt idx="32511">
                  <c:v>1.5686</c:v>
                </c:pt>
                <c:pt idx="32512">
                  <c:v>1.5686</c:v>
                </c:pt>
                <c:pt idx="32513">
                  <c:v>1.5686</c:v>
                </c:pt>
                <c:pt idx="32514">
                  <c:v>1.5686</c:v>
                </c:pt>
                <c:pt idx="32515">
                  <c:v>1.5686</c:v>
                </c:pt>
                <c:pt idx="32516">
                  <c:v>1.5686</c:v>
                </c:pt>
                <c:pt idx="32517">
                  <c:v>1.5686</c:v>
                </c:pt>
                <c:pt idx="32518">
                  <c:v>1.5686</c:v>
                </c:pt>
                <c:pt idx="32519">
                  <c:v>1.5686</c:v>
                </c:pt>
                <c:pt idx="32520">
                  <c:v>1.5686</c:v>
                </c:pt>
                <c:pt idx="32521">
                  <c:v>1.5686</c:v>
                </c:pt>
                <c:pt idx="32522">
                  <c:v>1.5686</c:v>
                </c:pt>
                <c:pt idx="32523">
                  <c:v>1.5686</c:v>
                </c:pt>
                <c:pt idx="32524">
                  <c:v>1.5686</c:v>
                </c:pt>
                <c:pt idx="32525">
                  <c:v>1.5686</c:v>
                </c:pt>
                <c:pt idx="32526">
                  <c:v>1.5686</c:v>
                </c:pt>
                <c:pt idx="32527">
                  <c:v>1.5686</c:v>
                </c:pt>
                <c:pt idx="32528">
                  <c:v>1.5686</c:v>
                </c:pt>
                <c:pt idx="32529">
                  <c:v>1.5686</c:v>
                </c:pt>
                <c:pt idx="32530">
                  <c:v>1.5686</c:v>
                </c:pt>
                <c:pt idx="32531">
                  <c:v>1.5686</c:v>
                </c:pt>
                <c:pt idx="32532">
                  <c:v>1.5686</c:v>
                </c:pt>
                <c:pt idx="32533">
                  <c:v>1.5686</c:v>
                </c:pt>
                <c:pt idx="32534">
                  <c:v>1.5686</c:v>
                </c:pt>
                <c:pt idx="32535">
                  <c:v>1.5686</c:v>
                </c:pt>
                <c:pt idx="32536">
                  <c:v>1.5686</c:v>
                </c:pt>
                <c:pt idx="32537">
                  <c:v>1.5686</c:v>
                </c:pt>
                <c:pt idx="32538">
                  <c:v>1.5686</c:v>
                </c:pt>
                <c:pt idx="32539">
                  <c:v>1.5686</c:v>
                </c:pt>
                <c:pt idx="32540">
                  <c:v>1.5686</c:v>
                </c:pt>
                <c:pt idx="32541">
                  <c:v>1.5686</c:v>
                </c:pt>
                <c:pt idx="32542">
                  <c:v>1.5686</c:v>
                </c:pt>
                <c:pt idx="32543">
                  <c:v>1.5686</c:v>
                </c:pt>
                <c:pt idx="32544">
                  <c:v>1.5686</c:v>
                </c:pt>
                <c:pt idx="32545">
                  <c:v>1.5686</c:v>
                </c:pt>
                <c:pt idx="32546">
                  <c:v>1.5686</c:v>
                </c:pt>
                <c:pt idx="32547">
                  <c:v>1.5686</c:v>
                </c:pt>
                <c:pt idx="32548">
                  <c:v>1.5686</c:v>
                </c:pt>
                <c:pt idx="32549">
                  <c:v>1.5686</c:v>
                </c:pt>
                <c:pt idx="32550">
                  <c:v>1.5686</c:v>
                </c:pt>
                <c:pt idx="32551">
                  <c:v>1.5686</c:v>
                </c:pt>
                <c:pt idx="32552">
                  <c:v>1.5686</c:v>
                </c:pt>
                <c:pt idx="32553">
                  <c:v>1.5686</c:v>
                </c:pt>
                <c:pt idx="32554">
                  <c:v>1.5686</c:v>
                </c:pt>
                <c:pt idx="32555">
                  <c:v>1.5686</c:v>
                </c:pt>
                <c:pt idx="32556">
                  <c:v>1.5686</c:v>
                </c:pt>
                <c:pt idx="32557">
                  <c:v>1.5686</c:v>
                </c:pt>
                <c:pt idx="32558">
                  <c:v>1.5686</c:v>
                </c:pt>
                <c:pt idx="32559">
                  <c:v>1.5686</c:v>
                </c:pt>
                <c:pt idx="32560">
                  <c:v>1.5686</c:v>
                </c:pt>
                <c:pt idx="32561">
                  <c:v>1.5686</c:v>
                </c:pt>
                <c:pt idx="32562">
                  <c:v>1.5686</c:v>
                </c:pt>
                <c:pt idx="32563">
                  <c:v>1.5686</c:v>
                </c:pt>
                <c:pt idx="32564">
                  <c:v>1.5686</c:v>
                </c:pt>
                <c:pt idx="32565">
                  <c:v>1.5686</c:v>
                </c:pt>
                <c:pt idx="32566">
                  <c:v>1.5686</c:v>
                </c:pt>
                <c:pt idx="32567">
                  <c:v>1.5686</c:v>
                </c:pt>
                <c:pt idx="32568">
                  <c:v>1.5686</c:v>
                </c:pt>
                <c:pt idx="32569">
                  <c:v>1.5686</c:v>
                </c:pt>
                <c:pt idx="32570">
                  <c:v>1.5686</c:v>
                </c:pt>
                <c:pt idx="32571">
                  <c:v>1.5686</c:v>
                </c:pt>
                <c:pt idx="32572">
                  <c:v>1.5686</c:v>
                </c:pt>
                <c:pt idx="32573">
                  <c:v>1.5686</c:v>
                </c:pt>
                <c:pt idx="32574">
                  <c:v>1.5686</c:v>
                </c:pt>
                <c:pt idx="32575">
                  <c:v>1.5686</c:v>
                </c:pt>
                <c:pt idx="32576">
                  <c:v>1.5686</c:v>
                </c:pt>
                <c:pt idx="32577">
                  <c:v>1.5686</c:v>
                </c:pt>
                <c:pt idx="32578">
                  <c:v>1.5686</c:v>
                </c:pt>
                <c:pt idx="32579">
                  <c:v>1.5686</c:v>
                </c:pt>
                <c:pt idx="32580">
                  <c:v>1.5686</c:v>
                </c:pt>
                <c:pt idx="32581">
                  <c:v>1.5686</c:v>
                </c:pt>
                <c:pt idx="32582">
                  <c:v>1.5686</c:v>
                </c:pt>
                <c:pt idx="32583">
                  <c:v>1.5686</c:v>
                </c:pt>
                <c:pt idx="32584">
                  <c:v>1.5686</c:v>
                </c:pt>
                <c:pt idx="32585">
                  <c:v>1.5686</c:v>
                </c:pt>
                <c:pt idx="32586">
                  <c:v>1.5686</c:v>
                </c:pt>
                <c:pt idx="32587">
                  <c:v>1.5686</c:v>
                </c:pt>
                <c:pt idx="32588">
                  <c:v>1.5686</c:v>
                </c:pt>
                <c:pt idx="32589">
                  <c:v>1.5686</c:v>
                </c:pt>
                <c:pt idx="32590">
                  <c:v>1.5686</c:v>
                </c:pt>
                <c:pt idx="32591">
                  <c:v>1.5686</c:v>
                </c:pt>
                <c:pt idx="32592">
                  <c:v>1.5686</c:v>
                </c:pt>
                <c:pt idx="32593">
                  <c:v>1.5686</c:v>
                </c:pt>
                <c:pt idx="32594">
                  <c:v>1.5686</c:v>
                </c:pt>
                <c:pt idx="32595">
                  <c:v>1.5686</c:v>
                </c:pt>
                <c:pt idx="32596">
                  <c:v>1.5686</c:v>
                </c:pt>
                <c:pt idx="32597">
                  <c:v>1.5686</c:v>
                </c:pt>
                <c:pt idx="32598">
                  <c:v>1.5686</c:v>
                </c:pt>
                <c:pt idx="32599">
                  <c:v>1.5686</c:v>
                </c:pt>
                <c:pt idx="32600">
                  <c:v>1.5686</c:v>
                </c:pt>
                <c:pt idx="32601">
                  <c:v>1.5686</c:v>
                </c:pt>
                <c:pt idx="32602">
                  <c:v>1.5686</c:v>
                </c:pt>
                <c:pt idx="32603">
                  <c:v>1.5686</c:v>
                </c:pt>
                <c:pt idx="32604">
                  <c:v>1.5686</c:v>
                </c:pt>
                <c:pt idx="32605">
                  <c:v>1.5686</c:v>
                </c:pt>
                <c:pt idx="32606">
                  <c:v>1.5686</c:v>
                </c:pt>
                <c:pt idx="32607">
                  <c:v>1.5686</c:v>
                </c:pt>
                <c:pt idx="32608">
                  <c:v>1.5686</c:v>
                </c:pt>
                <c:pt idx="32609">
                  <c:v>1.5686</c:v>
                </c:pt>
                <c:pt idx="32610">
                  <c:v>1.5686</c:v>
                </c:pt>
                <c:pt idx="32611">
                  <c:v>1.5686</c:v>
                </c:pt>
                <c:pt idx="32612">
                  <c:v>1.5686</c:v>
                </c:pt>
                <c:pt idx="32613">
                  <c:v>1.5686</c:v>
                </c:pt>
                <c:pt idx="32614">
                  <c:v>1.5686</c:v>
                </c:pt>
                <c:pt idx="32615">
                  <c:v>1.5686</c:v>
                </c:pt>
                <c:pt idx="32616">
                  <c:v>1.5686</c:v>
                </c:pt>
                <c:pt idx="32617">
                  <c:v>1.5686</c:v>
                </c:pt>
                <c:pt idx="32618">
                  <c:v>1.5686</c:v>
                </c:pt>
                <c:pt idx="32619">
                  <c:v>1.5686</c:v>
                </c:pt>
                <c:pt idx="32620">
                  <c:v>1.5686</c:v>
                </c:pt>
                <c:pt idx="32621">
                  <c:v>1.5686</c:v>
                </c:pt>
                <c:pt idx="32622">
                  <c:v>1.5686</c:v>
                </c:pt>
                <c:pt idx="32623">
                  <c:v>1.5686</c:v>
                </c:pt>
                <c:pt idx="32624">
                  <c:v>1.5686</c:v>
                </c:pt>
                <c:pt idx="32625">
                  <c:v>1.5686</c:v>
                </c:pt>
                <c:pt idx="32626">
                  <c:v>1.5686</c:v>
                </c:pt>
                <c:pt idx="32627">
                  <c:v>1.5686</c:v>
                </c:pt>
                <c:pt idx="32628">
                  <c:v>1.5686</c:v>
                </c:pt>
                <c:pt idx="32629">
                  <c:v>1.5686</c:v>
                </c:pt>
                <c:pt idx="32630">
                  <c:v>1.5686</c:v>
                </c:pt>
                <c:pt idx="32631">
                  <c:v>1.5686</c:v>
                </c:pt>
                <c:pt idx="32632">
                  <c:v>1.5686</c:v>
                </c:pt>
                <c:pt idx="32633">
                  <c:v>1.5686</c:v>
                </c:pt>
                <c:pt idx="32634">
                  <c:v>1.5686</c:v>
                </c:pt>
                <c:pt idx="32635">
                  <c:v>1.5686</c:v>
                </c:pt>
                <c:pt idx="32636">
                  <c:v>1.5686</c:v>
                </c:pt>
                <c:pt idx="32637">
                  <c:v>1.5686</c:v>
                </c:pt>
                <c:pt idx="32638">
                  <c:v>1.5686</c:v>
                </c:pt>
                <c:pt idx="32639">
                  <c:v>1.5686</c:v>
                </c:pt>
                <c:pt idx="32640">
                  <c:v>1.5686</c:v>
                </c:pt>
                <c:pt idx="32641">
                  <c:v>1.5686</c:v>
                </c:pt>
                <c:pt idx="32642">
                  <c:v>1.5686</c:v>
                </c:pt>
                <c:pt idx="32643">
                  <c:v>1.5686</c:v>
                </c:pt>
                <c:pt idx="32644">
                  <c:v>1.5686</c:v>
                </c:pt>
                <c:pt idx="32645">
                  <c:v>1.5686</c:v>
                </c:pt>
                <c:pt idx="32646">
                  <c:v>1.5686</c:v>
                </c:pt>
                <c:pt idx="32647">
                  <c:v>1.5686</c:v>
                </c:pt>
                <c:pt idx="32648">
                  <c:v>1.5686</c:v>
                </c:pt>
                <c:pt idx="32649">
                  <c:v>1.5686</c:v>
                </c:pt>
                <c:pt idx="32650">
                  <c:v>1.5686</c:v>
                </c:pt>
                <c:pt idx="32651">
                  <c:v>1.5686</c:v>
                </c:pt>
                <c:pt idx="32652">
                  <c:v>1.5686</c:v>
                </c:pt>
                <c:pt idx="32653">
                  <c:v>1.5686</c:v>
                </c:pt>
                <c:pt idx="32654">
                  <c:v>1.5686</c:v>
                </c:pt>
                <c:pt idx="32655">
                  <c:v>1.5686</c:v>
                </c:pt>
                <c:pt idx="32656">
                  <c:v>1.5686</c:v>
                </c:pt>
                <c:pt idx="32657">
                  <c:v>1.5686</c:v>
                </c:pt>
                <c:pt idx="32658">
                  <c:v>1.5686</c:v>
                </c:pt>
                <c:pt idx="32659">
                  <c:v>1.5686</c:v>
                </c:pt>
                <c:pt idx="32660">
                  <c:v>1.5686</c:v>
                </c:pt>
                <c:pt idx="32661">
                  <c:v>1.5686</c:v>
                </c:pt>
                <c:pt idx="32662">
                  <c:v>1.5686</c:v>
                </c:pt>
                <c:pt idx="32663">
                  <c:v>1.5686</c:v>
                </c:pt>
                <c:pt idx="32664">
                  <c:v>1.5686</c:v>
                </c:pt>
                <c:pt idx="32665">
                  <c:v>1.5686</c:v>
                </c:pt>
                <c:pt idx="32666">
                  <c:v>1.5686</c:v>
                </c:pt>
                <c:pt idx="32667">
                  <c:v>1.5686</c:v>
                </c:pt>
                <c:pt idx="32668">
                  <c:v>1.5686</c:v>
                </c:pt>
                <c:pt idx="32669">
                  <c:v>1.5686</c:v>
                </c:pt>
                <c:pt idx="32670">
                  <c:v>1.5686</c:v>
                </c:pt>
                <c:pt idx="32671">
                  <c:v>1.5686</c:v>
                </c:pt>
                <c:pt idx="32672">
                  <c:v>1.5686</c:v>
                </c:pt>
                <c:pt idx="32673">
                  <c:v>1.5686</c:v>
                </c:pt>
                <c:pt idx="32674">
                  <c:v>1.5686</c:v>
                </c:pt>
                <c:pt idx="32675">
                  <c:v>1.5686</c:v>
                </c:pt>
                <c:pt idx="32676">
                  <c:v>1.5686</c:v>
                </c:pt>
                <c:pt idx="32677">
                  <c:v>1.5686</c:v>
                </c:pt>
                <c:pt idx="32678">
                  <c:v>1.5686</c:v>
                </c:pt>
                <c:pt idx="32679">
                  <c:v>1.5686</c:v>
                </c:pt>
                <c:pt idx="32680">
                  <c:v>1.5686</c:v>
                </c:pt>
                <c:pt idx="32681">
                  <c:v>1.5686</c:v>
                </c:pt>
                <c:pt idx="32682">
                  <c:v>1.5686</c:v>
                </c:pt>
                <c:pt idx="32683">
                  <c:v>1.5686</c:v>
                </c:pt>
                <c:pt idx="32684">
                  <c:v>1.5686</c:v>
                </c:pt>
                <c:pt idx="32685">
                  <c:v>1.5686</c:v>
                </c:pt>
                <c:pt idx="32686">
                  <c:v>1.5686</c:v>
                </c:pt>
                <c:pt idx="32687">
                  <c:v>1.5686</c:v>
                </c:pt>
                <c:pt idx="32688">
                  <c:v>1.5686</c:v>
                </c:pt>
                <c:pt idx="32689">
                  <c:v>1.5686</c:v>
                </c:pt>
                <c:pt idx="32690">
                  <c:v>1.5686</c:v>
                </c:pt>
                <c:pt idx="32691">
                  <c:v>1.5686</c:v>
                </c:pt>
                <c:pt idx="32692">
                  <c:v>1.5686</c:v>
                </c:pt>
                <c:pt idx="32693">
                  <c:v>1.5686</c:v>
                </c:pt>
                <c:pt idx="32694">
                  <c:v>1.5686</c:v>
                </c:pt>
                <c:pt idx="32695">
                  <c:v>1.5686</c:v>
                </c:pt>
                <c:pt idx="32696">
                  <c:v>1.5686</c:v>
                </c:pt>
                <c:pt idx="32697">
                  <c:v>1.5686</c:v>
                </c:pt>
                <c:pt idx="32698">
                  <c:v>1.5686</c:v>
                </c:pt>
                <c:pt idx="32699">
                  <c:v>1.5686</c:v>
                </c:pt>
                <c:pt idx="32700">
                  <c:v>1.5686</c:v>
                </c:pt>
                <c:pt idx="32701">
                  <c:v>1.5686</c:v>
                </c:pt>
                <c:pt idx="32702">
                  <c:v>1.5686</c:v>
                </c:pt>
                <c:pt idx="32703">
                  <c:v>1.5686</c:v>
                </c:pt>
                <c:pt idx="32704">
                  <c:v>1.5686</c:v>
                </c:pt>
                <c:pt idx="32705">
                  <c:v>1.5686</c:v>
                </c:pt>
                <c:pt idx="32706">
                  <c:v>1.5686</c:v>
                </c:pt>
                <c:pt idx="32707">
                  <c:v>1.5686</c:v>
                </c:pt>
                <c:pt idx="32708">
                  <c:v>1.5686</c:v>
                </c:pt>
                <c:pt idx="32709">
                  <c:v>1.5686</c:v>
                </c:pt>
                <c:pt idx="32710">
                  <c:v>1.5686</c:v>
                </c:pt>
                <c:pt idx="32711">
                  <c:v>1.5686</c:v>
                </c:pt>
                <c:pt idx="32712">
                  <c:v>1.5686</c:v>
                </c:pt>
                <c:pt idx="32713">
                  <c:v>1.5686</c:v>
                </c:pt>
                <c:pt idx="32714">
                  <c:v>1.5686</c:v>
                </c:pt>
                <c:pt idx="32715">
                  <c:v>1.5686</c:v>
                </c:pt>
                <c:pt idx="32716">
                  <c:v>1.5686</c:v>
                </c:pt>
                <c:pt idx="32717">
                  <c:v>1.5686</c:v>
                </c:pt>
                <c:pt idx="32718">
                  <c:v>1.5686</c:v>
                </c:pt>
                <c:pt idx="32719">
                  <c:v>1.5686</c:v>
                </c:pt>
                <c:pt idx="32720">
                  <c:v>1.5686</c:v>
                </c:pt>
                <c:pt idx="32721">
                  <c:v>1.5686</c:v>
                </c:pt>
                <c:pt idx="32722">
                  <c:v>1.5686</c:v>
                </c:pt>
                <c:pt idx="32723">
                  <c:v>1.5686</c:v>
                </c:pt>
                <c:pt idx="32724">
                  <c:v>1.5686</c:v>
                </c:pt>
                <c:pt idx="32725">
                  <c:v>1.5686</c:v>
                </c:pt>
                <c:pt idx="32726">
                  <c:v>1.5686</c:v>
                </c:pt>
                <c:pt idx="32727">
                  <c:v>1.5686</c:v>
                </c:pt>
                <c:pt idx="32728">
                  <c:v>1.5686</c:v>
                </c:pt>
                <c:pt idx="32729">
                  <c:v>1.5686</c:v>
                </c:pt>
                <c:pt idx="32730">
                  <c:v>1.5686</c:v>
                </c:pt>
                <c:pt idx="32731">
                  <c:v>1.5686</c:v>
                </c:pt>
                <c:pt idx="32732">
                  <c:v>1.5686</c:v>
                </c:pt>
                <c:pt idx="32733">
                  <c:v>1.5686</c:v>
                </c:pt>
                <c:pt idx="32734">
                  <c:v>1.5686</c:v>
                </c:pt>
                <c:pt idx="32735">
                  <c:v>1.5686</c:v>
                </c:pt>
                <c:pt idx="32736">
                  <c:v>1.5686</c:v>
                </c:pt>
                <c:pt idx="32737">
                  <c:v>1.5686</c:v>
                </c:pt>
                <c:pt idx="32738">
                  <c:v>1.5686</c:v>
                </c:pt>
                <c:pt idx="32739">
                  <c:v>1.5686</c:v>
                </c:pt>
                <c:pt idx="32740">
                  <c:v>1.5686</c:v>
                </c:pt>
                <c:pt idx="32741">
                  <c:v>1.5686</c:v>
                </c:pt>
                <c:pt idx="32742">
                  <c:v>1.5686</c:v>
                </c:pt>
                <c:pt idx="32743">
                  <c:v>1.5686</c:v>
                </c:pt>
                <c:pt idx="32744">
                  <c:v>1.5686</c:v>
                </c:pt>
                <c:pt idx="32745">
                  <c:v>1.5686</c:v>
                </c:pt>
                <c:pt idx="32746">
                  <c:v>1.5686</c:v>
                </c:pt>
                <c:pt idx="32747">
                  <c:v>1.5686</c:v>
                </c:pt>
                <c:pt idx="32748">
                  <c:v>1.5686</c:v>
                </c:pt>
                <c:pt idx="32749">
                  <c:v>1.5686</c:v>
                </c:pt>
                <c:pt idx="32750">
                  <c:v>1.5686</c:v>
                </c:pt>
                <c:pt idx="32751">
                  <c:v>1.5686</c:v>
                </c:pt>
                <c:pt idx="32752">
                  <c:v>1.5686</c:v>
                </c:pt>
                <c:pt idx="32753">
                  <c:v>1.5686</c:v>
                </c:pt>
                <c:pt idx="32754">
                  <c:v>1.5686</c:v>
                </c:pt>
                <c:pt idx="32755">
                  <c:v>1.5686</c:v>
                </c:pt>
                <c:pt idx="32756">
                  <c:v>1.5686</c:v>
                </c:pt>
                <c:pt idx="32757">
                  <c:v>1.5686</c:v>
                </c:pt>
                <c:pt idx="32758">
                  <c:v>1.5686</c:v>
                </c:pt>
                <c:pt idx="32759">
                  <c:v>1.5686</c:v>
                </c:pt>
                <c:pt idx="32760">
                  <c:v>1.5686</c:v>
                </c:pt>
                <c:pt idx="32761">
                  <c:v>1.5686</c:v>
                </c:pt>
                <c:pt idx="32762">
                  <c:v>1.5686</c:v>
                </c:pt>
                <c:pt idx="32763">
                  <c:v>1.5686</c:v>
                </c:pt>
                <c:pt idx="32764">
                  <c:v>1.5686</c:v>
                </c:pt>
                <c:pt idx="32765">
                  <c:v>1.5686</c:v>
                </c:pt>
                <c:pt idx="32766">
                  <c:v>1.5686</c:v>
                </c:pt>
                <c:pt idx="32767">
                  <c:v>1.5686</c:v>
                </c:pt>
                <c:pt idx="32768">
                  <c:v>1.5686</c:v>
                </c:pt>
                <c:pt idx="32769">
                  <c:v>1.5686</c:v>
                </c:pt>
                <c:pt idx="32770">
                  <c:v>1.5686</c:v>
                </c:pt>
                <c:pt idx="32771">
                  <c:v>1.5686</c:v>
                </c:pt>
                <c:pt idx="32772">
                  <c:v>1.5686</c:v>
                </c:pt>
                <c:pt idx="32773">
                  <c:v>1.5686</c:v>
                </c:pt>
                <c:pt idx="32774">
                  <c:v>1.5686</c:v>
                </c:pt>
                <c:pt idx="32775">
                  <c:v>1.5686</c:v>
                </c:pt>
                <c:pt idx="32776">
                  <c:v>1.5686</c:v>
                </c:pt>
                <c:pt idx="32777">
                  <c:v>1.5686</c:v>
                </c:pt>
                <c:pt idx="32778">
                  <c:v>1.5686</c:v>
                </c:pt>
                <c:pt idx="32779">
                  <c:v>1.5686</c:v>
                </c:pt>
                <c:pt idx="32780">
                  <c:v>1.5686</c:v>
                </c:pt>
                <c:pt idx="32781">
                  <c:v>1.5686</c:v>
                </c:pt>
                <c:pt idx="32782">
                  <c:v>1.5686</c:v>
                </c:pt>
                <c:pt idx="32783">
                  <c:v>1.5686</c:v>
                </c:pt>
                <c:pt idx="32784">
                  <c:v>1.5686</c:v>
                </c:pt>
                <c:pt idx="32785">
                  <c:v>1.5686</c:v>
                </c:pt>
                <c:pt idx="32786">
                  <c:v>1.5686</c:v>
                </c:pt>
                <c:pt idx="32787">
                  <c:v>1.5686</c:v>
                </c:pt>
                <c:pt idx="32788">
                  <c:v>1.5686</c:v>
                </c:pt>
                <c:pt idx="32789">
                  <c:v>1.5686</c:v>
                </c:pt>
                <c:pt idx="32790">
                  <c:v>1.5686</c:v>
                </c:pt>
                <c:pt idx="32791">
                  <c:v>1.5686</c:v>
                </c:pt>
                <c:pt idx="32792">
                  <c:v>1.5686</c:v>
                </c:pt>
                <c:pt idx="32793">
                  <c:v>1.5686</c:v>
                </c:pt>
                <c:pt idx="32794">
                  <c:v>1.5686</c:v>
                </c:pt>
                <c:pt idx="32795">
                  <c:v>1.5686</c:v>
                </c:pt>
                <c:pt idx="32796">
                  <c:v>1.5686</c:v>
                </c:pt>
                <c:pt idx="32797">
                  <c:v>1.5686</c:v>
                </c:pt>
                <c:pt idx="32798">
                  <c:v>1.5686</c:v>
                </c:pt>
                <c:pt idx="32799">
                  <c:v>1.5686</c:v>
                </c:pt>
                <c:pt idx="32800">
                  <c:v>1.5686</c:v>
                </c:pt>
                <c:pt idx="32801">
                  <c:v>1.5686</c:v>
                </c:pt>
                <c:pt idx="32802">
                  <c:v>1.5686</c:v>
                </c:pt>
                <c:pt idx="32803">
                  <c:v>1.5686</c:v>
                </c:pt>
                <c:pt idx="32804">
                  <c:v>1.5686</c:v>
                </c:pt>
                <c:pt idx="32805">
                  <c:v>1.5686</c:v>
                </c:pt>
                <c:pt idx="32806">
                  <c:v>1.5686</c:v>
                </c:pt>
                <c:pt idx="32807">
                  <c:v>1.5686</c:v>
                </c:pt>
                <c:pt idx="32808">
                  <c:v>1.5686</c:v>
                </c:pt>
                <c:pt idx="32809">
                  <c:v>1.5686</c:v>
                </c:pt>
                <c:pt idx="32810">
                  <c:v>1.5686</c:v>
                </c:pt>
                <c:pt idx="32811">
                  <c:v>1.5686</c:v>
                </c:pt>
                <c:pt idx="32812">
                  <c:v>1.5686</c:v>
                </c:pt>
                <c:pt idx="32813">
                  <c:v>1.5686</c:v>
                </c:pt>
                <c:pt idx="32814">
                  <c:v>1.5686</c:v>
                </c:pt>
                <c:pt idx="32815">
                  <c:v>1.5686</c:v>
                </c:pt>
                <c:pt idx="32816">
                  <c:v>1.5686</c:v>
                </c:pt>
                <c:pt idx="32817">
                  <c:v>1.5686</c:v>
                </c:pt>
                <c:pt idx="32818">
                  <c:v>1.5686</c:v>
                </c:pt>
                <c:pt idx="32819">
                  <c:v>1.5686</c:v>
                </c:pt>
                <c:pt idx="32820">
                  <c:v>1.5686</c:v>
                </c:pt>
                <c:pt idx="32821">
                  <c:v>1.5686</c:v>
                </c:pt>
                <c:pt idx="32822">
                  <c:v>1.5686</c:v>
                </c:pt>
                <c:pt idx="32823">
                  <c:v>1.5686</c:v>
                </c:pt>
                <c:pt idx="32824">
                  <c:v>1.5686</c:v>
                </c:pt>
                <c:pt idx="32825">
                  <c:v>1.5686</c:v>
                </c:pt>
                <c:pt idx="32826">
                  <c:v>1.5686</c:v>
                </c:pt>
                <c:pt idx="32827">
                  <c:v>1.5686</c:v>
                </c:pt>
                <c:pt idx="32828">
                  <c:v>1.5686</c:v>
                </c:pt>
                <c:pt idx="32829">
                  <c:v>1.5686</c:v>
                </c:pt>
                <c:pt idx="32830">
                  <c:v>1.5686</c:v>
                </c:pt>
                <c:pt idx="32831">
                  <c:v>1.5686</c:v>
                </c:pt>
                <c:pt idx="32832">
                  <c:v>1.5686</c:v>
                </c:pt>
                <c:pt idx="32833">
                  <c:v>1.5686</c:v>
                </c:pt>
                <c:pt idx="32834">
                  <c:v>1.5686</c:v>
                </c:pt>
                <c:pt idx="32835">
                  <c:v>1.5686</c:v>
                </c:pt>
                <c:pt idx="32836">
                  <c:v>1.5686</c:v>
                </c:pt>
                <c:pt idx="32837">
                  <c:v>1.5686</c:v>
                </c:pt>
                <c:pt idx="32838">
                  <c:v>1.5686</c:v>
                </c:pt>
                <c:pt idx="32839">
                  <c:v>1.5686</c:v>
                </c:pt>
                <c:pt idx="32840">
                  <c:v>1.5686</c:v>
                </c:pt>
                <c:pt idx="32841">
                  <c:v>1.5686</c:v>
                </c:pt>
                <c:pt idx="32842">
                  <c:v>1.5686</c:v>
                </c:pt>
                <c:pt idx="32843">
                  <c:v>1.5686</c:v>
                </c:pt>
                <c:pt idx="32844">
                  <c:v>1.5686</c:v>
                </c:pt>
                <c:pt idx="32845">
                  <c:v>1.5686</c:v>
                </c:pt>
                <c:pt idx="32846">
                  <c:v>1.5686</c:v>
                </c:pt>
                <c:pt idx="32847">
                  <c:v>1.5686</c:v>
                </c:pt>
                <c:pt idx="32848">
                  <c:v>1.5686</c:v>
                </c:pt>
                <c:pt idx="32849">
                  <c:v>1.5686</c:v>
                </c:pt>
                <c:pt idx="32850">
                  <c:v>1.5686</c:v>
                </c:pt>
                <c:pt idx="32851">
                  <c:v>1.5686</c:v>
                </c:pt>
                <c:pt idx="32852">
                  <c:v>1.5686</c:v>
                </c:pt>
                <c:pt idx="32853">
                  <c:v>1.5686</c:v>
                </c:pt>
                <c:pt idx="32854">
                  <c:v>1.5686</c:v>
                </c:pt>
                <c:pt idx="32855">
                  <c:v>1.5686</c:v>
                </c:pt>
                <c:pt idx="32856">
                  <c:v>1.5686</c:v>
                </c:pt>
                <c:pt idx="32857">
                  <c:v>1.5686</c:v>
                </c:pt>
                <c:pt idx="32858">
                  <c:v>1.5686</c:v>
                </c:pt>
                <c:pt idx="32859">
                  <c:v>1.5686</c:v>
                </c:pt>
                <c:pt idx="32860">
                  <c:v>1.5686</c:v>
                </c:pt>
                <c:pt idx="32861">
                  <c:v>1.5686</c:v>
                </c:pt>
                <c:pt idx="32862">
                  <c:v>1.5686</c:v>
                </c:pt>
                <c:pt idx="32863">
                  <c:v>1.5686</c:v>
                </c:pt>
                <c:pt idx="32864">
                  <c:v>1.5686</c:v>
                </c:pt>
                <c:pt idx="32865">
                  <c:v>1.5686</c:v>
                </c:pt>
                <c:pt idx="32866">
                  <c:v>1.5686</c:v>
                </c:pt>
                <c:pt idx="32867">
                  <c:v>1.5686</c:v>
                </c:pt>
                <c:pt idx="32868">
                  <c:v>1.5686</c:v>
                </c:pt>
                <c:pt idx="32869">
                  <c:v>1.5686</c:v>
                </c:pt>
                <c:pt idx="32870">
                  <c:v>1.5686</c:v>
                </c:pt>
                <c:pt idx="32871">
                  <c:v>1.5686</c:v>
                </c:pt>
                <c:pt idx="32872">
                  <c:v>1.5686</c:v>
                </c:pt>
                <c:pt idx="32873">
                  <c:v>1.5686</c:v>
                </c:pt>
                <c:pt idx="32874">
                  <c:v>1.5686</c:v>
                </c:pt>
                <c:pt idx="32875">
                  <c:v>1.5686</c:v>
                </c:pt>
                <c:pt idx="32876">
                  <c:v>1.5686</c:v>
                </c:pt>
                <c:pt idx="32877">
                  <c:v>1.5686</c:v>
                </c:pt>
                <c:pt idx="32878">
                  <c:v>1.5686</c:v>
                </c:pt>
                <c:pt idx="32879">
                  <c:v>1.5686</c:v>
                </c:pt>
                <c:pt idx="32880">
                  <c:v>1.5686</c:v>
                </c:pt>
                <c:pt idx="32881">
                  <c:v>1.5686</c:v>
                </c:pt>
                <c:pt idx="32882">
                  <c:v>1.5686</c:v>
                </c:pt>
                <c:pt idx="32883">
                  <c:v>1.5686</c:v>
                </c:pt>
                <c:pt idx="32884">
                  <c:v>1.5686</c:v>
                </c:pt>
                <c:pt idx="32885">
                  <c:v>1.5686</c:v>
                </c:pt>
                <c:pt idx="32886">
                  <c:v>1.5686</c:v>
                </c:pt>
                <c:pt idx="32887">
                  <c:v>1.5686</c:v>
                </c:pt>
                <c:pt idx="32888">
                  <c:v>1.5686</c:v>
                </c:pt>
                <c:pt idx="32889">
                  <c:v>1.5686</c:v>
                </c:pt>
                <c:pt idx="32890">
                  <c:v>1.5686</c:v>
                </c:pt>
                <c:pt idx="32891">
                  <c:v>1.5686</c:v>
                </c:pt>
                <c:pt idx="32892">
                  <c:v>1.5686</c:v>
                </c:pt>
                <c:pt idx="32893">
                  <c:v>1.5686</c:v>
                </c:pt>
                <c:pt idx="32894">
                  <c:v>1.5686</c:v>
                </c:pt>
                <c:pt idx="32895">
                  <c:v>1.5686</c:v>
                </c:pt>
                <c:pt idx="32896">
                  <c:v>1.5686</c:v>
                </c:pt>
                <c:pt idx="32897">
                  <c:v>1.5686</c:v>
                </c:pt>
                <c:pt idx="32898">
                  <c:v>1.5686</c:v>
                </c:pt>
                <c:pt idx="32899">
                  <c:v>1.5686</c:v>
                </c:pt>
                <c:pt idx="32900">
                  <c:v>1.5686</c:v>
                </c:pt>
                <c:pt idx="32901">
                  <c:v>1.5686</c:v>
                </c:pt>
                <c:pt idx="32902">
                  <c:v>1.5686</c:v>
                </c:pt>
                <c:pt idx="32903">
                  <c:v>1.5686</c:v>
                </c:pt>
                <c:pt idx="32904">
                  <c:v>1.5686</c:v>
                </c:pt>
                <c:pt idx="32905">
                  <c:v>1.5686</c:v>
                </c:pt>
                <c:pt idx="32906">
                  <c:v>1.5686</c:v>
                </c:pt>
                <c:pt idx="32907">
                  <c:v>1.5686</c:v>
                </c:pt>
                <c:pt idx="32908">
                  <c:v>1.5686</c:v>
                </c:pt>
                <c:pt idx="32909">
                  <c:v>1.5686</c:v>
                </c:pt>
                <c:pt idx="32910">
                  <c:v>1.5686</c:v>
                </c:pt>
                <c:pt idx="32911">
                  <c:v>1.5686</c:v>
                </c:pt>
                <c:pt idx="32912">
                  <c:v>1.5686</c:v>
                </c:pt>
                <c:pt idx="32913">
                  <c:v>1.5686</c:v>
                </c:pt>
                <c:pt idx="32914">
                  <c:v>1.5686</c:v>
                </c:pt>
                <c:pt idx="32915">
                  <c:v>1.5686</c:v>
                </c:pt>
                <c:pt idx="32916">
                  <c:v>1.5686</c:v>
                </c:pt>
                <c:pt idx="32917">
                  <c:v>1.5686</c:v>
                </c:pt>
                <c:pt idx="32918">
                  <c:v>1.5686</c:v>
                </c:pt>
                <c:pt idx="32919">
                  <c:v>1.5686</c:v>
                </c:pt>
                <c:pt idx="32920">
                  <c:v>1.5686</c:v>
                </c:pt>
                <c:pt idx="32921">
                  <c:v>1.5686</c:v>
                </c:pt>
                <c:pt idx="32922">
                  <c:v>1.5686</c:v>
                </c:pt>
                <c:pt idx="32923">
                  <c:v>1.5686</c:v>
                </c:pt>
                <c:pt idx="32924">
                  <c:v>1.5686</c:v>
                </c:pt>
                <c:pt idx="32925">
                  <c:v>1.5686</c:v>
                </c:pt>
                <c:pt idx="32926">
                  <c:v>1.5686</c:v>
                </c:pt>
                <c:pt idx="32927">
                  <c:v>1.5686</c:v>
                </c:pt>
                <c:pt idx="32928">
                  <c:v>1.5686</c:v>
                </c:pt>
                <c:pt idx="32929">
                  <c:v>1.5686</c:v>
                </c:pt>
                <c:pt idx="32930">
                  <c:v>1.5686</c:v>
                </c:pt>
                <c:pt idx="32931">
                  <c:v>1.5686</c:v>
                </c:pt>
                <c:pt idx="32932">
                  <c:v>1.5686</c:v>
                </c:pt>
                <c:pt idx="32933">
                  <c:v>1.5686</c:v>
                </c:pt>
                <c:pt idx="32934">
                  <c:v>1.5686</c:v>
                </c:pt>
                <c:pt idx="32935">
                  <c:v>1.5686</c:v>
                </c:pt>
                <c:pt idx="32936">
                  <c:v>1.5686</c:v>
                </c:pt>
                <c:pt idx="32937">
                  <c:v>1.5686</c:v>
                </c:pt>
                <c:pt idx="32938">
                  <c:v>1.5686</c:v>
                </c:pt>
                <c:pt idx="32939">
                  <c:v>1.5686</c:v>
                </c:pt>
                <c:pt idx="32940">
                  <c:v>1.5686</c:v>
                </c:pt>
                <c:pt idx="32941">
                  <c:v>1.5686</c:v>
                </c:pt>
                <c:pt idx="32942">
                  <c:v>1.5686</c:v>
                </c:pt>
                <c:pt idx="32943">
                  <c:v>1.5686</c:v>
                </c:pt>
                <c:pt idx="32944">
                  <c:v>1.5686</c:v>
                </c:pt>
                <c:pt idx="32945">
                  <c:v>1.5686</c:v>
                </c:pt>
                <c:pt idx="32946">
                  <c:v>1.5686</c:v>
                </c:pt>
                <c:pt idx="32947">
                  <c:v>1.5686</c:v>
                </c:pt>
                <c:pt idx="32948">
                  <c:v>1.5686</c:v>
                </c:pt>
                <c:pt idx="32949">
                  <c:v>1.5686</c:v>
                </c:pt>
                <c:pt idx="32950">
                  <c:v>1.5686</c:v>
                </c:pt>
                <c:pt idx="32951">
                  <c:v>1.5686</c:v>
                </c:pt>
                <c:pt idx="32952">
                  <c:v>1.5686</c:v>
                </c:pt>
                <c:pt idx="32953">
                  <c:v>1.5686</c:v>
                </c:pt>
                <c:pt idx="32954">
                  <c:v>1.5686</c:v>
                </c:pt>
                <c:pt idx="32955">
                  <c:v>1.5686</c:v>
                </c:pt>
                <c:pt idx="32956">
                  <c:v>1.5686</c:v>
                </c:pt>
                <c:pt idx="32957">
                  <c:v>1.5686</c:v>
                </c:pt>
                <c:pt idx="32958">
                  <c:v>1.5686</c:v>
                </c:pt>
                <c:pt idx="32959">
                  <c:v>1.5686</c:v>
                </c:pt>
                <c:pt idx="32960">
                  <c:v>1.5686</c:v>
                </c:pt>
                <c:pt idx="32961">
                  <c:v>1.5686</c:v>
                </c:pt>
                <c:pt idx="32962">
                  <c:v>1.5686</c:v>
                </c:pt>
                <c:pt idx="32963">
                  <c:v>1.5686</c:v>
                </c:pt>
                <c:pt idx="32964">
                  <c:v>1.5686</c:v>
                </c:pt>
                <c:pt idx="32965">
                  <c:v>1.5686</c:v>
                </c:pt>
                <c:pt idx="32966">
                  <c:v>1.5686</c:v>
                </c:pt>
                <c:pt idx="32967">
                  <c:v>1.5686</c:v>
                </c:pt>
                <c:pt idx="32968">
                  <c:v>1.5686</c:v>
                </c:pt>
                <c:pt idx="32969">
                  <c:v>1.5686</c:v>
                </c:pt>
                <c:pt idx="32970">
                  <c:v>1.5686</c:v>
                </c:pt>
                <c:pt idx="32971">
                  <c:v>1.5686</c:v>
                </c:pt>
                <c:pt idx="32972">
                  <c:v>1.5686</c:v>
                </c:pt>
                <c:pt idx="32973">
                  <c:v>1.5686</c:v>
                </c:pt>
                <c:pt idx="32974">
                  <c:v>1.5686</c:v>
                </c:pt>
                <c:pt idx="32975">
                  <c:v>1.5686</c:v>
                </c:pt>
                <c:pt idx="32976">
                  <c:v>1.5686</c:v>
                </c:pt>
                <c:pt idx="32977">
                  <c:v>1.5686</c:v>
                </c:pt>
                <c:pt idx="32978">
                  <c:v>1.5686</c:v>
                </c:pt>
                <c:pt idx="32979">
                  <c:v>1.5686</c:v>
                </c:pt>
                <c:pt idx="32980">
                  <c:v>1.5686</c:v>
                </c:pt>
                <c:pt idx="32981">
                  <c:v>1.5686</c:v>
                </c:pt>
                <c:pt idx="32982">
                  <c:v>1.5686</c:v>
                </c:pt>
                <c:pt idx="32983">
                  <c:v>1.5686</c:v>
                </c:pt>
                <c:pt idx="32984">
                  <c:v>1.5686</c:v>
                </c:pt>
                <c:pt idx="32985">
                  <c:v>1.5373000000000001</c:v>
                </c:pt>
                <c:pt idx="32986">
                  <c:v>1.5373000000000001</c:v>
                </c:pt>
                <c:pt idx="32987">
                  <c:v>1.5059</c:v>
                </c:pt>
                <c:pt idx="32988">
                  <c:v>1.5373000000000001</c:v>
                </c:pt>
                <c:pt idx="32989">
                  <c:v>1.5059</c:v>
                </c:pt>
                <c:pt idx="32990">
                  <c:v>1.5059</c:v>
                </c:pt>
                <c:pt idx="32991">
                  <c:v>1.4431</c:v>
                </c:pt>
                <c:pt idx="32992">
                  <c:v>1.4431</c:v>
                </c:pt>
                <c:pt idx="32993">
                  <c:v>1.4431</c:v>
                </c:pt>
                <c:pt idx="32994">
                  <c:v>1.4117999999999999</c:v>
                </c:pt>
                <c:pt idx="32995">
                  <c:v>1.4117999999999999</c:v>
                </c:pt>
                <c:pt idx="32996">
                  <c:v>1.3804000000000001</c:v>
                </c:pt>
                <c:pt idx="32997">
                  <c:v>1.3804000000000001</c:v>
                </c:pt>
                <c:pt idx="32998">
                  <c:v>1.349</c:v>
                </c:pt>
                <c:pt idx="32999">
                  <c:v>1.2863</c:v>
                </c:pt>
                <c:pt idx="33000">
                  <c:v>1.2863</c:v>
                </c:pt>
                <c:pt idx="33001">
                  <c:v>1.2863</c:v>
                </c:pt>
                <c:pt idx="33002">
                  <c:v>1.2548999999999999</c:v>
                </c:pt>
                <c:pt idx="33003">
                  <c:v>1.2548999999999999</c:v>
                </c:pt>
                <c:pt idx="33004">
                  <c:v>1.2235</c:v>
                </c:pt>
                <c:pt idx="33005">
                  <c:v>1.1921999999999999</c:v>
                </c:pt>
                <c:pt idx="33006">
                  <c:v>1.1921999999999999</c:v>
                </c:pt>
                <c:pt idx="33007">
                  <c:v>1.1294</c:v>
                </c:pt>
                <c:pt idx="33008">
                  <c:v>1.1294</c:v>
                </c:pt>
                <c:pt idx="33009">
                  <c:v>1.1294</c:v>
                </c:pt>
                <c:pt idx="33010">
                  <c:v>1.0980000000000001</c:v>
                </c:pt>
                <c:pt idx="33011">
                  <c:v>1.0980000000000001</c:v>
                </c:pt>
                <c:pt idx="33012">
                  <c:v>1.0667</c:v>
                </c:pt>
                <c:pt idx="33013">
                  <c:v>1.0353000000000001</c:v>
                </c:pt>
                <c:pt idx="33014">
                  <c:v>1.0353000000000001</c:v>
                </c:pt>
                <c:pt idx="33015">
                  <c:v>0.97250000000000003</c:v>
                </c:pt>
                <c:pt idx="33016">
                  <c:v>0.97250000000000003</c:v>
                </c:pt>
                <c:pt idx="33017">
                  <c:v>0.97250000000000003</c:v>
                </c:pt>
                <c:pt idx="33018">
                  <c:v>0.94120000000000004</c:v>
                </c:pt>
                <c:pt idx="33019">
                  <c:v>0.94120000000000004</c:v>
                </c:pt>
                <c:pt idx="33020">
                  <c:v>0.94120000000000004</c:v>
                </c:pt>
                <c:pt idx="33021">
                  <c:v>0.90980000000000005</c:v>
                </c:pt>
                <c:pt idx="33022">
                  <c:v>0.87839999999999996</c:v>
                </c:pt>
                <c:pt idx="33023">
                  <c:v>0.87839999999999996</c:v>
                </c:pt>
                <c:pt idx="33024">
                  <c:v>0.81569999999999998</c:v>
                </c:pt>
                <c:pt idx="33025">
                  <c:v>0.81569999999999998</c:v>
                </c:pt>
                <c:pt idx="33026">
                  <c:v>0.81569999999999998</c:v>
                </c:pt>
                <c:pt idx="33027">
                  <c:v>0.7843</c:v>
                </c:pt>
                <c:pt idx="33028">
                  <c:v>0.7843</c:v>
                </c:pt>
                <c:pt idx="33029">
                  <c:v>0.7843</c:v>
                </c:pt>
                <c:pt idx="33030">
                  <c:v>0.75290000000000001</c:v>
                </c:pt>
                <c:pt idx="33031">
                  <c:v>0.75290000000000001</c:v>
                </c:pt>
                <c:pt idx="33032">
                  <c:v>0.75290000000000001</c:v>
                </c:pt>
                <c:pt idx="33033">
                  <c:v>0.72160000000000002</c:v>
                </c:pt>
                <c:pt idx="33034">
                  <c:v>0.65880000000000005</c:v>
                </c:pt>
                <c:pt idx="33035">
                  <c:v>0.65880000000000005</c:v>
                </c:pt>
                <c:pt idx="33036">
                  <c:v>0.65880000000000005</c:v>
                </c:pt>
                <c:pt idx="33037">
                  <c:v>0.65880000000000005</c:v>
                </c:pt>
                <c:pt idx="33038">
                  <c:v>0.62749999999999995</c:v>
                </c:pt>
                <c:pt idx="33039">
                  <c:v>0.62749999999999995</c:v>
                </c:pt>
                <c:pt idx="33040">
                  <c:v>0.62749999999999995</c:v>
                </c:pt>
                <c:pt idx="33041">
                  <c:v>0.62749999999999995</c:v>
                </c:pt>
                <c:pt idx="33042">
                  <c:v>0.59609999999999996</c:v>
                </c:pt>
                <c:pt idx="33043">
                  <c:v>0.59609999999999996</c:v>
                </c:pt>
                <c:pt idx="33044">
                  <c:v>0.502</c:v>
                </c:pt>
                <c:pt idx="33045">
                  <c:v>0.502</c:v>
                </c:pt>
                <c:pt idx="33046">
                  <c:v>0.502</c:v>
                </c:pt>
                <c:pt idx="33047">
                  <c:v>0.502</c:v>
                </c:pt>
                <c:pt idx="33048">
                  <c:v>0.47060000000000002</c:v>
                </c:pt>
                <c:pt idx="33049">
                  <c:v>0.47060000000000002</c:v>
                </c:pt>
                <c:pt idx="33050">
                  <c:v>0.47060000000000002</c:v>
                </c:pt>
                <c:pt idx="33051">
                  <c:v>0.47060000000000002</c:v>
                </c:pt>
                <c:pt idx="33052">
                  <c:v>0.43919999999999998</c:v>
                </c:pt>
                <c:pt idx="33053">
                  <c:v>0.43919999999999998</c:v>
                </c:pt>
                <c:pt idx="33054">
                  <c:v>0.4078</c:v>
                </c:pt>
                <c:pt idx="33055">
                  <c:v>0.34510000000000002</c:v>
                </c:pt>
                <c:pt idx="33056">
                  <c:v>0.34510000000000002</c:v>
                </c:pt>
                <c:pt idx="33057">
                  <c:v>0.34510000000000002</c:v>
                </c:pt>
                <c:pt idx="33058">
                  <c:v>0.34510000000000002</c:v>
                </c:pt>
                <c:pt idx="33059">
                  <c:v>0.34510000000000002</c:v>
                </c:pt>
                <c:pt idx="33060">
                  <c:v>0.31369999999999998</c:v>
                </c:pt>
                <c:pt idx="33061">
                  <c:v>0.31369999999999998</c:v>
                </c:pt>
                <c:pt idx="33062">
                  <c:v>0.31369999999999998</c:v>
                </c:pt>
                <c:pt idx="33063">
                  <c:v>0.28239999999999998</c:v>
                </c:pt>
                <c:pt idx="33064">
                  <c:v>0.28239999999999998</c:v>
                </c:pt>
                <c:pt idx="33065">
                  <c:v>0.251</c:v>
                </c:pt>
                <c:pt idx="33066">
                  <c:v>0.251</c:v>
                </c:pt>
                <c:pt idx="33067">
                  <c:v>0.251</c:v>
                </c:pt>
                <c:pt idx="33068">
                  <c:v>0.18820000000000001</c:v>
                </c:pt>
                <c:pt idx="33069">
                  <c:v>0.251</c:v>
                </c:pt>
                <c:pt idx="33070">
                  <c:v>0.18820000000000001</c:v>
                </c:pt>
                <c:pt idx="33071">
                  <c:v>0.18820000000000001</c:v>
                </c:pt>
                <c:pt idx="33072">
                  <c:v>0.15690000000000001</c:v>
                </c:pt>
                <c:pt idx="33073">
                  <c:v>0.15690000000000001</c:v>
                </c:pt>
                <c:pt idx="33074">
                  <c:v>0.15690000000000001</c:v>
                </c:pt>
                <c:pt idx="33075">
                  <c:v>0.15690000000000001</c:v>
                </c:pt>
                <c:pt idx="33076">
                  <c:v>0.15690000000000001</c:v>
                </c:pt>
                <c:pt idx="33077">
                  <c:v>0.1255</c:v>
                </c:pt>
                <c:pt idx="33078">
                  <c:v>0.1255</c:v>
                </c:pt>
                <c:pt idx="33079">
                  <c:v>0.1255</c:v>
                </c:pt>
                <c:pt idx="33080">
                  <c:v>9.4100000000000003E-2</c:v>
                </c:pt>
                <c:pt idx="33081">
                  <c:v>3.1399999999999997E-2</c:v>
                </c:pt>
                <c:pt idx="33082">
                  <c:v>3.1399999999999997E-2</c:v>
                </c:pt>
                <c:pt idx="33083">
                  <c:v>3.1399999999999997E-2</c:v>
                </c:pt>
                <c:pt idx="33084">
                  <c:v>3.1399999999999997E-2</c:v>
                </c:pt>
                <c:pt idx="33085">
                  <c:v>0</c:v>
                </c:pt>
                <c:pt idx="33086">
                  <c:v>0</c:v>
                </c:pt>
                <c:pt idx="33087">
                  <c:v>0</c:v>
                </c:pt>
                <c:pt idx="33088">
                  <c:v>0</c:v>
                </c:pt>
                <c:pt idx="33089">
                  <c:v>0</c:v>
                </c:pt>
                <c:pt idx="33090">
                  <c:v>0</c:v>
                </c:pt>
                <c:pt idx="33091">
                  <c:v>-3.1399999999999997E-2</c:v>
                </c:pt>
                <c:pt idx="33092">
                  <c:v>-9.4100000000000003E-2</c:v>
                </c:pt>
                <c:pt idx="33093">
                  <c:v>-9.4100000000000003E-2</c:v>
                </c:pt>
                <c:pt idx="33094">
                  <c:v>-9.4100000000000003E-2</c:v>
                </c:pt>
                <c:pt idx="33095">
                  <c:v>-9.4100000000000003E-2</c:v>
                </c:pt>
                <c:pt idx="33096">
                  <c:v>-9.4100000000000003E-2</c:v>
                </c:pt>
                <c:pt idx="33097">
                  <c:v>-0.1255</c:v>
                </c:pt>
                <c:pt idx="33098">
                  <c:v>-0.1255</c:v>
                </c:pt>
                <c:pt idx="33099">
                  <c:v>-0.1255</c:v>
                </c:pt>
                <c:pt idx="33100">
                  <c:v>-0.1255</c:v>
                </c:pt>
                <c:pt idx="33101">
                  <c:v>-0.15690000000000001</c:v>
                </c:pt>
                <c:pt idx="33102">
                  <c:v>-0.15690000000000001</c:v>
                </c:pt>
                <c:pt idx="33103">
                  <c:v>-0.15690000000000001</c:v>
                </c:pt>
                <c:pt idx="33104">
                  <c:v>-0.15690000000000001</c:v>
                </c:pt>
                <c:pt idx="33105">
                  <c:v>-0.15690000000000001</c:v>
                </c:pt>
                <c:pt idx="33106">
                  <c:v>-0.18820000000000001</c:v>
                </c:pt>
                <c:pt idx="33107">
                  <c:v>-0.18820000000000001</c:v>
                </c:pt>
                <c:pt idx="33108">
                  <c:v>-0.18820000000000001</c:v>
                </c:pt>
                <c:pt idx="33109">
                  <c:v>-0.18820000000000001</c:v>
                </c:pt>
                <c:pt idx="33110">
                  <c:v>-0.251</c:v>
                </c:pt>
                <c:pt idx="33111">
                  <c:v>-0.251</c:v>
                </c:pt>
                <c:pt idx="33112">
                  <c:v>-0.251</c:v>
                </c:pt>
                <c:pt idx="33113">
                  <c:v>-0.28239999999999998</c:v>
                </c:pt>
                <c:pt idx="33114">
                  <c:v>-0.28239999999999998</c:v>
                </c:pt>
                <c:pt idx="33115">
                  <c:v>-0.28239999999999998</c:v>
                </c:pt>
                <c:pt idx="33116">
                  <c:v>-0.28239999999999998</c:v>
                </c:pt>
                <c:pt idx="33117">
                  <c:v>-0.28239999999999998</c:v>
                </c:pt>
                <c:pt idx="33118">
                  <c:v>-0.31369999999999998</c:v>
                </c:pt>
                <c:pt idx="33119">
                  <c:v>-0.31369999999999998</c:v>
                </c:pt>
                <c:pt idx="33120">
                  <c:v>-0.31369999999999998</c:v>
                </c:pt>
                <c:pt idx="33121">
                  <c:v>-0.31369999999999998</c:v>
                </c:pt>
                <c:pt idx="33122">
                  <c:v>-0.31369999999999998</c:v>
                </c:pt>
                <c:pt idx="33123">
                  <c:v>-0.34510000000000002</c:v>
                </c:pt>
                <c:pt idx="33124">
                  <c:v>-0.31369999999999998</c:v>
                </c:pt>
                <c:pt idx="33125">
                  <c:v>-0.34510000000000002</c:v>
                </c:pt>
                <c:pt idx="33126">
                  <c:v>-0.34510000000000002</c:v>
                </c:pt>
                <c:pt idx="33127">
                  <c:v>-0.34510000000000002</c:v>
                </c:pt>
                <c:pt idx="33128">
                  <c:v>-0.4078</c:v>
                </c:pt>
                <c:pt idx="33129">
                  <c:v>-0.4078</c:v>
                </c:pt>
                <c:pt idx="33130">
                  <c:v>-0.4078</c:v>
                </c:pt>
                <c:pt idx="33131">
                  <c:v>-0.4078</c:v>
                </c:pt>
                <c:pt idx="33132">
                  <c:v>-0.43919999999999998</c:v>
                </c:pt>
                <c:pt idx="33133">
                  <c:v>-0.43919999999999998</c:v>
                </c:pt>
                <c:pt idx="33134">
                  <c:v>-0.43919999999999998</c:v>
                </c:pt>
                <c:pt idx="33135">
                  <c:v>-0.43919999999999998</c:v>
                </c:pt>
                <c:pt idx="33136">
                  <c:v>-0.43919999999999998</c:v>
                </c:pt>
                <c:pt idx="33137">
                  <c:v>-0.47060000000000002</c:v>
                </c:pt>
                <c:pt idx="33138">
                  <c:v>-0.47060000000000002</c:v>
                </c:pt>
                <c:pt idx="33139">
                  <c:v>-0.47060000000000002</c:v>
                </c:pt>
                <c:pt idx="33140">
                  <c:v>-0.47060000000000002</c:v>
                </c:pt>
                <c:pt idx="33141">
                  <c:v>-0.47060000000000002</c:v>
                </c:pt>
                <c:pt idx="33142">
                  <c:v>-0.47060000000000002</c:v>
                </c:pt>
                <c:pt idx="33143">
                  <c:v>-0.47060000000000002</c:v>
                </c:pt>
                <c:pt idx="33144">
                  <c:v>-0.502</c:v>
                </c:pt>
                <c:pt idx="33145">
                  <c:v>-0.502</c:v>
                </c:pt>
                <c:pt idx="33146">
                  <c:v>-0.502</c:v>
                </c:pt>
                <c:pt idx="33147">
                  <c:v>-0.56469999999999998</c:v>
                </c:pt>
                <c:pt idx="33148">
                  <c:v>-0.502</c:v>
                </c:pt>
                <c:pt idx="33149">
                  <c:v>-0.502</c:v>
                </c:pt>
                <c:pt idx="33150">
                  <c:v>-0.502</c:v>
                </c:pt>
                <c:pt idx="33151">
                  <c:v>-0.59609999999999996</c:v>
                </c:pt>
                <c:pt idx="33152">
                  <c:v>-0.56469999999999998</c:v>
                </c:pt>
                <c:pt idx="33153">
                  <c:v>-0.59609999999999996</c:v>
                </c:pt>
                <c:pt idx="33154">
                  <c:v>-0.59609999999999996</c:v>
                </c:pt>
                <c:pt idx="33155">
                  <c:v>-0.59609999999999996</c:v>
                </c:pt>
                <c:pt idx="33156">
                  <c:v>-0.59609999999999996</c:v>
                </c:pt>
                <c:pt idx="33157">
                  <c:v>-0.59609999999999996</c:v>
                </c:pt>
                <c:pt idx="33158">
                  <c:v>-0.59609999999999996</c:v>
                </c:pt>
                <c:pt idx="33159">
                  <c:v>-0.62749999999999995</c:v>
                </c:pt>
                <c:pt idx="33160">
                  <c:v>-0.62749999999999995</c:v>
                </c:pt>
                <c:pt idx="33161">
                  <c:v>-0.62749999999999995</c:v>
                </c:pt>
                <c:pt idx="33162">
                  <c:v>-0.62749999999999995</c:v>
                </c:pt>
                <c:pt idx="33163">
                  <c:v>-0.62749999999999995</c:v>
                </c:pt>
                <c:pt idx="33164">
                  <c:v>-0.65880000000000005</c:v>
                </c:pt>
                <c:pt idx="33165">
                  <c:v>-0.65880000000000005</c:v>
                </c:pt>
                <c:pt idx="33166">
                  <c:v>-0.62749999999999995</c:v>
                </c:pt>
                <c:pt idx="33167">
                  <c:v>-0.65880000000000005</c:v>
                </c:pt>
                <c:pt idx="33168">
                  <c:v>-0.65880000000000005</c:v>
                </c:pt>
                <c:pt idx="33169">
                  <c:v>-0.65880000000000005</c:v>
                </c:pt>
                <c:pt idx="33170">
                  <c:v>-0.72160000000000002</c:v>
                </c:pt>
                <c:pt idx="33171">
                  <c:v>-0.72160000000000002</c:v>
                </c:pt>
                <c:pt idx="33172">
                  <c:v>-0.72160000000000002</c:v>
                </c:pt>
                <c:pt idx="33173">
                  <c:v>-0.72160000000000002</c:v>
                </c:pt>
                <c:pt idx="33174">
                  <c:v>-0.72160000000000002</c:v>
                </c:pt>
                <c:pt idx="33175">
                  <c:v>-0.75290000000000001</c:v>
                </c:pt>
                <c:pt idx="33176">
                  <c:v>-0.72160000000000002</c:v>
                </c:pt>
                <c:pt idx="33177">
                  <c:v>-0.75290000000000001</c:v>
                </c:pt>
                <c:pt idx="33178">
                  <c:v>-0.75290000000000001</c:v>
                </c:pt>
                <c:pt idx="33179">
                  <c:v>-0.75290000000000001</c:v>
                </c:pt>
                <c:pt idx="33180">
                  <c:v>-0.75290000000000001</c:v>
                </c:pt>
                <c:pt idx="33181">
                  <c:v>-0.75290000000000001</c:v>
                </c:pt>
                <c:pt idx="33182">
                  <c:v>-0.75290000000000001</c:v>
                </c:pt>
                <c:pt idx="33183">
                  <c:v>-0.7843</c:v>
                </c:pt>
                <c:pt idx="33184">
                  <c:v>-0.7843</c:v>
                </c:pt>
                <c:pt idx="33185">
                  <c:v>-0.7843</c:v>
                </c:pt>
                <c:pt idx="33186">
                  <c:v>-0.7843</c:v>
                </c:pt>
                <c:pt idx="33187">
                  <c:v>-0.7843</c:v>
                </c:pt>
                <c:pt idx="33188">
                  <c:v>-0.7843</c:v>
                </c:pt>
                <c:pt idx="33189">
                  <c:v>-0.7843</c:v>
                </c:pt>
                <c:pt idx="33190">
                  <c:v>-0.7843</c:v>
                </c:pt>
                <c:pt idx="33191">
                  <c:v>-0.81569999999999998</c:v>
                </c:pt>
                <c:pt idx="33192">
                  <c:v>-0.7843</c:v>
                </c:pt>
                <c:pt idx="33193">
                  <c:v>-0.7843</c:v>
                </c:pt>
                <c:pt idx="33194">
                  <c:v>-0.81569999999999998</c:v>
                </c:pt>
                <c:pt idx="33195">
                  <c:v>-0.81569999999999998</c:v>
                </c:pt>
                <c:pt idx="33196">
                  <c:v>-0.81569999999999998</c:v>
                </c:pt>
                <c:pt idx="33197">
                  <c:v>-0.81569999999999998</c:v>
                </c:pt>
                <c:pt idx="33198">
                  <c:v>-0.81569999999999998</c:v>
                </c:pt>
                <c:pt idx="33199">
                  <c:v>-0.81569999999999998</c:v>
                </c:pt>
                <c:pt idx="33200">
                  <c:v>-0.87839999999999996</c:v>
                </c:pt>
                <c:pt idx="33201">
                  <c:v>-0.87839999999999996</c:v>
                </c:pt>
                <c:pt idx="33202">
                  <c:v>-0.81569999999999998</c:v>
                </c:pt>
                <c:pt idx="33203">
                  <c:v>-0.87839999999999996</c:v>
                </c:pt>
                <c:pt idx="33204">
                  <c:v>-0.87839999999999996</c:v>
                </c:pt>
                <c:pt idx="33205">
                  <c:v>-0.87839999999999996</c:v>
                </c:pt>
                <c:pt idx="33206">
                  <c:v>-0.90980000000000005</c:v>
                </c:pt>
                <c:pt idx="33207">
                  <c:v>-0.87839999999999996</c:v>
                </c:pt>
                <c:pt idx="33208">
                  <c:v>-0.90980000000000005</c:v>
                </c:pt>
                <c:pt idx="33209">
                  <c:v>-0.90980000000000005</c:v>
                </c:pt>
                <c:pt idx="33210">
                  <c:v>-0.90980000000000005</c:v>
                </c:pt>
                <c:pt idx="33211">
                  <c:v>-0.90980000000000005</c:v>
                </c:pt>
                <c:pt idx="33212">
                  <c:v>-0.90980000000000005</c:v>
                </c:pt>
                <c:pt idx="33213">
                  <c:v>-0.90980000000000005</c:v>
                </c:pt>
                <c:pt idx="33214">
                  <c:v>-0.90980000000000005</c:v>
                </c:pt>
                <c:pt idx="33215">
                  <c:v>-0.94120000000000004</c:v>
                </c:pt>
                <c:pt idx="33216">
                  <c:v>-0.94120000000000004</c:v>
                </c:pt>
                <c:pt idx="33217">
                  <c:v>-0.90980000000000005</c:v>
                </c:pt>
                <c:pt idx="33218">
                  <c:v>-0.94120000000000004</c:v>
                </c:pt>
                <c:pt idx="33219">
                  <c:v>-0.94120000000000004</c:v>
                </c:pt>
                <c:pt idx="33220">
                  <c:v>-0.94120000000000004</c:v>
                </c:pt>
                <c:pt idx="33221">
                  <c:v>-0.94120000000000004</c:v>
                </c:pt>
                <c:pt idx="33222">
                  <c:v>-0.94120000000000004</c:v>
                </c:pt>
                <c:pt idx="33223">
                  <c:v>-0.94120000000000004</c:v>
                </c:pt>
                <c:pt idx="33224">
                  <c:v>-0.94120000000000004</c:v>
                </c:pt>
                <c:pt idx="33225">
                  <c:v>-0.94120000000000004</c:v>
                </c:pt>
                <c:pt idx="33226">
                  <c:v>-0.94120000000000004</c:v>
                </c:pt>
                <c:pt idx="33227">
                  <c:v>-0.94120000000000004</c:v>
                </c:pt>
                <c:pt idx="33228">
                  <c:v>-0.94120000000000004</c:v>
                </c:pt>
                <c:pt idx="33229">
                  <c:v>-0.97250000000000003</c:v>
                </c:pt>
                <c:pt idx="33230">
                  <c:v>-0.97250000000000003</c:v>
                </c:pt>
                <c:pt idx="33231">
                  <c:v>-0.97250000000000003</c:v>
                </c:pt>
                <c:pt idx="33232">
                  <c:v>-0.97250000000000003</c:v>
                </c:pt>
                <c:pt idx="33233">
                  <c:v>-0.97250000000000003</c:v>
                </c:pt>
                <c:pt idx="33234">
                  <c:v>-0.97250000000000003</c:v>
                </c:pt>
                <c:pt idx="33235">
                  <c:v>-1.0353000000000001</c:v>
                </c:pt>
                <c:pt idx="33236">
                  <c:v>-0.97250000000000003</c:v>
                </c:pt>
                <c:pt idx="33237">
                  <c:v>-1.0353000000000001</c:v>
                </c:pt>
                <c:pt idx="33238">
                  <c:v>-1.0353000000000001</c:v>
                </c:pt>
                <c:pt idx="33239">
                  <c:v>-1.0353000000000001</c:v>
                </c:pt>
                <c:pt idx="33240">
                  <c:v>-1.0353000000000001</c:v>
                </c:pt>
                <c:pt idx="33241">
                  <c:v>-1.0353000000000001</c:v>
                </c:pt>
                <c:pt idx="33242">
                  <c:v>-1.0353000000000001</c:v>
                </c:pt>
                <c:pt idx="33243">
                  <c:v>-1.0667</c:v>
                </c:pt>
                <c:pt idx="33244">
                  <c:v>-1.0353000000000001</c:v>
                </c:pt>
                <c:pt idx="33245">
                  <c:v>-1.0667</c:v>
                </c:pt>
                <c:pt idx="33246">
                  <c:v>-1.0667</c:v>
                </c:pt>
                <c:pt idx="33247">
                  <c:v>-1.0667</c:v>
                </c:pt>
                <c:pt idx="33248">
                  <c:v>-1.0667</c:v>
                </c:pt>
                <c:pt idx="33249">
                  <c:v>-1.0667</c:v>
                </c:pt>
                <c:pt idx="33250">
                  <c:v>-1.0667</c:v>
                </c:pt>
                <c:pt idx="33251">
                  <c:v>-1.0667</c:v>
                </c:pt>
                <c:pt idx="33252">
                  <c:v>-1.0667</c:v>
                </c:pt>
                <c:pt idx="33253">
                  <c:v>-1.0667</c:v>
                </c:pt>
                <c:pt idx="33254">
                  <c:v>-1.0980000000000001</c:v>
                </c:pt>
                <c:pt idx="33255">
                  <c:v>-1.0667</c:v>
                </c:pt>
                <c:pt idx="33256">
                  <c:v>-1.0980000000000001</c:v>
                </c:pt>
                <c:pt idx="33257">
                  <c:v>-1.0980000000000001</c:v>
                </c:pt>
                <c:pt idx="33258">
                  <c:v>-1.0667</c:v>
                </c:pt>
                <c:pt idx="33259">
                  <c:v>-1.0980000000000001</c:v>
                </c:pt>
                <c:pt idx="33260">
                  <c:v>-1.0980000000000001</c:v>
                </c:pt>
                <c:pt idx="33261">
                  <c:v>-1.0980000000000001</c:v>
                </c:pt>
                <c:pt idx="33262">
                  <c:v>-1.0980000000000001</c:v>
                </c:pt>
                <c:pt idx="33263">
                  <c:v>-1.0980000000000001</c:v>
                </c:pt>
                <c:pt idx="33264">
                  <c:v>-1.0980000000000001</c:v>
                </c:pt>
                <c:pt idx="33265">
                  <c:v>-1.0980000000000001</c:v>
                </c:pt>
                <c:pt idx="33266">
                  <c:v>-1.0980000000000001</c:v>
                </c:pt>
                <c:pt idx="33267">
                  <c:v>-1.0980000000000001</c:v>
                </c:pt>
                <c:pt idx="33268">
                  <c:v>-1.0980000000000001</c:v>
                </c:pt>
                <c:pt idx="33269">
                  <c:v>-1.0980000000000001</c:v>
                </c:pt>
                <c:pt idx="33270">
                  <c:v>-1.0980000000000001</c:v>
                </c:pt>
                <c:pt idx="33271">
                  <c:v>-1.1294</c:v>
                </c:pt>
                <c:pt idx="33272">
                  <c:v>-1.1294</c:v>
                </c:pt>
                <c:pt idx="33273">
                  <c:v>-1.1294</c:v>
                </c:pt>
                <c:pt idx="33274">
                  <c:v>-1.1294</c:v>
                </c:pt>
                <c:pt idx="33275">
                  <c:v>-1.1294</c:v>
                </c:pt>
                <c:pt idx="33276">
                  <c:v>-1.1294</c:v>
                </c:pt>
                <c:pt idx="33277">
                  <c:v>-1.1294</c:v>
                </c:pt>
                <c:pt idx="33278">
                  <c:v>-1.1294</c:v>
                </c:pt>
                <c:pt idx="33279">
                  <c:v>-1.1294</c:v>
                </c:pt>
                <c:pt idx="33280">
                  <c:v>-1.1921999999999999</c:v>
                </c:pt>
                <c:pt idx="33281">
                  <c:v>-1.1294</c:v>
                </c:pt>
                <c:pt idx="33282">
                  <c:v>-1.1921999999999999</c:v>
                </c:pt>
                <c:pt idx="33283">
                  <c:v>-1.1921999999999999</c:v>
                </c:pt>
                <c:pt idx="33284">
                  <c:v>-1.1921999999999999</c:v>
                </c:pt>
                <c:pt idx="33285">
                  <c:v>-1.1921999999999999</c:v>
                </c:pt>
                <c:pt idx="33286">
                  <c:v>-1.1921999999999999</c:v>
                </c:pt>
                <c:pt idx="33287">
                  <c:v>-1.1921999999999999</c:v>
                </c:pt>
                <c:pt idx="33288">
                  <c:v>-1.1921999999999999</c:v>
                </c:pt>
                <c:pt idx="33289">
                  <c:v>-1.2235</c:v>
                </c:pt>
                <c:pt idx="33290">
                  <c:v>-1.2235</c:v>
                </c:pt>
                <c:pt idx="33291">
                  <c:v>-1.2235</c:v>
                </c:pt>
                <c:pt idx="33292">
                  <c:v>-1.2235</c:v>
                </c:pt>
                <c:pt idx="33293">
                  <c:v>-1.2235</c:v>
                </c:pt>
                <c:pt idx="33294">
                  <c:v>-1.2235</c:v>
                </c:pt>
                <c:pt idx="33295">
                  <c:v>-1.2235</c:v>
                </c:pt>
                <c:pt idx="33296">
                  <c:v>-1.2235</c:v>
                </c:pt>
                <c:pt idx="33297">
                  <c:v>-1.2235</c:v>
                </c:pt>
                <c:pt idx="33298">
                  <c:v>-1.2235</c:v>
                </c:pt>
                <c:pt idx="33299">
                  <c:v>-1.2235</c:v>
                </c:pt>
                <c:pt idx="33300">
                  <c:v>-1.2235</c:v>
                </c:pt>
                <c:pt idx="33301">
                  <c:v>-1.2235</c:v>
                </c:pt>
                <c:pt idx="33302">
                  <c:v>-1.2235</c:v>
                </c:pt>
                <c:pt idx="33303">
                  <c:v>-1.2235</c:v>
                </c:pt>
                <c:pt idx="33304">
                  <c:v>-1.2235</c:v>
                </c:pt>
                <c:pt idx="33305">
                  <c:v>-1.2235</c:v>
                </c:pt>
                <c:pt idx="33306">
                  <c:v>-1.2235</c:v>
                </c:pt>
                <c:pt idx="33307">
                  <c:v>-1.2548999999999999</c:v>
                </c:pt>
                <c:pt idx="33308">
                  <c:v>-1.2235</c:v>
                </c:pt>
                <c:pt idx="33309">
                  <c:v>-1.2548999999999999</c:v>
                </c:pt>
                <c:pt idx="33310">
                  <c:v>-1.2548999999999999</c:v>
                </c:pt>
                <c:pt idx="33311">
                  <c:v>-1.2548999999999999</c:v>
                </c:pt>
                <c:pt idx="33312">
                  <c:v>-1.2548999999999999</c:v>
                </c:pt>
                <c:pt idx="33313">
                  <c:v>-1.2548999999999999</c:v>
                </c:pt>
                <c:pt idx="33314">
                  <c:v>-1.2548999999999999</c:v>
                </c:pt>
                <c:pt idx="33315">
                  <c:v>-1.2548999999999999</c:v>
                </c:pt>
                <c:pt idx="33316">
                  <c:v>-1.2548999999999999</c:v>
                </c:pt>
                <c:pt idx="33317">
                  <c:v>-1.2548999999999999</c:v>
                </c:pt>
                <c:pt idx="33318">
                  <c:v>-1.2548999999999999</c:v>
                </c:pt>
                <c:pt idx="33319">
                  <c:v>-1.2548999999999999</c:v>
                </c:pt>
                <c:pt idx="33320">
                  <c:v>-1.2548999999999999</c:v>
                </c:pt>
                <c:pt idx="33321">
                  <c:v>-1.2548999999999999</c:v>
                </c:pt>
                <c:pt idx="33322">
                  <c:v>-1.2548999999999999</c:v>
                </c:pt>
                <c:pt idx="33323">
                  <c:v>-1.2548999999999999</c:v>
                </c:pt>
                <c:pt idx="33324">
                  <c:v>-1.2548999999999999</c:v>
                </c:pt>
                <c:pt idx="33325">
                  <c:v>-1.2548999999999999</c:v>
                </c:pt>
                <c:pt idx="33326">
                  <c:v>-1.2863</c:v>
                </c:pt>
                <c:pt idx="33327">
                  <c:v>-1.2548999999999999</c:v>
                </c:pt>
                <c:pt idx="33328">
                  <c:v>-1.2548999999999999</c:v>
                </c:pt>
                <c:pt idx="33329">
                  <c:v>-1.2863</c:v>
                </c:pt>
                <c:pt idx="33330">
                  <c:v>-1.2863</c:v>
                </c:pt>
                <c:pt idx="33331">
                  <c:v>-1.2863</c:v>
                </c:pt>
                <c:pt idx="33332">
                  <c:v>-1.2863</c:v>
                </c:pt>
                <c:pt idx="33333">
                  <c:v>-1.2863</c:v>
                </c:pt>
                <c:pt idx="33334">
                  <c:v>-1.2863</c:v>
                </c:pt>
                <c:pt idx="33335">
                  <c:v>-1.2863</c:v>
                </c:pt>
                <c:pt idx="33336">
                  <c:v>-1.2863</c:v>
                </c:pt>
                <c:pt idx="33337">
                  <c:v>-1.2863</c:v>
                </c:pt>
                <c:pt idx="33338">
                  <c:v>-1.2863</c:v>
                </c:pt>
                <c:pt idx="33339">
                  <c:v>-1.2863</c:v>
                </c:pt>
                <c:pt idx="33340">
                  <c:v>-1.2863</c:v>
                </c:pt>
                <c:pt idx="33341">
                  <c:v>-1.2863</c:v>
                </c:pt>
                <c:pt idx="33342">
                  <c:v>-1.349</c:v>
                </c:pt>
                <c:pt idx="33343">
                  <c:v>-1.349</c:v>
                </c:pt>
                <c:pt idx="33344">
                  <c:v>-1.2863</c:v>
                </c:pt>
                <c:pt idx="33345">
                  <c:v>-1.349</c:v>
                </c:pt>
                <c:pt idx="33346">
                  <c:v>-1.349</c:v>
                </c:pt>
                <c:pt idx="33347">
                  <c:v>-1.349</c:v>
                </c:pt>
                <c:pt idx="33348">
                  <c:v>-1.349</c:v>
                </c:pt>
                <c:pt idx="33349">
                  <c:v>-1.349</c:v>
                </c:pt>
                <c:pt idx="33350">
                  <c:v>-1.349</c:v>
                </c:pt>
                <c:pt idx="33351">
                  <c:v>-1.349</c:v>
                </c:pt>
                <c:pt idx="33352">
                  <c:v>-1.349</c:v>
                </c:pt>
                <c:pt idx="33353">
                  <c:v>-1.349</c:v>
                </c:pt>
                <c:pt idx="33354">
                  <c:v>-1.349</c:v>
                </c:pt>
                <c:pt idx="33355">
                  <c:v>-1.349</c:v>
                </c:pt>
                <c:pt idx="33356">
                  <c:v>-1.349</c:v>
                </c:pt>
                <c:pt idx="33357">
                  <c:v>-1.349</c:v>
                </c:pt>
                <c:pt idx="33358">
                  <c:v>-1.349</c:v>
                </c:pt>
                <c:pt idx="33359">
                  <c:v>-1.349</c:v>
                </c:pt>
                <c:pt idx="33360">
                  <c:v>-1.3804000000000001</c:v>
                </c:pt>
                <c:pt idx="33361">
                  <c:v>-1.3804000000000001</c:v>
                </c:pt>
                <c:pt idx="33362">
                  <c:v>-1.3804000000000001</c:v>
                </c:pt>
                <c:pt idx="33363">
                  <c:v>-1.3804000000000001</c:v>
                </c:pt>
                <c:pt idx="33364">
                  <c:v>-1.349</c:v>
                </c:pt>
                <c:pt idx="33365">
                  <c:v>-1.3804000000000001</c:v>
                </c:pt>
                <c:pt idx="33366">
                  <c:v>-1.3804000000000001</c:v>
                </c:pt>
                <c:pt idx="33367">
                  <c:v>-1.3804000000000001</c:v>
                </c:pt>
                <c:pt idx="33368">
                  <c:v>-1.3804000000000001</c:v>
                </c:pt>
                <c:pt idx="33369">
                  <c:v>-1.3804000000000001</c:v>
                </c:pt>
                <c:pt idx="33370">
                  <c:v>-1.3804000000000001</c:v>
                </c:pt>
                <c:pt idx="33371">
                  <c:v>-1.3804000000000001</c:v>
                </c:pt>
                <c:pt idx="33372">
                  <c:v>-1.3804000000000001</c:v>
                </c:pt>
                <c:pt idx="33373">
                  <c:v>-1.3804000000000001</c:v>
                </c:pt>
                <c:pt idx="33374">
                  <c:v>-1.3804000000000001</c:v>
                </c:pt>
                <c:pt idx="33375">
                  <c:v>-1.3804000000000001</c:v>
                </c:pt>
                <c:pt idx="33376">
                  <c:v>-1.3804000000000001</c:v>
                </c:pt>
                <c:pt idx="33377">
                  <c:v>-1.3804000000000001</c:v>
                </c:pt>
                <c:pt idx="33378">
                  <c:v>-1.3804000000000001</c:v>
                </c:pt>
                <c:pt idx="33379">
                  <c:v>-1.3804000000000001</c:v>
                </c:pt>
                <c:pt idx="33380">
                  <c:v>-1.3804000000000001</c:v>
                </c:pt>
                <c:pt idx="33381">
                  <c:v>-1.4117999999999999</c:v>
                </c:pt>
                <c:pt idx="33382">
                  <c:v>-1.4117999999999999</c:v>
                </c:pt>
                <c:pt idx="33383">
                  <c:v>-1.3804000000000001</c:v>
                </c:pt>
                <c:pt idx="33384">
                  <c:v>-1.3804000000000001</c:v>
                </c:pt>
                <c:pt idx="33385">
                  <c:v>-1.3804000000000001</c:v>
                </c:pt>
                <c:pt idx="33386">
                  <c:v>-1.3804000000000001</c:v>
                </c:pt>
                <c:pt idx="33387">
                  <c:v>-1.4117999999999999</c:v>
                </c:pt>
                <c:pt idx="33388">
                  <c:v>-1.3804000000000001</c:v>
                </c:pt>
                <c:pt idx="33389">
                  <c:v>-1.4117999999999999</c:v>
                </c:pt>
                <c:pt idx="33390">
                  <c:v>-1.4117999999999999</c:v>
                </c:pt>
                <c:pt idx="33391">
                  <c:v>-1.4117999999999999</c:v>
                </c:pt>
                <c:pt idx="33392">
                  <c:v>-1.4117999999999999</c:v>
                </c:pt>
                <c:pt idx="33393">
                  <c:v>-1.4117999999999999</c:v>
                </c:pt>
                <c:pt idx="33394">
                  <c:v>-1.4117999999999999</c:v>
                </c:pt>
                <c:pt idx="33395">
                  <c:v>-1.4117999999999999</c:v>
                </c:pt>
                <c:pt idx="33396">
                  <c:v>-1.4117999999999999</c:v>
                </c:pt>
                <c:pt idx="33397">
                  <c:v>-1.4117999999999999</c:v>
                </c:pt>
                <c:pt idx="33398">
                  <c:v>-1.4117999999999999</c:v>
                </c:pt>
                <c:pt idx="33399">
                  <c:v>-1.4117999999999999</c:v>
                </c:pt>
                <c:pt idx="33400">
                  <c:v>-1.4117999999999999</c:v>
                </c:pt>
                <c:pt idx="33401">
                  <c:v>-1.4117999999999999</c:v>
                </c:pt>
                <c:pt idx="33402">
                  <c:v>-1.4117999999999999</c:v>
                </c:pt>
                <c:pt idx="33403">
                  <c:v>-1.4117999999999999</c:v>
                </c:pt>
                <c:pt idx="33404">
                  <c:v>-1.4117999999999999</c:v>
                </c:pt>
                <c:pt idx="33405">
                  <c:v>-1.4117999999999999</c:v>
                </c:pt>
                <c:pt idx="33406">
                  <c:v>-1.4117999999999999</c:v>
                </c:pt>
                <c:pt idx="33407">
                  <c:v>-1.4117999999999999</c:v>
                </c:pt>
                <c:pt idx="33408">
                  <c:v>-1.4117999999999999</c:v>
                </c:pt>
                <c:pt idx="33409">
                  <c:v>-1.4117999999999999</c:v>
                </c:pt>
                <c:pt idx="33410">
                  <c:v>-1.4117999999999999</c:v>
                </c:pt>
                <c:pt idx="33411">
                  <c:v>-1.4117999999999999</c:v>
                </c:pt>
                <c:pt idx="33412">
                  <c:v>-1.4117999999999999</c:v>
                </c:pt>
                <c:pt idx="33413">
                  <c:v>-1.4431</c:v>
                </c:pt>
                <c:pt idx="33414">
                  <c:v>-1.4117999999999999</c:v>
                </c:pt>
                <c:pt idx="33415">
                  <c:v>-1.4117999999999999</c:v>
                </c:pt>
                <c:pt idx="33416">
                  <c:v>-1.4117999999999999</c:v>
                </c:pt>
                <c:pt idx="33417">
                  <c:v>-1.4117999999999999</c:v>
                </c:pt>
                <c:pt idx="33418">
                  <c:v>-1.4117999999999999</c:v>
                </c:pt>
                <c:pt idx="33419">
                  <c:v>-1.4117999999999999</c:v>
                </c:pt>
                <c:pt idx="33420">
                  <c:v>-1.4117999999999999</c:v>
                </c:pt>
                <c:pt idx="33421">
                  <c:v>-1.4117999999999999</c:v>
                </c:pt>
                <c:pt idx="33422">
                  <c:v>-1.4431</c:v>
                </c:pt>
                <c:pt idx="33423">
                  <c:v>-1.4117999999999999</c:v>
                </c:pt>
                <c:pt idx="33424">
                  <c:v>-1.4431</c:v>
                </c:pt>
                <c:pt idx="33425">
                  <c:v>-1.4431</c:v>
                </c:pt>
                <c:pt idx="33426">
                  <c:v>-1.4431</c:v>
                </c:pt>
                <c:pt idx="33427">
                  <c:v>-1.4431</c:v>
                </c:pt>
                <c:pt idx="33428">
                  <c:v>-1.4117999999999999</c:v>
                </c:pt>
                <c:pt idx="33429">
                  <c:v>-1.4431</c:v>
                </c:pt>
                <c:pt idx="33430">
                  <c:v>-1.4431</c:v>
                </c:pt>
                <c:pt idx="33431">
                  <c:v>-1.4431</c:v>
                </c:pt>
                <c:pt idx="33432">
                  <c:v>-1.4431</c:v>
                </c:pt>
                <c:pt idx="33433">
                  <c:v>-1.4431</c:v>
                </c:pt>
                <c:pt idx="33434">
                  <c:v>-1.4431</c:v>
                </c:pt>
                <c:pt idx="33435">
                  <c:v>-1.4431</c:v>
                </c:pt>
                <c:pt idx="33436">
                  <c:v>-1.4431</c:v>
                </c:pt>
                <c:pt idx="33437">
                  <c:v>-1.4431</c:v>
                </c:pt>
                <c:pt idx="33438">
                  <c:v>-1.4431</c:v>
                </c:pt>
                <c:pt idx="33439">
                  <c:v>-1.4431</c:v>
                </c:pt>
                <c:pt idx="33440">
                  <c:v>-1.4431</c:v>
                </c:pt>
                <c:pt idx="33441">
                  <c:v>-1.4431</c:v>
                </c:pt>
                <c:pt idx="33442">
                  <c:v>-1.4431</c:v>
                </c:pt>
                <c:pt idx="33443">
                  <c:v>-1.4431</c:v>
                </c:pt>
                <c:pt idx="33444">
                  <c:v>-1.5059</c:v>
                </c:pt>
                <c:pt idx="33445">
                  <c:v>-1.4431</c:v>
                </c:pt>
                <c:pt idx="33446">
                  <c:v>-1.4431</c:v>
                </c:pt>
                <c:pt idx="33447">
                  <c:v>-1.4431</c:v>
                </c:pt>
                <c:pt idx="33448">
                  <c:v>-1.4431</c:v>
                </c:pt>
                <c:pt idx="33449">
                  <c:v>-1.4431</c:v>
                </c:pt>
                <c:pt idx="33450">
                  <c:v>-1.5059</c:v>
                </c:pt>
                <c:pt idx="33451">
                  <c:v>-1.4431</c:v>
                </c:pt>
                <c:pt idx="33452">
                  <c:v>-1.4431</c:v>
                </c:pt>
                <c:pt idx="33453">
                  <c:v>-1.5059</c:v>
                </c:pt>
                <c:pt idx="33454">
                  <c:v>-1.5059</c:v>
                </c:pt>
                <c:pt idx="33455">
                  <c:v>-1.5059</c:v>
                </c:pt>
                <c:pt idx="33456">
                  <c:v>-1.5059</c:v>
                </c:pt>
                <c:pt idx="33457">
                  <c:v>-1.5059</c:v>
                </c:pt>
                <c:pt idx="33458">
                  <c:v>-1.4431</c:v>
                </c:pt>
                <c:pt idx="33459">
                  <c:v>-1.4431</c:v>
                </c:pt>
                <c:pt idx="33460">
                  <c:v>-1.5059</c:v>
                </c:pt>
                <c:pt idx="33461">
                  <c:v>-1.5059</c:v>
                </c:pt>
                <c:pt idx="33462">
                  <c:v>-1.5059</c:v>
                </c:pt>
                <c:pt idx="33463">
                  <c:v>-1.5059</c:v>
                </c:pt>
                <c:pt idx="33464">
                  <c:v>-1.5059</c:v>
                </c:pt>
                <c:pt idx="33465">
                  <c:v>-1.5059</c:v>
                </c:pt>
                <c:pt idx="33466">
                  <c:v>-1.5059</c:v>
                </c:pt>
                <c:pt idx="33467">
                  <c:v>-1.5059</c:v>
                </c:pt>
                <c:pt idx="33468">
                  <c:v>-1.5373000000000001</c:v>
                </c:pt>
                <c:pt idx="33469">
                  <c:v>-1.5059</c:v>
                </c:pt>
                <c:pt idx="33470">
                  <c:v>-1.5059</c:v>
                </c:pt>
                <c:pt idx="33471">
                  <c:v>-1.5059</c:v>
                </c:pt>
                <c:pt idx="33472">
                  <c:v>-1.5059</c:v>
                </c:pt>
                <c:pt idx="33473">
                  <c:v>-1.5059</c:v>
                </c:pt>
                <c:pt idx="33474">
                  <c:v>-1.5373000000000001</c:v>
                </c:pt>
                <c:pt idx="33475">
                  <c:v>-1.5373000000000001</c:v>
                </c:pt>
                <c:pt idx="33476">
                  <c:v>-1.5373000000000001</c:v>
                </c:pt>
                <c:pt idx="33477">
                  <c:v>-1.5373000000000001</c:v>
                </c:pt>
                <c:pt idx="33478">
                  <c:v>-1.5059</c:v>
                </c:pt>
                <c:pt idx="33479">
                  <c:v>-1.5373000000000001</c:v>
                </c:pt>
                <c:pt idx="33480">
                  <c:v>-1.5373000000000001</c:v>
                </c:pt>
                <c:pt idx="33481">
                  <c:v>-1.5059</c:v>
                </c:pt>
                <c:pt idx="33482">
                  <c:v>-1.5373000000000001</c:v>
                </c:pt>
                <c:pt idx="33483">
                  <c:v>-1.5373000000000001</c:v>
                </c:pt>
                <c:pt idx="33484">
                  <c:v>-1.5373000000000001</c:v>
                </c:pt>
                <c:pt idx="33485">
                  <c:v>-1.5373000000000001</c:v>
                </c:pt>
                <c:pt idx="33486">
                  <c:v>-1.5373000000000001</c:v>
                </c:pt>
                <c:pt idx="33487">
                  <c:v>-1.5373000000000001</c:v>
                </c:pt>
                <c:pt idx="33488">
                  <c:v>-1.5373000000000001</c:v>
                </c:pt>
                <c:pt idx="33489">
                  <c:v>-1.5373000000000001</c:v>
                </c:pt>
                <c:pt idx="33490">
                  <c:v>-1.5373000000000001</c:v>
                </c:pt>
                <c:pt idx="33491">
                  <c:v>-1.5373000000000001</c:v>
                </c:pt>
                <c:pt idx="33492">
                  <c:v>-1.5373000000000001</c:v>
                </c:pt>
                <c:pt idx="33493">
                  <c:v>-1.5373000000000001</c:v>
                </c:pt>
                <c:pt idx="33494">
                  <c:v>-1.5373000000000001</c:v>
                </c:pt>
                <c:pt idx="33495">
                  <c:v>-1.5373000000000001</c:v>
                </c:pt>
                <c:pt idx="33496">
                  <c:v>-1.5373000000000001</c:v>
                </c:pt>
                <c:pt idx="33497">
                  <c:v>-1.5373000000000001</c:v>
                </c:pt>
                <c:pt idx="33498">
                  <c:v>-1.5373000000000001</c:v>
                </c:pt>
                <c:pt idx="33499">
                  <c:v>-1.5373000000000001</c:v>
                </c:pt>
                <c:pt idx="33500">
                  <c:v>-1.5373000000000001</c:v>
                </c:pt>
                <c:pt idx="33501">
                  <c:v>-1.5373000000000001</c:v>
                </c:pt>
                <c:pt idx="33502">
                  <c:v>-1.5373000000000001</c:v>
                </c:pt>
                <c:pt idx="33503">
                  <c:v>-1.5373000000000001</c:v>
                </c:pt>
                <c:pt idx="33504">
                  <c:v>-1.5373000000000001</c:v>
                </c:pt>
                <c:pt idx="33505">
                  <c:v>-1.5373000000000001</c:v>
                </c:pt>
                <c:pt idx="33506">
                  <c:v>-1.5373000000000001</c:v>
                </c:pt>
                <c:pt idx="33507">
                  <c:v>-1.5373000000000001</c:v>
                </c:pt>
                <c:pt idx="33508">
                  <c:v>-1.5373000000000001</c:v>
                </c:pt>
                <c:pt idx="33509">
                  <c:v>-1.5373000000000001</c:v>
                </c:pt>
                <c:pt idx="33510">
                  <c:v>-1.5373000000000001</c:v>
                </c:pt>
                <c:pt idx="33511">
                  <c:v>-1.5373000000000001</c:v>
                </c:pt>
                <c:pt idx="33512">
                  <c:v>-1.5373000000000001</c:v>
                </c:pt>
                <c:pt idx="33513">
                  <c:v>-1.5373000000000001</c:v>
                </c:pt>
                <c:pt idx="33514">
                  <c:v>-1.5373000000000001</c:v>
                </c:pt>
                <c:pt idx="33515">
                  <c:v>-1.5373000000000001</c:v>
                </c:pt>
                <c:pt idx="33516">
                  <c:v>-1.5373000000000001</c:v>
                </c:pt>
                <c:pt idx="33517">
                  <c:v>-1.5373000000000001</c:v>
                </c:pt>
                <c:pt idx="33518">
                  <c:v>-1.5373000000000001</c:v>
                </c:pt>
                <c:pt idx="33519">
                  <c:v>-1.5373000000000001</c:v>
                </c:pt>
                <c:pt idx="33520">
                  <c:v>-1.5373000000000001</c:v>
                </c:pt>
                <c:pt idx="33521">
                  <c:v>-1.5373000000000001</c:v>
                </c:pt>
                <c:pt idx="33522">
                  <c:v>-1.5373000000000001</c:v>
                </c:pt>
                <c:pt idx="33523">
                  <c:v>-1.5373000000000001</c:v>
                </c:pt>
                <c:pt idx="33524">
                  <c:v>-1.5373000000000001</c:v>
                </c:pt>
                <c:pt idx="33525">
                  <c:v>-1.5373000000000001</c:v>
                </c:pt>
                <c:pt idx="33526">
                  <c:v>-1.5373000000000001</c:v>
                </c:pt>
                <c:pt idx="33527">
                  <c:v>-1.5373000000000001</c:v>
                </c:pt>
                <c:pt idx="33528">
                  <c:v>-1.5373000000000001</c:v>
                </c:pt>
                <c:pt idx="33529">
                  <c:v>-1.5373000000000001</c:v>
                </c:pt>
                <c:pt idx="33530">
                  <c:v>-1.5373000000000001</c:v>
                </c:pt>
                <c:pt idx="33531">
                  <c:v>-1.5373000000000001</c:v>
                </c:pt>
                <c:pt idx="33532">
                  <c:v>-1.5373000000000001</c:v>
                </c:pt>
                <c:pt idx="33533">
                  <c:v>-1.5373000000000001</c:v>
                </c:pt>
                <c:pt idx="33534">
                  <c:v>-1.5373000000000001</c:v>
                </c:pt>
                <c:pt idx="33535">
                  <c:v>-1.5373000000000001</c:v>
                </c:pt>
                <c:pt idx="33536">
                  <c:v>-1.5373000000000001</c:v>
                </c:pt>
                <c:pt idx="33537">
                  <c:v>-1.5373000000000001</c:v>
                </c:pt>
                <c:pt idx="33538">
                  <c:v>-1.5373000000000001</c:v>
                </c:pt>
                <c:pt idx="33539">
                  <c:v>-1.5686</c:v>
                </c:pt>
                <c:pt idx="33540">
                  <c:v>-1.5373000000000001</c:v>
                </c:pt>
                <c:pt idx="33541">
                  <c:v>-1.5373000000000001</c:v>
                </c:pt>
                <c:pt idx="33542">
                  <c:v>-1.5373000000000001</c:v>
                </c:pt>
                <c:pt idx="33543">
                  <c:v>-1.5373000000000001</c:v>
                </c:pt>
                <c:pt idx="33544">
                  <c:v>-1.5373000000000001</c:v>
                </c:pt>
                <c:pt idx="33545">
                  <c:v>-1.5686</c:v>
                </c:pt>
                <c:pt idx="33546">
                  <c:v>-1.5373000000000001</c:v>
                </c:pt>
                <c:pt idx="33547">
                  <c:v>-1.5373000000000001</c:v>
                </c:pt>
                <c:pt idx="33548">
                  <c:v>-1.5686</c:v>
                </c:pt>
                <c:pt idx="33549">
                  <c:v>-1.5686</c:v>
                </c:pt>
                <c:pt idx="33550">
                  <c:v>-1.5686</c:v>
                </c:pt>
                <c:pt idx="33551">
                  <c:v>-1.5373000000000001</c:v>
                </c:pt>
                <c:pt idx="33552">
                  <c:v>-1.5686</c:v>
                </c:pt>
                <c:pt idx="33553">
                  <c:v>-1.5373000000000001</c:v>
                </c:pt>
                <c:pt idx="33554">
                  <c:v>-1.5686</c:v>
                </c:pt>
                <c:pt idx="33555">
                  <c:v>-1.5686</c:v>
                </c:pt>
                <c:pt idx="33556">
                  <c:v>-1.5686</c:v>
                </c:pt>
                <c:pt idx="33557">
                  <c:v>-1.5686</c:v>
                </c:pt>
                <c:pt idx="33558">
                  <c:v>-1.5686</c:v>
                </c:pt>
                <c:pt idx="33559">
                  <c:v>-1.5686</c:v>
                </c:pt>
                <c:pt idx="33560">
                  <c:v>-1.5686</c:v>
                </c:pt>
                <c:pt idx="33561">
                  <c:v>-1.5686</c:v>
                </c:pt>
                <c:pt idx="33562">
                  <c:v>-1.5686</c:v>
                </c:pt>
                <c:pt idx="33563">
                  <c:v>-1.5686</c:v>
                </c:pt>
                <c:pt idx="33564">
                  <c:v>-1.5686</c:v>
                </c:pt>
                <c:pt idx="33565">
                  <c:v>-1.5686</c:v>
                </c:pt>
                <c:pt idx="33566">
                  <c:v>-1.5686</c:v>
                </c:pt>
                <c:pt idx="33567">
                  <c:v>-1.5686</c:v>
                </c:pt>
                <c:pt idx="33568">
                  <c:v>-1.5686</c:v>
                </c:pt>
                <c:pt idx="33569">
                  <c:v>-1.5686</c:v>
                </c:pt>
                <c:pt idx="33570">
                  <c:v>-1.5686</c:v>
                </c:pt>
                <c:pt idx="33571">
                  <c:v>-1.5686</c:v>
                </c:pt>
                <c:pt idx="33572">
                  <c:v>-1.5686</c:v>
                </c:pt>
                <c:pt idx="33573">
                  <c:v>-1.5686</c:v>
                </c:pt>
                <c:pt idx="33574">
                  <c:v>-1.5686</c:v>
                </c:pt>
                <c:pt idx="33575">
                  <c:v>-1.5686</c:v>
                </c:pt>
                <c:pt idx="33576">
                  <c:v>-1.5686</c:v>
                </c:pt>
                <c:pt idx="33577">
                  <c:v>-1.5686</c:v>
                </c:pt>
                <c:pt idx="33578">
                  <c:v>-1.5686</c:v>
                </c:pt>
                <c:pt idx="33579">
                  <c:v>-1.5686</c:v>
                </c:pt>
                <c:pt idx="33580">
                  <c:v>-1.5373000000000001</c:v>
                </c:pt>
                <c:pt idx="33581">
                  <c:v>-1.5686</c:v>
                </c:pt>
                <c:pt idx="33582">
                  <c:v>-1.5373000000000001</c:v>
                </c:pt>
                <c:pt idx="33583">
                  <c:v>-1.5686</c:v>
                </c:pt>
                <c:pt idx="33584">
                  <c:v>-1.5686</c:v>
                </c:pt>
                <c:pt idx="33585">
                  <c:v>-1.5686</c:v>
                </c:pt>
                <c:pt idx="33586">
                  <c:v>-1.5686</c:v>
                </c:pt>
                <c:pt idx="33587">
                  <c:v>-1.5686</c:v>
                </c:pt>
                <c:pt idx="33588">
                  <c:v>-1.5686</c:v>
                </c:pt>
                <c:pt idx="33589">
                  <c:v>-1.5686</c:v>
                </c:pt>
                <c:pt idx="33590">
                  <c:v>-1.5686</c:v>
                </c:pt>
                <c:pt idx="33591">
                  <c:v>-1.5686</c:v>
                </c:pt>
                <c:pt idx="33592">
                  <c:v>-1.5686</c:v>
                </c:pt>
                <c:pt idx="33593">
                  <c:v>-1.5686</c:v>
                </c:pt>
                <c:pt idx="33594">
                  <c:v>-1.5686</c:v>
                </c:pt>
                <c:pt idx="33595">
                  <c:v>-1.5686</c:v>
                </c:pt>
                <c:pt idx="33596">
                  <c:v>-1.5686</c:v>
                </c:pt>
                <c:pt idx="33597">
                  <c:v>-1.5686</c:v>
                </c:pt>
                <c:pt idx="33598">
                  <c:v>-1.5686</c:v>
                </c:pt>
                <c:pt idx="33599">
                  <c:v>-1.5686</c:v>
                </c:pt>
                <c:pt idx="33600">
                  <c:v>-1.5686</c:v>
                </c:pt>
                <c:pt idx="33601">
                  <c:v>-1.5686</c:v>
                </c:pt>
                <c:pt idx="33602">
                  <c:v>-1.5686</c:v>
                </c:pt>
                <c:pt idx="33603">
                  <c:v>-1.5686</c:v>
                </c:pt>
                <c:pt idx="33604">
                  <c:v>-1.5686</c:v>
                </c:pt>
                <c:pt idx="33605">
                  <c:v>-1.5686</c:v>
                </c:pt>
                <c:pt idx="33606">
                  <c:v>-1.5686</c:v>
                </c:pt>
                <c:pt idx="33607">
                  <c:v>-1.5686</c:v>
                </c:pt>
                <c:pt idx="33608">
                  <c:v>-1.5686</c:v>
                </c:pt>
                <c:pt idx="33609">
                  <c:v>-1.5686</c:v>
                </c:pt>
                <c:pt idx="33610">
                  <c:v>-1.5686</c:v>
                </c:pt>
                <c:pt idx="33611">
                  <c:v>-1.5686</c:v>
                </c:pt>
                <c:pt idx="33612">
                  <c:v>-1.5686</c:v>
                </c:pt>
                <c:pt idx="33613">
                  <c:v>-1.5686</c:v>
                </c:pt>
                <c:pt idx="33614">
                  <c:v>-1.5686</c:v>
                </c:pt>
                <c:pt idx="33615">
                  <c:v>-1.5686</c:v>
                </c:pt>
                <c:pt idx="33616">
                  <c:v>-1.5686</c:v>
                </c:pt>
                <c:pt idx="33617">
                  <c:v>-1.5686</c:v>
                </c:pt>
                <c:pt idx="33618">
                  <c:v>-1.5686</c:v>
                </c:pt>
                <c:pt idx="33619">
                  <c:v>-1.5686</c:v>
                </c:pt>
                <c:pt idx="33620">
                  <c:v>-1.5686</c:v>
                </c:pt>
                <c:pt idx="33621">
                  <c:v>-1.5686</c:v>
                </c:pt>
                <c:pt idx="33622">
                  <c:v>-1.5686</c:v>
                </c:pt>
                <c:pt idx="33623">
                  <c:v>-1.5686</c:v>
                </c:pt>
                <c:pt idx="33624">
                  <c:v>-1.5686</c:v>
                </c:pt>
                <c:pt idx="33625">
                  <c:v>-1.5686</c:v>
                </c:pt>
                <c:pt idx="33626">
                  <c:v>-1.5686</c:v>
                </c:pt>
                <c:pt idx="33627">
                  <c:v>-1.6</c:v>
                </c:pt>
                <c:pt idx="33628">
                  <c:v>-1.5686</c:v>
                </c:pt>
                <c:pt idx="33629">
                  <c:v>-1.5686</c:v>
                </c:pt>
                <c:pt idx="33630">
                  <c:v>-1.5686</c:v>
                </c:pt>
                <c:pt idx="33631">
                  <c:v>-1.5686</c:v>
                </c:pt>
                <c:pt idx="33632">
                  <c:v>-1.5686</c:v>
                </c:pt>
                <c:pt idx="33633">
                  <c:v>-1.5686</c:v>
                </c:pt>
                <c:pt idx="33634">
                  <c:v>-1.5686</c:v>
                </c:pt>
                <c:pt idx="33635">
                  <c:v>-1.5686</c:v>
                </c:pt>
                <c:pt idx="33636">
                  <c:v>-1.5686</c:v>
                </c:pt>
                <c:pt idx="33637">
                  <c:v>-1.5686</c:v>
                </c:pt>
                <c:pt idx="33638">
                  <c:v>-1.5686</c:v>
                </c:pt>
                <c:pt idx="33639">
                  <c:v>-1.5686</c:v>
                </c:pt>
                <c:pt idx="33640">
                  <c:v>-1.5686</c:v>
                </c:pt>
                <c:pt idx="33641">
                  <c:v>-1.5686</c:v>
                </c:pt>
                <c:pt idx="33642">
                  <c:v>-1.5686</c:v>
                </c:pt>
                <c:pt idx="33643">
                  <c:v>-1.5686</c:v>
                </c:pt>
                <c:pt idx="33644">
                  <c:v>-1.5686</c:v>
                </c:pt>
                <c:pt idx="33645">
                  <c:v>-1.5686</c:v>
                </c:pt>
                <c:pt idx="33646">
                  <c:v>-1.5686</c:v>
                </c:pt>
                <c:pt idx="33647">
                  <c:v>-1.5686</c:v>
                </c:pt>
                <c:pt idx="33648">
                  <c:v>-1.5686</c:v>
                </c:pt>
                <c:pt idx="33649">
                  <c:v>-1.5686</c:v>
                </c:pt>
                <c:pt idx="33650">
                  <c:v>-1.5686</c:v>
                </c:pt>
                <c:pt idx="33651">
                  <c:v>-1.5686</c:v>
                </c:pt>
                <c:pt idx="33652">
                  <c:v>-1.6</c:v>
                </c:pt>
                <c:pt idx="33653">
                  <c:v>-1.5686</c:v>
                </c:pt>
                <c:pt idx="33654">
                  <c:v>-1.5686</c:v>
                </c:pt>
                <c:pt idx="33655">
                  <c:v>-1.5686</c:v>
                </c:pt>
                <c:pt idx="33656">
                  <c:v>-1.5686</c:v>
                </c:pt>
                <c:pt idx="33657">
                  <c:v>-1.6</c:v>
                </c:pt>
                <c:pt idx="33658">
                  <c:v>-1.5686</c:v>
                </c:pt>
                <c:pt idx="33659">
                  <c:v>-1.6</c:v>
                </c:pt>
                <c:pt idx="33660">
                  <c:v>-1.5686</c:v>
                </c:pt>
                <c:pt idx="33661">
                  <c:v>-1.5686</c:v>
                </c:pt>
                <c:pt idx="33662">
                  <c:v>-1.5686</c:v>
                </c:pt>
                <c:pt idx="33663">
                  <c:v>-1.5686</c:v>
                </c:pt>
                <c:pt idx="33664">
                  <c:v>-1.6</c:v>
                </c:pt>
                <c:pt idx="33665">
                  <c:v>-1.6</c:v>
                </c:pt>
                <c:pt idx="33666">
                  <c:v>-1.6</c:v>
                </c:pt>
                <c:pt idx="33667">
                  <c:v>-1.5686</c:v>
                </c:pt>
                <c:pt idx="33668">
                  <c:v>-1.5686</c:v>
                </c:pt>
                <c:pt idx="33669">
                  <c:v>-1.5686</c:v>
                </c:pt>
                <c:pt idx="33670">
                  <c:v>-1.5686</c:v>
                </c:pt>
                <c:pt idx="33671">
                  <c:v>-1.6</c:v>
                </c:pt>
                <c:pt idx="33672">
                  <c:v>-1.5686</c:v>
                </c:pt>
                <c:pt idx="33673">
                  <c:v>-1.5686</c:v>
                </c:pt>
                <c:pt idx="33674">
                  <c:v>-1.5686</c:v>
                </c:pt>
                <c:pt idx="33675">
                  <c:v>-1.6</c:v>
                </c:pt>
                <c:pt idx="33676">
                  <c:v>-1.5686</c:v>
                </c:pt>
                <c:pt idx="33677">
                  <c:v>-1.6</c:v>
                </c:pt>
                <c:pt idx="33678">
                  <c:v>-1.6</c:v>
                </c:pt>
                <c:pt idx="33679">
                  <c:v>-1.6</c:v>
                </c:pt>
                <c:pt idx="33680">
                  <c:v>-1.6</c:v>
                </c:pt>
                <c:pt idx="33681">
                  <c:v>-1.6</c:v>
                </c:pt>
                <c:pt idx="33682">
                  <c:v>-1.5686</c:v>
                </c:pt>
                <c:pt idx="33683">
                  <c:v>-1.6</c:v>
                </c:pt>
                <c:pt idx="33684">
                  <c:v>-1.6</c:v>
                </c:pt>
                <c:pt idx="33685">
                  <c:v>-1.6</c:v>
                </c:pt>
                <c:pt idx="33686">
                  <c:v>-1.6</c:v>
                </c:pt>
                <c:pt idx="33687">
                  <c:v>-1.5686</c:v>
                </c:pt>
                <c:pt idx="33688">
                  <c:v>-1.5686</c:v>
                </c:pt>
                <c:pt idx="33689">
                  <c:v>-1.6</c:v>
                </c:pt>
                <c:pt idx="33690">
                  <c:v>-1.6</c:v>
                </c:pt>
                <c:pt idx="33691">
                  <c:v>-1.5686</c:v>
                </c:pt>
                <c:pt idx="33692">
                  <c:v>-1.6</c:v>
                </c:pt>
                <c:pt idx="33693">
                  <c:v>-1.6</c:v>
                </c:pt>
                <c:pt idx="33694">
                  <c:v>-1.6</c:v>
                </c:pt>
                <c:pt idx="33695">
                  <c:v>-1.6</c:v>
                </c:pt>
                <c:pt idx="33696">
                  <c:v>-1.6</c:v>
                </c:pt>
                <c:pt idx="33697">
                  <c:v>-1.5686</c:v>
                </c:pt>
                <c:pt idx="33698">
                  <c:v>-1.6</c:v>
                </c:pt>
                <c:pt idx="33699">
                  <c:v>-1.5686</c:v>
                </c:pt>
                <c:pt idx="33700">
                  <c:v>-1.6</c:v>
                </c:pt>
                <c:pt idx="33701">
                  <c:v>-1.6</c:v>
                </c:pt>
                <c:pt idx="33702">
                  <c:v>-1.6</c:v>
                </c:pt>
                <c:pt idx="33703">
                  <c:v>-1.5686</c:v>
                </c:pt>
                <c:pt idx="33704">
                  <c:v>-1.6</c:v>
                </c:pt>
                <c:pt idx="33705">
                  <c:v>-1.6</c:v>
                </c:pt>
                <c:pt idx="33706">
                  <c:v>-1.6</c:v>
                </c:pt>
                <c:pt idx="33707">
                  <c:v>-1.6</c:v>
                </c:pt>
                <c:pt idx="33708">
                  <c:v>-1.6</c:v>
                </c:pt>
                <c:pt idx="33709">
                  <c:v>-1.6</c:v>
                </c:pt>
                <c:pt idx="33710">
                  <c:v>-1.6</c:v>
                </c:pt>
                <c:pt idx="33711">
                  <c:v>-1.6</c:v>
                </c:pt>
                <c:pt idx="33712">
                  <c:v>-1.6</c:v>
                </c:pt>
                <c:pt idx="33713">
                  <c:v>-1.5686</c:v>
                </c:pt>
                <c:pt idx="33714">
                  <c:v>-1.6</c:v>
                </c:pt>
                <c:pt idx="33715">
                  <c:v>-1.5686</c:v>
                </c:pt>
                <c:pt idx="33716">
                  <c:v>-1.6</c:v>
                </c:pt>
                <c:pt idx="33717">
                  <c:v>-1.6</c:v>
                </c:pt>
                <c:pt idx="33718">
                  <c:v>-1.6</c:v>
                </c:pt>
                <c:pt idx="33719">
                  <c:v>-1.6</c:v>
                </c:pt>
                <c:pt idx="33720">
                  <c:v>-1.5686</c:v>
                </c:pt>
                <c:pt idx="33721">
                  <c:v>-1.6</c:v>
                </c:pt>
                <c:pt idx="33722">
                  <c:v>-1.6</c:v>
                </c:pt>
                <c:pt idx="33723">
                  <c:v>-1.6</c:v>
                </c:pt>
                <c:pt idx="33724">
                  <c:v>-1.5686</c:v>
                </c:pt>
                <c:pt idx="33725">
                  <c:v>-1.6</c:v>
                </c:pt>
                <c:pt idx="33726">
                  <c:v>-1.6</c:v>
                </c:pt>
                <c:pt idx="33727">
                  <c:v>-1.6</c:v>
                </c:pt>
                <c:pt idx="33728">
                  <c:v>-1.6</c:v>
                </c:pt>
                <c:pt idx="33729">
                  <c:v>-1.6</c:v>
                </c:pt>
                <c:pt idx="33730">
                  <c:v>-1.6</c:v>
                </c:pt>
                <c:pt idx="33731">
                  <c:v>-1.6</c:v>
                </c:pt>
                <c:pt idx="33732">
                  <c:v>-1.6</c:v>
                </c:pt>
                <c:pt idx="33733">
                  <c:v>-1.6</c:v>
                </c:pt>
                <c:pt idx="33734">
                  <c:v>-1.5686</c:v>
                </c:pt>
                <c:pt idx="33735">
                  <c:v>-1.6</c:v>
                </c:pt>
                <c:pt idx="33736">
                  <c:v>-1.6</c:v>
                </c:pt>
                <c:pt idx="33737">
                  <c:v>-1.6</c:v>
                </c:pt>
                <c:pt idx="33738">
                  <c:v>-1.6</c:v>
                </c:pt>
                <c:pt idx="33739">
                  <c:v>-1.6</c:v>
                </c:pt>
                <c:pt idx="33740">
                  <c:v>-1.6</c:v>
                </c:pt>
                <c:pt idx="33741">
                  <c:v>-1.6</c:v>
                </c:pt>
                <c:pt idx="33742">
                  <c:v>-1.6</c:v>
                </c:pt>
                <c:pt idx="33743">
                  <c:v>-1.6</c:v>
                </c:pt>
                <c:pt idx="33744">
                  <c:v>-1.6</c:v>
                </c:pt>
                <c:pt idx="33745">
                  <c:v>-1.6</c:v>
                </c:pt>
                <c:pt idx="33746">
                  <c:v>-1.6</c:v>
                </c:pt>
                <c:pt idx="33747">
                  <c:v>-1.6</c:v>
                </c:pt>
                <c:pt idx="33748">
                  <c:v>-1.6</c:v>
                </c:pt>
                <c:pt idx="33749">
                  <c:v>-1.6</c:v>
                </c:pt>
                <c:pt idx="33750">
                  <c:v>-1.6</c:v>
                </c:pt>
                <c:pt idx="33751">
                  <c:v>-1.6</c:v>
                </c:pt>
                <c:pt idx="33752">
                  <c:v>-1.6</c:v>
                </c:pt>
                <c:pt idx="33753">
                  <c:v>-1.6</c:v>
                </c:pt>
                <c:pt idx="33754">
                  <c:v>-1.6</c:v>
                </c:pt>
                <c:pt idx="33755">
                  <c:v>-1.6</c:v>
                </c:pt>
                <c:pt idx="33756">
                  <c:v>-1.6</c:v>
                </c:pt>
                <c:pt idx="33757">
                  <c:v>-1.6</c:v>
                </c:pt>
                <c:pt idx="33758">
                  <c:v>-1.6</c:v>
                </c:pt>
                <c:pt idx="33759">
                  <c:v>-1.6</c:v>
                </c:pt>
                <c:pt idx="33760">
                  <c:v>-1.6</c:v>
                </c:pt>
                <c:pt idx="33761">
                  <c:v>-1.6</c:v>
                </c:pt>
                <c:pt idx="33762">
                  <c:v>-1.6</c:v>
                </c:pt>
                <c:pt idx="33763">
                  <c:v>-1.6</c:v>
                </c:pt>
                <c:pt idx="33764">
                  <c:v>-1.6</c:v>
                </c:pt>
                <c:pt idx="33765">
                  <c:v>-1.6</c:v>
                </c:pt>
                <c:pt idx="33766">
                  <c:v>-1.6</c:v>
                </c:pt>
                <c:pt idx="33767">
                  <c:v>-1.6</c:v>
                </c:pt>
                <c:pt idx="33768">
                  <c:v>-1.6</c:v>
                </c:pt>
                <c:pt idx="33769">
                  <c:v>-1.6</c:v>
                </c:pt>
                <c:pt idx="33770">
                  <c:v>-1.6</c:v>
                </c:pt>
                <c:pt idx="33771">
                  <c:v>-1.6</c:v>
                </c:pt>
                <c:pt idx="33772">
                  <c:v>-1.6</c:v>
                </c:pt>
                <c:pt idx="33773">
                  <c:v>-1.6</c:v>
                </c:pt>
                <c:pt idx="33774">
                  <c:v>-1.6</c:v>
                </c:pt>
                <c:pt idx="33775">
                  <c:v>-1.6627000000000001</c:v>
                </c:pt>
                <c:pt idx="33776">
                  <c:v>-1.6627000000000001</c:v>
                </c:pt>
                <c:pt idx="33777">
                  <c:v>-1.6</c:v>
                </c:pt>
                <c:pt idx="33778">
                  <c:v>-1.6</c:v>
                </c:pt>
                <c:pt idx="33779">
                  <c:v>-1.6</c:v>
                </c:pt>
                <c:pt idx="33780">
                  <c:v>-1.6</c:v>
                </c:pt>
                <c:pt idx="33781">
                  <c:v>-1.6</c:v>
                </c:pt>
                <c:pt idx="33782">
                  <c:v>-1.6</c:v>
                </c:pt>
                <c:pt idx="33783">
                  <c:v>-1.6</c:v>
                </c:pt>
                <c:pt idx="33784">
                  <c:v>-1.6</c:v>
                </c:pt>
                <c:pt idx="33785">
                  <c:v>-1.6</c:v>
                </c:pt>
                <c:pt idx="33786">
                  <c:v>-1.6</c:v>
                </c:pt>
                <c:pt idx="33787">
                  <c:v>-1.6</c:v>
                </c:pt>
                <c:pt idx="33788">
                  <c:v>-1.6</c:v>
                </c:pt>
                <c:pt idx="33789">
                  <c:v>-1.6</c:v>
                </c:pt>
                <c:pt idx="33790">
                  <c:v>-1.6</c:v>
                </c:pt>
                <c:pt idx="33791">
                  <c:v>-1.6</c:v>
                </c:pt>
                <c:pt idx="33792">
                  <c:v>-1.6</c:v>
                </c:pt>
                <c:pt idx="33793">
                  <c:v>-1.6</c:v>
                </c:pt>
                <c:pt idx="33794">
                  <c:v>-1.6</c:v>
                </c:pt>
                <c:pt idx="33795">
                  <c:v>-1.6</c:v>
                </c:pt>
                <c:pt idx="33796">
                  <c:v>-1.6</c:v>
                </c:pt>
                <c:pt idx="33797">
                  <c:v>-1.6</c:v>
                </c:pt>
                <c:pt idx="33798">
                  <c:v>-1.6627000000000001</c:v>
                </c:pt>
                <c:pt idx="33799">
                  <c:v>-1.6</c:v>
                </c:pt>
                <c:pt idx="33800">
                  <c:v>-1.6</c:v>
                </c:pt>
                <c:pt idx="33801">
                  <c:v>-1.6</c:v>
                </c:pt>
                <c:pt idx="33802">
                  <c:v>-1.6</c:v>
                </c:pt>
                <c:pt idx="33803">
                  <c:v>-1.6</c:v>
                </c:pt>
                <c:pt idx="33804">
                  <c:v>-1.6</c:v>
                </c:pt>
                <c:pt idx="33805">
                  <c:v>-1.6</c:v>
                </c:pt>
                <c:pt idx="33806">
                  <c:v>-1.6</c:v>
                </c:pt>
                <c:pt idx="33807">
                  <c:v>-1.6627000000000001</c:v>
                </c:pt>
                <c:pt idx="33808">
                  <c:v>-1.6</c:v>
                </c:pt>
                <c:pt idx="33809">
                  <c:v>-1.6</c:v>
                </c:pt>
                <c:pt idx="33810">
                  <c:v>-1.6</c:v>
                </c:pt>
                <c:pt idx="33811">
                  <c:v>-1.6627000000000001</c:v>
                </c:pt>
                <c:pt idx="33812">
                  <c:v>-1.6</c:v>
                </c:pt>
                <c:pt idx="33813">
                  <c:v>-1.6</c:v>
                </c:pt>
                <c:pt idx="33814">
                  <c:v>-1.6</c:v>
                </c:pt>
                <c:pt idx="33815">
                  <c:v>-1.6</c:v>
                </c:pt>
                <c:pt idx="33816">
                  <c:v>-1.6</c:v>
                </c:pt>
                <c:pt idx="33817">
                  <c:v>-1.6</c:v>
                </c:pt>
                <c:pt idx="33818">
                  <c:v>-1.6</c:v>
                </c:pt>
                <c:pt idx="33819">
                  <c:v>-1.6</c:v>
                </c:pt>
                <c:pt idx="33820">
                  <c:v>-1.6</c:v>
                </c:pt>
                <c:pt idx="33821">
                  <c:v>-1.6627000000000001</c:v>
                </c:pt>
                <c:pt idx="33822">
                  <c:v>-1.6</c:v>
                </c:pt>
                <c:pt idx="33823">
                  <c:v>-1.6</c:v>
                </c:pt>
                <c:pt idx="33824">
                  <c:v>-1.6</c:v>
                </c:pt>
                <c:pt idx="33825">
                  <c:v>-1.6</c:v>
                </c:pt>
                <c:pt idx="33826">
                  <c:v>-1.6</c:v>
                </c:pt>
                <c:pt idx="33827">
                  <c:v>-1.6</c:v>
                </c:pt>
                <c:pt idx="33828">
                  <c:v>-1.6</c:v>
                </c:pt>
                <c:pt idx="33829">
                  <c:v>-1.6</c:v>
                </c:pt>
                <c:pt idx="33830">
                  <c:v>-1.6</c:v>
                </c:pt>
                <c:pt idx="33831">
                  <c:v>-1.6</c:v>
                </c:pt>
                <c:pt idx="33832">
                  <c:v>-1.6</c:v>
                </c:pt>
                <c:pt idx="33833">
                  <c:v>-1.6</c:v>
                </c:pt>
                <c:pt idx="33834">
                  <c:v>-1.6</c:v>
                </c:pt>
                <c:pt idx="33835">
                  <c:v>-1.6</c:v>
                </c:pt>
                <c:pt idx="33836">
                  <c:v>-1.6</c:v>
                </c:pt>
                <c:pt idx="33837">
                  <c:v>-1.6</c:v>
                </c:pt>
                <c:pt idx="33838">
                  <c:v>-1.6627000000000001</c:v>
                </c:pt>
                <c:pt idx="33839">
                  <c:v>-1.6627000000000001</c:v>
                </c:pt>
                <c:pt idx="33840">
                  <c:v>-1.6</c:v>
                </c:pt>
                <c:pt idx="33841">
                  <c:v>-1.6</c:v>
                </c:pt>
                <c:pt idx="33842">
                  <c:v>-1.6</c:v>
                </c:pt>
                <c:pt idx="33843">
                  <c:v>-1.6</c:v>
                </c:pt>
                <c:pt idx="33844">
                  <c:v>-1.6</c:v>
                </c:pt>
                <c:pt idx="33845">
                  <c:v>-1.6</c:v>
                </c:pt>
                <c:pt idx="33846">
                  <c:v>-1.6</c:v>
                </c:pt>
                <c:pt idx="33847">
                  <c:v>-1.6</c:v>
                </c:pt>
                <c:pt idx="33848">
                  <c:v>-1.6627000000000001</c:v>
                </c:pt>
                <c:pt idx="33849">
                  <c:v>-1.6627000000000001</c:v>
                </c:pt>
                <c:pt idx="33850">
                  <c:v>-1.6</c:v>
                </c:pt>
                <c:pt idx="33851">
                  <c:v>-1.6</c:v>
                </c:pt>
                <c:pt idx="33852">
                  <c:v>-1.6627000000000001</c:v>
                </c:pt>
                <c:pt idx="33853">
                  <c:v>-1.6</c:v>
                </c:pt>
                <c:pt idx="33854">
                  <c:v>-1.6</c:v>
                </c:pt>
                <c:pt idx="33855">
                  <c:v>-1.6</c:v>
                </c:pt>
                <c:pt idx="33856">
                  <c:v>-1.6627000000000001</c:v>
                </c:pt>
                <c:pt idx="33857">
                  <c:v>-1.6</c:v>
                </c:pt>
                <c:pt idx="33858">
                  <c:v>-1.6627000000000001</c:v>
                </c:pt>
                <c:pt idx="33859">
                  <c:v>-1.6</c:v>
                </c:pt>
                <c:pt idx="33860">
                  <c:v>-1.6</c:v>
                </c:pt>
                <c:pt idx="33861">
                  <c:v>-1.6</c:v>
                </c:pt>
                <c:pt idx="33862">
                  <c:v>-1.6627000000000001</c:v>
                </c:pt>
                <c:pt idx="33863">
                  <c:v>-1.6627000000000001</c:v>
                </c:pt>
                <c:pt idx="33864">
                  <c:v>-1.6627000000000001</c:v>
                </c:pt>
                <c:pt idx="33865">
                  <c:v>-1.6</c:v>
                </c:pt>
                <c:pt idx="33866">
                  <c:v>-1.6</c:v>
                </c:pt>
                <c:pt idx="33867">
                  <c:v>-1.6</c:v>
                </c:pt>
                <c:pt idx="33868">
                  <c:v>-1.6627000000000001</c:v>
                </c:pt>
                <c:pt idx="33869">
                  <c:v>-1.6</c:v>
                </c:pt>
                <c:pt idx="33870">
                  <c:v>-1.6627000000000001</c:v>
                </c:pt>
                <c:pt idx="33871">
                  <c:v>-1.6627000000000001</c:v>
                </c:pt>
                <c:pt idx="33872">
                  <c:v>-1.6627000000000001</c:v>
                </c:pt>
                <c:pt idx="33873">
                  <c:v>-1.6</c:v>
                </c:pt>
                <c:pt idx="33874">
                  <c:v>-1.6627000000000001</c:v>
                </c:pt>
                <c:pt idx="33875">
                  <c:v>-1.6</c:v>
                </c:pt>
                <c:pt idx="33876">
                  <c:v>-1.6627000000000001</c:v>
                </c:pt>
                <c:pt idx="33877">
                  <c:v>-1.6627000000000001</c:v>
                </c:pt>
                <c:pt idx="33878">
                  <c:v>-1.6</c:v>
                </c:pt>
                <c:pt idx="33879">
                  <c:v>-1.6</c:v>
                </c:pt>
                <c:pt idx="33880">
                  <c:v>-1.6627000000000001</c:v>
                </c:pt>
                <c:pt idx="33881">
                  <c:v>-1.6</c:v>
                </c:pt>
                <c:pt idx="33882">
                  <c:v>-1.6627000000000001</c:v>
                </c:pt>
                <c:pt idx="33883">
                  <c:v>-1.6627000000000001</c:v>
                </c:pt>
                <c:pt idx="33884">
                  <c:v>-1.6</c:v>
                </c:pt>
                <c:pt idx="33885">
                  <c:v>-1.6627000000000001</c:v>
                </c:pt>
                <c:pt idx="33886">
                  <c:v>-1.6627000000000001</c:v>
                </c:pt>
                <c:pt idx="33887">
                  <c:v>-1.6627000000000001</c:v>
                </c:pt>
                <c:pt idx="33888">
                  <c:v>-1.6</c:v>
                </c:pt>
                <c:pt idx="33889">
                  <c:v>-1.6627000000000001</c:v>
                </c:pt>
                <c:pt idx="33890">
                  <c:v>-1.6627000000000001</c:v>
                </c:pt>
                <c:pt idx="33891">
                  <c:v>-1.6627000000000001</c:v>
                </c:pt>
                <c:pt idx="33892">
                  <c:v>-1.6</c:v>
                </c:pt>
                <c:pt idx="33893">
                  <c:v>-1.6627000000000001</c:v>
                </c:pt>
                <c:pt idx="33894">
                  <c:v>-1.6627000000000001</c:v>
                </c:pt>
                <c:pt idx="33895">
                  <c:v>-1.6</c:v>
                </c:pt>
                <c:pt idx="33896">
                  <c:v>-1.6627000000000001</c:v>
                </c:pt>
                <c:pt idx="33897">
                  <c:v>-1.6627000000000001</c:v>
                </c:pt>
                <c:pt idx="33898">
                  <c:v>-1.6627000000000001</c:v>
                </c:pt>
                <c:pt idx="33899">
                  <c:v>-1.6</c:v>
                </c:pt>
                <c:pt idx="33900">
                  <c:v>-1.6627000000000001</c:v>
                </c:pt>
                <c:pt idx="33901">
                  <c:v>-1.6627000000000001</c:v>
                </c:pt>
                <c:pt idx="33902">
                  <c:v>-1.6627000000000001</c:v>
                </c:pt>
                <c:pt idx="33903">
                  <c:v>-1.6627000000000001</c:v>
                </c:pt>
                <c:pt idx="33904">
                  <c:v>-1.6627000000000001</c:v>
                </c:pt>
                <c:pt idx="33905">
                  <c:v>-1.6</c:v>
                </c:pt>
                <c:pt idx="33906">
                  <c:v>-1.6627000000000001</c:v>
                </c:pt>
                <c:pt idx="33907">
                  <c:v>-1.6627000000000001</c:v>
                </c:pt>
                <c:pt idx="33908">
                  <c:v>-1.6627000000000001</c:v>
                </c:pt>
                <c:pt idx="33909">
                  <c:v>-1.6</c:v>
                </c:pt>
                <c:pt idx="33910">
                  <c:v>-1.6</c:v>
                </c:pt>
                <c:pt idx="33911">
                  <c:v>-1.6627000000000001</c:v>
                </c:pt>
                <c:pt idx="33912">
                  <c:v>-1.6627000000000001</c:v>
                </c:pt>
                <c:pt idx="33913">
                  <c:v>-1.6</c:v>
                </c:pt>
                <c:pt idx="33914">
                  <c:v>-1.6</c:v>
                </c:pt>
                <c:pt idx="33915">
                  <c:v>-1.6</c:v>
                </c:pt>
                <c:pt idx="33916">
                  <c:v>-1.6627000000000001</c:v>
                </c:pt>
                <c:pt idx="33917">
                  <c:v>-1.6627000000000001</c:v>
                </c:pt>
                <c:pt idx="33918">
                  <c:v>-1.6627000000000001</c:v>
                </c:pt>
                <c:pt idx="33919">
                  <c:v>-1.6</c:v>
                </c:pt>
                <c:pt idx="33920">
                  <c:v>-1.6</c:v>
                </c:pt>
                <c:pt idx="33921">
                  <c:v>-1.6627000000000001</c:v>
                </c:pt>
                <c:pt idx="33922">
                  <c:v>-1.6627000000000001</c:v>
                </c:pt>
                <c:pt idx="33923">
                  <c:v>-1.6</c:v>
                </c:pt>
                <c:pt idx="33924">
                  <c:v>-1.6627000000000001</c:v>
                </c:pt>
                <c:pt idx="33925">
                  <c:v>-1.6627000000000001</c:v>
                </c:pt>
                <c:pt idx="33926">
                  <c:v>-1.6627000000000001</c:v>
                </c:pt>
                <c:pt idx="33927">
                  <c:v>-1.6627000000000001</c:v>
                </c:pt>
                <c:pt idx="33928">
                  <c:v>-1.6627000000000001</c:v>
                </c:pt>
                <c:pt idx="33929">
                  <c:v>-1.6627000000000001</c:v>
                </c:pt>
                <c:pt idx="33930">
                  <c:v>-1.6627000000000001</c:v>
                </c:pt>
                <c:pt idx="33931">
                  <c:v>-1.6</c:v>
                </c:pt>
                <c:pt idx="33932">
                  <c:v>-1.6627000000000001</c:v>
                </c:pt>
                <c:pt idx="33933">
                  <c:v>-1.6</c:v>
                </c:pt>
                <c:pt idx="33934">
                  <c:v>-1.6627000000000001</c:v>
                </c:pt>
                <c:pt idx="33935">
                  <c:v>-1.6</c:v>
                </c:pt>
                <c:pt idx="33936">
                  <c:v>-1.6</c:v>
                </c:pt>
                <c:pt idx="33937">
                  <c:v>-1.6</c:v>
                </c:pt>
                <c:pt idx="33938">
                  <c:v>-1.6627000000000001</c:v>
                </c:pt>
                <c:pt idx="33939">
                  <c:v>-1.6</c:v>
                </c:pt>
                <c:pt idx="33940">
                  <c:v>-1.6627000000000001</c:v>
                </c:pt>
                <c:pt idx="33941">
                  <c:v>-1.6627000000000001</c:v>
                </c:pt>
                <c:pt idx="33942">
                  <c:v>-1.6627000000000001</c:v>
                </c:pt>
                <c:pt idx="33943">
                  <c:v>-1.6627000000000001</c:v>
                </c:pt>
                <c:pt idx="33944">
                  <c:v>-1.6627000000000001</c:v>
                </c:pt>
                <c:pt idx="33945">
                  <c:v>-1.6627000000000001</c:v>
                </c:pt>
                <c:pt idx="33946">
                  <c:v>-1.6627000000000001</c:v>
                </c:pt>
                <c:pt idx="33947">
                  <c:v>-1.6627000000000001</c:v>
                </c:pt>
                <c:pt idx="33948">
                  <c:v>-1.6627000000000001</c:v>
                </c:pt>
                <c:pt idx="33949">
                  <c:v>-1.6627000000000001</c:v>
                </c:pt>
                <c:pt idx="33950">
                  <c:v>-1.6</c:v>
                </c:pt>
                <c:pt idx="33951">
                  <c:v>-1.6627000000000001</c:v>
                </c:pt>
                <c:pt idx="33952">
                  <c:v>-1.6627000000000001</c:v>
                </c:pt>
                <c:pt idx="33953">
                  <c:v>-1.6627000000000001</c:v>
                </c:pt>
                <c:pt idx="33954">
                  <c:v>-1.6627000000000001</c:v>
                </c:pt>
                <c:pt idx="33955">
                  <c:v>-1.6627000000000001</c:v>
                </c:pt>
                <c:pt idx="33956">
                  <c:v>-1.6627000000000001</c:v>
                </c:pt>
                <c:pt idx="33957">
                  <c:v>-1.6627000000000001</c:v>
                </c:pt>
                <c:pt idx="33958">
                  <c:v>-1.6</c:v>
                </c:pt>
                <c:pt idx="33959">
                  <c:v>-1.6</c:v>
                </c:pt>
                <c:pt idx="33960">
                  <c:v>-1.6627000000000001</c:v>
                </c:pt>
                <c:pt idx="33961">
                  <c:v>-1.6</c:v>
                </c:pt>
                <c:pt idx="33962">
                  <c:v>-1.6627000000000001</c:v>
                </c:pt>
                <c:pt idx="33963">
                  <c:v>-1.6627000000000001</c:v>
                </c:pt>
                <c:pt idx="33964">
                  <c:v>-1.6</c:v>
                </c:pt>
                <c:pt idx="33965">
                  <c:v>-1.6627000000000001</c:v>
                </c:pt>
                <c:pt idx="33966">
                  <c:v>-1.6627000000000001</c:v>
                </c:pt>
                <c:pt idx="33967">
                  <c:v>-1.6627000000000001</c:v>
                </c:pt>
                <c:pt idx="33968">
                  <c:v>-1.6627000000000001</c:v>
                </c:pt>
                <c:pt idx="33969">
                  <c:v>-1.6627000000000001</c:v>
                </c:pt>
                <c:pt idx="33970">
                  <c:v>-1.6627000000000001</c:v>
                </c:pt>
                <c:pt idx="33971">
                  <c:v>-1.6627000000000001</c:v>
                </c:pt>
                <c:pt idx="33972">
                  <c:v>-1.6627000000000001</c:v>
                </c:pt>
                <c:pt idx="33973">
                  <c:v>-1.6</c:v>
                </c:pt>
                <c:pt idx="33974">
                  <c:v>-1.6</c:v>
                </c:pt>
                <c:pt idx="33975">
                  <c:v>-1.6627000000000001</c:v>
                </c:pt>
                <c:pt idx="33976">
                  <c:v>-1.6627000000000001</c:v>
                </c:pt>
                <c:pt idx="33977">
                  <c:v>-1.6627000000000001</c:v>
                </c:pt>
                <c:pt idx="33978">
                  <c:v>-1.6627000000000001</c:v>
                </c:pt>
                <c:pt idx="33979">
                  <c:v>-1.6627000000000001</c:v>
                </c:pt>
                <c:pt idx="33980">
                  <c:v>-1.6627000000000001</c:v>
                </c:pt>
                <c:pt idx="33981">
                  <c:v>-1.6627000000000001</c:v>
                </c:pt>
                <c:pt idx="33982">
                  <c:v>-1.6627000000000001</c:v>
                </c:pt>
                <c:pt idx="33983">
                  <c:v>-1.6627000000000001</c:v>
                </c:pt>
                <c:pt idx="33984">
                  <c:v>-1.6627000000000001</c:v>
                </c:pt>
                <c:pt idx="33985">
                  <c:v>-1.6627000000000001</c:v>
                </c:pt>
                <c:pt idx="33986">
                  <c:v>-1.6627000000000001</c:v>
                </c:pt>
                <c:pt idx="33987">
                  <c:v>-1.6</c:v>
                </c:pt>
                <c:pt idx="33988">
                  <c:v>-1.6</c:v>
                </c:pt>
                <c:pt idx="33989">
                  <c:v>-1.6627000000000001</c:v>
                </c:pt>
                <c:pt idx="33990">
                  <c:v>-1.6627000000000001</c:v>
                </c:pt>
                <c:pt idx="33991">
                  <c:v>-1.6627000000000001</c:v>
                </c:pt>
                <c:pt idx="33992">
                  <c:v>-1.6627000000000001</c:v>
                </c:pt>
                <c:pt idx="33993">
                  <c:v>-1.6627000000000001</c:v>
                </c:pt>
                <c:pt idx="33994">
                  <c:v>-1.6627000000000001</c:v>
                </c:pt>
                <c:pt idx="33995">
                  <c:v>-1.6627000000000001</c:v>
                </c:pt>
                <c:pt idx="33996">
                  <c:v>-1.6627000000000001</c:v>
                </c:pt>
                <c:pt idx="33997">
                  <c:v>-1.6627000000000001</c:v>
                </c:pt>
                <c:pt idx="33998">
                  <c:v>-1.6627000000000001</c:v>
                </c:pt>
                <c:pt idx="33999">
                  <c:v>-1.6627000000000001</c:v>
                </c:pt>
                <c:pt idx="34000">
                  <c:v>-1.6627000000000001</c:v>
                </c:pt>
                <c:pt idx="34001">
                  <c:v>-1.6627000000000001</c:v>
                </c:pt>
                <c:pt idx="34002">
                  <c:v>-1.6627000000000001</c:v>
                </c:pt>
                <c:pt idx="34003">
                  <c:v>-1.6627000000000001</c:v>
                </c:pt>
                <c:pt idx="34004">
                  <c:v>-1.6627000000000001</c:v>
                </c:pt>
                <c:pt idx="34005">
                  <c:v>-1.6627000000000001</c:v>
                </c:pt>
                <c:pt idx="34006">
                  <c:v>-1.6627000000000001</c:v>
                </c:pt>
                <c:pt idx="34007">
                  <c:v>-1.6627000000000001</c:v>
                </c:pt>
                <c:pt idx="34008">
                  <c:v>-1.6627000000000001</c:v>
                </c:pt>
                <c:pt idx="34009">
                  <c:v>-1.6627000000000001</c:v>
                </c:pt>
                <c:pt idx="34010">
                  <c:v>-1.6627000000000001</c:v>
                </c:pt>
                <c:pt idx="34011">
                  <c:v>-1.6627000000000001</c:v>
                </c:pt>
                <c:pt idx="34012">
                  <c:v>-1.6627000000000001</c:v>
                </c:pt>
                <c:pt idx="34013">
                  <c:v>-1.6627000000000001</c:v>
                </c:pt>
                <c:pt idx="34014">
                  <c:v>-1.6</c:v>
                </c:pt>
                <c:pt idx="34015">
                  <c:v>-1.6627000000000001</c:v>
                </c:pt>
                <c:pt idx="34016">
                  <c:v>-1.6627000000000001</c:v>
                </c:pt>
                <c:pt idx="34017">
                  <c:v>-1.6627000000000001</c:v>
                </c:pt>
                <c:pt idx="34018">
                  <c:v>-1.6627000000000001</c:v>
                </c:pt>
                <c:pt idx="34019">
                  <c:v>-1.6627000000000001</c:v>
                </c:pt>
                <c:pt idx="34020">
                  <c:v>-1.6627000000000001</c:v>
                </c:pt>
                <c:pt idx="34021">
                  <c:v>-1.6627000000000001</c:v>
                </c:pt>
                <c:pt idx="34022">
                  <c:v>-1.6627000000000001</c:v>
                </c:pt>
                <c:pt idx="34023">
                  <c:v>-1.6627000000000001</c:v>
                </c:pt>
                <c:pt idx="34024">
                  <c:v>-1.6627000000000001</c:v>
                </c:pt>
                <c:pt idx="34025">
                  <c:v>-1.6</c:v>
                </c:pt>
                <c:pt idx="34026">
                  <c:v>-1.6627000000000001</c:v>
                </c:pt>
                <c:pt idx="34027">
                  <c:v>-1.6627000000000001</c:v>
                </c:pt>
                <c:pt idx="34028">
                  <c:v>-1.6627000000000001</c:v>
                </c:pt>
                <c:pt idx="34029">
                  <c:v>-1.6627000000000001</c:v>
                </c:pt>
                <c:pt idx="34030">
                  <c:v>-1.6627000000000001</c:v>
                </c:pt>
                <c:pt idx="34031">
                  <c:v>-1.6627000000000001</c:v>
                </c:pt>
                <c:pt idx="34032">
                  <c:v>-1.6627000000000001</c:v>
                </c:pt>
                <c:pt idx="34033">
                  <c:v>-1.6627000000000001</c:v>
                </c:pt>
                <c:pt idx="34034">
                  <c:v>-1.6627000000000001</c:v>
                </c:pt>
                <c:pt idx="34035">
                  <c:v>-1.6</c:v>
                </c:pt>
                <c:pt idx="34036">
                  <c:v>-1.6627000000000001</c:v>
                </c:pt>
                <c:pt idx="34037">
                  <c:v>-1.6627000000000001</c:v>
                </c:pt>
                <c:pt idx="34038">
                  <c:v>-1.6627000000000001</c:v>
                </c:pt>
                <c:pt idx="34039">
                  <c:v>-1.6627000000000001</c:v>
                </c:pt>
                <c:pt idx="34040">
                  <c:v>-1.6627000000000001</c:v>
                </c:pt>
                <c:pt idx="34041">
                  <c:v>-1.6627000000000001</c:v>
                </c:pt>
                <c:pt idx="34042">
                  <c:v>-1.6627000000000001</c:v>
                </c:pt>
                <c:pt idx="34043">
                  <c:v>-1.6</c:v>
                </c:pt>
                <c:pt idx="34044">
                  <c:v>-1.6627000000000001</c:v>
                </c:pt>
                <c:pt idx="34045">
                  <c:v>-1.6627000000000001</c:v>
                </c:pt>
                <c:pt idx="34046">
                  <c:v>-1.6627000000000001</c:v>
                </c:pt>
                <c:pt idx="34047">
                  <c:v>-1.6627000000000001</c:v>
                </c:pt>
                <c:pt idx="34048">
                  <c:v>-1.6627000000000001</c:v>
                </c:pt>
                <c:pt idx="34049">
                  <c:v>-1.6627000000000001</c:v>
                </c:pt>
                <c:pt idx="34050">
                  <c:v>-1.6627000000000001</c:v>
                </c:pt>
                <c:pt idx="34051">
                  <c:v>-1.6627000000000001</c:v>
                </c:pt>
                <c:pt idx="34052">
                  <c:v>-1.6627000000000001</c:v>
                </c:pt>
                <c:pt idx="34053">
                  <c:v>-1.6627000000000001</c:v>
                </c:pt>
                <c:pt idx="34054">
                  <c:v>-1.6627000000000001</c:v>
                </c:pt>
                <c:pt idx="34055">
                  <c:v>-1.6627000000000001</c:v>
                </c:pt>
                <c:pt idx="34056">
                  <c:v>-1.6627000000000001</c:v>
                </c:pt>
                <c:pt idx="34057">
                  <c:v>-1.6627000000000001</c:v>
                </c:pt>
                <c:pt idx="34058">
                  <c:v>-1.6627000000000001</c:v>
                </c:pt>
                <c:pt idx="34059">
                  <c:v>-1.6627000000000001</c:v>
                </c:pt>
                <c:pt idx="34060">
                  <c:v>-1.6627000000000001</c:v>
                </c:pt>
                <c:pt idx="34061">
                  <c:v>-1.6627000000000001</c:v>
                </c:pt>
                <c:pt idx="34062">
                  <c:v>-1.6627000000000001</c:v>
                </c:pt>
                <c:pt idx="34063">
                  <c:v>-1.6627000000000001</c:v>
                </c:pt>
                <c:pt idx="34064">
                  <c:v>-1.6627000000000001</c:v>
                </c:pt>
                <c:pt idx="34065">
                  <c:v>-1.6627000000000001</c:v>
                </c:pt>
                <c:pt idx="34066">
                  <c:v>-1.6627000000000001</c:v>
                </c:pt>
                <c:pt idx="34067">
                  <c:v>-1.6627000000000001</c:v>
                </c:pt>
                <c:pt idx="34068">
                  <c:v>-1.6627000000000001</c:v>
                </c:pt>
                <c:pt idx="34069">
                  <c:v>-1.6627000000000001</c:v>
                </c:pt>
                <c:pt idx="34070">
                  <c:v>-1.6627000000000001</c:v>
                </c:pt>
                <c:pt idx="34071">
                  <c:v>-1.6627000000000001</c:v>
                </c:pt>
                <c:pt idx="34072">
                  <c:v>-1.6627000000000001</c:v>
                </c:pt>
                <c:pt idx="34073">
                  <c:v>-1.6627000000000001</c:v>
                </c:pt>
                <c:pt idx="34074">
                  <c:v>-1.6627000000000001</c:v>
                </c:pt>
                <c:pt idx="34075">
                  <c:v>-1.6627000000000001</c:v>
                </c:pt>
                <c:pt idx="34076">
                  <c:v>-1.6627000000000001</c:v>
                </c:pt>
                <c:pt idx="34077">
                  <c:v>-1.6627000000000001</c:v>
                </c:pt>
                <c:pt idx="34078">
                  <c:v>-1.6627000000000001</c:v>
                </c:pt>
                <c:pt idx="34079">
                  <c:v>-1.6</c:v>
                </c:pt>
                <c:pt idx="34080">
                  <c:v>-1.6627000000000001</c:v>
                </c:pt>
                <c:pt idx="34081">
                  <c:v>-1.6627000000000001</c:v>
                </c:pt>
                <c:pt idx="34082">
                  <c:v>-1.6627000000000001</c:v>
                </c:pt>
                <c:pt idx="34083">
                  <c:v>-1.6627000000000001</c:v>
                </c:pt>
                <c:pt idx="34084">
                  <c:v>-1.6627000000000001</c:v>
                </c:pt>
                <c:pt idx="34085">
                  <c:v>-1.6627000000000001</c:v>
                </c:pt>
                <c:pt idx="34086">
                  <c:v>-1.6627000000000001</c:v>
                </c:pt>
                <c:pt idx="34087">
                  <c:v>-1.6627000000000001</c:v>
                </c:pt>
                <c:pt idx="34088">
                  <c:v>-1.6627000000000001</c:v>
                </c:pt>
                <c:pt idx="34089">
                  <c:v>-1.6627000000000001</c:v>
                </c:pt>
                <c:pt idx="34090">
                  <c:v>-1.6627000000000001</c:v>
                </c:pt>
                <c:pt idx="34091">
                  <c:v>-1.6627000000000001</c:v>
                </c:pt>
                <c:pt idx="34092">
                  <c:v>-1.6627000000000001</c:v>
                </c:pt>
                <c:pt idx="34093">
                  <c:v>-1.6627000000000001</c:v>
                </c:pt>
                <c:pt idx="34094">
                  <c:v>-1.6627000000000001</c:v>
                </c:pt>
                <c:pt idx="34095">
                  <c:v>-1.6627000000000001</c:v>
                </c:pt>
                <c:pt idx="34096">
                  <c:v>-1.6627000000000001</c:v>
                </c:pt>
                <c:pt idx="34097">
                  <c:v>-1.6627000000000001</c:v>
                </c:pt>
                <c:pt idx="34098">
                  <c:v>-1.6627000000000001</c:v>
                </c:pt>
                <c:pt idx="34099">
                  <c:v>-1.6627000000000001</c:v>
                </c:pt>
                <c:pt idx="34100">
                  <c:v>-1.6627000000000001</c:v>
                </c:pt>
                <c:pt idx="34101">
                  <c:v>-1.6627000000000001</c:v>
                </c:pt>
                <c:pt idx="34102">
                  <c:v>-1.6627000000000001</c:v>
                </c:pt>
                <c:pt idx="34103">
                  <c:v>-1.6627000000000001</c:v>
                </c:pt>
                <c:pt idx="34104">
                  <c:v>-1.6627000000000001</c:v>
                </c:pt>
                <c:pt idx="34105">
                  <c:v>-1.6627000000000001</c:v>
                </c:pt>
                <c:pt idx="34106">
                  <c:v>-1.6627000000000001</c:v>
                </c:pt>
                <c:pt idx="34107">
                  <c:v>-1.6627000000000001</c:v>
                </c:pt>
                <c:pt idx="34108">
                  <c:v>-1.6627000000000001</c:v>
                </c:pt>
                <c:pt idx="34109">
                  <c:v>-1.6627000000000001</c:v>
                </c:pt>
                <c:pt idx="34110">
                  <c:v>-1.6627000000000001</c:v>
                </c:pt>
                <c:pt idx="34111">
                  <c:v>-1.6627000000000001</c:v>
                </c:pt>
                <c:pt idx="34112">
                  <c:v>-1.6627000000000001</c:v>
                </c:pt>
                <c:pt idx="34113">
                  <c:v>-1.6627000000000001</c:v>
                </c:pt>
                <c:pt idx="34114">
                  <c:v>-1.6627000000000001</c:v>
                </c:pt>
                <c:pt idx="34115">
                  <c:v>-1.6627000000000001</c:v>
                </c:pt>
                <c:pt idx="34116">
                  <c:v>-1.6627000000000001</c:v>
                </c:pt>
                <c:pt idx="34117">
                  <c:v>-1.6627000000000001</c:v>
                </c:pt>
                <c:pt idx="34118">
                  <c:v>-1.6627000000000001</c:v>
                </c:pt>
                <c:pt idx="34119">
                  <c:v>-1.6627000000000001</c:v>
                </c:pt>
                <c:pt idx="34120">
                  <c:v>-1.6627000000000001</c:v>
                </c:pt>
                <c:pt idx="34121">
                  <c:v>-1.6627000000000001</c:v>
                </c:pt>
                <c:pt idx="34122">
                  <c:v>-1.6627000000000001</c:v>
                </c:pt>
                <c:pt idx="34123">
                  <c:v>-1.6627000000000001</c:v>
                </c:pt>
                <c:pt idx="34124">
                  <c:v>-1.6627000000000001</c:v>
                </c:pt>
                <c:pt idx="34125">
                  <c:v>-1.6627000000000001</c:v>
                </c:pt>
                <c:pt idx="34126">
                  <c:v>-1.6627000000000001</c:v>
                </c:pt>
                <c:pt idx="34127">
                  <c:v>-1.6627000000000001</c:v>
                </c:pt>
                <c:pt idx="34128">
                  <c:v>-1.6627000000000001</c:v>
                </c:pt>
                <c:pt idx="34129">
                  <c:v>-1.6627000000000001</c:v>
                </c:pt>
                <c:pt idx="34130">
                  <c:v>-1.6627000000000001</c:v>
                </c:pt>
                <c:pt idx="34131">
                  <c:v>-1.6627000000000001</c:v>
                </c:pt>
                <c:pt idx="34132">
                  <c:v>-1.6</c:v>
                </c:pt>
                <c:pt idx="34133">
                  <c:v>-1.6</c:v>
                </c:pt>
                <c:pt idx="34134">
                  <c:v>-1.6627000000000001</c:v>
                </c:pt>
                <c:pt idx="34135">
                  <c:v>-1.6627000000000001</c:v>
                </c:pt>
                <c:pt idx="34136">
                  <c:v>-1.6627000000000001</c:v>
                </c:pt>
                <c:pt idx="34137">
                  <c:v>-1.6627000000000001</c:v>
                </c:pt>
                <c:pt idx="34138">
                  <c:v>-1.6627000000000001</c:v>
                </c:pt>
                <c:pt idx="34139">
                  <c:v>-1.6627000000000001</c:v>
                </c:pt>
                <c:pt idx="34140">
                  <c:v>-1.6627000000000001</c:v>
                </c:pt>
                <c:pt idx="34141">
                  <c:v>-1.6627000000000001</c:v>
                </c:pt>
                <c:pt idx="34142">
                  <c:v>-1.6627000000000001</c:v>
                </c:pt>
                <c:pt idx="34143">
                  <c:v>-1.6627000000000001</c:v>
                </c:pt>
                <c:pt idx="34144">
                  <c:v>-1.6627000000000001</c:v>
                </c:pt>
                <c:pt idx="34145">
                  <c:v>-1.6627000000000001</c:v>
                </c:pt>
                <c:pt idx="34146">
                  <c:v>-1.6627000000000001</c:v>
                </c:pt>
                <c:pt idx="34147">
                  <c:v>-1.6627000000000001</c:v>
                </c:pt>
                <c:pt idx="34148">
                  <c:v>-1.6627000000000001</c:v>
                </c:pt>
                <c:pt idx="34149">
                  <c:v>-1.6627000000000001</c:v>
                </c:pt>
                <c:pt idx="34150">
                  <c:v>-1.6627000000000001</c:v>
                </c:pt>
                <c:pt idx="34151">
                  <c:v>-1.6627000000000001</c:v>
                </c:pt>
                <c:pt idx="34152">
                  <c:v>-1.6627000000000001</c:v>
                </c:pt>
                <c:pt idx="34153">
                  <c:v>-1.6627000000000001</c:v>
                </c:pt>
                <c:pt idx="34154">
                  <c:v>-1.6627000000000001</c:v>
                </c:pt>
                <c:pt idx="34155">
                  <c:v>-1.6627000000000001</c:v>
                </c:pt>
                <c:pt idx="34156">
                  <c:v>-1.6627000000000001</c:v>
                </c:pt>
                <c:pt idx="34157">
                  <c:v>-1.6627000000000001</c:v>
                </c:pt>
                <c:pt idx="34158">
                  <c:v>-1.6627000000000001</c:v>
                </c:pt>
                <c:pt idx="34159">
                  <c:v>-1.6627000000000001</c:v>
                </c:pt>
                <c:pt idx="34160">
                  <c:v>-1.6627000000000001</c:v>
                </c:pt>
                <c:pt idx="34161">
                  <c:v>-1.6627000000000001</c:v>
                </c:pt>
                <c:pt idx="34162">
                  <c:v>-1.6627000000000001</c:v>
                </c:pt>
                <c:pt idx="34163">
                  <c:v>-1.6627000000000001</c:v>
                </c:pt>
                <c:pt idx="34164">
                  <c:v>-1.6627000000000001</c:v>
                </c:pt>
                <c:pt idx="34165">
                  <c:v>-1.6627000000000001</c:v>
                </c:pt>
                <c:pt idx="34166">
                  <c:v>-1.6627000000000001</c:v>
                </c:pt>
                <c:pt idx="34167">
                  <c:v>-1.6627000000000001</c:v>
                </c:pt>
                <c:pt idx="34168">
                  <c:v>-1.6627000000000001</c:v>
                </c:pt>
                <c:pt idx="34169">
                  <c:v>-1.6627000000000001</c:v>
                </c:pt>
                <c:pt idx="34170">
                  <c:v>-1.6627000000000001</c:v>
                </c:pt>
                <c:pt idx="34171">
                  <c:v>-1.6627000000000001</c:v>
                </c:pt>
                <c:pt idx="34172">
                  <c:v>-1.6627000000000001</c:v>
                </c:pt>
                <c:pt idx="34173">
                  <c:v>-1.6627000000000001</c:v>
                </c:pt>
                <c:pt idx="34174">
                  <c:v>-1.6627000000000001</c:v>
                </c:pt>
                <c:pt idx="34175">
                  <c:v>-1.6627000000000001</c:v>
                </c:pt>
                <c:pt idx="34176">
                  <c:v>-1.6627000000000001</c:v>
                </c:pt>
                <c:pt idx="34177">
                  <c:v>-1.6627000000000001</c:v>
                </c:pt>
                <c:pt idx="34178">
                  <c:v>-1.6627000000000001</c:v>
                </c:pt>
                <c:pt idx="34179">
                  <c:v>-1.6627000000000001</c:v>
                </c:pt>
                <c:pt idx="34180">
                  <c:v>-1.6627000000000001</c:v>
                </c:pt>
                <c:pt idx="34181">
                  <c:v>-1.6627000000000001</c:v>
                </c:pt>
                <c:pt idx="34182">
                  <c:v>-1.6627000000000001</c:v>
                </c:pt>
                <c:pt idx="34183">
                  <c:v>-1.6627000000000001</c:v>
                </c:pt>
                <c:pt idx="34184">
                  <c:v>-1.6627000000000001</c:v>
                </c:pt>
                <c:pt idx="34185">
                  <c:v>-1.6627000000000001</c:v>
                </c:pt>
                <c:pt idx="34186">
                  <c:v>-1.6627000000000001</c:v>
                </c:pt>
                <c:pt idx="34187">
                  <c:v>-1.6627000000000001</c:v>
                </c:pt>
                <c:pt idx="34188">
                  <c:v>-1.6627000000000001</c:v>
                </c:pt>
                <c:pt idx="34189">
                  <c:v>-1.6627000000000001</c:v>
                </c:pt>
                <c:pt idx="34190">
                  <c:v>-1.6627000000000001</c:v>
                </c:pt>
                <c:pt idx="34191">
                  <c:v>-1.6627000000000001</c:v>
                </c:pt>
                <c:pt idx="34192">
                  <c:v>-1.6627000000000001</c:v>
                </c:pt>
                <c:pt idx="34193">
                  <c:v>-1.6627000000000001</c:v>
                </c:pt>
                <c:pt idx="34194">
                  <c:v>-1.6627000000000001</c:v>
                </c:pt>
                <c:pt idx="34195">
                  <c:v>-1.6627000000000001</c:v>
                </c:pt>
                <c:pt idx="34196">
                  <c:v>-1.6627000000000001</c:v>
                </c:pt>
                <c:pt idx="34197">
                  <c:v>-1.6627000000000001</c:v>
                </c:pt>
                <c:pt idx="34198">
                  <c:v>-1.6627000000000001</c:v>
                </c:pt>
                <c:pt idx="34199">
                  <c:v>-1.6627000000000001</c:v>
                </c:pt>
                <c:pt idx="34200">
                  <c:v>-1.6627000000000001</c:v>
                </c:pt>
                <c:pt idx="34201">
                  <c:v>-1.6627000000000001</c:v>
                </c:pt>
                <c:pt idx="34202">
                  <c:v>-1.6627000000000001</c:v>
                </c:pt>
                <c:pt idx="34203">
                  <c:v>-1.6627000000000001</c:v>
                </c:pt>
                <c:pt idx="34204">
                  <c:v>-1.6627000000000001</c:v>
                </c:pt>
                <c:pt idx="34205">
                  <c:v>-1.6627000000000001</c:v>
                </c:pt>
                <c:pt idx="34206">
                  <c:v>-1.6627000000000001</c:v>
                </c:pt>
                <c:pt idx="34207">
                  <c:v>-1.6627000000000001</c:v>
                </c:pt>
                <c:pt idx="34208">
                  <c:v>-1.6627000000000001</c:v>
                </c:pt>
                <c:pt idx="34209">
                  <c:v>-1.6627000000000001</c:v>
                </c:pt>
                <c:pt idx="34210">
                  <c:v>-1.6627000000000001</c:v>
                </c:pt>
                <c:pt idx="34211">
                  <c:v>-1.6627000000000001</c:v>
                </c:pt>
                <c:pt idx="34212">
                  <c:v>-1.6627000000000001</c:v>
                </c:pt>
                <c:pt idx="34213">
                  <c:v>-1.6627000000000001</c:v>
                </c:pt>
                <c:pt idx="34214">
                  <c:v>-1.6627000000000001</c:v>
                </c:pt>
                <c:pt idx="34215">
                  <c:v>-1.6627000000000001</c:v>
                </c:pt>
                <c:pt idx="34216">
                  <c:v>-1.6627000000000001</c:v>
                </c:pt>
                <c:pt idx="34217">
                  <c:v>-1.6627000000000001</c:v>
                </c:pt>
                <c:pt idx="34218">
                  <c:v>-1.6627000000000001</c:v>
                </c:pt>
                <c:pt idx="34219">
                  <c:v>-1.6627000000000001</c:v>
                </c:pt>
                <c:pt idx="34220">
                  <c:v>-1.6627000000000001</c:v>
                </c:pt>
                <c:pt idx="34221">
                  <c:v>-1.6627000000000001</c:v>
                </c:pt>
                <c:pt idx="34222">
                  <c:v>-1.6627000000000001</c:v>
                </c:pt>
                <c:pt idx="34223">
                  <c:v>-1.6627000000000001</c:v>
                </c:pt>
                <c:pt idx="34224">
                  <c:v>-1.6627000000000001</c:v>
                </c:pt>
                <c:pt idx="34225">
                  <c:v>-1.6627000000000001</c:v>
                </c:pt>
                <c:pt idx="34226">
                  <c:v>-1.6627000000000001</c:v>
                </c:pt>
                <c:pt idx="34227">
                  <c:v>-1.6627000000000001</c:v>
                </c:pt>
                <c:pt idx="34228">
                  <c:v>-1.6627000000000001</c:v>
                </c:pt>
                <c:pt idx="34229">
                  <c:v>-1.6627000000000001</c:v>
                </c:pt>
                <c:pt idx="34230">
                  <c:v>-1.6627000000000001</c:v>
                </c:pt>
                <c:pt idx="34231">
                  <c:v>-1.6627000000000001</c:v>
                </c:pt>
                <c:pt idx="34232">
                  <c:v>-1.6627000000000001</c:v>
                </c:pt>
                <c:pt idx="34233">
                  <c:v>-1.6627000000000001</c:v>
                </c:pt>
                <c:pt idx="34234">
                  <c:v>-1.6627000000000001</c:v>
                </c:pt>
                <c:pt idx="34235">
                  <c:v>-1.6627000000000001</c:v>
                </c:pt>
                <c:pt idx="34236">
                  <c:v>-1.6627000000000001</c:v>
                </c:pt>
                <c:pt idx="34237">
                  <c:v>-1.6627000000000001</c:v>
                </c:pt>
                <c:pt idx="34238">
                  <c:v>-1.6</c:v>
                </c:pt>
                <c:pt idx="34239">
                  <c:v>-1.6627000000000001</c:v>
                </c:pt>
                <c:pt idx="34240">
                  <c:v>-1.6627000000000001</c:v>
                </c:pt>
                <c:pt idx="34241">
                  <c:v>-1.6627000000000001</c:v>
                </c:pt>
                <c:pt idx="34242">
                  <c:v>-1.6627000000000001</c:v>
                </c:pt>
                <c:pt idx="34243">
                  <c:v>-1.6627000000000001</c:v>
                </c:pt>
                <c:pt idx="34244">
                  <c:v>-1.6627000000000001</c:v>
                </c:pt>
                <c:pt idx="34245">
                  <c:v>-1.6627000000000001</c:v>
                </c:pt>
                <c:pt idx="34246">
                  <c:v>-1.6627000000000001</c:v>
                </c:pt>
                <c:pt idx="34247">
                  <c:v>-1.6627000000000001</c:v>
                </c:pt>
                <c:pt idx="34248">
                  <c:v>-1.6627000000000001</c:v>
                </c:pt>
                <c:pt idx="34249">
                  <c:v>-1.6627000000000001</c:v>
                </c:pt>
                <c:pt idx="34250">
                  <c:v>-1.6627000000000001</c:v>
                </c:pt>
                <c:pt idx="34251">
                  <c:v>-1.6627000000000001</c:v>
                </c:pt>
                <c:pt idx="34252">
                  <c:v>-1.6627000000000001</c:v>
                </c:pt>
                <c:pt idx="34253">
                  <c:v>-1.6627000000000001</c:v>
                </c:pt>
                <c:pt idx="34254">
                  <c:v>-1.6627000000000001</c:v>
                </c:pt>
                <c:pt idx="34255">
                  <c:v>-1.6627000000000001</c:v>
                </c:pt>
                <c:pt idx="34256">
                  <c:v>-1.6627000000000001</c:v>
                </c:pt>
                <c:pt idx="34257">
                  <c:v>-1.6627000000000001</c:v>
                </c:pt>
                <c:pt idx="34258">
                  <c:v>-1.6627000000000001</c:v>
                </c:pt>
                <c:pt idx="34259">
                  <c:v>-1.6627000000000001</c:v>
                </c:pt>
                <c:pt idx="34260">
                  <c:v>-1.6627000000000001</c:v>
                </c:pt>
                <c:pt idx="34261">
                  <c:v>-1.6627000000000001</c:v>
                </c:pt>
                <c:pt idx="34262">
                  <c:v>-1.6</c:v>
                </c:pt>
                <c:pt idx="34263">
                  <c:v>-1.6627000000000001</c:v>
                </c:pt>
                <c:pt idx="34264">
                  <c:v>-1.6627000000000001</c:v>
                </c:pt>
                <c:pt idx="34265">
                  <c:v>-1.6627000000000001</c:v>
                </c:pt>
                <c:pt idx="34266">
                  <c:v>-1.6627000000000001</c:v>
                </c:pt>
                <c:pt idx="34267">
                  <c:v>-1.6627000000000001</c:v>
                </c:pt>
                <c:pt idx="34268">
                  <c:v>-1.6627000000000001</c:v>
                </c:pt>
                <c:pt idx="34269">
                  <c:v>-1.6627000000000001</c:v>
                </c:pt>
                <c:pt idx="34270">
                  <c:v>-1.6627000000000001</c:v>
                </c:pt>
                <c:pt idx="34271">
                  <c:v>-1.6627000000000001</c:v>
                </c:pt>
                <c:pt idx="34272">
                  <c:v>-1.6627000000000001</c:v>
                </c:pt>
                <c:pt idx="34273">
                  <c:v>-1.6627000000000001</c:v>
                </c:pt>
                <c:pt idx="34274">
                  <c:v>-1.6627000000000001</c:v>
                </c:pt>
                <c:pt idx="34275">
                  <c:v>-1.6627000000000001</c:v>
                </c:pt>
                <c:pt idx="34276">
                  <c:v>-1.6627000000000001</c:v>
                </c:pt>
                <c:pt idx="34277">
                  <c:v>-1.6627000000000001</c:v>
                </c:pt>
                <c:pt idx="34278">
                  <c:v>-1.6627000000000001</c:v>
                </c:pt>
                <c:pt idx="34279">
                  <c:v>-1.6627000000000001</c:v>
                </c:pt>
                <c:pt idx="34280">
                  <c:v>-1.6627000000000001</c:v>
                </c:pt>
                <c:pt idx="34281">
                  <c:v>-1.6627000000000001</c:v>
                </c:pt>
                <c:pt idx="34282">
                  <c:v>-1.6627000000000001</c:v>
                </c:pt>
                <c:pt idx="34283">
                  <c:v>-1.6627000000000001</c:v>
                </c:pt>
                <c:pt idx="34284">
                  <c:v>-1.6627000000000001</c:v>
                </c:pt>
                <c:pt idx="34285">
                  <c:v>-1.6627000000000001</c:v>
                </c:pt>
                <c:pt idx="34286">
                  <c:v>-1.6627000000000001</c:v>
                </c:pt>
                <c:pt idx="34287">
                  <c:v>-1.6627000000000001</c:v>
                </c:pt>
                <c:pt idx="34288">
                  <c:v>-1.6627000000000001</c:v>
                </c:pt>
                <c:pt idx="34289">
                  <c:v>-1.6627000000000001</c:v>
                </c:pt>
                <c:pt idx="34290">
                  <c:v>-1.6627000000000001</c:v>
                </c:pt>
                <c:pt idx="34291">
                  <c:v>-1.6627000000000001</c:v>
                </c:pt>
                <c:pt idx="34292">
                  <c:v>-1.6627000000000001</c:v>
                </c:pt>
                <c:pt idx="34293">
                  <c:v>-1.6627000000000001</c:v>
                </c:pt>
                <c:pt idx="34294">
                  <c:v>-1.6627000000000001</c:v>
                </c:pt>
                <c:pt idx="34295">
                  <c:v>-1.6627000000000001</c:v>
                </c:pt>
                <c:pt idx="34296">
                  <c:v>-1.6627000000000001</c:v>
                </c:pt>
                <c:pt idx="34297">
                  <c:v>-1.6627000000000001</c:v>
                </c:pt>
                <c:pt idx="34298">
                  <c:v>-1.6627000000000001</c:v>
                </c:pt>
                <c:pt idx="34299">
                  <c:v>-1.6627000000000001</c:v>
                </c:pt>
                <c:pt idx="34300">
                  <c:v>-1.6627000000000001</c:v>
                </c:pt>
                <c:pt idx="34301">
                  <c:v>-1.6627000000000001</c:v>
                </c:pt>
                <c:pt idx="34302">
                  <c:v>-1.6627000000000001</c:v>
                </c:pt>
                <c:pt idx="34303">
                  <c:v>-1.6627000000000001</c:v>
                </c:pt>
                <c:pt idx="34304">
                  <c:v>-1.6627000000000001</c:v>
                </c:pt>
                <c:pt idx="34305">
                  <c:v>-1.6627000000000001</c:v>
                </c:pt>
                <c:pt idx="34306">
                  <c:v>-1.6627000000000001</c:v>
                </c:pt>
                <c:pt idx="34307">
                  <c:v>-1.6627000000000001</c:v>
                </c:pt>
                <c:pt idx="34308">
                  <c:v>-1.6627000000000001</c:v>
                </c:pt>
                <c:pt idx="34309">
                  <c:v>-1.6627000000000001</c:v>
                </c:pt>
                <c:pt idx="34310">
                  <c:v>-1.6627000000000001</c:v>
                </c:pt>
                <c:pt idx="34311">
                  <c:v>-1.6627000000000001</c:v>
                </c:pt>
                <c:pt idx="34312">
                  <c:v>-1.6627000000000001</c:v>
                </c:pt>
                <c:pt idx="34313">
                  <c:v>-1.6627000000000001</c:v>
                </c:pt>
                <c:pt idx="34314">
                  <c:v>-1.6627000000000001</c:v>
                </c:pt>
                <c:pt idx="34315">
                  <c:v>-1.6627000000000001</c:v>
                </c:pt>
                <c:pt idx="34316">
                  <c:v>-1.6627000000000001</c:v>
                </c:pt>
                <c:pt idx="34317">
                  <c:v>-1.6627000000000001</c:v>
                </c:pt>
                <c:pt idx="34318">
                  <c:v>-1.6627000000000001</c:v>
                </c:pt>
                <c:pt idx="34319">
                  <c:v>-1.6627000000000001</c:v>
                </c:pt>
                <c:pt idx="34320">
                  <c:v>-1.6627000000000001</c:v>
                </c:pt>
                <c:pt idx="34321">
                  <c:v>-1.6627000000000001</c:v>
                </c:pt>
                <c:pt idx="34322">
                  <c:v>-1.6627000000000001</c:v>
                </c:pt>
                <c:pt idx="34323">
                  <c:v>-1.6627000000000001</c:v>
                </c:pt>
                <c:pt idx="34324">
                  <c:v>-1.6627000000000001</c:v>
                </c:pt>
                <c:pt idx="34325">
                  <c:v>-1.6627000000000001</c:v>
                </c:pt>
                <c:pt idx="34326">
                  <c:v>-1.6627000000000001</c:v>
                </c:pt>
                <c:pt idx="34327">
                  <c:v>-1.6627000000000001</c:v>
                </c:pt>
                <c:pt idx="34328">
                  <c:v>-1.6627000000000001</c:v>
                </c:pt>
                <c:pt idx="34329">
                  <c:v>-1.6627000000000001</c:v>
                </c:pt>
                <c:pt idx="34330">
                  <c:v>-1.6627000000000001</c:v>
                </c:pt>
                <c:pt idx="34331">
                  <c:v>-1.6627000000000001</c:v>
                </c:pt>
                <c:pt idx="34332">
                  <c:v>-1.6627000000000001</c:v>
                </c:pt>
                <c:pt idx="34333">
                  <c:v>-1.6627000000000001</c:v>
                </c:pt>
                <c:pt idx="34334">
                  <c:v>-1.6627000000000001</c:v>
                </c:pt>
                <c:pt idx="34335">
                  <c:v>-1.6627000000000001</c:v>
                </c:pt>
                <c:pt idx="34336">
                  <c:v>-1.6627000000000001</c:v>
                </c:pt>
                <c:pt idx="34337">
                  <c:v>-1.6627000000000001</c:v>
                </c:pt>
                <c:pt idx="34338">
                  <c:v>-1.6627000000000001</c:v>
                </c:pt>
                <c:pt idx="34339">
                  <c:v>-1.6627000000000001</c:v>
                </c:pt>
                <c:pt idx="34340">
                  <c:v>-1.6627000000000001</c:v>
                </c:pt>
                <c:pt idx="34341">
                  <c:v>-1.6627000000000001</c:v>
                </c:pt>
                <c:pt idx="34342">
                  <c:v>-1.6627000000000001</c:v>
                </c:pt>
                <c:pt idx="34343">
                  <c:v>-1.6627000000000001</c:v>
                </c:pt>
                <c:pt idx="34344">
                  <c:v>-1.6627000000000001</c:v>
                </c:pt>
                <c:pt idx="34345">
                  <c:v>-1.6627000000000001</c:v>
                </c:pt>
                <c:pt idx="34346">
                  <c:v>-1.6627000000000001</c:v>
                </c:pt>
                <c:pt idx="34347">
                  <c:v>-1.6627000000000001</c:v>
                </c:pt>
                <c:pt idx="34348">
                  <c:v>-1.6627000000000001</c:v>
                </c:pt>
                <c:pt idx="34349">
                  <c:v>-1.6627000000000001</c:v>
                </c:pt>
                <c:pt idx="34350">
                  <c:v>-1.6627000000000001</c:v>
                </c:pt>
                <c:pt idx="34351">
                  <c:v>-1.6627000000000001</c:v>
                </c:pt>
                <c:pt idx="34352">
                  <c:v>-1.6627000000000001</c:v>
                </c:pt>
                <c:pt idx="34353">
                  <c:v>-1.6</c:v>
                </c:pt>
                <c:pt idx="34354">
                  <c:v>-1.6627000000000001</c:v>
                </c:pt>
                <c:pt idx="34355">
                  <c:v>-1.6627000000000001</c:v>
                </c:pt>
                <c:pt idx="34356">
                  <c:v>-1.6627000000000001</c:v>
                </c:pt>
                <c:pt idx="34357">
                  <c:v>-1.6627000000000001</c:v>
                </c:pt>
                <c:pt idx="34358">
                  <c:v>-1.6627000000000001</c:v>
                </c:pt>
                <c:pt idx="34359">
                  <c:v>-1.6627000000000001</c:v>
                </c:pt>
                <c:pt idx="34360">
                  <c:v>-1.6627000000000001</c:v>
                </c:pt>
                <c:pt idx="34361">
                  <c:v>-1.6627000000000001</c:v>
                </c:pt>
                <c:pt idx="34362">
                  <c:v>-1.6627000000000001</c:v>
                </c:pt>
                <c:pt idx="34363">
                  <c:v>-1.6627000000000001</c:v>
                </c:pt>
                <c:pt idx="34364">
                  <c:v>-1.6627000000000001</c:v>
                </c:pt>
                <c:pt idx="34365">
                  <c:v>-1.6627000000000001</c:v>
                </c:pt>
                <c:pt idx="34366">
                  <c:v>-1.6627000000000001</c:v>
                </c:pt>
                <c:pt idx="34367">
                  <c:v>-1.6</c:v>
                </c:pt>
                <c:pt idx="34368">
                  <c:v>-1.6627000000000001</c:v>
                </c:pt>
                <c:pt idx="34369">
                  <c:v>-1.6627000000000001</c:v>
                </c:pt>
                <c:pt idx="34370">
                  <c:v>-1.6627000000000001</c:v>
                </c:pt>
                <c:pt idx="34371">
                  <c:v>-1.6627000000000001</c:v>
                </c:pt>
                <c:pt idx="34372">
                  <c:v>-1.6627000000000001</c:v>
                </c:pt>
                <c:pt idx="34373">
                  <c:v>-1.6627000000000001</c:v>
                </c:pt>
                <c:pt idx="34374">
                  <c:v>-1.6627000000000001</c:v>
                </c:pt>
                <c:pt idx="34375">
                  <c:v>-1.6627000000000001</c:v>
                </c:pt>
                <c:pt idx="34376">
                  <c:v>-1.6627000000000001</c:v>
                </c:pt>
                <c:pt idx="34377">
                  <c:v>-1.6627000000000001</c:v>
                </c:pt>
                <c:pt idx="34378">
                  <c:v>-1.6627000000000001</c:v>
                </c:pt>
                <c:pt idx="34379">
                  <c:v>-1.6627000000000001</c:v>
                </c:pt>
                <c:pt idx="34380">
                  <c:v>-1.6627000000000001</c:v>
                </c:pt>
                <c:pt idx="34381">
                  <c:v>-1.6627000000000001</c:v>
                </c:pt>
                <c:pt idx="34382">
                  <c:v>-1.6627000000000001</c:v>
                </c:pt>
                <c:pt idx="34383">
                  <c:v>-1.6627000000000001</c:v>
                </c:pt>
                <c:pt idx="34384">
                  <c:v>-1.6627000000000001</c:v>
                </c:pt>
                <c:pt idx="34385">
                  <c:v>-1.6627000000000001</c:v>
                </c:pt>
                <c:pt idx="34386">
                  <c:v>-1.6627000000000001</c:v>
                </c:pt>
                <c:pt idx="34387">
                  <c:v>-1.6627000000000001</c:v>
                </c:pt>
                <c:pt idx="34388">
                  <c:v>-1.6627000000000001</c:v>
                </c:pt>
                <c:pt idx="34389">
                  <c:v>-1.6627000000000001</c:v>
                </c:pt>
                <c:pt idx="34390">
                  <c:v>-1.6627000000000001</c:v>
                </c:pt>
                <c:pt idx="34391">
                  <c:v>-1.6627000000000001</c:v>
                </c:pt>
                <c:pt idx="34392">
                  <c:v>-1.6627000000000001</c:v>
                </c:pt>
                <c:pt idx="34393">
                  <c:v>-1.6</c:v>
                </c:pt>
                <c:pt idx="34394">
                  <c:v>-1.6627000000000001</c:v>
                </c:pt>
                <c:pt idx="34395">
                  <c:v>-1.6627000000000001</c:v>
                </c:pt>
                <c:pt idx="34396">
                  <c:v>-1.6627000000000001</c:v>
                </c:pt>
                <c:pt idx="34397">
                  <c:v>-1.6627000000000001</c:v>
                </c:pt>
                <c:pt idx="34398">
                  <c:v>-1.6627000000000001</c:v>
                </c:pt>
                <c:pt idx="34399">
                  <c:v>-1.6627000000000001</c:v>
                </c:pt>
                <c:pt idx="34400">
                  <c:v>-1.6</c:v>
                </c:pt>
                <c:pt idx="34401">
                  <c:v>-1.6627000000000001</c:v>
                </c:pt>
                <c:pt idx="34402">
                  <c:v>-1.6627000000000001</c:v>
                </c:pt>
                <c:pt idx="34403">
                  <c:v>-1.6627000000000001</c:v>
                </c:pt>
                <c:pt idx="34404">
                  <c:v>-1.6627000000000001</c:v>
                </c:pt>
                <c:pt idx="34405">
                  <c:v>-1.6627000000000001</c:v>
                </c:pt>
                <c:pt idx="34406">
                  <c:v>-1.6627000000000001</c:v>
                </c:pt>
                <c:pt idx="34407">
                  <c:v>-1.6627000000000001</c:v>
                </c:pt>
                <c:pt idx="34408">
                  <c:v>-1.6627000000000001</c:v>
                </c:pt>
                <c:pt idx="34409">
                  <c:v>-1.6627000000000001</c:v>
                </c:pt>
                <c:pt idx="34410">
                  <c:v>-1.6627000000000001</c:v>
                </c:pt>
                <c:pt idx="34411">
                  <c:v>-1.6627000000000001</c:v>
                </c:pt>
                <c:pt idx="34412">
                  <c:v>-1.6627000000000001</c:v>
                </c:pt>
                <c:pt idx="34413">
                  <c:v>-1.6627000000000001</c:v>
                </c:pt>
                <c:pt idx="34414">
                  <c:v>-1.6627000000000001</c:v>
                </c:pt>
                <c:pt idx="34415">
                  <c:v>-1.6627000000000001</c:v>
                </c:pt>
                <c:pt idx="34416">
                  <c:v>-1.6627000000000001</c:v>
                </c:pt>
                <c:pt idx="34417">
                  <c:v>-1.6627000000000001</c:v>
                </c:pt>
                <c:pt idx="34418">
                  <c:v>-1.6627000000000001</c:v>
                </c:pt>
                <c:pt idx="34419">
                  <c:v>-1.6627000000000001</c:v>
                </c:pt>
                <c:pt idx="34420">
                  <c:v>-1.6627000000000001</c:v>
                </c:pt>
                <c:pt idx="34421">
                  <c:v>-1.6627000000000001</c:v>
                </c:pt>
                <c:pt idx="34422">
                  <c:v>-1.6627000000000001</c:v>
                </c:pt>
                <c:pt idx="34423">
                  <c:v>-1.6627000000000001</c:v>
                </c:pt>
                <c:pt idx="34424">
                  <c:v>-1.6627000000000001</c:v>
                </c:pt>
                <c:pt idx="34425">
                  <c:v>-1.6627000000000001</c:v>
                </c:pt>
                <c:pt idx="34426">
                  <c:v>-1.6627000000000001</c:v>
                </c:pt>
                <c:pt idx="34427">
                  <c:v>-1.6627000000000001</c:v>
                </c:pt>
                <c:pt idx="34428">
                  <c:v>-1.6627000000000001</c:v>
                </c:pt>
                <c:pt idx="34429">
                  <c:v>-1.6627000000000001</c:v>
                </c:pt>
                <c:pt idx="34430">
                  <c:v>-1.6627000000000001</c:v>
                </c:pt>
                <c:pt idx="34431">
                  <c:v>-1.6627000000000001</c:v>
                </c:pt>
                <c:pt idx="34432">
                  <c:v>-1.6627000000000001</c:v>
                </c:pt>
                <c:pt idx="34433">
                  <c:v>-1.6627000000000001</c:v>
                </c:pt>
                <c:pt idx="34434">
                  <c:v>-1.6627000000000001</c:v>
                </c:pt>
                <c:pt idx="34435">
                  <c:v>-1.6627000000000001</c:v>
                </c:pt>
                <c:pt idx="34436">
                  <c:v>-1.6627000000000001</c:v>
                </c:pt>
                <c:pt idx="34437">
                  <c:v>-1.6627000000000001</c:v>
                </c:pt>
                <c:pt idx="34438">
                  <c:v>-1.6627000000000001</c:v>
                </c:pt>
                <c:pt idx="34439">
                  <c:v>-1.6627000000000001</c:v>
                </c:pt>
                <c:pt idx="34440">
                  <c:v>-1.6627000000000001</c:v>
                </c:pt>
                <c:pt idx="34441">
                  <c:v>-1.6627000000000001</c:v>
                </c:pt>
                <c:pt idx="34442">
                  <c:v>-1.6627000000000001</c:v>
                </c:pt>
                <c:pt idx="34443">
                  <c:v>-1.6627000000000001</c:v>
                </c:pt>
                <c:pt idx="34444">
                  <c:v>-1.6627000000000001</c:v>
                </c:pt>
                <c:pt idx="34445">
                  <c:v>-1.6627000000000001</c:v>
                </c:pt>
                <c:pt idx="34446">
                  <c:v>-1.6627000000000001</c:v>
                </c:pt>
                <c:pt idx="34447">
                  <c:v>-1.6627000000000001</c:v>
                </c:pt>
                <c:pt idx="34448">
                  <c:v>-1.6627000000000001</c:v>
                </c:pt>
                <c:pt idx="34449">
                  <c:v>-1.6627000000000001</c:v>
                </c:pt>
                <c:pt idx="34450">
                  <c:v>-1.6627000000000001</c:v>
                </c:pt>
                <c:pt idx="34451">
                  <c:v>-1.6627000000000001</c:v>
                </c:pt>
                <c:pt idx="34452">
                  <c:v>-1.6627000000000001</c:v>
                </c:pt>
                <c:pt idx="34453">
                  <c:v>-1.6627000000000001</c:v>
                </c:pt>
                <c:pt idx="34454">
                  <c:v>-1.6627000000000001</c:v>
                </c:pt>
                <c:pt idx="34455">
                  <c:v>-1.6627000000000001</c:v>
                </c:pt>
                <c:pt idx="34456">
                  <c:v>-1.6627000000000001</c:v>
                </c:pt>
                <c:pt idx="34457">
                  <c:v>-1.6627000000000001</c:v>
                </c:pt>
                <c:pt idx="34458">
                  <c:v>-1.6627000000000001</c:v>
                </c:pt>
                <c:pt idx="34459">
                  <c:v>-1.6627000000000001</c:v>
                </c:pt>
                <c:pt idx="34460">
                  <c:v>-1.6627000000000001</c:v>
                </c:pt>
                <c:pt idx="34461">
                  <c:v>-1.6627000000000001</c:v>
                </c:pt>
                <c:pt idx="34462">
                  <c:v>-1.6627000000000001</c:v>
                </c:pt>
                <c:pt idx="34463">
                  <c:v>-1.6627000000000001</c:v>
                </c:pt>
                <c:pt idx="34464">
                  <c:v>-1.6627000000000001</c:v>
                </c:pt>
                <c:pt idx="34465">
                  <c:v>-1.6627000000000001</c:v>
                </c:pt>
                <c:pt idx="34466">
                  <c:v>-1.6627000000000001</c:v>
                </c:pt>
                <c:pt idx="34467">
                  <c:v>-1.6627000000000001</c:v>
                </c:pt>
                <c:pt idx="34468">
                  <c:v>-1.6627000000000001</c:v>
                </c:pt>
                <c:pt idx="34469">
                  <c:v>-1.6627000000000001</c:v>
                </c:pt>
                <c:pt idx="34470">
                  <c:v>-1.6627000000000001</c:v>
                </c:pt>
                <c:pt idx="34471">
                  <c:v>-1.6627000000000001</c:v>
                </c:pt>
                <c:pt idx="34472">
                  <c:v>-1.6627000000000001</c:v>
                </c:pt>
                <c:pt idx="34473">
                  <c:v>-1.6627000000000001</c:v>
                </c:pt>
                <c:pt idx="34474">
                  <c:v>-1.6627000000000001</c:v>
                </c:pt>
                <c:pt idx="34475">
                  <c:v>-1.6627000000000001</c:v>
                </c:pt>
                <c:pt idx="34476">
                  <c:v>-1.6627000000000001</c:v>
                </c:pt>
                <c:pt idx="34477">
                  <c:v>-1.6627000000000001</c:v>
                </c:pt>
                <c:pt idx="34478">
                  <c:v>-1.6627000000000001</c:v>
                </c:pt>
                <c:pt idx="34479">
                  <c:v>-1.6627000000000001</c:v>
                </c:pt>
                <c:pt idx="34480">
                  <c:v>-1.6627000000000001</c:v>
                </c:pt>
                <c:pt idx="34481">
                  <c:v>-1.6627000000000001</c:v>
                </c:pt>
                <c:pt idx="34482">
                  <c:v>-1.6627000000000001</c:v>
                </c:pt>
                <c:pt idx="34483">
                  <c:v>-1.6627000000000001</c:v>
                </c:pt>
                <c:pt idx="34484">
                  <c:v>-1.6627000000000001</c:v>
                </c:pt>
                <c:pt idx="34485">
                  <c:v>-1.6627000000000001</c:v>
                </c:pt>
                <c:pt idx="34486">
                  <c:v>-1.6627000000000001</c:v>
                </c:pt>
                <c:pt idx="34487">
                  <c:v>-1.6627000000000001</c:v>
                </c:pt>
                <c:pt idx="34488">
                  <c:v>-1.6627000000000001</c:v>
                </c:pt>
                <c:pt idx="34489">
                  <c:v>-1.6627000000000001</c:v>
                </c:pt>
                <c:pt idx="34490">
                  <c:v>-1.6627000000000001</c:v>
                </c:pt>
                <c:pt idx="34491">
                  <c:v>-1.6</c:v>
                </c:pt>
                <c:pt idx="34492">
                  <c:v>-1.6627000000000001</c:v>
                </c:pt>
                <c:pt idx="34493">
                  <c:v>-1.6627000000000001</c:v>
                </c:pt>
                <c:pt idx="34494">
                  <c:v>-1.6627000000000001</c:v>
                </c:pt>
                <c:pt idx="34495">
                  <c:v>-1.6627000000000001</c:v>
                </c:pt>
                <c:pt idx="34496">
                  <c:v>-1.6627000000000001</c:v>
                </c:pt>
                <c:pt idx="34497">
                  <c:v>-1.6627000000000001</c:v>
                </c:pt>
                <c:pt idx="34498">
                  <c:v>-1.6627000000000001</c:v>
                </c:pt>
                <c:pt idx="34499">
                  <c:v>-1.6627000000000001</c:v>
                </c:pt>
                <c:pt idx="34500">
                  <c:v>-1.6627000000000001</c:v>
                </c:pt>
                <c:pt idx="34501">
                  <c:v>-1.6627000000000001</c:v>
                </c:pt>
                <c:pt idx="34502">
                  <c:v>-1.6627000000000001</c:v>
                </c:pt>
                <c:pt idx="34503">
                  <c:v>-1.6627000000000001</c:v>
                </c:pt>
                <c:pt idx="34504">
                  <c:v>-1.6627000000000001</c:v>
                </c:pt>
                <c:pt idx="34505">
                  <c:v>-1.6627000000000001</c:v>
                </c:pt>
                <c:pt idx="34506">
                  <c:v>-1.6627000000000001</c:v>
                </c:pt>
                <c:pt idx="34507">
                  <c:v>-1.6627000000000001</c:v>
                </c:pt>
                <c:pt idx="34508">
                  <c:v>-1.6627000000000001</c:v>
                </c:pt>
                <c:pt idx="34509">
                  <c:v>-1.6627000000000001</c:v>
                </c:pt>
                <c:pt idx="34510">
                  <c:v>-1.6627000000000001</c:v>
                </c:pt>
                <c:pt idx="34511">
                  <c:v>-1.6627000000000001</c:v>
                </c:pt>
                <c:pt idx="34512">
                  <c:v>-1.6627000000000001</c:v>
                </c:pt>
                <c:pt idx="34513">
                  <c:v>-1.6627000000000001</c:v>
                </c:pt>
                <c:pt idx="34514">
                  <c:v>-1.6627000000000001</c:v>
                </c:pt>
                <c:pt idx="34515">
                  <c:v>-1.6627000000000001</c:v>
                </c:pt>
                <c:pt idx="34516">
                  <c:v>-1.6627000000000001</c:v>
                </c:pt>
                <c:pt idx="34517">
                  <c:v>-1.6627000000000001</c:v>
                </c:pt>
                <c:pt idx="34518">
                  <c:v>-1.6627000000000001</c:v>
                </c:pt>
                <c:pt idx="34519">
                  <c:v>-1.6627000000000001</c:v>
                </c:pt>
                <c:pt idx="34520">
                  <c:v>-1.6627000000000001</c:v>
                </c:pt>
                <c:pt idx="34521">
                  <c:v>-1.6627000000000001</c:v>
                </c:pt>
                <c:pt idx="34522">
                  <c:v>-1.6627000000000001</c:v>
                </c:pt>
                <c:pt idx="34523">
                  <c:v>-1.6627000000000001</c:v>
                </c:pt>
                <c:pt idx="34524">
                  <c:v>-1.6627000000000001</c:v>
                </c:pt>
                <c:pt idx="34525">
                  <c:v>-1.6627000000000001</c:v>
                </c:pt>
                <c:pt idx="34526">
                  <c:v>-1.6627000000000001</c:v>
                </c:pt>
                <c:pt idx="34527">
                  <c:v>-1.6627000000000001</c:v>
                </c:pt>
                <c:pt idx="34528">
                  <c:v>-1.6627000000000001</c:v>
                </c:pt>
                <c:pt idx="34529">
                  <c:v>-1.6627000000000001</c:v>
                </c:pt>
                <c:pt idx="34530">
                  <c:v>-1.6627000000000001</c:v>
                </c:pt>
                <c:pt idx="34531">
                  <c:v>-1.6627000000000001</c:v>
                </c:pt>
                <c:pt idx="34532">
                  <c:v>-1.6627000000000001</c:v>
                </c:pt>
                <c:pt idx="34533">
                  <c:v>-1.6627000000000001</c:v>
                </c:pt>
                <c:pt idx="34534">
                  <c:v>-1.6627000000000001</c:v>
                </c:pt>
                <c:pt idx="34535">
                  <c:v>-1.6627000000000001</c:v>
                </c:pt>
                <c:pt idx="34536">
                  <c:v>-1.6627000000000001</c:v>
                </c:pt>
                <c:pt idx="34537">
                  <c:v>-1.6627000000000001</c:v>
                </c:pt>
                <c:pt idx="34538">
                  <c:v>-1.6627000000000001</c:v>
                </c:pt>
                <c:pt idx="34539">
                  <c:v>-1.6627000000000001</c:v>
                </c:pt>
                <c:pt idx="34540">
                  <c:v>-1.6627000000000001</c:v>
                </c:pt>
                <c:pt idx="34541">
                  <c:v>-1.6627000000000001</c:v>
                </c:pt>
                <c:pt idx="34542">
                  <c:v>-1.6627000000000001</c:v>
                </c:pt>
                <c:pt idx="34543">
                  <c:v>-1.6627000000000001</c:v>
                </c:pt>
                <c:pt idx="34544">
                  <c:v>-1.6627000000000001</c:v>
                </c:pt>
                <c:pt idx="34545">
                  <c:v>-1.6627000000000001</c:v>
                </c:pt>
                <c:pt idx="34546">
                  <c:v>-1.6627000000000001</c:v>
                </c:pt>
                <c:pt idx="34547">
                  <c:v>-1.6627000000000001</c:v>
                </c:pt>
                <c:pt idx="34548">
                  <c:v>-1.6627000000000001</c:v>
                </c:pt>
                <c:pt idx="34549">
                  <c:v>-1.6627000000000001</c:v>
                </c:pt>
                <c:pt idx="34550">
                  <c:v>-1.6627000000000001</c:v>
                </c:pt>
                <c:pt idx="34551">
                  <c:v>-1.6627000000000001</c:v>
                </c:pt>
                <c:pt idx="34552">
                  <c:v>-1.6627000000000001</c:v>
                </c:pt>
                <c:pt idx="34553">
                  <c:v>-1.6627000000000001</c:v>
                </c:pt>
                <c:pt idx="34554">
                  <c:v>-1.6627000000000001</c:v>
                </c:pt>
                <c:pt idx="34555">
                  <c:v>-1.6</c:v>
                </c:pt>
                <c:pt idx="34556">
                  <c:v>-1.6627000000000001</c:v>
                </c:pt>
                <c:pt idx="34557">
                  <c:v>-1.6627000000000001</c:v>
                </c:pt>
                <c:pt idx="34558">
                  <c:v>-1.6627000000000001</c:v>
                </c:pt>
                <c:pt idx="34559">
                  <c:v>-1.6627000000000001</c:v>
                </c:pt>
                <c:pt idx="34560">
                  <c:v>-1.6627000000000001</c:v>
                </c:pt>
                <c:pt idx="34561">
                  <c:v>-1.6627000000000001</c:v>
                </c:pt>
                <c:pt idx="34562">
                  <c:v>-1.6627000000000001</c:v>
                </c:pt>
                <c:pt idx="34563">
                  <c:v>-1.6627000000000001</c:v>
                </c:pt>
                <c:pt idx="34564">
                  <c:v>-1.6627000000000001</c:v>
                </c:pt>
                <c:pt idx="34565">
                  <c:v>-1.6627000000000001</c:v>
                </c:pt>
                <c:pt idx="34566">
                  <c:v>-1.6627000000000001</c:v>
                </c:pt>
                <c:pt idx="34567">
                  <c:v>-1.6627000000000001</c:v>
                </c:pt>
                <c:pt idx="34568">
                  <c:v>-1.6627000000000001</c:v>
                </c:pt>
                <c:pt idx="34569">
                  <c:v>-1.6627000000000001</c:v>
                </c:pt>
                <c:pt idx="34570">
                  <c:v>-1.6627000000000001</c:v>
                </c:pt>
                <c:pt idx="34571">
                  <c:v>-1.6627000000000001</c:v>
                </c:pt>
                <c:pt idx="34572">
                  <c:v>-1.6627000000000001</c:v>
                </c:pt>
                <c:pt idx="34573">
                  <c:v>-1.6627000000000001</c:v>
                </c:pt>
                <c:pt idx="34574">
                  <c:v>-1.6627000000000001</c:v>
                </c:pt>
                <c:pt idx="34575">
                  <c:v>-1.6627000000000001</c:v>
                </c:pt>
                <c:pt idx="34576">
                  <c:v>-1.6627000000000001</c:v>
                </c:pt>
                <c:pt idx="34577">
                  <c:v>-1.6627000000000001</c:v>
                </c:pt>
                <c:pt idx="34578">
                  <c:v>-1.6627000000000001</c:v>
                </c:pt>
                <c:pt idx="34579">
                  <c:v>-1.6627000000000001</c:v>
                </c:pt>
                <c:pt idx="34580">
                  <c:v>-1.6627000000000001</c:v>
                </c:pt>
                <c:pt idx="34581">
                  <c:v>-1.6627000000000001</c:v>
                </c:pt>
                <c:pt idx="34582">
                  <c:v>-1.6627000000000001</c:v>
                </c:pt>
                <c:pt idx="34583">
                  <c:v>-1.6627000000000001</c:v>
                </c:pt>
                <c:pt idx="34584">
                  <c:v>-1.6</c:v>
                </c:pt>
                <c:pt idx="34585">
                  <c:v>-1.6627000000000001</c:v>
                </c:pt>
                <c:pt idx="34586">
                  <c:v>-1.6627000000000001</c:v>
                </c:pt>
                <c:pt idx="34587">
                  <c:v>-1.6627000000000001</c:v>
                </c:pt>
                <c:pt idx="34588">
                  <c:v>-1.6627000000000001</c:v>
                </c:pt>
                <c:pt idx="34589">
                  <c:v>-1.6627000000000001</c:v>
                </c:pt>
                <c:pt idx="34590">
                  <c:v>-1.6627000000000001</c:v>
                </c:pt>
                <c:pt idx="34591">
                  <c:v>-1.6627000000000001</c:v>
                </c:pt>
                <c:pt idx="34592">
                  <c:v>-1.6627000000000001</c:v>
                </c:pt>
                <c:pt idx="34593">
                  <c:v>-1.6627000000000001</c:v>
                </c:pt>
                <c:pt idx="34594">
                  <c:v>-1.6627000000000001</c:v>
                </c:pt>
                <c:pt idx="34595">
                  <c:v>-1.6627000000000001</c:v>
                </c:pt>
                <c:pt idx="34596">
                  <c:v>-1.6627000000000001</c:v>
                </c:pt>
                <c:pt idx="34597">
                  <c:v>-1.6627000000000001</c:v>
                </c:pt>
                <c:pt idx="34598">
                  <c:v>-1.6627000000000001</c:v>
                </c:pt>
                <c:pt idx="34599">
                  <c:v>-1.6627000000000001</c:v>
                </c:pt>
                <c:pt idx="34600">
                  <c:v>-1.6627000000000001</c:v>
                </c:pt>
                <c:pt idx="34601">
                  <c:v>-1.6627000000000001</c:v>
                </c:pt>
                <c:pt idx="34602">
                  <c:v>-1.6627000000000001</c:v>
                </c:pt>
                <c:pt idx="34603">
                  <c:v>-1.6627000000000001</c:v>
                </c:pt>
                <c:pt idx="34604">
                  <c:v>-1.6627000000000001</c:v>
                </c:pt>
                <c:pt idx="34605">
                  <c:v>-1.6627000000000001</c:v>
                </c:pt>
                <c:pt idx="34606">
                  <c:v>-1.6627000000000001</c:v>
                </c:pt>
                <c:pt idx="34607">
                  <c:v>-1.6627000000000001</c:v>
                </c:pt>
                <c:pt idx="34608">
                  <c:v>-1.6627000000000001</c:v>
                </c:pt>
                <c:pt idx="34609">
                  <c:v>-1.6627000000000001</c:v>
                </c:pt>
                <c:pt idx="34610">
                  <c:v>-1.6627000000000001</c:v>
                </c:pt>
                <c:pt idx="34611">
                  <c:v>-1.6627000000000001</c:v>
                </c:pt>
                <c:pt idx="34612">
                  <c:v>-1.6627000000000001</c:v>
                </c:pt>
                <c:pt idx="34613">
                  <c:v>-1.6627000000000001</c:v>
                </c:pt>
                <c:pt idx="34614">
                  <c:v>-1.6627000000000001</c:v>
                </c:pt>
                <c:pt idx="34615">
                  <c:v>-1.6627000000000001</c:v>
                </c:pt>
                <c:pt idx="34616">
                  <c:v>-1.6627000000000001</c:v>
                </c:pt>
                <c:pt idx="34617">
                  <c:v>-1.6627000000000001</c:v>
                </c:pt>
                <c:pt idx="34618">
                  <c:v>-1.6627000000000001</c:v>
                </c:pt>
                <c:pt idx="34619">
                  <c:v>-1.6627000000000001</c:v>
                </c:pt>
                <c:pt idx="34620">
                  <c:v>-1.6627000000000001</c:v>
                </c:pt>
                <c:pt idx="34621">
                  <c:v>-1.6627000000000001</c:v>
                </c:pt>
                <c:pt idx="34622">
                  <c:v>-1.6627000000000001</c:v>
                </c:pt>
                <c:pt idx="34623">
                  <c:v>-1.6627000000000001</c:v>
                </c:pt>
                <c:pt idx="34624">
                  <c:v>-1.6627000000000001</c:v>
                </c:pt>
                <c:pt idx="34625">
                  <c:v>-1.6627000000000001</c:v>
                </c:pt>
                <c:pt idx="34626">
                  <c:v>-1.6627000000000001</c:v>
                </c:pt>
                <c:pt idx="34627">
                  <c:v>-1.6627000000000001</c:v>
                </c:pt>
                <c:pt idx="34628">
                  <c:v>-1.6627000000000001</c:v>
                </c:pt>
                <c:pt idx="34629">
                  <c:v>-1.6627000000000001</c:v>
                </c:pt>
                <c:pt idx="34630">
                  <c:v>-1.6627000000000001</c:v>
                </c:pt>
                <c:pt idx="34631">
                  <c:v>-1.6627000000000001</c:v>
                </c:pt>
                <c:pt idx="34632">
                  <c:v>-1.6627000000000001</c:v>
                </c:pt>
                <c:pt idx="34633">
                  <c:v>-1.6627000000000001</c:v>
                </c:pt>
                <c:pt idx="34634">
                  <c:v>-1.6627000000000001</c:v>
                </c:pt>
                <c:pt idx="34635">
                  <c:v>-1.6627000000000001</c:v>
                </c:pt>
                <c:pt idx="34636">
                  <c:v>-1.6627000000000001</c:v>
                </c:pt>
                <c:pt idx="34637">
                  <c:v>-1.6627000000000001</c:v>
                </c:pt>
                <c:pt idx="34638">
                  <c:v>-1.6627000000000001</c:v>
                </c:pt>
                <c:pt idx="34639">
                  <c:v>-1.6627000000000001</c:v>
                </c:pt>
                <c:pt idx="34640">
                  <c:v>-1.6627000000000001</c:v>
                </c:pt>
                <c:pt idx="34641">
                  <c:v>-1.6627000000000001</c:v>
                </c:pt>
                <c:pt idx="34642">
                  <c:v>-1.6627000000000001</c:v>
                </c:pt>
                <c:pt idx="34643">
                  <c:v>-1.6627000000000001</c:v>
                </c:pt>
                <c:pt idx="34644">
                  <c:v>-1.6627000000000001</c:v>
                </c:pt>
                <c:pt idx="34645">
                  <c:v>-1.6627000000000001</c:v>
                </c:pt>
                <c:pt idx="34646">
                  <c:v>-1.6627000000000001</c:v>
                </c:pt>
                <c:pt idx="34647">
                  <c:v>-1.6627000000000001</c:v>
                </c:pt>
                <c:pt idx="34648">
                  <c:v>-1.6627000000000001</c:v>
                </c:pt>
                <c:pt idx="34649">
                  <c:v>-1.6627000000000001</c:v>
                </c:pt>
                <c:pt idx="34650">
                  <c:v>-1.6627000000000001</c:v>
                </c:pt>
                <c:pt idx="34651">
                  <c:v>-1.6627000000000001</c:v>
                </c:pt>
                <c:pt idx="34652">
                  <c:v>-1.6627000000000001</c:v>
                </c:pt>
                <c:pt idx="34653">
                  <c:v>-1.6627000000000001</c:v>
                </c:pt>
                <c:pt idx="34654">
                  <c:v>-1.6627000000000001</c:v>
                </c:pt>
                <c:pt idx="34655">
                  <c:v>-1.6627000000000001</c:v>
                </c:pt>
                <c:pt idx="34656">
                  <c:v>-1.6627000000000001</c:v>
                </c:pt>
                <c:pt idx="34657">
                  <c:v>-1.6627000000000001</c:v>
                </c:pt>
                <c:pt idx="34658">
                  <c:v>-1.6627000000000001</c:v>
                </c:pt>
                <c:pt idx="34659">
                  <c:v>-1.6627000000000001</c:v>
                </c:pt>
                <c:pt idx="34660">
                  <c:v>-1.6627000000000001</c:v>
                </c:pt>
                <c:pt idx="34661">
                  <c:v>-1.6627000000000001</c:v>
                </c:pt>
                <c:pt idx="34662">
                  <c:v>-1.6627000000000001</c:v>
                </c:pt>
                <c:pt idx="34663">
                  <c:v>-1.6627000000000001</c:v>
                </c:pt>
                <c:pt idx="34664">
                  <c:v>-1.6627000000000001</c:v>
                </c:pt>
                <c:pt idx="34665">
                  <c:v>-1.6627000000000001</c:v>
                </c:pt>
                <c:pt idx="34666">
                  <c:v>-1.6627000000000001</c:v>
                </c:pt>
                <c:pt idx="34667">
                  <c:v>-1.6627000000000001</c:v>
                </c:pt>
                <c:pt idx="34668">
                  <c:v>-1.6627000000000001</c:v>
                </c:pt>
                <c:pt idx="34669">
                  <c:v>-1.6627000000000001</c:v>
                </c:pt>
                <c:pt idx="34670">
                  <c:v>-1.6627000000000001</c:v>
                </c:pt>
                <c:pt idx="34671">
                  <c:v>-1.6627000000000001</c:v>
                </c:pt>
                <c:pt idx="34672">
                  <c:v>-1.6627000000000001</c:v>
                </c:pt>
                <c:pt idx="34673">
                  <c:v>-1.6627000000000001</c:v>
                </c:pt>
                <c:pt idx="34674">
                  <c:v>-1.6627000000000001</c:v>
                </c:pt>
                <c:pt idx="34675">
                  <c:v>-1.6627000000000001</c:v>
                </c:pt>
                <c:pt idx="34676">
                  <c:v>-1.6627000000000001</c:v>
                </c:pt>
                <c:pt idx="34677">
                  <c:v>-1.6627000000000001</c:v>
                </c:pt>
                <c:pt idx="34678">
                  <c:v>-1.6627000000000001</c:v>
                </c:pt>
                <c:pt idx="34679">
                  <c:v>-1.6627000000000001</c:v>
                </c:pt>
                <c:pt idx="34680">
                  <c:v>-1.6627000000000001</c:v>
                </c:pt>
                <c:pt idx="34681">
                  <c:v>-1.6627000000000001</c:v>
                </c:pt>
                <c:pt idx="34682">
                  <c:v>-1.6627000000000001</c:v>
                </c:pt>
                <c:pt idx="34683">
                  <c:v>-1.6627000000000001</c:v>
                </c:pt>
                <c:pt idx="34684">
                  <c:v>-1.6627000000000001</c:v>
                </c:pt>
                <c:pt idx="34685">
                  <c:v>-1.6627000000000001</c:v>
                </c:pt>
                <c:pt idx="34686">
                  <c:v>-1.6627000000000001</c:v>
                </c:pt>
                <c:pt idx="34687">
                  <c:v>-1.6627000000000001</c:v>
                </c:pt>
                <c:pt idx="34688">
                  <c:v>-1.6627000000000001</c:v>
                </c:pt>
                <c:pt idx="34689">
                  <c:v>-1.6627000000000001</c:v>
                </c:pt>
                <c:pt idx="34690">
                  <c:v>-1.6627000000000001</c:v>
                </c:pt>
                <c:pt idx="34691">
                  <c:v>-1.6627000000000001</c:v>
                </c:pt>
                <c:pt idx="34692">
                  <c:v>-1.6627000000000001</c:v>
                </c:pt>
                <c:pt idx="34693">
                  <c:v>-1.6627000000000001</c:v>
                </c:pt>
                <c:pt idx="34694">
                  <c:v>-1.6627000000000001</c:v>
                </c:pt>
                <c:pt idx="34695">
                  <c:v>-1.6627000000000001</c:v>
                </c:pt>
                <c:pt idx="34696">
                  <c:v>-1.6627000000000001</c:v>
                </c:pt>
                <c:pt idx="34697">
                  <c:v>-1.6627000000000001</c:v>
                </c:pt>
                <c:pt idx="34698">
                  <c:v>-1.6627000000000001</c:v>
                </c:pt>
                <c:pt idx="34699">
                  <c:v>-1.6627000000000001</c:v>
                </c:pt>
                <c:pt idx="34700">
                  <c:v>-1.6627000000000001</c:v>
                </c:pt>
                <c:pt idx="34701">
                  <c:v>-1.6627000000000001</c:v>
                </c:pt>
                <c:pt idx="34702">
                  <c:v>-1.6627000000000001</c:v>
                </c:pt>
                <c:pt idx="34703">
                  <c:v>-1.6627000000000001</c:v>
                </c:pt>
                <c:pt idx="34704">
                  <c:v>-1.6627000000000001</c:v>
                </c:pt>
                <c:pt idx="34705">
                  <c:v>-1.6627000000000001</c:v>
                </c:pt>
                <c:pt idx="34706">
                  <c:v>-1.6627000000000001</c:v>
                </c:pt>
                <c:pt idx="34707">
                  <c:v>-1.6627000000000001</c:v>
                </c:pt>
                <c:pt idx="34708">
                  <c:v>-1.6627000000000001</c:v>
                </c:pt>
                <c:pt idx="34709">
                  <c:v>-1.6627000000000001</c:v>
                </c:pt>
                <c:pt idx="34710">
                  <c:v>-1.6627000000000001</c:v>
                </c:pt>
                <c:pt idx="34711">
                  <c:v>-1.6627000000000001</c:v>
                </c:pt>
                <c:pt idx="34712">
                  <c:v>-1.6627000000000001</c:v>
                </c:pt>
                <c:pt idx="34713">
                  <c:v>-1.6627000000000001</c:v>
                </c:pt>
                <c:pt idx="34714">
                  <c:v>-1.6627000000000001</c:v>
                </c:pt>
                <c:pt idx="34715">
                  <c:v>-1.6627000000000001</c:v>
                </c:pt>
                <c:pt idx="34716">
                  <c:v>-1.6627000000000001</c:v>
                </c:pt>
                <c:pt idx="34717">
                  <c:v>-1.6627000000000001</c:v>
                </c:pt>
                <c:pt idx="34718">
                  <c:v>-1.6627000000000001</c:v>
                </c:pt>
                <c:pt idx="34719">
                  <c:v>-1.6627000000000001</c:v>
                </c:pt>
                <c:pt idx="34720">
                  <c:v>-1.6627000000000001</c:v>
                </c:pt>
                <c:pt idx="34721">
                  <c:v>-1.6627000000000001</c:v>
                </c:pt>
                <c:pt idx="34722">
                  <c:v>-1.6627000000000001</c:v>
                </c:pt>
                <c:pt idx="34723">
                  <c:v>-1.6627000000000001</c:v>
                </c:pt>
                <c:pt idx="34724">
                  <c:v>-1.6627000000000001</c:v>
                </c:pt>
                <c:pt idx="34725">
                  <c:v>-1.6627000000000001</c:v>
                </c:pt>
                <c:pt idx="34726">
                  <c:v>-1.6627000000000001</c:v>
                </c:pt>
                <c:pt idx="34727">
                  <c:v>-1.6627000000000001</c:v>
                </c:pt>
                <c:pt idx="34728">
                  <c:v>-1.6</c:v>
                </c:pt>
                <c:pt idx="34729">
                  <c:v>-1.6627000000000001</c:v>
                </c:pt>
                <c:pt idx="34730">
                  <c:v>-1.6627000000000001</c:v>
                </c:pt>
                <c:pt idx="34731">
                  <c:v>-1.6627000000000001</c:v>
                </c:pt>
                <c:pt idx="34732">
                  <c:v>-1.6627000000000001</c:v>
                </c:pt>
                <c:pt idx="34733">
                  <c:v>-1.6</c:v>
                </c:pt>
                <c:pt idx="34734">
                  <c:v>-1.6627000000000001</c:v>
                </c:pt>
                <c:pt idx="34735">
                  <c:v>-1.6627000000000001</c:v>
                </c:pt>
                <c:pt idx="34736">
                  <c:v>-1.6627000000000001</c:v>
                </c:pt>
                <c:pt idx="34737">
                  <c:v>-1.6627000000000001</c:v>
                </c:pt>
                <c:pt idx="34738">
                  <c:v>-1.6627000000000001</c:v>
                </c:pt>
                <c:pt idx="34739">
                  <c:v>-1.6627000000000001</c:v>
                </c:pt>
                <c:pt idx="34740">
                  <c:v>-1.6627000000000001</c:v>
                </c:pt>
                <c:pt idx="34741">
                  <c:v>-1.6627000000000001</c:v>
                </c:pt>
                <c:pt idx="34742">
                  <c:v>-1.6627000000000001</c:v>
                </c:pt>
                <c:pt idx="34743">
                  <c:v>-1.6627000000000001</c:v>
                </c:pt>
                <c:pt idx="34744">
                  <c:v>-1.6627000000000001</c:v>
                </c:pt>
                <c:pt idx="34745">
                  <c:v>-1.6627000000000001</c:v>
                </c:pt>
                <c:pt idx="34746">
                  <c:v>-1.6627000000000001</c:v>
                </c:pt>
                <c:pt idx="34747">
                  <c:v>-1.6627000000000001</c:v>
                </c:pt>
                <c:pt idx="34748">
                  <c:v>-1.6627000000000001</c:v>
                </c:pt>
                <c:pt idx="34749">
                  <c:v>-1.6627000000000001</c:v>
                </c:pt>
                <c:pt idx="34750">
                  <c:v>-1.6627000000000001</c:v>
                </c:pt>
                <c:pt idx="34751">
                  <c:v>-1.6627000000000001</c:v>
                </c:pt>
                <c:pt idx="34752">
                  <c:v>-1.6627000000000001</c:v>
                </c:pt>
                <c:pt idx="34753">
                  <c:v>-1.6627000000000001</c:v>
                </c:pt>
                <c:pt idx="34754">
                  <c:v>-1.6627000000000001</c:v>
                </c:pt>
                <c:pt idx="34755">
                  <c:v>-1.6627000000000001</c:v>
                </c:pt>
                <c:pt idx="34756">
                  <c:v>-1.6627000000000001</c:v>
                </c:pt>
                <c:pt idx="34757">
                  <c:v>-1.6627000000000001</c:v>
                </c:pt>
                <c:pt idx="34758">
                  <c:v>-1.6627000000000001</c:v>
                </c:pt>
                <c:pt idx="34759">
                  <c:v>-1.6627000000000001</c:v>
                </c:pt>
                <c:pt idx="34760">
                  <c:v>-1.6627000000000001</c:v>
                </c:pt>
                <c:pt idx="34761">
                  <c:v>-1.6627000000000001</c:v>
                </c:pt>
                <c:pt idx="34762">
                  <c:v>-1.6627000000000001</c:v>
                </c:pt>
                <c:pt idx="34763">
                  <c:v>-1.6627000000000001</c:v>
                </c:pt>
                <c:pt idx="34764">
                  <c:v>-1.6627000000000001</c:v>
                </c:pt>
                <c:pt idx="34765">
                  <c:v>-1.6627000000000001</c:v>
                </c:pt>
                <c:pt idx="34766">
                  <c:v>-1.6627000000000001</c:v>
                </c:pt>
                <c:pt idx="34767">
                  <c:v>-1.6627000000000001</c:v>
                </c:pt>
                <c:pt idx="34768">
                  <c:v>-1.6627000000000001</c:v>
                </c:pt>
                <c:pt idx="34769">
                  <c:v>-1.6627000000000001</c:v>
                </c:pt>
                <c:pt idx="34770">
                  <c:v>-1.6627000000000001</c:v>
                </c:pt>
                <c:pt idx="34771">
                  <c:v>-1.6627000000000001</c:v>
                </c:pt>
                <c:pt idx="34772">
                  <c:v>-1.6627000000000001</c:v>
                </c:pt>
                <c:pt idx="34773">
                  <c:v>-1.6627000000000001</c:v>
                </c:pt>
                <c:pt idx="34774">
                  <c:v>-1.6627000000000001</c:v>
                </c:pt>
                <c:pt idx="34775">
                  <c:v>-1.6627000000000001</c:v>
                </c:pt>
                <c:pt idx="34776">
                  <c:v>-1.6627000000000001</c:v>
                </c:pt>
                <c:pt idx="34777">
                  <c:v>-1.6627000000000001</c:v>
                </c:pt>
                <c:pt idx="34778">
                  <c:v>-1.6627000000000001</c:v>
                </c:pt>
                <c:pt idx="34779">
                  <c:v>-1.6627000000000001</c:v>
                </c:pt>
                <c:pt idx="34780">
                  <c:v>-1.6627000000000001</c:v>
                </c:pt>
                <c:pt idx="34781">
                  <c:v>-1.6627000000000001</c:v>
                </c:pt>
                <c:pt idx="34782">
                  <c:v>-1.6627000000000001</c:v>
                </c:pt>
                <c:pt idx="34783">
                  <c:v>-1.6627000000000001</c:v>
                </c:pt>
                <c:pt idx="34784">
                  <c:v>-1.6627000000000001</c:v>
                </c:pt>
                <c:pt idx="34785">
                  <c:v>-1.6627000000000001</c:v>
                </c:pt>
                <c:pt idx="34786">
                  <c:v>-1.6627000000000001</c:v>
                </c:pt>
                <c:pt idx="34787">
                  <c:v>-1.6627000000000001</c:v>
                </c:pt>
                <c:pt idx="34788">
                  <c:v>-1.6627000000000001</c:v>
                </c:pt>
                <c:pt idx="34789">
                  <c:v>-1.6627000000000001</c:v>
                </c:pt>
                <c:pt idx="34790">
                  <c:v>-1.6627000000000001</c:v>
                </c:pt>
                <c:pt idx="34791">
                  <c:v>-1.6627000000000001</c:v>
                </c:pt>
                <c:pt idx="34792">
                  <c:v>-1.6627000000000001</c:v>
                </c:pt>
                <c:pt idx="34793">
                  <c:v>-1.6627000000000001</c:v>
                </c:pt>
                <c:pt idx="34794">
                  <c:v>-1.6627000000000001</c:v>
                </c:pt>
                <c:pt idx="34795">
                  <c:v>-1.6627000000000001</c:v>
                </c:pt>
                <c:pt idx="34796">
                  <c:v>-1.6627000000000001</c:v>
                </c:pt>
                <c:pt idx="34797">
                  <c:v>-1.6627000000000001</c:v>
                </c:pt>
                <c:pt idx="34798">
                  <c:v>-1.6627000000000001</c:v>
                </c:pt>
                <c:pt idx="34799">
                  <c:v>-1.6627000000000001</c:v>
                </c:pt>
                <c:pt idx="34800">
                  <c:v>-1.6627000000000001</c:v>
                </c:pt>
                <c:pt idx="34801">
                  <c:v>-1.6627000000000001</c:v>
                </c:pt>
                <c:pt idx="34802">
                  <c:v>-1.6627000000000001</c:v>
                </c:pt>
                <c:pt idx="34803">
                  <c:v>-1.6627000000000001</c:v>
                </c:pt>
                <c:pt idx="34804">
                  <c:v>-1.6627000000000001</c:v>
                </c:pt>
                <c:pt idx="34805">
                  <c:v>-1.6627000000000001</c:v>
                </c:pt>
                <c:pt idx="34806">
                  <c:v>-1.6627000000000001</c:v>
                </c:pt>
                <c:pt idx="34807">
                  <c:v>-1.6627000000000001</c:v>
                </c:pt>
                <c:pt idx="34808">
                  <c:v>-1.6627000000000001</c:v>
                </c:pt>
                <c:pt idx="34809">
                  <c:v>-1.6627000000000001</c:v>
                </c:pt>
                <c:pt idx="34810">
                  <c:v>-1.6627000000000001</c:v>
                </c:pt>
                <c:pt idx="34811">
                  <c:v>-1.6627000000000001</c:v>
                </c:pt>
                <c:pt idx="34812">
                  <c:v>-1.6627000000000001</c:v>
                </c:pt>
                <c:pt idx="34813">
                  <c:v>-1.6627000000000001</c:v>
                </c:pt>
                <c:pt idx="34814">
                  <c:v>-1.6627000000000001</c:v>
                </c:pt>
                <c:pt idx="34815">
                  <c:v>-1.6627000000000001</c:v>
                </c:pt>
                <c:pt idx="34816">
                  <c:v>-1.6627000000000001</c:v>
                </c:pt>
                <c:pt idx="34817">
                  <c:v>-1.6627000000000001</c:v>
                </c:pt>
                <c:pt idx="34818">
                  <c:v>-1.6627000000000001</c:v>
                </c:pt>
                <c:pt idx="34819">
                  <c:v>-1.6627000000000001</c:v>
                </c:pt>
                <c:pt idx="34820">
                  <c:v>-1.6627000000000001</c:v>
                </c:pt>
                <c:pt idx="34821">
                  <c:v>-1.6627000000000001</c:v>
                </c:pt>
                <c:pt idx="34822">
                  <c:v>-1.6627000000000001</c:v>
                </c:pt>
                <c:pt idx="34823">
                  <c:v>-1.6</c:v>
                </c:pt>
                <c:pt idx="34824">
                  <c:v>-1.6627000000000001</c:v>
                </c:pt>
                <c:pt idx="34825">
                  <c:v>-1.6627000000000001</c:v>
                </c:pt>
                <c:pt idx="34826">
                  <c:v>-1.6627000000000001</c:v>
                </c:pt>
                <c:pt idx="34827">
                  <c:v>-1.6627000000000001</c:v>
                </c:pt>
                <c:pt idx="34828">
                  <c:v>-1.6627000000000001</c:v>
                </c:pt>
                <c:pt idx="34829">
                  <c:v>-1.6627000000000001</c:v>
                </c:pt>
                <c:pt idx="34830">
                  <c:v>-1.6627000000000001</c:v>
                </c:pt>
                <c:pt idx="34831">
                  <c:v>-1.6627000000000001</c:v>
                </c:pt>
                <c:pt idx="34832">
                  <c:v>-1.6627000000000001</c:v>
                </c:pt>
                <c:pt idx="34833">
                  <c:v>-1.6627000000000001</c:v>
                </c:pt>
                <c:pt idx="34834">
                  <c:v>-1.6627000000000001</c:v>
                </c:pt>
                <c:pt idx="34835">
                  <c:v>-1.6627000000000001</c:v>
                </c:pt>
                <c:pt idx="34836">
                  <c:v>-1.6627000000000001</c:v>
                </c:pt>
                <c:pt idx="34837">
                  <c:v>-1.6627000000000001</c:v>
                </c:pt>
                <c:pt idx="34838">
                  <c:v>-1.6627000000000001</c:v>
                </c:pt>
                <c:pt idx="34839">
                  <c:v>-1.6627000000000001</c:v>
                </c:pt>
                <c:pt idx="34840">
                  <c:v>-1.6627000000000001</c:v>
                </c:pt>
                <c:pt idx="34841">
                  <c:v>-1.6627000000000001</c:v>
                </c:pt>
                <c:pt idx="34842">
                  <c:v>-1.6627000000000001</c:v>
                </c:pt>
                <c:pt idx="34843">
                  <c:v>-1.6627000000000001</c:v>
                </c:pt>
                <c:pt idx="34844">
                  <c:v>-1.6627000000000001</c:v>
                </c:pt>
                <c:pt idx="34845">
                  <c:v>-1.6627000000000001</c:v>
                </c:pt>
                <c:pt idx="34846">
                  <c:v>-1.6627000000000001</c:v>
                </c:pt>
                <c:pt idx="34847">
                  <c:v>-1.6627000000000001</c:v>
                </c:pt>
                <c:pt idx="34848">
                  <c:v>-1.6627000000000001</c:v>
                </c:pt>
                <c:pt idx="34849">
                  <c:v>-1.6627000000000001</c:v>
                </c:pt>
                <c:pt idx="34850">
                  <c:v>-1.6627000000000001</c:v>
                </c:pt>
                <c:pt idx="34851">
                  <c:v>-1.6627000000000001</c:v>
                </c:pt>
                <c:pt idx="34852">
                  <c:v>-1.6940999999999999</c:v>
                </c:pt>
                <c:pt idx="34853">
                  <c:v>-1.6627000000000001</c:v>
                </c:pt>
                <c:pt idx="34854">
                  <c:v>-1.6627000000000001</c:v>
                </c:pt>
                <c:pt idx="34855">
                  <c:v>-1.6627000000000001</c:v>
                </c:pt>
                <c:pt idx="34856">
                  <c:v>-1.6627000000000001</c:v>
                </c:pt>
                <c:pt idx="34857">
                  <c:v>-1.6627000000000001</c:v>
                </c:pt>
                <c:pt idx="34858">
                  <c:v>-1.6627000000000001</c:v>
                </c:pt>
                <c:pt idx="34859">
                  <c:v>-1.6627000000000001</c:v>
                </c:pt>
                <c:pt idx="34860">
                  <c:v>-1.6627000000000001</c:v>
                </c:pt>
                <c:pt idx="34861">
                  <c:v>-1.6627000000000001</c:v>
                </c:pt>
                <c:pt idx="34862">
                  <c:v>-1.6627000000000001</c:v>
                </c:pt>
                <c:pt idx="34863">
                  <c:v>-1.6627000000000001</c:v>
                </c:pt>
                <c:pt idx="34864">
                  <c:v>-1.6627000000000001</c:v>
                </c:pt>
                <c:pt idx="34865">
                  <c:v>-1.6627000000000001</c:v>
                </c:pt>
                <c:pt idx="34866">
                  <c:v>-1.6627000000000001</c:v>
                </c:pt>
                <c:pt idx="34867">
                  <c:v>-1.6627000000000001</c:v>
                </c:pt>
                <c:pt idx="34868">
                  <c:v>-1.6627000000000001</c:v>
                </c:pt>
                <c:pt idx="34869">
                  <c:v>-1.6627000000000001</c:v>
                </c:pt>
                <c:pt idx="34870">
                  <c:v>-1.6627000000000001</c:v>
                </c:pt>
                <c:pt idx="34871">
                  <c:v>-1.6627000000000001</c:v>
                </c:pt>
                <c:pt idx="34872">
                  <c:v>-1.6627000000000001</c:v>
                </c:pt>
                <c:pt idx="34873">
                  <c:v>-1.6627000000000001</c:v>
                </c:pt>
                <c:pt idx="34874">
                  <c:v>-1.6627000000000001</c:v>
                </c:pt>
                <c:pt idx="34875">
                  <c:v>-1.6627000000000001</c:v>
                </c:pt>
                <c:pt idx="34876">
                  <c:v>-1.6627000000000001</c:v>
                </c:pt>
                <c:pt idx="34877">
                  <c:v>-1.6627000000000001</c:v>
                </c:pt>
                <c:pt idx="34878">
                  <c:v>-1.6627000000000001</c:v>
                </c:pt>
                <c:pt idx="34879">
                  <c:v>-1.6627000000000001</c:v>
                </c:pt>
                <c:pt idx="34880">
                  <c:v>-1.6627000000000001</c:v>
                </c:pt>
                <c:pt idx="34881">
                  <c:v>-1.6627000000000001</c:v>
                </c:pt>
                <c:pt idx="34882">
                  <c:v>-1.6627000000000001</c:v>
                </c:pt>
                <c:pt idx="34883">
                  <c:v>-1.6627000000000001</c:v>
                </c:pt>
                <c:pt idx="34884">
                  <c:v>-1.6627000000000001</c:v>
                </c:pt>
                <c:pt idx="34885">
                  <c:v>-1.6627000000000001</c:v>
                </c:pt>
                <c:pt idx="34886">
                  <c:v>-1.6627000000000001</c:v>
                </c:pt>
                <c:pt idx="34887">
                  <c:v>-1.6627000000000001</c:v>
                </c:pt>
                <c:pt idx="34888">
                  <c:v>-1.6627000000000001</c:v>
                </c:pt>
                <c:pt idx="34889">
                  <c:v>-1.6627000000000001</c:v>
                </c:pt>
                <c:pt idx="34890">
                  <c:v>-1.6627000000000001</c:v>
                </c:pt>
                <c:pt idx="34891">
                  <c:v>-1.6627000000000001</c:v>
                </c:pt>
                <c:pt idx="34892">
                  <c:v>-1.6627000000000001</c:v>
                </c:pt>
                <c:pt idx="34893">
                  <c:v>-1.6627000000000001</c:v>
                </c:pt>
                <c:pt idx="34894">
                  <c:v>-1.6627000000000001</c:v>
                </c:pt>
                <c:pt idx="34895">
                  <c:v>-1.6627000000000001</c:v>
                </c:pt>
                <c:pt idx="34896">
                  <c:v>-1.6627000000000001</c:v>
                </c:pt>
                <c:pt idx="34897">
                  <c:v>-1.6627000000000001</c:v>
                </c:pt>
                <c:pt idx="34898">
                  <c:v>-1.6627000000000001</c:v>
                </c:pt>
                <c:pt idx="34899">
                  <c:v>-1.6627000000000001</c:v>
                </c:pt>
                <c:pt idx="34900">
                  <c:v>-1.6627000000000001</c:v>
                </c:pt>
                <c:pt idx="34901">
                  <c:v>-1.6627000000000001</c:v>
                </c:pt>
                <c:pt idx="34902">
                  <c:v>-1.6627000000000001</c:v>
                </c:pt>
                <c:pt idx="34903">
                  <c:v>-1.6627000000000001</c:v>
                </c:pt>
                <c:pt idx="34904">
                  <c:v>-1.6627000000000001</c:v>
                </c:pt>
                <c:pt idx="34905">
                  <c:v>-1.6627000000000001</c:v>
                </c:pt>
                <c:pt idx="34906">
                  <c:v>-1.6627000000000001</c:v>
                </c:pt>
                <c:pt idx="34907">
                  <c:v>-1.6627000000000001</c:v>
                </c:pt>
                <c:pt idx="34908">
                  <c:v>-1.6627000000000001</c:v>
                </c:pt>
                <c:pt idx="34909">
                  <c:v>-1.6627000000000001</c:v>
                </c:pt>
                <c:pt idx="34910">
                  <c:v>-1.6627000000000001</c:v>
                </c:pt>
                <c:pt idx="34911">
                  <c:v>-1.6627000000000001</c:v>
                </c:pt>
                <c:pt idx="34912">
                  <c:v>-1.6627000000000001</c:v>
                </c:pt>
                <c:pt idx="34913">
                  <c:v>-1.6627000000000001</c:v>
                </c:pt>
                <c:pt idx="34914">
                  <c:v>-1.6627000000000001</c:v>
                </c:pt>
                <c:pt idx="34915">
                  <c:v>-1.6627000000000001</c:v>
                </c:pt>
                <c:pt idx="34916">
                  <c:v>-1.6627000000000001</c:v>
                </c:pt>
                <c:pt idx="34917">
                  <c:v>-1.6627000000000001</c:v>
                </c:pt>
                <c:pt idx="34918">
                  <c:v>-1.6627000000000001</c:v>
                </c:pt>
                <c:pt idx="34919">
                  <c:v>-1.6627000000000001</c:v>
                </c:pt>
                <c:pt idx="34920">
                  <c:v>-1.6627000000000001</c:v>
                </c:pt>
                <c:pt idx="34921">
                  <c:v>-1.6627000000000001</c:v>
                </c:pt>
                <c:pt idx="34922">
                  <c:v>-1.6627000000000001</c:v>
                </c:pt>
                <c:pt idx="34923">
                  <c:v>-1.6627000000000001</c:v>
                </c:pt>
                <c:pt idx="34924">
                  <c:v>-1.6</c:v>
                </c:pt>
                <c:pt idx="34925">
                  <c:v>-1.6627000000000001</c:v>
                </c:pt>
                <c:pt idx="34926">
                  <c:v>-1.6627000000000001</c:v>
                </c:pt>
                <c:pt idx="34927">
                  <c:v>-1.6627000000000001</c:v>
                </c:pt>
                <c:pt idx="34928">
                  <c:v>-1.6627000000000001</c:v>
                </c:pt>
                <c:pt idx="34929">
                  <c:v>-1.6627000000000001</c:v>
                </c:pt>
                <c:pt idx="34930">
                  <c:v>-1.6627000000000001</c:v>
                </c:pt>
                <c:pt idx="34931">
                  <c:v>-1.6627000000000001</c:v>
                </c:pt>
                <c:pt idx="34932">
                  <c:v>-1.6627000000000001</c:v>
                </c:pt>
                <c:pt idx="34933">
                  <c:v>-1.6627000000000001</c:v>
                </c:pt>
                <c:pt idx="34934">
                  <c:v>-1.6627000000000001</c:v>
                </c:pt>
                <c:pt idx="34935">
                  <c:v>-1.6627000000000001</c:v>
                </c:pt>
                <c:pt idx="34936">
                  <c:v>-1.6627000000000001</c:v>
                </c:pt>
                <c:pt idx="34937">
                  <c:v>-1.6627000000000001</c:v>
                </c:pt>
                <c:pt idx="34938">
                  <c:v>-1.6627000000000001</c:v>
                </c:pt>
                <c:pt idx="34939">
                  <c:v>-1.6627000000000001</c:v>
                </c:pt>
                <c:pt idx="34940">
                  <c:v>-1.6627000000000001</c:v>
                </c:pt>
                <c:pt idx="34941">
                  <c:v>-1.6627000000000001</c:v>
                </c:pt>
                <c:pt idx="34942">
                  <c:v>-1.6627000000000001</c:v>
                </c:pt>
                <c:pt idx="34943">
                  <c:v>-1.6627000000000001</c:v>
                </c:pt>
                <c:pt idx="34944">
                  <c:v>-1.6627000000000001</c:v>
                </c:pt>
                <c:pt idx="34945">
                  <c:v>-1.6627000000000001</c:v>
                </c:pt>
                <c:pt idx="34946">
                  <c:v>-1.6627000000000001</c:v>
                </c:pt>
                <c:pt idx="34947">
                  <c:v>-1.6627000000000001</c:v>
                </c:pt>
                <c:pt idx="34948">
                  <c:v>-1.6627000000000001</c:v>
                </c:pt>
                <c:pt idx="34949">
                  <c:v>-1.6627000000000001</c:v>
                </c:pt>
                <c:pt idx="34950">
                  <c:v>-1.6627000000000001</c:v>
                </c:pt>
                <c:pt idx="34951">
                  <c:v>-1.6627000000000001</c:v>
                </c:pt>
                <c:pt idx="34952">
                  <c:v>-1.6627000000000001</c:v>
                </c:pt>
                <c:pt idx="34953">
                  <c:v>-1.6627000000000001</c:v>
                </c:pt>
                <c:pt idx="34954">
                  <c:v>-1.6627000000000001</c:v>
                </c:pt>
                <c:pt idx="34955">
                  <c:v>-1.6627000000000001</c:v>
                </c:pt>
                <c:pt idx="34956">
                  <c:v>-1.6627000000000001</c:v>
                </c:pt>
                <c:pt idx="34957">
                  <c:v>-1.6627000000000001</c:v>
                </c:pt>
                <c:pt idx="34958">
                  <c:v>-1.6627000000000001</c:v>
                </c:pt>
                <c:pt idx="34959">
                  <c:v>-1.6627000000000001</c:v>
                </c:pt>
                <c:pt idx="34960">
                  <c:v>-1.6627000000000001</c:v>
                </c:pt>
                <c:pt idx="34961">
                  <c:v>-1.6627000000000001</c:v>
                </c:pt>
                <c:pt idx="34962">
                  <c:v>-1.6627000000000001</c:v>
                </c:pt>
                <c:pt idx="34963">
                  <c:v>-1.6627000000000001</c:v>
                </c:pt>
                <c:pt idx="34964">
                  <c:v>-1.6627000000000001</c:v>
                </c:pt>
                <c:pt idx="34965">
                  <c:v>-1.6627000000000001</c:v>
                </c:pt>
                <c:pt idx="34966">
                  <c:v>-1.6627000000000001</c:v>
                </c:pt>
                <c:pt idx="34967">
                  <c:v>-1.6627000000000001</c:v>
                </c:pt>
                <c:pt idx="34968">
                  <c:v>-1.6627000000000001</c:v>
                </c:pt>
                <c:pt idx="34969">
                  <c:v>-1.6627000000000001</c:v>
                </c:pt>
                <c:pt idx="34970">
                  <c:v>-1.6627000000000001</c:v>
                </c:pt>
                <c:pt idx="34971">
                  <c:v>-1.6627000000000001</c:v>
                </c:pt>
                <c:pt idx="34972">
                  <c:v>-1.6627000000000001</c:v>
                </c:pt>
                <c:pt idx="34973">
                  <c:v>-1.6627000000000001</c:v>
                </c:pt>
                <c:pt idx="34974">
                  <c:v>-1.6627000000000001</c:v>
                </c:pt>
                <c:pt idx="34975">
                  <c:v>-1.6627000000000001</c:v>
                </c:pt>
                <c:pt idx="34976">
                  <c:v>-1.6627000000000001</c:v>
                </c:pt>
                <c:pt idx="34977">
                  <c:v>-1.6627000000000001</c:v>
                </c:pt>
                <c:pt idx="34978">
                  <c:v>-1.6627000000000001</c:v>
                </c:pt>
                <c:pt idx="34979">
                  <c:v>-1.6627000000000001</c:v>
                </c:pt>
                <c:pt idx="34980">
                  <c:v>-1.6627000000000001</c:v>
                </c:pt>
                <c:pt idx="34981">
                  <c:v>-1.6</c:v>
                </c:pt>
                <c:pt idx="34982">
                  <c:v>-1.6</c:v>
                </c:pt>
                <c:pt idx="34983">
                  <c:v>-1.6627000000000001</c:v>
                </c:pt>
                <c:pt idx="34984">
                  <c:v>-1.5686</c:v>
                </c:pt>
                <c:pt idx="34985">
                  <c:v>-1.6</c:v>
                </c:pt>
                <c:pt idx="34986">
                  <c:v>-1.6</c:v>
                </c:pt>
                <c:pt idx="34987">
                  <c:v>-1.5686</c:v>
                </c:pt>
                <c:pt idx="34988">
                  <c:v>-1.5686</c:v>
                </c:pt>
                <c:pt idx="34989">
                  <c:v>-1.5686</c:v>
                </c:pt>
                <c:pt idx="34990">
                  <c:v>-1.5373000000000001</c:v>
                </c:pt>
                <c:pt idx="34991">
                  <c:v>-1.5373000000000001</c:v>
                </c:pt>
                <c:pt idx="34992">
                  <c:v>-1.5059</c:v>
                </c:pt>
                <c:pt idx="34993">
                  <c:v>-1.5059</c:v>
                </c:pt>
                <c:pt idx="34994">
                  <c:v>-1.4431</c:v>
                </c:pt>
                <c:pt idx="34995">
                  <c:v>-1.4117999999999999</c:v>
                </c:pt>
                <c:pt idx="34996">
                  <c:v>-1.4117999999999999</c:v>
                </c:pt>
                <c:pt idx="34997">
                  <c:v>-1.4117999999999999</c:v>
                </c:pt>
                <c:pt idx="34998">
                  <c:v>-1.3804000000000001</c:v>
                </c:pt>
                <c:pt idx="34999">
                  <c:v>-1.3804000000000001</c:v>
                </c:pt>
                <c:pt idx="35000">
                  <c:v>-1.349</c:v>
                </c:pt>
                <c:pt idx="35001">
                  <c:v>-1.349</c:v>
                </c:pt>
                <c:pt idx="35002">
                  <c:v>-1.2863</c:v>
                </c:pt>
                <c:pt idx="35003">
                  <c:v>-1.2863</c:v>
                </c:pt>
                <c:pt idx="35004">
                  <c:v>-1.2548999999999999</c:v>
                </c:pt>
                <c:pt idx="35005">
                  <c:v>-1.2548999999999999</c:v>
                </c:pt>
                <c:pt idx="35006">
                  <c:v>-1.2235</c:v>
                </c:pt>
                <c:pt idx="35007">
                  <c:v>-1.2235</c:v>
                </c:pt>
                <c:pt idx="35008">
                  <c:v>-1.2235</c:v>
                </c:pt>
                <c:pt idx="35009">
                  <c:v>-1.1921999999999999</c:v>
                </c:pt>
                <c:pt idx="35010">
                  <c:v>-1.1294</c:v>
                </c:pt>
                <c:pt idx="35011">
                  <c:v>-1.0980000000000001</c:v>
                </c:pt>
                <c:pt idx="35012">
                  <c:v>-1.0980000000000001</c:v>
                </c:pt>
                <c:pt idx="35013">
                  <c:v>-1.0980000000000001</c:v>
                </c:pt>
                <c:pt idx="35014">
                  <c:v>-1.0667</c:v>
                </c:pt>
                <c:pt idx="35015">
                  <c:v>-1.0667</c:v>
                </c:pt>
                <c:pt idx="35016">
                  <c:v>-1.0667</c:v>
                </c:pt>
                <c:pt idx="35017">
                  <c:v>-1.0353000000000001</c:v>
                </c:pt>
                <c:pt idx="35018">
                  <c:v>-1.0353000000000001</c:v>
                </c:pt>
                <c:pt idx="35019">
                  <c:v>-0.97250000000000003</c:v>
                </c:pt>
                <c:pt idx="35020">
                  <c:v>-0.94120000000000004</c:v>
                </c:pt>
                <c:pt idx="35021">
                  <c:v>-0.94120000000000004</c:v>
                </c:pt>
                <c:pt idx="35022">
                  <c:v>-0.94120000000000004</c:v>
                </c:pt>
                <c:pt idx="35023">
                  <c:v>-0.94120000000000004</c:v>
                </c:pt>
                <c:pt idx="35024">
                  <c:v>-0.90980000000000005</c:v>
                </c:pt>
                <c:pt idx="35025">
                  <c:v>-0.90980000000000005</c:v>
                </c:pt>
                <c:pt idx="35026">
                  <c:v>-0.90980000000000005</c:v>
                </c:pt>
                <c:pt idx="35027">
                  <c:v>-0.87839999999999996</c:v>
                </c:pt>
                <c:pt idx="35028">
                  <c:v>-0.81569999999999998</c:v>
                </c:pt>
                <c:pt idx="35029">
                  <c:v>-0.81569999999999998</c:v>
                </c:pt>
                <c:pt idx="35030">
                  <c:v>-0.81569999999999998</c:v>
                </c:pt>
                <c:pt idx="35031">
                  <c:v>-0.7843</c:v>
                </c:pt>
                <c:pt idx="35032">
                  <c:v>-0.7843</c:v>
                </c:pt>
                <c:pt idx="35033">
                  <c:v>-0.75290000000000001</c:v>
                </c:pt>
                <c:pt idx="35034">
                  <c:v>-0.75290000000000001</c:v>
                </c:pt>
                <c:pt idx="35035">
                  <c:v>-0.75290000000000001</c:v>
                </c:pt>
                <c:pt idx="35036">
                  <c:v>-0.75290000000000001</c:v>
                </c:pt>
                <c:pt idx="35037">
                  <c:v>-0.72160000000000002</c:v>
                </c:pt>
                <c:pt idx="35038">
                  <c:v>-0.72160000000000002</c:v>
                </c:pt>
                <c:pt idx="35039">
                  <c:v>-0.65880000000000005</c:v>
                </c:pt>
                <c:pt idx="35040">
                  <c:v>-0.65880000000000005</c:v>
                </c:pt>
                <c:pt idx="35041">
                  <c:v>-0.65880000000000005</c:v>
                </c:pt>
                <c:pt idx="35042">
                  <c:v>-0.62749999999999995</c:v>
                </c:pt>
                <c:pt idx="35043">
                  <c:v>-0.62749999999999995</c:v>
                </c:pt>
                <c:pt idx="35044">
                  <c:v>-0.59609999999999996</c:v>
                </c:pt>
                <c:pt idx="35045">
                  <c:v>-0.59609999999999996</c:v>
                </c:pt>
                <c:pt idx="35046">
                  <c:v>-0.59609999999999996</c:v>
                </c:pt>
                <c:pt idx="35047">
                  <c:v>-0.59609999999999996</c:v>
                </c:pt>
                <c:pt idx="35048">
                  <c:v>-0.56469999999999998</c:v>
                </c:pt>
                <c:pt idx="35049">
                  <c:v>-0.502</c:v>
                </c:pt>
                <c:pt idx="35050">
                  <c:v>-0.502</c:v>
                </c:pt>
                <c:pt idx="35051">
                  <c:v>-0.502</c:v>
                </c:pt>
                <c:pt idx="35052">
                  <c:v>-0.47060000000000002</c:v>
                </c:pt>
                <c:pt idx="35053">
                  <c:v>-0.47060000000000002</c:v>
                </c:pt>
                <c:pt idx="35054">
                  <c:v>-0.47060000000000002</c:v>
                </c:pt>
                <c:pt idx="35055">
                  <c:v>-0.43919999999999998</c:v>
                </c:pt>
                <c:pt idx="35056">
                  <c:v>-0.43919999999999998</c:v>
                </c:pt>
                <c:pt idx="35057">
                  <c:v>-0.43919999999999998</c:v>
                </c:pt>
                <c:pt idx="35058">
                  <c:v>-0.43919999999999998</c:v>
                </c:pt>
                <c:pt idx="35059">
                  <c:v>-0.4078</c:v>
                </c:pt>
                <c:pt idx="35060">
                  <c:v>-0.4078</c:v>
                </c:pt>
                <c:pt idx="35061">
                  <c:v>-0.4078</c:v>
                </c:pt>
                <c:pt idx="35062">
                  <c:v>-0.34510000000000002</c:v>
                </c:pt>
                <c:pt idx="35063">
                  <c:v>-0.31369999999999998</c:v>
                </c:pt>
                <c:pt idx="35064">
                  <c:v>-0.31369999999999998</c:v>
                </c:pt>
                <c:pt idx="35065">
                  <c:v>-0.31369999999999998</c:v>
                </c:pt>
                <c:pt idx="35066">
                  <c:v>-0.31369999999999998</c:v>
                </c:pt>
                <c:pt idx="35067">
                  <c:v>-0.31369999999999998</c:v>
                </c:pt>
                <c:pt idx="35068">
                  <c:v>-0.28239999999999998</c:v>
                </c:pt>
                <c:pt idx="35069">
                  <c:v>-0.28239999999999998</c:v>
                </c:pt>
                <c:pt idx="35070">
                  <c:v>-0.28239999999999998</c:v>
                </c:pt>
                <c:pt idx="35071">
                  <c:v>-0.28239999999999998</c:v>
                </c:pt>
                <c:pt idx="35072">
                  <c:v>-0.28239999999999998</c:v>
                </c:pt>
                <c:pt idx="35073">
                  <c:v>-0.251</c:v>
                </c:pt>
                <c:pt idx="35074">
                  <c:v>-0.18820000000000001</c:v>
                </c:pt>
                <c:pt idx="35075">
                  <c:v>-0.18820000000000001</c:v>
                </c:pt>
                <c:pt idx="35076">
                  <c:v>-0.18820000000000001</c:v>
                </c:pt>
                <c:pt idx="35077">
                  <c:v>-0.15690000000000001</c:v>
                </c:pt>
                <c:pt idx="35078">
                  <c:v>-0.15690000000000001</c:v>
                </c:pt>
                <c:pt idx="35079">
                  <c:v>-0.15690000000000001</c:v>
                </c:pt>
                <c:pt idx="35080">
                  <c:v>-0.15690000000000001</c:v>
                </c:pt>
                <c:pt idx="35081">
                  <c:v>-0.1255</c:v>
                </c:pt>
                <c:pt idx="35082">
                  <c:v>-0.1255</c:v>
                </c:pt>
                <c:pt idx="35083">
                  <c:v>-0.1255</c:v>
                </c:pt>
                <c:pt idx="35084">
                  <c:v>-0.1255</c:v>
                </c:pt>
                <c:pt idx="35085">
                  <c:v>-0.1255</c:v>
                </c:pt>
                <c:pt idx="35086">
                  <c:v>-9.4100000000000003E-2</c:v>
                </c:pt>
                <c:pt idx="35087">
                  <c:v>-9.4100000000000003E-2</c:v>
                </c:pt>
                <c:pt idx="35088">
                  <c:v>-3.1399999999999997E-2</c:v>
                </c:pt>
                <c:pt idx="35089">
                  <c:v>-3.1399999999999997E-2</c:v>
                </c:pt>
                <c:pt idx="35090">
                  <c:v>-3.1399999999999997E-2</c:v>
                </c:pt>
                <c:pt idx="35091">
                  <c:v>0</c:v>
                </c:pt>
                <c:pt idx="35092">
                  <c:v>0</c:v>
                </c:pt>
                <c:pt idx="35093">
                  <c:v>0</c:v>
                </c:pt>
                <c:pt idx="35094">
                  <c:v>0</c:v>
                </c:pt>
                <c:pt idx="35095">
                  <c:v>0</c:v>
                </c:pt>
                <c:pt idx="35096">
                  <c:v>3.1399999999999997E-2</c:v>
                </c:pt>
                <c:pt idx="35097">
                  <c:v>3.1399999999999997E-2</c:v>
                </c:pt>
                <c:pt idx="35098">
                  <c:v>3.1399999999999997E-2</c:v>
                </c:pt>
                <c:pt idx="35099">
                  <c:v>3.1399999999999997E-2</c:v>
                </c:pt>
                <c:pt idx="35100">
                  <c:v>3.1399999999999997E-2</c:v>
                </c:pt>
                <c:pt idx="35101">
                  <c:v>9.4100000000000003E-2</c:v>
                </c:pt>
                <c:pt idx="35102">
                  <c:v>9.4100000000000003E-2</c:v>
                </c:pt>
                <c:pt idx="35103">
                  <c:v>9.4100000000000003E-2</c:v>
                </c:pt>
                <c:pt idx="35104">
                  <c:v>0.1255</c:v>
                </c:pt>
                <c:pt idx="35105">
                  <c:v>0.1255</c:v>
                </c:pt>
                <c:pt idx="35106">
                  <c:v>0.1255</c:v>
                </c:pt>
                <c:pt idx="35107">
                  <c:v>0.1255</c:v>
                </c:pt>
                <c:pt idx="35108">
                  <c:v>0.15690000000000001</c:v>
                </c:pt>
                <c:pt idx="35109">
                  <c:v>0.15690000000000001</c:v>
                </c:pt>
                <c:pt idx="35110">
                  <c:v>0.15690000000000001</c:v>
                </c:pt>
                <c:pt idx="35111">
                  <c:v>0.15690000000000001</c:v>
                </c:pt>
                <c:pt idx="35112">
                  <c:v>0.15690000000000001</c:v>
                </c:pt>
                <c:pt idx="35113">
                  <c:v>0.18820000000000001</c:v>
                </c:pt>
                <c:pt idx="35114">
                  <c:v>0.18820000000000001</c:v>
                </c:pt>
                <c:pt idx="35115">
                  <c:v>0.18820000000000001</c:v>
                </c:pt>
                <c:pt idx="35116">
                  <c:v>0.18820000000000001</c:v>
                </c:pt>
                <c:pt idx="35117">
                  <c:v>0.251</c:v>
                </c:pt>
                <c:pt idx="35118">
                  <c:v>0.251</c:v>
                </c:pt>
                <c:pt idx="35119">
                  <c:v>0.18820000000000001</c:v>
                </c:pt>
                <c:pt idx="35120">
                  <c:v>0.251</c:v>
                </c:pt>
                <c:pt idx="35121">
                  <c:v>0.251</c:v>
                </c:pt>
                <c:pt idx="35122">
                  <c:v>0.28239999999999998</c:v>
                </c:pt>
                <c:pt idx="35123">
                  <c:v>0.28239999999999998</c:v>
                </c:pt>
                <c:pt idx="35124">
                  <c:v>0.28239999999999998</c:v>
                </c:pt>
                <c:pt idx="35125">
                  <c:v>0.31369999999999998</c:v>
                </c:pt>
                <c:pt idx="35126">
                  <c:v>0.31369999999999998</c:v>
                </c:pt>
                <c:pt idx="35127">
                  <c:v>0.31369999999999998</c:v>
                </c:pt>
                <c:pt idx="35128">
                  <c:v>0.31369999999999998</c:v>
                </c:pt>
                <c:pt idx="35129">
                  <c:v>0.31369999999999998</c:v>
                </c:pt>
                <c:pt idx="35130">
                  <c:v>0.31369999999999998</c:v>
                </c:pt>
                <c:pt idx="35131">
                  <c:v>0.34510000000000002</c:v>
                </c:pt>
                <c:pt idx="35132">
                  <c:v>0.34510000000000002</c:v>
                </c:pt>
                <c:pt idx="35133">
                  <c:v>0.34510000000000002</c:v>
                </c:pt>
                <c:pt idx="35134">
                  <c:v>0.34510000000000002</c:v>
                </c:pt>
                <c:pt idx="35135">
                  <c:v>0.34510000000000002</c:v>
                </c:pt>
                <c:pt idx="35136">
                  <c:v>0.34510000000000002</c:v>
                </c:pt>
                <c:pt idx="35137">
                  <c:v>0.34510000000000002</c:v>
                </c:pt>
                <c:pt idx="35138">
                  <c:v>0.34510000000000002</c:v>
                </c:pt>
                <c:pt idx="35139">
                  <c:v>0.4078</c:v>
                </c:pt>
                <c:pt idx="35140">
                  <c:v>0.4078</c:v>
                </c:pt>
                <c:pt idx="35141">
                  <c:v>0.43919999999999998</c:v>
                </c:pt>
                <c:pt idx="35142">
                  <c:v>0.4078</c:v>
                </c:pt>
                <c:pt idx="35143">
                  <c:v>0.43919999999999998</c:v>
                </c:pt>
                <c:pt idx="35144">
                  <c:v>0.43919999999999998</c:v>
                </c:pt>
                <c:pt idx="35145">
                  <c:v>0.43919999999999998</c:v>
                </c:pt>
                <c:pt idx="35146">
                  <c:v>0.47060000000000002</c:v>
                </c:pt>
                <c:pt idx="35147">
                  <c:v>0.47060000000000002</c:v>
                </c:pt>
                <c:pt idx="35148">
                  <c:v>0.47060000000000002</c:v>
                </c:pt>
                <c:pt idx="35149">
                  <c:v>0.47060000000000002</c:v>
                </c:pt>
                <c:pt idx="35150">
                  <c:v>0.47060000000000002</c:v>
                </c:pt>
                <c:pt idx="35151">
                  <c:v>0.47060000000000002</c:v>
                </c:pt>
                <c:pt idx="35152">
                  <c:v>0.47060000000000002</c:v>
                </c:pt>
                <c:pt idx="35153">
                  <c:v>0.502</c:v>
                </c:pt>
                <c:pt idx="35154">
                  <c:v>0.502</c:v>
                </c:pt>
                <c:pt idx="35155">
                  <c:v>0.502</c:v>
                </c:pt>
                <c:pt idx="35156">
                  <c:v>0.502</c:v>
                </c:pt>
                <c:pt idx="35157">
                  <c:v>0.502</c:v>
                </c:pt>
                <c:pt idx="35158">
                  <c:v>0.56469999999999998</c:v>
                </c:pt>
                <c:pt idx="35159">
                  <c:v>0.56469999999999998</c:v>
                </c:pt>
                <c:pt idx="35160">
                  <c:v>0.56469999999999998</c:v>
                </c:pt>
                <c:pt idx="35161">
                  <c:v>0.59609999999999996</c:v>
                </c:pt>
                <c:pt idx="35162">
                  <c:v>0.56469999999999998</c:v>
                </c:pt>
                <c:pt idx="35163">
                  <c:v>0.59609999999999996</c:v>
                </c:pt>
                <c:pt idx="35164">
                  <c:v>0.59609999999999996</c:v>
                </c:pt>
                <c:pt idx="35165">
                  <c:v>0.59609999999999996</c:v>
                </c:pt>
                <c:pt idx="35166">
                  <c:v>0.59609999999999996</c:v>
                </c:pt>
                <c:pt idx="35167">
                  <c:v>0.59609999999999996</c:v>
                </c:pt>
                <c:pt idx="35168">
                  <c:v>0.62749999999999995</c:v>
                </c:pt>
                <c:pt idx="35169">
                  <c:v>0.62749999999999995</c:v>
                </c:pt>
                <c:pt idx="35170">
                  <c:v>0.62749999999999995</c:v>
                </c:pt>
                <c:pt idx="35171">
                  <c:v>0.62749999999999995</c:v>
                </c:pt>
                <c:pt idx="35172">
                  <c:v>0.62749999999999995</c:v>
                </c:pt>
                <c:pt idx="35173">
                  <c:v>0.62749999999999995</c:v>
                </c:pt>
                <c:pt idx="35174">
                  <c:v>0.62749999999999995</c:v>
                </c:pt>
                <c:pt idx="35175">
                  <c:v>0.62749999999999995</c:v>
                </c:pt>
                <c:pt idx="35176">
                  <c:v>0.62749999999999995</c:v>
                </c:pt>
                <c:pt idx="35177">
                  <c:v>0.65880000000000005</c:v>
                </c:pt>
                <c:pt idx="35178">
                  <c:v>0.65880000000000005</c:v>
                </c:pt>
                <c:pt idx="35179">
                  <c:v>0.65880000000000005</c:v>
                </c:pt>
                <c:pt idx="35180">
                  <c:v>0.65880000000000005</c:v>
                </c:pt>
                <c:pt idx="35181">
                  <c:v>0.65880000000000005</c:v>
                </c:pt>
                <c:pt idx="35182">
                  <c:v>0.65880000000000005</c:v>
                </c:pt>
                <c:pt idx="35183">
                  <c:v>0.65880000000000005</c:v>
                </c:pt>
                <c:pt idx="35184">
                  <c:v>0.72160000000000002</c:v>
                </c:pt>
                <c:pt idx="35185">
                  <c:v>0.65880000000000005</c:v>
                </c:pt>
                <c:pt idx="35186">
                  <c:v>0.72160000000000002</c:v>
                </c:pt>
                <c:pt idx="35187">
                  <c:v>0.72160000000000002</c:v>
                </c:pt>
                <c:pt idx="35188">
                  <c:v>0.72160000000000002</c:v>
                </c:pt>
                <c:pt idx="35189">
                  <c:v>0.72160000000000002</c:v>
                </c:pt>
                <c:pt idx="35190">
                  <c:v>0.72160000000000002</c:v>
                </c:pt>
                <c:pt idx="35191">
                  <c:v>0.75290000000000001</c:v>
                </c:pt>
                <c:pt idx="35192">
                  <c:v>0.75290000000000001</c:v>
                </c:pt>
                <c:pt idx="35193">
                  <c:v>0.75290000000000001</c:v>
                </c:pt>
                <c:pt idx="35194">
                  <c:v>0.7843</c:v>
                </c:pt>
                <c:pt idx="35195">
                  <c:v>0.75290000000000001</c:v>
                </c:pt>
                <c:pt idx="35196">
                  <c:v>0.75290000000000001</c:v>
                </c:pt>
                <c:pt idx="35197">
                  <c:v>0.75290000000000001</c:v>
                </c:pt>
                <c:pt idx="35198">
                  <c:v>0.75290000000000001</c:v>
                </c:pt>
                <c:pt idx="35199">
                  <c:v>0.7843</c:v>
                </c:pt>
                <c:pt idx="35200">
                  <c:v>0.7843</c:v>
                </c:pt>
                <c:pt idx="35201">
                  <c:v>0.7843</c:v>
                </c:pt>
                <c:pt idx="35202">
                  <c:v>0.7843</c:v>
                </c:pt>
                <c:pt idx="35203">
                  <c:v>0.7843</c:v>
                </c:pt>
                <c:pt idx="35204">
                  <c:v>0.7843</c:v>
                </c:pt>
                <c:pt idx="35205">
                  <c:v>0.7843</c:v>
                </c:pt>
                <c:pt idx="35206">
                  <c:v>0.7843</c:v>
                </c:pt>
                <c:pt idx="35207">
                  <c:v>0.7843</c:v>
                </c:pt>
                <c:pt idx="35208">
                  <c:v>0.81569999999999998</c:v>
                </c:pt>
                <c:pt idx="35209">
                  <c:v>0.81569999999999998</c:v>
                </c:pt>
                <c:pt idx="35210">
                  <c:v>0.81569999999999998</c:v>
                </c:pt>
                <c:pt idx="35211">
                  <c:v>0.81569999999999998</c:v>
                </c:pt>
                <c:pt idx="35212">
                  <c:v>0.81569999999999998</c:v>
                </c:pt>
                <c:pt idx="35213">
                  <c:v>0.81569999999999998</c:v>
                </c:pt>
                <c:pt idx="35214">
                  <c:v>0.81569999999999998</c:v>
                </c:pt>
                <c:pt idx="35215">
                  <c:v>0.81569999999999998</c:v>
                </c:pt>
                <c:pt idx="35216">
                  <c:v>0.81569999999999998</c:v>
                </c:pt>
                <c:pt idx="35217">
                  <c:v>0.81569999999999998</c:v>
                </c:pt>
                <c:pt idx="35218">
                  <c:v>0.87839999999999996</c:v>
                </c:pt>
                <c:pt idx="35219">
                  <c:v>0.87839999999999996</c:v>
                </c:pt>
                <c:pt idx="35220">
                  <c:v>0.87839999999999996</c:v>
                </c:pt>
                <c:pt idx="35221">
                  <c:v>0.87839999999999996</c:v>
                </c:pt>
                <c:pt idx="35222">
                  <c:v>0.87839999999999996</c:v>
                </c:pt>
                <c:pt idx="35223">
                  <c:v>0.87839999999999996</c:v>
                </c:pt>
                <c:pt idx="35224">
                  <c:v>0.87839999999999996</c:v>
                </c:pt>
                <c:pt idx="35225">
                  <c:v>0.90980000000000005</c:v>
                </c:pt>
                <c:pt idx="35226">
                  <c:v>0.90980000000000005</c:v>
                </c:pt>
                <c:pt idx="35227">
                  <c:v>0.90980000000000005</c:v>
                </c:pt>
                <c:pt idx="35228">
                  <c:v>0.90980000000000005</c:v>
                </c:pt>
                <c:pt idx="35229">
                  <c:v>0.90980000000000005</c:v>
                </c:pt>
                <c:pt idx="35230">
                  <c:v>0.90980000000000005</c:v>
                </c:pt>
                <c:pt idx="35231">
                  <c:v>0.90980000000000005</c:v>
                </c:pt>
                <c:pt idx="35232">
                  <c:v>0.90980000000000005</c:v>
                </c:pt>
                <c:pt idx="35233">
                  <c:v>0.94120000000000004</c:v>
                </c:pt>
                <c:pt idx="35234">
                  <c:v>0.94120000000000004</c:v>
                </c:pt>
                <c:pt idx="35235">
                  <c:v>0.94120000000000004</c:v>
                </c:pt>
                <c:pt idx="35236">
                  <c:v>0.94120000000000004</c:v>
                </c:pt>
                <c:pt idx="35237">
                  <c:v>0.94120000000000004</c:v>
                </c:pt>
                <c:pt idx="35238">
                  <c:v>0.94120000000000004</c:v>
                </c:pt>
                <c:pt idx="35239">
                  <c:v>0.94120000000000004</c:v>
                </c:pt>
                <c:pt idx="35240">
                  <c:v>0.94120000000000004</c:v>
                </c:pt>
                <c:pt idx="35241">
                  <c:v>0.94120000000000004</c:v>
                </c:pt>
                <c:pt idx="35242">
                  <c:v>0.94120000000000004</c:v>
                </c:pt>
                <c:pt idx="35243">
                  <c:v>0.94120000000000004</c:v>
                </c:pt>
                <c:pt idx="35244">
                  <c:v>0.94120000000000004</c:v>
                </c:pt>
                <c:pt idx="35245">
                  <c:v>0.94120000000000004</c:v>
                </c:pt>
                <c:pt idx="35246">
                  <c:v>0.97250000000000003</c:v>
                </c:pt>
                <c:pt idx="35247">
                  <c:v>0.97250000000000003</c:v>
                </c:pt>
                <c:pt idx="35248">
                  <c:v>0.97250000000000003</c:v>
                </c:pt>
                <c:pt idx="35249">
                  <c:v>0.97250000000000003</c:v>
                </c:pt>
                <c:pt idx="35250">
                  <c:v>0.97250000000000003</c:v>
                </c:pt>
                <c:pt idx="35251">
                  <c:v>0.97250000000000003</c:v>
                </c:pt>
                <c:pt idx="35252">
                  <c:v>0.97250000000000003</c:v>
                </c:pt>
                <c:pt idx="35253">
                  <c:v>0.97250000000000003</c:v>
                </c:pt>
                <c:pt idx="35254">
                  <c:v>0.97250000000000003</c:v>
                </c:pt>
                <c:pt idx="35255">
                  <c:v>0.97250000000000003</c:v>
                </c:pt>
                <c:pt idx="35256">
                  <c:v>0.97250000000000003</c:v>
                </c:pt>
                <c:pt idx="35257">
                  <c:v>0.97250000000000003</c:v>
                </c:pt>
                <c:pt idx="35258">
                  <c:v>0.97250000000000003</c:v>
                </c:pt>
                <c:pt idx="35259">
                  <c:v>0.97250000000000003</c:v>
                </c:pt>
                <c:pt idx="35260">
                  <c:v>1.0353000000000001</c:v>
                </c:pt>
                <c:pt idx="35261">
                  <c:v>1.0353000000000001</c:v>
                </c:pt>
                <c:pt idx="35262">
                  <c:v>1.0353000000000001</c:v>
                </c:pt>
                <c:pt idx="35263">
                  <c:v>1.0353000000000001</c:v>
                </c:pt>
                <c:pt idx="35264">
                  <c:v>1.0353000000000001</c:v>
                </c:pt>
                <c:pt idx="35265">
                  <c:v>1.0353000000000001</c:v>
                </c:pt>
                <c:pt idx="35266">
                  <c:v>1.0353000000000001</c:v>
                </c:pt>
                <c:pt idx="35267">
                  <c:v>1.0667</c:v>
                </c:pt>
                <c:pt idx="35268">
                  <c:v>1.0667</c:v>
                </c:pt>
                <c:pt idx="35269">
                  <c:v>1.0667</c:v>
                </c:pt>
                <c:pt idx="35270">
                  <c:v>1.0667</c:v>
                </c:pt>
                <c:pt idx="35271">
                  <c:v>1.0667</c:v>
                </c:pt>
                <c:pt idx="35272">
                  <c:v>1.0667</c:v>
                </c:pt>
                <c:pt idx="35273">
                  <c:v>1.0980000000000001</c:v>
                </c:pt>
                <c:pt idx="35274">
                  <c:v>1.0667</c:v>
                </c:pt>
                <c:pt idx="35275">
                  <c:v>1.0980000000000001</c:v>
                </c:pt>
                <c:pt idx="35276">
                  <c:v>1.0980000000000001</c:v>
                </c:pt>
                <c:pt idx="35277">
                  <c:v>1.0667</c:v>
                </c:pt>
                <c:pt idx="35278">
                  <c:v>1.0980000000000001</c:v>
                </c:pt>
                <c:pt idx="35279">
                  <c:v>1.0980000000000001</c:v>
                </c:pt>
                <c:pt idx="35280">
                  <c:v>1.0980000000000001</c:v>
                </c:pt>
                <c:pt idx="35281">
                  <c:v>1.0980000000000001</c:v>
                </c:pt>
                <c:pt idx="35282">
                  <c:v>1.0980000000000001</c:v>
                </c:pt>
                <c:pt idx="35283">
                  <c:v>1.0980000000000001</c:v>
                </c:pt>
                <c:pt idx="35284">
                  <c:v>1.0980000000000001</c:v>
                </c:pt>
                <c:pt idx="35285">
                  <c:v>1.0980000000000001</c:v>
                </c:pt>
                <c:pt idx="35286">
                  <c:v>1.0980000000000001</c:v>
                </c:pt>
                <c:pt idx="35287">
                  <c:v>1.0980000000000001</c:v>
                </c:pt>
                <c:pt idx="35288">
                  <c:v>1.0980000000000001</c:v>
                </c:pt>
                <c:pt idx="35289">
                  <c:v>1.0980000000000001</c:v>
                </c:pt>
                <c:pt idx="35290">
                  <c:v>1.0980000000000001</c:v>
                </c:pt>
                <c:pt idx="35291">
                  <c:v>1.0980000000000001</c:v>
                </c:pt>
                <c:pt idx="35292">
                  <c:v>1.1294</c:v>
                </c:pt>
                <c:pt idx="35293">
                  <c:v>1.0980000000000001</c:v>
                </c:pt>
                <c:pt idx="35294">
                  <c:v>1.1294</c:v>
                </c:pt>
                <c:pt idx="35295">
                  <c:v>1.1294</c:v>
                </c:pt>
                <c:pt idx="35296">
                  <c:v>1.1294</c:v>
                </c:pt>
                <c:pt idx="35297">
                  <c:v>1.0980000000000001</c:v>
                </c:pt>
                <c:pt idx="35298">
                  <c:v>1.1294</c:v>
                </c:pt>
                <c:pt idx="35299">
                  <c:v>1.1294</c:v>
                </c:pt>
                <c:pt idx="35300">
                  <c:v>1.1294</c:v>
                </c:pt>
                <c:pt idx="35301">
                  <c:v>1.1294</c:v>
                </c:pt>
                <c:pt idx="35302">
                  <c:v>1.1294</c:v>
                </c:pt>
                <c:pt idx="35303">
                  <c:v>1.1294</c:v>
                </c:pt>
                <c:pt idx="35304">
                  <c:v>1.1294</c:v>
                </c:pt>
                <c:pt idx="35305">
                  <c:v>1.1294</c:v>
                </c:pt>
                <c:pt idx="35306">
                  <c:v>1.1294</c:v>
                </c:pt>
                <c:pt idx="35307">
                  <c:v>1.1294</c:v>
                </c:pt>
                <c:pt idx="35308">
                  <c:v>1.1294</c:v>
                </c:pt>
                <c:pt idx="35309">
                  <c:v>1.1294</c:v>
                </c:pt>
                <c:pt idx="35310">
                  <c:v>1.1921999999999999</c:v>
                </c:pt>
                <c:pt idx="35311">
                  <c:v>1.1921999999999999</c:v>
                </c:pt>
                <c:pt idx="35312">
                  <c:v>1.1294</c:v>
                </c:pt>
                <c:pt idx="35313">
                  <c:v>1.1921999999999999</c:v>
                </c:pt>
                <c:pt idx="35314">
                  <c:v>1.1921999999999999</c:v>
                </c:pt>
                <c:pt idx="35315">
                  <c:v>1.1921999999999999</c:v>
                </c:pt>
                <c:pt idx="35316">
                  <c:v>1.1921999999999999</c:v>
                </c:pt>
                <c:pt idx="35317">
                  <c:v>1.1921999999999999</c:v>
                </c:pt>
                <c:pt idx="35318">
                  <c:v>1.1921999999999999</c:v>
                </c:pt>
                <c:pt idx="35319">
                  <c:v>1.1921999999999999</c:v>
                </c:pt>
                <c:pt idx="35320">
                  <c:v>1.1921999999999999</c:v>
                </c:pt>
                <c:pt idx="35321">
                  <c:v>1.1921999999999999</c:v>
                </c:pt>
                <c:pt idx="35322">
                  <c:v>1.1921999999999999</c:v>
                </c:pt>
                <c:pt idx="35323">
                  <c:v>1.1921999999999999</c:v>
                </c:pt>
                <c:pt idx="35324">
                  <c:v>1.1921999999999999</c:v>
                </c:pt>
                <c:pt idx="35325">
                  <c:v>1.1921999999999999</c:v>
                </c:pt>
                <c:pt idx="35326">
                  <c:v>1.2235</c:v>
                </c:pt>
                <c:pt idx="35327">
                  <c:v>1.1921999999999999</c:v>
                </c:pt>
                <c:pt idx="35328">
                  <c:v>1.1921999999999999</c:v>
                </c:pt>
                <c:pt idx="35329">
                  <c:v>1.2235</c:v>
                </c:pt>
                <c:pt idx="35330">
                  <c:v>1.2235</c:v>
                </c:pt>
                <c:pt idx="35331">
                  <c:v>1.2235</c:v>
                </c:pt>
                <c:pt idx="35332">
                  <c:v>1.2235</c:v>
                </c:pt>
                <c:pt idx="35333">
                  <c:v>1.2235</c:v>
                </c:pt>
                <c:pt idx="35334">
                  <c:v>1.2235</c:v>
                </c:pt>
                <c:pt idx="35335">
                  <c:v>1.2235</c:v>
                </c:pt>
                <c:pt idx="35336">
                  <c:v>1.2235</c:v>
                </c:pt>
                <c:pt idx="35337">
                  <c:v>1.2235</c:v>
                </c:pt>
                <c:pt idx="35338">
                  <c:v>1.2235</c:v>
                </c:pt>
                <c:pt idx="35339">
                  <c:v>1.2548999999999999</c:v>
                </c:pt>
                <c:pt idx="35340">
                  <c:v>1.2548999999999999</c:v>
                </c:pt>
                <c:pt idx="35341">
                  <c:v>1.2548999999999999</c:v>
                </c:pt>
                <c:pt idx="35342">
                  <c:v>1.2548999999999999</c:v>
                </c:pt>
                <c:pt idx="35343">
                  <c:v>1.2235</c:v>
                </c:pt>
                <c:pt idx="35344">
                  <c:v>1.2548999999999999</c:v>
                </c:pt>
                <c:pt idx="35345">
                  <c:v>1.2548999999999999</c:v>
                </c:pt>
                <c:pt idx="35346">
                  <c:v>1.2548999999999999</c:v>
                </c:pt>
                <c:pt idx="35347">
                  <c:v>1.2548999999999999</c:v>
                </c:pt>
                <c:pt idx="35348">
                  <c:v>1.2548999999999999</c:v>
                </c:pt>
                <c:pt idx="35349">
                  <c:v>1.2548999999999999</c:v>
                </c:pt>
                <c:pt idx="35350">
                  <c:v>1.2548999999999999</c:v>
                </c:pt>
                <c:pt idx="35351">
                  <c:v>1.2548999999999999</c:v>
                </c:pt>
                <c:pt idx="35352">
                  <c:v>1.2548999999999999</c:v>
                </c:pt>
                <c:pt idx="35353">
                  <c:v>1.2548999999999999</c:v>
                </c:pt>
                <c:pt idx="35354">
                  <c:v>1.2548999999999999</c:v>
                </c:pt>
                <c:pt idx="35355">
                  <c:v>1.2548999999999999</c:v>
                </c:pt>
                <c:pt idx="35356">
                  <c:v>1.2548999999999999</c:v>
                </c:pt>
                <c:pt idx="35357">
                  <c:v>1.2548999999999999</c:v>
                </c:pt>
                <c:pt idx="35358">
                  <c:v>1.2548999999999999</c:v>
                </c:pt>
                <c:pt idx="35359">
                  <c:v>1.2863</c:v>
                </c:pt>
                <c:pt idx="35360">
                  <c:v>1.2548999999999999</c:v>
                </c:pt>
                <c:pt idx="35361">
                  <c:v>1.2548999999999999</c:v>
                </c:pt>
                <c:pt idx="35362">
                  <c:v>1.2548999999999999</c:v>
                </c:pt>
                <c:pt idx="35363">
                  <c:v>1.2863</c:v>
                </c:pt>
                <c:pt idx="35364">
                  <c:v>1.2548999999999999</c:v>
                </c:pt>
                <c:pt idx="35365">
                  <c:v>1.2863</c:v>
                </c:pt>
                <c:pt idx="35366">
                  <c:v>1.2863</c:v>
                </c:pt>
                <c:pt idx="35367">
                  <c:v>1.2863</c:v>
                </c:pt>
                <c:pt idx="35368">
                  <c:v>1.2863</c:v>
                </c:pt>
                <c:pt idx="35369">
                  <c:v>1.2863</c:v>
                </c:pt>
                <c:pt idx="35370">
                  <c:v>1.2863</c:v>
                </c:pt>
                <c:pt idx="35371">
                  <c:v>1.2863</c:v>
                </c:pt>
                <c:pt idx="35372">
                  <c:v>1.2863</c:v>
                </c:pt>
                <c:pt idx="35373">
                  <c:v>1.2863</c:v>
                </c:pt>
                <c:pt idx="35374">
                  <c:v>1.2863</c:v>
                </c:pt>
                <c:pt idx="35375">
                  <c:v>1.2863</c:v>
                </c:pt>
                <c:pt idx="35376">
                  <c:v>1.2863</c:v>
                </c:pt>
                <c:pt idx="35377">
                  <c:v>1.2863</c:v>
                </c:pt>
                <c:pt idx="35378">
                  <c:v>1.2863</c:v>
                </c:pt>
                <c:pt idx="35379">
                  <c:v>1.2863</c:v>
                </c:pt>
                <c:pt idx="35380">
                  <c:v>1.2863</c:v>
                </c:pt>
                <c:pt idx="35381">
                  <c:v>1.2863</c:v>
                </c:pt>
                <c:pt idx="35382">
                  <c:v>1.2863</c:v>
                </c:pt>
                <c:pt idx="35383">
                  <c:v>1.2863</c:v>
                </c:pt>
                <c:pt idx="35384">
                  <c:v>1.2863</c:v>
                </c:pt>
                <c:pt idx="35385">
                  <c:v>1.2863</c:v>
                </c:pt>
                <c:pt idx="35386">
                  <c:v>1.2863</c:v>
                </c:pt>
                <c:pt idx="35387">
                  <c:v>1.2863</c:v>
                </c:pt>
                <c:pt idx="35388">
                  <c:v>1.2863</c:v>
                </c:pt>
                <c:pt idx="35389">
                  <c:v>1.2863</c:v>
                </c:pt>
                <c:pt idx="35390">
                  <c:v>1.2863</c:v>
                </c:pt>
                <c:pt idx="35391">
                  <c:v>1.2863</c:v>
                </c:pt>
                <c:pt idx="35392">
                  <c:v>1.2863</c:v>
                </c:pt>
                <c:pt idx="35393">
                  <c:v>1.349</c:v>
                </c:pt>
                <c:pt idx="35394">
                  <c:v>1.2863</c:v>
                </c:pt>
                <c:pt idx="35395">
                  <c:v>1.349</c:v>
                </c:pt>
                <c:pt idx="35396">
                  <c:v>1.349</c:v>
                </c:pt>
                <c:pt idx="35397">
                  <c:v>1.349</c:v>
                </c:pt>
                <c:pt idx="35398">
                  <c:v>1.349</c:v>
                </c:pt>
                <c:pt idx="35399">
                  <c:v>1.349</c:v>
                </c:pt>
                <c:pt idx="35400">
                  <c:v>1.349</c:v>
                </c:pt>
                <c:pt idx="35401">
                  <c:v>1.349</c:v>
                </c:pt>
                <c:pt idx="35402">
                  <c:v>1.349</c:v>
                </c:pt>
                <c:pt idx="35403">
                  <c:v>1.349</c:v>
                </c:pt>
                <c:pt idx="35404">
                  <c:v>1.349</c:v>
                </c:pt>
                <c:pt idx="35405">
                  <c:v>1.3804000000000001</c:v>
                </c:pt>
                <c:pt idx="35406">
                  <c:v>1.349</c:v>
                </c:pt>
                <c:pt idx="35407">
                  <c:v>1.3804000000000001</c:v>
                </c:pt>
                <c:pt idx="35408">
                  <c:v>1.349</c:v>
                </c:pt>
                <c:pt idx="35409">
                  <c:v>1.3804000000000001</c:v>
                </c:pt>
                <c:pt idx="35410">
                  <c:v>1.3804000000000001</c:v>
                </c:pt>
                <c:pt idx="35411">
                  <c:v>1.3804000000000001</c:v>
                </c:pt>
                <c:pt idx="35412">
                  <c:v>1.3804000000000001</c:v>
                </c:pt>
                <c:pt idx="35413">
                  <c:v>1.3804000000000001</c:v>
                </c:pt>
                <c:pt idx="35414">
                  <c:v>1.3804000000000001</c:v>
                </c:pt>
                <c:pt idx="35415">
                  <c:v>1.3804000000000001</c:v>
                </c:pt>
                <c:pt idx="35416">
                  <c:v>1.3804000000000001</c:v>
                </c:pt>
                <c:pt idx="35417">
                  <c:v>1.3804000000000001</c:v>
                </c:pt>
                <c:pt idx="35418">
                  <c:v>1.349</c:v>
                </c:pt>
                <c:pt idx="35419">
                  <c:v>1.3804000000000001</c:v>
                </c:pt>
                <c:pt idx="35420">
                  <c:v>1.3804000000000001</c:v>
                </c:pt>
                <c:pt idx="35421">
                  <c:v>1.3804000000000001</c:v>
                </c:pt>
                <c:pt idx="35422">
                  <c:v>1.3804000000000001</c:v>
                </c:pt>
                <c:pt idx="35423">
                  <c:v>1.3804000000000001</c:v>
                </c:pt>
                <c:pt idx="35424">
                  <c:v>1.3804000000000001</c:v>
                </c:pt>
                <c:pt idx="35425">
                  <c:v>1.3804000000000001</c:v>
                </c:pt>
                <c:pt idx="35426">
                  <c:v>1.3804000000000001</c:v>
                </c:pt>
                <c:pt idx="35427">
                  <c:v>1.3804000000000001</c:v>
                </c:pt>
                <c:pt idx="35428">
                  <c:v>1.3804000000000001</c:v>
                </c:pt>
                <c:pt idx="35429">
                  <c:v>1.3804000000000001</c:v>
                </c:pt>
                <c:pt idx="35430">
                  <c:v>1.3804000000000001</c:v>
                </c:pt>
                <c:pt idx="35431">
                  <c:v>1.3804000000000001</c:v>
                </c:pt>
                <c:pt idx="35432">
                  <c:v>1.4117999999999999</c:v>
                </c:pt>
                <c:pt idx="35433">
                  <c:v>1.4117999999999999</c:v>
                </c:pt>
                <c:pt idx="35434">
                  <c:v>1.4117999999999999</c:v>
                </c:pt>
                <c:pt idx="35435">
                  <c:v>1.4117999999999999</c:v>
                </c:pt>
                <c:pt idx="35436">
                  <c:v>1.3804000000000001</c:v>
                </c:pt>
                <c:pt idx="35437">
                  <c:v>1.4117999999999999</c:v>
                </c:pt>
                <c:pt idx="35438">
                  <c:v>1.4117999999999999</c:v>
                </c:pt>
                <c:pt idx="35439">
                  <c:v>1.4117999999999999</c:v>
                </c:pt>
                <c:pt idx="35440">
                  <c:v>1.4117999999999999</c:v>
                </c:pt>
                <c:pt idx="35441">
                  <c:v>1.4117999999999999</c:v>
                </c:pt>
                <c:pt idx="35442">
                  <c:v>1.4117999999999999</c:v>
                </c:pt>
                <c:pt idx="35443">
                  <c:v>1.4117999999999999</c:v>
                </c:pt>
                <c:pt idx="35444">
                  <c:v>1.4117999999999999</c:v>
                </c:pt>
                <c:pt idx="35445">
                  <c:v>1.4117999999999999</c:v>
                </c:pt>
                <c:pt idx="35446">
                  <c:v>1.4117999999999999</c:v>
                </c:pt>
                <c:pt idx="35447">
                  <c:v>1.4117999999999999</c:v>
                </c:pt>
                <c:pt idx="35448">
                  <c:v>1.4117999999999999</c:v>
                </c:pt>
                <c:pt idx="35449">
                  <c:v>1.4117999999999999</c:v>
                </c:pt>
                <c:pt idx="35450">
                  <c:v>1.4117999999999999</c:v>
                </c:pt>
                <c:pt idx="35451">
                  <c:v>1.4117999999999999</c:v>
                </c:pt>
                <c:pt idx="35452">
                  <c:v>1.4117999999999999</c:v>
                </c:pt>
                <c:pt idx="35453">
                  <c:v>1.4117999999999999</c:v>
                </c:pt>
                <c:pt idx="35454">
                  <c:v>1.4117999999999999</c:v>
                </c:pt>
                <c:pt idx="35455">
                  <c:v>1.4117999999999999</c:v>
                </c:pt>
                <c:pt idx="35456">
                  <c:v>1.4117999999999999</c:v>
                </c:pt>
                <c:pt idx="35457">
                  <c:v>1.4117999999999999</c:v>
                </c:pt>
                <c:pt idx="35458">
                  <c:v>1.4117999999999999</c:v>
                </c:pt>
                <c:pt idx="35459">
                  <c:v>1.4117999999999999</c:v>
                </c:pt>
                <c:pt idx="35460">
                  <c:v>1.4117999999999999</c:v>
                </c:pt>
                <c:pt idx="35461">
                  <c:v>1.4117999999999999</c:v>
                </c:pt>
                <c:pt idx="35462">
                  <c:v>1.4117999999999999</c:v>
                </c:pt>
                <c:pt idx="35463">
                  <c:v>1.4117999999999999</c:v>
                </c:pt>
                <c:pt idx="35464">
                  <c:v>1.4117999999999999</c:v>
                </c:pt>
                <c:pt idx="35465">
                  <c:v>1.4117999999999999</c:v>
                </c:pt>
                <c:pt idx="35466">
                  <c:v>1.4117999999999999</c:v>
                </c:pt>
                <c:pt idx="35467">
                  <c:v>1.4117999999999999</c:v>
                </c:pt>
                <c:pt idx="35468">
                  <c:v>1.4117999999999999</c:v>
                </c:pt>
                <c:pt idx="35469">
                  <c:v>1.4117999999999999</c:v>
                </c:pt>
                <c:pt idx="35470">
                  <c:v>1.4117999999999999</c:v>
                </c:pt>
                <c:pt idx="35471">
                  <c:v>1.4117999999999999</c:v>
                </c:pt>
                <c:pt idx="35472">
                  <c:v>1.4117999999999999</c:v>
                </c:pt>
                <c:pt idx="35473">
                  <c:v>1.4117999999999999</c:v>
                </c:pt>
                <c:pt idx="35474">
                  <c:v>1.4117999999999999</c:v>
                </c:pt>
                <c:pt idx="35475">
                  <c:v>1.4117999999999999</c:v>
                </c:pt>
                <c:pt idx="35476">
                  <c:v>1.4117999999999999</c:v>
                </c:pt>
                <c:pt idx="35477">
                  <c:v>1.4117999999999999</c:v>
                </c:pt>
                <c:pt idx="35478">
                  <c:v>1.4117999999999999</c:v>
                </c:pt>
                <c:pt idx="35479">
                  <c:v>1.4431</c:v>
                </c:pt>
                <c:pt idx="35480">
                  <c:v>1.4117999999999999</c:v>
                </c:pt>
                <c:pt idx="35481">
                  <c:v>1.4117999999999999</c:v>
                </c:pt>
                <c:pt idx="35482">
                  <c:v>1.4117999999999999</c:v>
                </c:pt>
                <c:pt idx="35483">
                  <c:v>1.4117999999999999</c:v>
                </c:pt>
                <c:pt idx="35484">
                  <c:v>1.4117999999999999</c:v>
                </c:pt>
                <c:pt idx="35485">
                  <c:v>1.4117999999999999</c:v>
                </c:pt>
                <c:pt idx="35486">
                  <c:v>1.4431</c:v>
                </c:pt>
                <c:pt idx="35487">
                  <c:v>1.4117999999999999</c:v>
                </c:pt>
                <c:pt idx="35488">
                  <c:v>1.4117999999999999</c:v>
                </c:pt>
                <c:pt idx="35489">
                  <c:v>1.4117999999999999</c:v>
                </c:pt>
                <c:pt idx="35490">
                  <c:v>1.4431</c:v>
                </c:pt>
                <c:pt idx="35491">
                  <c:v>1.4431</c:v>
                </c:pt>
                <c:pt idx="35492">
                  <c:v>1.4431</c:v>
                </c:pt>
                <c:pt idx="35493">
                  <c:v>1.4431</c:v>
                </c:pt>
                <c:pt idx="35494">
                  <c:v>1.4431</c:v>
                </c:pt>
                <c:pt idx="35495">
                  <c:v>1.4431</c:v>
                </c:pt>
                <c:pt idx="35496">
                  <c:v>1.4431</c:v>
                </c:pt>
                <c:pt idx="35497">
                  <c:v>1.4431</c:v>
                </c:pt>
                <c:pt idx="35498">
                  <c:v>1.4117999999999999</c:v>
                </c:pt>
                <c:pt idx="35499">
                  <c:v>1.4431</c:v>
                </c:pt>
                <c:pt idx="35500">
                  <c:v>1.4431</c:v>
                </c:pt>
                <c:pt idx="35501">
                  <c:v>1.4431</c:v>
                </c:pt>
                <c:pt idx="35502">
                  <c:v>1.4431</c:v>
                </c:pt>
                <c:pt idx="35503">
                  <c:v>1.4431</c:v>
                </c:pt>
                <c:pt idx="35504">
                  <c:v>1.4431</c:v>
                </c:pt>
                <c:pt idx="35505">
                  <c:v>1.4431</c:v>
                </c:pt>
                <c:pt idx="35506">
                  <c:v>1.4431</c:v>
                </c:pt>
                <c:pt idx="35507">
                  <c:v>1.4431</c:v>
                </c:pt>
                <c:pt idx="35508">
                  <c:v>1.4431</c:v>
                </c:pt>
                <c:pt idx="35509">
                  <c:v>1.4431</c:v>
                </c:pt>
                <c:pt idx="35510">
                  <c:v>1.4431</c:v>
                </c:pt>
                <c:pt idx="35511">
                  <c:v>1.4431</c:v>
                </c:pt>
                <c:pt idx="35512">
                  <c:v>1.4431</c:v>
                </c:pt>
                <c:pt idx="35513">
                  <c:v>1.4431</c:v>
                </c:pt>
                <c:pt idx="35514">
                  <c:v>1.4431</c:v>
                </c:pt>
                <c:pt idx="35515">
                  <c:v>1.4431</c:v>
                </c:pt>
                <c:pt idx="35516">
                  <c:v>1.4431</c:v>
                </c:pt>
                <c:pt idx="35517">
                  <c:v>1.4431</c:v>
                </c:pt>
                <c:pt idx="35518">
                  <c:v>1.4431</c:v>
                </c:pt>
                <c:pt idx="35519">
                  <c:v>1.4431</c:v>
                </c:pt>
                <c:pt idx="35520">
                  <c:v>1.4431</c:v>
                </c:pt>
                <c:pt idx="35521">
                  <c:v>1.4431</c:v>
                </c:pt>
                <c:pt idx="35522">
                  <c:v>1.4431</c:v>
                </c:pt>
                <c:pt idx="35523">
                  <c:v>1.4431</c:v>
                </c:pt>
                <c:pt idx="35524">
                  <c:v>1.4431</c:v>
                </c:pt>
                <c:pt idx="35525">
                  <c:v>1.4431</c:v>
                </c:pt>
                <c:pt idx="35526">
                  <c:v>1.4431</c:v>
                </c:pt>
                <c:pt idx="35527">
                  <c:v>1.4431</c:v>
                </c:pt>
                <c:pt idx="35528">
                  <c:v>1.4431</c:v>
                </c:pt>
                <c:pt idx="35529">
                  <c:v>1.4431</c:v>
                </c:pt>
                <c:pt idx="35530">
                  <c:v>1.4431</c:v>
                </c:pt>
                <c:pt idx="35531">
                  <c:v>1.4431</c:v>
                </c:pt>
                <c:pt idx="35532">
                  <c:v>1.4431</c:v>
                </c:pt>
                <c:pt idx="35533">
                  <c:v>1.4431</c:v>
                </c:pt>
                <c:pt idx="35534">
                  <c:v>1.5059</c:v>
                </c:pt>
                <c:pt idx="35535">
                  <c:v>1.4431</c:v>
                </c:pt>
                <c:pt idx="35536">
                  <c:v>1.4431</c:v>
                </c:pt>
                <c:pt idx="35537">
                  <c:v>1.4431</c:v>
                </c:pt>
                <c:pt idx="35538">
                  <c:v>1.4431</c:v>
                </c:pt>
                <c:pt idx="35539">
                  <c:v>1.4431</c:v>
                </c:pt>
                <c:pt idx="35540">
                  <c:v>1.5059</c:v>
                </c:pt>
                <c:pt idx="35541">
                  <c:v>1.4431</c:v>
                </c:pt>
                <c:pt idx="35542">
                  <c:v>1.4431</c:v>
                </c:pt>
                <c:pt idx="35543">
                  <c:v>1.5059</c:v>
                </c:pt>
                <c:pt idx="35544">
                  <c:v>1.4431</c:v>
                </c:pt>
                <c:pt idx="35545">
                  <c:v>1.4431</c:v>
                </c:pt>
                <c:pt idx="35546">
                  <c:v>1.4431</c:v>
                </c:pt>
                <c:pt idx="35547">
                  <c:v>1.4431</c:v>
                </c:pt>
                <c:pt idx="35548">
                  <c:v>1.4431</c:v>
                </c:pt>
                <c:pt idx="35549">
                  <c:v>1.4431</c:v>
                </c:pt>
                <c:pt idx="35550">
                  <c:v>1.4431</c:v>
                </c:pt>
                <c:pt idx="35551">
                  <c:v>1.4431</c:v>
                </c:pt>
                <c:pt idx="35552">
                  <c:v>1.5059</c:v>
                </c:pt>
                <c:pt idx="35553">
                  <c:v>1.4431</c:v>
                </c:pt>
                <c:pt idx="35554">
                  <c:v>1.5059</c:v>
                </c:pt>
                <c:pt idx="35555">
                  <c:v>1.4431</c:v>
                </c:pt>
                <c:pt idx="35556">
                  <c:v>1.4431</c:v>
                </c:pt>
                <c:pt idx="35557">
                  <c:v>1.4431</c:v>
                </c:pt>
                <c:pt idx="35558">
                  <c:v>1.5059</c:v>
                </c:pt>
                <c:pt idx="35559">
                  <c:v>1.4431</c:v>
                </c:pt>
                <c:pt idx="35560">
                  <c:v>1.5059</c:v>
                </c:pt>
                <c:pt idx="35561">
                  <c:v>1.5059</c:v>
                </c:pt>
                <c:pt idx="35562">
                  <c:v>1.5059</c:v>
                </c:pt>
                <c:pt idx="35563">
                  <c:v>1.4431</c:v>
                </c:pt>
                <c:pt idx="35564">
                  <c:v>1.5059</c:v>
                </c:pt>
                <c:pt idx="35565">
                  <c:v>1.5059</c:v>
                </c:pt>
                <c:pt idx="35566">
                  <c:v>1.5059</c:v>
                </c:pt>
                <c:pt idx="35567">
                  <c:v>1.5059</c:v>
                </c:pt>
                <c:pt idx="35568">
                  <c:v>1.5059</c:v>
                </c:pt>
                <c:pt idx="35569">
                  <c:v>1.5059</c:v>
                </c:pt>
                <c:pt idx="35570">
                  <c:v>1.5059</c:v>
                </c:pt>
                <c:pt idx="35571">
                  <c:v>1.5059</c:v>
                </c:pt>
                <c:pt idx="35572">
                  <c:v>1.5059</c:v>
                </c:pt>
                <c:pt idx="35573">
                  <c:v>1.5059</c:v>
                </c:pt>
                <c:pt idx="35574">
                  <c:v>1.5059</c:v>
                </c:pt>
                <c:pt idx="35575">
                  <c:v>1.5059</c:v>
                </c:pt>
                <c:pt idx="35576">
                  <c:v>1.5059</c:v>
                </c:pt>
                <c:pt idx="35577">
                  <c:v>1.4431</c:v>
                </c:pt>
                <c:pt idx="35578">
                  <c:v>1.5059</c:v>
                </c:pt>
                <c:pt idx="35579">
                  <c:v>1.5059</c:v>
                </c:pt>
                <c:pt idx="35580">
                  <c:v>1.5059</c:v>
                </c:pt>
                <c:pt idx="35581">
                  <c:v>1.5059</c:v>
                </c:pt>
                <c:pt idx="35582">
                  <c:v>1.5059</c:v>
                </c:pt>
                <c:pt idx="35583">
                  <c:v>1.5059</c:v>
                </c:pt>
                <c:pt idx="35584">
                  <c:v>1.5059</c:v>
                </c:pt>
                <c:pt idx="35585">
                  <c:v>1.5059</c:v>
                </c:pt>
                <c:pt idx="35586">
                  <c:v>1.5059</c:v>
                </c:pt>
                <c:pt idx="35587">
                  <c:v>1.5059</c:v>
                </c:pt>
                <c:pt idx="35588">
                  <c:v>1.5059</c:v>
                </c:pt>
                <c:pt idx="35589">
                  <c:v>1.5059</c:v>
                </c:pt>
                <c:pt idx="35590">
                  <c:v>1.5059</c:v>
                </c:pt>
                <c:pt idx="35591">
                  <c:v>1.5059</c:v>
                </c:pt>
                <c:pt idx="35592">
                  <c:v>1.5059</c:v>
                </c:pt>
                <c:pt idx="35593">
                  <c:v>1.5059</c:v>
                </c:pt>
                <c:pt idx="35594">
                  <c:v>1.5059</c:v>
                </c:pt>
                <c:pt idx="35595">
                  <c:v>1.5059</c:v>
                </c:pt>
                <c:pt idx="35596">
                  <c:v>1.4431</c:v>
                </c:pt>
                <c:pt idx="35597">
                  <c:v>1.5059</c:v>
                </c:pt>
                <c:pt idx="35598">
                  <c:v>1.5059</c:v>
                </c:pt>
                <c:pt idx="35599">
                  <c:v>1.5059</c:v>
                </c:pt>
                <c:pt idx="35600">
                  <c:v>1.5059</c:v>
                </c:pt>
                <c:pt idx="35601">
                  <c:v>1.5059</c:v>
                </c:pt>
                <c:pt idx="35602">
                  <c:v>1.5059</c:v>
                </c:pt>
                <c:pt idx="35603">
                  <c:v>1.5059</c:v>
                </c:pt>
                <c:pt idx="35604">
                  <c:v>1.5059</c:v>
                </c:pt>
                <c:pt idx="35605">
                  <c:v>1.5059</c:v>
                </c:pt>
                <c:pt idx="35606">
                  <c:v>1.5059</c:v>
                </c:pt>
                <c:pt idx="35607">
                  <c:v>1.5059</c:v>
                </c:pt>
                <c:pt idx="35608">
                  <c:v>1.5059</c:v>
                </c:pt>
                <c:pt idx="35609">
                  <c:v>1.5059</c:v>
                </c:pt>
                <c:pt idx="35610">
                  <c:v>1.5059</c:v>
                </c:pt>
                <c:pt idx="35611">
                  <c:v>1.5059</c:v>
                </c:pt>
                <c:pt idx="35612">
                  <c:v>1.5059</c:v>
                </c:pt>
                <c:pt idx="35613">
                  <c:v>1.5059</c:v>
                </c:pt>
                <c:pt idx="35614">
                  <c:v>1.5059</c:v>
                </c:pt>
                <c:pt idx="35615">
                  <c:v>1.5059</c:v>
                </c:pt>
                <c:pt idx="35616">
                  <c:v>1.5059</c:v>
                </c:pt>
                <c:pt idx="35617">
                  <c:v>1.5059</c:v>
                </c:pt>
                <c:pt idx="35618">
                  <c:v>1.5373000000000001</c:v>
                </c:pt>
                <c:pt idx="35619">
                  <c:v>1.5059</c:v>
                </c:pt>
                <c:pt idx="35620">
                  <c:v>1.5373000000000001</c:v>
                </c:pt>
                <c:pt idx="35621">
                  <c:v>1.5373000000000001</c:v>
                </c:pt>
                <c:pt idx="35622">
                  <c:v>1.5059</c:v>
                </c:pt>
                <c:pt idx="35623">
                  <c:v>1.5059</c:v>
                </c:pt>
                <c:pt idx="35624">
                  <c:v>1.5059</c:v>
                </c:pt>
                <c:pt idx="35625">
                  <c:v>1.5373000000000001</c:v>
                </c:pt>
                <c:pt idx="35626">
                  <c:v>1.5373000000000001</c:v>
                </c:pt>
                <c:pt idx="35627">
                  <c:v>1.5059</c:v>
                </c:pt>
                <c:pt idx="35628">
                  <c:v>1.5373000000000001</c:v>
                </c:pt>
                <c:pt idx="35629">
                  <c:v>1.5059</c:v>
                </c:pt>
                <c:pt idx="35630">
                  <c:v>1.5059</c:v>
                </c:pt>
                <c:pt idx="35631">
                  <c:v>1.5059</c:v>
                </c:pt>
                <c:pt idx="35632">
                  <c:v>1.5373000000000001</c:v>
                </c:pt>
                <c:pt idx="35633">
                  <c:v>1.5059</c:v>
                </c:pt>
                <c:pt idx="35634">
                  <c:v>1.5373000000000001</c:v>
                </c:pt>
                <c:pt idx="35635">
                  <c:v>1.5059</c:v>
                </c:pt>
                <c:pt idx="35636">
                  <c:v>1.5059</c:v>
                </c:pt>
                <c:pt idx="35637">
                  <c:v>1.5373000000000001</c:v>
                </c:pt>
                <c:pt idx="35638">
                  <c:v>1.5373000000000001</c:v>
                </c:pt>
                <c:pt idx="35639">
                  <c:v>1.5059</c:v>
                </c:pt>
                <c:pt idx="35640">
                  <c:v>1.5373000000000001</c:v>
                </c:pt>
                <c:pt idx="35641">
                  <c:v>1.5373000000000001</c:v>
                </c:pt>
                <c:pt idx="35642">
                  <c:v>1.5373000000000001</c:v>
                </c:pt>
                <c:pt idx="35643">
                  <c:v>1.5059</c:v>
                </c:pt>
                <c:pt idx="35644">
                  <c:v>1.5373000000000001</c:v>
                </c:pt>
                <c:pt idx="35645">
                  <c:v>1.5373000000000001</c:v>
                </c:pt>
                <c:pt idx="35646">
                  <c:v>1.5373000000000001</c:v>
                </c:pt>
                <c:pt idx="35647">
                  <c:v>1.5373000000000001</c:v>
                </c:pt>
                <c:pt idx="35648">
                  <c:v>1.5373000000000001</c:v>
                </c:pt>
                <c:pt idx="35649">
                  <c:v>1.5059</c:v>
                </c:pt>
                <c:pt idx="35650">
                  <c:v>1.5373000000000001</c:v>
                </c:pt>
                <c:pt idx="35651">
                  <c:v>1.5373000000000001</c:v>
                </c:pt>
                <c:pt idx="35652">
                  <c:v>1.5373000000000001</c:v>
                </c:pt>
                <c:pt idx="35653">
                  <c:v>1.5373000000000001</c:v>
                </c:pt>
                <c:pt idx="35654">
                  <c:v>1.5373000000000001</c:v>
                </c:pt>
                <c:pt idx="35655">
                  <c:v>1.5373000000000001</c:v>
                </c:pt>
                <c:pt idx="35656">
                  <c:v>1.5373000000000001</c:v>
                </c:pt>
                <c:pt idx="35657">
                  <c:v>1.5373000000000001</c:v>
                </c:pt>
                <c:pt idx="35658">
                  <c:v>1.5059</c:v>
                </c:pt>
                <c:pt idx="35659">
                  <c:v>1.5373000000000001</c:v>
                </c:pt>
                <c:pt idx="35660">
                  <c:v>1.5373000000000001</c:v>
                </c:pt>
                <c:pt idx="35661">
                  <c:v>1.5373000000000001</c:v>
                </c:pt>
                <c:pt idx="35662">
                  <c:v>1.5373000000000001</c:v>
                </c:pt>
                <c:pt idx="35663">
                  <c:v>1.5373000000000001</c:v>
                </c:pt>
                <c:pt idx="35664">
                  <c:v>1.5373000000000001</c:v>
                </c:pt>
                <c:pt idx="35665">
                  <c:v>1.5373000000000001</c:v>
                </c:pt>
                <c:pt idx="35666">
                  <c:v>1.5059</c:v>
                </c:pt>
                <c:pt idx="35667">
                  <c:v>1.5373000000000001</c:v>
                </c:pt>
                <c:pt idx="35668">
                  <c:v>1.5373000000000001</c:v>
                </c:pt>
                <c:pt idx="35669">
                  <c:v>1.5373000000000001</c:v>
                </c:pt>
                <c:pt idx="35670">
                  <c:v>1.5373000000000001</c:v>
                </c:pt>
                <c:pt idx="35671">
                  <c:v>1.5373000000000001</c:v>
                </c:pt>
                <c:pt idx="35672">
                  <c:v>1.5373000000000001</c:v>
                </c:pt>
                <c:pt idx="35673">
                  <c:v>1.5373000000000001</c:v>
                </c:pt>
                <c:pt idx="35674">
                  <c:v>1.5373000000000001</c:v>
                </c:pt>
                <c:pt idx="35675">
                  <c:v>1.5373000000000001</c:v>
                </c:pt>
                <c:pt idx="35676">
                  <c:v>1.5373000000000001</c:v>
                </c:pt>
                <c:pt idx="35677">
                  <c:v>1.5373000000000001</c:v>
                </c:pt>
                <c:pt idx="35678">
                  <c:v>1.5373000000000001</c:v>
                </c:pt>
                <c:pt idx="35679">
                  <c:v>1.5373000000000001</c:v>
                </c:pt>
                <c:pt idx="35680">
                  <c:v>1.5373000000000001</c:v>
                </c:pt>
                <c:pt idx="35681">
                  <c:v>1.5373000000000001</c:v>
                </c:pt>
                <c:pt idx="35682">
                  <c:v>1.5373000000000001</c:v>
                </c:pt>
                <c:pt idx="35683">
                  <c:v>1.5373000000000001</c:v>
                </c:pt>
                <c:pt idx="35684">
                  <c:v>1.5373000000000001</c:v>
                </c:pt>
                <c:pt idx="35685">
                  <c:v>1.5373000000000001</c:v>
                </c:pt>
                <c:pt idx="35686">
                  <c:v>1.5373000000000001</c:v>
                </c:pt>
                <c:pt idx="35687">
                  <c:v>1.5373000000000001</c:v>
                </c:pt>
                <c:pt idx="35688">
                  <c:v>1.5373000000000001</c:v>
                </c:pt>
                <c:pt idx="35689">
                  <c:v>1.5373000000000001</c:v>
                </c:pt>
                <c:pt idx="35690">
                  <c:v>1.5373000000000001</c:v>
                </c:pt>
                <c:pt idx="35691">
                  <c:v>1.5373000000000001</c:v>
                </c:pt>
                <c:pt idx="35692">
                  <c:v>1.5373000000000001</c:v>
                </c:pt>
                <c:pt idx="35693">
                  <c:v>1.5373000000000001</c:v>
                </c:pt>
                <c:pt idx="35694">
                  <c:v>1.5373000000000001</c:v>
                </c:pt>
                <c:pt idx="35695">
                  <c:v>1.5373000000000001</c:v>
                </c:pt>
                <c:pt idx="35696">
                  <c:v>1.5373000000000001</c:v>
                </c:pt>
                <c:pt idx="35697">
                  <c:v>1.5373000000000001</c:v>
                </c:pt>
                <c:pt idx="35698">
                  <c:v>1.5373000000000001</c:v>
                </c:pt>
                <c:pt idx="35699">
                  <c:v>1.5373000000000001</c:v>
                </c:pt>
                <c:pt idx="35700">
                  <c:v>1.5373000000000001</c:v>
                </c:pt>
                <c:pt idx="35701">
                  <c:v>1.5373000000000001</c:v>
                </c:pt>
                <c:pt idx="35702">
                  <c:v>1.5373000000000001</c:v>
                </c:pt>
                <c:pt idx="35703">
                  <c:v>1.5373000000000001</c:v>
                </c:pt>
                <c:pt idx="35704">
                  <c:v>1.5373000000000001</c:v>
                </c:pt>
                <c:pt idx="35705">
                  <c:v>1.5373000000000001</c:v>
                </c:pt>
                <c:pt idx="35706">
                  <c:v>1.5373000000000001</c:v>
                </c:pt>
                <c:pt idx="35707">
                  <c:v>1.5373000000000001</c:v>
                </c:pt>
                <c:pt idx="35708">
                  <c:v>1.5373000000000001</c:v>
                </c:pt>
                <c:pt idx="35709">
                  <c:v>1.5373000000000001</c:v>
                </c:pt>
                <c:pt idx="35710">
                  <c:v>1.5373000000000001</c:v>
                </c:pt>
                <c:pt idx="35711">
                  <c:v>1.5373000000000001</c:v>
                </c:pt>
                <c:pt idx="35712">
                  <c:v>1.5373000000000001</c:v>
                </c:pt>
                <c:pt idx="35713">
                  <c:v>1.5373000000000001</c:v>
                </c:pt>
                <c:pt idx="35714">
                  <c:v>1.5686</c:v>
                </c:pt>
                <c:pt idx="35715">
                  <c:v>1.5373000000000001</c:v>
                </c:pt>
                <c:pt idx="35716">
                  <c:v>1.5373000000000001</c:v>
                </c:pt>
                <c:pt idx="35717">
                  <c:v>1.5373000000000001</c:v>
                </c:pt>
                <c:pt idx="35718">
                  <c:v>1.5373000000000001</c:v>
                </c:pt>
                <c:pt idx="35719">
                  <c:v>1.5373000000000001</c:v>
                </c:pt>
                <c:pt idx="35720">
                  <c:v>1.5373000000000001</c:v>
                </c:pt>
                <c:pt idx="35721">
                  <c:v>1.5373000000000001</c:v>
                </c:pt>
                <c:pt idx="35722">
                  <c:v>1.5373000000000001</c:v>
                </c:pt>
                <c:pt idx="35723">
                  <c:v>1.5686</c:v>
                </c:pt>
                <c:pt idx="35724">
                  <c:v>1.5373000000000001</c:v>
                </c:pt>
                <c:pt idx="35725">
                  <c:v>1.5373000000000001</c:v>
                </c:pt>
                <c:pt idx="35726">
                  <c:v>1.5686</c:v>
                </c:pt>
                <c:pt idx="35727">
                  <c:v>1.5373000000000001</c:v>
                </c:pt>
                <c:pt idx="35728">
                  <c:v>1.5373000000000001</c:v>
                </c:pt>
                <c:pt idx="35729">
                  <c:v>1.5373000000000001</c:v>
                </c:pt>
                <c:pt idx="35730">
                  <c:v>1.5373000000000001</c:v>
                </c:pt>
                <c:pt idx="35731">
                  <c:v>1.5373000000000001</c:v>
                </c:pt>
                <c:pt idx="35732">
                  <c:v>1.5373000000000001</c:v>
                </c:pt>
                <c:pt idx="35733">
                  <c:v>1.5373000000000001</c:v>
                </c:pt>
                <c:pt idx="35734">
                  <c:v>1.5373000000000001</c:v>
                </c:pt>
                <c:pt idx="35735">
                  <c:v>1.5686</c:v>
                </c:pt>
                <c:pt idx="35736">
                  <c:v>1.5373000000000001</c:v>
                </c:pt>
                <c:pt idx="35737">
                  <c:v>1.5373000000000001</c:v>
                </c:pt>
                <c:pt idx="35738">
                  <c:v>1.5373000000000001</c:v>
                </c:pt>
                <c:pt idx="35739">
                  <c:v>1.5373000000000001</c:v>
                </c:pt>
                <c:pt idx="35740">
                  <c:v>1.5686</c:v>
                </c:pt>
                <c:pt idx="35741">
                  <c:v>1.5373000000000001</c:v>
                </c:pt>
                <c:pt idx="35742">
                  <c:v>1.5373000000000001</c:v>
                </c:pt>
                <c:pt idx="35743">
                  <c:v>1.5686</c:v>
                </c:pt>
                <c:pt idx="35744">
                  <c:v>1.5373000000000001</c:v>
                </c:pt>
                <c:pt idx="35745">
                  <c:v>1.5373000000000001</c:v>
                </c:pt>
                <c:pt idx="35746">
                  <c:v>1.5373000000000001</c:v>
                </c:pt>
                <c:pt idx="35747">
                  <c:v>1.5373000000000001</c:v>
                </c:pt>
                <c:pt idx="35748">
                  <c:v>1.5373000000000001</c:v>
                </c:pt>
                <c:pt idx="35749">
                  <c:v>1.5373000000000001</c:v>
                </c:pt>
                <c:pt idx="35750">
                  <c:v>1.5373000000000001</c:v>
                </c:pt>
                <c:pt idx="35751">
                  <c:v>1.5686</c:v>
                </c:pt>
                <c:pt idx="35752">
                  <c:v>1.5373000000000001</c:v>
                </c:pt>
                <c:pt idx="35753">
                  <c:v>1.5373000000000001</c:v>
                </c:pt>
                <c:pt idx="35754">
                  <c:v>1.5373000000000001</c:v>
                </c:pt>
                <c:pt idx="35755">
                  <c:v>1.5373000000000001</c:v>
                </c:pt>
                <c:pt idx="35756">
                  <c:v>1.5373000000000001</c:v>
                </c:pt>
                <c:pt idx="35757">
                  <c:v>1.5373000000000001</c:v>
                </c:pt>
                <c:pt idx="35758">
                  <c:v>1.5373000000000001</c:v>
                </c:pt>
                <c:pt idx="35759">
                  <c:v>1.5373000000000001</c:v>
                </c:pt>
                <c:pt idx="35760">
                  <c:v>1.5373000000000001</c:v>
                </c:pt>
                <c:pt idx="35761">
                  <c:v>1.5686</c:v>
                </c:pt>
                <c:pt idx="35762">
                  <c:v>1.5373000000000001</c:v>
                </c:pt>
                <c:pt idx="35763">
                  <c:v>1.5373000000000001</c:v>
                </c:pt>
                <c:pt idx="35764">
                  <c:v>1.5373000000000001</c:v>
                </c:pt>
                <c:pt idx="35765">
                  <c:v>1.5373000000000001</c:v>
                </c:pt>
                <c:pt idx="35766">
                  <c:v>1.5373000000000001</c:v>
                </c:pt>
                <c:pt idx="35767">
                  <c:v>1.5373000000000001</c:v>
                </c:pt>
                <c:pt idx="35768">
                  <c:v>1.5686</c:v>
                </c:pt>
                <c:pt idx="35769">
                  <c:v>1.5686</c:v>
                </c:pt>
                <c:pt idx="35770">
                  <c:v>1.5686</c:v>
                </c:pt>
                <c:pt idx="35771">
                  <c:v>1.5373000000000001</c:v>
                </c:pt>
                <c:pt idx="35772">
                  <c:v>1.5686</c:v>
                </c:pt>
                <c:pt idx="35773">
                  <c:v>1.5686</c:v>
                </c:pt>
                <c:pt idx="35774">
                  <c:v>1.5686</c:v>
                </c:pt>
                <c:pt idx="35775">
                  <c:v>1.5373000000000001</c:v>
                </c:pt>
                <c:pt idx="35776">
                  <c:v>1.5373000000000001</c:v>
                </c:pt>
                <c:pt idx="35777">
                  <c:v>1.5373000000000001</c:v>
                </c:pt>
                <c:pt idx="35778">
                  <c:v>1.5373000000000001</c:v>
                </c:pt>
                <c:pt idx="35779">
                  <c:v>1.5373000000000001</c:v>
                </c:pt>
                <c:pt idx="35780">
                  <c:v>1.5373000000000001</c:v>
                </c:pt>
                <c:pt idx="35781">
                  <c:v>1.5373000000000001</c:v>
                </c:pt>
                <c:pt idx="35782">
                  <c:v>1.5686</c:v>
                </c:pt>
                <c:pt idx="35783">
                  <c:v>1.5686</c:v>
                </c:pt>
                <c:pt idx="35784">
                  <c:v>1.5373000000000001</c:v>
                </c:pt>
                <c:pt idx="35785">
                  <c:v>1.5373000000000001</c:v>
                </c:pt>
                <c:pt idx="35786">
                  <c:v>1.5686</c:v>
                </c:pt>
                <c:pt idx="35787">
                  <c:v>1.5373000000000001</c:v>
                </c:pt>
                <c:pt idx="35788">
                  <c:v>1.5686</c:v>
                </c:pt>
                <c:pt idx="35789">
                  <c:v>1.5686</c:v>
                </c:pt>
                <c:pt idx="35790">
                  <c:v>1.5373000000000001</c:v>
                </c:pt>
                <c:pt idx="35791">
                  <c:v>1.5373000000000001</c:v>
                </c:pt>
                <c:pt idx="35792">
                  <c:v>1.5686</c:v>
                </c:pt>
                <c:pt idx="35793">
                  <c:v>1.5686</c:v>
                </c:pt>
                <c:pt idx="35794">
                  <c:v>1.5373000000000001</c:v>
                </c:pt>
                <c:pt idx="35795">
                  <c:v>1.5686</c:v>
                </c:pt>
                <c:pt idx="35796">
                  <c:v>1.5686</c:v>
                </c:pt>
                <c:pt idx="35797">
                  <c:v>1.5686</c:v>
                </c:pt>
                <c:pt idx="35798">
                  <c:v>1.5373000000000001</c:v>
                </c:pt>
                <c:pt idx="35799">
                  <c:v>1.5373000000000001</c:v>
                </c:pt>
                <c:pt idx="35800">
                  <c:v>1.5373000000000001</c:v>
                </c:pt>
                <c:pt idx="35801">
                  <c:v>1.5373000000000001</c:v>
                </c:pt>
                <c:pt idx="35802">
                  <c:v>1.5686</c:v>
                </c:pt>
                <c:pt idx="35803">
                  <c:v>1.5686</c:v>
                </c:pt>
                <c:pt idx="35804">
                  <c:v>1.5686</c:v>
                </c:pt>
                <c:pt idx="35805">
                  <c:v>1.5686</c:v>
                </c:pt>
                <c:pt idx="35806">
                  <c:v>1.5686</c:v>
                </c:pt>
                <c:pt idx="35807">
                  <c:v>1.5686</c:v>
                </c:pt>
                <c:pt idx="35808">
                  <c:v>1.5686</c:v>
                </c:pt>
                <c:pt idx="35809">
                  <c:v>1.5373000000000001</c:v>
                </c:pt>
                <c:pt idx="35810">
                  <c:v>1.5373000000000001</c:v>
                </c:pt>
                <c:pt idx="35811">
                  <c:v>1.5373000000000001</c:v>
                </c:pt>
                <c:pt idx="35812">
                  <c:v>1.5686</c:v>
                </c:pt>
                <c:pt idx="35813">
                  <c:v>1.5686</c:v>
                </c:pt>
                <c:pt idx="35814">
                  <c:v>1.5686</c:v>
                </c:pt>
                <c:pt idx="35815">
                  <c:v>1.5686</c:v>
                </c:pt>
                <c:pt idx="35816">
                  <c:v>1.5686</c:v>
                </c:pt>
                <c:pt idx="35817">
                  <c:v>1.5686</c:v>
                </c:pt>
                <c:pt idx="35818">
                  <c:v>1.5686</c:v>
                </c:pt>
                <c:pt idx="35819">
                  <c:v>1.5686</c:v>
                </c:pt>
                <c:pt idx="35820">
                  <c:v>1.5686</c:v>
                </c:pt>
                <c:pt idx="35821">
                  <c:v>1.5373000000000001</c:v>
                </c:pt>
                <c:pt idx="35822">
                  <c:v>1.5686</c:v>
                </c:pt>
                <c:pt idx="35823">
                  <c:v>1.5686</c:v>
                </c:pt>
                <c:pt idx="35824">
                  <c:v>1.5686</c:v>
                </c:pt>
                <c:pt idx="35825">
                  <c:v>1.5686</c:v>
                </c:pt>
                <c:pt idx="35826">
                  <c:v>1.5686</c:v>
                </c:pt>
                <c:pt idx="35827">
                  <c:v>1.5373000000000001</c:v>
                </c:pt>
                <c:pt idx="35828">
                  <c:v>1.5686</c:v>
                </c:pt>
                <c:pt idx="35829">
                  <c:v>1.5686</c:v>
                </c:pt>
                <c:pt idx="35830">
                  <c:v>1.5373000000000001</c:v>
                </c:pt>
                <c:pt idx="35831">
                  <c:v>1.5686</c:v>
                </c:pt>
                <c:pt idx="35832">
                  <c:v>1.5373000000000001</c:v>
                </c:pt>
                <c:pt idx="35833">
                  <c:v>1.5686</c:v>
                </c:pt>
                <c:pt idx="35834">
                  <c:v>1.5373000000000001</c:v>
                </c:pt>
                <c:pt idx="35835">
                  <c:v>1.5686</c:v>
                </c:pt>
                <c:pt idx="35836">
                  <c:v>1.5686</c:v>
                </c:pt>
                <c:pt idx="35837">
                  <c:v>1.5373000000000001</c:v>
                </c:pt>
                <c:pt idx="35838">
                  <c:v>1.5686</c:v>
                </c:pt>
                <c:pt idx="35839">
                  <c:v>1.5686</c:v>
                </c:pt>
                <c:pt idx="35840">
                  <c:v>1.5686</c:v>
                </c:pt>
                <c:pt idx="35841">
                  <c:v>1.5373000000000001</c:v>
                </c:pt>
                <c:pt idx="35842">
                  <c:v>1.5686</c:v>
                </c:pt>
                <c:pt idx="35843">
                  <c:v>1.5686</c:v>
                </c:pt>
                <c:pt idx="35844">
                  <c:v>1.5686</c:v>
                </c:pt>
                <c:pt idx="35845">
                  <c:v>1.5686</c:v>
                </c:pt>
                <c:pt idx="35846">
                  <c:v>1.5686</c:v>
                </c:pt>
                <c:pt idx="35847">
                  <c:v>1.5686</c:v>
                </c:pt>
                <c:pt idx="35848">
                  <c:v>1.5686</c:v>
                </c:pt>
                <c:pt idx="35849">
                  <c:v>1.5686</c:v>
                </c:pt>
                <c:pt idx="35850">
                  <c:v>1.5686</c:v>
                </c:pt>
                <c:pt idx="35851">
                  <c:v>1.5686</c:v>
                </c:pt>
                <c:pt idx="35852">
                  <c:v>1.5686</c:v>
                </c:pt>
                <c:pt idx="35853">
                  <c:v>1.5373000000000001</c:v>
                </c:pt>
                <c:pt idx="35854">
                  <c:v>1.5373000000000001</c:v>
                </c:pt>
                <c:pt idx="35855">
                  <c:v>1.5686</c:v>
                </c:pt>
                <c:pt idx="35856">
                  <c:v>1.5686</c:v>
                </c:pt>
                <c:pt idx="35857">
                  <c:v>1.5686</c:v>
                </c:pt>
                <c:pt idx="35858">
                  <c:v>1.5686</c:v>
                </c:pt>
                <c:pt idx="35859">
                  <c:v>1.5686</c:v>
                </c:pt>
                <c:pt idx="35860">
                  <c:v>1.5686</c:v>
                </c:pt>
                <c:pt idx="35861">
                  <c:v>1.5686</c:v>
                </c:pt>
                <c:pt idx="35862">
                  <c:v>1.5686</c:v>
                </c:pt>
                <c:pt idx="35863">
                  <c:v>1.5686</c:v>
                </c:pt>
                <c:pt idx="35864">
                  <c:v>1.5686</c:v>
                </c:pt>
                <c:pt idx="35865">
                  <c:v>1.5686</c:v>
                </c:pt>
                <c:pt idx="35866">
                  <c:v>1.5686</c:v>
                </c:pt>
                <c:pt idx="35867">
                  <c:v>1.5686</c:v>
                </c:pt>
                <c:pt idx="35868">
                  <c:v>1.5686</c:v>
                </c:pt>
                <c:pt idx="35869">
                  <c:v>1.5373000000000001</c:v>
                </c:pt>
                <c:pt idx="35870">
                  <c:v>1.5686</c:v>
                </c:pt>
                <c:pt idx="35871">
                  <c:v>1.5686</c:v>
                </c:pt>
                <c:pt idx="35872">
                  <c:v>1.5686</c:v>
                </c:pt>
                <c:pt idx="35873">
                  <c:v>1.5686</c:v>
                </c:pt>
                <c:pt idx="35874">
                  <c:v>1.5686</c:v>
                </c:pt>
                <c:pt idx="35875">
                  <c:v>1.5686</c:v>
                </c:pt>
                <c:pt idx="35876">
                  <c:v>1.5686</c:v>
                </c:pt>
                <c:pt idx="35877">
                  <c:v>1.5686</c:v>
                </c:pt>
                <c:pt idx="35878">
                  <c:v>1.5686</c:v>
                </c:pt>
                <c:pt idx="35879">
                  <c:v>1.5686</c:v>
                </c:pt>
                <c:pt idx="35880">
                  <c:v>1.5686</c:v>
                </c:pt>
                <c:pt idx="35881">
                  <c:v>1.5686</c:v>
                </c:pt>
                <c:pt idx="35882">
                  <c:v>1.5686</c:v>
                </c:pt>
                <c:pt idx="35883">
                  <c:v>1.5686</c:v>
                </c:pt>
                <c:pt idx="35884">
                  <c:v>1.5373000000000001</c:v>
                </c:pt>
                <c:pt idx="35885">
                  <c:v>1.5686</c:v>
                </c:pt>
                <c:pt idx="35886">
                  <c:v>1.5686</c:v>
                </c:pt>
                <c:pt idx="35887">
                  <c:v>1.5686</c:v>
                </c:pt>
                <c:pt idx="35888">
                  <c:v>1.5686</c:v>
                </c:pt>
                <c:pt idx="35889">
                  <c:v>1.5686</c:v>
                </c:pt>
                <c:pt idx="35890">
                  <c:v>1.5373000000000001</c:v>
                </c:pt>
                <c:pt idx="35891">
                  <c:v>1.5686</c:v>
                </c:pt>
                <c:pt idx="35892">
                  <c:v>1.5686</c:v>
                </c:pt>
                <c:pt idx="35893">
                  <c:v>1.5686</c:v>
                </c:pt>
                <c:pt idx="35894">
                  <c:v>1.5686</c:v>
                </c:pt>
                <c:pt idx="35895">
                  <c:v>1.5686</c:v>
                </c:pt>
                <c:pt idx="35896">
                  <c:v>1.5686</c:v>
                </c:pt>
                <c:pt idx="35897">
                  <c:v>1.5686</c:v>
                </c:pt>
                <c:pt idx="35898">
                  <c:v>1.5686</c:v>
                </c:pt>
                <c:pt idx="35899">
                  <c:v>1.5686</c:v>
                </c:pt>
                <c:pt idx="35900">
                  <c:v>1.5686</c:v>
                </c:pt>
                <c:pt idx="35901">
                  <c:v>1.5686</c:v>
                </c:pt>
                <c:pt idx="35902">
                  <c:v>1.5686</c:v>
                </c:pt>
                <c:pt idx="35903">
                  <c:v>1.5686</c:v>
                </c:pt>
                <c:pt idx="35904">
                  <c:v>1.5686</c:v>
                </c:pt>
                <c:pt idx="35905">
                  <c:v>1.5686</c:v>
                </c:pt>
                <c:pt idx="35906">
                  <c:v>1.5373000000000001</c:v>
                </c:pt>
                <c:pt idx="35907">
                  <c:v>1.5686</c:v>
                </c:pt>
                <c:pt idx="35908">
                  <c:v>1.5686</c:v>
                </c:pt>
                <c:pt idx="35909">
                  <c:v>1.5686</c:v>
                </c:pt>
                <c:pt idx="35910">
                  <c:v>1.5686</c:v>
                </c:pt>
                <c:pt idx="35911">
                  <c:v>1.5686</c:v>
                </c:pt>
                <c:pt idx="35912">
                  <c:v>1.5686</c:v>
                </c:pt>
                <c:pt idx="35913">
                  <c:v>1.5686</c:v>
                </c:pt>
                <c:pt idx="35914">
                  <c:v>1.5686</c:v>
                </c:pt>
                <c:pt idx="35915">
                  <c:v>1.5686</c:v>
                </c:pt>
                <c:pt idx="35916">
                  <c:v>1.5686</c:v>
                </c:pt>
                <c:pt idx="35917">
                  <c:v>1.5686</c:v>
                </c:pt>
                <c:pt idx="35918">
                  <c:v>1.5686</c:v>
                </c:pt>
                <c:pt idx="35919">
                  <c:v>1.5686</c:v>
                </c:pt>
                <c:pt idx="35920">
                  <c:v>1.5686</c:v>
                </c:pt>
                <c:pt idx="35921">
                  <c:v>1.5686</c:v>
                </c:pt>
                <c:pt idx="35922">
                  <c:v>1.5686</c:v>
                </c:pt>
                <c:pt idx="35923">
                  <c:v>1.5686</c:v>
                </c:pt>
                <c:pt idx="35924">
                  <c:v>1.5686</c:v>
                </c:pt>
                <c:pt idx="35925">
                  <c:v>1.5373000000000001</c:v>
                </c:pt>
                <c:pt idx="35926">
                  <c:v>1.5686</c:v>
                </c:pt>
                <c:pt idx="35927">
                  <c:v>1.5686</c:v>
                </c:pt>
                <c:pt idx="35928">
                  <c:v>1.5686</c:v>
                </c:pt>
                <c:pt idx="35929">
                  <c:v>1.5686</c:v>
                </c:pt>
                <c:pt idx="35930">
                  <c:v>1.5686</c:v>
                </c:pt>
                <c:pt idx="35931">
                  <c:v>1.5686</c:v>
                </c:pt>
                <c:pt idx="35932">
                  <c:v>1.5686</c:v>
                </c:pt>
                <c:pt idx="35933">
                  <c:v>1.5686</c:v>
                </c:pt>
                <c:pt idx="35934">
                  <c:v>1.5686</c:v>
                </c:pt>
                <c:pt idx="35935">
                  <c:v>1.5686</c:v>
                </c:pt>
                <c:pt idx="35936">
                  <c:v>1.5686</c:v>
                </c:pt>
                <c:pt idx="35937">
                  <c:v>1.5686</c:v>
                </c:pt>
                <c:pt idx="35938">
                  <c:v>1.5686</c:v>
                </c:pt>
                <c:pt idx="35939">
                  <c:v>1.5686</c:v>
                </c:pt>
                <c:pt idx="35940">
                  <c:v>1.5686</c:v>
                </c:pt>
                <c:pt idx="35941">
                  <c:v>1.5686</c:v>
                </c:pt>
                <c:pt idx="35942">
                  <c:v>1.5686</c:v>
                </c:pt>
                <c:pt idx="35943">
                  <c:v>1.5686</c:v>
                </c:pt>
                <c:pt idx="35944">
                  <c:v>1.5686</c:v>
                </c:pt>
                <c:pt idx="35945">
                  <c:v>1.5373000000000001</c:v>
                </c:pt>
                <c:pt idx="35946">
                  <c:v>1.5686</c:v>
                </c:pt>
                <c:pt idx="35947">
                  <c:v>1.5686</c:v>
                </c:pt>
                <c:pt idx="35948">
                  <c:v>1.5686</c:v>
                </c:pt>
                <c:pt idx="35949">
                  <c:v>1.5686</c:v>
                </c:pt>
                <c:pt idx="35950">
                  <c:v>1.5686</c:v>
                </c:pt>
                <c:pt idx="35951">
                  <c:v>1.5686</c:v>
                </c:pt>
                <c:pt idx="35952">
                  <c:v>1.5686</c:v>
                </c:pt>
                <c:pt idx="35953">
                  <c:v>1.5686</c:v>
                </c:pt>
                <c:pt idx="35954">
                  <c:v>1.5686</c:v>
                </c:pt>
                <c:pt idx="35955">
                  <c:v>1.5686</c:v>
                </c:pt>
                <c:pt idx="35956">
                  <c:v>1.5686</c:v>
                </c:pt>
                <c:pt idx="35957">
                  <c:v>1.5686</c:v>
                </c:pt>
                <c:pt idx="35958">
                  <c:v>1.5686</c:v>
                </c:pt>
                <c:pt idx="35959">
                  <c:v>1.5686</c:v>
                </c:pt>
                <c:pt idx="35960">
                  <c:v>1.5686</c:v>
                </c:pt>
                <c:pt idx="35961">
                  <c:v>1.5686</c:v>
                </c:pt>
                <c:pt idx="35962">
                  <c:v>1.5686</c:v>
                </c:pt>
                <c:pt idx="35963">
                  <c:v>1.5686</c:v>
                </c:pt>
                <c:pt idx="35964">
                  <c:v>1.5686</c:v>
                </c:pt>
                <c:pt idx="35965">
                  <c:v>1.5686</c:v>
                </c:pt>
                <c:pt idx="35966">
                  <c:v>1.5686</c:v>
                </c:pt>
                <c:pt idx="35967">
                  <c:v>1.5686</c:v>
                </c:pt>
                <c:pt idx="35968">
                  <c:v>1.5686</c:v>
                </c:pt>
                <c:pt idx="35969">
                  <c:v>1.5686</c:v>
                </c:pt>
                <c:pt idx="35970">
                  <c:v>1.5686</c:v>
                </c:pt>
                <c:pt idx="35971">
                  <c:v>1.5686</c:v>
                </c:pt>
                <c:pt idx="35972">
                  <c:v>1.5686</c:v>
                </c:pt>
                <c:pt idx="35973">
                  <c:v>1.5686</c:v>
                </c:pt>
                <c:pt idx="35974">
                  <c:v>1.5686</c:v>
                </c:pt>
                <c:pt idx="35975">
                  <c:v>1.5686</c:v>
                </c:pt>
                <c:pt idx="35976">
                  <c:v>1.5686</c:v>
                </c:pt>
                <c:pt idx="35977">
                  <c:v>1.5686</c:v>
                </c:pt>
                <c:pt idx="35978">
                  <c:v>1.5686</c:v>
                </c:pt>
                <c:pt idx="35979">
                  <c:v>1.5686</c:v>
                </c:pt>
                <c:pt idx="35980">
                  <c:v>1.5686</c:v>
                </c:pt>
                <c:pt idx="35981">
                  <c:v>1.5686</c:v>
                </c:pt>
                <c:pt idx="35982">
                  <c:v>1.5686</c:v>
                </c:pt>
                <c:pt idx="35983">
                  <c:v>1.5686</c:v>
                </c:pt>
                <c:pt idx="35984">
                  <c:v>1.5686</c:v>
                </c:pt>
                <c:pt idx="35985">
                  <c:v>1.5686</c:v>
                </c:pt>
                <c:pt idx="35986">
                  <c:v>1.5686</c:v>
                </c:pt>
                <c:pt idx="35987">
                  <c:v>1.5686</c:v>
                </c:pt>
                <c:pt idx="35988">
                  <c:v>1.5686</c:v>
                </c:pt>
                <c:pt idx="35989">
                  <c:v>1.5686</c:v>
                </c:pt>
                <c:pt idx="35990">
                  <c:v>1.5686</c:v>
                </c:pt>
                <c:pt idx="35991">
                  <c:v>1.5686</c:v>
                </c:pt>
                <c:pt idx="35992">
                  <c:v>1.5686</c:v>
                </c:pt>
                <c:pt idx="35993">
                  <c:v>1.5686</c:v>
                </c:pt>
                <c:pt idx="35994">
                  <c:v>1.5686</c:v>
                </c:pt>
                <c:pt idx="35995">
                  <c:v>1.5686</c:v>
                </c:pt>
                <c:pt idx="35996">
                  <c:v>1.5686</c:v>
                </c:pt>
                <c:pt idx="35997">
                  <c:v>1.5686</c:v>
                </c:pt>
                <c:pt idx="35998">
                  <c:v>1.5686</c:v>
                </c:pt>
                <c:pt idx="35999">
                  <c:v>1.5686</c:v>
                </c:pt>
                <c:pt idx="36000">
                  <c:v>1.5686</c:v>
                </c:pt>
                <c:pt idx="36001">
                  <c:v>1.5686</c:v>
                </c:pt>
                <c:pt idx="36002">
                  <c:v>1.5686</c:v>
                </c:pt>
                <c:pt idx="36003">
                  <c:v>1.5686</c:v>
                </c:pt>
                <c:pt idx="36004">
                  <c:v>1.5686</c:v>
                </c:pt>
                <c:pt idx="36005">
                  <c:v>1.5373000000000001</c:v>
                </c:pt>
                <c:pt idx="36006">
                  <c:v>1.5686</c:v>
                </c:pt>
                <c:pt idx="36007">
                  <c:v>1.5686</c:v>
                </c:pt>
                <c:pt idx="36008">
                  <c:v>1.5373000000000001</c:v>
                </c:pt>
                <c:pt idx="36009">
                  <c:v>1.5686</c:v>
                </c:pt>
                <c:pt idx="36010">
                  <c:v>1.5686</c:v>
                </c:pt>
                <c:pt idx="36011">
                  <c:v>1.5686</c:v>
                </c:pt>
                <c:pt idx="36012">
                  <c:v>1.5686</c:v>
                </c:pt>
                <c:pt idx="36013">
                  <c:v>1.5686</c:v>
                </c:pt>
                <c:pt idx="36014">
                  <c:v>1.5686</c:v>
                </c:pt>
                <c:pt idx="36015">
                  <c:v>1.5686</c:v>
                </c:pt>
                <c:pt idx="36016">
                  <c:v>1.5686</c:v>
                </c:pt>
                <c:pt idx="36017">
                  <c:v>1.5686</c:v>
                </c:pt>
                <c:pt idx="36018">
                  <c:v>1.5686</c:v>
                </c:pt>
                <c:pt idx="36019">
                  <c:v>1.5686</c:v>
                </c:pt>
                <c:pt idx="36020">
                  <c:v>1.5686</c:v>
                </c:pt>
                <c:pt idx="36021">
                  <c:v>1.5686</c:v>
                </c:pt>
                <c:pt idx="36022">
                  <c:v>1.5686</c:v>
                </c:pt>
                <c:pt idx="36023">
                  <c:v>1.5686</c:v>
                </c:pt>
                <c:pt idx="36024">
                  <c:v>1.5686</c:v>
                </c:pt>
                <c:pt idx="36025">
                  <c:v>1.5686</c:v>
                </c:pt>
                <c:pt idx="36026">
                  <c:v>1.5686</c:v>
                </c:pt>
                <c:pt idx="36027">
                  <c:v>1.5686</c:v>
                </c:pt>
                <c:pt idx="36028">
                  <c:v>1.5686</c:v>
                </c:pt>
                <c:pt idx="36029">
                  <c:v>1.5686</c:v>
                </c:pt>
                <c:pt idx="36030">
                  <c:v>1.5686</c:v>
                </c:pt>
                <c:pt idx="36031">
                  <c:v>1.5686</c:v>
                </c:pt>
                <c:pt idx="36032">
                  <c:v>1.5686</c:v>
                </c:pt>
                <c:pt idx="36033">
                  <c:v>1.5686</c:v>
                </c:pt>
                <c:pt idx="36034">
                  <c:v>1.5686</c:v>
                </c:pt>
                <c:pt idx="36035">
                  <c:v>1.5686</c:v>
                </c:pt>
                <c:pt idx="36036">
                  <c:v>1.5686</c:v>
                </c:pt>
                <c:pt idx="36037">
                  <c:v>1.5686</c:v>
                </c:pt>
                <c:pt idx="36038">
                  <c:v>1.5686</c:v>
                </c:pt>
                <c:pt idx="36039">
                  <c:v>1.5686</c:v>
                </c:pt>
                <c:pt idx="36040">
                  <c:v>1.5686</c:v>
                </c:pt>
                <c:pt idx="36041">
                  <c:v>1.5686</c:v>
                </c:pt>
                <c:pt idx="36042">
                  <c:v>1.5686</c:v>
                </c:pt>
                <c:pt idx="36043">
                  <c:v>1.5686</c:v>
                </c:pt>
                <c:pt idx="36044">
                  <c:v>1.5686</c:v>
                </c:pt>
                <c:pt idx="36045">
                  <c:v>1.5686</c:v>
                </c:pt>
                <c:pt idx="36046">
                  <c:v>1.5686</c:v>
                </c:pt>
                <c:pt idx="36047">
                  <c:v>1.5686</c:v>
                </c:pt>
                <c:pt idx="36048">
                  <c:v>1.5686</c:v>
                </c:pt>
                <c:pt idx="36049">
                  <c:v>1.5686</c:v>
                </c:pt>
                <c:pt idx="36050">
                  <c:v>1.5686</c:v>
                </c:pt>
                <c:pt idx="36051">
                  <c:v>1.5686</c:v>
                </c:pt>
                <c:pt idx="36052">
                  <c:v>1.5686</c:v>
                </c:pt>
                <c:pt idx="36053">
                  <c:v>1.5686</c:v>
                </c:pt>
                <c:pt idx="36054">
                  <c:v>1.5686</c:v>
                </c:pt>
                <c:pt idx="36055">
                  <c:v>1.5686</c:v>
                </c:pt>
                <c:pt idx="36056">
                  <c:v>1.5686</c:v>
                </c:pt>
                <c:pt idx="36057">
                  <c:v>1.5686</c:v>
                </c:pt>
                <c:pt idx="36058">
                  <c:v>1.5686</c:v>
                </c:pt>
                <c:pt idx="36059">
                  <c:v>1.5686</c:v>
                </c:pt>
                <c:pt idx="36060">
                  <c:v>1.5686</c:v>
                </c:pt>
                <c:pt idx="36061">
                  <c:v>1.5686</c:v>
                </c:pt>
                <c:pt idx="36062">
                  <c:v>1.5686</c:v>
                </c:pt>
                <c:pt idx="36063">
                  <c:v>1.5686</c:v>
                </c:pt>
                <c:pt idx="36064">
                  <c:v>1.5686</c:v>
                </c:pt>
                <c:pt idx="36065">
                  <c:v>1.5686</c:v>
                </c:pt>
                <c:pt idx="36066">
                  <c:v>1.5686</c:v>
                </c:pt>
                <c:pt idx="36067">
                  <c:v>1.5373000000000001</c:v>
                </c:pt>
                <c:pt idx="36068">
                  <c:v>1.5686</c:v>
                </c:pt>
                <c:pt idx="36069">
                  <c:v>1.5686</c:v>
                </c:pt>
                <c:pt idx="36070">
                  <c:v>1.5686</c:v>
                </c:pt>
                <c:pt idx="36071">
                  <c:v>1.5686</c:v>
                </c:pt>
                <c:pt idx="36072">
                  <c:v>1.5686</c:v>
                </c:pt>
                <c:pt idx="36073">
                  <c:v>1.5686</c:v>
                </c:pt>
                <c:pt idx="36074">
                  <c:v>1.5686</c:v>
                </c:pt>
                <c:pt idx="36075">
                  <c:v>1.5686</c:v>
                </c:pt>
                <c:pt idx="36076">
                  <c:v>1.5686</c:v>
                </c:pt>
                <c:pt idx="36077">
                  <c:v>1.5686</c:v>
                </c:pt>
                <c:pt idx="36078">
                  <c:v>1.5686</c:v>
                </c:pt>
                <c:pt idx="36079">
                  <c:v>1.5686</c:v>
                </c:pt>
                <c:pt idx="36080">
                  <c:v>1.5686</c:v>
                </c:pt>
                <c:pt idx="36081">
                  <c:v>1.5686</c:v>
                </c:pt>
                <c:pt idx="36082">
                  <c:v>1.5686</c:v>
                </c:pt>
                <c:pt idx="36083">
                  <c:v>1.5686</c:v>
                </c:pt>
                <c:pt idx="36084">
                  <c:v>1.5686</c:v>
                </c:pt>
                <c:pt idx="36085">
                  <c:v>1.5686</c:v>
                </c:pt>
                <c:pt idx="36086">
                  <c:v>1.5686</c:v>
                </c:pt>
                <c:pt idx="36087">
                  <c:v>1.5686</c:v>
                </c:pt>
                <c:pt idx="36088">
                  <c:v>1.5686</c:v>
                </c:pt>
                <c:pt idx="36089">
                  <c:v>1.5686</c:v>
                </c:pt>
                <c:pt idx="36090">
                  <c:v>1.5686</c:v>
                </c:pt>
                <c:pt idx="36091">
                  <c:v>1.5686</c:v>
                </c:pt>
                <c:pt idx="36092">
                  <c:v>1.5686</c:v>
                </c:pt>
                <c:pt idx="36093">
                  <c:v>1.5686</c:v>
                </c:pt>
                <c:pt idx="36094">
                  <c:v>1.5686</c:v>
                </c:pt>
                <c:pt idx="36095">
                  <c:v>1.5686</c:v>
                </c:pt>
                <c:pt idx="36096">
                  <c:v>1.5686</c:v>
                </c:pt>
                <c:pt idx="36097">
                  <c:v>1.5686</c:v>
                </c:pt>
                <c:pt idx="36098">
                  <c:v>1.5686</c:v>
                </c:pt>
                <c:pt idx="36099">
                  <c:v>1.5686</c:v>
                </c:pt>
                <c:pt idx="36100">
                  <c:v>1.5686</c:v>
                </c:pt>
                <c:pt idx="36101">
                  <c:v>1.5686</c:v>
                </c:pt>
                <c:pt idx="36102">
                  <c:v>1.5686</c:v>
                </c:pt>
                <c:pt idx="36103">
                  <c:v>1.5686</c:v>
                </c:pt>
                <c:pt idx="36104">
                  <c:v>1.5686</c:v>
                </c:pt>
                <c:pt idx="36105">
                  <c:v>1.5686</c:v>
                </c:pt>
                <c:pt idx="36106">
                  <c:v>1.5686</c:v>
                </c:pt>
                <c:pt idx="36107">
                  <c:v>1.5686</c:v>
                </c:pt>
                <c:pt idx="36108">
                  <c:v>1.5686</c:v>
                </c:pt>
                <c:pt idx="36109">
                  <c:v>1.5686</c:v>
                </c:pt>
                <c:pt idx="36110">
                  <c:v>1.5686</c:v>
                </c:pt>
                <c:pt idx="36111">
                  <c:v>1.5686</c:v>
                </c:pt>
                <c:pt idx="36112">
                  <c:v>1.5686</c:v>
                </c:pt>
                <c:pt idx="36113">
                  <c:v>1.5686</c:v>
                </c:pt>
                <c:pt idx="36114">
                  <c:v>1.5686</c:v>
                </c:pt>
                <c:pt idx="36115">
                  <c:v>1.5686</c:v>
                </c:pt>
                <c:pt idx="36116">
                  <c:v>1.5686</c:v>
                </c:pt>
                <c:pt idx="36117">
                  <c:v>1.5686</c:v>
                </c:pt>
                <c:pt idx="36118">
                  <c:v>1.5686</c:v>
                </c:pt>
                <c:pt idx="36119">
                  <c:v>1.5686</c:v>
                </c:pt>
                <c:pt idx="36120">
                  <c:v>1.5686</c:v>
                </c:pt>
                <c:pt idx="36121">
                  <c:v>1.5686</c:v>
                </c:pt>
                <c:pt idx="36122">
                  <c:v>1.5686</c:v>
                </c:pt>
                <c:pt idx="36123">
                  <c:v>1.5686</c:v>
                </c:pt>
                <c:pt idx="36124">
                  <c:v>1.5686</c:v>
                </c:pt>
                <c:pt idx="36125">
                  <c:v>1.5686</c:v>
                </c:pt>
                <c:pt idx="36126">
                  <c:v>1.5686</c:v>
                </c:pt>
                <c:pt idx="36127">
                  <c:v>1.5686</c:v>
                </c:pt>
                <c:pt idx="36128">
                  <c:v>1.5686</c:v>
                </c:pt>
                <c:pt idx="36129">
                  <c:v>1.5686</c:v>
                </c:pt>
                <c:pt idx="36130">
                  <c:v>1.5686</c:v>
                </c:pt>
                <c:pt idx="36131">
                  <c:v>1.5686</c:v>
                </c:pt>
                <c:pt idx="36132">
                  <c:v>1.5686</c:v>
                </c:pt>
                <c:pt idx="36133">
                  <c:v>1.5686</c:v>
                </c:pt>
                <c:pt idx="36134">
                  <c:v>1.5686</c:v>
                </c:pt>
                <c:pt idx="36135">
                  <c:v>1.5686</c:v>
                </c:pt>
                <c:pt idx="36136">
                  <c:v>1.5686</c:v>
                </c:pt>
                <c:pt idx="36137">
                  <c:v>1.5686</c:v>
                </c:pt>
                <c:pt idx="36138">
                  <c:v>1.5686</c:v>
                </c:pt>
                <c:pt idx="36139">
                  <c:v>1.5686</c:v>
                </c:pt>
                <c:pt idx="36140">
                  <c:v>1.5686</c:v>
                </c:pt>
                <c:pt idx="36141">
                  <c:v>1.5686</c:v>
                </c:pt>
                <c:pt idx="36142">
                  <c:v>1.5686</c:v>
                </c:pt>
                <c:pt idx="36143">
                  <c:v>1.5686</c:v>
                </c:pt>
                <c:pt idx="36144">
                  <c:v>1.5686</c:v>
                </c:pt>
                <c:pt idx="36145">
                  <c:v>1.5686</c:v>
                </c:pt>
                <c:pt idx="36146">
                  <c:v>1.5686</c:v>
                </c:pt>
                <c:pt idx="36147">
                  <c:v>1.5686</c:v>
                </c:pt>
                <c:pt idx="36148">
                  <c:v>1.5686</c:v>
                </c:pt>
                <c:pt idx="36149">
                  <c:v>1.5373000000000001</c:v>
                </c:pt>
                <c:pt idx="36150">
                  <c:v>1.5686</c:v>
                </c:pt>
                <c:pt idx="36151">
                  <c:v>1.5686</c:v>
                </c:pt>
                <c:pt idx="36152">
                  <c:v>1.5686</c:v>
                </c:pt>
                <c:pt idx="36153">
                  <c:v>1.5686</c:v>
                </c:pt>
                <c:pt idx="36154">
                  <c:v>1.5686</c:v>
                </c:pt>
                <c:pt idx="36155">
                  <c:v>1.5686</c:v>
                </c:pt>
                <c:pt idx="36156">
                  <c:v>1.5686</c:v>
                </c:pt>
                <c:pt idx="36157">
                  <c:v>1.5686</c:v>
                </c:pt>
                <c:pt idx="36158">
                  <c:v>1.5686</c:v>
                </c:pt>
                <c:pt idx="36159">
                  <c:v>1.5686</c:v>
                </c:pt>
                <c:pt idx="36160">
                  <c:v>1.5686</c:v>
                </c:pt>
                <c:pt idx="36161">
                  <c:v>1.5686</c:v>
                </c:pt>
                <c:pt idx="36162">
                  <c:v>1.5686</c:v>
                </c:pt>
                <c:pt idx="36163">
                  <c:v>1.5686</c:v>
                </c:pt>
                <c:pt idx="36164">
                  <c:v>1.5686</c:v>
                </c:pt>
                <c:pt idx="36165">
                  <c:v>1.5686</c:v>
                </c:pt>
                <c:pt idx="36166">
                  <c:v>1.5686</c:v>
                </c:pt>
                <c:pt idx="36167">
                  <c:v>1.5686</c:v>
                </c:pt>
                <c:pt idx="36168">
                  <c:v>1.5686</c:v>
                </c:pt>
                <c:pt idx="36169">
                  <c:v>1.5686</c:v>
                </c:pt>
                <c:pt idx="36170">
                  <c:v>1.5686</c:v>
                </c:pt>
                <c:pt idx="36171">
                  <c:v>1.5686</c:v>
                </c:pt>
                <c:pt idx="36172">
                  <c:v>1.5686</c:v>
                </c:pt>
                <c:pt idx="36173">
                  <c:v>1.5686</c:v>
                </c:pt>
                <c:pt idx="36174">
                  <c:v>1.5686</c:v>
                </c:pt>
                <c:pt idx="36175">
                  <c:v>1.5686</c:v>
                </c:pt>
                <c:pt idx="36176">
                  <c:v>1.5686</c:v>
                </c:pt>
                <c:pt idx="36177">
                  <c:v>1.5686</c:v>
                </c:pt>
                <c:pt idx="36178">
                  <c:v>1.5686</c:v>
                </c:pt>
                <c:pt idx="36179">
                  <c:v>1.5686</c:v>
                </c:pt>
                <c:pt idx="36180">
                  <c:v>1.5686</c:v>
                </c:pt>
                <c:pt idx="36181">
                  <c:v>1.5686</c:v>
                </c:pt>
                <c:pt idx="36182">
                  <c:v>1.5686</c:v>
                </c:pt>
                <c:pt idx="36183">
                  <c:v>1.5686</c:v>
                </c:pt>
                <c:pt idx="36184">
                  <c:v>1.5686</c:v>
                </c:pt>
                <c:pt idx="36185">
                  <c:v>1.5686</c:v>
                </c:pt>
                <c:pt idx="36186">
                  <c:v>1.5686</c:v>
                </c:pt>
                <c:pt idx="36187">
                  <c:v>1.5686</c:v>
                </c:pt>
                <c:pt idx="36188">
                  <c:v>1.5686</c:v>
                </c:pt>
                <c:pt idx="36189">
                  <c:v>1.5686</c:v>
                </c:pt>
                <c:pt idx="36190">
                  <c:v>1.5686</c:v>
                </c:pt>
                <c:pt idx="36191">
                  <c:v>1.5686</c:v>
                </c:pt>
                <c:pt idx="36192">
                  <c:v>1.5686</c:v>
                </c:pt>
                <c:pt idx="36193">
                  <c:v>1.5686</c:v>
                </c:pt>
                <c:pt idx="36194">
                  <c:v>1.5686</c:v>
                </c:pt>
                <c:pt idx="36195">
                  <c:v>1.5686</c:v>
                </c:pt>
                <c:pt idx="36196">
                  <c:v>1.5686</c:v>
                </c:pt>
                <c:pt idx="36197">
                  <c:v>1.5686</c:v>
                </c:pt>
                <c:pt idx="36198">
                  <c:v>1.5686</c:v>
                </c:pt>
                <c:pt idx="36199">
                  <c:v>1.5686</c:v>
                </c:pt>
                <c:pt idx="36200">
                  <c:v>1.5686</c:v>
                </c:pt>
                <c:pt idx="36201">
                  <c:v>1.5686</c:v>
                </c:pt>
                <c:pt idx="36202">
                  <c:v>1.5686</c:v>
                </c:pt>
                <c:pt idx="36203">
                  <c:v>1.5686</c:v>
                </c:pt>
                <c:pt idx="36204">
                  <c:v>1.5686</c:v>
                </c:pt>
                <c:pt idx="36205">
                  <c:v>1.5686</c:v>
                </c:pt>
                <c:pt idx="36206">
                  <c:v>1.5686</c:v>
                </c:pt>
                <c:pt idx="36207">
                  <c:v>1.5686</c:v>
                </c:pt>
                <c:pt idx="36208">
                  <c:v>1.5686</c:v>
                </c:pt>
                <c:pt idx="36209">
                  <c:v>1.5686</c:v>
                </c:pt>
                <c:pt idx="36210">
                  <c:v>1.5686</c:v>
                </c:pt>
                <c:pt idx="36211">
                  <c:v>1.5686</c:v>
                </c:pt>
                <c:pt idx="36212">
                  <c:v>1.5686</c:v>
                </c:pt>
                <c:pt idx="36213">
                  <c:v>1.5686</c:v>
                </c:pt>
                <c:pt idx="36214">
                  <c:v>1.5686</c:v>
                </c:pt>
                <c:pt idx="36215">
                  <c:v>1.5686</c:v>
                </c:pt>
                <c:pt idx="36216">
                  <c:v>1.5686</c:v>
                </c:pt>
                <c:pt idx="36217">
                  <c:v>1.5686</c:v>
                </c:pt>
                <c:pt idx="36218">
                  <c:v>1.5686</c:v>
                </c:pt>
                <c:pt idx="36219">
                  <c:v>1.5686</c:v>
                </c:pt>
                <c:pt idx="36220">
                  <c:v>1.5686</c:v>
                </c:pt>
                <c:pt idx="36221">
                  <c:v>1.5686</c:v>
                </c:pt>
                <c:pt idx="36222">
                  <c:v>1.5686</c:v>
                </c:pt>
                <c:pt idx="36223">
                  <c:v>1.5686</c:v>
                </c:pt>
                <c:pt idx="36224">
                  <c:v>1.5686</c:v>
                </c:pt>
                <c:pt idx="36225">
                  <c:v>1.5686</c:v>
                </c:pt>
                <c:pt idx="36226">
                  <c:v>1.5686</c:v>
                </c:pt>
                <c:pt idx="36227">
                  <c:v>1.5686</c:v>
                </c:pt>
                <c:pt idx="36228">
                  <c:v>1.5686</c:v>
                </c:pt>
                <c:pt idx="36229">
                  <c:v>1.5686</c:v>
                </c:pt>
                <c:pt idx="36230">
                  <c:v>1.5686</c:v>
                </c:pt>
                <c:pt idx="36231">
                  <c:v>1.5686</c:v>
                </c:pt>
                <c:pt idx="36232">
                  <c:v>1.5686</c:v>
                </c:pt>
                <c:pt idx="36233">
                  <c:v>1.5686</c:v>
                </c:pt>
                <c:pt idx="36234">
                  <c:v>1.5686</c:v>
                </c:pt>
                <c:pt idx="36235">
                  <c:v>1.5686</c:v>
                </c:pt>
                <c:pt idx="36236">
                  <c:v>1.5686</c:v>
                </c:pt>
                <c:pt idx="36237">
                  <c:v>1.5686</c:v>
                </c:pt>
                <c:pt idx="36238">
                  <c:v>1.5686</c:v>
                </c:pt>
                <c:pt idx="36239">
                  <c:v>1.5686</c:v>
                </c:pt>
                <c:pt idx="36240">
                  <c:v>1.5686</c:v>
                </c:pt>
                <c:pt idx="36241">
                  <c:v>1.5686</c:v>
                </c:pt>
                <c:pt idx="36242">
                  <c:v>1.5686</c:v>
                </c:pt>
                <c:pt idx="36243">
                  <c:v>1.5686</c:v>
                </c:pt>
                <c:pt idx="36244">
                  <c:v>1.5686</c:v>
                </c:pt>
                <c:pt idx="36245">
                  <c:v>1.5686</c:v>
                </c:pt>
                <c:pt idx="36246">
                  <c:v>1.5686</c:v>
                </c:pt>
                <c:pt idx="36247">
                  <c:v>1.5686</c:v>
                </c:pt>
                <c:pt idx="36248">
                  <c:v>1.5686</c:v>
                </c:pt>
                <c:pt idx="36249">
                  <c:v>1.5686</c:v>
                </c:pt>
                <c:pt idx="36250">
                  <c:v>1.5686</c:v>
                </c:pt>
                <c:pt idx="36251">
                  <c:v>1.5686</c:v>
                </c:pt>
                <c:pt idx="36252">
                  <c:v>1.5686</c:v>
                </c:pt>
                <c:pt idx="36253">
                  <c:v>1.5686</c:v>
                </c:pt>
                <c:pt idx="36254">
                  <c:v>1.5686</c:v>
                </c:pt>
                <c:pt idx="36255">
                  <c:v>1.5686</c:v>
                </c:pt>
                <c:pt idx="36256">
                  <c:v>1.5686</c:v>
                </c:pt>
                <c:pt idx="36257">
                  <c:v>1.5686</c:v>
                </c:pt>
                <c:pt idx="36258">
                  <c:v>1.5686</c:v>
                </c:pt>
                <c:pt idx="36259">
                  <c:v>1.5686</c:v>
                </c:pt>
                <c:pt idx="36260">
                  <c:v>1.5686</c:v>
                </c:pt>
                <c:pt idx="36261">
                  <c:v>1.5686</c:v>
                </c:pt>
                <c:pt idx="36262">
                  <c:v>1.5686</c:v>
                </c:pt>
                <c:pt idx="36263">
                  <c:v>1.5686</c:v>
                </c:pt>
                <c:pt idx="36264">
                  <c:v>1.5686</c:v>
                </c:pt>
                <c:pt idx="36265">
                  <c:v>1.5686</c:v>
                </c:pt>
                <c:pt idx="36266">
                  <c:v>1.5686</c:v>
                </c:pt>
                <c:pt idx="36267">
                  <c:v>1.5686</c:v>
                </c:pt>
                <c:pt idx="36268">
                  <c:v>1.5686</c:v>
                </c:pt>
                <c:pt idx="36269">
                  <c:v>1.5686</c:v>
                </c:pt>
                <c:pt idx="36270">
                  <c:v>1.5686</c:v>
                </c:pt>
                <c:pt idx="36271">
                  <c:v>1.5686</c:v>
                </c:pt>
                <c:pt idx="36272">
                  <c:v>1.5686</c:v>
                </c:pt>
                <c:pt idx="36273">
                  <c:v>1.5686</c:v>
                </c:pt>
                <c:pt idx="36274">
                  <c:v>1.5686</c:v>
                </c:pt>
                <c:pt idx="36275">
                  <c:v>1.5686</c:v>
                </c:pt>
                <c:pt idx="36276">
                  <c:v>1.5686</c:v>
                </c:pt>
                <c:pt idx="36277">
                  <c:v>1.5686</c:v>
                </c:pt>
                <c:pt idx="36278">
                  <c:v>1.5686</c:v>
                </c:pt>
                <c:pt idx="36279">
                  <c:v>1.5686</c:v>
                </c:pt>
                <c:pt idx="36280">
                  <c:v>1.5686</c:v>
                </c:pt>
                <c:pt idx="36281">
                  <c:v>1.5686</c:v>
                </c:pt>
                <c:pt idx="36282">
                  <c:v>1.5686</c:v>
                </c:pt>
                <c:pt idx="36283">
                  <c:v>1.5686</c:v>
                </c:pt>
                <c:pt idx="36284">
                  <c:v>1.5686</c:v>
                </c:pt>
                <c:pt idx="36285">
                  <c:v>1.5686</c:v>
                </c:pt>
                <c:pt idx="36286">
                  <c:v>1.5686</c:v>
                </c:pt>
                <c:pt idx="36287">
                  <c:v>1.5686</c:v>
                </c:pt>
                <c:pt idx="36288">
                  <c:v>1.5686</c:v>
                </c:pt>
                <c:pt idx="36289">
                  <c:v>1.5686</c:v>
                </c:pt>
                <c:pt idx="36290">
                  <c:v>1.5686</c:v>
                </c:pt>
                <c:pt idx="36291">
                  <c:v>1.5686</c:v>
                </c:pt>
                <c:pt idx="36292">
                  <c:v>1.5686</c:v>
                </c:pt>
                <c:pt idx="36293">
                  <c:v>1.5686</c:v>
                </c:pt>
                <c:pt idx="36294">
                  <c:v>1.5686</c:v>
                </c:pt>
                <c:pt idx="36295">
                  <c:v>1.5686</c:v>
                </c:pt>
                <c:pt idx="36296">
                  <c:v>1.5686</c:v>
                </c:pt>
                <c:pt idx="36297">
                  <c:v>1.5686</c:v>
                </c:pt>
                <c:pt idx="36298">
                  <c:v>1.5686</c:v>
                </c:pt>
                <c:pt idx="36299">
                  <c:v>1.5686</c:v>
                </c:pt>
                <c:pt idx="36300">
                  <c:v>1.5686</c:v>
                </c:pt>
                <c:pt idx="36301">
                  <c:v>1.5686</c:v>
                </c:pt>
                <c:pt idx="36302">
                  <c:v>1.5686</c:v>
                </c:pt>
                <c:pt idx="36303">
                  <c:v>1.5686</c:v>
                </c:pt>
                <c:pt idx="36304">
                  <c:v>1.5686</c:v>
                </c:pt>
                <c:pt idx="36305">
                  <c:v>1.5686</c:v>
                </c:pt>
                <c:pt idx="36306">
                  <c:v>1.5686</c:v>
                </c:pt>
                <c:pt idx="36307">
                  <c:v>1.5686</c:v>
                </c:pt>
                <c:pt idx="36308">
                  <c:v>1.5686</c:v>
                </c:pt>
                <c:pt idx="36309">
                  <c:v>1.5686</c:v>
                </c:pt>
                <c:pt idx="36310">
                  <c:v>1.5686</c:v>
                </c:pt>
                <c:pt idx="36311">
                  <c:v>1.5686</c:v>
                </c:pt>
                <c:pt idx="36312">
                  <c:v>1.5686</c:v>
                </c:pt>
                <c:pt idx="36313">
                  <c:v>1.5686</c:v>
                </c:pt>
                <c:pt idx="36314">
                  <c:v>1.5686</c:v>
                </c:pt>
                <c:pt idx="36315">
                  <c:v>1.5686</c:v>
                </c:pt>
                <c:pt idx="36316">
                  <c:v>1.5686</c:v>
                </c:pt>
                <c:pt idx="36317">
                  <c:v>1.5686</c:v>
                </c:pt>
                <c:pt idx="36318">
                  <c:v>1.5686</c:v>
                </c:pt>
                <c:pt idx="36319">
                  <c:v>1.5686</c:v>
                </c:pt>
                <c:pt idx="36320">
                  <c:v>1.5686</c:v>
                </c:pt>
                <c:pt idx="36321">
                  <c:v>1.5686</c:v>
                </c:pt>
                <c:pt idx="36322">
                  <c:v>1.5686</c:v>
                </c:pt>
                <c:pt idx="36323">
                  <c:v>1.5686</c:v>
                </c:pt>
                <c:pt idx="36324">
                  <c:v>1.5686</c:v>
                </c:pt>
                <c:pt idx="36325">
                  <c:v>1.5686</c:v>
                </c:pt>
                <c:pt idx="36326">
                  <c:v>1.5686</c:v>
                </c:pt>
                <c:pt idx="36327">
                  <c:v>1.5686</c:v>
                </c:pt>
                <c:pt idx="36328">
                  <c:v>1.5686</c:v>
                </c:pt>
                <c:pt idx="36329">
                  <c:v>1.5686</c:v>
                </c:pt>
                <c:pt idx="36330">
                  <c:v>1.5686</c:v>
                </c:pt>
                <c:pt idx="36331">
                  <c:v>1.5686</c:v>
                </c:pt>
                <c:pt idx="36332">
                  <c:v>1.5686</c:v>
                </c:pt>
                <c:pt idx="36333">
                  <c:v>1.5686</c:v>
                </c:pt>
                <c:pt idx="36334">
                  <c:v>1.5686</c:v>
                </c:pt>
                <c:pt idx="36335">
                  <c:v>1.5686</c:v>
                </c:pt>
                <c:pt idx="36336">
                  <c:v>1.5686</c:v>
                </c:pt>
                <c:pt idx="36337">
                  <c:v>1.5686</c:v>
                </c:pt>
                <c:pt idx="36338">
                  <c:v>1.5686</c:v>
                </c:pt>
                <c:pt idx="36339">
                  <c:v>1.5686</c:v>
                </c:pt>
                <c:pt idx="36340">
                  <c:v>1.5686</c:v>
                </c:pt>
                <c:pt idx="36341">
                  <c:v>1.5686</c:v>
                </c:pt>
                <c:pt idx="36342">
                  <c:v>1.5686</c:v>
                </c:pt>
                <c:pt idx="36343">
                  <c:v>1.5686</c:v>
                </c:pt>
                <c:pt idx="36344">
                  <c:v>1.5686</c:v>
                </c:pt>
                <c:pt idx="36345">
                  <c:v>1.5686</c:v>
                </c:pt>
                <c:pt idx="36346">
                  <c:v>1.5686</c:v>
                </c:pt>
                <c:pt idx="36347">
                  <c:v>1.5686</c:v>
                </c:pt>
                <c:pt idx="36348">
                  <c:v>1.5686</c:v>
                </c:pt>
                <c:pt idx="36349">
                  <c:v>1.5686</c:v>
                </c:pt>
                <c:pt idx="36350">
                  <c:v>1.5686</c:v>
                </c:pt>
                <c:pt idx="36351">
                  <c:v>1.5686</c:v>
                </c:pt>
                <c:pt idx="36352">
                  <c:v>1.5686</c:v>
                </c:pt>
                <c:pt idx="36353">
                  <c:v>1.5686</c:v>
                </c:pt>
                <c:pt idx="36354">
                  <c:v>1.5686</c:v>
                </c:pt>
                <c:pt idx="36355">
                  <c:v>1.5686</c:v>
                </c:pt>
                <c:pt idx="36356">
                  <c:v>1.5686</c:v>
                </c:pt>
                <c:pt idx="36357">
                  <c:v>1.5686</c:v>
                </c:pt>
                <c:pt idx="36358">
                  <c:v>1.5686</c:v>
                </c:pt>
                <c:pt idx="36359">
                  <c:v>1.5686</c:v>
                </c:pt>
                <c:pt idx="36360">
                  <c:v>1.5686</c:v>
                </c:pt>
                <c:pt idx="36361">
                  <c:v>1.5686</c:v>
                </c:pt>
                <c:pt idx="36362">
                  <c:v>1.5686</c:v>
                </c:pt>
                <c:pt idx="36363">
                  <c:v>1.5686</c:v>
                </c:pt>
                <c:pt idx="36364">
                  <c:v>1.5686</c:v>
                </c:pt>
                <c:pt idx="36365">
                  <c:v>1.5686</c:v>
                </c:pt>
                <c:pt idx="36366">
                  <c:v>1.5686</c:v>
                </c:pt>
                <c:pt idx="36367">
                  <c:v>1.5686</c:v>
                </c:pt>
                <c:pt idx="36368">
                  <c:v>1.5686</c:v>
                </c:pt>
                <c:pt idx="36369">
                  <c:v>1.5686</c:v>
                </c:pt>
                <c:pt idx="36370">
                  <c:v>1.5686</c:v>
                </c:pt>
                <c:pt idx="36371">
                  <c:v>1.5686</c:v>
                </c:pt>
                <c:pt idx="36372">
                  <c:v>1.5686</c:v>
                </c:pt>
                <c:pt idx="36373">
                  <c:v>1.5686</c:v>
                </c:pt>
                <c:pt idx="36374">
                  <c:v>1.5686</c:v>
                </c:pt>
                <c:pt idx="36375">
                  <c:v>1.5686</c:v>
                </c:pt>
                <c:pt idx="36376">
                  <c:v>1.5686</c:v>
                </c:pt>
                <c:pt idx="36377">
                  <c:v>1.5686</c:v>
                </c:pt>
                <c:pt idx="36378">
                  <c:v>1.5686</c:v>
                </c:pt>
                <c:pt idx="36379">
                  <c:v>1.5686</c:v>
                </c:pt>
                <c:pt idx="36380">
                  <c:v>1.5686</c:v>
                </c:pt>
                <c:pt idx="36381">
                  <c:v>1.5686</c:v>
                </c:pt>
                <c:pt idx="36382">
                  <c:v>1.5686</c:v>
                </c:pt>
                <c:pt idx="36383">
                  <c:v>1.5686</c:v>
                </c:pt>
                <c:pt idx="36384">
                  <c:v>1.5686</c:v>
                </c:pt>
                <c:pt idx="36385">
                  <c:v>1.5686</c:v>
                </c:pt>
                <c:pt idx="36386">
                  <c:v>1.5686</c:v>
                </c:pt>
                <c:pt idx="36387">
                  <c:v>1.5686</c:v>
                </c:pt>
                <c:pt idx="36388">
                  <c:v>1.5686</c:v>
                </c:pt>
                <c:pt idx="36389">
                  <c:v>1.5686</c:v>
                </c:pt>
                <c:pt idx="36390">
                  <c:v>1.5686</c:v>
                </c:pt>
                <c:pt idx="36391">
                  <c:v>1.5686</c:v>
                </c:pt>
                <c:pt idx="36392">
                  <c:v>1.5686</c:v>
                </c:pt>
                <c:pt idx="36393">
                  <c:v>1.5686</c:v>
                </c:pt>
                <c:pt idx="36394">
                  <c:v>1.5686</c:v>
                </c:pt>
                <c:pt idx="36395">
                  <c:v>1.5686</c:v>
                </c:pt>
                <c:pt idx="36396">
                  <c:v>1.5686</c:v>
                </c:pt>
                <c:pt idx="36397">
                  <c:v>1.5686</c:v>
                </c:pt>
                <c:pt idx="36398">
                  <c:v>1.5686</c:v>
                </c:pt>
                <c:pt idx="36399">
                  <c:v>1.5686</c:v>
                </c:pt>
                <c:pt idx="36400">
                  <c:v>1.5686</c:v>
                </c:pt>
                <c:pt idx="36401">
                  <c:v>1.5686</c:v>
                </c:pt>
                <c:pt idx="36402">
                  <c:v>1.5686</c:v>
                </c:pt>
                <c:pt idx="36403">
                  <c:v>1.5686</c:v>
                </c:pt>
                <c:pt idx="36404">
                  <c:v>1.5686</c:v>
                </c:pt>
                <c:pt idx="36405">
                  <c:v>1.5686</c:v>
                </c:pt>
                <c:pt idx="36406">
                  <c:v>1.5686</c:v>
                </c:pt>
                <c:pt idx="36407">
                  <c:v>1.5686</c:v>
                </c:pt>
                <c:pt idx="36408">
                  <c:v>1.5686</c:v>
                </c:pt>
                <c:pt idx="36409">
                  <c:v>1.5686</c:v>
                </c:pt>
                <c:pt idx="36410">
                  <c:v>1.5686</c:v>
                </c:pt>
                <c:pt idx="36411">
                  <c:v>1.5686</c:v>
                </c:pt>
                <c:pt idx="36412">
                  <c:v>1.5686</c:v>
                </c:pt>
                <c:pt idx="36413">
                  <c:v>1.5686</c:v>
                </c:pt>
                <c:pt idx="36414">
                  <c:v>1.5686</c:v>
                </c:pt>
                <c:pt idx="36415">
                  <c:v>1.5686</c:v>
                </c:pt>
                <c:pt idx="36416">
                  <c:v>1.5686</c:v>
                </c:pt>
                <c:pt idx="36417">
                  <c:v>1.5686</c:v>
                </c:pt>
                <c:pt idx="36418">
                  <c:v>1.5686</c:v>
                </c:pt>
                <c:pt idx="36419">
                  <c:v>1.5686</c:v>
                </c:pt>
                <c:pt idx="36420">
                  <c:v>1.5686</c:v>
                </c:pt>
                <c:pt idx="36421">
                  <c:v>1.5686</c:v>
                </c:pt>
                <c:pt idx="36422">
                  <c:v>1.5686</c:v>
                </c:pt>
                <c:pt idx="36423">
                  <c:v>1.5686</c:v>
                </c:pt>
                <c:pt idx="36424">
                  <c:v>1.5686</c:v>
                </c:pt>
                <c:pt idx="36425">
                  <c:v>1.5686</c:v>
                </c:pt>
                <c:pt idx="36426">
                  <c:v>1.5686</c:v>
                </c:pt>
                <c:pt idx="36427">
                  <c:v>1.5686</c:v>
                </c:pt>
                <c:pt idx="36428">
                  <c:v>1.5686</c:v>
                </c:pt>
                <c:pt idx="36429">
                  <c:v>1.5686</c:v>
                </c:pt>
                <c:pt idx="36430">
                  <c:v>1.5686</c:v>
                </c:pt>
                <c:pt idx="36431">
                  <c:v>1.5686</c:v>
                </c:pt>
                <c:pt idx="36432">
                  <c:v>1.5686</c:v>
                </c:pt>
                <c:pt idx="36433">
                  <c:v>1.5686</c:v>
                </c:pt>
                <c:pt idx="36434">
                  <c:v>1.5686</c:v>
                </c:pt>
                <c:pt idx="36435">
                  <c:v>1.5686</c:v>
                </c:pt>
                <c:pt idx="36436">
                  <c:v>1.5686</c:v>
                </c:pt>
                <c:pt idx="36437">
                  <c:v>1.5686</c:v>
                </c:pt>
                <c:pt idx="36438">
                  <c:v>1.5686</c:v>
                </c:pt>
                <c:pt idx="36439">
                  <c:v>1.5686</c:v>
                </c:pt>
                <c:pt idx="36440">
                  <c:v>1.5686</c:v>
                </c:pt>
                <c:pt idx="36441">
                  <c:v>1.5686</c:v>
                </c:pt>
                <c:pt idx="36442">
                  <c:v>1.5686</c:v>
                </c:pt>
                <c:pt idx="36443">
                  <c:v>1.5686</c:v>
                </c:pt>
                <c:pt idx="36444">
                  <c:v>1.5686</c:v>
                </c:pt>
                <c:pt idx="36445">
                  <c:v>1.5686</c:v>
                </c:pt>
                <c:pt idx="36446">
                  <c:v>1.5686</c:v>
                </c:pt>
                <c:pt idx="36447">
                  <c:v>1.5686</c:v>
                </c:pt>
                <c:pt idx="36448">
                  <c:v>1.5686</c:v>
                </c:pt>
                <c:pt idx="36449">
                  <c:v>1.5686</c:v>
                </c:pt>
                <c:pt idx="36450">
                  <c:v>1.5686</c:v>
                </c:pt>
                <c:pt idx="36451">
                  <c:v>1.5686</c:v>
                </c:pt>
                <c:pt idx="36452">
                  <c:v>1.5686</c:v>
                </c:pt>
                <c:pt idx="36453">
                  <c:v>1.5686</c:v>
                </c:pt>
                <c:pt idx="36454">
                  <c:v>1.5686</c:v>
                </c:pt>
                <c:pt idx="36455">
                  <c:v>1.5686</c:v>
                </c:pt>
                <c:pt idx="36456">
                  <c:v>1.5686</c:v>
                </c:pt>
                <c:pt idx="36457">
                  <c:v>1.5686</c:v>
                </c:pt>
                <c:pt idx="36458">
                  <c:v>1.5686</c:v>
                </c:pt>
                <c:pt idx="36459">
                  <c:v>1.5686</c:v>
                </c:pt>
                <c:pt idx="36460">
                  <c:v>1.5686</c:v>
                </c:pt>
                <c:pt idx="36461">
                  <c:v>1.5686</c:v>
                </c:pt>
                <c:pt idx="36462">
                  <c:v>1.5686</c:v>
                </c:pt>
                <c:pt idx="36463">
                  <c:v>1.5686</c:v>
                </c:pt>
                <c:pt idx="36464">
                  <c:v>1.5686</c:v>
                </c:pt>
                <c:pt idx="36465">
                  <c:v>1.5686</c:v>
                </c:pt>
                <c:pt idx="36466">
                  <c:v>1.5686</c:v>
                </c:pt>
                <c:pt idx="36467">
                  <c:v>1.5686</c:v>
                </c:pt>
                <c:pt idx="36468">
                  <c:v>1.5686</c:v>
                </c:pt>
                <c:pt idx="36469">
                  <c:v>1.5686</c:v>
                </c:pt>
                <c:pt idx="36470">
                  <c:v>1.5686</c:v>
                </c:pt>
                <c:pt idx="36471">
                  <c:v>1.5686</c:v>
                </c:pt>
                <c:pt idx="36472">
                  <c:v>1.5686</c:v>
                </c:pt>
                <c:pt idx="36473">
                  <c:v>1.5686</c:v>
                </c:pt>
                <c:pt idx="36474">
                  <c:v>1.5686</c:v>
                </c:pt>
                <c:pt idx="36475">
                  <c:v>1.5686</c:v>
                </c:pt>
                <c:pt idx="36476">
                  <c:v>1.5686</c:v>
                </c:pt>
                <c:pt idx="36477">
                  <c:v>1.5686</c:v>
                </c:pt>
                <c:pt idx="36478">
                  <c:v>1.5686</c:v>
                </c:pt>
                <c:pt idx="36479">
                  <c:v>1.5686</c:v>
                </c:pt>
                <c:pt idx="36480">
                  <c:v>1.5686</c:v>
                </c:pt>
                <c:pt idx="36481">
                  <c:v>1.5686</c:v>
                </c:pt>
                <c:pt idx="36482">
                  <c:v>1.5686</c:v>
                </c:pt>
                <c:pt idx="36483">
                  <c:v>1.5686</c:v>
                </c:pt>
                <c:pt idx="36484">
                  <c:v>1.5686</c:v>
                </c:pt>
                <c:pt idx="36485">
                  <c:v>1.5686</c:v>
                </c:pt>
                <c:pt idx="36486">
                  <c:v>1.5686</c:v>
                </c:pt>
                <c:pt idx="36487">
                  <c:v>1.5686</c:v>
                </c:pt>
                <c:pt idx="36488">
                  <c:v>1.5686</c:v>
                </c:pt>
                <c:pt idx="36489">
                  <c:v>1.5686</c:v>
                </c:pt>
                <c:pt idx="36490">
                  <c:v>1.5686</c:v>
                </c:pt>
                <c:pt idx="36491">
                  <c:v>1.5686</c:v>
                </c:pt>
                <c:pt idx="36492">
                  <c:v>1.5686</c:v>
                </c:pt>
                <c:pt idx="36493">
                  <c:v>1.5686</c:v>
                </c:pt>
                <c:pt idx="36494">
                  <c:v>1.5686</c:v>
                </c:pt>
                <c:pt idx="36495">
                  <c:v>1.5686</c:v>
                </c:pt>
                <c:pt idx="36496">
                  <c:v>1.5686</c:v>
                </c:pt>
                <c:pt idx="36497">
                  <c:v>1.5686</c:v>
                </c:pt>
                <c:pt idx="36498">
                  <c:v>1.5686</c:v>
                </c:pt>
                <c:pt idx="36499">
                  <c:v>1.5686</c:v>
                </c:pt>
                <c:pt idx="36500">
                  <c:v>1.5686</c:v>
                </c:pt>
                <c:pt idx="36501">
                  <c:v>1.5686</c:v>
                </c:pt>
                <c:pt idx="36502">
                  <c:v>1.5686</c:v>
                </c:pt>
                <c:pt idx="36503">
                  <c:v>1.5686</c:v>
                </c:pt>
                <c:pt idx="36504">
                  <c:v>1.5686</c:v>
                </c:pt>
                <c:pt idx="36505">
                  <c:v>1.5686</c:v>
                </c:pt>
                <c:pt idx="36506">
                  <c:v>1.5686</c:v>
                </c:pt>
                <c:pt idx="36507">
                  <c:v>1.5686</c:v>
                </c:pt>
                <c:pt idx="36508">
                  <c:v>1.5686</c:v>
                </c:pt>
                <c:pt idx="36509">
                  <c:v>1.5686</c:v>
                </c:pt>
                <c:pt idx="36510">
                  <c:v>1.5686</c:v>
                </c:pt>
                <c:pt idx="36511">
                  <c:v>1.5686</c:v>
                </c:pt>
                <c:pt idx="36512">
                  <c:v>1.5686</c:v>
                </c:pt>
                <c:pt idx="36513">
                  <c:v>1.5686</c:v>
                </c:pt>
                <c:pt idx="36514">
                  <c:v>1.5686</c:v>
                </c:pt>
                <c:pt idx="36515">
                  <c:v>1.5686</c:v>
                </c:pt>
                <c:pt idx="36516">
                  <c:v>1.5686</c:v>
                </c:pt>
                <c:pt idx="36517">
                  <c:v>1.5686</c:v>
                </c:pt>
                <c:pt idx="36518">
                  <c:v>1.5686</c:v>
                </c:pt>
                <c:pt idx="36519">
                  <c:v>1.5686</c:v>
                </c:pt>
                <c:pt idx="36520">
                  <c:v>1.5686</c:v>
                </c:pt>
                <c:pt idx="36521">
                  <c:v>1.5686</c:v>
                </c:pt>
                <c:pt idx="36522">
                  <c:v>1.5686</c:v>
                </c:pt>
                <c:pt idx="36523">
                  <c:v>1.5686</c:v>
                </c:pt>
                <c:pt idx="36524">
                  <c:v>1.5686</c:v>
                </c:pt>
                <c:pt idx="36525">
                  <c:v>1.5686</c:v>
                </c:pt>
                <c:pt idx="36526">
                  <c:v>1.5686</c:v>
                </c:pt>
                <c:pt idx="36527">
                  <c:v>1.5686</c:v>
                </c:pt>
                <c:pt idx="36528">
                  <c:v>1.5686</c:v>
                </c:pt>
                <c:pt idx="36529">
                  <c:v>1.5686</c:v>
                </c:pt>
                <c:pt idx="36530">
                  <c:v>1.5686</c:v>
                </c:pt>
                <c:pt idx="36531">
                  <c:v>1.5686</c:v>
                </c:pt>
                <c:pt idx="36532">
                  <c:v>1.5686</c:v>
                </c:pt>
                <c:pt idx="36533">
                  <c:v>1.5686</c:v>
                </c:pt>
                <c:pt idx="36534">
                  <c:v>1.5686</c:v>
                </c:pt>
                <c:pt idx="36535">
                  <c:v>1.5686</c:v>
                </c:pt>
                <c:pt idx="36536">
                  <c:v>1.5686</c:v>
                </c:pt>
                <c:pt idx="36537">
                  <c:v>1.5686</c:v>
                </c:pt>
                <c:pt idx="36538">
                  <c:v>1.5686</c:v>
                </c:pt>
                <c:pt idx="36539">
                  <c:v>1.5686</c:v>
                </c:pt>
                <c:pt idx="36540">
                  <c:v>1.5686</c:v>
                </c:pt>
                <c:pt idx="36541">
                  <c:v>1.5686</c:v>
                </c:pt>
                <c:pt idx="36542">
                  <c:v>1.5686</c:v>
                </c:pt>
                <c:pt idx="36543">
                  <c:v>1.5686</c:v>
                </c:pt>
                <c:pt idx="36544">
                  <c:v>1.5686</c:v>
                </c:pt>
                <c:pt idx="36545">
                  <c:v>1.5686</c:v>
                </c:pt>
                <c:pt idx="36546">
                  <c:v>1.5686</c:v>
                </c:pt>
                <c:pt idx="36547">
                  <c:v>1.5686</c:v>
                </c:pt>
                <c:pt idx="36548">
                  <c:v>1.5686</c:v>
                </c:pt>
                <c:pt idx="36549">
                  <c:v>1.5686</c:v>
                </c:pt>
                <c:pt idx="36550">
                  <c:v>1.5686</c:v>
                </c:pt>
                <c:pt idx="36551">
                  <c:v>1.5686</c:v>
                </c:pt>
                <c:pt idx="36552">
                  <c:v>1.5686</c:v>
                </c:pt>
                <c:pt idx="36553">
                  <c:v>1.5686</c:v>
                </c:pt>
                <c:pt idx="36554">
                  <c:v>1.5686</c:v>
                </c:pt>
                <c:pt idx="36555">
                  <c:v>1.5686</c:v>
                </c:pt>
                <c:pt idx="36556">
                  <c:v>1.5686</c:v>
                </c:pt>
                <c:pt idx="36557">
                  <c:v>1.5686</c:v>
                </c:pt>
                <c:pt idx="36558">
                  <c:v>1.5686</c:v>
                </c:pt>
                <c:pt idx="36559">
                  <c:v>1.5686</c:v>
                </c:pt>
                <c:pt idx="36560">
                  <c:v>1.5686</c:v>
                </c:pt>
                <c:pt idx="36561">
                  <c:v>1.5686</c:v>
                </c:pt>
                <c:pt idx="36562">
                  <c:v>1.5686</c:v>
                </c:pt>
                <c:pt idx="36563">
                  <c:v>1.5686</c:v>
                </c:pt>
                <c:pt idx="36564">
                  <c:v>1.5686</c:v>
                </c:pt>
                <c:pt idx="36565">
                  <c:v>1.5686</c:v>
                </c:pt>
                <c:pt idx="36566">
                  <c:v>1.5686</c:v>
                </c:pt>
                <c:pt idx="36567">
                  <c:v>1.5686</c:v>
                </c:pt>
                <c:pt idx="36568">
                  <c:v>1.5686</c:v>
                </c:pt>
                <c:pt idx="36569">
                  <c:v>1.5686</c:v>
                </c:pt>
                <c:pt idx="36570">
                  <c:v>1.5686</c:v>
                </c:pt>
                <c:pt idx="36571">
                  <c:v>1.5686</c:v>
                </c:pt>
                <c:pt idx="36572">
                  <c:v>1.5686</c:v>
                </c:pt>
                <c:pt idx="36573">
                  <c:v>1.5686</c:v>
                </c:pt>
                <c:pt idx="36574">
                  <c:v>1.5686</c:v>
                </c:pt>
                <c:pt idx="36575">
                  <c:v>1.5686</c:v>
                </c:pt>
                <c:pt idx="36576">
                  <c:v>1.5686</c:v>
                </c:pt>
                <c:pt idx="36577">
                  <c:v>1.5686</c:v>
                </c:pt>
                <c:pt idx="36578">
                  <c:v>1.5686</c:v>
                </c:pt>
                <c:pt idx="36579">
                  <c:v>1.5686</c:v>
                </c:pt>
                <c:pt idx="36580">
                  <c:v>1.5686</c:v>
                </c:pt>
                <c:pt idx="36581">
                  <c:v>1.5686</c:v>
                </c:pt>
                <c:pt idx="36582">
                  <c:v>1.5686</c:v>
                </c:pt>
                <c:pt idx="36583">
                  <c:v>1.5686</c:v>
                </c:pt>
                <c:pt idx="36584">
                  <c:v>1.5686</c:v>
                </c:pt>
                <c:pt idx="36585">
                  <c:v>1.5686</c:v>
                </c:pt>
                <c:pt idx="36586">
                  <c:v>1.5686</c:v>
                </c:pt>
                <c:pt idx="36587">
                  <c:v>1.5686</c:v>
                </c:pt>
                <c:pt idx="36588">
                  <c:v>1.5686</c:v>
                </c:pt>
                <c:pt idx="36589">
                  <c:v>1.5686</c:v>
                </c:pt>
                <c:pt idx="36590">
                  <c:v>1.5686</c:v>
                </c:pt>
                <c:pt idx="36591">
                  <c:v>1.5686</c:v>
                </c:pt>
                <c:pt idx="36592">
                  <c:v>1.5686</c:v>
                </c:pt>
                <c:pt idx="36593">
                  <c:v>1.5686</c:v>
                </c:pt>
                <c:pt idx="36594">
                  <c:v>1.5686</c:v>
                </c:pt>
                <c:pt idx="36595">
                  <c:v>1.5686</c:v>
                </c:pt>
                <c:pt idx="36596">
                  <c:v>1.5686</c:v>
                </c:pt>
                <c:pt idx="36597">
                  <c:v>1.5686</c:v>
                </c:pt>
                <c:pt idx="36598">
                  <c:v>1.5686</c:v>
                </c:pt>
                <c:pt idx="36599">
                  <c:v>1.5686</c:v>
                </c:pt>
                <c:pt idx="36600">
                  <c:v>1.5686</c:v>
                </c:pt>
                <c:pt idx="36601">
                  <c:v>1.5686</c:v>
                </c:pt>
                <c:pt idx="36602">
                  <c:v>1.5686</c:v>
                </c:pt>
                <c:pt idx="36603">
                  <c:v>1.5686</c:v>
                </c:pt>
                <c:pt idx="36604">
                  <c:v>1.5686</c:v>
                </c:pt>
                <c:pt idx="36605">
                  <c:v>1.5686</c:v>
                </c:pt>
                <c:pt idx="36606">
                  <c:v>1.5686</c:v>
                </c:pt>
                <c:pt idx="36607">
                  <c:v>1.5686</c:v>
                </c:pt>
                <c:pt idx="36608">
                  <c:v>1.5686</c:v>
                </c:pt>
                <c:pt idx="36609">
                  <c:v>1.5686</c:v>
                </c:pt>
                <c:pt idx="36610">
                  <c:v>1.5686</c:v>
                </c:pt>
                <c:pt idx="36611">
                  <c:v>1.5686</c:v>
                </c:pt>
                <c:pt idx="36612">
                  <c:v>1.5686</c:v>
                </c:pt>
                <c:pt idx="36613">
                  <c:v>1.5686</c:v>
                </c:pt>
                <c:pt idx="36614">
                  <c:v>1.5686</c:v>
                </c:pt>
                <c:pt idx="36615">
                  <c:v>1.5686</c:v>
                </c:pt>
                <c:pt idx="36616">
                  <c:v>1.5686</c:v>
                </c:pt>
                <c:pt idx="36617">
                  <c:v>1.5686</c:v>
                </c:pt>
                <c:pt idx="36618">
                  <c:v>1.5686</c:v>
                </c:pt>
                <c:pt idx="36619">
                  <c:v>1.5686</c:v>
                </c:pt>
                <c:pt idx="36620">
                  <c:v>1.5686</c:v>
                </c:pt>
                <c:pt idx="36621">
                  <c:v>1.5686</c:v>
                </c:pt>
                <c:pt idx="36622">
                  <c:v>1.5686</c:v>
                </c:pt>
                <c:pt idx="36623">
                  <c:v>1.5686</c:v>
                </c:pt>
                <c:pt idx="36624">
                  <c:v>1.5686</c:v>
                </c:pt>
                <c:pt idx="36625">
                  <c:v>1.5686</c:v>
                </c:pt>
                <c:pt idx="36626">
                  <c:v>1.5686</c:v>
                </c:pt>
                <c:pt idx="36627">
                  <c:v>1.5686</c:v>
                </c:pt>
                <c:pt idx="36628">
                  <c:v>1.5686</c:v>
                </c:pt>
                <c:pt idx="36629">
                  <c:v>1.5686</c:v>
                </c:pt>
                <c:pt idx="36630">
                  <c:v>1.5686</c:v>
                </c:pt>
                <c:pt idx="36631">
                  <c:v>1.5686</c:v>
                </c:pt>
                <c:pt idx="36632">
                  <c:v>1.5686</c:v>
                </c:pt>
                <c:pt idx="36633">
                  <c:v>1.5686</c:v>
                </c:pt>
                <c:pt idx="36634">
                  <c:v>1.5686</c:v>
                </c:pt>
                <c:pt idx="36635">
                  <c:v>1.5686</c:v>
                </c:pt>
                <c:pt idx="36636">
                  <c:v>1.5686</c:v>
                </c:pt>
                <c:pt idx="36637">
                  <c:v>1.5686</c:v>
                </c:pt>
                <c:pt idx="36638">
                  <c:v>1.5686</c:v>
                </c:pt>
                <c:pt idx="36639">
                  <c:v>1.5686</c:v>
                </c:pt>
                <c:pt idx="36640">
                  <c:v>1.5686</c:v>
                </c:pt>
                <c:pt idx="36641">
                  <c:v>1.5686</c:v>
                </c:pt>
                <c:pt idx="36642">
                  <c:v>1.5686</c:v>
                </c:pt>
                <c:pt idx="36643">
                  <c:v>1.5686</c:v>
                </c:pt>
                <c:pt idx="36644">
                  <c:v>1.5686</c:v>
                </c:pt>
                <c:pt idx="36645">
                  <c:v>1.5686</c:v>
                </c:pt>
                <c:pt idx="36646">
                  <c:v>1.5686</c:v>
                </c:pt>
                <c:pt idx="36647">
                  <c:v>1.5686</c:v>
                </c:pt>
                <c:pt idx="36648">
                  <c:v>1.5686</c:v>
                </c:pt>
                <c:pt idx="36649">
                  <c:v>1.5686</c:v>
                </c:pt>
                <c:pt idx="36650">
                  <c:v>1.5686</c:v>
                </c:pt>
                <c:pt idx="36651">
                  <c:v>1.5686</c:v>
                </c:pt>
                <c:pt idx="36652">
                  <c:v>1.5686</c:v>
                </c:pt>
                <c:pt idx="36653">
                  <c:v>1.5686</c:v>
                </c:pt>
                <c:pt idx="36654">
                  <c:v>1.5686</c:v>
                </c:pt>
                <c:pt idx="36655">
                  <c:v>1.5686</c:v>
                </c:pt>
                <c:pt idx="36656">
                  <c:v>1.5686</c:v>
                </c:pt>
                <c:pt idx="36657">
                  <c:v>1.5686</c:v>
                </c:pt>
                <c:pt idx="36658">
                  <c:v>1.5686</c:v>
                </c:pt>
                <c:pt idx="36659">
                  <c:v>1.5686</c:v>
                </c:pt>
                <c:pt idx="36660">
                  <c:v>1.5686</c:v>
                </c:pt>
                <c:pt idx="36661">
                  <c:v>1.5686</c:v>
                </c:pt>
                <c:pt idx="36662">
                  <c:v>1.5686</c:v>
                </c:pt>
                <c:pt idx="36663">
                  <c:v>1.5686</c:v>
                </c:pt>
                <c:pt idx="36664">
                  <c:v>1.5686</c:v>
                </c:pt>
                <c:pt idx="36665">
                  <c:v>1.5686</c:v>
                </c:pt>
                <c:pt idx="36666">
                  <c:v>1.5686</c:v>
                </c:pt>
                <c:pt idx="36667">
                  <c:v>1.5686</c:v>
                </c:pt>
                <c:pt idx="36668">
                  <c:v>1.5686</c:v>
                </c:pt>
                <c:pt idx="36669">
                  <c:v>1.5686</c:v>
                </c:pt>
                <c:pt idx="36670">
                  <c:v>1.5686</c:v>
                </c:pt>
                <c:pt idx="36671">
                  <c:v>1.5686</c:v>
                </c:pt>
                <c:pt idx="36672">
                  <c:v>1.5686</c:v>
                </c:pt>
                <c:pt idx="36673">
                  <c:v>1.5686</c:v>
                </c:pt>
                <c:pt idx="36674">
                  <c:v>1.5686</c:v>
                </c:pt>
                <c:pt idx="36675">
                  <c:v>1.5686</c:v>
                </c:pt>
                <c:pt idx="36676">
                  <c:v>1.5686</c:v>
                </c:pt>
                <c:pt idx="36677">
                  <c:v>1.5686</c:v>
                </c:pt>
                <c:pt idx="36678">
                  <c:v>1.5686</c:v>
                </c:pt>
                <c:pt idx="36679">
                  <c:v>1.5686</c:v>
                </c:pt>
                <c:pt idx="36680">
                  <c:v>1.5686</c:v>
                </c:pt>
                <c:pt idx="36681">
                  <c:v>1.5686</c:v>
                </c:pt>
                <c:pt idx="36682">
                  <c:v>1.5686</c:v>
                </c:pt>
                <c:pt idx="36683">
                  <c:v>1.5686</c:v>
                </c:pt>
                <c:pt idx="36684">
                  <c:v>1.5686</c:v>
                </c:pt>
                <c:pt idx="36685">
                  <c:v>1.5686</c:v>
                </c:pt>
                <c:pt idx="36686">
                  <c:v>1.5686</c:v>
                </c:pt>
                <c:pt idx="36687">
                  <c:v>1.5686</c:v>
                </c:pt>
                <c:pt idx="36688">
                  <c:v>1.5686</c:v>
                </c:pt>
                <c:pt idx="36689">
                  <c:v>1.5686</c:v>
                </c:pt>
                <c:pt idx="36690">
                  <c:v>1.5686</c:v>
                </c:pt>
                <c:pt idx="36691">
                  <c:v>1.5686</c:v>
                </c:pt>
                <c:pt idx="36692">
                  <c:v>1.5686</c:v>
                </c:pt>
                <c:pt idx="36693">
                  <c:v>1.5686</c:v>
                </c:pt>
                <c:pt idx="36694">
                  <c:v>1.5686</c:v>
                </c:pt>
                <c:pt idx="36695">
                  <c:v>1.5686</c:v>
                </c:pt>
                <c:pt idx="36696">
                  <c:v>1.5686</c:v>
                </c:pt>
                <c:pt idx="36697">
                  <c:v>1.5686</c:v>
                </c:pt>
                <c:pt idx="36698">
                  <c:v>1.5686</c:v>
                </c:pt>
                <c:pt idx="36699">
                  <c:v>1.5686</c:v>
                </c:pt>
                <c:pt idx="36700">
                  <c:v>1.5686</c:v>
                </c:pt>
                <c:pt idx="36701">
                  <c:v>1.5686</c:v>
                </c:pt>
                <c:pt idx="36702">
                  <c:v>1.5686</c:v>
                </c:pt>
                <c:pt idx="36703">
                  <c:v>1.5686</c:v>
                </c:pt>
                <c:pt idx="36704">
                  <c:v>1.5686</c:v>
                </c:pt>
                <c:pt idx="36705">
                  <c:v>1.5686</c:v>
                </c:pt>
                <c:pt idx="36706">
                  <c:v>1.5686</c:v>
                </c:pt>
                <c:pt idx="36707">
                  <c:v>1.5686</c:v>
                </c:pt>
                <c:pt idx="36708">
                  <c:v>1.5686</c:v>
                </c:pt>
                <c:pt idx="36709">
                  <c:v>1.5686</c:v>
                </c:pt>
                <c:pt idx="36710">
                  <c:v>1.5686</c:v>
                </c:pt>
                <c:pt idx="36711">
                  <c:v>1.5686</c:v>
                </c:pt>
                <c:pt idx="36712">
                  <c:v>1.5686</c:v>
                </c:pt>
                <c:pt idx="36713">
                  <c:v>1.5686</c:v>
                </c:pt>
                <c:pt idx="36714">
                  <c:v>1.5686</c:v>
                </c:pt>
                <c:pt idx="36715">
                  <c:v>1.5686</c:v>
                </c:pt>
                <c:pt idx="36716">
                  <c:v>1.5686</c:v>
                </c:pt>
                <c:pt idx="36717">
                  <c:v>1.5686</c:v>
                </c:pt>
                <c:pt idx="36718">
                  <c:v>1.5686</c:v>
                </c:pt>
                <c:pt idx="36719">
                  <c:v>1.5686</c:v>
                </c:pt>
                <c:pt idx="36720">
                  <c:v>1.5686</c:v>
                </c:pt>
                <c:pt idx="36721">
                  <c:v>1.5686</c:v>
                </c:pt>
                <c:pt idx="36722">
                  <c:v>1.5686</c:v>
                </c:pt>
                <c:pt idx="36723">
                  <c:v>1.5686</c:v>
                </c:pt>
                <c:pt idx="36724">
                  <c:v>1.5686</c:v>
                </c:pt>
                <c:pt idx="36725">
                  <c:v>1.5686</c:v>
                </c:pt>
                <c:pt idx="36726">
                  <c:v>1.5686</c:v>
                </c:pt>
                <c:pt idx="36727">
                  <c:v>1.5686</c:v>
                </c:pt>
                <c:pt idx="36728">
                  <c:v>1.5686</c:v>
                </c:pt>
                <c:pt idx="36729">
                  <c:v>1.5686</c:v>
                </c:pt>
                <c:pt idx="36730">
                  <c:v>1.5686</c:v>
                </c:pt>
                <c:pt idx="36731">
                  <c:v>1.5686</c:v>
                </c:pt>
                <c:pt idx="36732">
                  <c:v>1.5686</c:v>
                </c:pt>
                <c:pt idx="36733">
                  <c:v>1.5686</c:v>
                </c:pt>
                <c:pt idx="36734">
                  <c:v>1.5686</c:v>
                </c:pt>
                <c:pt idx="36735">
                  <c:v>1.5686</c:v>
                </c:pt>
                <c:pt idx="36736">
                  <c:v>1.5686</c:v>
                </c:pt>
                <c:pt idx="36737">
                  <c:v>1.5686</c:v>
                </c:pt>
                <c:pt idx="36738">
                  <c:v>1.5686</c:v>
                </c:pt>
                <c:pt idx="36739">
                  <c:v>1.5686</c:v>
                </c:pt>
                <c:pt idx="36740">
                  <c:v>1.5686</c:v>
                </c:pt>
                <c:pt idx="36741">
                  <c:v>1.5686</c:v>
                </c:pt>
                <c:pt idx="36742">
                  <c:v>1.5686</c:v>
                </c:pt>
                <c:pt idx="36743">
                  <c:v>1.5686</c:v>
                </c:pt>
                <c:pt idx="36744">
                  <c:v>1.5686</c:v>
                </c:pt>
                <c:pt idx="36745">
                  <c:v>1.5686</c:v>
                </c:pt>
                <c:pt idx="36746">
                  <c:v>1.5686</c:v>
                </c:pt>
                <c:pt idx="36747">
                  <c:v>1.5686</c:v>
                </c:pt>
                <c:pt idx="36748">
                  <c:v>1.5686</c:v>
                </c:pt>
                <c:pt idx="36749">
                  <c:v>1.5686</c:v>
                </c:pt>
                <c:pt idx="36750">
                  <c:v>1.5686</c:v>
                </c:pt>
                <c:pt idx="36751">
                  <c:v>1.5686</c:v>
                </c:pt>
                <c:pt idx="36752">
                  <c:v>1.5686</c:v>
                </c:pt>
                <c:pt idx="36753">
                  <c:v>1.5686</c:v>
                </c:pt>
                <c:pt idx="36754">
                  <c:v>1.5686</c:v>
                </c:pt>
                <c:pt idx="36755">
                  <c:v>1.5686</c:v>
                </c:pt>
                <c:pt idx="36756">
                  <c:v>1.5686</c:v>
                </c:pt>
                <c:pt idx="36757">
                  <c:v>1.5686</c:v>
                </c:pt>
                <c:pt idx="36758">
                  <c:v>1.5686</c:v>
                </c:pt>
                <c:pt idx="36759">
                  <c:v>1.5686</c:v>
                </c:pt>
                <c:pt idx="36760">
                  <c:v>1.5686</c:v>
                </c:pt>
                <c:pt idx="36761">
                  <c:v>1.5686</c:v>
                </c:pt>
                <c:pt idx="36762">
                  <c:v>1.5686</c:v>
                </c:pt>
                <c:pt idx="36763">
                  <c:v>1.5686</c:v>
                </c:pt>
                <c:pt idx="36764">
                  <c:v>1.5686</c:v>
                </c:pt>
                <c:pt idx="36765">
                  <c:v>1.5686</c:v>
                </c:pt>
                <c:pt idx="36766">
                  <c:v>1.5686</c:v>
                </c:pt>
                <c:pt idx="36767">
                  <c:v>1.5686</c:v>
                </c:pt>
                <c:pt idx="36768">
                  <c:v>1.5686</c:v>
                </c:pt>
                <c:pt idx="36769">
                  <c:v>1.5686</c:v>
                </c:pt>
                <c:pt idx="36770">
                  <c:v>1.5686</c:v>
                </c:pt>
                <c:pt idx="36771">
                  <c:v>1.5686</c:v>
                </c:pt>
                <c:pt idx="36772">
                  <c:v>1.5686</c:v>
                </c:pt>
                <c:pt idx="36773">
                  <c:v>1.5686</c:v>
                </c:pt>
                <c:pt idx="36774">
                  <c:v>1.5686</c:v>
                </c:pt>
                <c:pt idx="36775">
                  <c:v>1.5686</c:v>
                </c:pt>
                <c:pt idx="36776">
                  <c:v>1.5686</c:v>
                </c:pt>
                <c:pt idx="36777">
                  <c:v>1.5686</c:v>
                </c:pt>
                <c:pt idx="36778">
                  <c:v>1.5686</c:v>
                </c:pt>
                <c:pt idx="36779">
                  <c:v>1.5686</c:v>
                </c:pt>
                <c:pt idx="36780">
                  <c:v>1.5686</c:v>
                </c:pt>
                <c:pt idx="36781">
                  <c:v>1.5686</c:v>
                </c:pt>
                <c:pt idx="36782">
                  <c:v>1.5686</c:v>
                </c:pt>
                <c:pt idx="36783">
                  <c:v>1.5686</c:v>
                </c:pt>
                <c:pt idx="36784">
                  <c:v>1.5686</c:v>
                </c:pt>
                <c:pt idx="36785">
                  <c:v>1.5686</c:v>
                </c:pt>
                <c:pt idx="36786">
                  <c:v>1.5686</c:v>
                </c:pt>
                <c:pt idx="36787">
                  <c:v>1.5686</c:v>
                </c:pt>
                <c:pt idx="36788">
                  <c:v>1.5686</c:v>
                </c:pt>
                <c:pt idx="36789">
                  <c:v>1.5686</c:v>
                </c:pt>
                <c:pt idx="36790">
                  <c:v>1.5686</c:v>
                </c:pt>
                <c:pt idx="36791">
                  <c:v>1.5686</c:v>
                </c:pt>
                <c:pt idx="36792">
                  <c:v>1.5686</c:v>
                </c:pt>
                <c:pt idx="36793">
                  <c:v>1.5686</c:v>
                </c:pt>
                <c:pt idx="36794">
                  <c:v>1.5686</c:v>
                </c:pt>
                <c:pt idx="36795">
                  <c:v>1.5686</c:v>
                </c:pt>
                <c:pt idx="36796">
                  <c:v>1.5686</c:v>
                </c:pt>
                <c:pt idx="36797">
                  <c:v>1.5686</c:v>
                </c:pt>
                <c:pt idx="36798">
                  <c:v>1.5686</c:v>
                </c:pt>
                <c:pt idx="36799">
                  <c:v>1.5686</c:v>
                </c:pt>
                <c:pt idx="36800">
                  <c:v>1.5686</c:v>
                </c:pt>
                <c:pt idx="36801">
                  <c:v>1.5686</c:v>
                </c:pt>
                <c:pt idx="36802">
                  <c:v>1.5686</c:v>
                </c:pt>
                <c:pt idx="36803">
                  <c:v>1.5686</c:v>
                </c:pt>
                <c:pt idx="36804">
                  <c:v>1.5686</c:v>
                </c:pt>
                <c:pt idx="36805">
                  <c:v>1.5686</c:v>
                </c:pt>
                <c:pt idx="36806">
                  <c:v>1.5686</c:v>
                </c:pt>
                <c:pt idx="36807">
                  <c:v>1.5686</c:v>
                </c:pt>
                <c:pt idx="36808">
                  <c:v>1.5686</c:v>
                </c:pt>
                <c:pt idx="36809">
                  <c:v>1.5686</c:v>
                </c:pt>
                <c:pt idx="36810">
                  <c:v>1.5686</c:v>
                </c:pt>
                <c:pt idx="36811">
                  <c:v>1.5686</c:v>
                </c:pt>
                <c:pt idx="36812">
                  <c:v>1.5686</c:v>
                </c:pt>
                <c:pt idx="36813">
                  <c:v>1.5686</c:v>
                </c:pt>
                <c:pt idx="36814">
                  <c:v>1.5686</c:v>
                </c:pt>
                <c:pt idx="36815">
                  <c:v>1.5686</c:v>
                </c:pt>
                <c:pt idx="36816">
                  <c:v>1.5686</c:v>
                </c:pt>
                <c:pt idx="36817">
                  <c:v>1.5686</c:v>
                </c:pt>
                <c:pt idx="36818">
                  <c:v>1.5686</c:v>
                </c:pt>
                <c:pt idx="36819">
                  <c:v>1.5686</c:v>
                </c:pt>
                <c:pt idx="36820">
                  <c:v>1.5686</c:v>
                </c:pt>
                <c:pt idx="36821">
                  <c:v>1.5686</c:v>
                </c:pt>
                <c:pt idx="36822">
                  <c:v>1.5686</c:v>
                </c:pt>
                <c:pt idx="36823">
                  <c:v>1.5686</c:v>
                </c:pt>
                <c:pt idx="36824">
                  <c:v>1.5686</c:v>
                </c:pt>
                <c:pt idx="36825">
                  <c:v>1.5686</c:v>
                </c:pt>
                <c:pt idx="36826">
                  <c:v>1.5686</c:v>
                </c:pt>
                <c:pt idx="36827">
                  <c:v>1.5686</c:v>
                </c:pt>
                <c:pt idx="36828">
                  <c:v>1.5686</c:v>
                </c:pt>
                <c:pt idx="36829">
                  <c:v>1.5686</c:v>
                </c:pt>
                <c:pt idx="36830">
                  <c:v>1.5686</c:v>
                </c:pt>
                <c:pt idx="36831">
                  <c:v>1.5686</c:v>
                </c:pt>
                <c:pt idx="36832">
                  <c:v>1.5686</c:v>
                </c:pt>
                <c:pt idx="36833">
                  <c:v>1.5686</c:v>
                </c:pt>
                <c:pt idx="36834">
                  <c:v>1.5686</c:v>
                </c:pt>
                <c:pt idx="36835">
                  <c:v>1.5686</c:v>
                </c:pt>
                <c:pt idx="36836">
                  <c:v>1.5686</c:v>
                </c:pt>
                <c:pt idx="36837">
                  <c:v>1.5686</c:v>
                </c:pt>
                <c:pt idx="36838">
                  <c:v>1.5686</c:v>
                </c:pt>
                <c:pt idx="36839">
                  <c:v>1.5686</c:v>
                </c:pt>
                <c:pt idx="36840">
                  <c:v>1.5686</c:v>
                </c:pt>
                <c:pt idx="36841">
                  <c:v>1.5686</c:v>
                </c:pt>
                <c:pt idx="36842">
                  <c:v>1.5686</c:v>
                </c:pt>
                <c:pt idx="36843">
                  <c:v>1.5686</c:v>
                </c:pt>
                <c:pt idx="36844">
                  <c:v>1.5686</c:v>
                </c:pt>
                <c:pt idx="36845">
                  <c:v>1.5686</c:v>
                </c:pt>
                <c:pt idx="36846">
                  <c:v>1.5686</c:v>
                </c:pt>
                <c:pt idx="36847">
                  <c:v>1.5686</c:v>
                </c:pt>
                <c:pt idx="36848">
                  <c:v>1.5686</c:v>
                </c:pt>
                <c:pt idx="36849">
                  <c:v>1.5686</c:v>
                </c:pt>
                <c:pt idx="36850">
                  <c:v>1.5686</c:v>
                </c:pt>
                <c:pt idx="36851">
                  <c:v>1.5686</c:v>
                </c:pt>
                <c:pt idx="36852">
                  <c:v>1.5686</c:v>
                </c:pt>
                <c:pt idx="36853">
                  <c:v>1.5686</c:v>
                </c:pt>
                <c:pt idx="36854">
                  <c:v>1.5686</c:v>
                </c:pt>
                <c:pt idx="36855">
                  <c:v>1.5686</c:v>
                </c:pt>
                <c:pt idx="36856">
                  <c:v>1.5686</c:v>
                </c:pt>
                <c:pt idx="36857">
                  <c:v>1.5686</c:v>
                </c:pt>
                <c:pt idx="36858">
                  <c:v>1.5686</c:v>
                </c:pt>
                <c:pt idx="36859">
                  <c:v>1.5686</c:v>
                </c:pt>
                <c:pt idx="36860">
                  <c:v>1.5686</c:v>
                </c:pt>
                <c:pt idx="36861">
                  <c:v>1.5686</c:v>
                </c:pt>
                <c:pt idx="36862">
                  <c:v>1.5686</c:v>
                </c:pt>
                <c:pt idx="36863">
                  <c:v>1.5686</c:v>
                </c:pt>
                <c:pt idx="36864">
                  <c:v>1.5686</c:v>
                </c:pt>
                <c:pt idx="36865">
                  <c:v>1.5686</c:v>
                </c:pt>
                <c:pt idx="36866">
                  <c:v>1.5686</c:v>
                </c:pt>
                <c:pt idx="36867">
                  <c:v>1.5686</c:v>
                </c:pt>
                <c:pt idx="36868">
                  <c:v>1.5686</c:v>
                </c:pt>
                <c:pt idx="36869">
                  <c:v>1.5686</c:v>
                </c:pt>
                <c:pt idx="36870">
                  <c:v>1.5686</c:v>
                </c:pt>
                <c:pt idx="36871">
                  <c:v>1.5686</c:v>
                </c:pt>
                <c:pt idx="36872">
                  <c:v>1.5686</c:v>
                </c:pt>
                <c:pt idx="36873">
                  <c:v>1.5686</c:v>
                </c:pt>
                <c:pt idx="36874">
                  <c:v>1.5686</c:v>
                </c:pt>
                <c:pt idx="36875">
                  <c:v>1.5686</c:v>
                </c:pt>
                <c:pt idx="36876">
                  <c:v>1.5686</c:v>
                </c:pt>
                <c:pt idx="36877">
                  <c:v>1.5686</c:v>
                </c:pt>
                <c:pt idx="36878">
                  <c:v>1.5686</c:v>
                </c:pt>
                <c:pt idx="36879">
                  <c:v>1.5686</c:v>
                </c:pt>
                <c:pt idx="36880">
                  <c:v>1.5686</c:v>
                </c:pt>
                <c:pt idx="36881">
                  <c:v>1.5686</c:v>
                </c:pt>
                <c:pt idx="36882">
                  <c:v>1.5686</c:v>
                </c:pt>
                <c:pt idx="36883">
                  <c:v>1.5686</c:v>
                </c:pt>
                <c:pt idx="36884">
                  <c:v>1.5686</c:v>
                </c:pt>
                <c:pt idx="36885">
                  <c:v>1.5686</c:v>
                </c:pt>
                <c:pt idx="36886">
                  <c:v>1.5686</c:v>
                </c:pt>
                <c:pt idx="36887">
                  <c:v>1.5686</c:v>
                </c:pt>
                <c:pt idx="36888">
                  <c:v>1.5686</c:v>
                </c:pt>
                <c:pt idx="36889">
                  <c:v>1.5686</c:v>
                </c:pt>
                <c:pt idx="36890">
                  <c:v>1.5686</c:v>
                </c:pt>
                <c:pt idx="36891">
                  <c:v>1.5686</c:v>
                </c:pt>
                <c:pt idx="36892">
                  <c:v>1.5686</c:v>
                </c:pt>
                <c:pt idx="36893">
                  <c:v>1.5686</c:v>
                </c:pt>
                <c:pt idx="36894">
                  <c:v>1.5686</c:v>
                </c:pt>
                <c:pt idx="36895">
                  <c:v>1.5686</c:v>
                </c:pt>
                <c:pt idx="36896">
                  <c:v>1.5373000000000001</c:v>
                </c:pt>
                <c:pt idx="36897">
                  <c:v>1.5686</c:v>
                </c:pt>
                <c:pt idx="36898">
                  <c:v>1.5686</c:v>
                </c:pt>
                <c:pt idx="36899">
                  <c:v>1.5686</c:v>
                </c:pt>
                <c:pt idx="36900">
                  <c:v>1.5686</c:v>
                </c:pt>
                <c:pt idx="36901">
                  <c:v>1.5686</c:v>
                </c:pt>
                <c:pt idx="36902">
                  <c:v>1.5686</c:v>
                </c:pt>
                <c:pt idx="36903">
                  <c:v>1.5686</c:v>
                </c:pt>
                <c:pt idx="36904">
                  <c:v>1.5686</c:v>
                </c:pt>
                <c:pt idx="36905">
                  <c:v>1.5686</c:v>
                </c:pt>
                <c:pt idx="36906">
                  <c:v>1.5686</c:v>
                </c:pt>
                <c:pt idx="36907">
                  <c:v>1.5686</c:v>
                </c:pt>
                <c:pt idx="36908">
                  <c:v>1.5686</c:v>
                </c:pt>
                <c:pt idx="36909">
                  <c:v>1.5686</c:v>
                </c:pt>
                <c:pt idx="36910">
                  <c:v>1.5686</c:v>
                </c:pt>
                <c:pt idx="36911">
                  <c:v>1.5686</c:v>
                </c:pt>
                <c:pt idx="36912">
                  <c:v>1.5686</c:v>
                </c:pt>
                <c:pt idx="36913">
                  <c:v>1.5686</c:v>
                </c:pt>
                <c:pt idx="36914">
                  <c:v>1.5686</c:v>
                </c:pt>
                <c:pt idx="36915">
                  <c:v>1.5686</c:v>
                </c:pt>
                <c:pt idx="36916">
                  <c:v>1.5686</c:v>
                </c:pt>
                <c:pt idx="36917">
                  <c:v>1.5686</c:v>
                </c:pt>
                <c:pt idx="36918">
                  <c:v>1.5686</c:v>
                </c:pt>
                <c:pt idx="36919">
                  <c:v>1.5686</c:v>
                </c:pt>
                <c:pt idx="36920">
                  <c:v>1.5686</c:v>
                </c:pt>
                <c:pt idx="36921">
                  <c:v>1.5686</c:v>
                </c:pt>
                <c:pt idx="36922">
                  <c:v>1.5686</c:v>
                </c:pt>
                <c:pt idx="36923">
                  <c:v>1.5686</c:v>
                </c:pt>
                <c:pt idx="36924">
                  <c:v>1.5686</c:v>
                </c:pt>
                <c:pt idx="36925">
                  <c:v>1.5686</c:v>
                </c:pt>
                <c:pt idx="36926">
                  <c:v>1.5686</c:v>
                </c:pt>
                <c:pt idx="36927">
                  <c:v>1.5686</c:v>
                </c:pt>
                <c:pt idx="36928">
                  <c:v>1.5686</c:v>
                </c:pt>
                <c:pt idx="36929">
                  <c:v>1.5686</c:v>
                </c:pt>
                <c:pt idx="36930">
                  <c:v>1.5686</c:v>
                </c:pt>
                <c:pt idx="36931">
                  <c:v>1.5686</c:v>
                </c:pt>
                <c:pt idx="36932">
                  <c:v>1.5686</c:v>
                </c:pt>
                <c:pt idx="36933">
                  <c:v>1.5686</c:v>
                </c:pt>
                <c:pt idx="36934">
                  <c:v>1.5686</c:v>
                </c:pt>
                <c:pt idx="36935">
                  <c:v>1.5686</c:v>
                </c:pt>
                <c:pt idx="36936">
                  <c:v>1.5686</c:v>
                </c:pt>
                <c:pt idx="36937">
                  <c:v>1.5686</c:v>
                </c:pt>
                <c:pt idx="36938">
                  <c:v>1.5686</c:v>
                </c:pt>
                <c:pt idx="36939">
                  <c:v>1.5686</c:v>
                </c:pt>
                <c:pt idx="36940">
                  <c:v>1.5686</c:v>
                </c:pt>
                <c:pt idx="36941">
                  <c:v>1.5686</c:v>
                </c:pt>
                <c:pt idx="36942">
                  <c:v>1.5686</c:v>
                </c:pt>
                <c:pt idx="36943">
                  <c:v>1.5686</c:v>
                </c:pt>
                <c:pt idx="36944">
                  <c:v>1.5686</c:v>
                </c:pt>
                <c:pt idx="36945">
                  <c:v>1.5686</c:v>
                </c:pt>
                <c:pt idx="36946">
                  <c:v>1.5686</c:v>
                </c:pt>
                <c:pt idx="36947">
                  <c:v>1.5686</c:v>
                </c:pt>
                <c:pt idx="36948">
                  <c:v>1.5686</c:v>
                </c:pt>
                <c:pt idx="36949">
                  <c:v>1.5686</c:v>
                </c:pt>
                <c:pt idx="36950">
                  <c:v>1.5686</c:v>
                </c:pt>
                <c:pt idx="36951">
                  <c:v>1.5686</c:v>
                </c:pt>
                <c:pt idx="36952">
                  <c:v>1.5686</c:v>
                </c:pt>
                <c:pt idx="36953">
                  <c:v>1.5686</c:v>
                </c:pt>
                <c:pt idx="36954">
                  <c:v>1.5686</c:v>
                </c:pt>
                <c:pt idx="36955">
                  <c:v>1.5686</c:v>
                </c:pt>
                <c:pt idx="36956">
                  <c:v>1.5686</c:v>
                </c:pt>
                <c:pt idx="36957">
                  <c:v>1.5686</c:v>
                </c:pt>
                <c:pt idx="36958">
                  <c:v>1.5686</c:v>
                </c:pt>
                <c:pt idx="36959">
                  <c:v>1.5373000000000001</c:v>
                </c:pt>
                <c:pt idx="36960">
                  <c:v>1.5686</c:v>
                </c:pt>
                <c:pt idx="36961">
                  <c:v>1.5686</c:v>
                </c:pt>
                <c:pt idx="36962">
                  <c:v>1.5686</c:v>
                </c:pt>
                <c:pt idx="36963">
                  <c:v>1.5686</c:v>
                </c:pt>
                <c:pt idx="36964">
                  <c:v>1.5686</c:v>
                </c:pt>
                <c:pt idx="36965">
                  <c:v>1.5686</c:v>
                </c:pt>
                <c:pt idx="36966">
                  <c:v>1.5686</c:v>
                </c:pt>
                <c:pt idx="36967">
                  <c:v>1.5686</c:v>
                </c:pt>
                <c:pt idx="36968">
                  <c:v>1.5686</c:v>
                </c:pt>
                <c:pt idx="36969">
                  <c:v>1.5686</c:v>
                </c:pt>
                <c:pt idx="36970">
                  <c:v>1.5686</c:v>
                </c:pt>
                <c:pt idx="36971">
                  <c:v>1.5686</c:v>
                </c:pt>
                <c:pt idx="36972">
                  <c:v>1.5686</c:v>
                </c:pt>
                <c:pt idx="36973">
                  <c:v>1.5686</c:v>
                </c:pt>
                <c:pt idx="36974">
                  <c:v>1.5686</c:v>
                </c:pt>
                <c:pt idx="36975">
                  <c:v>1.5686</c:v>
                </c:pt>
                <c:pt idx="36976">
                  <c:v>1.5686</c:v>
                </c:pt>
                <c:pt idx="36977">
                  <c:v>1.5686</c:v>
                </c:pt>
                <c:pt idx="36978">
                  <c:v>1.5686</c:v>
                </c:pt>
                <c:pt idx="36979">
                  <c:v>1.5686</c:v>
                </c:pt>
                <c:pt idx="36980">
                  <c:v>1.5686</c:v>
                </c:pt>
                <c:pt idx="36981">
                  <c:v>1.5686</c:v>
                </c:pt>
                <c:pt idx="36982">
                  <c:v>1.5686</c:v>
                </c:pt>
                <c:pt idx="36983">
                  <c:v>1.5686</c:v>
                </c:pt>
                <c:pt idx="36984">
                  <c:v>1.5686</c:v>
                </c:pt>
                <c:pt idx="36985">
                  <c:v>1.5686</c:v>
                </c:pt>
                <c:pt idx="36986">
                  <c:v>1.5373000000000001</c:v>
                </c:pt>
                <c:pt idx="36987">
                  <c:v>1.5373000000000001</c:v>
                </c:pt>
                <c:pt idx="36988">
                  <c:v>1.5373000000000001</c:v>
                </c:pt>
                <c:pt idx="36989">
                  <c:v>1.5059</c:v>
                </c:pt>
                <c:pt idx="36990">
                  <c:v>1.5059</c:v>
                </c:pt>
                <c:pt idx="36991">
                  <c:v>1.4431</c:v>
                </c:pt>
                <c:pt idx="36992">
                  <c:v>1.5059</c:v>
                </c:pt>
                <c:pt idx="36993">
                  <c:v>1.4431</c:v>
                </c:pt>
                <c:pt idx="36994">
                  <c:v>1.4431</c:v>
                </c:pt>
                <c:pt idx="36995">
                  <c:v>1.4117999999999999</c:v>
                </c:pt>
                <c:pt idx="36996">
                  <c:v>1.4117999999999999</c:v>
                </c:pt>
                <c:pt idx="36997">
                  <c:v>1.4117999999999999</c:v>
                </c:pt>
                <c:pt idx="36998">
                  <c:v>1.3804000000000001</c:v>
                </c:pt>
                <c:pt idx="36999">
                  <c:v>1.3804000000000001</c:v>
                </c:pt>
                <c:pt idx="37000">
                  <c:v>1.2863</c:v>
                </c:pt>
                <c:pt idx="37001">
                  <c:v>1.2863</c:v>
                </c:pt>
                <c:pt idx="37002">
                  <c:v>1.2863</c:v>
                </c:pt>
                <c:pt idx="37003">
                  <c:v>1.2548999999999999</c:v>
                </c:pt>
                <c:pt idx="37004">
                  <c:v>1.2548999999999999</c:v>
                </c:pt>
                <c:pt idx="37005">
                  <c:v>1.2235</c:v>
                </c:pt>
                <c:pt idx="37006">
                  <c:v>1.1921999999999999</c:v>
                </c:pt>
                <c:pt idx="37007">
                  <c:v>1.1921999999999999</c:v>
                </c:pt>
                <c:pt idx="37008">
                  <c:v>1.1294</c:v>
                </c:pt>
                <c:pt idx="37009">
                  <c:v>1.1294</c:v>
                </c:pt>
                <c:pt idx="37010">
                  <c:v>1.0980000000000001</c:v>
                </c:pt>
                <c:pt idx="37011">
                  <c:v>1.0980000000000001</c:v>
                </c:pt>
                <c:pt idx="37012">
                  <c:v>1.0980000000000001</c:v>
                </c:pt>
                <c:pt idx="37013">
                  <c:v>1.0980000000000001</c:v>
                </c:pt>
                <c:pt idx="37014">
                  <c:v>1.0667</c:v>
                </c:pt>
                <c:pt idx="37015">
                  <c:v>1.0353000000000001</c:v>
                </c:pt>
                <c:pt idx="37016">
                  <c:v>0.97250000000000003</c:v>
                </c:pt>
                <c:pt idx="37017">
                  <c:v>0.97250000000000003</c:v>
                </c:pt>
                <c:pt idx="37018">
                  <c:v>0.97250000000000003</c:v>
                </c:pt>
                <c:pt idx="37019">
                  <c:v>0.94120000000000004</c:v>
                </c:pt>
                <c:pt idx="37020">
                  <c:v>0.94120000000000004</c:v>
                </c:pt>
                <c:pt idx="37021">
                  <c:v>0.94120000000000004</c:v>
                </c:pt>
                <c:pt idx="37022">
                  <c:v>0.90980000000000005</c:v>
                </c:pt>
                <c:pt idx="37023">
                  <c:v>0.90980000000000005</c:v>
                </c:pt>
                <c:pt idx="37024">
                  <c:v>0.87839999999999996</c:v>
                </c:pt>
                <c:pt idx="37025">
                  <c:v>0.87839999999999996</c:v>
                </c:pt>
                <c:pt idx="37026">
                  <c:v>0.81569999999999998</c:v>
                </c:pt>
                <c:pt idx="37027">
                  <c:v>0.81569999999999998</c:v>
                </c:pt>
                <c:pt idx="37028">
                  <c:v>0.7843</c:v>
                </c:pt>
                <c:pt idx="37029">
                  <c:v>0.7843</c:v>
                </c:pt>
                <c:pt idx="37030">
                  <c:v>0.7843</c:v>
                </c:pt>
                <c:pt idx="37031">
                  <c:v>0.7843</c:v>
                </c:pt>
                <c:pt idx="37032">
                  <c:v>0.75290000000000001</c:v>
                </c:pt>
                <c:pt idx="37033">
                  <c:v>0.75290000000000001</c:v>
                </c:pt>
                <c:pt idx="37034">
                  <c:v>0.72160000000000002</c:v>
                </c:pt>
                <c:pt idx="37035">
                  <c:v>0.65880000000000005</c:v>
                </c:pt>
                <c:pt idx="37036">
                  <c:v>0.65880000000000005</c:v>
                </c:pt>
                <c:pt idx="37037">
                  <c:v>0.65880000000000005</c:v>
                </c:pt>
                <c:pt idx="37038">
                  <c:v>0.65880000000000005</c:v>
                </c:pt>
                <c:pt idx="37039">
                  <c:v>0.62749999999999995</c:v>
                </c:pt>
                <c:pt idx="37040">
                  <c:v>0.62749999999999995</c:v>
                </c:pt>
                <c:pt idx="37041">
                  <c:v>0.62749999999999995</c:v>
                </c:pt>
                <c:pt idx="37042">
                  <c:v>0.59609999999999996</c:v>
                </c:pt>
                <c:pt idx="37043">
                  <c:v>0.59609999999999996</c:v>
                </c:pt>
                <c:pt idx="37044">
                  <c:v>0.59609999999999996</c:v>
                </c:pt>
                <c:pt idx="37045">
                  <c:v>0.56469999999999998</c:v>
                </c:pt>
                <c:pt idx="37046">
                  <c:v>0.502</c:v>
                </c:pt>
                <c:pt idx="37047">
                  <c:v>0.502</c:v>
                </c:pt>
                <c:pt idx="37048">
                  <c:v>0.502</c:v>
                </c:pt>
                <c:pt idx="37049">
                  <c:v>0.502</c:v>
                </c:pt>
                <c:pt idx="37050">
                  <c:v>0.47060000000000002</c:v>
                </c:pt>
                <c:pt idx="37051">
                  <c:v>0.47060000000000002</c:v>
                </c:pt>
                <c:pt idx="37052">
                  <c:v>0.47060000000000002</c:v>
                </c:pt>
                <c:pt idx="37053">
                  <c:v>0.43919999999999998</c:v>
                </c:pt>
                <c:pt idx="37054">
                  <c:v>0.43919999999999998</c:v>
                </c:pt>
                <c:pt idx="37055">
                  <c:v>0.4078</c:v>
                </c:pt>
                <c:pt idx="37056">
                  <c:v>0.4078</c:v>
                </c:pt>
                <c:pt idx="37057">
                  <c:v>0.34510000000000002</c:v>
                </c:pt>
                <c:pt idx="37058">
                  <c:v>0.34510000000000002</c:v>
                </c:pt>
                <c:pt idx="37059">
                  <c:v>0.34510000000000002</c:v>
                </c:pt>
                <c:pt idx="37060">
                  <c:v>0.34510000000000002</c:v>
                </c:pt>
                <c:pt idx="37061">
                  <c:v>0.31369999999999998</c:v>
                </c:pt>
                <c:pt idx="37062">
                  <c:v>0.31369999999999998</c:v>
                </c:pt>
                <c:pt idx="37063">
                  <c:v>0.28239999999999998</c:v>
                </c:pt>
                <c:pt idx="37064">
                  <c:v>0.28239999999999998</c:v>
                </c:pt>
                <c:pt idx="37065">
                  <c:v>0.31369999999999998</c:v>
                </c:pt>
                <c:pt idx="37066">
                  <c:v>0.28239999999999998</c:v>
                </c:pt>
                <c:pt idx="37067">
                  <c:v>0.251</c:v>
                </c:pt>
                <c:pt idx="37068">
                  <c:v>0.251</c:v>
                </c:pt>
                <c:pt idx="37069">
                  <c:v>0.18820000000000001</c:v>
                </c:pt>
                <c:pt idx="37070">
                  <c:v>0.18820000000000001</c:v>
                </c:pt>
                <c:pt idx="37071">
                  <c:v>0.18820000000000001</c:v>
                </c:pt>
                <c:pt idx="37072">
                  <c:v>0.18820000000000001</c:v>
                </c:pt>
                <c:pt idx="37073">
                  <c:v>0.15690000000000001</c:v>
                </c:pt>
                <c:pt idx="37074">
                  <c:v>0.15690000000000001</c:v>
                </c:pt>
                <c:pt idx="37075">
                  <c:v>0.15690000000000001</c:v>
                </c:pt>
                <c:pt idx="37076">
                  <c:v>0.15690000000000001</c:v>
                </c:pt>
                <c:pt idx="37077">
                  <c:v>0.15690000000000001</c:v>
                </c:pt>
                <c:pt idx="37078">
                  <c:v>0.1255</c:v>
                </c:pt>
                <c:pt idx="37079">
                  <c:v>0.1255</c:v>
                </c:pt>
                <c:pt idx="37080">
                  <c:v>9.4100000000000003E-2</c:v>
                </c:pt>
                <c:pt idx="37081">
                  <c:v>9.4100000000000003E-2</c:v>
                </c:pt>
                <c:pt idx="37082">
                  <c:v>9.4100000000000003E-2</c:v>
                </c:pt>
                <c:pt idx="37083">
                  <c:v>9.4100000000000003E-2</c:v>
                </c:pt>
                <c:pt idx="37084">
                  <c:v>3.1399999999999997E-2</c:v>
                </c:pt>
                <c:pt idx="37085">
                  <c:v>3.1399999999999997E-2</c:v>
                </c:pt>
                <c:pt idx="37086">
                  <c:v>0</c:v>
                </c:pt>
                <c:pt idx="37087">
                  <c:v>3.1399999999999997E-2</c:v>
                </c:pt>
                <c:pt idx="37088">
                  <c:v>0</c:v>
                </c:pt>
                <c:pt idx="37089">
                  <c:v>0</c:v>
                </c:pt>
                <c:pt idx="37090">
                  <c:v>0</c:v>
                </c:pt>
                <c:pt idx="37091">
                  <c:v>-3.1399999999999997E-2</c:v>
                </c:pt>
                <c:pt idx="37092">
                  <c:v>-3.1399999999999997E-2</c:v>
                </c:pt>
                <c:pt idx="37093">
                  <c:v>-3.1399999999999997E-2</c:v>
                </c:pt>
                <c:pt idx="37094">
                  <c:v>-9.4100000000000003E-2</c:v>
                </c:pt>
                <c:pt idx="37095">
                  <c:v>-9.4100000000000003E-2</c:v>
                </c:pt>
                <c:pt idx="37096">
                  <c:v>-9.4100000000000003E-2</c:v>
                </c:pt>
                <c:pt idx="37097">
                  <c:v>-9.4100000000000003E-2</c:v>
                </c:pt>
                <c:pt idx="37098">
                  <c:v>-9.4100000000000003E-2</c:v>
                </c:pt>
                <c:pt idx="37099">
                  <c:v>-0.1255</c:v>
                </c:pt>
                <c:pt idx="37100">
                  <c:v>-0.1255</c:v>
                </c:pt>
                <c:pt idx="37101">
                  <c:v>-0.1255</c:v>
                </c:pt>
                <c:pt idx="37102">
                  <c:v>-0.15690000000000001</c:v>
                </c:pt>
                <c:pt idx="37103">
                  <c:v>-0.15690000000000001</c:v>
                </c:pt>
                <c:pt idx="37104">
                  <c:v>-0.15690000000000001</c:v>
                </c:pt>
                <c:pt idx="37105">
                  <c:v>-0.15690000000000001</c:v>
                </c:pt>
                <c:pt idx="37106">
                  <c:v>-0.15690000000000001</c:v>
                </c:pt>
                <c:pt idx="37107">
                  <c:v>-0.18820000000000001</c:v>
                </c:pt>
                <c:pt idx="37108">
                  <c:v>-0.15690000000000001</c:v>
                </c:pt>
                <c:pt idx="37109">
                  <c:v>-0.18820000000000001</c:v>
                </c:pt>
                <c:pt idx="37110">
                  <c:v>-0.18820000000000001</c:v>
                </c:pt>
                <c:pt idx="37111">
                  <c:v>-0.251</c:v>
                </c:pt>
                <c:pt idx="37112">
                  <c:v>-0.251</c:v>
                </c:pt>
                <c:pt idx="37113">
                  <c:v>-0.28239999999999998</c:v>
                </c:pt>
                <c:pt idx="37114">
                  <c:v>-0.28239999999999998</c:v>
                </c:pt>
                <c:pt idx="37115">
                  <c:v>-0.28239999999999998</c:v>
                </c:pt>
                <c:pt idx="37116">
                  <c:v>-0.28239999999999998</c:v>
                </c:pt>
                <c:pt idx="37117">
                  <c:v>-0.28239999999999998</c:v>
                </c:pt>
                <c:pt idx="37118">
                  <c:v>-0.28239999999999998</c:v>
                </c:pt>
                <c:pt idx="37119">
                  <c:v>-0.31369999999999998</c:v>
                </c:pt>
                <c:pt idx="37120">
                  <c:v>-0.31369999999999998</c:v>
                </c:pt>
                <c:pt idx="37121">
                  <c:v>-0.31369999999999998</c:v>
                </c:pt>
                <c:pt idx="37122">
                  <c:v>-0.31369999999999998</c:v>
                </c:pt>
                <c:pt idx="37123">
                  <c:v>-0.31369999999999998</c:v>
                </c:pt>
                <c:pt idx="37124">
                  <c:v>-0.34510000000000002</c:v>
                </c:pt>
                <c:pt idx="37125">
                  <c:v>-0.34510000000000002</c:v>
                </c:pt>
                <c:pt idx="37126">
                  <c:v>-0.31369999999999998</c:v>
                </c:pt>
                <c:pt idx="37127">
                  <c:v>-0.34510000000000002</c:v>
                </c:pt>
                <c:pt idx="37128">
                  <c:v>-0.4078</c:v>
                </c:pt>
                <c:pt idx="37129">
                  <c:v>-0.4078</c:v>
                </c:pt>
                <c:pt idx="37130">
                  <c:v>-0.4078</c:v>
                </c:pt>
                <c:pt idx="37131">
                  <c:v>-0.4078</c:v>
                </c:pt>
                <c:pt idx="37132">
                  <c:v>-0.4078</c:v>
                </c:pt>
                <c:pt idx="37133">
                  <c:v>-0.43919999999999998</c:v>
                </c:pt>
                <c:pt idx="37134">
                  <c:v>-0.43919999999999998</c:v>
                </c:pt>
                <c:pt idx="37135">
                  <c:v>-0.43919999999999998</c:v>
                </c:pt>
                <c:pt idx="37136">
                  <c:v>-0.43919999999999998</c:v>
                </c:pt>
                <c:pt idx="37137">
                  <c:v>-0.43919999999999998</c:v>
                </c:pt>
                <c:pt idx="37138">
                  <c:v>-0.47060000000000002</c:v>
                </c:pt>
                <c:pt idx="37139">
                  <c:v>-0.43919999999999998</c:v>
                </c:pt>
                <c:pt idx="37140">
                  <c:v>-0.47060000000000002</c:v>
                </c:pt>
                <c:pt idx="37141">
                  <c:v>-0.47060000000000002</c:v>
                </c:pt>
                <c:pt idx="37142">
                  <c:v>-0.47060000000000002</c:v>
                </c:pt>
                <c:pt idx="37143">
                  <c:v>-0.47060000000000002</c:v>
                </c:pt>
                <c:pt idx="37144">
                  <c:v>-0.47060000000000002</c:v>
                </c:pt>
                <c:pt idx="37145">
                  <c:v>-0.47060000000000002</c:v>
                </c:pt>
                <c:pt idx="37146">
                  <c:v>-0.502</c:v>
                </c:pt>
                <c:pt idx="37147">
                  <c:v>-0.502</c:v>
                </c:pt>
                <c:pt idx="37148">
                  <c:v>-0.502</c:v>
                </c:pt>
                <c:pt idx="37149">
                  <c:v>-0.502</c:v>
                </c:pt>
                <c:pt idx="37150">
                  <c:v>-0.502</c:v>
                </c:pt>
                <c:pt idx="37151">
                  <c:v>-0.56469999999999998</c:v>
                </c:pt>
                <c:pt idx="37152">
                  <c:v>-0.56469999999999998</c:v>
                </c:pt>
                <c:pt idx="37153">
                  <c:v>-0.56469999999999998</c:v>
                </c:pt>
                <c:pt idx="37154">
                  <c:v>-0.59609999999999996</c:v>
                </c:pt>
                <c:pt idx="37155">
                  <c:v>-0.59609999999999996</c:v>
                </c:pt>
                <c:pt idx="37156">
                  <c:v>-0.59609999999999996</c:v>
                </c:pt>
                <c:pt idx="37157">
                  <c:v>-0.59609999999999996</c:v>
                </c:pt>
                <c:pt idx="37158">
                  <c:v>-0.59609999999999996</c:v>
                </c:pt>
                <c:pt idx="37159">
                  <c:v>-0.59609999999999996</c:v>
                </c:pt>
                <c:pt idx="37160">
                  <c:v>-0.62749999999999995</c:v>
                </c:pt>
                <c:pt idx="37161">
                  <c:v>-0.59609999999999996</c:v>
                </c:pt>
                <c:pt idx="37162">
                  <c:v>-0.62749999999999995</c:v>
                </c:pt>
                <c:pt idx="37163">
                  <c:v>-0.62749999999999995</c:v>
                </c:pt>
                <c:pt idx="37164">
                  <c:v>-0.62749999999999995</c:v>
                </c:pt>
                <c:pt idx="37165">
                  <c:v>-0.62749999999999995</c:v>
                </c:pt>
                <c:pt idx="37166">
                  <c:v>-0.62749999999999995</c:v>
                </c:pt>
                <c:pt idx="37167">
                  <c:v>-0.62749999999999995</c:v>
                </c:pt>
                <c:pt idx="37168">
                  <c:v>-0.62749999999999995</c:v>
                </c:pt>
                <c:pt idx="37169">
                  <c:v>-0.65880000000000005</c:v>
                </c:pt>
                <c:pt idx="37170">
                  <c:v>-0.65880000000000005</c:v>
                </c:pt>
                <c:pt idx="37171">
                  <c:v>-0.65880000000000005</c:v>
                </c:pt>
                <c:pt idx="37172">
                  <c:v>-0.72160000000000002</c:v>
                </c:pt>
                <c:pt idx="37173">
                  <c:v>-0.72160000000000002</c:v>
                </c:pt>
                <c:pt idx="37174">
                  <c:v>-0.72160000000000002</c:v>
                </c:pt>
                <c:pt idx="37175">
                  <c:v>-0.72160000000000002</c:v>
                </c:pt>
                <c:pt idx="37176">
                  <c:v>-0.75290000000000001</c:v>
                </c:pt>
                <c:pt idx="37177">
                  <c:v>-0.72160000000000002</c:v>
                </c:pt>
                <c:pt idx="37178">
                  <c:v>-0.75290000000000001</c:v>
                </c:pt>
                <c:pt idx="37179">
                  <c:v>-0.75290000000000001</c:v>
                </c:pt>
                <c:pt idx="37180">
                  <c:v>-0.75290000000000001</c:v>
                </c:pt>
                <c:pt idx="37181">
                  <c:v>-0.75290000000000001</c:v>
                </c:pt>
                <c:pt idx="37182">
                  <c:v>-0.75290000000000001</c:v>
                </c:pt>
                <c:pt idx="37183">
                  <c:v>-0.75290000000000001</c:v>
                </c:pt>
                <c:pt idx="37184">
                  <c:v>-0.7843</c:v>
                </c:pt>
                <c:pt idx="37185">
                  <c:v>-0.7843</c:v>
                </c:pt>
                <c:pt idx="37186">
                  <c:v>-0.7843</c:v>
                </c:pt>
                <c:pt idx="37187">
                  <c:v>-0.7843</c:v>
                </c:pt>
                <c:pt idx="37188">
                  <c:v>-0.7843</c:v>
                </c:pt>
                <c:pt idx="37189">
                  <c:v>-0.7843</c:v>
                </c:pt>
                <c:pt idx="37190">
                  <c:v>-0.7843</c:v>
                </c:pt>
                <c:pt idx="37191">
                  <c:v>-0.7843</c:v>
                </c:pt>
                <c:pt idx="37192">
                  <c:v>-0.7843</c:v>
                </c:pt>
                <c:pt idx="37193">
                  <c:v>-0.7843</c:v>
                </c:pt>
                <c:pt idx="37194">
                  <c:v>-0.7843</c:v>
                </c:pt>
                <c:pt idx="37195">
                  <c:v>-0.7843</c:v>
                </c:pt>
                <c:pt idx="37196">
                  <c:v>-0.81569999999999998</c:v>
                </c:pt>
                <c:pt idx="37197">
                  <c:v>-0.7843</c:v>
                </c:pt>
                <c:pt idx="37198">
                  <c:v>-0.81569999999999998</c:v>
                </c:pt>
                <c:pt idx="37199">
                  <c:v>-0.81569999999999998</c:v>
                </c:pt>
                <c:pt idx="37200">
                  <c:v>-0.87839999999999996</c:v>
                </c:pt>
                <c:pt idx="37201">
                  <c:v>-0.81569999999999998</c:v>
                </c:pt>
                <c:pt idx="37202">
                  <c:v>-0.90980000000000005</c:v>
                </c:pt>
                <c:pt idx="37203">
                  <c:v>-0.87839999999999996</c:v>
                </c:pt>
                <c:pt idx="37204">
                  <c:v>-0.87839999999999996</c:v>
                </c:pt>
                <c:pt idx="37205">
                  <c:v>-0.87839999999999996</c:v>
                </c:pt>
                <c:pt idx="37206">
                  <c:v>-0.90980000000000005</c:v>
                </c:pt>
                <c:pt idx="37207">
                  <c:v>-0.90980000000000005</c:v>
                </c:pt>
                <c:pt idx="37208">
                  <c:v>-0.90980000000000005</c:v>
                </c:pt>
                <c:pt idx="37209">
                  <c:v>-0.90980000000000005</c:v>
                </c:pt>
                <c:pt idx="37210">
                  <c:v>-0.90980000000000005</c:v>
                </c:pt>
                <c:pt idx="37211">
                  <c:v>-0.90980000000000005</c:v>
                </c:pt>
                <c:pt idx="37212">
                  <c:v>-0.90980000000000005</c:v>
                </c:pt>
                <c:pt idx="37213">
                  <c:v>-0.90980000000000005</c:v>
                </c:pt>
                <c:pt idx="37214">
                  <c:v>-0.90980000000000005</c:v>
                </c:pt>
                <c:pt idx="37215">
                  <c:v>-0.90980000000000005</c:v>
                </c:pt>
                <c:pt idx="37216">
                  <c:v>-0.90980000000000005</c:v>
                </c:pt>
                <c:pt idx="37217">
                  <c:v>-0.94120000000000004</c:v>
                </c:pt>
                <c:pt idx="37218">
                  <c:v>-0.90980000000000005</c:v>
                </c:pt>
                <c:pt idx="37219">
                  <c:v>-0.94120000000000004</c:v>
                </c:pt>
                <c:pt idx="37220">
                  <c:v>-0.90980000000000005</c:v>
                </c:pt>
                <c:pt idx="37221">
                  <c:v>-0.94120000000000004</c:v>
                </c:pt>
                <c:pt idx="37222">
                  <c:v>-0.94120000000000004</c:v>
                </c:pt>
                <c:pt idx="37223">
                  <c:v>-0.94120000000000004</c:v>
                </c:pt>
                <c:pt idx="37224">
                  <c:v>-0.94120000000000004</c:v>
                </c:pt>
                <c:pt idx="37225">
                  <c:v>-0.94120000000000004</c:v>
                </c:pt>
                <c:pt idx="37226">
                  <c:v>-0.94120000000000004</c:v>
                </c:pt>
                <c:pt idx="37227">
                  <c:v>-0.94120000000000004</c:v>
                </c:pt>
                <c:pt idx="37228">
                  <c:v>-0.94120000000000004</c:v>
                </c:pt>
                <c:pt idx="37229">
                  <c:v>-0.94120000000000004</c:v>
                </c:pt>
                <c:pt idx="37230">
                  <c:v>-0.97250000000000003</c:v>
                </c:pt>
                <c:pt idx="37231">
                  <c:v>-0.97250000000000003</c:v>
                </c:pt>
                <c:pt idx="37232">
                  <c:v>-0.97250000000000003</c:v>
                </c:pt>
                <c:pt idx="37233">
                  <c:v>-0.97250000000000003</c:v>
                </c:pt>
                <c:pt idx="37234">
                  <c:v>-0.97250000000000003</c:v>
                </c:pt>
                <c:pt idx="37235">
                  <c:v>-0.97250000000000003</c:v>
                </c:pt>
                <c:pt idx="37236">
                  <c:v>-0.97250000000000003</c:v>
                </c:pt>
                <c:pt idx="37237">
                  <c:v>-1.0353000000000001</c:v>
                </c:pt>
                <c:pt idx="37238">
                  <c:v>-1.0353000000000001</c:v>
                </c:pt>
                <c:pt idx="37239">
                  <c:v>-1.0353000000000001</c:v>
                </c:pt>
                <c:pt idx="37240">
                  <c:v>-1.0353000000000001</c:v>
                </c:pt>
                <c:pt idx="37241">
                  <c:v>-1.0353000000000001</c:v>
                </c:pt>
                <c:pt idx="37242">
                  <c:v>-1.0353000000000001</c:v>
                </c:pt>
                <c:pt idx="37243">
                  <c:v>-1.0353000000000001</c:v>
                </c:pt>
                <c:pt idx="37244">
                  <c:v>-1.0667</c:v>
                </c:pt>
                <c:pt idx="37245">
                  <c:v>-1.0353000000000001</c:v>
                </c:pt>
                <c:pt idx="37246">
                  <c:v>-1.0667</c:v>
                </c:pt>
                <c:pt idx="37247">
                  <c:v>-1.0667</c:v>
                </c:pt>
                <c:pt idx="37248">
                  <c:v>-1.0667</c:v>
                </c:pt>
                <c:pt idx="37249">
                  <c:v>-1.0667</c:v>
                </c:pt>
                <c:pt idx="37250">
                  <c:v>-1.0667</c:v>
                </c:pt>
                <c:pt idx="37251">
                  <c:v>-1.0667</c:v>
                </c:pt>
                <c:pt idx="37252">
                  <c:v>-1.0667</c:v>
                </c:pt>
                <c:pt idx="37253">
                  <c:v>-1.0667</c:v>
                </c:pt>
                <c:pt idx="37254">
                  <c:v>-1.0667</c:v>
                </c:pt>
                <c:pt idx="37255">
                  <c:v>-1.0667</c:v>
                </c:pt>
                <c:pt idx="37256">
                  <c:v>-1.0667</c:v>
                </c:pt>
                <c:pt idx="37257">
                  <c:v>-1.0667</c:v>
                </c:pt>
                <c:pt idx="37258">
                  <c:v>-1.0667</c:v>
                </c:pt>
                <c:pt idx="37259">
                  <c:v>-1.0667</c:v>
                </c:pt>
                <c:pt idx="37260">
                  <c:v>-1.0667</c:v>
                </c:pt>
                <c:pt idx="37261">
                  <c:v>-1.0980000000000001</c:v>
                </c:pt>
                <c:pt idx="37262">
                  <c:v>-1.0980000000000001</c:v>
                </c:pt>
                <c:pt idx="37263">
                  <c:v>-1.0980000000000001</c:v>
                </c:pt>
                <c:pt idx="37264">
                  <c:v>-1.0980000000000001</c:v>
                </c:pt>
                <c:pt idx="37265">
                  <c:v>-1.0980000000000001</c:v>
                </c:pt>
                <c:pt idx="37266">
                  <c:v>-1.0980000000000001</c:v>
                </c:pt>
                <c:pt idx="37267">
                  <c:v>-1.0980000000000001</c:v>
                </c:pt>
                <c:pt idx="37268">
                  <c:v>-1.0980000000000001</c:v>
                </c:pt>
                <c:pt idx="37269">
                  <c:v>-1.1294</c:v>
                </c:pt>
                <c:pt idx="37270">
                  <c:v>-1.1294</c:v>
                </c:pt>
                <c:pt idx="37271">
                  <c:v>-1.0980000000000001</c:v>
                </c:pt>
                <c:pt idx="37272">
                  <c:v>-1.0980000000000001</c:v>
                </c:pt>
                <c:pt idx="37273">
                  <c:v>-1.0980000000000001</c:v>
                </c:pt>
                <c:pt idx="37274">
                  <c:v>-1.1294</c:v>
                </c:pt>
                <c:pt idx="37275">
                  <c:v>-1.1294</c:v>
                </c:pt>
                <c:pt idx="37276">
                  <c:v>-1.1294</c:v>
                </c:pt>
                <c:pt idx="37277">
                  <c:v>-1.1294</c:v>
                </c:pt>
                <c:pt idx="37278">
                  <c:v>-1.1294</c:v>
                </c:pt>
                <c:pt idx="37279">
                  <c:v>-1.1294</c:v>
                </c:pt>
                <c:pt idx="37280">
                  <c:v>-1.1294</c:v>
                </c:pt>
                <c:pt idx="37281">
                  <c:v>-1.1294</c:v>
                </c:pt>
                <c:pt idx="37282">
                  <c:v>-1.1294</c:v>
                </c:pt>
                <c:pt idx="37283">
                  <c:v>-1.1921999999999999</c:v>
                </c:pt>
                <c:pt idx="37284">
                  <c:v>-1.1921999999999999</c:v>
                </c:pt>
                <c:pt idx="37285">
                  <c:v>-1.1921999999999999</c:v>
                </c:pt>
                <c:pt idx="37286">
                  <c:v>-1.1921999999999999</c:v>
                </c:pt>
                <c:pt idx="37287">
                  <c:v>-1.1921999999999999</c:v>
                </c:pt>
                <c:pt idx="37288">
                  <c:v>-1.1921999999999999</c:v>
                </c:pt>
                <c:pt idx="37289">
                  <c:v>-1.2235</c:v>
                </c:pt>
                <c:pt idx="37290">
                  <c:v>-1.2235</c:v>
                </c:pt>
                <c:pt idx="37291">
                  <c:v>-1.1921999999999999</c:v>
                </c:pt>
                <c:pt idx="37292">
                  <c:v>-1.2235</c:v>
                </c:pt>
                <c:pt idx="37293">
                  <c:v>-1.1921999999999999</c:v>
                </c:pt>
                <c:pt idx="37294">
                  <c:v>-1.2235</c:v>
                </c:pt>
                <c:pt idx="37295">
                  <c:v>-1.2235</c:v>
                </c:pt>
                <c:pt idx="37296">
                  <c:v>-1.2235</c:v>
                </c:pt>
                <c:pt idx="37297">
                  <c:v>-1.2235</c:v>
                </c:pt>
                <c:pt idx="37298">
                  <c:v>-1.2235</c:v>
                </c:pt>
                <c:pt idx="37299">
                  <c:v>-1.2235</c:v>
                </c:pt>
                <c:pt idx="37300">
                  <c:v>-1.2235</c:v>
                </c:pt>
                <c:pt idx="37301">
                  <c:v>-1.2235</c:v>
                </c:pt>
                <c:pt idx="37302">
                  <c:v>-1.2235</c:v>
                </c:pt>
                <c:pt idx="37303">
                  <c:v>-1.2235</c:v>
                </c:pt>
                <c:pt idx="37304">
                  <c:v>-1.2235</c:v>
                </c:pt>
                <c:pt idx="37305">
                  <c:v>-1.2235</c:v>
                </c:pt>
                <c:pt idx="37306">
                  <c:v>-1.2235</c:v>
                </c:pt>
                <c:pt idx="37307">
                  <c:v>-1.2548999999999999</c:v>
                </c:pt>
                <c:pt idx="37308">
                  <c:v>-1.2235</c:v>
                </c:pt>
                <c:pt idx="37309">
                  <c:v>-1.2235</c:v>
                </c:pt>
                <c:pt idx="37310">
                  <c:v>-1.2548999999999999</c:v>
                </c:pt>
                <c:pt idx="37311">
                  <c:v>-1.2235</c:v>
                </c:pt>
                <c:pt idx="37312">
                  <c:v>-1.2548999999999999</c:v>
                </c:pt>
                <c:pt idx="37313">
                  <c:v>-1.2548999999999999</c:v>
                </c:pt>
                <c:pt idx="37314">
                  <c:v>-1.2548999999999999</c:v>
                </c:pt>
                <c:pt idx="37315">
                  <c:v>-1.2548999999999999</c:v>
                </c:pt>
                <c:pt idx="37316">
                  <c:v>-1.2548999999999999</c:v>
                </c:pt>
                <c:pt idx="37317">
                  <c:v>-1.2548999999999999</c:v>
                </c:pt>
                <c:pt idx="37318">
                  <c:v>-1.2548999999999999</c:v>
                </c:pt>
                <c:pt idx="37319">
                  <c:v>-1.2548999999999999</c:v>
                </c:pt>
                <c:pt idx="37320">
                  <c:v>-1.2548999999999999</c:v>
                </c:pt>
                <c:pt idx="37321">
                  <c:v>-1.2548999999999999</c:v>
                </c:pt>
                <c:pt idx="37322">
                  <c:v>-1.2548999999999999</c:v>
                </c:pt>
                <c:pt idx="37323">
                  <c:v>-1.2548999999999999</c:v>
                </c:pt>
                <c:pt idx="37324">
                  <c:v>-1.2548999999999999</c:v>
                </c:pt>
                <c:pt idx="37325">
                  <c:v>-1.2863</c:v>
                </c:pt>
                <c:pt idx="37326">
                  <c:v>-1.2548999999999999</c:v>
                </c:pt>
                <c:pt idx="37327">
                  <c:v>-1.2548999999999999</c:v>
                </c:pt>
                <c:pt idx="37328">
                  <c:v>-1.2863</c:v>
                </c:pt>
                <c:pt idx="37329">
                  <c:v>-1.2548999999999999</c:v>
                </c:pt>
                <c:pt idx="37330">
                  <c:v>-1.2863</c:v>
                </c:pt>
                <c:pt idx="37331">
                  <c:v>-1.2863</c:v>
                </c:pt>
                <c:pt idx="37332">
                  <c:v>-1.2548999999999999</c:v>
                </c:pt>
                <c:pt idx="37333">
                  <c:v>-1.2863</c:v>
                </c:pt>
                <c:pt idx="37334">
                  <c:v>-1.2863</c:v>
                </c:pt>
                <c:pt idx="37335">
                  <c:v>-1.2863</c:v>
                </c:pt>
                <c:pt idx="37336">
                  <c:v>-1.2863</c:v>
                </c:pt>
                <c:pt idx="37337">
                  <c:v>-1.2863</c:v>
                </c:pt>
                <c:pt idx="37338">
                  <c:v>-1.2863</c:v>
                </c:pt>
                <c:pt idx="37339">
                  <c:v>-1.2863</c:v>
                </c:pt>
                <c:pt idx="37340">
                  <c:v>-1.2863</c:v>
                </c:pt>
                <c:pt idx="37341">
                  <c:v>-1.349</c:v>
                </c:pt>
                <c:pt idx="37342">
                  <c:v>-1.2863</c:v>
                </c:pt>
                <c:pt idx="37343">
                  <c:v>-1.2863</c:v>
                </c:pt>
                <c:pt idx="37344">
                  <c:v>-1.2863</c:v>
                </c:pt>
                <c:pt idx="37345">
                  <c:v>-1.349</c:v>
                </c:pt>
                <c:pt idx="37346">
                  <c:v>-1.349</c:v>
                </c:pt>
                <c:pt idx="37347">
                  <c:v>-1.349</c:v>
                </c:pt>
                <c:pt idx="37348">
                  <c:v>-1.349</c:v>
                </c:pt>
                <c:pt idx="37349">
                  <c:v>-1.349</c:v>
                </c:pt>
                <c:pt idx="37350">
                  <c:v>-1.349</c:v>
                </c:pt>
                <c:pt idx="37351">
                  <c:v>-1.349</c:v>
                </c:pt>
                <c:pt idx="37352">
                  <c:v>-1.349</c:v>
                </c:pt>
                <c:pt idx="37353">
                  <c:v>-1.349</c:v>
                </c:pt>
                <c:pt idx="37354">
                  <c:v>-1.349</c:v>
                </c:pt>
                <c:pt idx="37355">
                  <c:v>-1.349</c:v>
                </c:pt>
                <c:pt idx="37356">
                  <c:v>-1.349</c:v>
                </c:pt>
                <c:pt idx="37357">
                  <c:v>-1.349</c:v>
                </c:pt>
                <c:pt idx="37358">
                  <c:v>-1.349</c:v>
                </c:pt>
                <c:pt idx="37359">
                  <c:v>-1.349</c:v>
                </c:pt>
                <c:pt idx="37360">
                  <c:v>-1.349</c:v>
                </c:pt>
                <c:pt idx="37361">
                  <c:v>-1.3804000000000001</c:v>
                </c:pt>
                <c:pt idx="37362">
                  <c:v>-1.349</c:v>
                </c:pt>
                <c:pt idx="37363">
                  <c:v>-1.3804000000000001</c:v>
                </c:pt>
                <c:pt idx="37364">
                  <c:v>-1.3804000000000001</c:v>
                </c:pt>
                <c:pt idx="37365">
                  <c:v>-1.3804000000000001</c:v>
                </c:pt>
                <c:pt idx="37366">
                  <c:v>-1.3804000000000001</c:v>
                </c:pt>
                <c:pt idx="37367">
                  <c:v>-1.3804000000000001</c:v>
                </c:pt>
                <c:pt idx="37368">
                  <c:v>-1.3804000000000001</c:v>
                </c:pt>
                <c:pt idx="37369">
                  <c:v>-1.3804000000000001</c:v>
                </c:pt>
                <c:pt idx="37370">
                  <c:v>-1.3804000000000001</c:v>
                </c:pt>
                <c:pt idx="37371">
                  <c:v>-1.3804000000000001</c:v>
                </c:pt>
                <c:pt idx="37372">
                  <c:v>-1.3804000000000001</c:v>
                </c:pt>
                <c:pt idx="37373">
                  <c:v>-1.3804000000000001</c:v>
                </c:pt>
                <c:pt idx="37374">
                  <c:v>-1.3804000000000001</c:v>
                </c:pt>
                <c:pt idx="37375">
                  <c:v>-1.3804000000000001</c:v>
                </c:pt>
                <c:pt idx="37376">
                  <c:v>-1.3804000000000001</c:v>
                </c:pt>
                <c:pt idx="37377">
                  <c:v>-1.3804000000000001</c:v>
                </c:pt>
                <c:pt idx="37378">
                  <c:v>-1.3804000000000001</c:v>
                </c:pt>
                <c:pt idx="37379">
                  <c:v>-1.3804000000000001</c:v>
                </c:pt>
                <c:pt idx="37380">
                  <c:v>-1.3804000000000001</c:v>
                </c:pt>
                <c:pt idx="37381">
                  <c:v>-1.3804000000000001</c:v>
                </c:pt>
                <c:pt idx="37382">
                  <c:v>-1.3804000000000001</c:v>
                </c:pt>
                <c:pt idx="37383">
                  <c:v>-1.3804000000000001</c:v>
                </c:pt>
                <c:pt idx="37384">
                  <c:v>-1.3804000000000001</c:v>
                </c:pt>
                <c:pt idx="37385">
                  <c:v>-1.3804000000000001</c:v>
                </c:pt>
                <c:pt idx="37386">
                  <c:v>-1.3804000000000001</c:v>
                </c:pt>
                <c:pt idx="37387">
                  <c:v>-1.3804000000000001</c:v>
                </c:pt>
                <c:pt idx="37388">
                  <c:v>-1.4117999999999999</c:v>
                </c:pt>
                <c:pt idx="37389">
                  <c:v>-1.4117999999999999</c:v>
                </c:pt>
                <c:pt idx="37390">
                  <c:v>-1.4117999999999999</c:v>
                </c:pt>
                <c:pt idx="37391">
                  <c:v>-1.4117999999999999</c:v>
                </c:pt>
                <c:pt idx="37392">
                  <c:v>-1.4117999999999999</c:v>
                </c:pt>
                <c:pt idx="37393">
                  <c:v>-1.3804000000000001</c:v>
                </c:pt>
                <c:pt idx="37394">
                  <c:v>-1.4117999999999999</c:v>
                </c:pt>
                <c:pt idx="37395">
                  <c:v>-1.4117999999999999</c:v>
                </c:pt>
                <c:pt idx="37396">
                  <c:v>-1.4117999999999999</c:v>
                </c:pt>
                <c:pt idx="37397">
                  <c:v>-1.4117999999999999</c:v>
                </c:pt>
                <c:pt idx="37398">
                  <c:v>-1.4117999999999999</c:v>
                </c:pt>
                <c:pt idx="37399">
                  <c:v>-1.4117999999999999</c:v>
                </c:pt>
                <c:pt idx="37400">
                  <c:v>-1.4117999999999999</c:v>
                </c:pt>
                <c:pt idx="37401">
                  <c:v>-1.4117999999999999</c:v>
                </c:pt>
                <c:pt idx="37402">
                  <c:v>-1.4117999999999999</c:v>
                </c:pt>
                <c:pt idx="37403">
                  <c:v>-1.4117999999999999</c:v>
                </c:pt>
                <c:pt idx="37404">
                  <c:v>-1.4117999999999999</c:v>
                </c:pt>
                <c:pt idx="37405">
                  <c:v>-1.4117999999999999</c:v>
                </c:pt>
                <c:pt idx="37406">
                  <c:v>-1.4117999999999999</c:v>
                </c:pt>
                <c:pt idx="37407">
                  <c:v>-1.4117999999999999</c:v>
                </c:pt>
                <c:pt idx="37408">
                  <c:v>-1.4117999999999999</c:v>
                </c:pt>
                <c:pt idx="37409">
                  <c:v>-1.4117999999999999</c:v>
                </c:pt>
                <c:pt idx="37410">
                  <c:v>-1.4117999999999999</c:v>
                </c:pt>
                <c:pt idx="37411">
                  <c:v>-1.4117999999999999</c:v>
                </c:pt>
                <c:pt idx="37412">
                  <c:v>-1.4117999999999999</c:v>
                </c:pt>
                <c:pt idx="37413">
                  <c:v>-1.4431</c:v>
                </c:pt>
                <c:pt idx="37414">
                  <c:v>-1.4117999999999999</c:v>
                </c:pt>
                <c:pt idx="37415">
                  <c:v>-1.4117999999999999</c:v>
                </c:pt>
                <c:pt idx="37416">
                  <c:v>-1.4117999999999999</c:v>
                </c:pt>
                <c:pt idx="37417">
                  <c:v>-1.4117999999999999</c:v>
                </c:pt>
                <c:pt idx="37418">
                  <c:v>-1.4431</c:v>
                </c:pt>
                <c:pt idx="37419">
                  <c:v>-1.4117999999999999</c:v>
                </c:pt>
                <c:pt idx="37420">
                  <c:v>-1.4117999999999999</c:v>
                </c:pt>
                <c:pt idx="37421">
                  <c:v>-1.4117999999999999</c:v>
                </c:pt>
                <c:pt idx="37422">
                  <c:v>-1.4117999999999999</c:v>
                </c:pt>
                <c:pt idx="37423">
                  <c:v>-1.4117999999999999</c:v>
                </c:pt>
                <c:pt idx="37424">
                  <c:v>-1.4117999999999999</c:v>
                </c:pt>
                <c:pt idx="37425">
                  <c:v>-1.4431</c:v>
                </c:pt>
                <c:pt idx="37426">
                  <c:v>-1.4431</c:v>
                </c:pt>
                <c:pt idx="37427">
                  <c:v>-1.4117999999999999</c:v>
                </c:pt>
                <c:pt idx="37428">
                  <c:v>-1.4431</c:v>
                </c:pt>
                <c:pt idx="37429">
                  <c:v>-1.4117999999999999</c:v>
                </c:pt>
                <c:pt idx="37430">
                  <c:v>-1.4431</c:v>
                </c:pt>
                <c:pt idx="37431">
                  <c:v>-1.4431</c:v>
                </c:pt>
                <c:pt idx="37432">
                  <c:v>-1.4431</c:v>
                </c:pt>
                <c:pt idx="37433">
                  <c:v>-1.4431</c:v>
                </c:pt>
                <c:pt idx="37434">
                  <c:v>-1.4431</c:v>
                </c:pt>
                <c:pt idx="37435">
                  <c:v>-1.4431</c:v>
                </c:pt>
                <c:pt idx="37436">
                  <c:v>-1.4431</c:v>
                </c:pt>
                <c:pt idx="37437">
                  <c:v>-1.4431</c:v>
                </c:pt>
                <c:pt idx="37438">
                  <c:v>-1.4431</c:v>
                </c:pt>
                <c:pt idx="37439">
                  <c:v>-1.4431</c:v>
                </c:pt>
                <c:pt idx="37440">
                  <c:v>-1.4431</c:v>
                </c:pt>
                <c:pt idx="37441">
                  <c:v>-1.4431</c:v>
                </c:pt>
                <c:pt idx="37442">
                  <c:v>-1.4431</c:v>
                </c:pt>
                <c:pt idx="37443">
                  <c:v>-1.4431</c:v>
                </c:pt>
                <c:pt idx="37444">
                  <c:v>-1.4431</c:v>
                </c:pt>
                <c:pt idx="37445">
                  <c:v>-1.4431</c:v>
                </c:pt>
                <c:pt idx="37446">
                  <c:v>-1.4431</c:v>
                </c:pt>
                <c:pt idx="37447">
                  <c:v>-1.5059</c:v>
                </c:pt>
                <c:pt idx="37448">
                  <c:v>-1.4431</c:v>
                </c:pt>
                <c:pt idx="37449">
                  <c:v>-1.4431</c:v>
                </c:pt>
                <c:pt idx="37450">
                  <c:v>-1.4431</c:v>
                </c:pt>
                <c:pt idx="37451">
                  <c:v>-1.4431</c:v>
                </c:pt>
                <c:pt idx="37452">
                  <c:v>-1.5059</c:v>
                </c:pt>
                <c:pt idx="37453">
                  <c:v>-1.5059</c:v>
                </c:pt>
                <c:pt idx="37454">
                  <c:v>-1.5059</c:v>
                </c:pt>
                <c:pt idx="37455">
                  <c:v>-1.5059</c:v>
                </c:pt>
                <c:pt idx="37456">
                  <c:v>-1.5059</c:v>
                </c:pt>
                <c:pt idx="37457">
                  <c:v>-1.4431</c:v>
                </c:pt>
                <c:pt idx="37458">
                  <c:v>-1.5059</c:v>
                </c:pt>
                <c:pt idx="37459">
                  <c:v>-1.5059</c:v>
                </c:pt>
                <c:pt idx="37460">
                  <c:v>-1.5059</c:v>
                </c:pt>
                <c:pt idx="37461">
                  <c:v>-1.5059</c:v>
                </c:pt>
                <c:pt idx="37462">
                  <c:v>-1.5059</c:v>
                </c:pt>
                <c:pt idx="37463">
                  <c:v>-1.5059</c:v>
                </c:pt>
                <c:pt idx="37464">
                  <c:v>-1.5059</c:v>
                </c:pt>
                <c:pt idx="37465">
                  <c:v>-1.5059</c:v>
                </c:pt>
                <c:pt idx="37466">
                  <c:v>-1.5059</c:v>
                </c:pt>
                <c:pt idx="37467">
                  <c:v>-1.5059</c:v>
                </c:pt>
                <c:pt idx="37468">
                  <c:v>-1.5059</c:v>
                </c:pt>
                <c:pt idx="37469">
                  <c:v>-1.5059</c:v>
                </c:pt>
                <c:pt idx="37470">
                  <c:v>-1.5059</c:v>
                </c:pt>
                <c:pt idx="37471">
                  <c:v>-1.5059</c:v>
                </c:pt>
                <c:pt idx="37472">
                  <c:v>-1.5059</c:v>
                </c:pt>
                <c:pt idx="37473">
                  <c:v>-1.5059</c:v>
                </c:pt>
                <c:pt idx="37474">
                  <c:v>-1.5373000000000001</c:v>
                </c:pt>
                <c:pt idx="37475">
                  <c:v>-1.5059</c:v>
                </c:pt>
                <c:pt idx="37476">
                  <c:v>-1.5373000000000001</c:v>
                </c:pt>
                <c:pt idx="37477">
                  <c:v>-1.5059</c:v>
                </c:pt>
                <c:pt idx="37478">
                  <c:v>-1.5373000000000001</c:v>
                </c:pt>
                <c:pt idx="37479">
                  <c:v>-1.5373000000000001</c:v>
                </c:pt>
                <c:pt idx="37480">
                  <c:v>-1.5373000000000001</c:v>
                </c:pt>
                <c:pt idx="37481">
                  <c:v>-1.5373000000000001</c:v>
                </c:pt>
                <c:pt idx="37482">
                  <c:v>-1.5373000000000001</c:v>
                </c:pt>
                <c:pt idx="37483">
                  <c:v>-1.5373000000000001</c:v>
                </c:pt>
                <c:pt idx="37484">
                  <c:v>-1.5373000000000001</c:v>
                </c:pt>
                <c:pt idx="37485">
                  <c:v>-1.5373000000000001</c:v>
                </c:pt>
                <c:pt idx="37486">
                  <c:v>-1.5373000000000001</c:v>
                </c:pt>
                <c:pt idx="37487">
                  <c:v>-1.5373000000000001</c:v>
                </c:pt>
                <c:pt idx="37488">
                  <c:v>-1.5373000000000001</c:v>
                </c:pt>
                <c:pt idx="37489">
                  <c:v>-1.5373000000000001</c:v>
                </c:pt>
                <c:pt idx="37490">
                  <c:v>-1.5373000000000001</c:v>
                </c:pt>
                <c:pt idx="37491">
                  <c:v>-1.5373000000000001</c:v>
                </c:pt>
                <c:pt idx="37492">
                  <c:v>-1.5373000000000001</c:v>
                </c:pt>
                <c:pt idx="37493">
                  <c:v>-1.5373000000000001</c:v>
                </c:pt>
                <c:pt idx="37494">
                  <c:v>-1.5373000000000001</c:v>
                </c:pt>
                <c:pt idx="37495">
                  <c:v>-1.5373000000000001</c:v>
                </c:pt>
                <c:pt idx="37496">
                  <c:v>-1.5373000000000001</c:v>
                </c:pt>
                <c:pt idx="37497">
                  <c:v>-1.5373000000000001</c:v>
                </c:pt>
                <c:pt idx="37498">
                  <c:v>-1.5373000000000001</c:v>
                </c:pt>
                <c:pt idx="37499">
                  <c:v>-1.5373000000000001</c:v>
                </c:pt>
                <c:pt idx="37500">
                  <c:v>-1.5373000000000001</c:v>
                </c:pt>
                <c:pt idx="37501">
                  <c:v>-1.5373000000000001</c:v>
                </c:pt>
                <c:pt idx="37502">
                  <c:v>-1.5373000000000001</c:v>
                </c:pt>
                <c:pt idx="37503">
                  <c:v>-1.5373000000000001</c:v>
                </c:pt>
                <c:pt idx="37504">
                  <c:v>-1.5373000000000001</c:v>
                </c:pt>
                <c:pt idx="37505">
                  <c:v>-1.5373000000000001</c:v>
                </c:pt>
                <c:pt idx="37506">
                  <c:v>-1.5373000000000001</c:v>
                </c:pt>
                <c:pt idx="37507">
                  <c:v>-1.5373000000000001</c:v>
                </c:pt>
                <c:pt idx="37508">
                  <c:v>-1.5373000000000001</c:v>
                </c:pt>
                <c:pt idx="37509">
                  <c:v>-1.5373000000000001</c:v>
                </c:pt>
                <c:pt idx="37510">
                  <c:v>-1.5373000000000001</c:v>
                </c:pt>
                <c:pt idx="37511">
                  <c:v>-1.5373000000000001</c:v>
                </c:pt>
                <c:pt idx="37512">
                  <c:v>-1.5373000000000001</c:v>
                </c:pt>
                <c:pt idx="37513">
                  <c:v>-1.5373000000000001</c:v>
                </c:pt>
                <c:pt idx="37514">
                  <c:v>-1.5373000000000001</c:v>
                </c:pt>
                <c:pt idx="37515">
                  <c:v>-1.5373000000000001</c:v>
                </c:pt>
                <c:pt idx="37516">
                  <c:v>-1.5373000000000001</c:v>
                </c:pt>
                <c:pt idx="37517">
                  <c:v>-1.5373000000000001</c:v>
                </c:pt>
                <c:pt idx="37518">
                  <c:v>-1.5373000000000001</c:v>
                </c:pt>
                <c:pt idx="37519">
                  <c:v>-1.5373000000000001</c:v>
                </c:pt>
                <c:pt idx="37520">
                  <c:v>-1.5373000000000001</c:v>
                </c:pt>
                <c:pt idx="37521">
                  <c:v>-1.5373000000000001</c:v>
                </c:pt>
                <c:pt idx="37522">
                  <c:v>-1.5373000000000001</c:v>
                </c:pt>
                <c:pt idx="37523">
                  <c:v>-1.5373000000000001</c:v>
                </c:pt>
                <c:pt idx="37524">
                  <c:v>-1.5373000000000001</c:v>
                </c:pt>
                <c:pt idx="37525">
                  <c:v>-1.5373000000000001</c:v>
                </c:pt>
                <c:pt idx="37526">
                  <c:v>-1.5373000000000001</c:v>
                </c:pt>
                <c:pt idx="37527">
                  <c:v>-1.5373000000000001</c:v>
                </c:pt>
                <c:pt idx="37528">
                  <c:v>-1.5373000000000001</c:v>
                </c:pt>
                <c:pt idx="37529">
                  <c:v>-1.5373000000000001</c:v>
                </c:pt>
                <c:pt idx="37530">
                  <c:v>-1.5373000000000001</c:v>
                </c:pt>
                <c:pt idx="37531">
                  <c:v>-1.5373000000000001</c:v>
                </c:pt>
                <c:pt idx="37532">
                  <c:v>-1.5373000000000001</c:v>
                </c:pt>
                <c:pt idx="37533">
                  <c:v>-1.5373000000000001</c:v>
                </c:pt>
                <c:pt idx="37534">
                  <c:v>-1.5373000000000001</c:v>
                </c:pt>
                <c:pt idx="37535">
                  <c:v>-1.5373000000000001</c:v>
                </c:pt>
                <c:pt idx="37536">
                  <c:v>-1.5373000000000001</c:v>
                </c:pt>
                <c:pt idx="37537">
                  <c:v>-1.5373000000000001</c:v>
                </c:pt>
                <c:pt idx="37538">
                  <c:v>-1.5373000000000001</c:v>
                </c:pt>
                <c:pt idx="37539">
                  <c:v>-1.5373000000000001</c:v>
                </c:pt>
                <c:pt idx="37540">
                  <c:v>-1.5686</c:v>
                </c:pt>
                <c:pt idx="37541">
                  <c:v>-1.5373000000000001</c:v>
                </c:pt>
                <c:pt idx="37542">
                  <c:v>-1.5373000000000001</c:v>
                </c:pt>
                <c:pt idx="37543">
                  <c:v>-1.5373000000000001</c:v>
                </c:pt>
                <c:pt idx="37544">
                  <c:v>-1.5373000000000001</c:v>
                </c:pt>
                <c:pt idx="37545">
                  <c:v>-1.5373000000000001</c:v>
                </c:pt>
                <c:pt idx="37546">
                  <c:v>-1.5686</c:v>
                </c:pt>
                <c:pt idx="37547">
                  <c:v>-1.5373000000000001</c:v>
                </c:pt>
                <c:pt idx="37548">
                  <c:v>-1.5686</c:v>
                </c:pt>
                <c:pt idx="37549">
                  <c:v>-1.5373000000000001</c:v>
                </c:pt>
                <c:pt idx="37550">
                  <c:v>-1.5686</c:v>
                </c:pt>
                <c:pt idx="37551">
                  <c:v>-1.5686</c:v>
                </c:pt>
                <c:pt idx="37552">
                  <c:v>-1.5373000000000001</c:v>
                </c:pt>
                <c:pt idx="37553">
                  <c:v>-1.5373000000000001</c:v>
                </c:pt>
                <c:pt idx="37554">
                  <c:v>-1.5686</c:v>
                </c:pt>
                <c:pt idx="37555">
                  <c:v>-1.5686</c:v>
                </c:pt>
                <c:pt idx="37556">
                  <c:v>-1.5686</c:v>
                </c:pt>
                <c:pt idx="37557">
                  <c:v>-1.5686</c:v>
                </c:pt>
                <c:pt idx="37558">
                  <c:v>-1.5686</c:v>
                </c:pt>
                <c:pt idx="37559">
                  <c:v>-1.5686</c:v>
                </c:pt>
                <c:pt idx="37560">
                  <c:v>-1.5686</c:v>
                </c:pt>
                <c:pt idx="37561">
                  <c:v>-1.5686</c:v>
                </c:pt>
                <c:pt idx="37562">
                  <c:v>-1.5686</c:v>
                </c:pt>
                <c:pt idx="37563">
                  <c:v>-1.5686</c:v>
                </c:pt>
                <c:pt idx="37564">
                  <c:v>-1.5686</c:v>
                </c:pt>
                <c:pt idx="37565">
                  <c:v>-1.5686</c:v>
                </c:pt>
                <c:pt idx="37566">
                  <c:v>-1.5686</c:v>
                </c:pt>
                <c:pt idx="37567">
                  <c:v>-1.5686</c:v>
                </c:pt>
                <c:pt idx="37568">
                  <c:v>-1.5686</c:v>
                </c:pt>
                <c:pt idx="37569">
                  <c:v>-1.5686</c:v>
                </c:pt>
                <c:pt idx="37570">
                  <c:v>-1.5686</c:v>
                </c:pt>
                <c:pt idx="37571">
                  <c:v>-1.5686</c:v>
                </c:pt>
                <c:pt idx="37572">
                  <c:v>-1.5686</c:v>
                </c:pt>
                <c:pt idx="37573">
                  <c:v>-1.5686</c:v>
                </c:pt>
                <c:pt idx="37574">
                  <c:v>-1.5686</c:v>
                </c:pt>
                <c:pt idx="37575">
                  <c:v>-1.5686</c:v>
                </c:pt>
                <c:pt idx="37576">
                  <c:v>-1.5686</c:v>
                </c:pt>
                <c:pt idx="37577">
                  <c:v>-1.5686</c:v>
                </c:pt>
                <c:pt idx="37578">
                  <c:v>-1.5686</c:v>
                </c:pt>
                <c:pt idx="37579">
                  <c:v>-1.5686</c:v>
                </c:pt>
                <c:pt idx="37580">
                  <c:v>-1.5686</c:v>
                </c:pt>
                <c:pt idx="37581">
                  <c:v>-1.5686</c:v>
                </c:pt>
                <c:pt idx="37582">
                  <c:v>-1.5686</c:v>
                </c:pt>
                <c:pt idx="37583">
                  <c:v>-1.5686</c:v>
                </c:pt>
                <c:pt idx="37584">
                  <c:v>-1.5686</c:v>
                </c:pt>
                <c:pt idx="37585">
                  <c:v>-1.5686</c:v>
                </c:pt>
                <c:pt idx="37586">
                  <c:v>-1.5686</c:v>
                </c:pt>
                <c:pt idx="37587">
                  <c:v>-1.5686</c:v>
                </c:pt>
                <c:pt idx="37588">
                  <c:v>-1.5686</c:v>
                </c:pt>
                <c:pt idx="37589">
                  <c:v>-1.5686</c:v>
                </c:pt>
                <c:pt idx="37590">
                  <c:v>-1.5686</c:v>
                </c:pt>
                <c:pt idx="37591">
                  <c:v>-1.5686</c:v>
                </c:pt>
                <c:pt idx="37592">
                  <c:v>-1.5686</c:v>
                </c:pt>
                <c:pt idx="37593">
                  <c:v>-1.5686</c:v>
                </c:pt>
                <c:pt idx="37594">
                  <c:v>-1.5686</c:v>
                </c:pt>
                <c:pt idx="37595">
                  <c:v>-1.5686</c:v>
                </c:pt>
                <c:pt idx="37596">
                  <c:v>-1.5686</c:v>
                </c:pt>
                <c:pt idx="37597">
                  <c:v>-1.5686</c:v>
                </c:pt>
                <c:pt idx="37598">
                  <c:v>-1.5686</c:v>
                </c:pt>
                <c:pt idx="37599">
                  <c:v>-1.5686</c:v>
                </c:pt>
                <c:pt idx="37600">
                  <c:v>-1.5686</c:v>
                </c:pt>
                <c:pt idx="37601">
                  <c:v>-1.5686</c:v>
                </c:pt>
                <c:pt idx="37602">
                  <c:v>-1.5686</c:v>
                </c:pt>
                <c:pt idx="37603">
                  <c:v>-1.5686</c:v>
                </c:pt>
                <c:pt idx="37604">
                  <c:v>-1.5686</c:v>
                </c:pt>
                <c:pt idx="37605">
                  <c:v>-1.5686</c:v>
                </c:pt>
                <c:pt idx="37606">
                  <c:v>-1.5686</c:v>
                </c:pt>
                <c:pt idx="37607">
                  <c:v>-1.5686</c:v>
                </c:pt>
                <c:pt idx="37608">
                  <c:v>-1.5686</c:v>
                </c:pt>
                <c:pt idx="37609">
                  <c:v>-1.5686</c:v>
                </c:pt>
                <c:pt idx="37610">
                  <c:v>-1.5686</c:v>
                </c:pt>
                <c:pt idx="37611">
                  <c:v>-1.5686</c:v>
                </c:pt>
                <c:pt idx="37612">
                  <c:v>-1.5686</c:v>
                </c:pt>
                <c:pt idx="37613">
                  <c:v>-1.5686</c:v>
                </c:pt>
                <c:pt idx="37614">
                  <c:v>-1.5686</c:v>
                </c:pt>
                <c:pt idx="37615">
                  <c:v>-1.5686</c:v>
                </c:pt>
                <c:pt idx="37616">
                  <c:v>-1.5686</c:v>
                </c:pt>
                <c:pt idx="37617">
                  <c:v>-1.5686</c:v>
                </c:pt>
                <c:pt idx="37618">
                  <c:v>-1.5686</c:v>
                </c:pt>
                <c:pt idx="37619">
                  <c:v>-1.5686</c:v>
                </c:pt>
                <c:pt idx="37620">
                  <c:v>-1.5686</c:v>
                </c:pt>
                <c:pt idx="37621">
                  <c:v>-1.5686</c:v>
                </c:pt>
                <c:pt idx="37622">
                  <c:v>-1.5686</c:v>
                </c:pt>
                <c:pt idx="37623">
                  <c:v>-1.5686</c:v>
                </c:pt>
                <c:pt idx="37624">
                  <c:v>-1.5686</c:v>
                </c:pt>
                <c:pt idx="37625">
                  <c:v>-1.5686</c:v>
                </c:pt>
                <c:pt idx="37626">
                  <c:v>-1.5686</c:v>
                </c:pt>
                <c:pt idx="37627">
                  <c:v>-1.5686</c:v>
                </c:pt>
                <c:pt idx="37628">
                  <c:v>-1.5686</c:v>
                </c:pt>
                <c:pt idx="37629">
                  <c:v>-1.5686</c:v>
                </c:pt>
                <c:pt idx="37630">
                  <c:v>-1.5686</c:v>
                </c:pt>
                <c:pt idx="37631">
                  <c:v>-1.6</c:v>
                </c:pt>
                <c:pt idx="37632">
                  <c:v>-1.5686</c:v>
                </c:pt>
                <c:pt idx="37633">
                  <c:v>-1.5686</c:v>
                </c:pt>
                <c:pt idx="37634">
                  <c:v>-1.5686</c:v>
                </c:pt>
                <c:pt idx="37635">
                  <c:v>-1.5686</c:v>
                </c:pt>
                <c:pt idx="37636">
                  <c:v>-1.5686</c:v>
                </c:pt>
                <c:pt idx="37637">
                  <c:v>-1.5686</c:v>
                </c:pt>
                <c:pt idx="37638">
                  <c:v>-1.5686</c:v>
                </c:pt>
                <c:pt idx="37639">
                  <c:v>-1.5686</c:v>
                </c:pt>
                <c:pt idx="37640">
                  <c:v>-1.5686</c:v>
                </c:pt>
                <c:pt idx="37641">
                  <c:v>-1.5686</c:v>
                </c:pt>
                <c:pt idx="37642">
                  <c:v>-1.5686</c:v>
                </c:pt>
                <c:pt idx="37643">
                  <c:v>-1.5686</c:v>
                </c:pt>
                <c:pt idx="37644">
                  <c:v>-1.5686</c:v>
                </c:pt>
                <c:pt idx="37645">
                  <c:v>-1.5686</c:v>
                </c:pt>
                <c:pt idx="37646">
                  <c:v>-1.6</c:v>
                </c:pt>
                <c:pt idx="37647">
                  <c:v>-1.6</c:v>
                </c:pt>
                <c:pt idx="37648">
                  <c:v>-1.5686</c:v>
                </c:pt>
                <c:pt idx="37649">
                  <c:v>-1.5686</c:v>
                </c:pt>
                <c:pt idx="37650">
                  <c:v>-1.5686</c:v>
                </c:pt>
                <c:pt idx="37651">
                  <c:v>-1.5686</c:v>
                </c:pt>
                <c:pt idx="37652">
                  <c:v>-1.5686</c:v>
                </c:pt>
                <c:pt idx="37653">
                  <c:v>-1.5686</c:v>
                </c:pt>
                <c:pt idx="37654">
                  <c:v>-1.5686</c:v>
                </c:pt>
                <c:pt idx="37655">
                  <c:v>-1.5686</c:v>
                </c:pt>
                <c:pt idx="37656">
                  <c:v>-1.5686</c:v>
                </c:pt>
                <c:pt idx="37657">
                  <c:v>-1.6</c:v>
                </c:pt>
                <c:pt idx="37658">
                  <c:v>-1.6</c:v>
                </c:pt>
                <c:pt idx="37659">
                  <c:v>-1.5686</c:v>
                </c:pt>
                <c:pt idx="37660">
                  <c:v>-1.6</c:v>
                </c:pt>
                <c:pt idx="37661">
                  <c:v>-1.5686</c:v>
                </c:pt>
                <c:pt idx="37662">
                  <c:v>-1.6</c:v>
                </c:pt>
                <c:pt idx="37663">
                  <c:v>-1.5686</c:v>
                </c:pt>
                <c:pt idx="37664">
                  <c:v>-1.5686</c:v>
                </c:pt>
                <c:pt idx="37665">
                  <c:v>-1.6</c:v>
                </c:pt>
                <c:pt idx="37666">
                  <c:v>-1.5686</c:v>
                </c:pt>
                <c:pt idx="37667">
                  <c:v>-1.5686</c:v>
                </c:pt>
                <c:pt idx="37668">
                  <c:v>-1.5686</c:v>
                </c:pt>
                <c:pt idx="37669">
                  <c:v>-1.5686</c:v>
                </c:pt>
                <c:pt idx="37670">
                  <c:v>-1.5686</c:v>
                </c:pt>
                <c:pt idx="37671">
                  <c:v>-1.5686</c:v>
                </c:pt>
                <c:pt idx="37672">
                  <c:v>-1.6</c:v>
                </c:pt>
                <c:pt idx="37673">
                  <c:v>-1.6</c:v>
                </c:pt>
                <c:pt idx="37674">
                  <c:v>-1.5686</c:v>
                </c:pt>
                <c:pt idx="37675">
                  <c:v>-1.5686</c:v>
                </c:pt>
                <c:pt idx="37676">
                  <c:v>-1.5686</c:v>
                </c:pt>
                <c:pt idx="37677">
                  <c:v>-1.5686</c:v>
                </c:pt>
                <c:pt idx="37678">
                  <c:v>-1.5686</c:v>
                </c:pt>
                <c:pt idx="37679">
                  <c:v>-1.6</c:v>
                </c:pt>
                <c:pt idx="37680">
                  <c:v>-1.6</c:v>
                </c:pt>
                <c:pt idx="37681">
                  <c:v>-1.6</c:v>
                </c:pt>
                <c:pt idx="37682">
                  <c:v>-1.6</c:v>
                </c:pt>
                <c:pt idx="37683">
                  <c:v>-1.6</c:v>
                </c:pt>
                <c:pt idx="37684">
                  <c:v>-1.6</c:v>
                </c:pt>
                <c:pt idx="37685">
                  <c:v>-1.6</c:v>
                </c:pt>
                <c:pt idx="37686">
                  <c:v>-1.6</c:v>
                </c:pt>
                <c:pt idx="37687">
                  <c:v>-1.5686</c:v>
                </c:pt>
                <c:pt idx="37688">
                  <c:v>-1.5686</c:v>
                </c:pt>
                <c:pt idx="37689">
                  <c:v>-1.5686</c:v>
                </c:pt>
                <c:pt idx="37690">
                  <c:v>-1.6</c:v>
                </c:pt>
                <c:pt idx="37691">
                  <c:v>-1.5686</c:v>
                </c:pt>
                <c:pt idx="37692">
                  <c:v>-1.6</c:v>
                </c:pt>
                <c:pt idx="37693">
                  <c:v>-1.6</c:v>
                </c:pt>
                <c:pt idx="37694">
                  <c:v>-1.5686</c:v>
                </c:pt>
                <c:pt idx="37695">
                  <c:v>-1.5686</c:v>
                </c:pt>
                <c:pt idx="37696">
                  <c:v>-1.6</c:v>
                </c:pt>
                <c:pt idx="37697">
                  <c:v>-1.5686</c:v>
                </c:pt>
                <c:pt idx="37698">
                  <c:v>-1.6</c:v>
                </c:pt>
                <c:pt idx="37699">
                  <c:v>-1.6</c:v>
                </c:pt>
                <c:pt idx="37700">
                  <c:v>-1.6</c:v>
                </c:pt>
                <c:pt idx="37701">
                  <c:v>-1.5686</c:v>
                </c:pt>
                <c:pt idx="37702">
                  <c:v>-1.5686</c:v>
                </c:pt>
                <c:pt idx="37703">
                  <c:v>-1.6</c:v>
                </c:pt>
                <c:pt idx="37704">
                  <c:v>-1.6</c:v>
                </c:pt>
                <c:pt idx="37705">
                  <c:v>-1.6</c:v>
                </c:pt>
                <c:pt idx="37706">
                  <c:v>-1.5686</c:v>
                </c:pt>
                <c:pt idx="37707">
                  <c:v>-1.6</c:v>
                </c:pt>
                <c:pt idx="37708">
                  <c:v>-1.5686</c:v>
                </c:pt>
                <c:pt idx="37709">
                  <c:v>-1.6</c:v>
                </c:pt>
                <c:pt idx="37710">
                  <c:v>-1.6</c:v>
                </c:pt>
                <c:pt idx="37711">
                  <c:v>-1.6</c:v>
                </c:pt>
                <c:pt idx="37712">
                  <c:v>-1.6</c:v>
                </c:pt>
                <c:pt idx="37713">
                  <c:v>-1.6</c:v>
                </c:pt>
                <c:pt idx="37714">
                  <c:v>-1.6</c:v>
                </c:pt>
                <c:pt idx="37715">
                  <c:v>-1.6</c:v>
                </c:pt>
                <c:pt idx="37716">
                  <c:v>-1.6</c:v>
                </c:pt>
                <c:pt idx="37717">
                  <c:v>-1.6</c:v>
                </c:pt>
                <c:pt idx="37718">
                  <c:v>-1.6</c:v>
                </c:pt>
                <c:pt idx="37719">
                  <c:v>-1.5686</c:v>
                </c:pt>
                <c:pt idx="37720">
                  <c:v>-1.6</c:v>
                </c:pt>
                <c:pt idx="37721">
                  <c:v>-1.5686</c:v>
                </c:pt>
                <c:pt idx="37722">
                  <c:v>-1.5686</c:v>
                </c:pt>
                <c:pt idx="37723">
                  <c:v>-1.6</c:v>
                </c:pt>
                <c:pt idx="37724">
                  <c:v>-1.6</c:v>
                </c:pt>
                <c:pt idx="37725">
                  <c:v>-1.6</c:v>
                </c:pt>
                <c:pt idx="37726">
                  <c:v>-1.6</c:v>
                </c:pt>
                <c:pt idx="37727">
                  <c:v>-1.6</c:v>
                </c:pt>
                <c:pt idx="37728">
                  <c:v>-1.6</c:v>
                </c:pt>
                <c:pt idx="37729">
                  <c:v>-1.6</c:v>
                </c:pt>
                <c:pt idx="37730">
                  <c:v>-1.5686</c:v>
                </c:pt>
                <c:pt idx="37731">
                  <c:v>-1.6</c:v>
                </c:pt>
                <c:pt idx="37732">
                  <c:v>-1.6</c:v>
                </c:pt>
                <c:pt idx="37733">
                  <c:v>-1.6</c:v>
                </c:pt>
                <c:pt idx="37734">
                  <c:v>-1.6</c:v>
                </c:pt>
                <c:pt idx="37735">
                  <c:v>-1.6</c:v>
                </c:pt>
                <c:pt idx="37736">
                  <c:v>-1.6</c:v>
                </c:pt>
                <c:pt idx="37737">
                  <c:v>-1.6</c:v>
                </c:pt>
                <c:pt idx="37738">
                  <c:v>-1.6</c:v>
                </c:pt>
                <c:pt idx="37739">
                  <c:v>-1.6</c:v>
                </c:pt>
                <c:pt idx="37740">
                  <c:v>-1.6</c:v>
                </c:pt>
                <c:pt idx="37741">
                  <c:v>-1.5686</c:v>
                </c:pt>
                <c:pt idx="37742">
                  <c:v>-1.6</c:v>
                </c:pt>
                <c:pt idx="37743">
                  <c:v>-1.6</c:v>
                </c:pt>
                <c:pt idx="37744">
                  <c:v>-1.6</c:v>
                </c:pt>
                <c:pt idx="37745">
                  <c:v>-1.6</c:v>
                </c:pt>
                <c:pt idx="37746">
                  <c:v>-1.6</c:v>
                </c:pt>
                <c:pt idx="37747">
                  <c:v>-1.6</c:v>
                </c:pt>
                <c:pt idx="37748">
                  <c:v>-1.6</c:v>
                </c:pt>
                <c:pt idx="37749">
                  <c:v>-1.6</c:v>
                </c:pt>
                <c:pt idx="37750">
                  <c:v>-1.6</c:v>
                </c:pt>
                <c:pt idx="37751">
                  <c:v>-1.6</c:v>
                </c:pt>
                <c:pt idx="37752">
                  <c:v>-1.6</c:v>
                </c:pt>
                <c:pt idx="37753">
                  <c:v>-1.6</c:v>
                </c:pt>
                <c:pt idx="37754">
                  <c:v>-1.6</c:v>
                </c:pt>
                <c:pt idx="37755">
                  <c:v>-1.6627000000000001</c:v>
                </c:pt>
                <c:pt idx="37756">
                  <c:v>-1.6</c:v>
                </c:pt>
                <c:pt idx="37757">
                  <c:v>-1.6</c:v>
                </c:pt>
                <c:pt idx="37758">
                  <c:v>-1.6</c:v>
                </c:pt>
                <c:pt idx="37759">
                  <c:v>-1.6</c:v>
                </c:pt>
                <c:pt idx="37760">
                  <c:v>-1.6</c:v>
                </c:pt>
                <c:pt idx="37761">
                  <c:v>-1.6</c:v>
                </c:pt>
                <c:pt idx="37762">
                  <c:v>-1.6</c:v>
                </c:pt>
                <c:pt idx="37763">
                  <c:v>-1.6</c:v>
                </c:pt>
                <c:pt idx="37764">
                  <c:v>-1.6</c:v>
                </c:pt>
                <c:pt idx="37765">
                  <c:v>-1.6</c:v>
                </c:pt>
                <c:pt idx="37766">
                  <c:v>-1.6</c:v>
                </c:pt>
                <c:pt idx="37767">
                  <c:v>-1.6</c:v>
                </c:pt>
                <c:pt idx="37768">
                  <c:v>-1.6</c:v>
                </c:pt>
                <c:pt idx="37769">
                  <c:v>-1.6</c:v>
                </c:pt>
                <c:pt idx="37770">
                  <c:v>-1.6</c:v>
                </c:pt>
                <c:pt idx="37771">
                  <c:v>-1.6</c:v>
                </c:pt>
                <c:pt idx="37772">
                  <c:v>-1.6</c:v>
                </c:pt>
                <c:pt idx="37773">
                  <c:v>-1.6</c:v>
                </c:pt>
                <c:pt idx="37774">
                  <c:v>-1.6</c:v>
                </c:pt>
                <c:pt idx="37775">
                  <c:v>-1.6</c:v>
                </c:pt>
                <c:pt idx="37776">
                  <c:v>-1.6</c:v>
                </c:pt>
                <c:pt idx="37777">
                  <c:v>-1.6627000000000001</c:v>
                </c:pt>
                <c:pt idx="37778">
                  <c:v>-1.6627000000000001</c:v>
                </c:pt>
                <c:pt idx="37779">
                  <c:v>-1.6</c:v>
                </c:pt>
                <c:pt idx="37780">
                  <c:v>-1.6</c:v>
                </c:pt>
                <c:pt idx="37781">
                  <c:v>-1.6</c:v>
                </c:pt>
                <c:pt idx="37782">
                  <c:v>-1.6</c:v>
                </c:pt>
                <c:pt idx="37783">
                  <c:v>-1.6</c:v>
                </c:pt>
                <c:pt idx="37784">
                  <c:v>-1.6</c:v>
                </c:pt>
                <c:pt idx="37785">
                  <c:v>-1.6</c:v>
                </c:pt>
                <c:pt idx="37786">
                  <c:v>-1.6</c:v>
                </c:pt>
                <c:pt idx="37787">
                  <c:v>-1.6</c:v>
                </c:pt>
                <c:pt idx="37788">
                  <c:v>-1.6627000000000001</c:v>
                </c:pt>
                <c:pt idx="37789">
                  <c:v>-1.6</c:v>
                </c:pt>
                <c:pt idx="37790">
                  <c:v>-1.6</c:v>
                </c:pt>
                <c:pt idx="37791">
                  <c:v>-1.6</c:v>
                </c:pt>
                <c:pt idx="37792">
                  <c:v>-1.6</c:v>
                </c:pt>
                <c:pt idx="37793">
                  <c:v>-1.6</c:v>
                </c:pt>
                <c:pt idx="37794">
                  <c:v>-1.6</c:v>
                </c:pt>
                <c:pt idx="37795">
                  <c:v>-1.6</c:v>
                </c:pt>
                <c:pt idx="37796">
                  <c:v>-1.6</c:v>
                </c:pt>
                <c:pt idx="37797">
                  <c:v>-1.6</c:v>
                </c:pt>
                <c:pt idx="37798">
                  <c:v>-1.6</c:v>
                </c:pt>
                <c:pt idx="37799">
                  <c:v>-1.6</c:v>
                </c:pt>
                <c:pt idx="37800">
                  <c:v>-1.6</c:v>
                </c:pt>
                <c:pt idx="37801">
                  <c:v>-1.6</c:v>
                </c:pt>
                <c:pt idx="37802">
                  <c:v>-1.6</c:v>
                </c:pt>
                <c:pt idx="37803">
                  <c:v>-1.6</c:v>
                </c:pt>
                <c:pt idx="37804">
                  <c:v>-1.6</c:v>
                </c:pt>
                <c:pt idx="37805">
                  <c:v>-1.6</c:v>
                </c:pt>
                <c:pt idx="37806">
                  <c:v>-1.6</c:v>
                </c:pt>
                <c:pt idx="37807">
                  <c:v>-1.6</c:v>
                </c:pt>
                <c:pt idx="37808">
                  <c:v>-1.6</c:v>
                </c:pt>
                <c:pt idx="37809">
                  <c:v>-1.6627000000000001</c:v>
                </c:pt>
                <c:pt idx="37810">
                  <c:v>-1.6</c:v>
                </c:pt>
                <c:pt idx="37811">
                  <c:v>-1.6627000000000001</c:v>
                </c:pt>
                <c:pt idx="37812">
                  <c:v>-1.6627000000000001</c:v>
                </c:pt>
                <c:pt idx="37813">
                  <c:v>-1.6</c:v>
                </c:pt>
                <c:pt idx="37814">
                  <c:v>-1.6627000000000001</c:v>
                </c:pt>
                <c:pt idx="37815">
                  <c:v>-1.6</c:v>
                </c:pt>
                <c:pt idx="37816">
                  <c:v>-1.6</c:v>
                </c:pt>
                <c:pt idx="37817">
                  <c:v>-1.6</c:v>
                </c:pt>
                <c:pt idx="37818">
                  <c:v>-1.6627000000000001</c:v>
                </c:pt>
                <c:pt idx="37819">
                  <c:v>-1.6</c:v>
                </c:pt>
                <c:pt idx="37820">
                  <c:v>-1.6</c:v>
                </c:pt>
                <c:pt idx="37821">
                  <c:v>-1.6</c:v>
                </c:pt>
                <c:pt idx="37822">
                  <c:v>-1.6627000000000001</c:v>
                </c:pt>
                <c:pt idx="37823">
                  <c:v>-1.6</c:v>
                </c:pt>
                <c:pt idx="37824">
                  <c:v>-1.6</c:v>
                </c:pt>
                <c:pt idx="37825">
                  <c:v>-1.6</c:v>
                </c:pt>
                <c:pt idx="37826">
                  <c:v>-1.6</c:v>
                </c:pt>
                <c:pt idx="37827">
                  <c:v>-1.6627000000000001</c:v>
                </c:pt>
                <c:pt idx="37828">
                  <c:v>-1.6627000000000001</c:v>
                </c:pt>
                <c:pt idx="37829">
                  <c:v>-1.6627000000000001</c:v>
                </c:pt>
                <c:pt idx="37830">
                  <c:v>-1.6627000000000001</c:v>
                </c:pt>
                <c:pt idx="37831">
                  <c:v>-1.6</c:v>
                </c:pt>
                <c:pt idx="37832">
                  <c:v>-1.6</c:v>
                </c:pt>
                <c:pt idx="37833">
                  <c:v>-1.6</c:v>
                </c:pt>
                <c:pt idx="37834">
                  <c:v>-1.6</c:v>
                </c:pt>
                <c:pt idx="37835">
                  <c:v>-1.6</c:v>
                </c:pt>
                <c:pt idx="37836">
                  <c:v>-1.6627000000000001</c:v>
                </c:pt>
                <c:pt idx="37837">
                  <c:v>-1.6</c:v>
                </c:pt>
                <c:pt idx="37838">
                  <c:v>-1.6</c:v>
                </c:pt>
                <c:pt idx="37839">
                  <c:v>-1.6627000000000001</c:v>
                </c:pt>
                <c:pt idx="37840">
                  <c:v>-1.6627000000000001</c:v>
                </c:pt>
                <c:pt idx="37841">
                  <c:v>-1.6627000000000001</c:v>
                </c:pt>
                <c:pt idx="37842">
                  <c:v>-1.6</c:v>
                </c:pt>
                <c:pt idx="37843">
                  <c:v>-1.6</c:v>
                </c:pt>
                <c:pt idx="37844">
                  <c:v>-1.6627000000000001</c:v>
                </c:pt>
                <c:pt idx="37845">
                  <c:v>-1.6</c:v>
                </c:pt>
                <c:pt idx="37846">
                  <c:v>-1.6</c:v>
                </c:pt>
                <c:pt idx="37847">
                  <c:v>-1.6627000000000001</c:v>
                </c:pt>
                <c:pt idx="37848">
                  <c:v>-1.6627000000000001</c:v>
                </c:pt>
                <c:pt idx="37849">
                  <c:v>-1.6627000000000001</c:v>
                </c:pt>
                <c:pt idx="37850">
                  <c:v>-1.6627000000000001</c:v>
                </c:pt>
                <c:pt idx="37851">
                  <c:v>-1.6627000000000001</c:v>
                </c:pt>
                <c:pt idx="37852">
                  <c:v>-1.6</c:v>
                </c:pt>
                <c:pt idx="37853">
                  <c:v>-1.6</c:v>
                </c:pt>
                <c:pt idx="37854">
                  <c:v>-1.6</c:v>
                </c:pt>
                <c:pt idx="37855">
                  <c:v>-1.6627000000000001</c:v>
                </c:pt>
                <c:pt idx="37856">
                  <c:v>-1.6</c:v>
                </c:pt>
                <c:pt idx="37857">
                  <c:v>-1.6</c:v>
                </c:pt>
                <c:pt idx="37858">
                  <c:v>-1.6627000000000001</c:v>
                </c:pt>
                <c:pt idx="37859">
                  <c:v>-1.6627000000000001</c:v>
                </c:pt>
                <c:pt idx="37860">
                  <c:v>-1.6</c:v>
                </c:pt>
                <c:pt idx="37861">
                  <c:v>-1.6</c:v>
                </c:pt>
                <c:pt idx="37862">
                  <c:v>-1.6</c:v>
                </c:pt>
                <c:pt idx="37863">
                  <c:v>-1.6627000000000001</c:v>
                </c:pt>
                <c:pt idx="37864">
                  <c:v>-1.6627000000000001</c:v>
                </c:pt>
                <c:pt idx="37865">
                  <c:v>-1.6627000000000001</c:v>
                </c:pt>
                <c:pt idx="37866">
                  <c:v>-1.6627000000000001</c:v>
                </c:pt>
                <c:pt idx="37867">
                  <c:v>-1.6627000000000001</c:v>
                </c:pt>
                <c:pt idx="37868">
                  <c:v>-1.6627000000000001</c:v>
                </c:pt>
                <c:pt idx="37869">
                  <c:v>-1.6627000000000001</c:v>
                </c:pt>
                <c:pt idx="37870">
                  <c:v>-1.6627000000000001</c:v>
                </c:pt>
                <c:pt idx="37871">
                  <c:v>-1.6627000000000001</c:v>
                </c:pt>
                <c:pt idx="37872">
                  <c:v>-1.6</c:v>
                </c:pt>
                <c:pt idx="37873">
                  <c:v>-1.6627000000000001</c:v>
                </c:pt>
                <c:pt idx="37874">
                  <c:v>-1.6627000000000001</c:v>
                </c:pt>
                <c:pt idx="37875">
                  <c:v>-1.6</c:v>
                </c:pt>
                <c:pt idx="37876">
                  <c:v>-1.6</c:v>
                </c:pt>
                <c:pt idx="37877">
                  <c:v>-1.6</c:v>
                </c:pt>
                <c:pt idx="37878">
                  <c:v>-1.6</c:v>
                </c:pt>
                <c:pt idx="37879">
                  <c:v>-1.6627000000000001</c:v>
                </c:pt>
                <c:pt idx="37880">
                  <c:v>-1.6627000000000001</c:v>
                </c:pt>
                <c:pt idx="37881">
                  <c:v>-1.6627000000000001</c:v>
                </c:pt>
                <c:pt idx="37882">
                  <c:v>-1.6627000000000001</c:v>
                </c:pt>
                <c:pt idx="37883">
                  <c:v>-1.6627000000000001</c:v>
                </c:pt>
                <c:pt idx="37884">
                  <c:v>-1.6627000000000001</c:v>
                </c:pt>
                <c:pt idx="37885">
                  <c:v>-1.6</c:v>
                </c:pt>
                <c:pt idx="37886">
                  <c:v>-1.6627000000000001</c:v>
                </c:pt>
                <c:pt idx="37887">
                  <c:v>-1.6627000000000001</c:v>
                </c:pt>
                <c:pt idx="37888">
                  <c:v>-1.6627000000000001</c:v>
                </c:pt>
                <c:pt idx="37889">
                  <c:v>-1.6627000000000001</c:v>
                </c:pt>
                <c:pt idx="37890">
                  <c:v>-1.6</c:v>
                </c:pt>
                <c:pt idx="37891">
                  <c:v>-1.6627000000000001</c:v>
                </c:pt>
                <c:pt idx="37892">
                  <c:v>-1.6627000000000001</c:v>
                </c:pt>
                <c:pt idx="37893">
                  <c:v>-1.6627000000000001</c:v>
                </c:pt>
                <c:pt idx="37894">
                  <c:v>-1.6</c:v>
                </c:pt>
                <c:pt idx="37895">
                  <c:v>-1.6627000000000001</c:v>
                </c:pt>
                <c:pt idx="37896">
                  <c:v>-1.6</c:v>
                </c:pt>
                <c:pt idx="37897">
                  <c:v>-1.6627000000000001</c:v>
                </c:pt>
                <c:pt idx="37898">
                  <c:v>-1.6</c:v>
                </c:pt>
                <c:pt idx="37899">
                  <c:v>-1.6</c:v>
                </c:pt>
                <c:pt idx="37900">
                  <c:v>-1.6627000000000001</c:v>
                </c:pt>
                <c:pt idx="37901">
                  <c:v>-1.6</c:v>
                </c:pt>
                <c:pt idx="37902">
                  <c:v>-1.6627000000000001</c:v>
                </c:pt>
                <c:pt idx="37903">
                  <c:v>-1.6627000000000001</c:v>
                </c:pt>
                <c:pt idx="37904">
                  <c:v>-1.6627000000000001</c:v>
                </c:pt>
                <c:pt idx="37905">
                  <c:v>-1.6</c:v>
                </c:pt>
                <c:pt idx="37906">
                  <c:v>-1.6627000000000001</c:v>
                </c:pt>
                <c:pt idx="37907">
                  <c:v>-1.6627000000000001</c:v>
                </c:pt>
                <c:pt idx="37908">
                  <c:v>-1.6627000000000001</c:v>
                </c:pt>
                <c:pt idx="37909">
                  <c:v>-1.6627000000000001</c:v>
                </c:pt>
                <c:pt idx="37910">
                  <c:v>-1.6627000000000001</c:v>
                </c:pt>
                <c:pt idx="37911">
                  <c:v>-1.6627000000000001</c:v>
                </c:pt>
                <c:pt idx="37912">
                  <c:v>-1.6627000000000001</c:v>
                </c:pt>
                <c:pt idx="37913">
                  <c:v>-1.6627000000000001</c:v>
                </c:pt>
                <c:pt idx="37914">
                  <c:v>-1.6627000000000001</c:v>
                </c:pt>
                <c:pt idx="37915">
                  <c:v>-1.6</c:v>
                </c:pt>
                <c:pt idx="37916">
                  <c:v>-1.6627000000000001</c:v>
                </c:pt>
                <c:pt idx="37917">
                  <c:v>-1.6627000000000001</c:v>
                </c:pt>
                <c:pt idx="37918">
                  <c:v>-1.6627000000000001</c:v>
                </c:pt>
                <c:pt idx="37919">
                  <c:v>-1.6</c:v>
                </c:pt>
                <c:pt idx="37920">
                  <c:v>-1.6627000000000001</c:v>
                </c:pt>
                <c:pt idx="37921">
                  <c:v>-1.6627000000000001</c:v>
                </c:pt>
                <c:pt idx="37922">
                  <c:v>-1.6627000000000001</c:v>
                </c:pt>
                <c:pt idx="37923">
                  <c:v>-1.6627000000000001</c:v>
                </c:pt>
                <c:pt idx="37924">
                  <c:v>-1.6627000000000001</c:v>
                </c:pt>
                <c:pt idx="37925">
                  <c:v>-1.6627000000000001</c:v>
                </c:pt>
                <c:pt idx="37926">
                  <c:v>-1.6627000000000001</c:v>
                </c:pt>
                <c:pt idx="37927">
                  <c:v>-1.6</c:v>
                </c:pt>
                <c:pt idx="37928">
                  <c:v>-1.6627000000000001</c:v>
                </c:pt>
                <c:pt idx="37929">
                  <c:v>-1.6627000000000001</c:v>
                </c:pt>
                <c:pt idx="37930">
                  <c:v>-1.6</c:v>
                </c:pt>
                <c:pt idx="37931">
                  <c:v>-1.6627000000000001</c:v>
                </c:pt>
                <c:pt idx="37932">
                  <c:v>-1.6627000000000001</c:v>
                </c:pt>
                <c:pt idx="37933">
                  <c:v>-1.6627000000000001</c:v>
                </c:pt>
                <c:pt idx="37934">
                  <c:v>-1.6627000000000001</c:v>
                </c:pt>
                <c:pt idx="37935">
                  <c:v>-1.6627000000000001</c:v>
                </c:pt>
                <c:pt idx="37936">
                  <c:v>-1.6627000000000001</c:v>
                </c:pt>
                <c:pt idx="37937">
                  <c:v>-1.6627000000000001</c:v>
                </c:pt>
                <c:pt idx="37938">
                  <c:v>-1.6627000000000001</c:v>
                </c:pt>
                <c:pt idx="37939">
                  <c:v>-1.6</c:v>
                </c:pt>
                <c:pt idx="37940">
                  <c:v>-1.6627000000000001</c:v>
                </c:pt>
                <c:pt idx="37941">
                  <c:v>-1.6627000000000001</c:v>
                </c:pt>
                <c:pt idx="37942">
                  <c:v>-1.6627000000000001</c:v>
                </c:pt>
                <c:pt idx="37943">
                  <c:v>-1.6</c:v>
                </c:pt>
                <c:pt idx="37944">
                  <c:v>-1.6627000000000001</c:v>
                </c:pt>
                <c:pt idx="37945">
                  <c:v>-1.6627000000000001</c:v>
                </c:pt>
                <c:pt idx="37946">
                  <c:v>-1.6</c:v>
                </c:pt>
                <c:pt idx="37947">
                  <c:v>-1.6627000000000001</c:v>
                </c:pt>
                <c:pt idx="37948">
                  <c:v>-1.6</c:v>
                </c:pt>
                <c:pt idx="37949">
                  <c:v>-1.6627000000000001</c:v>
                </c:pt>
                <c:pt idx="37950">
                  <c:v>-1.6627000000000001</c:v>
                </c:pt>
                <c:pt idx="37951">
                  <c:v>-1.6627000000000001</c:v>
                </c:pt>
                <c:pt idx="37952">
                  <c:v>-1.6627000000000001</c:v>
                </c:pt>
                <c:pt idx="37953">
                  <c:v>-1.6627000000000001</c:v>
                </c:pt>
                <c:pt idx="37954">
                  <c:v>-1.6627000000000001</c:v>
                </c:pt>
                <c:pt idx="37955">
                  <c:v>-1.6627000000000001</c:v>
                </c:pt>
                <c:pt idx="37956">
                  <c:v>-1.6627000000000001</c:v>
                </c:pt>
                <c:pt idx="37957">
                  <c:v>-1.6627000000000001</c:v>
                </c:pt>
                <c:pt idx="37958">
                  <c:v>-1.6627000000000001</c:v>
                </c:pt>
                <c:pt idx="37959">
                  <c:v>-1.6</c:v>
                </c:pt>
                <c:pt idx="37960">
                  <c:v>-1.6627000000000001</c:v>
                </c:pt>
                <c:pt idx="37961">
                  <c:v>-1.6627000000000001</c:v>
                </c:pt>
                <c:pt idx="37962">
                  <c:v>-1.6</c:v>
                </c:pt>
                <c:pt idx="37963">
                  <c:v>-1.6627000000000001</c:v>
                </c:pt>
                <c:pt idx="37964">
                  <c:v>-1.6627000000000001</c:v>
                </c:pt>
                <c:pt idx="37965">
                  <c:v>-1.6627000000000001</c:v>
                </c:pt>
                <c:pt idx="37966">
                  <c:v>-1.6627000000000001</c:v>
                </c:pt>
                <c:pt idx="37967">
                  <c:v>-1.6627000000000001</c:v>
                </c:pt>
                <c:pt idx="37968">
                  <c:v>-1.6627000000000001</c:v>
                </c:pt>
                <c:pt idx="37969">
                  <c:v>-1.6</c:v>
                </c:pt>
                <c:pt idx="37970">
                  <c:v>-1.6627000000000001</c:v>
                </c:pt>
                <c:pt idx="37971">
                  <c:v>-1.6627000000000001</c:v>
                </c:pt>
                <c:pt idx="37972">
                  <c:v>-1.6</c:v>
                </c:pt>
                <c:pt idx="37973">
                  <c:v>-1.6627000000000001</c:v>
                </c:pt>
                <c:pt idx="37974">
                  <c:v>-1.6627000000000001</c:v>
                </c:pt>
                <c:pt idx="37975">
                  <c:v>-1.6627000000000001</c:v>
                </c:pt>
                <c:pt idx="37976">
                  <c:v>-1.6627000000000001</c:v>
                </c:pt>
                <c:pt idx="37977">
                  <c:v>-1.6627000000000001</c:v>
                </c:pt>
                <c:pt idx="37978">
                  <c:v>-1.6627000000000001</c:v>
                </c:pt>
                <c:pt idx="37979">
                  <c:v>-1.6627000000000001</c:v>
                </c:pt>
                <c:pt idx="37980">
                  <c:v>-1.6627000000000001</c:v>
                </c:pt>
                <c:pt idx="37981">
                  <c:v>-1.6627000000000001</c:v>
                </c:pt>
                <c:pt idx="37982">
                  <c:v>-1.6627000000000001</c:v>
                </c:pt>
                <c:pt idx="37983">
                  <c:v>-1.6627000000000001</c:v>
                </c:pt>
                <c:pt idx="37984">
                  <c:v>-1.6627000000000001</c:v>
                </c:pt>
                <c:pt idx="37985">
                  <c:v>-1.6627000000000001</c:v>
                </c:pt>
                <c:pt idx="37986">
                  <c:v>-1.6627000000000001</c:v>
                </c:pt>
                <c:pt idx="37987">
                  <c:v>-1.6627000000000001</c:v>
                </c:pt>
                <c:pt idx="37988">
                  <c:v>-1.6627000000000001</c:v>
                </c:pt>
                <c:pt idx="37989">
                  <c:v>-1.6627000000000001</c:v>
                </c:pt>
                <c:pt idx="37990">
                  <c:v>-1.6</c:v>
                </c:pt>
                <c:pt idx="37991">
                  <c:v>-1.6627000000000001</c:v>
                </c:pt>
                <c:pt idx="37992">
                  <c:v>-1.6627000000000001</c:v>
                </c:pt>
                <c:pt idx="37993">
                  <c:v>-1.6627000000000001</c:v>
                </c:pt>
                <c:pt idx="37994">
                  <c:v>-1.6627000000000001</c:v>
                </c:pt>
                <c:pt idx="37995">
                  <c:v>-1.6627000000000001</c:v>
                </c:pt>
                <c:pt idx="37996">
                  <c:v>-1.6627000000000001</c:v>
                </c:pt>
                <c:pt idx="37997">
                  <c:v>-1.6627000000000001</c:v>
                </c:pt>
                <c:pt idx="37998">
                  <c:v>-1.6627000000000001</c:v>
                </c:pt>
                <c:pt idx="37999">
                  <c:v>-1.6627000000000001</c:v>
                </c:pt>
                <c:pt idx="38000">
                  <c:v>-1.6627000000000001</c:v>
                </c:pt>
                <c:pt idx="38001">
                  <c:v>-1.6627000000000001</c:v>
                </c:pt>
                <c:pt idx="38002">
                  <c:v>-1.6627000000000001</c:v>
                </c:pt>
                <c:pt idx="38003">
                  <c:v>-1.6627000000000001</c:v>
                </c:pt>
                <c:pt idx="38004">
                  <c:v>-1.6627000000000001</c:v>
                </c:pt>
                <c:pt idx="38005">
                  <c:v>-1.6627000000000001</c:v>
                </c:pt>
                <c:pt idx="38006">
                  <c:v>-1.6627000000000001</c:v>
                </c:pt>
                <c:pt idx="38007">
                  <c:v>-1.6627000000000001</c:v>
                </c:pt>
                <c:pt idx="38008">
                  <c:v>-1.6627000000000001</c:v>
                </c:pt>
                <c:pt idx="38009">
                  <c:v>-1.6627000000000001</c:v>
                </c:pt>
                <c:pt idx="38010">
                  <c:v>-1.6627000000000001</c:v>
                </c:pt>
                <c:pt idx="38011">
                  <c:v>-1.6627000000000001</c:v>
                </c:pt>
                <c:pt idx="38012">
                  <c:v>-1.6627000000000001</c:v>
                </c:pt>
                <c:pt idx="38013">
                  <c:v>-1.6627000000000001</c:v>
                </c:pt>
                <c:pt idx="38014">
                  <c:v>-1.6627000000000001</c:v>
                </c:pt>
                <c:pt idx="38015">
                  <c:v>-1.6627000000000001</c:v>
                </c:pt>
                <c:pt idx="38016">
                  <c:v>-1.6</c:v>
                </c:pt>
                <c:pt idx="38017">
                  <c:v>-1.6627000000000001</c:v>
                </c:pt>
                <c:pt idx="38018">
                  <c:v>-1.6627000000000001</c:v>
                </c:pt>
                <c:pt idx="38019">
                  <c:v>-1.6627000000000001</c:v>
                </c:pt>
                <c:pt idx="38020">
                  <c:v>-1.6627000000000001</c:v>
                </c:pt>
                <c:pt idx="38021">
                  <c:v>-1.6627000000000001</c:v>
                </c:pt>
                <c:pt idx="38022">
                  <c:v>-1.6627000000000001</c:v>
                </c:pt>
                <c:pt idx="38023">
                  <c:v>-1.6</c:v>
                </c:pt>
                <c:pt idx="38024">
                  <c:v>-1.6627000000000001</c:v>
                </c:pt>
                <c:pt idx="38025">
                  <c:v>-1.6627000000000001</c:v>
                </c:pt>
                <c:pt idx="38026">
                  <c:v>-1.6627000000000001</c:v>
                </c:pt>
                <c:pt idx="38027">
                  <c:v>-1.6627000000000001</c:v>
                </c:pt>
                <c:pt idx="38028">
                  <c:v>-1.6627000000000001</c:v>
                </c:pt>
                <c:pt idx="38029">
                  <c:v>-1.6627000000000001</c:v>
                </c:pt>
                <c:pt idx="38030">
                  <c:v>-1.6627000000000001</c:v>
                </c:pt>
                <c:pt idx="38031">
                  <c:v>-1.6</c:v>
                </c:pt>
                <c:pt idx="38032">
                  <c:v>-1.6627000000000001</c:v>
                </c:pt>
                <c:pt idx="38033">
                  <c:v>-1.6627000000000001</c:v>
                </c:pt>
                <c:pt idx="38034">
                  <c:v>-1.6627000000000001</c:v>
                </c:pt>
                <c:pt idx="38035">
                  <c:v>-1.6627000000000001</c:v>
                </c:pt>
                <c:pt idx="38036">
                  <c:v>-1.6627000000000001</c:v>
                </c:pt>
                <c:pt idx="38037">
                  <c:v>-1.6627000000000001</c:v>
                </c:pt>
                <c:pt idx="38038">
                  <c:v>-1.6627000000000001</c:v>
                </c:pt>
                <c:pt idx="38039">
                  <c:v>-1.6627000000000001</c:v>
                </c:pt>
                <c:pt idx="38040">
                  <c:v>-1.6627000000000001</c:v>
                </c:pt>
                <c:pt idx="38041">
                  <c:v>-1.6627000000000001</c:v>
                </c:pt>
                <c:pt idx="38042">
                  <c:v>-1.6627000000000001</c:v>
                </c:pt>
                <c:pt idx="38043">
                  <c:v>-1.6627000000000001</c:v>
                </c:pt>
                <c:pt idx="38044">
                  <c:v>-1.6627000000000001</c:v>
                </c:pt>
                <c:pt idx="38045">
                  <c:v>-1.6627000000000001</c:v>
                </c:pt>
                <c:pt idx="38046">
                  <c:v>-1.6627000000000001</c:v>
                </c:pt>
                <c:pt idx="38047">
                  <c:v>-1.6627000000000001</c:v>
                </c:pt>
                <c:pt idx="38048">
                  <c:v>-1.6627000000000001</c:v>
                </c:pt>
                <c:pt idx="38049">
                  <c:v>-1.6627000000000001</c:v>
                </c:pt>
                <c:pt idx="38050">
                  <c:v>-1.6627000000000001</c:v>
                </c:pt>
                <c:pt idx="38051">
                  <c:v>-1.6627000000000001</c:v>
                </c:pt>
                <c:pt idx="38052">
                  <c:v>-1.6627000000000001</c:v>
                </c:pt>
                <c:pt idx="38053">
                  <c:v>-1.6627000000000001</c:v>
                </c:pt>
                <c:pt idx="38054">
                  <c:v>-1.6627000000000001</c:v>
                </c:pt>
                <c:pt idx="38055">
                  <c:v>-1.6627000000000001</c:v>
                </c:pt>
                <c:pt idx="38056">
                  <c:v>-1.6627000000000001</c:v>
                </c:pt>
                <c:pt idx="38057">
                  <c:v>-1.6</c:v>
                </c:pt>
                <c:pt idx="38058">
                  <c:v>-1.6627000000000001</c:v>
                </c:pt>
                <c:pt idx="38059">
                  <c:v>-1.6627000000000001</c:v>
                </c:pt>
                <c:pt idx="38060">
                  <c:v>-1.6627000000000001</c:v>
                </c:pt>
                <c:pt idx="38061">
                  <c:v>-1.6627000000000001</c:v>
                </c:pt>
                <c:pt idx="38062">
                  <c:v>-1.6627000000000001</c:v>
                </c:pt>
                <c:pt idx="38063">
                  <c:v>-1.6627000000000001</c:v>
                </c:pt>
                <c:pt idx="38064">
                  <c:v>-1.6627000000000001</c:v>
                </c:pt>
                <c:pt idx="38065">
                  <c:v>-1.6627000000000001</c:v>
                </c:pt>
                <c:pt idx="38066">
                  <c:v>-1.6627000000000001</c:v>
                </c:pt>
                <c:pt idx="38067">
                  <c:v>-1.6627000000000001</c:v>
                </c:pt>
                <c:pt idx="38068">
                  <c:v>-1.6627000000000001</c:v>
                </c:pt>
                <c:pt idx="38069">
                  <c:v>-1.6627000000000001</c:v>
                </c:pt>
                <c:pt idx="38070">
                  <c:v>-1.6627000000000001</c:v>
                </c:pt>
                <c:pt idx="38071">
                  <c:v>-1.6627000000000001</c:v>
                </c:pt>
                <c:pt idx="38072">
                  <c:v>-1.6627000000000001</c:v>
                </c:pt>
                <c:pt idx="38073">
                  <c:v>-1.6627000000000001</c:v>
                </c:pt>
                <c:pt idx="38074">
                  <c:v>-1.6627000000000001</c:v>
                </c:pt>
                <c:pt idx="38075">
                  <c:v>-1.6627000000000001</c:v>
                </c:pt>
                <c:pt idx="38076">
                  <c:v>-1.6627000000000001</c:v>
                </c:pt>
                <c:pt idx="38077">
                  <c:v>-1.6627000000000001</c:v>
                </c:pt>
                <c:pt idx="38078">
                  <c:v>-1.6627000000000001</c:v>
                </c:pt>
                <c:pt idx="38079">
                  <c:v>-1.6627000000000001</c:v>
                </c:pt>
                <c:pt idx="38080">
                  <c:v>-1.6627000000000001</c:v>
                </c:pt>
                <c:pt idx="38081">
                  <c:v>-1.6627000000000001</c:v>
                </c:pt>
                <c:pt idx="38082">
                  <c:v>-1.6627000000000001</c:v>
                </c:pt>
                <c:pt idx="38083">
                  <c:v>-1.6627000000000001</c:v>
                </c:pt>
                <c:pt idx="38084">
                  <c:v>-1.6627000000000001</c:v>
                </c:pt>
                <c:pt idx="38085">
                  <c:v>-1.6627000000000001</c:v>
                </c:pt>
                <c:pt idx="38086">
                  <c:v>-1.6627000000000001</c:v>
                </c:pt>
                <c:pt idx="38087">
                  <c:v>-1.6627000000000001</c:v>
                </c:pt>
                <c:pt idx="38088">
                  <c:v>-1.6627000000000001</c:v>
                </c:pt>
                <c:pt idx="38089">
                  <c:v>-1.6627000000000001</c:v>
                </c:pt>
                <c:pt idx="38090">
                  <c:v>-1.6627000000000001</c:v>
                </c:pt>
                <c:pt idx="38091">
                  <c:v>-1.6627000000000001</c:v>
                </c:pt>
                <c:pt idx="38092">
                  <c:v>-1.6627000000000001</c:v>
                </c:pt>
                <c:pt idx="38093">
                  <c:v>-1.6627000000000001</c:v>
                </c:pt>
                <c:pt idx="38094">
                  <c:v>-1.6</c:v>
                </c:pt>
                <c:pt idx="38095">
                  <c:v>-1.6627000000000001</c:v>
                </c:pt>
                <c:pt idx="38096">
                  <c:v>-1.6627000000000001</c:v>
                </c:pt>
                <c:pt idx="38097">
                  <c:v>-1.6627000000000001</c:v>
                </c:pt>
                <c:pt idx="38098">
                  <c:v>-1.6627000000000001</c:v>
                </c:pt>
                <c:pt idx="38099">
                  <c:v>-1.6627000000000001</c:v>
                </c:pt>
                <c:pt idx="38100">
                  <c:v>-1.6627000000000001</c:v>
                </c:pt>
                <c:pt idx="38101">
                  <c:v>-1.6627000000000001</c:v>
                </c:pt>
                <c:pt idx="38102">
                  <c:v>-1.6627000000000001</c:v>
                </c:pt>
                <c:pt idx="38103">
                  <c:v>-1.6</c:v>
                </c:pt>
                <c:pt idx="38104">
                  <c:v>-1.6627000000000001</c:v>
                </c:pt>
                <c:pt idx="38105">
                  <c:v>-1.6627000000000001</c:v>
                </c:pt>
                <c:pt idx="38106">
                  <c:v>-1.6627000000000001</c:v>
                </c:pt>
                <c:pt idx="38107">
                  <c:v>-1.6627000000000001</c:v>
                </c:pt>
                <c:pt idx="38108">
                  <c:v>-1.6627000000000001</c:v>
                </c:pt>
                <c:pt idx="38109">
                  <c:v>-1.6627000000000001</c:v>
                </c:pt>
                <c:pt idx="38110">
                  <c:v>-1.6627000000000001</c:v>
                </c:pt>
                <c:pt idx="38111">
                  <c:v>-1.6627000000000001</c:v>
                </c:pt>
                <c:pt idx="38112">
                  <c:v>-1.6627000000000001</c:v>
                </c:pt>
                <c:pt idx="38113">
                  <c:v>-1.6627000000000001</c:v>
                </c:pt>
                <c:pt idx="38114">
                  <c:v>-1.6627000000000001</c:v>
                </c:pt>
                <c:pt idx="38115">
                  <c:v>-1.6627000000000001</c:v>
                </c:pt>
                <c:pt idx="38116">
                  <c:v>-1.6627000000000001</c:v>
                </c:pt>
                <c:pt idx="38117">
                  <c:v>-1.6627000000000001</c:v>
                </c:pt>
                <c:pt idx="38118">
                  <c:v>-1.6627000000000001</c:v>
                </c:pt>
                <c:pt idx="38119">
                  <c:v>-1.6627000000000001</c:v>
                </c:pt>
                <c:pt idx="38120">
                  <c:v>-1.6627000000000001</c:v>
                </c:pt>
                <c:pt idx="38121">
                  <c:v>-1.6</c:v>
                </c:pt>
                <c:pt idx="38122">
                  <c:v>-1.6627000000000001</c:v>
                </c:pt>
                <c:pt idx="38123">
                  <c:v>-1.6627000000000001</c:v>
                </c:pt>
                <c:pt idx="38124">
                  <c:v>-1.6627000000000001</c:v>
                </c:pt>
                <c:pt idx="38125">
                  <c:v>-1.6627000000000001</c:v>
                </c:pt>
                <c:pt idx="38126">
                  <c:v>-1.6627000000000001</c:v>
                </c:pt>
                <c:pt idx="38127">
                  <c:v>-1.6627000000000001</c:v>
                </c:pt>
                <c:pt idx="38128">
                  <c:v>-1.6627000000000001</c:v>
                </c:pt>
                <c:pt idx="38129">
                  <c:v>-1.6627000000000001</c:v>
                </c:pt>
                <c:pt idx="38130">
                  <c:v>-1.6627000000000001</c:v>
                </c:pt>
                <c:pt idx="38131">
                  <c:v>-1.6627000000000001</c:v>
                </c:pt>
                <c:pt idx="38132">
                  <c:v>-1.6627000000000001</c:v>
                </c:pt>
                <c:pt idx="38133">
                  <c:v>-1.6627000000000001</c:v>
                </c:pt>
                <c:pt idx="38134">
                  <c:v>-1.6627000000000001</c:v>
                </c:pt>
                <c:pt idx="38135">
                  <c:v>-1.6627000000000001</c:v>
                </c:pt>
                <c:pt idx="38136">
                  <c:v>-1.6627000000000001</c:v>
                </c:pt>
                <c:pt idx="38137">
                  <c:v>-1.6627000000000001</c:v>
                </c:pt>
                <c:pt idx="38138">
                  <c:v>-1.6627000000000001</c:v>
                </c:pt>
                <c:pt idx="38139">
                  <c:v>-1.6</c:v>
                </c:pt>
                <c:pt idx="38140">
                  <c:v>-1.6627000000000001</c:v>
                </c:pt>
                <c:pt idx="38141">
                  <c:v>-1.6627000000000001</c:v>
                </c:pt>
                <c:pt idx="38142">
                  <c:v>-1.6627000000000001</c:v>
                </c:pt>
                <c:pt idx="38143">
                  <c:v>-1.6627000000000001</c:v>
                </c:pt>
                <c:pt idx="38144">
                  <c:v>-1.6627000000000001</c:v>
                </c:pt>
                <c:pt idx="38145">
                  <c:v>-1.6627000000000001</c:v>
                </c:pt>
                <c:pt idx="38146">
                  <c:v>-1.6627000000000001</c:v>
                </c:pt>
                <c:pt idx="38147">
                  <c:v>-1.6627000000000001</c:v>
                </c:pt>
                <c:pt idx="38148">
                  <c:v>-1.6627000000000001</c:v>
                </c:pt>
                <c:pt idx="38149">
                  <c:v>-1.6627000000000001</c:v>
                </c:pt>
                <c:pt idx="38150">
                  <c:v>-1.6627000000000001</c:v>
                </c:pt>
                <c:pt idx="38151">
                  <c:v>-1.6627000000000001</c:v>
                </c:pt>
                <c:pt idx="38152">
                  <c:v>-1.6627000000000001</c:v>
                </c:pt>
                <c:pt idx="38153">
                  <c:v>-1.6627000000000001</c:v>
                </c:pt>
                <c:pt idx="38154">
                  <c:v>-1.6627000000000001</c:v>
                </c:pt>
                <c:pt idx="38155">
                  <c:v>-1.6</c:v>
                </c:pt>
                <c:pt idx="38156">
                  <c:v>-1.6627000000000001</c:v>
                </c:pt>
                <c:pt idx="38157">
                  <c:v>-1.6627000000000001</c:v>
                </c:pt>
                <c:pt idx="38158">
                  <c:v>-1.6</c:v>
                </c:pt>
                <c:pt idx="38159">
                  <c:v>-1.6627000000000001</c:v>
                </c:pt>
                <c:pt idx="38160">
                  <c:v>-1.6627000000000001</c:v>
                </c:pt>
                <c:pt idx="38161">
                  <c:v>-1.6627000000000001</c:v>
                </c:pt>
                <c:pt idx="38162">
                  <c:v>-1.6627000000000001</c:v>
                </c:pt>
                <c:pt idx="38163">
                  <c:v>-1.6627000000000001</c:v>
                </c:pt>
                <c:pt idx="38164">
                  <c:v>-1.6627000000000001</c:v>
                </c:pt>
                <c:pt idx="38165">
                  <c:v>-1.6627000000000001</c:v>
                </c:pt>
                <c:pt idx="38166">
                  <c:v>-1.6627000000000001</c:v>
                </c:pt>
                <c:pt idx="38167">
                  <c:v>-1.6627000000000001</c:v>
                </c:pt>
                <c:pt idx="38168">
                  <c:v>-1.6627000000000001</c:v>
                </c:pt>
                <c:pt idx="38169">
                  <c:v>-1.6627000000000001</c:v>
                </c:pt>
                <c:pt idx="38170">
                  <c:v>-1.6627000000000001</c:v>
                </c:pt>
                <c:pt idx="38171">
                  <c:v>-1.6627000000000001</c:v>
                </c:pt>
                <c:pt idx="38172">
                  <c:v>-1.6627000000000001</c:v>
                </c:pt>
                <c:pt idx="38173">
                  <c:v>-1.6627000000000001</c:v>
                </c:pt>
                <c:pt idx="38174">
                  <c:v>-1.6627000000000001</c:v>
                </c:pt>
                <c:pt idx="38175">
                  <c:v>-1.6627000000000001</c:v>
                </c:pt>
                <c:pt idx="38176">
                  <c:v>-1.6627000000000001</c:v>
                </c:pt>
                <c:pt idx="38177">
                  <c:v>-1.6627000000000001</c:v>
                </c:pt>
                <c:pt idx="38178">
                  <c:v>-1.6627000000000001</c:v>
                </c:pt>
                <c:pt idx="38179">
                  <c:v>-1.6627000000000001</c:v>
                </c:pt>
                <c:pt idx="38180">
                  <c:v>-1.6627000000000001</c:v>
                </c:pt>
                <c:pt idx="38181">
                  <c:v>-1.6627000000000001</c:v>
                </c:pt>
                <c:pt idx="38182">
                  <c:v>-1.6</c:v>
                </c:pt>
                <c:pt idx="38183">
                  <c:v>-1.6627000000000001</c:v>
                </c:pt>
                <c:pt idx="38184">
                  <c:v>-1.6627000000000001</c:v>
                </c:pt>
                <c:pt idx="38185">
                  <c:v>-1.6627000000000001</c:v>
                </c:pt>
                <c:pt idx="38186">
                  <c:v>-1.6627000000000001</c:v>
                </c:pt>
                <c:pt idx="38187">
                  <c:v>-1.6627000000000001</c:v>
                </c:pt>
                <c:pt idx="38188">
                  <c:v>-1.6627000000000001</c:v>
                </c:pt>
                <c:pt idx="38189">
                  <c:v>-1.6627000000000001</c:v>
                </c:pt>
                <c:pt idx="38190">
                  <c:v>-1.6627000000000001</c:v>
                </c:pt>
                <c:pt idx="38191">
                  <c:v>-1.6627000000000001</c:v>
                </c:pt>
                <c:pt idx="38192">
                  <c:v>-1.6627000000000001</c:v>
                </c:pt>
                <c:pt idx="38193">
                  <c:v>-1.6627000000000001</c:v>
                </c:pt>
                <c:pt idx="38194">
                  <c:v>-1.6627000000000001</c:v>
                </c:pt>
                <c:pt idx="38195">
                  <c:v>-1.6627000000000001</c:v>
                </c:pt>
                <c:pt idx="38196">
                  <c:v>-1.6627000000000001</c:v>
                </c:pt>
                <c:pt idx="38197">
                  <c:v>-1.6627000000000001</c:v>
                </c:pt>
                <c:pt idx="38198">
                  <c:v>-1.6627000000000001</c:v>
                </c:pt>
                <c:pt idx="38199">
                  <c:v>-1.6627000000000001</c:v>
                </c:pt>
                <c:pt idx="38200">
                  <c:v>-1.6627000000000001</c:v>
                </c:pt>
                <c:pt idx="38201">
                  <c:v>-1.6627000000000001</c:v>
                </c:pt>
                <c:pt idx="38202">
                  <c:v>-1.6627000000000001</c:v>
                </c:pt>
                <c:pt idx="38203">
                  <c:v>-1.6627000000000001</c:v>
                </c:pt>
                <c:pt idx="38204">
                  <c:v>-1.6627000000000001</c:v>
                </c:pt>
                <c:pt idx="38205">
                  <c:v>-1.6627000000000001</c:v>
                </c:pt>
                <c:pt idx="38206">
                  <c:v>-1.6627000000000001</c:v>
                </c:pt>
                <c:pt idx="38207">
                  <c:v>-1.6627000000000001</c:v>
                </c:pt>
                <c:pt idx="38208">
                  <c:v>-1.6627000000000001</c:v>
                </c:pt>
                <c:pt idx="38209">
                  <c:v>-1.6627000000000001</c:v>
                </c:pt>
                <c:pt idx="38210">
                  <c:v>-1.6627000000000001</c:v>
                </c:pt>
                <c:pt idx="38211">
                  <c:v>-1.6</c:v>
                </c:pt>
                <c:pt idx="38212">
                  <c:v>-1.6627000000000001</c:v>
                </c:pt>
                <c:pt idx="38213">
                  <c:v>-1.6627000000000001</c:v>
                </c:pt>
                <c:pt idx="38214">
                  <c:v>-1.6627000000000001</c:v>
                </c:pt>
                <c:pt idx="38215">
                  <c:v>-1.6627000000000001</c:v>
                </c:pt>
                <c:pt idx="38216">
                  <c:v>-1.6627000000000001</c:v>
                </c:pt>
                <c:pt idx="38217">
                  <c:v>-1.6627000000000001</c:v>
                </c:pt>
                <c:pt idx="38218">
                  <c:v>-1.6627000000000001</c:v>
                </c:pt>
                <c:pt idx="38219">
                  <c:v>-1.6627000000000001</c:v>
                </c:pt>
                <c:pt idx="38220">
                  <c:v>-1.6627000000000001</c:v>
                </c:pt>
                <c:pt idx="38221">
                  <c:v>-1.6627000000000001</c:v>
                </c:pt>
                <c:pt idx="38222">
                  <c:v>-1.6627000000000001</c:v>
                </c:pt>
                <c:pt idx="38223">
                  <c:v>-1.6</c:v>
                </c:pt>
                <c:pt idx="38224">
                  <c:v>-1.6627000000000001</c:v>
                </c:pt>
                <c:pt idx="38225">
                  <c:v>-1.6627000000000001</c:v>
                </c:pt>
                <c:pt idx="38226">
                  <c:v>-1.6627000000000001</c:v>
                </c:pt>
                <c:pt idx="38227">
                  <c:v>-1.6627000000000001</c:v>
                </c:pt>
                <c:pt idx="38228">
                  <c:v>-1.6627000000000001</c:v>
                </c:pt>
                <c:pt idx="38229">
                  <c:v>-1.6627000000000001</c:v>
                </c:pt>
                <c:pt idx="38230">
                  <c:v>-1.6627000000000001</c:v>
                </c:pt>
                <c:pt idx="38231">
                  <c:v>-1.6627000000000001</c:v>
                </c:pt>
                <c:pt idx="38232">
                  <c:v>-1.6627000000000001</c:v>
                </c:pt>
                <c:pt idx="38233">
                  <c:v>-1.6627000000000001</c:v>
                </c:pt>
                <c:pt idx="38234">
                  <c:v>-1.6627000000000001</c:v>
                </c:pt>
                <c:pt idx="38235">
                  <c:v>-1.6627000000000001</c:v>
                </c:pt>
                <c:pt idx="38236">
                  <c:v>-1.6627000000000001</c:v>
                </c:pt>
                <c:pt idx="38237">
                  <c:v>-1.6627000000000001</c:v>
                </c:pt>
                <c:pt idx="38238">
                  <c:v>-1.6627000000000001</c:v>
                </c:pt>
                <c:pt idx="38239">
                  <c:v>-1.6627000000000001</c:v>
                </c:pt>
                <c:pt idx="38240">
                  <c:v>-1.6627000000000001</c:v>
                </c:pt>
                <c:pt idx="38241">
                  <c:v>-1.6627000000000001</c:v>
                </c:pt>
                <c:pt idx="38242">
                  <c:v>-1.6627000000000001</c:v>
                </c:pt>
                <c:pt idx="38243">
                  <c:v>-1.6627000000000001</c:v>
                </c:pt>
                <c:pt idx="38244">
                  <c:v>-1.6627000000000001</c:v>
                </c:pt>
                <c:pt idx="38245">
                  <c:v>-1.6627000000000001</c:v>
                </c:pt>
                <c:pt idx="38246">
                  <c:v>-1.6627000000000001</c:v>
                </c:pt>
                <c:pt idx="38247">
                  <c:v>-1.6</c:v>
                </c:pt>
                <c:pt idx="38248">
                  <c:v>-1.6627000000000001</c:v>
                </c:pt>
                <c:pt idx="38249">
                  <c:v>-1.6627000000000001</c:v>
                </c:pt>
                <c:pt idx="38250">
                  <c:v>-1.6627000000000001</c:v>
                </c:pt>
                <c:pt idx="38251">
                  <c:v>-1.6627000000000001</c:v>
                </c:pt>
                <c:pt idx="38252">
                  <c:v>-1.6627000000000001</c:v>
                </c:pt>
                <c:pt idx="38253">
                  <c:v>-1.6627000000000001</c:v>
                </c:pt>
                <c:pt idx="38254">
                  <c:v>-1.6627000000000001</c:v>
                </c:pt>
                <c:pt idx="38255">
                  <c:v>-1.6627000000000001</c:v>
                </c:pt>
                <c:pt idx="38256">
                  <c:v>-1.6627000000000001</c:v>
                </c:pt>
                <c:pt idx="38257">
                  <c:v>-1.6627000000000001</c:v>
                </c:pt>
                <c:pt idx="38258">
                  <c:v>-1.6627000000000001</c:v>
                </c:pt>
                <c:pt idx="38259">
                  <c:v>-1.6627000000000001</c:v>
                </c:pt>
                <c:pt idx="38260">
                  <c:v>-1.6627000000000001</c:v>
                </c:pt>
                <c:pt idx="38261">
                  <c:v>-1.6627000000000001</c:v>
                </c:pt>
                <c:pt idx="38262">
                  <c:v>-1.6627000000000001</c:v>
                </c:pt>
                <c:pt idx="38263">
                  <c:v>-1.6627000000000001</c:v>
                </c:pt>
                <c:pt idx="38264">
                  <c:v>-1.6627000000000001</c:v>
                </c:pt>
                <c:pt idx="38265">
                  <c:v>-1.6627000000000001</c:v>
                </c:pt>
                <c:pt idx="38266">
                  <c:v>-1.6627000000000001</c:v>
                </c:pt>
                <c:pt idx="38267">
                  <c:v>-1.6627000000000001</c:v>
                </c:pt>
                <c:pt idx="38268">
                  <c:v>-1.6627000000000001</c:v>
                </c:pt>
                <c:pt idx="38269">
                  <c:v>-1.6627000000000001</c:v>
                </c:pt>
                <c:pt idx="38270">
                  <c:v>-1.6627000000000001</c:v>
                </c:pt>
                <c:pt idx="38271">
                  <c:v>-1.6627000000000001</c:v>
                </c:pt>
                <c:pt idx="38272">
                  <c:v>-1.6627000000000001</c:v>
                </c:pt>
                <c:pt idx="38273">
                  <c:v>-1.6627000000000001</c:v>
                </c:pt>
                <c:pt idx="38274">
                  <c:v>-1.6627000000000001</c:v>
                </c:pt>
                <c:pt idx="38275">
                  <c:v>-1.6627000000000001</c:v>
                </c:pt>
                <c:pt idx="38276">
                  <c:v>-1.6627000000000001</c:v>
                </c:pt>
                <c:pt idx="38277">
                  <c:v>-1.6627000000000001</c:v>
                </c:pt>
                <c:pt idx="38278">
                  <c:v>-1.6627000000000001</c:v>
                </c:pt>
                <c:pt idx="38279">
                  <c:v>-1.6627000000000001</c:v>
                </c:pt>
                <c:pt idx="38280">
                  <c:v>-1.6627000000000001</c:v>
                </c:pt>
                <c:pt idx="38281">
                  <c:v>-1.6627000000000001</c:v>
                </c:pt>
                <c:pt idx="38282">
                  <c:v>-1.6627000000000001</c:v>
                </c:pt>
                <c:pt idx="38283">
                  <c:v>-1.6627000000000001</c:v>
                </c:pt>
                <c:pt idx="38284">
                  <c:v>-1.6627000000000001</c:v>
                </c:pt>
                <c:pt idx="38285">
                  <c:v>-1.6627000000000001</c:v>
                </c:pt>
                <c:pt idx="38286">
                  <c:v>-1.6627000000000001</c:v>
                </c:pt>
                <c:pt idx="38287">
                  <c:v>-1.6627000000000001</c:v>
                </c:pt>
                <c:pt idx="38288">
                  <c:v>-1.6627000000000001</c:v>
                </c:pt>
                <c:pt idx="38289">
                  <c:v>-1.6627000000000001</c:v>
                </c:pt>
                <c:pt idx="38290">
                  <c:v>-1.6627000000000001</c:v>
                </c:pt>
                <c:pt idx="38291">
                  <c:v>-1.6627000000000001</c:v>
                </c:pt>
                <c:pt idx="38292">
                  <c:v>-1.6627000000000001</c:v>
                </c:pt>
                <c:pt idx="38293">
                  <c:v>-1.6627000000000001</c:v>
                </c:pt>
                <c:pt idx="38294">
                  <c:v>-1.6627000000000001</c:v>
                </c:pt>
                <c:pt idx="38295">
                  <c:v>-1.6627000000000001</c:v>
                </c:pt>
                <c:pt idx="38296">
                  <c:v>-1.6627000000000001</c:v>
                </c:pt>
                <c:pt idx="38297">
                  <c:v>-1.6627000000000001</c:v>
                </c:pt>
                <c:pt idx="38298">
                  <c:v>-1.6627000000000001</c:v>
                </c:pt>
                <c:pt idx="38299">
                  <c:v>-1.6627000000000001</c:v>
                </c:pt>
                <c:pt idx="38300">
                  <c:v>-1.6627000000000001</c:v>
                </c:pt>
                <c:pt idx="38301">
                  <c:v>-1.6627000000000001</c:v>
                </c:pt>
                <c:pt idx="38302">
                  <c:v>-1.6627000000000001</c:v>
                </c:pt>
                <c:pt idx="38303">
                  <c:v>-1.6627000000000001</c:v>
                </c:pt>
                <c:pt idx="38304">
                  <c:v>-1.6627000000000001</c:v>
                </c:pt>
                <c:pt idx="38305">
                  <c:v>-1.6627000000000001</c:v>
                </c:pt>
                <c:pt idx="38306">
                  <c:v>-1.6627000000000001</c:v>
                </c:pt>
                <c:pt idx="38307">
                  <c:v>-1.6627000000000001</c:v>
                </c:pt>
                <c:pt idx="38308">
                  <c:v>-1.6627000000000001</c:v>
                </c:pt>
                <c:pt idx="38309">
                  <c:v>-1.6627000000000001</c:v>
                </c:pt>
                <c:pt idx="38310">
                  <c:v>-1.6627000000000001</c:v>
                </c:pt>
                <c:pt idx="38311">
                  <c:v>-1.6627000000000001</c:v>
                </c:pt>
                <c:pt idx="38312">
                  <c:v>-1.6627000000000001</c:v>
                </c:pt>
                <c:pt idx="38313">
                  <c:v>-1.6627000000000001</c:v>
                </c:pt>
                <c:pt idx="38314">
                  <c:v>-1.6627000000000001</c:v>
                </c:pt>
                <c:pt idx="38315">
                  <c:v>-1.6627000000000001</c:v>
                </c:pt>
                <c:pt idx="38316">
                  <c:v>-1.6627000000000001</c:v>
                </c:pt>
                <c:pt idx="38317">
                  <c:v>-1.6627000000000001</c:v>
                </c:pt>
                <c:pt idx="38318">
                  <c:v>-1.6627000000000001</c:v>
                </c:pt>
                <c:pt idx="38319">
                  <c:v>-1.6627000000000001</c:v>
                </c:pt>
                <c:pt idx="38320">
                  <c:v>-1.6627000000000001</c:v>
                </c:pt>
                <c:pt idx="38321">
                  <c:v>-1.6627000000000001</c:v>
                </c:pt>
                <c:pt idx="38322">
                  <c:v>-1.6627000000000001</c:v>
                </c:pt>
                <c:pt idx="38323">
                  <c:v>-1.6627000000000001</c:v>
                </c:pt>
                <c:pt idx="38324">
                  <c:v>-1.6627000000000001</c:v>
                </c:pt>
                <c:pt idx="38325">
                  <c:v>-1.6627000000000001</c:v>
                </c:pt>
                <c:pt idx="38326">
                  <c:v>-1.6627000000000001</c:v>
                </c:pt>
                <c:pt idx="38327">
                  <c:v>-1.6627000000000001</c:v>
                </c:pt>
                <c:pt idx="38328">
                  <c:v>-1.6</c:v>
                </c:pt>
                <c:pt idx="38329">
                  <c:v>-1.6627000000000001</c:v>
                </c:pt>
                <c:pt idx="38330">
                  <c:v>-1.6627000000000001</c:v>
                </c:pt>
                <c:pt idx="38331">
                  <c:v>-1.6627000000000001</c:v>
                </c:pt>
                <c:pt idx="38332">
                  <c:v>-1.6627000000000001</c:v>
                </c:pt>
                <c:pt idx="38333">
                  <c:v>-1.6627000000000001</c:v>
                </c:pt>
                <c:pt idx="38334">
                  <c:v>-1.6627000000000001</c:v>
                </c:pt>
                <c:pt idx="38335">
                  <c:v>-1.6627000000000001</c:v>
                </c:pt>
                <c:pt idx="38336">
                  <c:v>-1.6627000000000001</c:v>
                </c:pt>
                <c:pt idx="38337">
                  <c:v>-1.6627000000000001</c:v>
                </c:pt>
                <c:pt idx="38338">
                  <c:v>-1.6627000000000001</c:v>
                </c:pt>
                <c:pt idx="38339">
                  <c:v>-1.6627000000000001</c:v>
                </c:pt>
                <c:pt idx="38340">
                  <c:v>-1.6627000000000001</c:v>
                </c:pt>
                <c:pt idx="38341">
                  <c:v>-1.6627000000000001</c:v>
                </c:pt>
                <c:pt idx="38342">
                  <c:v>-1.6627000000000001</c:v>
                </c:pt>
                <c:pt idx="38343">
                  <c:v>-1.6627000000000001</c:v>
                </c:pt>
                <c:pt idx="38344">
                  <c:v>-1.6627000000000001</c:v>
                </c:pt>
                <c:pt idx="38345">
                  <c:v>-1.6627000000000001</c:v>
                </c:pt>
                <c:pt idx="38346">
                  <c:v>-1.6627000000000001</c:v>
                </c:pt>
                <c:pt idx="38347">
                  <c:v>-1.6627000000000001</c:v>
                </c:pt>
                <c:pt idx="38348">
                  <c:v>-1.6627000000000001</c:v>
                </c:pt>
                <c:pt idx="38349">
                  <c:v>-1.6627000000000001</c:v>
                </c:pt>
                <c:pt idx="38350">
                  <c:v>-1.6627000000000001</c:v>
                </c:pt>
                <c:pt idx="38351">
                  <c:v>-1.6627000000000001</c:v>
                </c:pt>
                <c:pt idx="38352">
                  <c:v>-1.6627000000000001</c:v>
                </c:pt>
                <c:pt idx="38353">
                  <c:v>-1.6627000000000001</c:v>
                </c:pt>
                <c:pt idx="38354">
                  <c:v>-1.6627000000000001</c:v>
                </c:pt>
                <c:pt idx="38355">
                  <c:v>-1.6627000000000001</c:v>
                </c:pt>
                <c:pt idx="38356">
                  <c:v>-1.6627000000000001</c:v>
                </c:pt>
                <c:pt idx="38357">
                  <c:v>-1.6627000000000001</c:v>
                </c:pt>
                <c:pt idx="38358">
                  <c:v>-1.6</c:v>
                </c:pt>
                <c:pt idx="38359">
                  <c:v>-1.6627000000000001</c:v>
                </c:pt>
                <c:pt idx="38360">
                  <c:v>-1.6627000000000001</c:v>
                </c:pt>
                <c:pt idx="38361">
                  <c:v>-1.6627000000000001</c:v>
                </c:pt>
                <c:pt idx="38362">
                  <c:v>-1.6627000000000001</c:v>
                </c:pt>
                <c:pt idx="38363">
                  <c:v>-1.6627000000000001</c:v>
                </c:pt>
                <c:pt idx="38364">
                  <c:v>-1.6627000000000001</c:v>
                </c:pt>
                <c:pt idx="38365">
                  <c:v>-1.6627000000000001</c:v>
                </c:pt>
                <c:pt idx="38366">
                  <c:v>-1.6627000000000001</c:v>
                </c:pt>
                <c:pt idx="38367">
                  <c:v>-1.6627000000000001</c:v>
                </c:pt>
                <c:pt idx="38368">
                  <c:v>-1.6627000000000001</c:v>
                </c:pt>
                <c:pt idx="38369">
                  <c:v>-1.6627000000000001</c:v>
                </c:pt>
                <c:pt idx="38370">
                  <c:v>-1.6627000000000001</c:v>
                </c:pt>
                <c:pt idx="38371">
                  <c:v>-1.6627000000000001</c:v>
                </c:pt>
                <c:pt idx="38372">
                  <c:v>-1.6627000000000001</c:v>
                </c:pt>
                <c:pt idx="38373">
                  <c:v>-1.6627000000000001</c:v>
                </c:pt>
                <c:pt idx="38374">
                  <c:v>-1.6627000000000001</c:v>
                </c:pt>
                <c:pt idx="38375">
                  <c:v>-1.6627000000000001</c:v>
                </c:pt>
                <c:pt idx="38376">
                  <c:v>-1.6627000000000001</c:v>
                </c:pt>
                <c:pt idx="38377">
                  <c:v>-1.6627000000000001</c:v>
                </c:pt>
                <c:pt idx="38378">
                  <c:v>-1.6627000000000001</c:v>
                </c:pt>
                <c:pt idx="38379">
                  <c:v>-1.6627000000000001</c:v>
                </c:pt>
                <c:pt idx="38380">
                  <c:v>-1.6627000000000001</c:v>
                </c:pt>
                <c:pt idx="38381">
                  <c:v>-1.6627000000000001</c:v>
                </c:pt>
                <c:pt idx="38382">
                  <c:v>-1.6627000000000001</c:v>
                </c:pt>
                <c:pt idx="38383">
                  <c:v>-1.6627000000000001</c:v>
                </c:pt>
                <c:pt idx="38384">
                  <c:v>-1.6627000000000001</c:v>
                </c:pt>
                <c:pt idx="38385">
                  <c:v>-1.6627000000000001</c:v>
                </c:pt>
                <c:pt idx="38386">
                  <c:v>-1.6627000000000001</c:v>
                </c:pt>
                <c:pt idx="38387">
                  <c:v>-1.6627000000000001</c:v>
                </c:pt>
                <c:pt idx="38388">
                  <c:v>-1.6627000000000001</c:v>
                </c:pt>
                <c:pt idx="38389">
                  <c:v>-1.6627000000000001</c:v>
                </c:pt>
                <c:pt idx="38390">
                  <c:v>-1.6627000000000001</c:v>
                </c:pt>
                <c:pt idx="38391">
                  <c:v>-1.6627000000000001</c:v>
                </c:pt>
                <c:pt idx="38392">
                  <c:v>-1.6627000000000001</c:v>
                </c:pt>
                <c:pt idx="38393">
                  <c:v>-1.6627000000000001</c:v>
                </c:pt>
                <c:pt idx="38394">
                  <c:v>-1.6627000000000001</c:v>
                </c:pt>
                <c:pt idx="38395">
                  <c:v>-1.6627000000000001</c:v>
                </c:pt>
                <c:pt idx="38396">
                  <c:v>-1.6627000000000001</c:v>
                </c:pt>
                <c:pt idx="38397">
                  <c:v>-1.6627000000000001</c:v>
                </c:pt>
                <c:pt idx="38398">
                  <c:v>-1.6627000000000001</c:v>
                </c:pt>
                <c:pt idx="38399">
                  <c:v>-1.6627000000000001</c:v>
                </c:pt>
                <c:pt idx="38400">
                  <c:v>-1.6627000000000001</c:v>
                </c:pt>
                <c:pt idx="38401">
                  <c:v>-1.6627000000000001</c:v>
                </c:pt>
                <c:pt idx="38402">
                  <c:v>-1.6627000000000001</c:v>
                </c:pt>
                <c:pt idx="38403">
                  <c:v>-1.6627000000000001</c:v>
                </c:pt>
                <c:pt idx="38404">
                  <c:v>-1.6627000000000001</c:v>
                </c:pt>
                <c:pt idx="38405">
                  <c:v>-1.6627000000000001</c:v>
                </c:pt>
                <c:pt idx="38406">
                  <c:v>-1.6627000000000001</c:v>
                </c:pt>
                <c:pt idx="38407">
                  <c:v>-1.6627000000000001</c:v>
                </c:pt>
                <c:pt idx="38408">
                  <c:v>-1.6627000000000001</c:v>
                </c:pt>
                <c:pt idx="38409">
                  <c:v>-1.6627000000000001</c:v>
                </c:pt>
                <c:pt idx="38410">
                  <c:v>-1.6627000000000001</c:v>
                </c:pt>
                <c:pt idx="38411">
                  <c:v>-1.6627000000000001</c:v>
                </c:pt>
                <c:pt idx="38412">
                  <c:v>-1.6627000000000001</c:v>
                </c:pt>
                <c:pt idx="38413">
                  <c:v>-1.6627000000000001</c:v>
                </c:pt>
                <c:pt idx="38414">
                  <c:v>-1.6627000000000001</c:v>
                </c:pt>
                <c:pt idx="38415">
                  <c:v>-1.6627000000000001</c:v>
                </c:pt>
                <c:pt idx="38416">
                  <c:v>-1.6627000000000001</c:v>
                </c:pt>
                <c:pt idx="38417">
                  <c:v>-1.6627000000000001</c:v>
                </c:pt>
                <c:pt idx="38418">
                  <c:v>-1.6627000000000001</c:v>
                </c:pt>
                <c:pt idx="38419">
                  <c:v>-1.6627000000000001</c:v>
                </c:pt>
                <c:pt idx="38420">
                  <c:v>-1.6627000000000001</c:v>
                </c:pt>
                <c:pt idx="38421">
                  <c:v>-1.6627000000000001</c:v>
                </c:pt>
                <c:pt idx="38422">
                  <c:v>-1.6627000000000001</c:v>
                </c:pt>
                <c:pt idx="38423">
                  <c:v>-1.6627000000000001</c:v>
                </c:pt>
                <c:pt idx="38424">
                  <c:v>-1.6627000000000001</c:v>
                </c:pt>
                <c:pt idx="38425">
                  <c:v>-1.6627000000000001</c:v>
                </c:pt>
                <c:pt idx="38426">
                  <c:v>-1.6627000000000001</c:v>
                </c:pt>
                <c:pt idx="38427">
                  <c:v>-1.6627000000000001</c:v>
                </c:pt>
                <c:pt idx="38428">
                  <c:v>-1.6627000000000001</c:v>
                </c:pt>
                <c:pt idx="38429">
                  <c:v>-1.6627000000000001</c:v>
                </c:pt>
                <c:pt idx="38430">
                  <c:v>-1.6627000000000001</c:v>
                </c:pt>
                <c:pt idx="38431">
                  <c:v>-1.6627000000000001</c:v>
                </c:pt>
                <c:pt idx="38432">
                  <c:v>-1.6627000000000001</c:v>
                </c:pt>
                <c:pt idx="38433">
                  <c:v>-1.6627000000000001</c:v>
                </c:pt>
                <c:pt idx="38434">
                  <c:v>-1.6627000000000001</c:v>
                </c:pt>
                <c:pt idx="38435">
                  <c:v>-1.6627000000000001</c:v>
                </c:pt>
                <c:pt idx="38436">
                  <c:v>-1.6627000000000001</c:v>
                </c:pt>
                <c:pt idx="38437">
                  <c:v>-1.6627000000000001</c:v>
                </c:pt>
                <c:pt idx="38438">
                  <c:v>-1.6627000000000001</c:v>
                </c:pt>
                <c:pt idx="38439">
                  <c:v>-1.6627000000000001</c:v>
                </c:pt>
                <c:pt idx="38440">
                  <c:v>-1.6627000000000001</c:v>
                </c:pt>
                <c:pt idx="38441">
                  <c:v>-1.6627000000000001</c:v>
                </c:pt>
                <c:pt idx="38442">
                  <c:v>-1.6627000000000001</c:v>
                </c:pt>
                <c:pt idx="38443">
                  <c:v>-1.6627000000000001</c:v>
                </c:pt>
                <c:pt idx="38444">
                  <c:v>-1.6627000000000001</c:v>
                </c:pt>
                <c:pt idx="38445">
                  <c:v>-1.6627000000000001</c:v>
                </c:pt>
                <c:pt idx="38446">
                  <c:v>-1.6627000000000001</c:v>
                </c:pt>
                <c:pt idx="38447">
                  <c:v>-1.6627000000000001</c:v>
                </c:pt>
                <c:pt idx="38448">
                  <c:v>-1.6627000000000001</c:v>
                </c:pt>
                <c:pt idx="38449">
                  <c:v>-1.6627000000000001</c:v>
                </c:pt>
                <c:pt idx="38450">
                  <c:v>-1.6627000000000001</c:v>
                </c:pt>
                <c:pt idx="38451">
                  <c:v>-1.6627000000000001</c:v>
                </c:pt>
                <c:pt idx="38452">
                  <c:v>-1.6627000000000001</c:v>
                </c:pt>
                <c:pt idx="38453">
                  <c:v>-1.6627000000000001</c:v>
                </c:pt>
                <c:pt idx="38454">
                  <c:v>-1.6627000000000001</c:v>
                </c:pt>
                <c:pt idx="38455">
                  <c:v>-1.6627000000000001</c:v>
                </c:pt>
                <c:pt idx="38456">
                  <c:v>-1.6627000000000001</c:v>
                </c:pt>
                <c:pt idx="38457">
                  <c:v>-1.6627000000000001</c:v>
                </c:pt>
                <c:pt idx="38458">
                  <c:v>-1.6627000000000001</c:v>
                </c:pt>
                <c:pt idx="38459">
                  <c:v>-1.6627000000000001</c:v>
                </c:pt>
                <c:pt idx="38460">
                  <c:v>-1.6627000000000001</c:v>
                </c:pt>
                <c:pt idx="38461">
                  <c:v>-1.6627000000000001</c:v>
                </c:pt>
                <c:pt idx="38462">
                  <c:v>-1.6627000000000001</c:v>
                </c:pt>
                <c:pt idx="38463">
                  <c:v>-1.6627000000000001</c:v>
                </c:pt>
                <c:pt idx="38464">
                  <c:v>-1.6627000000000001</c:v>
                </c:pt>
                <c:pt idx="38465">
                  <c:v>-1.6627000000000001</c:v>
                </c:pt>
                <c:pt idx="38466">
                  <c:v>-1.6627000000000001</c:v>
                </c:pt>
                <c:pt idx="38467">
                  <c:v>-1.6627000000000001</c:v>
                </c:pt>
                <c:pt idx="38468">
                  <c:v>-1.6627000000000001</c:v>
                </c:pt>
                <c:pt idx="38469">
                  <c:v>-1.6627000000000001</c:v>
                </c:pt>
                <c:pt idx="38470">
                  <c:v>-1.6627000000000001</c:v>
                </c:pt>
                <c:pt idx="38471">
                  <c:v>-1.6627000000000001</c:v>
                </c:pt>
                <c:pt idx="38472">
                  <c:v>-1.6627000000000001</c:v>
                </c:pt>
                <c:pt idx="38473">
                  <c:v>-1.6627000000000001</c:v>
                </c:pt>
                <c:pt idx="38474">
                  <c:v>-1.6627000000000001</c:v>
                </c:pt>
                <c:pt idx="38475">
                  <c:v>-1.6627000000000001</c:v>
                </c:pt>
                <c:pt idx="38476">
                  <c:v>-1.6627000000000001</c:v>
                </c:pt>
                <c:pt idx="38477">
                  <c:v>-1.6627000000000001</c:v>
                </c:pt>
                <c:pt idx="38478">
                  <c:v>-1.6627000000000001</c:v>
                </c:pt>
                <c:pt idx="38479">
                  <c:v>-1.6627000000000001</c:v>
                </c:pt>
                <c:pt idx="38480">
                  <c:v>-1.6627000000000001</c:v>
                </c:pt>
                <c:pt idx="38481">
                  <c:v>-1.6627000000000001</c:v>
                </c:pt>
                <c:pt idx="38482">
                  <c:v>-1.6627000000000001</c:v>
                </c:pt>
                <c:pt idx="38483">
                  <c:v>-1.6627000000000001</c:v>
                </c:pt>
                <c:pt idx="38484">
                  <c:v>-1.6627000000000001</c:v>
                </c:pt>
                <c:pt idx="38485">
                  <c:v>-1.6627000000000001</c:v>
                </c:pt>
                <c:pt idx="38486">
                  <c:v>-1.6627000000000001</c:v>
                </c:pt>
                <c:pt idx="38487">
                  <c:v>-1.6627000000000001</c:v>
                </c:pt>
                <c:pt idx="38488">
                  <c:v>-1.6627000000000001</c:v>
                </c:pt>
                <c:pt idx="38489">
                  <c:v>-1.6627000000000001</c:v>
                </c:pt>
                <c:pt idx="38490">
                  <c:v>-1.6627000000000001</c:v>
                </c:pt>
                <c:pt idx="38491">
                  <c:v>-1.6627000000000001</c:v>
                </c:pt>
                <c:pt idx="38492">
                  <c:v>-1.6627000000000001</c:v>
                </c:pt>
                <c:pt idx="38493">
                  <c:v>-1.6627000000000001</c:v>
                </c:pt>
                <c:pt idx="38494">
                  <c:v>-1.6627000000000001</c:v>
                </c:pt>
                <c:pt idx="38495">
                  <c:v>-1.6627000000000001</c:v>
                </c:pt>
                <c:pt idx="38496">
                  <c:v>-1.6627000000000001</c:v>
                </c:pt>
                <c:pt idx="38497">
                  <c:v>-1.6627000000000001</c:v>
                </c:pt>
                <c:pt idx="38498">
                  <c:v>-1.6627000000000001</c:v>
                </c:pt>
                <c:pt idx="38499">
                  <c:v>-1.6627000000000001</c:v>
                </c:pt>
                <c:pt idx="38500">
                  <c:v>-1.6627000000000001</c:v>
                </c:pt>
                <c:pt idx="38501">
                  <c:v>-1.6627000000000001</c:v>
                </c:pt>
                <c:pt idx="38502">
                  <c:v>-1.6627000000000001</c:v>
                </c:pt>
                <c:pt idx="38503">
                  <c:v>-1.6627000000000001</c:v>
                </c:pt>
                <c:pt idx="38504">
                  <c:v>-1.6627000000000001</c:v>
                </c:pt>
                <c:pt idx="38505">
                  <c:v>-1.6627000000000001</c:v>
                </c:pt>
                <c:pt idx="38506">
                  <c:v>-1.6627000000000001</c:v>
                </c:pt>
                <c:pt idx="38507">
                  <c:v>-1.6627000000000001</c:v>
                </c:pt>
                <c:pt idx="38508">
                  <c:v>-1.6627000000000001</c:v>
                </c:pt>
                <c:pt idx="38509">
                  <c:v>-1.6627000000000001</c:v>
                </c:pt>
                <c:pt idx="38510">
                  <c:v>-1.6627000000000001</c:v>
                </c:pt>
                <c:pt idx="38511">
                  <c:v>-1.6627000000000001</c:v>
                </c:pt>
                <c:pt idx="38512">
                  <c:v>-1.6627000000000001</c:v>
                </c:pt>
                <c:pt idx="38513">
                  <c:v>-1.6627000000000001</c:v>
                </c:pt>
                <c:pt idx="38514">
                  <c:v>-1.6627000000000001</c:v>
                </c:pt>
                <c:pt idx="38515">
                  <c:v>-1.6627000000000001</c:v>
                </c:pt>
                <c:pt idx="38516">
                  <c:v>-1.6</c:v>
                </c:pt>
                <c:pt idx="38517">
                  <c:v>-1.6627000000000001</c:v>
                </c:pt>
                <c:pt idx="38518">
                  <c:v>-1.6627000000000001</c:v>
                </c:pt>
                <c:pt idx="38519">
                  <c:v>-1.6627000000000001</c:v>
                </c:pt>
                <c:pt idx="38520">
                  <c:v>-1.6627000000000001</c:v>
                </c:pt>
                <c:pt idx="38521">
                  <c:v>-1.6627000000000001</c:v>
                </c:pt>
                <c:pt idx="38522">
                  <c:v>-1.6627000000000001</c:v>
                </c:pt>
                <c:pt idx="38523">
                  <c:v>-1.6627000000000001</c:v>
                </c:pt>
                <c:pt idx="38524">
                  <c:v>-1.6627000000000001</c:v>
                </c:pt>
                <c:pt idx="38525">
                  <c:v>-1.6627000000000001</c:v>
                </c:pt>
                <c:pt idx="38526">
                  <c:v>-1.6627000000000001</c:v>
                </c:pt>
                <c:pt idx="38527">
                  <c:v>-1.6627000000000001</c:v>
                </c:pt>
                <c:pt idx="38528">
                  <c:v>-1.6627000000000001</c:v>
                </c:pt>
                <c:pt idx="38529">
                  <c:v>-1.6627000000000001</c:v>
                </c:pt>
                <c:pt idx="38530">
                  <c:v>-1.6627000000000001</c:v>
                </c:pt>
                <c:pt idx="38531">
                  <c:v>-1.6627000000000001</c:v>
                </c:pt>
                <c:pt idx="38532">
                  <c:v>-1.6627000000000001</c:v>
                </c:pt>
                <c:pt idx="38533">
                  <c:v>-1.6627000000000001</c:v>
                </c:pt>
                <c:pt idx="38534">
                  <c:v>-1.6627000000000001</c:v>
                </c:pt>
                <c:pt idx="38535">
                  <c:v>-1.6627000000000001</c:v>
                </c:pt>
                <c:pt idx="38536">
                  <c:v>-1.6627000000000001</c:v>
                </c:pt>
                <c:pt idx="38537">
                  <c:v>-1.6627000000000001</c:v>
                </c:pt>
                <c:pt idx="38538">
                  <c:v>-1.6627000000000001</c:v>
                </c:pt>
                <c:pt idx="38539">
                  <c:v>-1.6627000000000001</c:v>
                </c:pt>
                <c:pt idx="38540">
                  <c:v>-1.6627000000000001</c:v>
                </c:pt>
                <c:pt idx="38541">
                  <c:v>-1.6627000000000001</c:v>
                </c:pt>
                <c:pt idx="38542">
                  <c:v>-1.6627000000000001</c:v>
                </c:pt>
                <c:pt idx="38543">
                  <c:v>-1.6627000000000001</c:v>
                </c:pt>
                <c:pt idx="38544">
                  <c:v>-1.6627000000000001</c:v>
                </c:pt>
                <c:pt idx="38545">
                  <c:v>-1.6627000000000001</c:v>
                </c:pt>
                <c:pt idx="38546">
                  <c:v>-1.6627000000000001</c:v>
                </c:pt>
                <c:pt idx="38547">
                  <c:v>-1.6627000000000001</c:v>
                </c:pt>
                <c:pt idx="38548">
                  <c:v>-1.6627000000000001</c:v>
                </c:pt>
                <c:pt idx="38549">
                  <c:v>-1.6627000000000001</c:v>
                </c:pt>
                <c:pt idx="38550">
                  <c:v>-1.6627000000000001</c:v>
                </c:pt>
                <c:pt idx="38551">
                  <c:v>-1.6627000000000001</c:v>
                </c:pt>
                <c:pt idx="38552">
                  <c:v>-1.6627000000000001</c:v>
                </c:pt>
                <c:pt idx="38553">
                  <c:v>-1.6627000000000001</c:v>
                </c:pt>
                <c:pt idx="38554">
                  <c:v>-1.6627000000000001</c:v>
                </c:pt>
                <c:pt idx="38555">
                  <c:v>-1.6627000000000001</c:v>
                </c:pt>
                <c:pt idx="38556">
                  <c:v>-1.6627000000000001</c:v>
                </c:pt>
                <c:pt idx="38557">
                  <c:v>-1.6627000000000001</c:v>
                </c:pt>
                <c:pt idx="38558">
                  <c:v>-1.6</c:v>
                </c:pt>
                <c:pt idx="38559">
                  <c:v>-1.6627000000000001</c:v>
                </c:pt>
                <c:pt idx="38560">
                  <c:v>-1.6627000000000001</c:v>
                </c:pt>
                <c:pt idx="38561">
                  <c:v>-1.6627000000000001</c:v>
                </c:pt>
                <c:pt idx="38562">
                  <c:v>-1.6627000000000001</c:v>
                </c:pt>
                <c:pt idx="38563">
                  <c:v>-1.6627000000000001</c:v>
                </c:pt>
                <c:pt idx="38564">
                  <c:v>-1.6627000000000001</c:v>
                </c:pt>
                <c:pt idx="38565">
                  <c:v>-1.6627000000000001</c:v>
                </c:pt>
                <c:pt idx="38566">
                  <c:v>-1.6627000000000001</c:v>
                </c:pt>
                <c:pt idx="38567">
                  <c:v>-1.6627000000000001</c:v>
                </c:pt>
                <c:pt idx="38568">
                  <c:v>-1.6627000000000001</c:v>
                </c:pt>
                <c:pt idx="38569">
                  <c:v>-1.6627000000000001</c:v>
                </c:pt>
                <c:pt idx="38570">
                  <c:v>-1.6627000000000001</c:v>
                </c:pt>
                <c:pt idx="38571">
                  <c:v>-1.6</c:v>
                </c:pt>
                <c:pt idx="38572">
                  <c:v>-1.6627000000000001</c:v>
                </c:pt>
                <c:pt idx="38573">
                  <c:v>-1.6627000000000001</c:v>
                </c:pt>
                <c:pt idx="38574">
                  <c:v>-1.6627000000000001</c:v>
                </c:pt>
                <c:pt idx="38575">
                  <c:v>-1.6627000000000001</c:v>
                </c:pt>
                <c:pt idx="38576">
                  <c:v>-1.6627000000000001</c:v>
                </c:pt>
                <c:pt idx="38577">
                  <c:v>-1.6627000000000001</c:v>
                </c:pt>
                <c:pt idx="38578">
                  <c:v>-1.6627000000000001</c:v>
                </c:pt>
                <c:pt idx="38579">
                  <c:v>-1.6627000000000001</c:v>
                </c:pt>
                <c:pt idx="38580">
                  <c:v>-1.6627000000000001</c:v>
                </c:pt>
                <c:pt idx="38581">
                  <c:v>-1.6627000000000001</c:v>
                </c:pt>
                <c:pt idx="38582">
                  <c:v>-1.6627000000000001</c:v>
                </c:pt>
                <c:pt idx="38583">
                  <c:v>-1.6627000000000001</c:v>
                </c:pt>
                <c:pt idx="38584">
                  <c:v>-1.6627000000000001</c:v>
                </c:pt>
                <c:pt idx="38585">
                  <c:v>-1.6627000000000001</c:v>
                </c:pt>
                <c:pt idx="38586">
                  <c:v>-1.6627000000000001</c:v>
                </c:pt>
                <c:pt idx="38587">
                  <c:v>-1.6627000000000001</c:v>
                </c:pt>
                <c:pt idx="38588">
                  <c:v>-1.6627000000000001</c:v>
                </c:pt>
                <c:pt idx="38589">
                  <c:v>-1.6627000000000001</c:v>
                </c:pt>
                <c:pt idx="38590">
                  <c:v>-1.6627000000000001</c:v>
                </c:pt>
                <c:pt idx="38591">
                  <c:v>-1.6627000000000001</c:v>
                </c:pt>
                <c:pt idx="38592">
                  <c:v>-1.6627000000000001</c:v>
                </c:pt>
                <c:pt idx="38593">
                  <c:v>-1.6627000000000001</c:v>
                </c:pt>
                <c:pt idx="38594">
                  <c:v>-1.6627000000000001</c:v>
                </c:pt>
                <c:pt idx="38595">
                  <c:v>-1.6627000000000001</c:v>
                </c:pt>
                <c:pt idx="38596">
                  <c:v>-1.6627000000000001</c:v>
                </c:pt>
                <c:pt idx="38597">
                  <c:v>-1.6627000000000001</c:v>
                </c:pt>
                <c:pt idx="38598">
                  <c:v>-1.6627000000000001</c:v>
                </c:pt>
                <c:pt idx="38599">
                  <c:v>-1.6627000000000001</c:v>
                </c:pt>
                <c:pt idx="38600">
                  <c:v>-1.6627000000000001</c:v>
                </c:pt>
                <c:pt idx="38601">
                  <c:v>-1.6627000000000001</c:v>
                </c:pt>
                <c:pt idx="38602">
                  <c:v>-1.6627000000000001</c:v>
                </c:pt>
                <c:pt idx="38603">
                  <c:v>-1.6627000000000001</c:v>
                </c:pt>
                <c:pt idx="38604">
                  <c:v>-1.6</c:v>
                </c:pt>
                <c:pt idx="38605">
                  <c:v>-1.6627000000000001</c:v>
                </c:pt>
                <c:pt idx="38606">
                  <c:v>-1.6627000000000001</c:v>
                </c:pt>
                <c:pt idx="38607">
                  <c:v>-1.6627000000000001</c:v>
                </c:pt>
                <c:pt idx="38608">
                  <c:v>-1.6627000000000001</c:v>
                </c:pt>
                <c:pt idx="38609">
                  <c:v>-1.6627000000000001</c:v>
                </c:pt>
                <c:pt idx="38610">
                  <c:v>-1.6627000000000001</c:v>
                </c:pt>
                <c:pt idx="38611">
                  <c:v>-1.6627000000000001</c:v>
                </c:pt>
                <c:pt idx="38612">
                  <c:v>-1.6627000000000001</c:v>
                </c:pt>
                <c:pt idx="38613">
                  <c:v>-1.6</c:v>
                </c:pt>
                <c:pt idx="38614">
                  <c:v>-1.6627000000000001</c:v>
                </c:pt>
                <c:pt idx="38615">
                  <c:v>-1.6627000000000001</c:v>
                </c:pt>
                <c:pt idx="38616">
                  <c:v>-1.6627000000000001</c:v>
                </c:pt>
                <c:pt idx="38617">
                  <c:v>-1.6627000000000001</c:v>
                </c:pt>
                <c:pt idx="38618">
                  <c:v>-1.6627000000000001</c:v>
                </c:pt>
                <c:pt idx="38619">
                  <c:v>-1.6627000000000001</c:v>
                </c:pt>
                <c:pt idx="38620">
                  <c:v>-1.6627000000000001</c:v>
                </c:pt>
                <c:pt idx="38621">
                  <c:v>-1.6627000000000001</c:v>
                </c:pt>
                <c:pt idx="38622">
                  <c:v>-1.6627000000000001</c:v>
                </c:pt>
                <c:pt idx="38623">
                  <c:v>-1.6627000000000001</c:v>
                </c:pt>
                <c:pt idx="38624">
                  <c:v>-1.6627000000000001</c:v>
                </c:pt>
                <c:pt idx="38625">
                  <c:v>-1.6627000000000001</c:v>
                </c:pt>
                <c:pt idx="38626">
                  <c:v>-1.6627000000000001</c:v>
                </c:pt>
                <c:pt idx="38627">
                  <c:v>-1.6627000000000001</c:v>
                </c:pt>
                <c:pt idx="38628">
                  <c:v>-1.6627000000000001</c:v>
                </c:pt>
                <c:pt idx="38629">
                  <c:v>-1.6627000000000001</c:v>
                </c:pt>
                <c:pt idx="38630">
                  <c:v>-1.6627000000000001</c:v>
                </c:pt>
                <c:pt idx="38631">
                  <c:v>-1.6627000000000001</c:v>
                </c:pt>
                <c:pt idx="38632">
                  <c:v>-1.6627000000000001</c:v>
                </c:pt>
                <c:pt idx="38633">
                  <c:v>-1.6627000000000001</c:v>
                </c:pt>
                <c:pt idx="38634">
                  <c:v>-1.6627000000000001</c:v>
                </c:pt>
                <c:pt idx="38635">
                  <c:v>-1.6627000000000001</c:v>
                </c:pt>
                <c:pt idx="38636">
                  <c:v>-1.6627000000000001</c:v>
                </c:pt>
                <c:pt idx="38637">
                  <c:v>-1.6627000000000001</c:v>
                </c:pt>
                <c:pt idx="38638">
                  <c:v>-1.6627000000000001</c:v>
                </c:pt>
                <c:pt idx="38639">
                  <c:v>-1.6627000000000001</c:v>
                </c:pt>
                <c:pt idx="38640">
                  <c:v>-1.6627000000000001</c:v>
                </c:pt>
                <c:pt idx="38641">
                  <c:v>-1.6627000000000001</c:v>
                </c:pt>
                <c:pt idx="38642">
                  <c:v>-1.6627000000000001</c:v>
                </c:pt>
                <c:pt idx="38643">
                  <c:v>-1.6627000000000001</c:v>
                </c:pt>
                <c:pt idx="38644">
                  <c:v>-1.6627000000000001</c:v>
                </c:pt>
                <c:pt idx="38645">
                  <c:v>-1.6627000000000001</c:v>
                </c:pt>
                <c:pt idx="38646">
                  <c:v>-1.6627000000000001</c:v>
                </c:pt>
                <c:pt idx="38647">
                  <c:v>-1.6627000000000001</c:v>
                </c:pt>
                <c:pt idx="38648">
                  <c:v>-1.6627000000000001</c:v>
                </c:pt>
                <c:pt idx="38649">
                  <c:v>-1.6627000000000001</c:v>
                </c:pt>
                <c:pt idx="38650">
                  <c:v>-1.6627000000000001</c:v>
                </c:pt>
                <c:pt idx="38651">
                  <c:v>-1.6627000000000001</c:v>
                </c:pt>
                <c:pt idx="38652">
                  <c:v>-1.6627000000000001</c:v>
                </c:pt>
                <c:pt idx="38653">
                  <c:v>-1.6627000000000001</c:v>
                </c:pt>
                <c:pt idx="38654">
                  <c:v>-1.6627000000000001</c:v>
                </c:pt>
                <c:pt idx="38655">
                  <c:v>-1.6627000000000001</c:v>
                </c:pt>
                <c:pt idx="38656">
                  <c:v>-1.6627000000000001</c:v>
                </c:pt>
                <c:pt idx="38657">
                  <c:v>-1.6627000000000001</c:v>
                </c:pt>
                <c:pt idx="38658">
                  <c:v>-1.6627000000000001</c:v>
                </c:pt>
                <c:pt idx="38659">
                  <c:v>-1.6627000000000001</c:v>
                </c:pt>
                <c:pt idx="38660">
                  <c:v>-1.6627000000000001</c:v>
                </c:pt>
                <c:pt idx="38661">
                  <c:v>-1.6627000000000001</c:v>
                </c:pt>
                <c:pt idx="38662">
                  <c:v>-1.6627000000000001</c:v>
                </c:pt>
                <c:pt idx="38663">
                  <c:v>-1.6627000000000001</c:v>
                </c:pt>
                <c:pt idx="38664">
                  <c:v>-1.6627000000000001</c:v>
                </c:pt>
                <c:pt idx="38665">
                  <c:v>-1.6627000000000001</c:v>
                </c:pt>
                <c:pt idx="38666">
                  <c:v>-1.6627000000000001</c:v>
                </c:pt>
                <c:pt idx="38667">
                  <c:v>-1.6627000000000001</c:v>
                </c:pt>
                <c:pt idx="38668">
                  <c:v>-1.6627000000000001</c:v>
                </c:pt>
                <c:pt idx="38669">
                  <c:v>-1.6627000000000001</c:v>
                </c:pt>
                <c:pt idx="38670">
                  <c:v>-1.6627000000000001</c:v>
                </c:pt>
                <c:pt idx="38671">
                  <c:v>-1.6627000000000001</c:v>
                </c:pt>
                <c:pt idx="38672">
                  <c:v>-1.6627000000000001</c:v>
                </c:pt>
                <c:pt idx="38673">
                  <c:v>-1.6627000000000001</c:v>
                </c:pt>
                <c:pt idx="38674">
                  <c:v>-1.6627000000000001</c:v>
                </c:pt>
                <c:pt idx="38675">
                  <c:v>-1.6627000000000001</c:v>
                </c:pt>
                <c:pt idx="38676">
                  <c:v>-1.6627000000000001</c:v>
                </c:pt>
                <c:pt idx="38677">
                  <c:v>-1.6627000000000001</c:v>
                </c:pt>
                <c:pt idx="38678">
                  <c:v>-1.6627000000000001</c:v>
                </c:pt>
                <c:pt idx="38679">
                  <c:v>-1.6627000000000001</c:v>
                </c:pt>
                <c:pt idx="38680">
                  <c:v>-1.6627000000000001</c:v>
                </c:pt>
                <c:pt idx="38681">
                  <c:v>-1.6627000000000001</c:v>
                </c:pt>
                <c:pt idx="38682">
                  <c:v>-1.6627000000000001</c:v>
                </c:pt>
                <c:pt idx="38683">
                  <c:v>-1.6627000000000001</c:v>
                </c:pt>
                <c:pt idx="38684">
                  <c:v>-1.6627000000000001</c:v>
                </c:pt>
                <c:pt idx="38685">
                  <c:v>-1.6627000000000001</c:v>
                </c:pt>
                <c:pt idx="38686">
                  <c:v>-1.6627000000000001</c:v>
                </c:pt>
                <c:pt idx="38687">
                  <c:v>-1.6627000000000001</c:v>
                </c:pt>
                <c:pt idx="38688">
                  <c:v>-1.6627000000000001</c:v>
                </c:pt>
                <c:pt idx="38689">
                  <c:v>-1.6627000000000001</c:v>
                </c:pt>
                <c:pt idx="38690">
                  <c:v>-1.6627000000000001</c:v>
                </c:pt>
                <c:pt idx="38691">
                  <c:v>-1.6627000000000001</c:v>
                </c:pt>
                <c:pt idx="38692">
                  <c:v>-1.6627000000000001</c:v>
                </c:pt>
                <c:pt idx="38693">
                  <c:v>-1.6627000000000001</c:v>
                </c:pt>
                <c:pt idx="38694">
                  <c:v>-1.6627000000000001</c:v>
                </c:pt>
                <c:pt idx="38695">
                  <c:v>-1.6627000000000001</c:v>
                </c:pt>
                <c:pt idx="38696">
                  <c:v>-1.6627000000000001</c:v>
                </c:pt>
                <c:pt idx="38697">
                  <c:v>-1.6627000000000001</c:v>
                </c:pt>
                <c:pt idx="38698">
                  <c:v>-1.6627000000000001</c:v>
                </c:pt>
                <c:pt idx="38699">
                  <c:v>-1.6627000000000001</c:v>
                </c:pt>
                <c:pt idx="38700">
                  <c:v>-1.6627000000000001</c:v>
                </c:pt>
                <c:pt idx="38701">
                  <c:v>-1.6627000000000001</c:v>
                </c:pt>
                <c:pt idx="38702">
                  <c:v>-1.6627000000000001</c:v>
                </c:pt>
                <c:pt idx="38703">
                  <c:v>-1.6627000000000001</c:v>
                </c:pt>
                <c:pt idx="38704">
                  <c:v>-1.6627000000000001</c:v>
                </c:pt>
                <c:pt idx="38705">
                  <c:v>-1.6627000000000001</c:v>
                </c:pt>
                <c:pt idx="38706">
                  <c:v>-1.6627000000000001</c:v>
                </c:pt>
                <c:pt idx="38707">
                  <c:v>-1.6</c:v>
                </c:pt>
                <c:pt idx="38708">
                  <c:v>-1.6627000000000001</c:v>
                </c:pt>
                <c:pt idx="38709">
                  <c:v>-1.6627000000000001</c:v>
                </c:pt>
                <c:pt idx="38710">
                  <c:v>-1.6627000000000001</c:v>
                </c:pt>
                <c:pt idx="38711">
                  <c:v>-1.6627000000000001</c:v>
                </c:pt>
                <c:pt idx="38712">
                  <c:v>-1.6627000000000001</c:v>
                </c:pt>
                <c:pt idx="38713">
                  <c:v>-1.6627000000000001</c:v>
                </c:pt>
                <c:pt idx="38714">
                  <c:v>-1.6627000000000001</c:v>
                </c:pt>
                <c:pt idx="38715">
                  <c:v>-1.6627000000000001</c:v>
                </c:pt>
                <c:pt idx="38716">
                  <c:v>-1.6627000000000001</c:v>
                </c:pt>
                <c:pt idx="38717">
                  <c:v>-1.6627000000000001</c:v>
                </c:pt>
                <c:pt idx="38718">
                  <c:v>-1.6627000000000001</c:v>
                </c:pt>
                <c:pt idx="38719">
                  <c:v>-1.6627000000000001</c:v>
                </c:pt>
                <c:pt idx="38720">
                  <c:v>-1.6627000000000001</c:v>
                </c:pt>
                <c:pt idx="38721">
                  <c:v>-1.6627000000000001</c:v>
                </c:pt>
                <c:pt idx="38722">
                  <c:v>-1.6627000000000001</c:v>
                </c:pt>
                <c:pt idx="38723">
                  <c:v>-1.6627000000000001</c:v>
                </c:pt>
                <c:pt idx="38724">
                  <c:v>-1.6627000000000001</c:v>
                </c:pt>
                <c:pt idx="38725">
                  <c:v>-1.6627000000000001</c:v>
                </c:pt>
                <c:pt idx="38726">
                  <c:v>-1.6627000000000001</c:v>
                </c:pt>
                <c:pt idx="38727">
                  <c:v>-1.6627000000000001</c:v>
                </c:pt>
                <c:pt idx="38728">
                  <c:v>-1.6627000000000001</c:v>
                </c:pt>
                <c:pt idx="38729">
                  <c:v>-1.6627000000000001</c:v>
                </c:pt>
                <c:pt idx="38730">
                  <c:v>-1.6627000000000001</c:v>
                </c:pt>
                <c:pt idx="38731">
                  <c:v>-1.6627000000000001</c:v>
                </c:pt>
                <c:pt idx="38732">
                  <c:v>-1.6627000000000001</c:v>
                </c:pt>
                <c:pt idx="38733">
                  <c:v>-1.6627000000000001</c:v>
                </c:pt>
                <c:pt idx="38734">
                  <c:v>-1.6627000000000001</c:v>
                </c:pt>
                <c:pt idx="38735">
                  <c:v>-1.6627000000000001</c:v>
                </c:pt>
                <c:pt idx="38736">
                  <c:v>-1.6627000000000001</c:v>
                </c:pt>
                <c:pt idx="38737">
                  <c:v>-1.6627000000000001</c:v>
                </c:pt>
                <c:pt idx="38738">
                  <c:v>-1.6627000000000001</c:v>
                </c:pt>
                <c:pt idx="38739">
                  <c:v>-1.6627000000000001</c:v>
                </c:pt>
                <c:pt idx="38740">
                  <c:v>-1.6627000000000001</c:v>
                </c:pt>
                <c:pt idx="38741">
                  <c:v>-1.6627000000000001</c:v>
                </c:pt>
                <c:pt idx="38742">
                  <c:v>-1.6627000000000001</c:v>
                </c:pt>
                <c:pt idx="38743">
                  <c:v>-1.6627000000000001</c:v>
                </c:pt>
                <c:pt idx="38744">
                  <c:v>-1.6627000000000001</c:v>
                </c:pt>
                <c:pt idx="38745">
                  <c:v>-1.6627000000000001</c:v>
                </c:pt>
                <c:pt idx="38746">
                  <c:v>-1.6627000000000001</c:v>
                </c:pt>
                <c:pt idx="38747">
                  <c:v>-1.6627000000000001</c:v>
                </c:pt>
                <c:pt idx="38748">
                  <c:v>-1.6627000000000001</c:v>
                </c:pt>
                <c:pt idx="38749">
                  <c:v>-1.6627000000000001</c:v>
                </c:pt>
                <c:pt idx="38750">
                  <c:v>-1.6627000000000001</c:v>
                </c:pt>
                <c:pt idx="38751">
                  <c:v>-1.6627000000000001</c:v>
                </c:pt>
                <c:pt idx="38752">
                  <c:v>-1.6627000000000001</c:v>
                </c:pt>
                <c:pt idx="38753">
                  <c:v>-1.6627000000000001</c:v>
                </c:pt>
                <c:pt idx="38754">
                  <c:v>-1.6627000000000001</c:v>
                </c:pt>
                <c:pt idx="38755">
                  <c:v>-1.6627000000000001</c:v>
                </c:pt>
                <c:pt idx="38756">
                  <c:v>-1.6627000000000001</c:v>
                </c:pt>
                <c:pt idx="38757">
                  <c:v>-1.6627000000000001</c:v>
                </c:pt>
                <c:pt idx="38758">
                  <c:v>-1.6627000000000001</c:v>
                </c:pt>
                <c:pt idx="38759">
                  <c:v>-1.6627000000000001</c:v>
                </c:pt>
                <c:pt idx="38760">
                  <c:v>-1.6627000000000001</c:v>
                </c:pt>
                <c:pt idx="38761">
                  <c:v>-1.6627000000000001</c:v>
                </c:pt>
                <c:pt idx="38762">
                  <c:v>-1.6627000000000001</c:v>
                </c:pt>
                <c:pt idx="38763">
                  <c:v>-1.6627000000000001</c:v>
                </c:pt>
                <c:pt idx="38764">
                  <c:v>-1.6627000000000001</c:v>
                </c:pt>
                <c:pt idx="38765">
                  <c:v>-1.6627000000000001</c:v>
                </c:pt>
                <c:pt idx="38766">
                  <c:v>-1.6627000000000001</c:v>
                </c:pt>
                <c:pt idx="38767">
                  <c:v>-1.6627000000000001</c:v>
                </c:pt>
                <c:pt idx="38768">
                  <c:v>-1.6627000000000001</c:v>
                </c:pt>
                <c:pt idx="38769">
                  <c:v>-1.6627000000000001</c:v>
                </c:pt>
                <c:pt idx="38770">
                  <c:v>-1.6627000000000001</c:v>
                </c:pt>
                <c:pt idx="38771">
                  <c:v>-1.6627000000000001</c:v>
                </c:pt>
                <c:pt idx="38772">
                  <c:v>-1.6627000000000001</c:v>
                </c:pt>
                <c:pt idx="38773">
                  <c:v>-1.6627000000000001</c:v>
                </c:pt>
                <c:pt idx="38774">
                  <c:v>-1.6627000000000001</c:v>
                </c:pt>
                <c:pt idx="38775">
                  <c:v>-1.6627000000000001</c:v>
                </c:pt>
                <c:pt idx="38776">
                  <c:v>-1.6</c:v>
                </c:pt>
                <c:pt idx="38777">
                  <c:v>-1.6627000000000001</c:v>
                </c:pt>
                <c:pt idx="38778">
                  <c:v>-1.6627000000000001</c:v>
                </c:pt>
                <c:pt idx="38779">
                  <c:v>-1.6627000000000001</c:v>
                </c:pt>
                <c:pt idx="38780">
                  <c:v>-1.6627000000000001</c:v>
                </c:pt>
                <c:pt idx="38781">
                  <c:v>-1.6627000000000001</c:v>
                </c:pt>
                <c:pt idx="38782">
                  <c:v>-1.6627000000000001</c:v>
                </c:pt>
                <c:pt idx="38783">
                  <c:v>-1.6627000000000001</c:v>
                </c:pt>
                <c:pt idx="38784">
                  <c:v>-1.6627000000000001</c:v>
                </c:pt>
                <c:pt idx="38785">
                  <c:v>-1.6627000000000001</c:v>
                </c:pt>
                <c:pt idx="38786">
                  <c:v>-1.6627000000000001</c:v>
                </c:pt>
                <c:pt idx="38787">
                  <c:v>-1.6627000000000001</c:v>
                </c:pt>
                <c:pt idx="38788">
                  <c:v>-1.6627000000000001</c:v>
                </c:pt>
                <c:pt idx="38789">
                  <c:v>-1.6627000000000001</c:v>
                </c:pt>
                <c:pt idx="38790">
                  <c:v>-1.6627000000000001</c:v>
                </c:pt>
                <c:pt idx="38791">
                  <c:v>-1.6627000000000001</c:v>
                </c:pt>
                <c:pt idx="38792">
                  <c:v>-1.6627000000000001</c:v>
                </c:pt>
                <c:pt idx="38793">
                  <c:v>-1.6627000000000001</c:v>
                </c:pt>
                <c:pt idx="38794">
                  <c:v>-1.6627000000000001</c:v>
                </c:pt>
                <c:pt idx="38795">
                  <c:v>-1.6627000000000001</c:v>
                </c:pt>
                <c:pt idx="38796">
                  <c:v>-1.6627000000000001</c:v>
                </c:pt>
                <c:pt idx="38797">
                  <c:v>-1.6627000000000001</c:v>
                </c:pt>
                <c:pt idx="38798">
                  <c:v>-1.6627000000000001</c:v>
                </c:pt>
                <c:pt idx="38799">
                  <c:v>-1.6627000000000001</c:v>
                </c:pt>
                <c:pt idx="38800">
                  <c:v>-1.6627000000000001</c:v>
                </c:pt>
                <c:pt idx="38801">
                  <c:v>-1.6627000000000001</c:v>
                </c:pt>
                <c:pt idx="38802">
                  <c:v>-1.6627000000000001</c:v>
                </c:pt>
                <c:pt idx="38803">
                  <c:v>-1.6627000000000001</c:v>
                </c:pt>
                <c:pt idx="38804">
                  <c:v>-1.6627000000000001</c:v>
                </c:pt>
                <c:pt idx="38805">
                  <c:v>-1.6627000000000001</c:v>
                </c:pt>
                <c:pt idx="38806">
                  <c:v>-1.6627000000000001</c:v>
                </c:pt>
                <c:pt idx="38807">
                  <c:v>-1.6627000000000001</c:v>
                </c:pt>
                <c:pt idx="38808">
                  <c:v>-1.6627000000000001</c:v>
                </c:pt>
                <c:pt idx="38809">
                  <c:v>-1.6627000000000001</c:v>
                </c:pt>
                <c:pt idx="38810">
                  <c:v>-1.6627000000000001</c:v>
                </c:pt>
                <c:pt idx="38811">
                  <c:v>-1.6627000000000001</c:v>
                </c:pt>
                <c:pt idx="38812">
                  <c:v>-1.6627000000000001</c:v>
                </c:pt>
                <c:pt idx="38813">
                  <c:v>-1.6627000000000001</c:v>
                </c:pt>
                <c:pt idx="38814">
                  <c:v>-1.6627000000000001</c:v>
                </c:pt>
                <c:pt idx="38815">
                  <c:v>-1.6627000000000001</c:v>
                </c:pt>
                <c:pt idx="38816">
                  <c:v>-1.6627000000000001</c:v>
                </c:pt>
                <c:pt idx="38817">
                  <c:v>-1.6627000000000001</c:v>
                </c:pt>
                <c:pt idx="38818">
                  <c:v>-1.6627000000000001</c:v>
                </c:pt>
                <c:pt idx="38819">
                  <c:v>-1.6627000000000001</c:v>
                </c:pt>
                <c:pt idx="38820">
                  <c:v>-1.6627000000000001</c:v>
                </c:pt>
                <c:pt idx="38821">
                  <c:v>-1.6627000000000001</c:v>
                </c:pt>
                <c:pt idx="38822">
                  <c:v>-1.6627000000000001</c:v>
                </c:pt>
                <c:pt idx="38823">
                  <c:v>-1.6627000000000001</c:v>
                </c:pt>
                <c:pt idx="38824">
                  <c:v>-1.6627000000000001</c:v>
                </c:pt>
                <c:pt idx="38825">
                  <c:v>-1.6627000000000001</c:v>
                </c:pt>
                <c:pt idx="38826">
                  <c:v>-1.6627000000000001</c:v>
                </c:pt>
                <c:pt idx="38827">
                  <c:v>-1.6627000000000001</c:v>
                </c:pt>
                <c:pt idx="38828">
                  <c:v>-1.6627000000000001</c:v>
                </c:pt>
                <c:pt idx="38829">
                  <c:v>-1.6627000000000001</c:v>
                </c:pt>
                <c:pt idx="38830">
                  <c:v>-1.6627000000000001</c:v>
                </c:pt>
                <c:pt idx="38831">
                  <c:v>-1.6627000000000001</c:v>
                </c:pt>
                <c:pt idx="38832">
                  <c:v>-1.6627000000000001</c:v>
                </c:pt>
                <c:pt idx="38833">
                  <c:v>-1.6627000000000001</c:v>
                </c:pt>
                <c:pt idx="38834">
                  <c:v>-1.6627000000000001</c:v>
                </c:pt>
                <c:pt idx="38835">
                  <c:v>-1.6627000000000001</c:v>
                </c:pt>
                <c:pt idx="38836">
                  <c:v>-1.6627000000000001</c:v>
                </c:pt>
                <c:pt idx="38837">
                  <c:v>-1.6627000000000001</c:v>
                </c:pt>
                <c:pt idx="38838">
                  <c:v>-1.6627000000000001</c:v>
                </c:pt>
                <c:pt idx="38839">
                  <c:v>-1.6627000000000001</c:v>
                </c:pt>
                <c:pt idx="38840">
                  <c:v>-1.6627000000000001</c:v>
                </c:pt>
                <c:pt idx="38841">
                  <c:v>-1.6627000000000001</c:v>
                </c:pt>
                <c:pt idx="38842">
                  <c:v>-1.6627000000000001</c:v>
                </c:pt>
                <c:pt idx="38843">
                  <c:v>-1.6627000000000001</c:v>
                </c:pt>
                <c:pt idx="38844">
                  <c:v>-1.6</c:v>
                </c:pt>
                <c:pt idx="38845">
                  <c:v>-1.6627000000000001</c:v>
                </c:pt>
                <c:pt idx="38846">
                  <c:v>-1.6627000000000001</c:v>
                </c:pt>
                <c:pt idx="38847">
                  <c:v>-1.6627000000000001</c:v>
                </c:pt>
                <c:pt idx="38848">
                  <c:v>-1.6627000000000001</c:v>
                </c:pt>
                <c:pt idx="38849">
                  <c:v>-1.6627000000000001</c:v>
                </c:pt>
                <c:pt idx="38850">
                  <c:v>-1.6627000000000001</c:v>
                </c:pt>
                <c:pt idx="38851">
                  <c:v>-1.6627000000000001</c:v>
                </c:pt>
                <c:pt idx="38852">
                  <c:v>-1.6627000000000001</c:v>
                </c:pt>
                <c:pt idx="38853">
                  <c:v>-1.6627000000000001</c:v>
                </c:pt>
                <c:pt idx="38854">
                  <c:v>-1.6627000000000001</c:v>
                </c:pt>
                <c:pt idx="38855">
                  <c:v>-1.6627000000000001</c:v>
                </c:pt>
                <c:pt idx="38856">
                  <c:v>-1.6627000000000001</c:v>
                </c:pt>
                <c:pt idx="38857">
                  <c:v>-1.6627000000000001</c:v>
                </c:pt>
                <c:pt idx="38858">
                  <c:v>-1.6627000000000001</c:v>
                </c:pt>
                <c:pt idx="38859">
                  <c:v>-1.6</c:v>
                </c:pt>
                <c:pt idx="38860">
                  <c:v>-1.6627000000000001</c:v>
                </c:pt>
                <c:pt idx="38861">
                  <c:v>-1.6627000000000001</c:v>
                </c:pt>
                <c:pt idx="38862">
                  <c:v>-1.6627000000000001</c:v>
                </c:pt>
                <c:pt idx="38863">
                  <c:v>-1.6627000000000001</c:v>
                </c:pt>
                <c:pt idx="38864">
                  <c:v>-1.6627000000000001</c:v>
                </c:pt>
                <c:pt idx="38865">
                  <c:v>-1.6627000000000001</c:v>
                </c:pt>
                <c:pt idx="38866">
                  <c:v>-1.6627000000000001</c:v>
                </c:pt>
                <c:pt idx="38867">
                  <c:v>-1.6627000000000001</c:v>
                </c:pt>
                <c:pt idx="38868">
                  <c:v>-1.6627000000000001</c:v>
                </c:pt>
                <c:pt idx="38869">
                  <c:v>-1.6627000000000001</c:v>
                </c:pt>
                <c:pt idx="38870">
                  <c:v>-1.6627000000000001</c:v>
                </c:pt>
                <c:pt idx="38871">
                  <c:v>-1.6627000000000001</c:v>
                </c:pt>
                <c:pt idx="38872">
                  <c:v>-1.6627000000000001</c:v>
                </c:pt>
                <c:pt idx="38873">
                  <c:v>-1.6627000000000001</c:v>
                </c:pt>
                <c:pt idx="38874">
                  <c:v>-1.6627000000000001</c:v>
                </c:pt>
                <c:pt idx="38875">
                  <c:v>-1.6627000000000001</c:v>
                </c:pt>
                <c:pt idx="38876">
                  <c:v>-1.6627000000000001</c:v>
                </c:pt>
                <c:pt idx="38877">
                  <c:v>-1.6627000000000001</c:v>
                </c:pt>
                <c:pt idx="38878">
                  <c:v>-1.6627000000000001</c:v>
                </c:pt>
                <c:pt idx="38879">
                  <c:v>-1.6627000000000001</c:v>
                </c:pt>
                <c:pt idx="38880">
                  <c:v>-1.6627000000000001</c:v>
                </c:pt>
                <c:pt idx="38881">
                  <c:v>-1.6627000000000001</c:v>
                </c:pt>
                <c:pt idx="38882">
                  <c:v>-1.6627000000000001</c:v>
                </c:pt>
                <c:pt idx="38883">
                  <c:v>-1.6627000000000001</c:v>
                </c:pt>
                <c:pt idx="38884">
                  <c:v>-1.6627000000000001</c:v>
                </c:pt>
                <c:pt idx="38885">
                  <c:v>-1.6627000000000001</c:v>
                </c:pt>
                <c:pt idx="38886">
                  <c:v>-1.6627000000000001</c:v>
                </c:pt>
                <c:pt idx="38887">
                  <c:v>-1.6627000000000001</c:v>
                </c:pt>
                <c:pt idx="38888">
                  <c:v>-1.6627000000000001</c:v>
                </c:pt>
                <c:pt idx="38889">
                  <c:v>-1.6627000000000001</c:v>
                </c:pt>
                <c:pt idx="38890">
                  <c:v>-1.6627000000000001</c:v>
                </c:pt>
                <c:pt idx="38891">
                  <c:v>-1.6627000000000001</c:v>
                </c:pt>
                <c:pt idx="38892">
                  <c:v>-1.6627000000000001</c:v>
                </c:pt>
                <c:pt idx="38893">
                  <c:v>-1.6627000000000001</c:v>
                </c:pt>
                <c:pt idx="38894">
                  <c:v>-1.6627000000000001</c:v>
                </c:pt>
                <c:pt idx="38895">
                  <c:v>-1.6</c:v>
                </c:pt>
                <c:pt idx="38896">
                  <c:v>-1.6627000000000001</c:v>
                </c:pt>
                <c:pt idx="38897">
                  <c:v>-1.6627000000000001</c:v>
                </c:pt>
                <c:pt idx="38898">
                  <c:v>-1.6627000000000001</c:v>
                </c:pt>
                <c:pt idx="38899">
                  <c:v>-1.6627000000000001</c:v>
                </c:pt>
                <c:pt idx="38900">
                  <c:v>-1.6627000000000001</c:v>
                </c:pt>
                <c:pt idx="38901">
                  <c:v>-1.6627000000000001</c:v>
                </c:pt>
                <c:pt idx="38902">
                  <c:v>-1.6627000000000001</c:v>
                </c:pt>
                <c:pt idx="38903">
                  <c:v>-1.6627000000000001</c:v>
                </c:pt>
                <c:pt idx="38904">
                  <c:v>-1.6627000000000001</c:v>
                </c:pt>
                <c:pt idx="38905">
                  <c:v>-1.6627000000000001</c:v>
                </c:pt>
                <c:pt idx="38906">
                  <c:v>-1.6627000000000001</c:v>
                </c:pt>
                <c:pt idx="38907">
                  <c:v>-1.6627000000000001</c:v>
                </c:pt>
                <c:pt idx="38908">
                  <c:v>-1.6627000000000001</c:v>
                </c:pt>
                <c:pt idx="38909">
                  <c:v>-1.6627000000000001</c:v>
                </c:pt>
                <c:pt idx="38910">
                  <c:v>-1.6627000000000001</c:v>
                </c:pt>
                <c:pt idx="38911">
                  <c:v>-1.6627000000000001</c:v>
                </c:pt>
                <c:pt idx="38912">
                  <c:v>-1.6627000000000001</c:v>
                </c:pt>
                <c:pt idx="38913">
                  <c:v>-1.6627000000000001</c:v>
                </c:pt>
                <c:pt idx="38914">
                  <c:v>-1.6627000000000001</c:v>
                </c:pt>
                <c:pt idx="38915">
                  <c:v>-1.6627000000000001</c:v>
                </c:pt>
                <c:pt idx="38916">
                  <c:v>-1.6627000000000001</c:v>
                </c:pt>
                <c:pt idx="38917">
                  <c:v>-1.6627000000000001</c:v>
                </c:pt>
                <c:pt idx="38918">
                  <c:v>-1.6627000000000001</c:v>
                </c:pt>
                <c:pt idx="38919">
                  <c:v>-1.6</c:v>
                </c:pt>
                <c:pt idx="38920">
                  <c:v>-1.6627000000000001</c:v>
                </c:pt>
                <c:pt idx="38921">
                  <c:v>-1.6627000000000001</c:v>
                </c:pt>
                <c:pt idx="38922">
                  <c:v>-1.6627000000000001</c:v>
                </c:pt>
                <c:pt idx="38923">
                  <c:v>-1.6627000000000001</c:v>
                </c:pt>
                <c:pt idx="38924">
                  <c:v>-1.6627000000000001</c:v>
                </c:pt>
                <c:pt idx="38925">
                  <c:v>-1.6627000000000001</c:v>
                </c:pt>
                <c:pt idx="38926">
                  <c:v>-1.6627000000000001</c:v>
                </c:pt>
                <c:pt idx="38927">
                  <c:v>-1.6</c:v>
                </c:pt>
                <c:pt idx="38928">
                  <c:v>-1.6627000000000001</c:v>
                </c:pt>
                <c:pt idx="38929">
                  <c:v>-1.6627000000000001</c:v>
                </c:pt>
                <c:pt idx="38930">
                  <c:v>-1.6627000000000001</c:v>
                </c:pt>
                <c:pt idx="38931">
                  <c:v>-1.6627000000000001</c:v>
                </c:pt>
                <c:pt idx="38932">
                  <c:v>-1.6627000000000001</c:v>
                </c:pt>
                <c:pt idx="38933">
                  <c:v>-1.6627000000000001</c:v>
                </c:pt>
                <c:pt idx="38934">
                  <c:v>-1.6627000000000001</c:v>
                </c:pt>
                <c:pt idx="38935">
                  <c:v>-1.6627000000000001</c:v>
                </c:pt>
                <c:pt idx="38936">
                  <c:v>-1.6627000000000001</c:v>
                </c:pt>
                <c:pt idx="38937">
                  <c:v>-1.6627000000000001</c:v>
                </c:pt>
                <c:pt idx="38938">
                  <c:v>-1.6627000000000001</c:v>
                </c:pt>
                <c:pt idx="38939">
                  <c:v>-1.6627000000000001</c:v>
                </c:pt>
                <c:pt idx="38940">
                  <c:v>-1.6627000000000001</c:v>
                </c:pt>
                <c:pt idx="38941">
                  <c:v>-1.6627000000000001</c:v>
                </c:pt>
                <c:pt idx="38942">
                  <c:v>-1.6627000000000001</c:v>
                </c:pt>
                <c:pt idx="38943">
                  <c:v>-1.6627000000000001</c:v>
                </c:pt>
                <c:pt idx="38944">
                  <c:v>-1.6627000000000001</c:v>
                </c:pt>
                <c:pt idx="38945">
                  <c:v>-1.6627000000000001</c:v>
                </c:pt>
                <c:pt idx="38946">
                  <c:v>-1.6627000000000001</c:v>
                </c:pt>
                <c:pt idx="38947">
                  <c:v>-1.6627000000000001</c:v>
                </c:pt>
                <c:pt idx="38948">
                  <c:v>-1.6627000000000001</c:v>
                </c:pt>
                <c:pt idx="38949">
                  <c:v>-1.6627000000000001</c:v>
                </c:pt>
                <c:pt idx="38950">
                  <c:v>-1.6627000000000001</c:v>
                </c:pt>
                <c:pt idx="38951">
                  <c:v>-1.6627000000000001</c:v>
                </c:pt>
                <c:pt idx="38952">
                  <c:v>-1.6627000000000001</c:v>
                </c:pt>
                <c:pt idx="38953">
                  <c:v>-1.6627000000000001</c:v>
                </c:pt>
                <c:pt idx="38954">
                  <c:v>-1.6627000000000001</c:v>
                </c:pt>
                <c:pt idx="38955">
                  <c:v>-1.6627000000000001</c:v>
                </c:pt>
                <c:pt idx="38956">
                  <c:v>-1.6627000000000001</c:v>
                </c:pt>
                <c:pt idx="38957">
                  <c:v>-1.6627000000000001</c:v>
                </c:pt>
                <c:pt idx="38958">
                  <c:v>-1.6627000000000001</c:v>
                </c:pt>
                <c:pt idx="38959">
                  <c:v>-1.6627000000000001</c:v>
                </c:pt>
                <c:pt idx="38960">
                  <c:v>-1.6627000000000001</c:v>
                </c:pt>
                <c:pt idx="38961">
                  <c:v>-1.6627000000000001</c:v>
                </c:pt>
                <c:pt idx="38962">
                  <c:v>-1.6627000000000001</c:v>
                </c:pt>
                <c:pt idx="38963">
                  <c:v>-1.6627000000000001</c:v>
                </c:pt>
                <c:pt idx="38964">
                  <c:v>-1.6627000000000001</c:v>
                </c:pt>
                <c:pt idx="38965">
                  <c:v>-1.6627000000000001</c:v>
                </c:pt>
                <c:pt idx="38966">
                  <c:v>-1.6627000000000001</c:v>
                </c:pt>
                <c:pt idx="38967">
                  <c:v>-1.6627000000000001</c:v>
                </c:pt>
                <c:pt idx="38968">
                  <c:v>-1.6627000000000001</c:v>
                </c:pt>
                <c:pt idx="38969">
                  <c:v>-1.6627000000000001</c:v>
                </c:pt>
                <c:pt idx="38970">
                  <c:v>-1.6627000000000001</c:v>
                </c:pt>
                <c:pt idx="38971">
                  <c:v>-1.6627000000000001</c:v>
                </c:pt>
                <c:pt idx="38972">
                  <c:v>-1.6627000000000001</c:v>
                </c:pt>
                <c:pt idx="38973">
                  <c:v>-1.6627000000000001</c:v>
                </c:pt>
                <c:pt idx="38974">
                  <c:v>-1.6627000000000001</c:v>
                </c:pt>
                <c:pt idx="38975">
                  <c:v>-1.6627000000000001</c:v>
                </c:pt>
                <c:pt idx="38976">
                  <c:v>-1.6627000000000001</c:v>
                </c:pt>
                <c:pt idx="38977">
                  <c:v>-1.6627000000000001</c:v>
                </c:pt>
                <c:pt idx="38978">
                  <c:v>-1.6627000000000001</c:v>
                </c:pt>
                <c:pt idx="38979">
                  <c:v>-1.6627000000000001</c:v>
                </c:pt>
                <c:pt idx="38980">
                  <c:v>-1.6627000000000001</c:v>
                </c:pt>
                <c:pt idx="38981">
                  <c:v>-1.6627000000000001</c:v>
                </c:pt>
                <c:pt idx="38982">
                  <c:v>-1.6</c:v>
                </c:pt>
                <c:pt idx="38983">
                  <c:v>-1.6</c:v>
                </c:pt>
                <c:pt idx="38984">
                  <c:v>-1.6</c:v>
                </c:pt>
                <c:pt idx="38985">
                  <c:v>-1.6</c:v>
                </c:pt>
                <c:pt idx="38986">
                  <c:v>-1.6</c:v>
                </c:pt>
                <c:pt idx="38987">
                  <c:v>-1.5686</c:v>
                </c:pt>
                <c:pt idx="38988">
                  <c:v>-1.5686</c:v>
                </c:pt>
                <c:pt idx="38989">
                  <c:v>-1.5686</c:v>
                </c:pt>
                <c:pt idx="38990">
                  <c:v>-1.5686</c:v>
                </c:pt>
                <c:pt idx="38991">
                  <c:v>-1.5373000000000001</c:v>
                </c:pt>
                <c:pt idx="38992">
                  <c:v>-1.5373000000000001</c:v>
                </c:pt>
                <c:pt idx="38993">
                  <c:v>-1.5373000000000001</c:v>
                </c:pt>
                <c:pt idx="38994">
                  <c:v>-1.5059</c:v>
                </c:pt>
                <c:pt idx="38995">
                  <c:v>-1.4431</c:v>
                </c:pt>
                <c:pt idx="38996">
                  <c:v>-1.4117999999999999</c:v>
                </c:pt>
                <c:pt idx="38997">
                  <c:v>-1.4117999999999999</c:v>
                </c:pt>
                <c:pt idx="38998">
                  <c:v>-1.3804000000000001</c:v>
                </c:pt>
                <c:pt idx="38999">
                  <c:v>-1.3804000000000001</c:v>
                </c:pt>
                <c:pt idx="39000">
                  <c:v>-1.3804000000000001</c:v>
                </c:pt>
                <c:pt idx="39001">
                  <c:v>-1.349</c:v>
                </c:pt>
                <c:pt idx="39002">
                  <c:v>-1.349</c:v>
                </c:pt>
                <c:pt idx="39003">
                  <c:v>-1.2863</c:v>
                </c:pt>
                <c:pt idx="39004">
                  <c:v>-1.2863</c:v>
                </c:pt>
                <c:pt idx="39005">
                  <c:v>-1.2548999999999999</c:v>
                </c:pt>
                <c:pt idx="39006">
                  <c:v>-1.2235</c:v>
                </c:pt>
                <c:pt idx="39007">
                  <c:v>-1.2235</c:v>
                </c:pt>
                <c:pt idx="39008">
                  <c:v>-1.2235</c:v>
                </c:pt>
                <c:pt idx="39009">
                  <c:v>-1.1921999999999999</c:v>
                </c:pt>
                <c:pt idx="39010">
                  <c:v>-1.1921999999999999</c:v>
                </c:pt>
                <c:pt idx="39011">
                  <c:v>-1.1294</c:v>
                </c:pt>
                <c:pt idx="39012">
                  <c:v>-1.1294</c:v>
                </c:pt>
                <c:pt idx="39013">
                  <c:v>-1.0980000000000001</c:v>
                </c:pt>
                <c:pt idx="39014">
                  <c:v>-1.0980000000000001</c:v>
                </c:pt>
                <c:pt idx="39015">
                  <c:v>-1.0667</c:v>
                </c:pt>
                <c:pt idx="39016">
                  <c:v>-1.0667</c:v>
                </c:pt>
                <c:pt idx="39017">
                  <c:v>-1.0667</c:v>
                </c:pt>
                <c:pt idx="39018">
                  <c:v>-1.0353000000000001</c:v>
                </c:pt>
                <c:pt idx="39019">
                  <c:v>-1.0353000000000001</c:v>
                </c:pt>
                <c:pt idx="39020">
                  <c:v>-0.97250000000000003</c:v>
                </c:pt>
                <c:pt idx="39021">
                  <c:v>-0.94120000000000004</c:v>
                </c:pt>
                <c:pt idx="39022">
                  <c:v>-0.94120000000000004</c:v>
                </c:pt>
                <c:pt idx="39023">
                  <c:v>-0.94120000000000004</c:v>
                </c:pt>
                <c:pt idx="39024">
                  <c:v>-0.90980000000000005</c:v>
                </c:pt>
                <c:pt idx="39025">
                  <c:v>-0.90980000000000005</c:v>
                </c:pt>
                <c:pt idx="39026">
                  <c:v>-0.90980000000000005</c:v>
                </c:pt>
                <c:pt idx="39027">
                  <c:v>-0.90980000000000005</c:v>
                </c:pt>
                <c:pt idx="39028">
                  <c:v>-0.87839999999999996</c:v>
                </c:pt>
                <c:pt idx="39029">
                  <c:v>-0.81569999999999998</c:v>
                </c:pt>
                <c:pt idx="39030">
                  <c:v>-0.81569999999999998</c:v>
                </c:pt>
                <c:pt idx="39031">
                  <c:v>-0.81569999999999998</c:v>
                </c:pt>
                <c:pt idx="39032">
                  <c:v>-0.7843</c:v>
                </c:pt>
                <c:pt idx="39033">
                  <c:v>-0.7843</c:v>
                </c:pt>
                <c:pt idx="39034">
                  <c:v>-0.7843</c:v>
                </c:pt>
                <c:pt idx="39035">
                  <c:v>-0.75290000000000001</c:v>
                </c:pt>
                <c:pt idx="39036">
                  <c:v>-0.75290000000000001</c:v>
                </c:pt>
                <c:pt idx="39037">
                  <c:v>-0.72160000000000002</c:v>
                </c:pt>
                <c:pt idx="39038">
                  <c:v>-0.72160000000000002</c:v>
                </c:pt>
                <c:pt idx="39039">
                  <c:v>-0.72160000000000002</c:v>
                </c:pt>
                <c:pt idx="39040">
                  <c:v>-0.65880000000000005</c:v>
                </c:pt>
                <c:pt idx="39041">
                  <c:v>-0.65880000000000005</c:v>
                </c:pt>
                <c:pt idx="39042">
                  <c:v>-0.62749999999999995</c:v>
                </c:pt>
                <c:pt idx="39043">
                  <c:v>-0.62749999999999995</c:v>
                </c:pt>
                <c:pt idx="39044">
                  <c:v>-0.59609999999999996</c:v>
                </c:pt>
                <c:pt idx="39045">
                  <c:v>-0.59609999999999996</c:v>
                </c:pt>
                <c:pt idx="39046">
                  <c:v>-0.59609999999999996</c:v>
                </c:pt>
                <c:pt idx="39047">
                  <c:v>-0.59609999999999996</c:v>
                </c:pt>
                <c:pt idx="39048">
                  <c:v>-0.56469999999999998</c:v>
                </c:pt>
                <c:pt idx="39049">
                  <c:v>-0.56469999999999998</c:v>
                </c:pt>
                <c:pt idx="39050">
                  <c:v>-0.502</c:v>
                </c:pt>
                <c:pt idx="39051">
                  <c:v>-0.502</c:v>
                </c:pt>
                <c:pt idx="39052">
                  <c:v>-0.47060000000000002</c:v>
                </c:pt>
                <c:pt idx="39053">
                  <c:v>-0.502</c:v>
                </c:pt>
                <c:pt idx="39054">
                  <c:v>-0.47060000000000002</c:v>
                </c:pt>
                <c:pt idx="39055">
                  <c:v>-0.47060000000000002</c:v>
                </c:pt>
                <c:pt idx="39056">
                  <c:v>-0.43919999999999998</c:v>
                </c:pt>
                <c:pt idx="39057">
                  <c:v>-0.43919999999999998</c:v>
                </c:pt>
                <c:pt idx="39058">
                  <c:v>-0.43919999999999998</c:v>
                </c:pt>
                <c:pt idx="39059">
                  <c:v>-0.43919999999999998</c:v>
                </c:pt>
                <c:pt idx="39060">
                  <c:v>-0.4078</c:v>
                </c:pt>
                <c:pt idx="39061">
                  <c:v>-0.4078</c:v>
                </c:pt>
                <c:pt idx="39062">
                  <c:v>-0.34510000000000002</c:v>
                </c:pt>
                <c:pt idx="39063">
                  <c:v>-0.34510000000000002</c:v>
                </c:pt>
                <c:pt idx="39064">
                  <c:v>-0.34510000000000002</c:v>
                </c:pt>
                <c:pt idx="39065">
                  <c:v>-0.31369999999999998</c:v>
                </c:pt>
                <c:pt idx="39066">
                  <c:v>-0.31369999999999998</c:v>
                </c:pt>
                <c:pt idx="39067">
                  <c:v>-0.31369999999999998</c:v>
                </c:pt>
                <c:pt idx="39068">
                  <c:v>-0.28239999999999998</c:v>
                </c:pt>
                <c:pt idx="39069">
                  <c:v>-0.28239999999999998</c:v>
                </c:pt>
                <c:pt idx="39070">
                  <c:v>-0.28239999999999998</c:v>
                </c:pt>
                <c:pt idx="39071">
                  <c:v>-0.28239999999999998</c:v>
                </c:pt>
                <c:pt idx="39072">
                  <c:v>-0.28239999999999998</c:v>
                </c:pt>
                <c:pt idx="39073">
                  <c:v>-0.251</c:v>
                </c:pt>
                <c:pt idx="39074">
                  <c:v>-0.18820000000000001</c:v>
                </c:pt>
                <c:pt idx="39075">
                  <c:v>-0.18820000000000001</c:v>
                </c:pt>
                <c:pt idx="39076">
                  <c:v>-0.18820000000000001</c:v>
                </c:pt>
                <c:pt idx="39077">
                  <c:v>-0.18820000000000001</c:v>
                </c:pt>
                <c:pt idx="39078">
                  <c:v>-0.15690000000000001</c:v>
                </c:pt>
                <c:pt idx="39079">
                  <c:v>-0.15690000000000001</c:v>
                </c:pt>
                <c:pt idx="39080">
                  <c:v>-0.15690000000000001</c:v>
                </c:pt>
                <c:pt idx="39081">
                  <c:v>-0.15690000000000001</c:v>
                </c:pt>
                <c:pt idx="39082">
                  <c:v>-0.1255</c:v>
                </c:pt>
                <c:pt idx="39083">
                  <c:v>-0.1255</c:v>
                </c:pt>
                <c:pt idx="39084">
                  <c:v>-0.1255</c:v>
                </c:pt>
                <c:pt idx="39085">
                  <c:v>-0.1255</c:v>
                </c:pt>
                <c:pt idx="39086">
                  <c:v>-9.4100000000000003E-2</c:v>
                </c:pt>
                <c:pt idx="39087">
                  <c:v>-9.4100000000000003E-2</c:v>
                </c:pt>
                <c:pt idx="39088">
                  <c:v>-9.4100000000000003E-2</c:v>
                </c:pt>
                <c:pt idx="39089">
                  <c:v>-3.1399999999999997E-2</c:v>
                </c:pt>
                <c:pt idx="39090">
                  <c:v>-3.1399999999999997E-2</c:v>
                </c:pt>
                <c:pt idx="39091">
                  <c:v>-3.1399999999999997E-2</c:v>
                </c:pt>
                <c:pt idx="39092">
                  <c:v>-3.1399999999999997E-2</c:v>
                </c:pt>
                <c:pt idx="39093">
                  <c:v>0</c:v>
                </c:pt>
                <c:pt idx="39094">
                  <c:v>0</c:v>
                </c:pt>
                <c:pt idx="39095">
                  <c:v>0</c:v>
                </c:pt>
                <c:pt idx="39096">
                  <c:v>0</c:v>
                </c:pt>
                <c:pt idx="39097">
                  <c:v>3.1399999999999997E-2</c:v>
                </c:pt>
                <c:pt idx="39098">
                  <c:v>3.1399999999999997E-2</c:v>
                </c:pt>
                <c:pt idx="39099">
                  <c:v>3.1399999999999997E-2</c:v>
                </c:pt>
                <c:pt idx="39100">
                  <c:v>3.1399999999999997E-2</c:v>
                </c:pt>
                <c:pt idx="39101">
                  <c:v>9.4100000000000003E-2</c:v>
                </c:pt>
                <c:pt idx="39102">
                  <c:v>9.4100000000000003E-2</c:v>
                </c:pt>
                <c:pt idx="39103">
                  <c:v>9.4100000000000003E-2</c:v>
                </c:pt>
                <c:pt idx="39104">
                  <c:v>9.4100000000000003E-2</c:v>
                </c:pt>
                <c:pt idx="39105">
                  <c:v>0.1255</c:v>
                </c:pt>
                <c:pt idx="39106">
                  <c:v>0.1255</c:v>
                </c:pt>
                <c:pt idx="39107">
                  <c:v>0.1255</c:v>
                </c:pt>
                <c:pt idx="39108">
                  <c:v>0.15690000000000001</c:v>
                </c:pt>
                <c:pt idx="39109">
                  <c:v>0.15690000000000001</c:v>
                </c:pt>
                <c:pt idx="39110">
                  <c:v>0.15690000000000001</c:v>
                </c:pt>
                <c:pt idx="39111">
                  <c:v>0.15690000000000001</c:v>
                </c:pt>
                <c:pt idx="39112">
                  <c:v>0.15690000000000001</c:v>
                </c:pt>
                <c:pt idx="39113">
                  <c:v>0.18820000000000001</c:v>
                </c:pt>
                <c:pt idx="39114">
                  <c:v>0.18820000000000001</c:v>
                </c:pt>
                <c:pt idx="39115">
                  <c:v>0.18820000000000001</c:v>
                </c:pt>
                <c:pt idx="39116">
                  <c:v>0.18820000000000001</c:v>
                </c:pt>
                <c:pt idx="39117">
                  <c:v>0.18820000000000001</c:v>
                </c:pt>
                <c:pt idx="39118">
                  <c:v>0.18820000000000001</c:v>
                </c:pt>
                <c:pt idx="39119">
                  <c:v>0.251</c:v>
                </c:pt>
                <c:pt idx="39120">
                  <c:v>0.251</c:v>
                </c:pt>
                <c:pt idx="39121">
                  <c:v>0.251</c:v>
                </c:pt>
                <c:pt idx="39122">
                  <c:v>0.251</c:v>
                </c:pt>
                <c:pt idx="39123">
                  <c:v>0.28239999999999998</c:v>
                </c:pt>
                <c:pt idx="39124">
                  <c:v>0.28239999999999998</c:v>
                </c:pt>
                <c:pt idx="39125">
                  <c:v>0.28239999999999998</c:v>
                </c:pt>
                <c:pt idx="39126">
                  <c:v>0.31369999999999998</c:v>
                </c:pt>
                <c:pt idx="39127">
                  <c:v>0.31369999999999998</c:v>
                </c:pt>
                <c:pt idx="39128">
                  <c:v>0.31369999999999998</c:v>
                </c:pt>
                <c:pt idx="39129">
                  <c:v>0.31369999999999998</c:v>
                </c:pt>
                <c:pt idx="39130">
                  <c:v>0.31369999999999998</c:v>
                </c:pt>
                <c:pt idx="39131">
                  <c:v>0.31369999999999998</c:v>
                </c:pt>
                <c:pt idx="39132">
                  <c:v>0.31369999999999998</c:v>
                </c:pt>
                <c:pt idx="39133">
                  <c:v>0.34510000000000002</c:v>
                </c:pt>
                <c:pt idx="39134">
                  <c:v>0.34510000000000002</c:v>
                </c:pt>
                <c:pt idx="39135">
                  <c:v>0.34510000000000002</c:v>
                </c:pt>
                <c:pt idx="39136">
                  <c:v>0.34510000000000002</c:v>
                </c:pt>
                <c:pt idx="39137">
                  <c:v>0.34510000000000002</c:v>
                </c:pt>
                <c:pt idx="39138">
                  <c:v>0.34510000000000002</c:v>
                </c:pt>
                <c:pt idx="39139">
                  <c:v>0.34510000000000002</c:v>
                </c:pt>
                <c:pt idx="39140">
                  <c:v>0.4078</c:v>
                </c:pt>
                <c:pt idx="39141">
                  <c:v>0.4078</c:v>
                </c:pt>
                <c:pt idx="39142">
                  <c:v>0.43919999999999998</c:v>
                </c:pt>
                <c:pt idx="39143">
                  <c:v>0.43919999999999998</c:v>
                </c:pt>
                <c:pt idx="39144">
                  <c:v>0.43919999999999998</c:v>
                </c:pt>
                <c:pt idx="39145">
                  <c:v>0.43919999999999998</c:v>
                </c:pt>
                <c:pt idx="39146">
                  <c:v>0.43919999999999998</c:v>
                </c:pt>
                <c:pt idx="39147">
                  <c:v>0.47060000000000002</c:v>
                </c:pt>
                <c:pt idx="39148">
                  <c:v>0.47060000000000002</c:v>
                </c:pt>
                <c:pt idx="39149">
                  <c:v>0.47060000000000002</c:v>
                </c:pt>
                <c:pt idx="39150">
                  <c:v>0.47060000000000002</c:v>
                </c:pt>
                <c:pt idx="39151">
                  <c:v>0.47060000000000002</c:v>
                </c:pt>
                <c:pt idx="39152">
                  <c:v>0.47060000000000002</c:v>
                </c:pt>
                <c:pt idx="39153">
                  <c:v>0.47060000000000002</c:v>
                </c:pt>
                <c:pt idx="39154">
                  <c:v>0.502</c:v>
                </c:pt>
                <c:pt idx="39155">
                  <c:v>0.502</c:v>
                </c:pt>
                <c:pt idx="39156">
                  <c:v>0.502</c:v>
                </c:pt>
                <c:pt idx="39157">
                  <c:v>0.502</c:v>
                </c:pt>
                <c:pt idx="39158">
                  <c:v>0.502</c:v>
                </c:pt>
                <c:pt idx="39159">
                  <c:v>0.502</c:v>
                </c:pt>
                <c:pt idx="39160">
                  <c:v>0.56469999999999998</c:v>
                </c:pt>
                <c:pt idx="39161">
                  <c:v>0.56469999999999998</c:v>
                </c:pt>
                <c:pt idx="39162">
                  <c:v>0.56469999999999998</c:v>
                </c:pt>
                <c:pt idx="39163">
                  <c:v>0.56469999999999998</c:v>
                </c:pt>
                <c:pt idx="39164">
                  <c:v>0.56469999999999998</c:v>
                </c:pt>
                <c:pt idx="39165">
                  <c:v>0.59609999999999996</c:v>
                </c:pt>
                <c:pt idx="39166">
                  <c:v>0.59609999999999996</c:v>
                </c:pt>
                <c:pt idx="39167">
                  <c:v>0.59609999999999996</c:v>
                </c:pt>
                <c:pt idx="39168">
                  <c:v>0.59609999999999996</c:v>
                </c:pt>
                <c:pt idx="39169">
                  <c:v>0.62749999999999995</c:v>
                </c:pt>
                <c:pt idx="39170">
                  <c:v>0.62749999999999995</c:v>
                </c:pt>
                <c:pt idx="39171">
                  <c:v>0.62749999999999995</c:v>
                </c:pt>
                <c:pt idx="39172">
                  <c:v>0.62749999999999995</c:v>
                </c:pt>
                <c:pt idx="39173">
                  <c:v>0.62749999999999995</c:v>
                </c:pt>
                <c:pt idx="39174">
                  <c:v>0.62749999999999995</c:v>
                </c:pt>
                <c:pt idx="39175">
                  <c:v>0.65880000000000005</c:v>
                </c:pt>
                <c:pt idx="39176">
                  <c:v>0.65880000000000005</c:v>
                </c:pt>
                <c:pt idx="39177">
                  <c:v>0.65880000000000005</c:v>
                </c:pt>
                <c:pt idx="39178">
                  <c:v>0.65880000000000005</c:v>
                </c:pt>
                <c:pt idx="39179">
                  <c:v>0.65880000000000005</c:v>
                </c:pt>
                <c:pt idx="39180">
                  <c:v>0.65880000000000005</c:v>
                </c:pt>
                <c:pt idx="39181">
                  <c:v>0.65880000000000005</c:v>
                </c:pt>
                <c:pt idx="39182">
                  <c:v>0.65880000000000005</c:v>
                </c:pt>
                <c:pt idx="39183">
                  <c:v>0.65880000000000005</c:v>
                </c:pt>
                <c:pt idx="39184">
                  <c:v>0.65880000000000005</c:v>
                </c:pt>
                <c:pt idx="39185">
                  <c:v>0.72160000000000002</c:v>
                </c:pt>
                <c:pt idx="39186">
                  <c:v>0.65880000000000005</c:v>
                </c:pt>
                <c:pt idx="39187">
                  <c:v>0.72160000000000002</c:v>
                </c:pt>
                <c:pt idx="39188">
                  <c:v>0.72160000000000002</c:v>
                </c:pt>
                <c:pt idx="39189">
                  <c:v>0.75290000000000001</c:v>
                </c:pt>
                <c:pt idx="39190">
                  <c:v>0.75290000000000001</c:v>
                </c:pt>
                <c:pt idx="39191">
                  <c:v>0.75290000000000001</c:v>
                </c:pt>
                <c:pt idx="39192">
                  <c:v>0.75290000000000001</c:v>
                </c:pt>
                <c:pt idx="39193">
                  <c:v>0.75290000000000001</c:v>
                </c:pt>
                <c:pt idx="39194">
                  <c:v>0.75290000000000001</c:v>
                </c:pt>
                <c:pt idx="39195">
                  <c:v>0.75290000000000001</c:v>
                </c:pt>
                <c:pt idx="39196">
                  <c:v>0.75290000000000001</c:v>
                </c:pt>
                <c:pt idx="39197">
                  <c:v>0.7843</c:v>
                </c:pt>
                <c:pt idx="39198">
                  <c:v>0.75290000000000001</c:v>
                </c:pt>
                <c:pt idx="39199">
                  <c:v>0.7843</c:v>
                </c:pt>
                <c:pt idx="39200">
                  <c:v>0.7843</c:v>
                </c:pt>
                <c:pt idx="39201">
                  <c:v>0.7843</c:v>
                </c:pt>
                <c:pt idx="39202">
                  <c:v>0.7843</c:v>
                </c:pt>
                <c:pt idx="39203">
                  <c:v>0.7843</c:v>
                </c:pt>
                <c:pt idx="39204">
                  <c:v>0.7843</c:v>
                </c:pt>
                <c:pt idx="39205">
                  <c:v>0.7843</c:v>
                </c:pt>
                <c:pt idx="39206">
                  <c:v>0.7843</c:v>
                </c:pt>
                <c:pt idx="39207">
                  <c:v>0.81569999999999998</c:v>
                </c:pt>
                <c:pt idx="39208">
                  <c:v>0.7843</c:v>
                </c:pt>
                <c:pt idx="39209">
                  <c:v>0.81569999999999998</c:v>
                </c:pt>
                <c:pt idx="39210">
                  <c:v>0.81569999999999998</c:v>
                </c:pt>
                <c:pt idx="39211">
                  <c:v>0.81569999999999998</c:v>
                </c:pt>
                <c:pt idx="39212">
                  <c:v>0.81569999999999998</c:v>
                </c:pt>
                <c:pt idx="39213">
                  <c:v>0.81569999999999998</c:v>
                </c:pt>
                <c:pt idx="39214">
                  <c:v>0.81569999999999998</c:v>
                </c:pt>
                <c:pt idx="39215">
                  <c:v>0.81569999999999998</c:v>
                </c:pt>
                <c:pt idx="39216">
                  <c:v>0.81569999999999998</c:v>
                </c:pt>
                <c:pt idx="39217">
                  <c:v>0.81569999999999998</c:v>
                </c:pt>
                <c:pt idx="39218">
                  <c:v>0.81569999999999998</c:v>
                </c:pt>
                <c:pt idx="39219">
                  <c:v>0.87839999999999996</c:v>
                </c:pt>
                <c:pt idx="39220">
                  <c:v>0.87839999999999996</c:v>
                </c:pt>
                <c:pt idx="39221">
                  <c:v>0.87839999999999996</c:v>
                </c:pt>
                <c:pt idx="39222">
                  <c:v>0.87839999999999996</c:v>
                </c:pt>
                <c:pt idx="39223">
                  <c:v>0.87839999999999996</c:v>
                </c:pt>
                <c:pt idx="39224">
                  <c:v>0.87839999999999996</c:v>
                </c:pt>
                <c:pt idx="39225">
                  <c:v>0.87839999999999996</c:v>
                </c:pt>
                <c:pt idx="39226">
                  <c:v>0.87839999999999996</c:v>
                </c:pt>
                <c:pt idx="39227">
                  <c:v>0.90980000000000005</c:v>
                </c:pt>
                <c:pt idx="39228">
                  <c:v>0.90980000000000005</c:v>
                </c:pt>
                <c:pt idx="39229">
                  <c:v>0.90980000000000005</c:v>
                </c:pt>
                <c:pt idx="39230">
                  <c:v>0.90980000000000005</c:v>
                </c:pt>
                <c:pt idx="39231">
                  <c:v>0.90980000000000005</c:v>
                </c:pt>
                <c:pt idx="39232">
                  <c:v>0.90980000000000005</c:v>
                </c:pt>
                <c:pt idx="39233">
                  <c:v>0.90980000000000005</c:v>
                </c:pt>
                <c:pt idx="39234">
                  <c:v>0.90980000000000005</c:v>
                </c:pt>
                <c:pt idx="39235">
                  <c:v>0.94120000000000004</c:v>
                </c:pt>
                <c:pt idx="39236">
                  <c:v>0.94120000000000004</c:v>
                </c:pt>
                <c:pt idx="39237">
                  <c:v>0.94120000000000004</c:v>
                </c:pt>
                <c:pt idx="39238">
                  <c:v>0.94120000000000004</c:v>
                </c:pt>
                <c:pt idx="39239">
                  <c:v>0.94120000000000004</c:v>
                </c:pt>
                <c:pt idx="39240">
                  <c:v>0.94120000000000004</c:v>
                </c:pt>
                <c:pt idx="39241">
                  <c:v>0.94120000000000004</c:v>
                </c:pt>
                <c:pt idx="39242">
                  <c:v>0.94120000000000004</c:v>
                </c:pt>
                <c:pt idx="39243">
                  <c:v>0.94120000000000004</c:v>
                </c:pt>
                <c:pt idx="39244">
                  <c:v>0.94120000000000004</c:v>
                </c:pt>
                <c:pt idx="39245">
                  <c:v>0.97250000000000003</c:v>
                </c:pt>
                <c:pt idx="39246">
                  <c:v>0.97250000000000003</c:v>
                </c:pt>
                <c:pt idx="39247">
                  <c:v>0.97250000000000003</c:v>
                </c:pt>
                <c:pt idx="39248">
                  <c:v>0.97250000000000003</c:v>
                </c:pt>
                <c:pt idx="39249">
                  <c:v>0.97250000000000003</c:v>
                </c:pt>
                <c:pt idx="39250">
                  <c:v>0.97250000000000003</c:v>
                </c:pt>
                <c:pt idx="39251">
                  <c:v>0.97250000000000003</c:v>
                </c:pt>
                <c:pt idx="39252">
                  <c:v>0.97250000000000003</c:v>
                </c:pt>
                <c:pt idx="39253">
                  <c:v>0.97250000000000003</c:v>
                </c:pt>
                <c:pt idx="39254">
                  <c:v>0.97250000000000003</c:v>
                </c:pt>
                <c:pt idx="39255">
                  <c:v>0.97250000000000003</c:v>
                </c:pt>
                <c:pt idx="39256">
                  <c:v>0.97250000000000003</c:v>
                </c:pt>
                <c:pt idx="39257">
                  <c:v>0.97250000000000003</c:v>
                </c:pt>
                <c:pt idx="39258">
                  <c:v>0.97250000000000003</c:v>
                </c:pt>
                <c:pt idx="39259">
                  <c:v>1.0353000000000001</c:v>
                </c:pt>
                <c:pt idx="39260">
                  <c:v>0.97250000000000003</c:v>
                </c:pt>
                <c:pt idx="39261">
                  <c:v>1.0353000000000001</c:v>
                </c:pt>
                <c:pt idx="39262">
                  <c:v>1.0667</c:v>
                </c:pt>
                <c:pt idx="39263">
                  <c:v>1.0353000000000001</c:v>
                </c:pt>
                <c:pt idx="39264">
                  <c:v>1.0667</c:v>
                </c:pt>
                <c:pt idx="39265">
                  <c:v>1.0667</c:v>
                </c:pt>
                <c:pt idx="39266">
                  <c:v>1.0667</c:v>
                </c:pt>
                <c:pt idx="39267">
                  <c:v>1.0667</c:v>
                </c:pt>
                <c:pt idx="39268">
                  <c:v>1.0667</c:v>
                </c:pt>
                <c:pt idx="39269">
                  <c:v>1.0667</c:v>
                </c:pt>
                <c:pt idx="39270">
                  <c:v>1.0353000000000001</c:v>
                </c:pt>
                <c:pt idx="39271">
                  <c:v>1.0667</c:v>
                </c:pt>
                <c:pt idx="39272">
                  <c:v>1.0667</c:v>
                </c:pt>
                <c:pt idx="39273">
                  <c:v>1.0667</c:v>
                </c:pt>
                <c:pt idx="39274">
                  <c:v>1.0667</c:v>
                </c:pt>
                <c:pt idx="39275">
                  <c:v>1.0667</c:v>
                </c:pt>
                <c:pt idx="39276">
                  <c:v>1.0667</c:v>
                </c:pt>
                <c:pt idx="39277">
                  <c:v>1.0667</c:v>
                </c:pt>
                <c:pt idx="39278">
                  <c:v>1.0980000000000001</c:v>
                </c:pt>
                <c:pt idx="39279">
                  <c:v>1.0980000000000001</c:v>
                </c:pt>
                <c:pt idx="39280">
                  <c:v>1.0980000000000001</c:v>
                </c:pt>
                <c:pt idx="39281">
                  <c:v>1.0980000000000001</c:v>
                </c:pt>
                <c:pt idx="39282">
                  <c:v>1.0980000000000001</c:v>
                </c:pt>
                <c:pt idx="39283">
                  <c:v>1.0980000000000001</c:v>
                </c:pt>
                <c:pt idx="39284">
                  <c:v>1.0980000000000001</c:v>
                </c:pt>
                <c:pt idx="39285">
                  <c:v>1.0980000000000001</c:v>
                </c:pt>
                <c:pt idx="39286">
                  <c:v>1.0980000000000001</c:v>
                </c:pt>
                <c:pt idx="39287">
                  <c:v>1.0980000000000001</c:v>
                </c:pt>
                <c:pt idx="39288">
                  <c:v>1.0980000000000001</c:v>
                </c:pt>
                <c:pt idx="39289">
                  <c:v>1.0980000000000001</c:v>
                </c:pt>
                <c:pt idx="39290">
                  <c:v>1.0980000000000001</c:v>
                </c:pt>
                <c:pt idx="39291">
                  <c:v>1.0980000000000001</c:v>
                </c:pt>
                <c:pt idx="39292">
                  <c:v>1.0980000000000001</c:v>
                </c:pt>
                <c:pt idx="39293">
                  <c:v>1.0980000000000001</c:v>
                </c:pt>
                <c:pt idx="39294">
                  <c:v>1.1294</c:v>
                </c:pt>
                <c:pt idx="39295">
                  <c:v>1.0980000000000001</c:v>
                </c:pt>
                <c:pt idx="39296">
                  <c:v>1.1294</c:v>
                </c:pt>
                <c:pt idx="39297">
                  <c:v>1.1294</c:v>
                </c:pt>
                <c:pt idx="39298">
                  <c:v>1.1294</c:v>
                </c:pt>
                <c:pt idx="39299">
                  <c:v>1.1294</c:v>
                </c:pt>
                <c:pt idx="39300">
                  <c:v>1.1294</c:v>
                </c:pt>
                <c:pt idx="39301">
                  <c:v>1.1294</c:v>
                </c:pt>
                <c:pt idx="39302">
                  <c:v>1.1294</c:v>
                </c:pt>
                <c:pt idx="39303">
                  <c:v>1.1294</c:v>
                </c:pt>
                <c:pt idx="39304">
                  <c:v>1.1294</c:v>
                </c:pt>
                <c:pt idx="39305">
                  <c:v>1.1294</c:v>
                </c:pt>
                <c:pt idx="39306">
                  <c:v>1.1294</c:v>
                </c:pt>
                <c:pt idx="39307">
                  <c:v>1.1921999999999999</c:v>
                </c:pt>
                <c:pt idx="39308">
                  <c:v>1.1294</c:v>
                </c:pt>
                <c:pt idx="39309">
                  <c:v>1.1294</c:v>
                </c:pt>
                <c:pt idx="39310">
                  <c:v>1.1294</c:v>
                </c:pt>
                <c:pt idx="39311">
                  <c:v>1.1294</c:v>
                </c:pt>
                <c:pt idx="39312">
                  <c:v>1.1294</c:v>
                </c:pt>
                <c:pt idx="39313">
                  <c:v>1.1921999999999999</c:v>
                </c:pt>
                <c:pt idx="39314">
                  <c:v>1.1921999999999999</c:v>
                </c:pt>
                <c:pt idx="39315">
                  <c:v>1.1921999999999999</c:v>
                </c:pt>
                <c:pt idx="39316">
                  <c:v>1.1921999999999999</c:v>
                </c:pt>
                <c:pt idx="39317">
                  <c:v>1.1921999999999999</c:v>
                </c:pt>
                <c:pt idx="39318">
                  <c:v>1.1921999999999999</c:v>
                </c:pt>
                <c:pt idx="39319">
                  <c:v>1.1921999999999999</c:v>
                </c:pt>
                <c:pt idx="39320">
                  <c:v>1.1921999999999999</c:v>
                </c:pt>
                <c:pt idx="39321">
                  <c:v>1.1921999999999999</c:v>
                </c:pt>
                <c:pt idx="39322">
                  <c:v>1.1921999999999999</c:v>
                </c:pt>
                <c:pt idx="39323">
                  <c:v>1.2235</c:v>
                </c:pt>
                <c:pt idx="39324">
                  <c:v>1.1921999999999999</c:v>
                </c:pt>
                <c:pt idx="39325">
                  <c:v>1.1921999999999999</c:v>
                </c:pt>
                <c:pt idx="39326">
                  <c:v>1.2235</c:v>
                </c:pt>
                <c:pt idx="39327">
                  <c:v>1.2235</c:v>
                </c:pt>
                <c:pt idx="39328">
                  <c:v>1.2235</c:v>
                </c:pt>
                <c:pt idx="39329">
                  <c:v>1.1921999999999999</c:v>
                </c:pt>
                <c:pt idx="39330">
                  <c:v>1.2235</c:v>
                </c:pt>
                <c:pt idx="39331">
                  <c:v>1.2235</c:v>
                </c:pt>
                <c:pt idx="39332">
                  <c:v>1.2235</c:v>
                </c:pt>
                <c:pt idx="39333">
                  <c:v>1.2235</c:v>
                </c:pt>
                <c:pt idx="39334">
                  <c:v>1.2235</c:v>
                </c:pt>
                <c:pt idx="39335">
                  <c:v>1.2235</c:v>
                </c:pt>
                <c:pt idx="39336">
                  <c:v>1.2235</c:v>
                </c:pt>
                <c:pt idx="39337">
                  <c:v>1.2235</c:v>
                </c:pt>
                <c:pt idx="39338">
                  <c:v>1.2548999999999999</c:v>
                </c:pt>
                <c:pt idx="39339">
                  <c:v>1.2235</c:v>
                </c:pt>
                <c:pt idx="39340">
                  <c:v>1.2548999999999999</c:v>
                </c:pt>
                <c:pt idx="39341">
                  <c:v>1.2548999999999999</c:v>
                </c:pt>
                <c:pt idx="39342">
                  <c:v>1.2235</c:v>
                </c:pt>
                <c:pt idx="39343">
                  <c:v>1.2548999999999999</c:v>
                </c:pt>
                <c:pt idx="39344">
                  <c:v>1.2548999999999999</c:v>
                </c:pt>
                <c:pt idx="39345">
                  <c:v>1.2548999999999999</c:v>
                </c:pt>
                <c:pt idx="39346">
                  <c:v>1.2548999999999999</c:v>
                </c:pt>
                <c:pt idx="39347">
                  <c:v>1.2548999999999999</c:v>
                </c:pt>
                <c:pt idx="39348">
                  <c:v>1.2548999999999999</c:v>
                </c:pt>
                <c:pt idx="39349">
                  <c:v>1.2548999999999999</c:v>
                </c:pt>
                <c:pt idx="39350">
                  <c:v>1.2548999999999999</c:v>
                </c:pt>
                <c:pt idx="39351">
                  <c:v>1.2548999999999999</c:v>
                </c:pt>
                <c:pt idx="39352">
                  <c:v>1.2548999999999999</c:v>
                </c:pt>
                <c:pt idx="39353">
                  <c:v>1.2548999999999999</c:v>
                </c:pt>
                <c:pt idx="39354">
                  <c:v>1.2548999999999999</c:v>
                </c:pt>
                <c:pt idx="39355">
                  <c:v>1.2548999999999999</c:v>
                </c:pt>
                <c:pt idx="39356">
                  <c:v>1.2548999999999999</c:v>
                </c:pt>
                <c:pt idx="39357">
                  <c:v>1.2548999999999999</c:v>
                </c:pt>
                <c:pt idx="39358">
                  <c:v>1.2548999999999999</c:v>
                </c:pt>
                <c:pt idx="39359">
                  <c:v>1.2548999999999999</c:v>
                </c:pt>
                <c:pt idx="39360">
                  <c:v>1.2863</c:v>
                </c:pt>
                <c:pt idx="39361">
                  <c:v>1.2548999999999999</c:v>
                </c:pt>
                <c:pt idx="39362">
                  <c:v>1.2548999999999999</c:v>
                </c:pt>
                <c:pt idx="39363">
                  <c:v>1.2863</c:v>
                </c:pt>
                <c:pt idx="39364">
                  <c:v>1.2863</c:v>
                </c:pt>
                <c:pt idx="39365">
                  <c:v>1.2863</c:v>
                </c:pt>
                <c:pt idx="39366">
                  <c:v>1.2548999999999999</c:v>
                </c:pt>
                <c:pt idx="39367">
                  <c:v>1.2863</c:v>
                </c:pt>
                <c:pt idx="39368">
                  <c:v>1.2863</c:v>
                </c:pt>
                <c:pt idx="39369">
                  <c:v>1.2863</c:v>
                </c:pt>
                <c:pt idx="39370">
                  <c:v>1.2863</c:v>
                </c:pt>
                <c:pt idx="39371">
                  <c:v>1.2863</c:v>
                </c:pt>
                <c:pt idx="39372">
                  <c:v>1.2863</c:v>
                </c:pt>
                <c:pt idx="39373">
                  <c:v>1.2863</c:v>
                </c:pt>
                <c:pt idx="39374">
                  <c:v>1.2863</c:v>
                </c:pt>
                <c:pt idx="39375">
                  <c:v>1.2863</c:v>
                </c:pt>
                <c:pt idx="39376">
                  <c:v>1.2863</c:v>
                </c:pt>
                <c:pt idx="39377">
                  <c:v>1.2863</c:v>
                </c:pt>
                <c:pt idx="39378">
                  <c:v>1.2863</c:v>
                </c:pt>
                <c:pt idx="39379">
                  <c:v>1.2863</c:v>
                </c:pt>
                <c:pt idx="39380">
                  <c:v>1.2863</c:v>
                </c:pt>
                <c:pt idx="39381">
                  <c:v>1.2863</c:v>
                </c:pt>
                <c:pt idx="39382">
                  <c:v>1.2863</c:v>
                </c:pt>
                <c:pt idx="39383">
                  <c:v>1.2863</c:v>
                </c:pt>
                <c:pt idx="39384">
                  <c:v>1.2863</c:v>
                </c:pt>
                <c:pt idx="39385">
                  <c:v>1.2863</c:v>
                </c:pt>
                <c:pt idx="39386">
                  <c:v>1.2863</c:v>
                </c:pt>
                <c:pt idx="39387">
                  <c:v>1.2863</c:v>
                </c:pt>
                <c:pt idx="39388">
                  <c:v>1.2863</c:v>
                </c:pt>
                <c:pt idx="39389">
                  <c:v>1.2863</c:v>
                </c:pt>
                <c:pt idx="39390">
                  <c:v>1.2863</c:v>
                </c:pt>
                <c:pt idx="39391">
                  <c:v>1.349</c:v>
                </c:pt>
                <c:pt idx="39392">
                  <c:v>1.2863</c:v>
                </c:pt>
                <c:pt idx="39393">
                  <c:v>1.2863</c:v>
                </c:pt>
                <c:pt idx="39394">
                  <c:v>1.349</c:v>
                </c:pt>
                <c:pt idx="39395">
                  <c:v>1.349</c:v>
                </c:pt>
                <c:pt idx="39396">
                  <c:v>1.349</c:v>
                </c:pt>
                <c:pt idx="39397">
                  <c:v>1.349</c:v>
                </c:pt>
                <c:pt idx="39398">
                  <c:v>1.349</c:v>
                </c:pt>
                <c:pt idx="39399">
                  <c:v>1.349</c:v>
                </c:pt>
                <c:pt idx="39400">
                  <c:v>1.2863</c:v>
                </c:pt>
                <c:pt idx="39401">
                  <c:v>1.349</c:v>
                </c:pt>
                <c:pt idx="39402">
                  <c:v>1.349</c:v>
                </c:pt>
                <c:pt idx="39403">
                  <c:v>1.349</c:v>
                </c:pt>
                <c:pt idx="39404">
                  <c:v>1.3804000000000001</c:v>
                </c:pt>
                <c:pt idx="39405">
                  <c:v>1.349</c:v>
                </c:pt>
                <c:pt idx="39406">
                  <c:v>1.349</c:v>
                </c:pt>
                <c:pt idx="39407">
                  <c:v>1.349</c:v>
                </c:pt>
                <c:pt idx="39408">
                  <c:v>1.3804000000000001</c:v>
                </c:pt>
                <c:pt idx="39409">
                  <c:v>1.3804000000000001</c:v>
                </c:pt>
                <c:pt idx="39410">
                  <c:v>1.349</c:v>
                </c:pt>
                <c:pt idx="39411">
                  <c:v>1.349</c:v>
                </c:pt>
                <c:pt idx="39412">
                  <c:v>1.3804000000000001</c:v>
                </c:pt>
                <c:pt idx="39413">
                  <c:v>1.3804000000000001</c:v>
                </c:pt>
                <c:pt idx="39414">
                  <c:v>1.349</c:v>
                </c:pt>
                <c:pt idx="39415">
                  <c:v>1.3804000000000001</c:v>
                </c:pt>
                <c:pt idx="39416">
                  <c:v>1.3804000000000001</c:v>
                </c:pt>
                <c:pt idx="39417">
                  <c:v>1.3804000000000001</c:v>
                </c:pt>
                <c:pt idx="39418">
                  <c:v>1.3804000000000001</c:v>
                </c:pt>
                <c:pt idx="39419">
                  <c:v>1.3804000000000001</c:v>
                </c:pt>
                <c:pt idx="39420">
                  <c:v>1.3804000000000001</c:v>
                </c:pt>
                <c:pt idx="39421">
                  <c:v>1.3804000000000001</c:v>
                </c:pt>
                <c:pt idx="39422">
                  <c:v>1.3804000000000001</c:v>
                </c:pt>
                <c:pt idx="39423">
                  <c:v>1.3804000000000001</c:v>
                </c:pt>
                <c:pt idx="39424">
                  <c:v>1.3804000000000001</c:v>
                </c:pt>
                <c:pt idx="39425">
                  <c:v>1.3804000000000001</c:v>
                </c:pt>
                <c:pt idx="39426">
                  <c:v>1.3804000000000001</c:v>
                </c:pt>
                <c:pt idx="39427">
                  <c:v>1.3804000000000001</c:v>
                </c:pt>
                <c:pt idx="39428">
                  <c:v>1.3804000000000001</c:v>
                </c:pt>
                <c:pt idx="39429">
                  <c:v>1.3804000000000001</c:v>
                </c:pt>
                <c:pt idx="39430">
                  <c:v>1.3804000000000001</c:v>
                </c:pt>
                <c:pt idx="39431">
                  <c:v>1.3804000000000001</c:v>
                </c:pt>
                <c:pt idx="39432">
                  <c:v>1.4117999999999999</c:v>
                </c:pt>
                <c:pt idx="39433">
                  <c:v>1.3804000000000001</c:v>
                </c:pt>
                <c:pt idx="39434">
                  <c:v>1.4117999999999999</c:v>
                </c:pt>
                <c:pt idx="39435">
                  <c:v>1.3804000000000001</c:v>
                </c:pt>
                <c:pt idx="39436">
                  <c:v>1.3804000000000001</c:v>
                </c:pt>
                <c:pt idx="39437">
                  <c:v>1.3804000000000001</c:v>
                </c:pt>
                <c:pt idx="39438">
                  <c:v>1.4117999999999999</c:v>
                </c:pt>
                <c:pt idx="39439">
                  <c:v>1.3804000000000001</c:v>
                </c:pt>
                <c:pt idx="39440">
                  <c:v>1.4117999999999999</c:v>
                </c:pt>
                <c:pt idx="39441">
                  <c:v>1.4117999999999999</c:v>
                </c:pt>
                <c:pt idx="39442">
                  <c:v>1.4117999999999999</c:v>
                </c:pt>
                <c:pt idx="39443">
                  <c:v>1.4117999999999999</c:v>
                </c:pt>
                <c:pt idx="39444">
                  <c:v>1.3804000000000001</c:v>
                </c:pt>
                <c:pt idx="39445">
                  <c:v>1.4117999999999999</c:v>
                </c:pt>
                <c:pt idx="39446">
                  <c:v>1.4117999999999999</c:v>
                </c:pt>
                <c:pt idx="39447">
                  <c:v>1.4117999999999999</c:v>
                </c:pt>
                <c:pt idx="39448">
                  <c:v>1.4117999999999999</c:v>
                </c:pt>
                <c:pt idx="39449">
                  <c:v>1.4117999999999999</c:v>
                </c:pt>
                <c:pt idx="39450">
                  <c:v>1.4117999999999999</c:v>
                </c:pt>
                <c:pt idx="39451">
                  <c:v>1.4117999999999999</c:v>
                </c:pt>
                <c:pt idx="39452">
                  <c:v>1.4117999999999999</c:v>
                </c:pt>
                <c:pt idx="39453">
                  <c:v>1.4117999999999999</c:v>
                </c:pt>
                <c:pt idx="39454">
                  <c:v>1.4117999999999999</c:v>
                </c:pt>
                <c:pt idx="39455">
                  <c:v>1.4117999999999999</c:v>
                </c:pt>
                <c:pt idx="39456">
                  <c:v>1.4117999999999999</c:v>
                </c:pt>
                <c:pt idx="39457">
                  <c:v>1.4117999999999999</c:v>
                </c:pt>
                <c:pt idx="39458">
                  <c:v>1.4117999999999999</c:v>
                </c:pt>
                <c:pt idx="39459">
                  <c:v>1.4117999999999999</c:v>
                </c:pt>
                <c:pt idx="39460">
                  <c:v>1.4117999999999999</c:v>
                </c:pt>
                <c:pt idx="39461">
                  <c:v>1.4117999999999999</c:v>
                </c:pt>
                <c:pt idx="39462">
                  <c:v>1.4117999999999999</c:v>
                </c:pt>
                <c:pt idx="39463">
                  <c:v>1.4117999999999999</c:v>
                </c:pt>
                <c:pt idx="39464">
                  <c:v>1.4117999999999999</c:v>
                </c:pt>
                <c:pt idx="39465">
                  <c:v>1.4117999999999999</c:v>
                </c:pt>
                <c:pt idx="39466">
                  <c:v>1.4117999999999999</c:v>
                </c:pt>
                <c:pt idx="39467">
                  <c:v>1.4117999999999999</c:v>
                </c:pt>
                <c:pt idx="39468">
                  <c:v>1.4117999999999999</c:v>
                </c:pt>
                <c:pt idx="39469">
                  <c:v>1.4117999999999999</c:v>
                </c:pt>
                <c:pt idx="39470">
                  <c:v>1.4117999999999999</c:v>
                </c:pt>
                <c:pt idx="39471">
                  <c:v>1.4117999999999999</c:v>
                </c:pt>
                <c:pt idx="39472">
                  <c:v>1.4117999999999999</c:v>
                </c:pt>
                <c:pt idx="39473">
                  <c:v>1.4117999999999999</c:v>
                </c:pt>
                <c:pt idx="39474">
                  <c:v>1.4117999999999999</c:v>
                </c:pt>
                <c:pt idx="39475">
                  <c:v>1.4117999999999999</c:v>
                </c:pt>
                <c:pt idx="39476">
                  <c:v>1.4117999999999999</c:v>
                </c:pt>
                <c:pt idx="39477">
                  <c:v>1.4117999999999999</c:v>
                </c:pt>
                <c:pt idx="39478">
                  <c:v>1.4117999999999999</c:v>
                </c:pt>
                <c:pt idx="39479">
                  <c:v>1.4117999999999999</c:v>
                </c:pt>
                <c:pt idx="39480">
                  <c:v>1.4117999999999999</c:v>
                </c:pt>
                <c:pt idx="39481">
                  <c:v>1.4431</c:v>
                </c:pt>
                <c:pt idx="39482">
                  <c:v>1.4117999999999999</c:v>
                </c:pt>
                <c:pt idx="39483">
                  <c:v>1.4117999999999999</c:v>
                </c:pt>
                <c:pt idx="39484">
                  <c:v>1.4431</c:v>
                </c:pt>
                <c:pt idx="39485">
                  <c:v>1.4431</c:v>
                </c:pt>
                <c:pt idx="39486">
                  <c:v>1.4117999999999999</c:v>
                </c:pt>
                <c:pt idx="39487">
                  <c:v>1.4431</c:v>
                </c:pt>
                <c:pt idx="39488">
                  <c:v>1.4117999999999999</c:v>
                </c:pt>
                <c:pt idx="39489">
                  <c:v>1.4431</c:v>
                </c:pt>
                <c:pt idx="39490">
                  <c:v>1.4431</c:v>
                </c:pt>
                <c:pt idx="39491">
                  <c:v>1.4117999999999999</c:v>
                </c:pt>
                <c:pt idx="39492">
                  <c:v>1.4117999999999999</c:v>
                </c:pt>
                <c:pt idx="39493">
                  <c:v>1.4431</c:v>
                </c:pt>
                <c:pt idx="39494">
                  <c:v>1.4431</c:v>
                </c:pt>
                <c:pt idx="39495">
                  <c:v>1.4431</c:v>
                </c:pt>
                <c:pt idx="39496">
                  <c:v>1.4431</c:v>
                </c:pt>
                <c:pt idx="39497">
                  <c:v>1.4431</c:v>
                </c:pt>
                <c:pt idx="39498">
                  <c:v>1.4431</c:v>
                </c:pt>
                <c:pt idx="39499">
                  <c:v>1.4431</c:v>
                </c:pt>
                <c:pt idx="39500">
                  <c:v>1.4431</c:v>
                </c:pt>
                <c:pt idx="39501">
                  <c:v>1.4431</c:v>
                </c:pt>
                <c:pt idx="39502">
                  <c:v>1.4431</c:v>
                </c:pt>
                <c:pt idx="39503">
                  <c:v>1.4117999999999999</c:v>
                </c:pt>
                <c:pt idx="39504">
                  <c:v>1.4431</c:v>
                </c:pt>
                <c:pt idx="39505">
                  <c:v>1.4431</c:v>
                </c:pt>
                <c:pt idx="39506">
                  <c:v>1.4431</c:v>
                </c:pt>
                <c:pt idx="39507">
                  <c:v>1.4431</c:v>
                </c:pt>
                <c:pt idx="39508">
                  <c:v>1.4431</c:v>
                </c:pt>
                <c:pt idx="39509">
                  <c:v>1.4431</c:v>
                </c:pt>
                <c:pt idx="39510">
                  <c:v>1.4431</c:v>
                </c:pt>
                <c:pt idx="39511">
                  <c:v>1.4431</c:v>
                </c:pt>
                <c:pt idx="39512">
                  <c:v>1.4431</c:v>
                </c:pt>
                <c:pt idx="39513">
                  <c:v>1.4431</c:v>
                </c:pt>
                <c:pt idx="39514">
                  <c:v>1.4431</c:v>
                </c:pt>
                <c:pt idx="39515">
                  <c:v>1.4431</c:v>
                </c:pt>
                <c:pt idx="39516">
                  <c:v>1.4431</c:v>
                </c:pt>
                <c:pt idx="39517">
                  <c:v>1.4431</c:v>
                </c:pt>
                <c:pt idx="39518">
                  <c:v>1.4431</c:v>
                </c:pt>
                <c:pt idx="39519">
                  <c:v>1.4431</c:v>
                </c:pt>
                <c:pt idx="39520">
                  <c:v>1.4431</c:v>
                </c:pt>
                <c:pt idx="39521">
                  <c:v>1.4431</c:v>
                </c:pt>
                <c:pt idx="39522">
                  <c:v>1.4431</c:v>
                </c:pt>
                <c:pt idx="39523">
                  <c:v>1.4431</c:v>
                </c:pt>
                <c:pt idx="39524">
                  <c:v>1.4431</c:v>
                </c:pt>
                <c:pt idx="39525">
                  <c:v>1.4431</c:v>
                </c:pt>
                <c:pt idx="39526">
                  <c:v>1.4431</c:v>
                </c:pt>
                <c:pt idx="39527">
                  <c:v>1.4431</c:v>
                </c:pt>
                <c:pt idx="39528">
                  <c:v>1.4431</c:v>
                </c:pt>
                <c:pt idx="39529">
                  <c:v>1.4431</c:v>
                </c:pt>
                <c:pt idx="39530">
                  <c:v>1.4431</c:v>
                </c:pt>
                <c:pt idx="39531">
                  <c:v>1.4431</c:v>
                </c:pt>
                <c:pt idx="39532">
                  <c:v>1.4431</c:v>
                </c:pt>
                <c:pt idx="39533">
                  <c:v>1.4431</c:v>
                </c:pt>
                <c:pt idx="39534">
                  <c:v>1.4431</c:v>
                </c:pt>
                <c:pt idx="39535">
                  <c:v>1.4431</c:v>
                </c:pt>
                <c:pt idx="39536">
                  <c:v>1.4431</c:v>
                </c:pt>
                <c:pt idx="39537">
                  <c:v>1.4431</c:v>
                </c:pt>
                <c:pt idx="39538">
                  <c:v>1.4431</c:v>
                </c:pt>
                <c:pt idx="39539">
                  <c:v>1.4431</c:v>
                </c:pt>
                <c:pt idx="39540">
                  <c:v>1.4431</c:v>
                </c:pt>
                <c:pt idx="39541">
                  <c:v>1.4431</c:v>
                </c:pt>
                <c:pt idx="39542">
                  <c:v>1.5059</c:v>
                </c:pt>
                <c:pt idx="39543">
                  <c:v>1.4431</c:v>
                </c:pt>
                <c:pt idx="39544">
                  <c:v>1.5059</c:v>
                </c:pt>
                <c:pt idx="39545">
                  <c:v>1.5059</c:v>
                </c:pt>
                <c:pt idx="39546">
                  <c:v>1.4431</c:v>
                </c:pt>
                <c:pt idx="39547">
                  <c:v>1.5059</c:v>
                </c:pt>
                <c:pt idx="39548">
                  <c:v>1.4431</c:v>
                </c:pt>
                <c:pt idx="39549">
                  <c:v>1.4431</c:v>
                </c:pt>
                <c:pt idx="39550">
                  <c:v>1.5059</c:v>
                </c:pt>
                <c:pt idx="39551">
                  <c:v>1.5059</c:v>
                </c:pt>
                <c:pt idx="39552">
                  <c:v>1.4431</c:v>
                </c:pt>
                <c:pt idx="39553">
                  <c:v>1.5059</c:v>
                </c:pt>
                <c:pt idx="39554">
                  <c:v>1.4431</c:v>
                </c:pt>
                <c:pt idx="39555">
                  <c:v>1.5059</c:v>
                </c:pt>
                <c:pt idx="39556">
                  <c:v>1.5059</c:v>
                </c:pt>
                <c:pt idx="39557">
                  <c:v>1.4431</c:v>
                </c:pt>
                <c:pt idx="39558">
                  <c:v>1.5059</c:v>
                </c:pt>
                <c:pt idx="39559">
                  <c:v>1.5059</c:v>
                </c:pt>
                <c:pt idx="39560">
                  <c:v>1.5059</c:v>
                </c:pt>
                <c:pt idx="39561">
                  <c:v>1.5059</c:v>
                </c:pt>
                <c:pt idx="39562">
                  <c:v>1.4431</c:v>
                </c:pt>
                <c:pt idx="39563">
                  <c:v>1.5059</c:v>
                </c:pt>
                <c:pt idx="39564">
                  <c:v>1.5059</c:v>
                </c:pt>
                <c:pt idx="39565">
                  <c:v>1.4431</c:v>
                </c:pt>
                <c:pt idx="39566">
                  <c:v>1.5059</c:v>
                </c:pt>
                <c:pt idx="39567">
                  <c:v>1.5059</c:v>
                </c:pt>
                <c:pt idx="39568">
                  <c:v>1.5059</c:v>
                </c:pt>
                <c:pt idx="39569">
                  <c:v>1.5059</c:v>
                </c:pt>
                <c:pt idx="39570">
                  <c:v>1.5059</c:v>
                </c:pt>
                <c:pt idx="39571">
                  <c:v>1.5059</c:v>
                </c:pt>
                <c:pt idx="39572">
                  <c:v>1.5059</c:v>
                </c:pt>
                <c:pt idx="39573">
                  <c:v>1.4431</c:v>
                </c:pt>
                <c:pt idx="39574">
                  <c:v>1.5059</c:v>
                </c:pt>
                <c:pt idx="39575">
                  <c:v>1.5059</c:v>
                </c:pt>
                <c:pt idx="39576">
                  <c:v>1.5059</c:v>
                </c:pt>
                <c:pt idx="39577">
                  <c:v>1.5059</c:v>
                </c:pt>
                <c:pt idx="39578">
                  <c:v>1.5059</c:v>
                </c:pt>
                <c:pt idx="39579">
                  <c:v>1.5059</c:v>
                </c:pt>
                <c:pt idx="39580">
                  <c:v>1.5059</c:v>
                </c:pt>
                <c:pt idx="39581">
                  <c:v>1.5059</c:v>
                </c:pt>
                <c:pt idx="39582">
                  <c:v>1.5059</c:v>
                </c:pt>
                <c:pt idx="39583">
                  <c:v>1.5059</c:v>
                </c:pt>
                <c:pt idx="39584">
                  <c:v>1.5059</c:v>
                </c:pt>
                <c:pt idx="39585">
                  <c:v>1.5059</c:v>
                </c:pt>
                <c:pt idx="39586">
                  <c:v>1.5059</c:v>
                </c:pt>
                <c:pt idx="39587">
                  <c:v>1.5059</c:v>
                </c:pt>
                <c:pt idx="39588">
                  <c:v>1.5059</c:v>
                </c:pt>
                <c:pt idx="39589">
                  <c:v>1.5059</c:v>
                </c:pt>
                <c:pt idx="39590">
                  <c:v>1.5059</c:v>
                </c:pt>
                <c:pt idx="39591">
                  <c:v>1.5059</c:v>
                </c:pt>
                <c:pt idx="39592">
                  <c:v>1.5059</c:v>
                </c:pt>
                <c:pt idx="39593">
                  <c:v>1.5059</c:v>
                </c:pt>
                <c:pt idx="39594">
                  <c:v>1.5059</c:v>
                </c:pt>
                <c:pt idx="39595">
                  <c:v>1.5059</c:v>
                </c:pt>
                <c:pt idx="39596">
                  <c:v>1.5059</c:v>
                </c:pt>
                <c:pt idx="39597">
                  <c:v>1.5059</c:v>
                </c:pt>
                <c:pt idx="39598">
                  <c:v>1.5059</c:v>
                </c:pt>
                <c:pt idx="39599">
                  <c:v>1.5059</c:v>
                </c:pt>
                <c:pt idx="39600">
                  <c:v>1.5059</c:v>
                </c:pt>
                <c:pt idx="39601">
                  <c:v>1.5059</c:v>
                </c:pt>
                <c:pt idx="39602">
                  <c:v>1.5059</c:v>
                </c:pt>
                <c:pt idx="39603">
                  <c:v>1.5059</c:v>
                </c:pt>
                <c:pt idx="39604">
                  <c:v>1.5059</c:v>
                </c:pt>
                <c:pt idx="39605">
                  <c:v>1.5059</c:v>
                </c:pt>
                <c:pt idx="39606">
                  <c:v>1.5059</c:v>
                </c:pt>
                <c:pt idx="39607">
                  <c:v>1.5059</c:v>
                </c:pt>
                <c:pt idx="39608">
                  <c:v>1.5059</c:v>
                </c:pt>
                <c:pt idx="39609">
                  <c:v>1.5059</c:v>
                </c:pt>
                <c:pt idx="39610">
                  <c:v>1.5059</c:v>
                </c:pt>
                <c:pt idx="39611">
                  <c:v>1.5059</c:v>
                </c:pt>
                <c:pt idx="39612">
                  <c:v>1.5059</c:v>
                </c:pt>
                <c:pt idx="39613">
                  <c:v>1.5059</c:v>
                </c:pt>
                <c:pt idx="39614">
                  <c:v>1.5059</c:v>
                </c:pt>
                <c:pt idx="39615">
                  <c:v>1.5059</c:v>
                </c:pt>
                <c:pt idx="39616">
                  <c:v>1.5059</c:v>
                </c:pt>
                <c:pt idx="39617">
                  <c:v>1.5059</c:v>
                </c:pt>
                <c:pt idx="39618">
                  <c:v>1.5059</c:v>
                </c:pt>
                <c:pt idx="39619">
                  <c:v>1.5059</c:v>
                </c:pt>
                <c:pt idx="39620">
                  <c:v>1.5059</c:v>
                </c:pt>
                <c:pt idx="39621">
                  <c:v>1.5059</c:v>
                </c:pt>
                <c:pt idx="39622">
                  <c:v>1.5373000000000001</c:v>
                </c:pt>
                <c:pt idx="39623">
                  <c:v>1.5059</c:v>
                </c:pt>
                <c:pt idx="39624">
                  <c:v>1.5059</c:v>
                </c:pt>
                <c:pt idx="39625">
                  <c:v>1.5059</c:v>
                </c:pt>
                <c:pt idx="39626">
                  <c:v>1.5059</c:v>
                </c:pt>
                <c:pt idx="39627">
                  <c:v>1.5059</c:v>
                </c:pt>
                <c:pt idx="39628">
                  <c:v>1.5059</c:v>
                </c:pt>
                <c:pt idx="39629">
                  <c:v>1.5059</c:v>
                </c:pt>
                <c:pt idx="39630">
                  <c:v>1.5059</c:v>
                </c:pt>
                <c:pt idx="39631">
                  <c:v>1.5059</c:v>
                </c:pt>
                <c:pt idx="39632">
                  <c:v>1.5373000000000001</c:v>
                </c:pt>
                <c:pt idx="39633">
                  <c:v>1.5059</c:v>
                </c:pt>
                <c:pt idx="39634">
                  <c:v>1.5373000000000001</c:v>
                </c:pt>
                <c:pt idx="39635">
                  <c:v>1.5373000000000001</c:v>
                </c:pt>
                <c:pt idx="39636">
                  <c:v>1.5059</c:v>
                </c:pt>
                <c:pt idx="39637">
                  <c:v>1.5059</c:v>
                </c:pt>
                <c:pt idx="39638">
                  <c:v>1.5373000000000001</c:v>
                </c:pt>
                <c:pt idx="39639">
                  <c:v>1.5373000000000001</c:v>
                </c:pt>
                <c:pt idx="39640">
                  <c:v>1.5059</c:v>
                </c:pt>
                <c:pt idx="39641">
                  <c:v>1.5373000000000001</c:v>
                </c:pt>
                <c:pt idx="39642">
                  <c:v>1.5373000000000001</c:v>
                </c:pt>
                <c:pt idx="39643">
                  <c:v>1.5373000000000001</c:v>
                </c:pt>
                <c:pt idx="39644">
                  <c:v>1.5373000000000001</c:v>
                </c:pt>
                <c:pt idx="39645">
                  <c:v>1.5373000000000001</c:v>
                </c:pt>
                <c:pt idx="39646">
                  <c:v>1.5373000000000001</c:v>
                </c:pt>
                <c:pt idx="39647">
                  <c:v>1.5373000000000001</c:v>
                </c:pt>
                <c:pt idx="39648">
                  <c:v>1.5373000000000001</c:v>
                </c:pt>
                <c:pt idx="39649">
                  <c:v>1.5059</c:v>
                </c:pt>
                <c:pt idx="39650">
                  <c:v>1.5373000000000001</c:v>
                </c:pt>
                <c:pt idx="39651">
                  <c:v>1.5373000000000001</c:v>
                </c:pt>
                <c:pt idx="39652">
                  <c:v>1.5373000000000001</c:v>
                </c:pt>
                <c:pt idx="39653">
                  <c:v>1.5373000000000001</c:v>
                </c:pt>
                <c:pt idx="39654">
                  <c:v>1.5373000000000001</c:v>
                </c:pt>
                <c:pt idx="39655">
                  <c:v>1.5373000000000001</c:v>
                </c:pt>
                <c:pt idx="39656">
                  <c:v>1.5059</c:v>
                </c:pt>
                <c:pt idx="39657">
                  <c:v>1.5059</c:v>
                </c:pt>
                <c:pt idx="39658">
                  <c:v>1.5373000000000001</c:v>
                </c:pt>
                <c:pt idx="39659">
                  <c:v>1.5373000000000001</c:v>
                </c:pt>
                <c:pt idx="39660">
                  <c:v>1.5059</c:v>
                </c:pt>
                <c:pt idx="39661">
                  <c:v>1.5373000000000001</c:v>
                </c:pt>
                <c:pt idx="39662">
                  <c:v>1.5373000000000001</c:v>
                </c:pt>
                <c:pt idx="39663">
                  <c:v>1.5373000000000001</c:v>
                </c:pt>
                <c:pt idx="39664">
                  <c:v>1.5059</c:v>
                </c:pt>
                <c:pt idx="39665">
                  <c:v>1.5373000000000001</c:v>
                </c:pt>
                <c:pt idx="39666">
                  <c:v>1.5373000000000001</c:v>
                </c:pt>
                <c:pt idx="39667">
                  <c:v>1.5059</c:v>
                </c:pt>
                <c:pt idx="39668">
                  <c:v>1.5373000000000001</c:v>
                </c:pt>
                <c:pt idx="39669">
                  <c:v>1.5373000000000001</c:v>
                </c:pt>
                <c:pt idx="39670">
                  <c:v>1.5373000000000001</c:v>
                </c:pt>
                <c:pt idx="39671">
                  <c:v>1.5373000000000001</c:v>
                </c:pt>
                <c:pt idx="39672">
                  <c:v>1.5373000000000001</c:v>
                </c:pt>
                <c:pt idx="39673">
                  <c:v>1.5373000000000001</c:v>
                </c:pt>
                <c:pt idx="39674">
                  <c:v>1.5373000000000001</c:v>
                </c:pt>
                <c:pt idx="39675">
                  <c:v>1.5373000000000001</c:v>
                </c:pt>
                <c:pt idx="39676">
                  <c:v>1.5373000000000001</c:v>
                </c:pt>
                <c:pt idx="39677">
                  <c:v>1.5373000000000001</c:v>
                </c:pt>
                <c:pt idx="39678">
                  <c:v>1.5373000000000001</c:v>
                </c:pt>
                <c:pt idx="39679">
                  <c:v>1.5373000000000001</c:v>
                </c:pt>
                <c:pt idx="39680">
                  <c:v>1.5373000000000001</c:v>
                </c:pt>
                <c:pt idx="39681">
                  <c:v>1.5373000000000001</c:v>
                </c:pt>
                <c:pt idx="39682">
                  <c:v>1.5059</c:v>
                </c:pt>
                <c:pt idx="39683">
                  <c:v>1.5373000000000001</c:v>
                </c:pt>
                <c:pt idx="39684">
                  <c:v>1.5373000000000001</c:v>
                </c:pt>
                <c:pt idx="39685">
                  <c:v>1.5373000000000001</c:v>
                </c:pt>
                <c:pt idx="39686">
                  <c:v>1.5373000000000001</c:v>
                </c:pt>
                <c:pt idx="39687">
                  <c:v>1.5373000000000001</c:v>
                </c:pt>
                <c:pt idx="39688">
                  <c:v>1.5373000000000001</c:v>
                </c:pt>
                <c:pt idx="39689">
                  <c:v>1.5373000000000001</c:v>
                </c:pt>
                <c:pt idx="39690">
                  <c:v>1.5373000000000001</c:v>
                </c:pt>
                <c:pt idx="39691">
                  <c:v>1.5373000000000001</c:v>
                </c:pt>
                <c:pt idx="39692">
                  <c:v>1.5373000000000001</c:v>
                </c:pt>
                <c:pt idx="39693">
                  <c:v>1.5373000000000001</c:v>
                </c:pt>
                <c:pt idx="39694">
                  <c:v>1.5373000000000001</c:v>
                </c:pt>
                <c:pt idx="39695">
                  <c:v>1.5373000000000001</c:v>
                </c:pt>
                <c:pt idx="39696">
                  <c:v>1.5373000000000001</c:v>
                </c:pt>
                <c:pt idx="39697">
                  <c:v>1.5373000000000001</c:v>
                </c:pt>
                <c:pt idx="39698">
                  <c:v>1.5373000000000001</c:v>
                </c:pt>
                <c:pt idx="39699">
                  <c:v>1.5373000000000001</c:v>
                </c:pt>
                <c:pt idx="39700">
                  <c:v>1.5373000000000001</c:v>
                </c:pt>
                <c:pt idx="39701">
                  <c:v>1.5373000000000001</c:v>
                </c:pt>
                <c:pt idx="39702">
                  <c:v>1.5373000000000001</c:v>
                </c:pt>
                <c:pt idx="39703">
                  <c:v>1.5373000000000001</c:v>
                </c:pt>
                <c:pt idx="39704">
                  <c:v>1.5373000000000001</c:v>
                </c:pt>
                <c:pt idx="39705">
                  <c:v>1.5373000000000001</c:v>
                </c:pt>
                <c:pt idx="39706">
                  <c:v>1.5373000000000001</c:v>
                </c:pt>
                <c:pt idx="39707">
                  <c:v>1.5373000000000001</c:v>
                </c:pt>
                <c:pt idx="39708">
                  <c:v>1.5373000000000001</c:v>
                </c:pt>
                <c:pt idx="39709">
                  <c:v>1.5373000000000001</c:v>
                </c:pt>
                <c:pt idx="39710">
                  <c:v>1.5373000000000001</c:v>
                </c:pt>
                <c:pt idx="39711">
                  <c:v>1.5373000000000001</c:v>
                </c:pt>
                <c:pt idx="39712">
                  <c:v>1.5373000000000001</c:v>
                </c:pt>
                <c:pt idx="39713">
                  <c:v>1.5373000000000001</c:v>
                </c:pt>
                <c:pt idx="39714">
                  <c:v>1.5373000000000001</c:v>
                </c:pt>
                <c:pt idx="39715">
                  <c:v>1.5373000000000001</c:v>
                </c:pt>
                <c:pt idx="39716">
                  <c:v>1.5686</c:v>
                </c:pt>
                <c:pt idx="39717">
                  <c:v>1.5373000000000001</c:v>
                </c:pt>
                <c:pt idx="39718">
                  <c:v>1.5373000000000001</c:v>
                </c:pt>
                <c:pt idx="39719">
                  <c:v>1.5373000000000001</c:v>
                </c:pt>
                <c:pt idx="39720">
                  <c:v>1.5373000000000001</c:v>
                </c:pt>
                <c:pt idx="39721">
                  <c:v>1.5373000000000001</c:v>
                </c:pt>
                <c:pt idx="39722">
                  <c:v>1.5373000000000001</c:v>
                </c:pt>
                <c:pt idx="39723">
                  <c:v>1.5373000000000001</c:v>
                </c:pt>
                <c:pt idx="39724">
                  <c:v>1.5373000000000001</c:v>
                </c:pt>
                <c:pt idx="39725">
                  <c:v>1.5373000000000001</c:v>
                </c:pt>
                <c:pt idx="39726">
                  <c:v>1.5373000000000001</c:v>
                </c:pt>
                <c:pt idx="39727">
                  <c:v>1.5373000000000001</c:v>
                </c:pt>
                <c:pt idx="39728">
                  <c:v>1.5373000000000001</c:v>
                </c:pt>
                <c:pt idx="39729">
                  <c:v>1.5686</c:v>
                </c:pt>
                <c:pt idx="39730">
                  <c:v>1.5373000000000001</c:v>
                </c:pt>
                <c:pt idx="39731">
                  <c:v>1.5373000000000001</c:v>
                </c:pt>
                <c:pt idx="39732">
                  <c:v>1.5373000000000001</c:v>
                </c:pt>
                <c:pt idx="39733">
                  <c:v>1.5373000000000001</c:v>
                </c:pt>
                <c:pt idx="39734">
                  <c:v>1.5373000000000001</c:v>
                </c:pt>
                <c:pt idx="39735">
                  <c:v>1.5373000000000001</c:v>
                </c:pt>
                <c:pt idx="39736">
                  <c:v>1.5373000000000001</c:v>
                </c:pt>
                <c:pt idx="39737">
                  <c:v>1.5373000000000001</c:v>
                </c:pt>
                <c:pt idx="39738">
                  <c:v>1.5373000000000001</c:v>
                </c:pt>
                <c:pt idx="39739">
                  <c:v>1.5373000000000001</c:v>
                </c:pt>
                <c:pt idx="39740">
                  <c:v>1.5373000000000001</c:v>
                </c:pt>
                <c:pt idx="39741">
                  <c:v>1.5373000000000001</c:v>
                </c:pt>
                <c:pt idx="39742">
                  <c:v>1.5373000000000001</c:v>
                </c:pt>
                <c:pt idx="39743">
                  <c:v>1.5373000000000001</c:v>
                </c:pt>
                <c:pt idx="39744">
                  <c:v>1.5373000000000001</c:v>
                </c:pt>
                <c:pt idx="39745">
                  <c:v>1.5373000000000001</c:v>
                </c:pt>
                <c:pt idx="39746">
                  <c:v>1.5373000000000001</c:v>
                </c:pt>
                <c:pt idx="39747">
                  <c:v>1.5373000000000001</c:v>
                </c:pt>
                <c:pt idx="39748">
                  <c:v>1.5373000000000001</c:v>
                </c:pt>
                <c:pt idx="39749">
                  <c:v>1.5686</c:v>
                </c:pt>
                <c:pt idx="39750">
                  <c:v>1.5373000000000001</c:v>
                </c:pt>
                <c:pt idx="39751">
                  <c:v>1.5686</c:v>
                </c:pt>
                <c:pt idx="39752">
                  <c:v>1.5686</c:v>
                </c:pt>
                <c:pt idx="39753">
                  <c:v>1.5373000000000001</c:v>
                </c:pt>
                <c:pt idx="39754">
                  <c:v>1.5373000000000001</c:v>
                </c:pt>
                <c:pt idx="39755">
                  <c:v>1.5373000000000001</c:v>
                </c:pt>
                <c:pt idx="39756">
                  <c:v>1.5373000000000001</c:v>
                </c:pt>
                <c:pt idx="39757">
                  <c:v>1.5373000000000001</c:v>
                </c:pt>
                <c:pt idx="39758">
                  <c:v>1.5373000000000001</c:v>
                </c:pt>
                <c:pt idx="39759">
                  <c:v>1.5686</c:v>
                </c:pt>
                <c:pt idx="39760">
                  <c:v>1.5373000000000001</c:v>
                </c:pt>
                <c:pt idx="39761">
                  <c:v>1.5373000000000001</c:v>
                </c:pt>
                <c:pt idx="39762">
                  <c:v>1.5686</c:v>
                </c:pt>
                <c:pt idx="39763">
                  <c:v>1.5373000000000001</c:v>
                </c:pt>
                <c:pt idx="39764">
                  <c:v>1.5373000000000001</c:v>
                </c:pt>
                <c:pt idx="39765">
                  <c:v>1.5373000000000001</c:v>
                </c:pt>
                <c:pt idx="39766">
                  <c:v>1.5373000000000001</c:v>
                </c:pt>
                <c:pt idx="39767">
                  <c:v>1.5686</c:v>
                </c:pt>
                <c:pt idx="39768">
                  <c:v>1.5373000000000001</c:v>
                </c:pt>
                <c:pt idx="39769">
                  <c:v>1.5373000000000001</c:v>
                </c:pt>
                <c:pt idx="39770">
                  <c:v>1.5373000000000001</c:v>
                </c:pt>
                <c:pt idx="39771">
                  <c:v>1.5373000000000001</c:v>
                </c:pt>
                <c:pt idx="39772">
                  <c:v>1.5686</c:v>
                </c:pt>
                <c:pt idx="39773">
                  <c:v>1.5686</c:v>
                </c:pt>
                <c:pt idx="39774">
                  <c:v>1.5373000000000001</c:v>
                </c:pt>
                <c:pt idx="39775">
                  <c:v>1.5373000000000001</c:v>
                </c:pt>
                <c:pt idx="39776">
                  <c:v>1.5686</c:v>
                </c:pt>
                <c:pt idx="39777">
                  <c:v>1.5686</c:v>
                </c:pt>
                <c:pt idx="39778">
                  <c:v>1.5686</c:v>
                </c:pt>
                <c:pt idx="39779">
                  <c:v>1.5686</c:v>
                </c:pt>
                <c:pt idx="39780">
                  <c:v>1.5686</c:v>
                </c:pt>
                <c:pt idx="39781">
                  <c:v>1.5686</c:v>
                </c:pt>
                <c:pt idx="39782">
                  <c:v>1.5686</c:v>
                </c:pt>
                <c:pt idx="39783">
                  <c:v>1.5373000000000001</c:v>
                </c:pt>
                <c:pt idx="39784">
                  <c:v>1.5686</c:v>
                </c:pt>
                <c:pt idx="39785">
                  <c:v>1.5686</c:v>
                </c:pt>
                <c:pt idx="39786">
                  <c:v>1.5373000000000001</c:v>
                </c:pt>
                <c:pt idx="39787">
                  <c:v>1.5373000000000001</c:v>
                </c:pt>
                <c:pt idx="39788">
                  <c:v>1.5686</c:v>
                </c:pt>
                <c:pt idx="39789">
                  <c:v>1.5686</c:v>
                </c:pt>
                <c:pt idx="39790">
                  <c:v>1.5686</c:v>
                </c:pt>
                <c:pt idx="39791">
                  <c:v>1.5373000000000001</c:v>
                </c:pt>
                <c:pt idx="39792">
                  <c:v>1.5686</c:v>
                </c:pt>
                <c:pt idx="39793">
                  <c:v>1.5373000000000001</c:v>
                </c:pt>
                <c:pt idx="39794">
                  <c:v>1.5373000000000001</c:v>
                </c:pt>
                <c:pt idx="39795">
                  <c:v>1.5686</c:v>
                </c:pt>
                <c:pt idx="39796">
                  <c:v>1.5373000000000001</c:v>
                </c:pt>
                <c:pt idx="39797">
                  <c:v>1.5373000000000001</c:v>
                </c:pt>
                <c:pt idx="39798">
                  <c:v>1.5373000000000001</c:v>
                </c:pt>
                <c:pt idx="39799">
                  <c:v>1.5373000000000001</c:v>
                </c:pt>
                <c:pt idx="39800">
                  <c:v>1.5686</c:v>
                </c:pt>
                <c:pt idx="39801">
                  <c:v>1.5686</c:v>
                </c:pt>
                <c:pt idx="39802">
                  <c:v>1.5686</c:v>
                </c:pt>
                <c:pt idx="39803">
                  <c:v>1.5686</c:v>
                </c:pt>
                <c:pt idx="39804">
                  <c:v>1.5373000000000001</c:v>
                </c:pt>
                <c:pt idx="39805">
                  <c:v>1.5686</c:v>
                </c:pt>
                <c:pt idx="39806">
                  <c:v>1.5686</c:v>
                </c:pt>
                <c:pt idx="39807">
                  <c:v>1.5686</c:v>
                </c:pt>
                <c:pt idx="39808">
                  <c:v>1.5686</c:v>
                </c:pt>
                <c:pt idx="39809">
                  <c:v>1.5686</c:v>
                </c:pt>
                <c:pt idx="39810">
                  <c:v>1.5686</c:v>
                </c:pt>
                <c:pt idx="39811">
                  <c:v>1.5686</c:v>
                </c:pt>
                <c:pt idx="39812">
                  <c:v>1.5686</c:v>
                </c:pt>
                <c:pt idx="39813">
                  <c:v>1.5373000000000001</c:v>
                </c:pt>
                <c:pt idx="39814">
                  <c:v>1.5373000000000001</c:v>
                </c:pt>
                <c:pt idx="39815">
                  <c:v>1.5686</c:v>
                </c:pt>
                <c:pt idx="39816">
                  <c:v>1.5686</c:v>
                </c:pt>
                <c:pt idx="39817">
                  <c:v>1.5373000000000001</c:v>
                </c:pt>
                <c:pt idx="39818">
                  <c:v>1.5686</c:v>
                </c:pt>
                <c:pt idx="39819">
                  <c:v>1.5686</c:v>
                </c:pt>
                <c:pt idx="39820">
                  <c:v>1.5686</c:v>
                </c:pt>
                <c:pt idx="39821">
                  <c:v>1.5373000000000001</c:v>
                </c:pt>
                <c:pt idx="39822">
                  <c:v>1.5686</c:v>
                </c:pt>
                <c:pt idx="39823">
                  <c:v>1.5686</c:v>
                </c:pt>
                <c:pt idx="39824">
                  <c:v>1.5686</c:v>
                </c:pt>
                <c:pt idx="39825">
                  <c:v>1.5686</c:v>
                </c:pt>
                <c:pt idx="39826">
                  <c:v>1.5373000000000001</c:v>
                </c:pt>
                <c:pt idx="39827">
                  <c:v>1.5373000000000001</c:v>
                </c:pt>
                <c:pt idx="39828">
                  <c:v>1.5686</c:v>
                </c:pt>
                <c:pt idx="39829">
                  <c:v>1.5373000000000001</c:v>
                </c:pt>
                <c:pt idx="39830">
                  <c:v>1.5686</c:v>
                </c:pt>
                <c:pt idx="39831">
                  <c:v>1.5686</c:v>
                </c:pt>
                <c:pt idx="39832">
                  <c:v>1.5373000000000001</c:v>
                </c:pt>
                <c:pt idx="39833">
                  <c:v>1.5686</c:v>
                </c:pt>
                <c:pt idx="39834">
                  <c:v>1.5373000000000001</c:v>
                </c:pt>
                <c:pt idx="39835">
                  <c:v>1.5686</c:v>
                </c:pt>
                <c:pt idx="39836">
                  <c:v>1.5373000000000001</c:v>
                </c:pt>
                <c:pt idx="39837">
                  <c:v>1.5686</c:v>
                </c:pt>
                <c:pt idx="39838">
                  <c:v>1.5686</c:v>
                </c:pt>
                <c:pt idx="39839">
                  <c:v>1.5373000000000001</c:v>
                </c:pt>
                <c:pt idx="39840">
                  <c:v>1.5686</c:v>
                </c:pt>
                <c:pt idx="39841">
                  <c:v>1.5686</c:v>
                </c:pt>
                <c:pt idx="39842">
                  <c:v>1.5686</c:v>
                </c:pt>
                <c:pt idx="39843">
                  <c:v>1.5686</c:v>
                </c:pt>
                <c:pt idx="39844">
                  <c:v>1.5686</c:v>
                </c:pt>
                <c:pt idx="39845">
                  <c:v>1.5686</c:v>
                </c:pt>
                <c:pt idx="39846">
                  <c:v>1.5686</c:v>
                </c:pt>
                <c:pt idx="39847">
                  <c:v>1.5686</c:v>
                </c:pt>
                <c:pt idx="39848">
                  <c:v>1.5686</c:v>
                </c:pt>
                <c:pt idx="39849">
                  <c:v>1.5686</c:v>
                </c:pt>
                <c:pt idx="39850">
                  <c:v>1.5686</c:v>
                </c:pt>
                <c:pt idx="39851">
                  <c:v>1.5686</c:v>
                </c:pt>
                <c:pt idx="39852">
                  <c:v>1.5686</c:v>
                </c:pt>
                <c:pt idx="39853">
                  <c:v>1.5686</c:v>
                </c:pt>
                <c:pt idx="39854">
                  <c:v>1.5686</c:v>
                </c:pt>
                <c:pt idx="39855">
                  <c:v>1.5686</c:v>
                </c:pt>
                <c:pt idx="39856">
                  <c:v>1.5686</c:v>
                </c:pt>
                <c:pt idx="39857">
                  <c:v>1.5686</c:v>
                </c:pt>
                <c:pt idx="39858">
                  <c:v>1.5373000000000001</c:v>
                </c:pt>
                <c:pt idx="39859">
                  <c:v>1.5373000000000001</c:v>
                </c:pt>
                <c:pt idx="39860">
                  <c:v>1.5686</c:v>
                </c:pt>
                <c:pt idx="39861">
                  <c:v>1.5686</c:v>
                </c:pt>
                <c:pt idx="39862">
                  <c:v>1.5686</c:v>
                </c:pt>
                <c:pt idx="39863">
                  <c:v>1.5686</c:v>
                </c:pt>
                <c:pt idx="39864">
                  <c:v>1.5686</c:v>
                </c:pt>
                <c:pt idx="39865">
                  <c:v>1.5686</c:v>
                </c:pt>
                <c:pt idx="39866">
                  <c:v>1.5686</c:v>
                </c:pt>
                <c:pt idx="39867">
                  <c:v>1.5686</c:v>
                </c:pt>
                <c:pt idx="39868">
                  <c:v>1.5686</c:v>
                </c:pt>
                <c:pt idx="39869">
                  <c:v>1.5686</c:v>
                </c:pt>
                <c:pt idx="39870">
                  <c:v>1.5686</c:v>
                </c:pt>
                <c:pt idx="39871">
                  <c:v>1.5686</c:v>
                </c:pt>
                <c:pt idx="39872">
                  <c:v>1.5686</c:v>
                </c:pt>
                <c:pt idx="39873">
                  <c:v>1.5686</c:v>
                </c:pt>
                <c:pt idx="39874">
                  <c:v>1.5686</c:v>
                </c:pt>
                <c:pt idx="39875">
                  <c:v>1.5686</c:v>
                </c:pt>
                <c:pt idx="39876">
                  <c:v>1.5686</c:v>
                </c:pt>
                <c:pt idx="39877">
                  <c:v>1.5686</c:v>
                </c:pt>
                <c:pt idx="39878">
                  <c:v>1.5686</c:v>
                </c:pt>
                <c:pt idx="39879">
                  <c:v>1.5686</c:v>
                </c:pt>
                <c:pt idx="39880">
                  <c:v>1.5373000000000001</c:v>
                </c:pt>
                <c:pt idx="39881">
                  <c:v>1.5686</c:v>
                </c:pt>
                <c:pt idx="39882">
                  <c:v>1.5686</c:v>
                </c:pt>
                <c:pt idx="39883">
                  <c:v>1.5686</c:v>
                </c:pt>
                <c:pt idx="39884">
                  <c:v>1.5686</c:v>
                </c:pt>
                <c:pt idx="39885">
                  <c:v>1.5686</c:v>
                </c:pt>
                <c:pt idx="39886">
                  <c:v>1.5686</c:v>
                </c:pt>
                <c:pt idx="39887">
                  <c:v>1.5686</c:v>
                </c:pt>
                <c:pt idx="39888">
                  <c:v>1.5686</c:v>
                </c:pt>
                <c:pt idx="39889">
                  <c:v>1.5686</c:v>
                </c:pt>
                <c:pt idx="39890">
                  <c:v>1.5686</c:v>
                </c:pt>
                <c:pt idx="39891">
                  <c:v>1.5686</c:v>
                </c:pt>
                <c:pt idx="39892">
                  <c:v>1.5686</c:v>
                </c:pt>
                <c:pt idx="39893">
                  <c:v>1.5686</c:v>
                </c:pt>
                <c:pt idx="39894">
                  <c:v>1.5686</c:v>
                </c:pt>
                <c:pt idx="39895">
                  <c:v>1.5686</c:v>
                </c:pt>
                <c:pt idx="39896">
                  <c:v>1.5686</c:v>
                </c:pt>
                <c:pt idx="39897">
                  <c:v>1.5686</c:v>
                </c:pt>
                <c:pt idx="39898">
                  <c:v>1.5686</c:v>
                </c:pt>
                <c:pt idx="39899">
                  <c:v>1.5686</c:v>
                </c:pt>
                <c:pt idx="39900">
                  <c:v>1.5686</c:v>
                </c:pt>
                <c:pt idx="39901">
                  <c:v>1.5686</c:v>
                </c:pt>
                <c:pt idx="39902">
                  <c:v>1.5686</c:v>
                </c:pt>
                <c:pt idx="39903">
                  <c:v>1.5686</c:v>
                </c:pt>
                <c:pt idx="39904">
                  <c:v>1.5686</c:v>
                </c:pt>
                <c:pt idx="39905">
                  <c:v>1.5686</c:v>
                </c:pt>
                <c:pt idx="39906">
                  <c:v>1.5686</c:v>
                </c:pt>
                <c:pt idx="39907">
                  <c:v>1.5686</c:v>
                </c:pt>
                <c:pt idx="39908">
                  <c:v>1.5686</c:v>
                </c:pt>
                <c:pt idx="39909">
                  <c:v>1.5686</c:v>
                </c:pt>
                <c:pt idx="39910">
                  <c:v>1.5686</c:v>
                </c:pt>
                <c:pt idx="39911">
                  <c:v>1.5686</c:v>
                </c:pt>
                <c:pt idx="39912">
                  <c:v>1.5686</c:v>
                </c:pt>
                <c:pt idx="39913">
                  <c:v>1.5686</c:v>
                </c:pt>
                <c:pt idx="39914">
                  <c:v>1.5686</c:v>
                </c:pt>
                <c:pt idx="39915">
                  <c:v>1.5686</c:v>
                </c:pt>
                <c:pt idx="39916">
                  <c:v>1.5373000000000001</c:v>
                </c:pt>
                <c:pt idx="39917">
                  <c:v>1.5686</c:v>
                </c:pt>
                <c:pt idx="39918">
                  <c:v>1.5686</c:v>
                </c:pt>
                <c:pt idx="39919">
                  <c:v>1.5686</c:v>
                </c:pt>
                <c:pt idx="39920">
                  <c:v>1.5686</c:v>
                </c:pt>
                <c:pt idx="39921">
                  <c:v>1.5686</c:v>
                </c:pt>
                <c:pt idx="39922">
                  <c:v>1.5686</c:v>
                </c:pt>
                <c:pt idx="39923">
                  <c:v>1.5686</c:v>
                </c:pt>
                <c:pt idx="39924">
                  <c:v>1.5686</c:v>
                </c:pt>
                <c:pt idx="39925">
                  <c:v>1.5686</c:v>
                </c:pt>
                <c:pt idx="39926">
                  <c:v>1.5686</c:v>
                </c:pt>
                <c:pt idx="39927">
                  <c:v>1.5686</c:v>
                </c:pt>
                <c:pt idx="39928">
                  <c:v>1.5686</c:v>
                </c:pt>
                <c:pt idx="39929">
                  <c:v>1.5686</c:v>
                </c:pt>
                <c:pt idx="39930">
                  <c:v>1.5686</c:v>
                </c:pt>
                <c:pt idx="39931">
                  <c:v>1.5686</c:v>
                </c:pt>
                <c:pt idx="39932">
                  <c:v>1.5686</c:v>
                </c:pt>
                <c:pt idx="39933">
                  <c:v>1.5686</c:v>
                </c:pt>
                <c:pt idx="39934">
                  <c:v>1.5373000000000001</c:v>
                </c:pt>
                <c:pt idx="39935">
                  <c:v>1.5686</c:v>
                </c:pt>
                <c:pt idx="39936">
                  <c:v>1.5686</c:v>
                </c:pt>
                <c:pt idx="39937">
                  <c:v>1.5686</c:v>
                </c:pt>
                <c:pt idx="39938">
                  <c:v>1.5686</c:v>
                </c:pt>
                <c:pt idx="39939">
                  <c:v>1.5686</c:v>
                </c:pt>
                <c:pt idx="39940">
                  <c:v>1.5686</c:v>
                </c:pt>
                <c:pt idx="39941">
                  <c:v>1.5686</c:v>
                </c:pt>
                <c:pt idx="39942">
                  <c:v>1.5686</c:v>
                </c:pt>
                <c:pt idx="39943">
                  <c:v>1.5686</c:v>
                </c:pt>
                <c:pt idx="39944">
                  <c:v>1.5686</c:v>
                </c:pt>
                <c:pt idx="39945">
                  <c:v>1.5686</c:v>
                </c:pt>
                <c:pt idx="39946">
                  <c:v>1.5686</c:v>
                </c:pt>
                <c:pt idx="39947">
                  <c:v>1.5686</c:v>
                </c:pt>
                <c:pt idx="39948">
                  <c:v>1.5686</c:v>
                </c:pt>
                <c:pt idx="39949">
                  <c:v>1.5686</c:v>
                </c:pt>
                <c:pt idx="39950">
                  <c:v>1.5686</c:v>
                </c:pt>
                <c:pt idx="39951">
                  <c:v>1.5686</c:v>
                </c:pt>
                <c:pt idx="39952">
                  <c:v>1.5686</c:v>
                </c:pt>
                <c:pt idx="39953">
                  <c:v>1.5686</c:v>
                </c:pt>
                <c:pt idx="39954">
                  <c:v>1.5686</c:v>
                </c:pt>
                <c:pt idx="39955">
                  <c:v>1.5686</c:v>
                </c:pt>
                <c:pt idx="39956">
                  <c:v>1.5686</c:v>
                </c:pt>
                <c:pt idx="39957">
                  <c:v>1.5686</c:v>
                </c:pt>
                <c:pt idx="39958">
                  <c:v>1.5686</c:v>
                </c:pt>
                <c:pt idx="39959">
                  <c:v>1.5686</c:v>
                </c:pt>
                <c:pt idx="39960">
                  <c:v>1.5686</c:v>
                </c:pt>
                <c:pt idx="39961">
                  <c:v>1.5686</c:v>
                </c:pt>
                <c:pt idx="39962">
                  <c:v>1.5686</c:v>
                </c:pt>
                <c:pt idx="39963">
                  <c:v>1.5686</c:v>
                </c:pt>
                <c:pt idx="39964">
                  <c:v>1.5686</c:v>
                </c:pt>
                <c:pt idx="39965">
                  <c:v>1.5686</c:v>
                </c:pt>
                <c:pt idx="39966">
                  <c:v>1.5686</c:v>
                </c:pt>
                <c:pt idx="39967">
                  <c:v>1.5686</c:v>
                </c:pt>
                <c:pt idx="39968">
                  <c:v>1.5686</c:v>
                </c:pt>
                <c:pt idx="39969">
                  <c:v>1.5686</c:v>
                </c:pt>
                <c:pt idx="39970">
                  <c:v>1.5686</c:v>
                </c:pt>
                <c:pt idx="39971">
                  <c:v>1.5686</c:v>
                </c:pt>
                <c:pt idx="39972">
                  <c:v>1.5686</c:v>
                </c:pt>
                <c:pt idx="39973">
                  <c:v>1.5686</c:v>
                </c:pt>
                <c:pt idx="39974">
                  <c:v>1.5686</c:v>
                </c:pt>
                <c:pt idx="39975">
                  <c:v>1.5686</c:v>
                </c:pt>
                <c:pt idx="39976">
                  <c:v>1.5686</c:v>
                </c:pt>
                <c:pt idx="39977">
                  <c:v>1.5686</c:v>
                </c:pt>
                <c:pt idx="39978">
                  <c:v>1.5686</c:v>
                </c:pt>
                <c:pt idx="39979">
                  <c:v>1.5686</c:v>
                </c:pt>
                <c:pt idx="39980">
                  <c:v>1.5686</c:v>
                </c:pt>
                <c:pt idx="39981">
                  <c:v>1.5686</c:v>
                </c:pt>
                <c:pt idx="39982">
                  <c:v>1.5686</c:v>
                </c:pt>
                <c:pt idx="39983">
                  <c:v>1.5686</c:v>
                </c:pt>
                <c:pt idx="39984">
                  <c:v>1.5686</c:v>
                </c:pt>
                <c:pt idx="39985">
                  <c:v>1.5686</c:v>
                </c:pt>
                <c:pt idx="39986">
                  <c:v>1.5686</c:v>
                </c:pt>
                <c:pt idx="39987">
                  <c:v>1.5686</c:v>
                </c:pt>
                <c:pt idx="39988">
                  <c:v>1.5686</c:v>
                </c:pt>
                <c:pt idx="39989">
                  <c:v>1.5686</c:v>
                </c:pt>
                <c:pt idx="39990">
                  <c:v>1.5686</c:v>
                </c:pt>
                <c:pt idx="39991">
                  <c:v>1.5686</c:v>
                </c:pt>
                <c:pt idx="39992">
                  <c:v>1.5686</c:v>
                </c:pt>
                <c:pt idx="39993">
                  <c:v>1.5686</c:v>
                </c:pt>
                <c:pt idx="39994">
                  <c:v>1.5686</c:v>
                </c:pt>
                <c:pt idx="39995">
                  <c:v>1.5686</c:v>
                </c:pt>
                <c:pt idx="39996">
                  <c:v>1.5686</c:v>
                </c:pt>
                <c:pt idx="39997">
                  <c:v>1.5686</c:v>
                </c:pt>
                <c:pt idx="39998">
                  <c:v>1.5686</c:v>
                </c:pt>
                <c:pt idx="39999">
                  <c:v>1.5686</c:v>
                </c:pt>
                <c:pt idx="40000">
                  <c:v>1.5686</c:v>
                </c:pt>
                <c:pt idx="40001">
                  <c:v>1.5686</c:v>
                </c:pt>
                <c:pt idx="40002">
                  <c:v>1.5686</c:v>
                </c:pt>
                <c:pt idx="40003">
                  <c:v>1.5686</c:v>
                </c:pt>
                <c:pt idx="40004">
                  <c:v>1.5686</c:v>
                </c:pt>
                <c:pt idx="40005">
                  <c:v>1.5686</c:v>
                </c:pt>
                <c:pt idx="40006">
                  <c:v>1.5686</c:v>
                </c:pt>
                <c:pt idx="40007">
                  <c:v>1.5686</c:v>
                </c:pt>
                <c:pt idx="40008">
                  <c:v>1.5686</c:v>
                </c:pt>
                <c:pt idx="40009">
                  <c:v>1.5686</c:v>
                </c:pt>
                <c:pt idx="40010">
                  <c:v>1.5686</c:v>
                </c:pt>
                <c:pt idx="40011">
                  <c:v>1.5686</c:v>
                </c:pt>
                <c:pt idx="40012">
                  <c:v>1.5686</c:v>
                </c:pt>
                <c:pt idx="40013">
                  <c:v>1.5686</c:v>
                </c:pt>
                <c:pt idx="40014">
                  <c:v>1.5686</c:v>
                </c:pt>
                <c:pt idx="40015">
                  <c:v>1.5686</c:v>
                </c:pt>
                <c:pt idx="40016">
                  <c:v>1.5686</c:v>
                </c:pt>
                <c:pt idx="40017">
                  <c:v>1.5686</c:v>
                </c:pt>
                <c:pt idx="40018">
                  <c:v>1.5686</c:v>
                </c:pt>
                <c:pt idx="40019">
                  <c:v>1.5686</c:v>
                </c:pt>
                <c:pt idx="40020">
                  <c:v>1.5686</c:v>
                </c:pt>
                <c:pt idx="40021">
                  <c:v>1.5686</c:v>
                </c:pt>
                <c:pt idx="40022">
                  <c:v>1.5686</c:v>
                </c:pt>
                <c:pt idx="40023">
                  <c:v>1.5686</c:v>
                </c:pt>
                <c:pt idx="40024">
                  <c:v>1.5686</c:v>
                </c:pt>
                <c:pt idx="40025">
                  <c:v>1.5686</c:v>
                </c:pt>
                <c:pt idx="40026">
                  <c:v>1.5686</c:v>
                </c:pt>
                <c:pt idx="40027">
                  <c:v>1.5686</c:v>
                </c:pt>
                <c:pt idx="40028">
                  <c:v>1.5686</c:v>
                </c:pt>
                <c:pt idx="40029">
                  <c:v>1.5686</c:v>
                </c:pt>
                <c:pt idx="40030">
                  <c:v>1.5686</c:v>
                </c:pt>
                <c:pt idx="40031">
                  <c:v>1.5686</c:v>
                </c:pt>
                <c:pt idx="40032">
                  <c:v>1.5686</c:v>
                </c:pt>
                <c:pt idx="40033">
                  <c:v>1.5686</c:v>
                </c:pt>
                <c:pt idx="40034">
                  <c:v>1.5686</c:v>
                </c:pt>
                <c:pt idx="40035">
                  <c:v>1.5686</c:v>
                </c:pt>
                <c:pt idx="40036">
                  <c:v>1.5686</c:v>
                </c:pt>
                <c:pt idx="40037">
                  <c:v>1.5686</c:v>
                </c:pt>
                <c:pt idx="40038">
                  <c:v>1.5686</c:v>
                </c:pt>
                <c:pt idx="40039">
                  <c:v>1.5686</c:v>
                </c:pt>
                <c:pt idx="40040">
                  <c:v>1.5686</c:v>
                </c:pt>
                <c:pt idx="40041">
                  <c:v>1.5686</c:v>
                </c:pt>
                <c:pt idx="40042">
                  <c:v>1.5686</c:v>
                </c:pt>
                <c:pt idx="40043">
                  <c:v>1.5686</c:v>
                </c:pt>
                <c:pt idx="40044">
                  <c:v>1.5686</c:v>
                </c:pt>
                <c:pt idx="40045">
                  <c:v>1.5686</c:v>
                </c:pt>
                <c:pt idx="40046">
                  <c:v>1.5686</c:v>
                </c:pt>
                <c:pt idx="40047">
                  <c:v>1.5686</c:v>
                </c:pt>
                <c:pt idx="40048">
                  <c:v>1.5686</c:v>
                </c:pt>
                <c:pt idx="40049">
                  <c:v>1.5686</c:v>
                </c:pt>
                <c:pt idx="40050">
                  <c:v>1.5686</c:v>
                </c:pt>
                <c:pt idx="40051">
                  <c:v>1.5686</c:v>
                </c:pt>
                <c:pt idx="40052">
                  <c:v>1.5686</c:v>
                </c:pt>
                <c:pt idx="40053">
                  <c:v>1.5686</c:v>
                </c:pt>
                <c:pt idx="40054">
                  <c:v>1.5686</c:v>
                </c:pt>
                <c:pt idx="40055">
                  <c:v>1.5686</c:v>
                </c:pt>
                <c:pt idx="40056">
                  <c:v>1.5686</c:v>
                </c:pt>
                <c:pt idx="40057">
                  <c:v>1.5686</c:v>
                </c:pt>
                <c:pt idx="40058">
                  <c:v>1.5686</c:v>
                </c:pt>
                <c:pt idx="40059">
                  <c:v>1.5686</c:v>
                </c:pt>
                <c:pt idx="40060">
                  <c:v>1.5686</c:v>
                </c:pt>
                <c:pt idx="40061">
                  <c:v>1.5686</c:v>
                </c:pt>
                <c:pt idx="40062">
                  <c:v>1.5686</c:v>
                </c:pt>
                <c:pt idx="40063">
                  <c:v>1.5686</c:v>
                </c:pt>
                <c:pt idx="40064">
                  <c:v>1.5686</c:v>
                </c:pt>
                <c:pt idx="40065">
                  <c:v>1.5686</c:v>
                </c:pt>
                <c:pt idx="40066">
                  <c:v>1.5686</c:v>
                </c:pt>
                <c:pt idx="40067">
                  <c:v>1.5686</c:v>
                </c:pt>
                <c:pt idx="40068">
                  <c:v>1.5686</c:v>
                </c:pt>
                <c:pt idx="40069">
                  <c:v>1.5686</c:v>
                </c:pt>
                <c:pt idx="40070">
                  <c:v>1.5686</c:v>
                </c:pt>
                <c:pt idx="40071">
                  <c:v>1.5686</c:v>
                </c:pt>
                <c:pt idx="40072">
                  <c:v>1.5686</c:v>
                </c:pt>
                <c:pt idx="40073">
                  <c:v>1.5686</c:v>
                </c:pt>
                <c:pt idx="40074">
                  <c:v>1.5686</c:v>
                </c:pt>
                <c:pt idx="40075">
                  <c:v>1.5686</c:v>
                </c:pt>
                <c:pt idx="40076">
                  <c:v>1.5686</c:v>
                </c:pt>
                <c:pt idx="40077">
                  <c:v>1.5686</c:v>
                </c:pt>
                <c:pt idx="40078">
                  <c:v>1.5686</c:v>
                </c:pt>
                <c:pt idx="40079">
                  <c:v>1.5686</c:v>
                </c:pt>
                <c:pt idx="40080">
                  <c:v>1.5686</c:v>
                </c:pt>
                <c:pt idx="40081">
                  <c:v>1.5686</c:v>
                </c:pt>
                <c:pt idx="40082">
                  <c:v>1.5686</c:v>
                </c:pt>
                <c:pt idx="40083">
                  <c:v>1.5686</c:v>
                </c:pt>
                <c:pt idx="40084">
                  <c:v>1.5686</c:v>
                </c:pt>
                <c:pt idx="40085">
                  <c:v>1.5686</c:v>
                </c:pt>
                <c:pt idx="40086">
                  <c:v>1.5686</c:v>
                </c:pt>
                <c:pt idx="40087">
                  <c:v>1.5686</c:v>
                </c:pt>
                <c:pt idx="40088">
                  <c:v>1.5686</c:v>
                </c:pt>
                <c:pt idx="40089">
                  <c:v>1.5686</c:v>
                </c:pt>
                <c:pt idx="40090">
                  <c:v>1.5686</c:v>
                </c:pt>
                <c:pt idx="40091">
                  <c:v>1.5686</c:v>
                </c:pt>
                <c:pt idx="40092">
                  <c:v>1.5686</c:v>
                </c:pt>
                <c:pt idx="40093">
                  <c:v>1.5686</c:v>
                </c:pt>
                <c:pt idx="40094">
                  <c:v>1.5686</c:v>
                </c:pt>
                <c:pt idx="40095">
                  <c:v>1.5686</c:v>
                </c:pt>
                <c:pt idx="40096">
                  <c:v>1.5686</c:v>
                </c:pt>
                <c:pt idx="40097">
                  <c:v>1.5686</c:v>
                </c:pt>
                <c:pt idx="40098">
                  <c:v>1.5686</c:v>
                </c:pt>
                <c:pt idx="40099">
                  <c:v>1.5686</c:v>
                </c:pt>
                <c:pt idx="40100">
                  <c:v>1.5686</c:v>
                </c:pt>
                <c:pt idx="40101">
                  <c:v>1.5686</c:v>
                </c:pt>
                <c:pt idx="40102">
                  <c:v>1.5686</c:v>
                </c:pt>
                <c:pt idx="40103">
                  <c:v>1.5686</c:v>
                </c:pt>
                <c:pt idx="40104">
                  <c:v>1.5686</c:v>
                </c:pt>
                <c:pt idx="40105">
                  <c:v>1.5686</c:v>
                </c:pt>
                <c:pt idx="40106">
                  <c:v>1.5686</c:v>
                </c:pt>
                <c:pt idx="40107">
                  <c:v>1.5686</c:v>
                </c:pt>
                <c:pt idx="40108">
                  <c:v>1.5686</c:v>
                </c:pt>
                <c:pt idx="40109">
                  <c:v>1.5686</c:v>
                </c:pt>
                <c:pt idx="40110">
                  <c:v>1.5686</c:v>
                </c:pt>
                <c:pt idx="40111">
                  <c:v>1.5686</c:v>
                </c:pt>
                <c:pt idx="40112">
                  <c:v>1.5686</c:v>
                </c:pt>
                <c:pt idx="40113">
                  <c:v>1.5686</c:v>
                </c:pt>
                <c:pt idx="40114">
                  <c:v>1.5686</c:v>
                </c:pt>
                <c:pt idx="40115">
                  <c:v>1.5686</c:v>
                </c:pt>
                <c:pt idx="40116">
                  <c:v>1.5686</c:v>
                </c:pt>
                <c:pt idx="40117">
                  <c:v>1.5686</c:v>
                </c:pt>
                <c:pt idx="40118">
                  <c:v>1.5686</c:v>
                </c:pt>
                <c:pt idx="40119">
                  <c:v>1.5686</c:v>
                </c:pt>
                <c:pt idx="40120">
                  <c:v>1.5686</c:v>
                </c:pt>
                <c:pt idx="40121">
                  <c:v>1.5686</c:v>
                </c:pt>
                <c:pt idx="40122">
                  <c:v>1.5686</c:v>
                </c:pt>
                <c:pt idx="40123">
                  <c:v>1.5686</c:v>
                </c:pt>
                <c:pt idx="40124">
                  <c:v>1.5686</c:v>
                </c:pt>
                <c:pt idx="40125">
                  <c:v>1.5686</c:v>
                </c:pt>
                <c:pt idx="40126">
                  <c:v>1.5686</c:v>
                </c:pt>
                <c:pt idx="40127">
                  <c:v>1.5686</c:v>
                </c:pt>
                <c:pt idx="40128">
                  <c:v>1.5686</c:v>
                </c:pt>
                <c:pt idx="40129">
                  <c:v>1.5686</c:v>
                </c:pt>
                <c:pt idx="40130">
                  <c:v>1.5686</c:v>
                </c:pt>
                <c:pt idx="40131">
                  <c:v>1.5686</c:v>
                </c:pt>
                <c:pt idx="40132">
                  <c:v>1.5686</c:v>
                </c:pt>
                <c:pt idx="40133">
                  <c:v>1.5686</c:v>
                </c:pt>
                <c:pt idx="40134">
                  <c:v>1.5686</c:v>
                </c:pt>
                <c:pt idx="40135">
                  <c:v>1.5686</c:v>
                </c:pt>
                <c:pt idx="40136">
                  <c:v>1.5686</c:v>
                </c:pt>
                <c:pt idx="40137">
                  <c:v>1.5686</c:v>
                </c:pt>
                <c:pt idx="40138">
                  <c:v>1.5686</c:v>
                </c:pt>
                <c:pt idx="40139">
                  <c:v>1.5686</c:v>
                </c:pt>
                <c:pt idx="40140">
                  <c:v>1.5686</c:v>
                </c:pt>
                <c:pt idx="40141">
                  <c:v>1.5686</c:v>
                </c:pt>
                <c:pt idx="40142">
                  <c:v>1.5686</c:v>
                </c:pt>
                <c:pt idx="40143">
                  <c:v>1.5686</c:v>
                </c:pt>
                <c:pt idx="40144">
                  <c:v>1.5686</c:v>
                </c:pt>
                <c:pt idx="40145">
                  <c:v>1.5686</c:v>
                </c:pt>
                <c:pt idx="40146">
                  <c:v>1.5686</c:v>
                </c:pt>
                <c:pt idx="40147">
                  <c:v>1.5686</c:v>
                </c:pt>
                <c:pt idx="40148">
                  <c:v>1.5686</c:v>
                </c:pt>
                <c:pt idx="40149">
                  <c:v>1.5686</c:v>
                </c:pt>
                <c:pt idx="40150">
                  <c:v>1.5686</c:v>
                </c:pt>
                <c:pt idx="40151">
                  <c:v>1.5686</c:v>
                </c:pt>
                <c:pt idx="40152">
                  <c:v>1.5686</c:v>
                </c:pt>
                <c:pt idx="40153">
                  <c:v>1.5686</c:v>
                </c:pt>
                <c:pt idx="40154">
                  <c:v>1.5686</c:v>
                </c:pt>
                <c:pt idx="40155">
                  <c:v>1.5686</c:v>
                </c:pt>
                <c:pt idx="40156">
                  <c:v>1.5686</c:v>
                </c:pt>
                <c:pt idx="40157">
                  <c:v>1.5686</c:v>
                </c:pt>
                <c:pt idx="40158">
                  <c:v>1.5686</c:v>
                </c:pt>
                <c:pt idx="40159">
                  <c:v>1.5686</c:v>
                </c:pt>
                <c:pt idx="40160">
                  <c:v>1.5686</c:v>
                </c:pt>
                <c:pt idx="40161">
                  <c:v>1.5686</c:v>
                </c:pt>
                <c:pt idx="40162">
                  <c:v>1.5686</c:v>
                </c:pt>
                <c:pt idx="40163">
                  <c:v>1.5686</c:v>
                </c:pt>
                <c:pt idx="40164">
                  <c:v>1.5686</c:v>
                </c:pt>
                <c:pt idx="40165">
                  <c:v>1.5373000000000001</c:v>
                </c:pt>
                <c:pt idx="40166">
                  <c:v>1.5686</c:v>
                </c:pt>
                <c:pt idx="40167">
                  <c:v>1.5686</c:v>
                </c:pt>
                <c:pt idx="40168">
                  <c:v>1.5686</c:v>
                </c:pt>
                <c:pt idx="40169">
                  <c:v>1.5686</c:v>
                </c:pt>
                <c:pt idx="40170">
                  <c:v>1.5686</c:v>
                </c:pt>
                <c:pt idx="40171">
                  <c:v>1.5686</c:v>
                </c:pt>
                <c:pt idx="40172">
                  <c:v>1.5686</c:v>
                </c:pt>
                <c:pt idx="40173">
                  <c:v>1.5686</c:v>
                </c:pt>
                <c:pt idx="40174">
                  <c:v>1.5686</c:v>
                </c:pt>
                <c:pt idx="40175">
                  <c:v>1.5686</c:v>
                </c:pt>
                <c:pt idx="40176">
                  <c:v>1.5686</c:v>
                </c:pt>
                <c:pt idx="40177">
                  <c:v>1.5686</c:v>
                </c:pt>
                <c:pt idx="40178">
                  <c:v>1.5686</c:v>
                </c:pt>
                <c:pt idx="40179">
                  <c:v>1.5686</c:v>
                </c:pt>
                <c:pt idx="40180">
                  <c:v>1.5686</c:v>
                </c:pt>
                <c:pt idx="40181">
                  <c:v>1.5686</c:v>
                </c:pt>
                <c:pt idx="40182">
                  <c:v>1.5686</c:v>
                </c:pt>
                <c:pt idx="40183">
                  <c:v>1.5686</c:v>
                </c:pt>
                <c:pt idx="40184">
                  <c:v>1.5686</c:v>
                </c:pt>
                <c:pt idx="40185">
                  <c:v>1.5686</c:v>
                </c:pt>
                <c:pt idx="40186">
                  <c:v>1.5686</c:v>
                </c:pt>
                <c:pt idx="40187">
                  <c:v>1.5686</c:v>
                </c:pt>
                <c:pt idx="40188">
                  <c:v>1.5686</c:v>
                </c:pt>
                <c:pt idx="40189">
                  <c:v>1.5686</c:v>
                </c:pt>
                <c:pt idx="40190">
                  <c:v>1.5686</c:v>
                </c:pt>
                <c:pt idx="40191">
                  <c:v>1.5686</c:v>
                </c:pt>
                <c:pt idx="40192">
                  <c:v>1.5686</c:v>
                </c:pt>
                <c:pt idx="40193">
                  <c:v>1.5686</c:v>
                </c:pt>
                <c:pt idx="40194">
                  <c:v>1.5686</c:v>
                </c:pt>
                <c:pt idx="40195">
                  <c:v>1.5686</c:v>
                </c:pt>
                <c:pt idx="40196">
                  <c:v>1.5686</c:v>
                </c:pt>
                <c:pt idx="40197">
                  <c:v>1.5686</c:v>
                </c:pt>
                <c:pt idx="40198">
                  <c:v>1.5686</c:v>
                </c:pt>
                <c:pt idx="40199">
                  <c:v>1.5686</c:v>
                </c:pt>
                <c:pt idx="40200">
                  <c:v>1.5686</c:v>
                </c:pt>
                <c:pt idx="40201">
                  <c:v>1.5686</c:v>
                </c:pt>
                <c:pt idx="40202">
                  <c:v>1.5686</c:v>
                </c:pt>
                <c:pt idx="40203">
                  <c:v>1.5686</c:v>
                </c:pt>
                <c:pt idx="40204">
                  <c:v>1.5686</c:v>
                </c:pt>
                <c:pt idx="40205">
                  <c:v>1.5686</c:v>
                </c:pt>
                <c:pt idx="40206">
                  <c:v>1.5686</c:v>
                </c:pt>
                <c:pt idx="40207">
                  <c:v>1.5686</c:v>
                </c:pt>
                <c:pt idx="40208">
                  <c:v>1.5686</c:v>
                </c:pt>
                <c:pt idx="40209">
                  <c:v>1.5686</c:v>
                </c:pt>
                <c:pt idx="40210">
                  <c:v>1.5686</c:v>
                </c:pt>
                <c:pt idx="40211">
                  <c:v>1.5686</c:v>
                </c:pt>
                <c:pt idx="40212">
                  <c:v>1.5686</c:v>
                </c:pt>
                <c:pt idx="40213">
                  <c:v>1.5686</c:v>
                </c:pt>
                <c:pt idx="40214">
                  <c:v>1.5686</c:v>
                </c:pt>
                <c:pt idx="40215">
                  <c:v>1.5686</c:v>
                </c:pt>
                <c:pt idx="40216">
                  <c:v>1.5686</c:v>
                </c:pt>
                <c:pt idx="40217">
                  <c:v>1.5686</c:v>
                </c:pt>
                <c:pt idx="40218">
                  <c:v>1.5686</c:v>
                </c:pt>
                <c:pt idx="40219">
                  <c:v>1.5686</c:v>
                </c:pt>
                <c:pt idx="40220">
                  <c:v>1.5686</c:v>
                </c:pt>
                <c:pt idx="40221">
                  <c:v>1.5686</c:v>
                </c:pt>
                <c:pt idx="40222">
                  <c:v>1.5686</c:v>
                </c:pt>
                <c:pt idx="40223">
                  <c:v>1.5686</c:v>
                </c:pt>
                <c:pt idx="40224">
                  <c:v>1.5686</c:v>
                </c:pt>
                <c:pt idx="40225">
                  <c:v>1.5686</c:v>
                </c:pt>
                <c:pt idx="40226">
                  <c:v>1.5686</c:v>
                </c:pt>
                <c:pt idx="40227">
                  <c:v>1.5686</c:v>
                </c:pt>
                <c:pt idx="40228">
                  <c:v>1.5686</c:v>
                </c:pt>
                <c:pt idx="40229">
                  <c:v>1.5686</c:v>
                </c:pt>
                <c:pt idx="40230">
                  <c:v>1.5686</c:v>
                </c:pt>
                <c:pt idx="40231">
                  <c:v>1.5686</c:v>
                </c:pt>
                <c:pt idx="40232">
                  <c:v>1.5686</c:v>
                </c:pt>
                <c:pt idx="40233">
                  <c:v>1.5686</c:v>
                </c:pt>
                <c:pt idx="40234">
                  <c:v>1.5686</c:v>
                </c:pt>
                <c:pt idx="40235">
                  <c:v>1.5686</c:v>
                </c:pt>
                <c:pt idx="40236">
                  <c:v>1.5686</c:v>
                </c:pt>
                <c:pt idx="40237">
                  <c:v>1.5686</c:v>
                </c:pt>
                <c:pt idx="40238">
                  <c:v>1.5686</c:v>
                </c:pt>
                <c:pt idx="40239">
                  <c:v>1.5686</c:v>
                </c:pt>
                <c:pt idx="40240">
                  <c:v>1.5686</c:v>
                </c:pt>
                <c:pt idx="40241">
                  <c:v>1.5686</c:v>
                </c:pt>
                <c:pt idx="40242">
                  <c:v>1.5686</c:v>
                </c:pt>
                <c:pt idx="40243">
                  <c:v>1.5686</c:v>
                </c:pt>
                <c:pt idx="40244">
                  <c:v>1.5686</c:v>
                </c:pt>
                <c:pt idx="40245">
                  <c:v>1.5686</c:v>
                </c:pt>
                <c:pt idx="40246">
                  <c:v>1.5686</c:v>
                </c:pt>
                <c:pt idx="40247">
                  <c:v>1.5686</c:v>
                </c:pt>
                <c:pt idx="40248">
                  <c:v>1.5686</c:v>
                </c:pt>
                <c:pt idx="40249">
                  <c:v>1.5686</c:v>
                </c:pt>
                <c:pt idx="40250">
                  <c:v>1.5686</c:v>
                </c:pt>
                <c:pt idx="40251">
                  <c:v>1.5686</c:v>
                </c:pt>
                <c:pt idx="40252">
                  <c:v>1.5686</c:v>
                </c:pt>
                <c:pt idx="40253">
                  <c:v>1.5686</c:v>
                </c:pt>
                <c:pt idx="40254">
                  <c:v>1.5686</c:v>
                </c:pt>
                <c:pt idx="40255">
                  <c:v>1.5686</c:v>
                </c:pt>
                <c:pt idx="40256">
                  <c:v>1.5686</c:v>
                </c:pt>
                <c:pt idx="40257">
                  <c:v>1.5686</c:v>
                </c:pt>
                <c:pt idx="40258">
                  <c:v>1.5686</c:v>
                </c:pt>
                <c:pt idx="40259">
                  <c:v>1.5686</c:v>
                </c:pt>
                <c:pt idx="40260">
                  <c:v>1.5686</c:v>
                </c:pt>
                <c:pt idx="40261">
                  <c:v>1.5686</c:v>
                </c:pt>
                <c:pt idx="40262">
                  <c:v>1.5686</c:v>
                </c:pt>
                <c:pt idx="40263">
                  <c:v>1.5686</c:v>
                </c:pt>
                <c:pt idx="40264">
                  <c:v>1.5686</c:v>
                </c:pt>
                <c:pt idx="40265">
                  <c:v>1.5686</c:v>
                </c:pt>
                <c:pt idx="40266">
                  <c:v>1.5686</c:v>
                </c:pt>
                <c:pt idx="40267">
                  <c:v>1.5686</c:v>
                </c:pt>
                <c:pt idx="40268">
                  <c:v>1.5686</c:v>
                </c:pt>
                <c:pt idx="40269">
                  <c:v>1.5686</c:v>
                </c:pt>
                <c:pt idx="40270">
                  <c:v>1.5686</c:v>
                </c:pt>
                <c:pt idx="40271">
                  <c:v>1.5686</c:v>
                </c:pt>
                <c:pt idx="40272">
                  <c:v>1.5686</c:v>
                </c:pt>
                <c:pt idx="40273">
                  <c:v>1.5686</c:v>
                </c:pt>
                <c:pt idx="40274">
                  <c:v>1.5686</c:v>
                </c:pt>
                <c:pt idx="40275">
                  <c:v>1.5686</c:v>
                </c:pt>
                <c:pt idx="40276">
                  <c:v>1.5686</c:v>
                </c:pt>
                <c:pt idx="40277">
                  <c:v>1.5686</c:v>
                </c:pt>
                <c:pt idx="40278">
                  <c:v>1.5686</c:v>
                </c:pt>
                <c:pt idx="40279">
                  <c:v>1.5686</c:v>
                </c:pt>
                <c:pt idx="40280">
                  <c:v>1.5686</c:v>
                </c:pt>
                <c:pt idx="40281">
                  <c:v>1.5686</c:v>
                </c:pt>
                <c:pt idx="40282">
                  <c:v>1.5686</c:v>
                </c:pt>
                <c:pt idx="40283">
                  <c:v>1.5686</c:v>
                </c:pt>
                <c:pt idx="40284">
                  <c:v>1.5686</c:v>
                </c:pt>
                <c:pt idx="40285">
                  <c:v>1.5686</c:v>
                </c:pt>
                <c:pt idx="40286">
                  <c:v>1.5686</c:v>
                </c:pt>
                <c:pt idx="40287">
                  <c:v>1.5686</c:v>
                </c:pt>
                <c:pt idx="40288">
                  <c:v>1.5686</c:v>
                </c:pt>
                <c:pt idx="40289">
                  <c:v>1.5686</c:v>
                </c:pt>
                <c:pt idx="40290">
                  <c:v>1.5686</c:v>
                </c:pt>
                <c:pt idx="40291">
                  <c:v>1.5686</c:v>
                </c:pt>
                <c:pt idx="40292">
                  <c:v>1.5686</c:v>
                </c:pt>
                <c:pt idx="40293">
                  <c:v>1.5686</c:v>
                </c:pt>
                <c:pt idx="40294">
                  <c:v>1.5686</c:v>
                </c:pt>
                <c:pt idx="40295">
                  <c:v>1.5686</c:v>
                </c:pt>
                <c:pt idx="40296">
                  <c:v>1.5686</c:v>
                </c:pt>
                <c:pt idx="40297">
                  <c:v>1.5686</c:v>
                </c:pt>
                <c:pt idx="40298">
                  <c:v>1.5686</c:v>
                </c:pt>
                <c:pt idx="40299">
                  <c:v>1.5686</c:v>
                </c:pt>
                <c:pt idx="40300">
                  <c:v>1.5686</c:v>
                </c:pt>
                <c:pt idx="40301">
                  <c:v>1.5686</c:v>
                </c:pt>
                <c:pt idx="40302">
                  <c:v>1.5686</c:v>
                </c:pt>
                <c:pt idx="40303">
                  <c:v>1.5686</c:v>
                </c:pt>
                <c:pt idx="40304">
                  <c:v>1.5686</c:v>
                </c:pt>
                <c:pt idx="40305">
                  <c:v>1.5686</c:v>
                </c:pt>
                <c:pt idx="40306">
                  <c:v>1.5686</c:v>
                </c:pt>
                <c:pt idx="40307">
                  <c:v>1.5686</c:v>
                </c:pt>
                <c:pt idx="40308">
                  <c:v>1.5686</c:v>
                </c:pt>
                <c:pt idx="40309">
                  <c:v>1.5686</c:v>
                </c:pt>
                <c:pt idx="40310">
                  <c:v>1.5686</c:v>
                </c:pt>
                <c:pt idx="40311">
                  <c:v>1.5686</c:v>
                </c:pt>
                <c:pt idx="40312">
                  <c:v>1.5686</c:v>
                </c:pt>
                <c:pt idx="40313">
                  <c:v>1.5686</c:v>
                </c:pt>
                <c:pt idx="40314">
                  <c:v>1.5686</c:v>
                </c:pt>
                <c:pt idx="40315">
                  <c:v>1.5686</c:v>
                </c:pt>
                <c:pt idx="40316">
                  <c:v>1.5686</c:v>
                </c:pt>
                <c:pt idx="40317">
                  <c:v>1.5686</c:v>
                </c:pt>
                <c:pt idx="40318">
                  <c:v>1.5686</c:v>
                </c:pt>
                <c:pt idx="40319">
                  <c:v>1.5686</c:v>
                </c:pt>
                <c:pt idx="40320">
                  <c:v>1.5686</c:v>
                </c:pt>
                <c:pt idx="40321">
                  <c:v>1.5686</c:v>
                </c:pt>
                <c:pt idx="40322">
                  <c:v>1.5686</c:v>
                </c:pt>
                <c:pt idx="40323">
                  <c:v>1.5686</c:v>
                </c:pt>
                <c:pt idx="40324">
                  <c:v>1.5686</c:v>
                </c:pt>
                <c:pt idx="40325">
                  <c:v>1.5686</c:v>
                </c:pt>
                <c:pt idx="40326">
                  <c:v>1.5686</c:v>
                </c:pt>
                <c:pt idx="40327">
                  <c:v>1.5686</c:v>
                </c:pt>
                <c:pt idx="40328">
                  <c:v>1.5686</c:v>
                </c:pt>
                <c:pt idx="40329">
                  <c:v>1.5686</c:v>
                </c:pt>
                <c:pt idx="40330">
                  <c:v>1.5686</c:v>
                </c:pt>
                <c:pt idx="40331">
                  <c:v>1.5686</c:v>
                </c:pt>
                <c:pt idx="40332">
                  <c:v>1.5686</c:v>
                </c:pt>
                <c:pt idx="40333">
                  <c:v>1.5686</c:v>
                </c:pt>
                <c:pt idx="40334">
                  <c:v>1.5686</c:v>
                </c:pt>
                <c:pt idx="40335">
                  <c:v>1.5686</c:v>
                </c:pt>
                <c:pt idx="40336">
                  <c:v>1.5686</c:v>
                </c:pt>
                <c:pt idx="40337">
                  <c:v>1.5686</c:v>
                </c:pt>
                <c:pt idx="40338">
                  <c:v>1.5686</c:v>
                </c:pt>
                <c:pt idx="40339">
                  <c:v>1.5686</c:v>
                </c:pt>
                <c:pt idx="40340">
                  <c:v>1.5686</c:v>
                </c:pt>
                <c:pt idx="40341">
                  <c:v>1.5686</c:v>
                </c:pt>
                <c:pt idx="40342">
                  <c:v>1.5686</c:v>
                </c:pt>
                <c:pt idx="40343">
                  <c:v>1.5686</c:v>
                </c:pt>
                <c:pt idx="40344">
                  <c:v>1.5686</c:v>
                </c:pt>
                <c:pt idx="40345">
                  <c:v>1.5686</c:v>
                </c:pt>
                <c:pt idx="40346">
                  <c:v>1.5686</c:v>
                </c:pt>
                <c:pt idx="40347">
                  <c:v>1.5686</c:v>
                </c:pt>
                <c:pt idx="40348">
                  <c:v>1.5686</c:v>
                </c:pt>
                <c:pt idx="40349">
                  <c:v>1.5686</c:v>
                </c:pt>
                <c:pt idx="40350">
                  <c:v>1.5686</c:v>
                </c:pt>
                <c:pt idx="40351">
                  <c:v>1.5686</c:v>
                </c:pt>
                <c:pt idx="40352">
                  <c:v>1.5686</c:v>
                </c:pt>
                <c:pt idx="40353">
                  <c:v>1.5686</c:v>
                </c:pt>
                <c:pt idx="40354">
                  <c:v>1.5686</c:v>
                </c:pt>
                <c:pt idx="40355">
                  <c:v>1.5686</c:v>
                </c:pt>
                <c:pt idx="40356">
                  <c:v>1.5686</c:v>
                </c:pt>
                <c:pt idx="40357">
                  <c:v>1.5686</c:v>
                </c:pt>
                <c:pt idx="40358">
                  <c:v>1.5686</c:v>
                </c:pt>
                <c:pt idx="40359">
                  <c:v>1.5686</c:v>
                </c:pt>
                <c:pt idx="40360">
                  <c:v>1.5686</c:v>
                </c:pt>
                <c:pt idx="40361">
                  <c:v>1.5686</c:v>
                </c:pt>
                <c:pt idx="40362">
                  <c:v>1.5686</c:v>
                </c:pt>
                <c:pt idx="40363">
                  <c:v>1.5686</c:v>
                </c:pt>
                <c:pt idx="40364">
                  <c:v>1.5686</c:v>
                </c:pt>
                <c:pt idx="40365">
                  <c:v>1.5686</c:v>
                </c:pt>
                <c:pt idx="40366">
                  <c:v>1.5686</c:v>
                </c:pt>
                <c:pt idx="40367">
                  <c:v>1.5686</c:v>
                </c:pt>
                <c:pt idx="40368">
                  <c:v>1.5686</c:v>
                </c:pt>
                <c:pt idx="40369">
                  <c:v>1.5686</c:v>
                </c:pt>
                <c:pt idx="40370">
                  <c:v>1.5686</c:v>
                </c:pt>
                <c:pt idx="40371">
                  <c:v>1.5686</c:v>
                </c:pt>
                <c:pt idx="40372">
                  <c:v>1.5686</c:v>
                </c:pt>
                <c:pt idx="40373">
                  <c:v>1.5686</c:v>
                </c:pt>
                <c:pt idx="40374">
                  <c:v>1.5686</c:v>
                </c:pt>
                <c:pt idx="40375">
                  <c:v>1.5686</c:v>
                </c:pt>
                <c:pt idx="40376">
                  <c:v>1.5686</c:v>
                </c:pt>
                <c:pt idx="40377">
                  <c:v>1.5686</c:v>
                </c:pt>
                <c:pt idx="40378">
                  <c:v>1.5686</c:v>
                </c:pt>
                <c:pt idx="40379">
                  <c:v>1.5686</c:v>
                </c:pt>
                <c:pt idx="40380">
                  <c:v>1.5686</c:v>
                </c:pt>
                <c:pt idx="40381">
                  <c:v>1.5686</c:v>
                </c:pt>
                <c:pt idx="40382">
                  <c:v>1.5686</c:v>
                </c:pt>
                <c:pt idx="40383">
                  <c:v>1.5686</c:v>
                </c:pt>
                <c:pt idx="40384">
                  <c:v>1.5686</c:v>
                </c:pt>
                <c:pt idx="40385">
                  <c:v>1.5686</c:v>
                </c:pt>
                <c:pt idx="40386">
                  <c:v>1.5686</c:v>
                </c:pt>
                <c:pt idx="40387">
                  <c:v>1.5686</c:v>
                </c:pt>
                <c:pt idx="40388">
                  <c:v>1.5686</c:v>
                </c:pt>
                <c:pt idx="40389">
                  <c:v>1.5686</c:v>
                </c:pt>
                <c:pt idx="40390">
                  <c:v>1.5686</c:v>
                </c:pt>
                <c:pt idx="40391">
                  <c:v>1.5686</c:v>
                </c:pt>
                <c:pt idx="40392">
                  <c:v>1.5686</c:v>
                </c:pt>
                <c:pt idx="40393">
                  <c:v>1.5686</c:v>
                </c:pt>
                <c:pt idx="40394">
                  <c:v>1.5686</c:v>
                </c:pt>
                <c:pt idx="40395">
                  <c:v>1.5686</c:v>
                </c:pt>
                <c:pt idx="40396">
                  <c:v>1.5686</c:v>
                </c:pt>
                <c:pt idx="40397">
                  <c:v>1.5686</c:v>
                </c:pt>
                <c:pt idx="40398">
                  <c:v>1.5686</c:v>
                </c:pt>
                <c:pt idx="40399">
                  <c:v>1.5686</c:v>
                </c:pt>
                <c:pt idx="40400">
                  <c:v>1.5686</c:v>
                </c:pt>
                <c:pt idx="40401">
                  <c:v>1.5686</c:v>
                </c:pt>
                <c:pt idx="40402">
                  <c:v>1.5686</c:v>
                </c:pt>
                <c:pt idx="40403">
                  <c:v>1.5686</c:v>
                </c:pt>
                <c:pt idx="40404">
                  <c:v>1.5686</c:v>
                </c:pt>
                <c:pt idx="40405">
                  <c:v>1.5686</c:v>
                </c:pt>
                <c:pt idx="40406">
                  <c:v>1.5686</c:v>
                </c:pt>
                <c:pt idx="40407">
                  <c:v>1.5686</c:v>
                </c:pt>
                <c:pt idx="40408">
                  <c:v>1.5686</c:v>
                </c:pt>
                <c:pt idx="40409">
                  <c:v>1.5686</c:v>
                </c:pt>
                <c:pt idx="40410">
                  <c:v>1.5686</c:v>
                </c:pt>
                <c:pt idx="40411">
                  <c:v>1.5686</c:v>
                </c:pt>
                <c:pt idx="40412">
                  <c:v>1.5686</c:v>
                </c:pt>
                <c:pt idx="40413">
                  <c:v>1.5686</c:v>
                </c:pt>
                <c:pt idx="40414">
                  <c:v>1.5686</c:v>
                </c:pt>
                <c:pt idx="40415">
                  <c:v>1.5686</c:v>
                </c:pt>
                <c:pt idx="40416">
                  <c:v>1.5686</c:v>
                </c:pt>
                <c:pt idx="40417">
                  <c:v>1.5686</c:v>
                </c:pt>
                <c:pt idx="40418">
                  <c:v>1.5686</c:v>
                </c:pt>
                <c:pt idx="40419">
                  <c:v>1.5686</c:v>
                </c:pt>
                <c:pt idx="40420">
                  <c:v>1.5686</c:v>
                </c:pt>
                <c:pt idx="40421">
                  <c:v>1.5686</c:v>
                </c:pt>
                <c:pt idx="40422">
                  <c:v>1.5686</c:v>
                </c:pt>
                <c:pt idx="40423">
                  <c:v>1.5686</c:v>
                </c:pt>
                <c:pt idx="40424">
                  <c:v>1.5686</c:v>
                </c:pt>
                <c:pt idx="40425">
                  <c:v>1.5686</c:v>
                </c:pt>
                <c:pt idx="40426">
                  <c:v>1.5686</c:v>
                </c:pt>
                <c:pt idx="40427">
                  <c:v>1.5686</c:v>
                </c:pt>
                <c:pt idx="40428">
                  <c:v>1.5686</c:v>
                </c:pt>
                <c:pt idx="40429">
                  <c:v>1.5686</c:v>
                </c:pt>
                <c:pt idx="40430">
                  <c:v>1.5686</c:v>
                </c:pt>
                <c:pt idx="40431">
                  <c:v>1.5686</c:v>
                </c:pt>
                <c:pt idx="40432">
                  <c:v>1.5686</c:v>
                </c:pt>
                <c:pt idx="40433">
                  <c:v>1.5686</c:v>
                </c:pt>
                <c:pt idx="40434">
                  <c:v>1.5686</c:v>
                </c:pt>
                <c:pt idx="40435">
                  <c:v>1.5686</c:v>
                </c:pt>
                <c:pt idx="40436">
                  <c:v>1.5686</c:v>
                </c:pt>
                <c:pt idx="40437">
                  <c:v>1.5686</c:v>
                </c:pt>
                <c:pt idx="40438">
                  <c:v>1.5686</c:v>
                </c:pt>
                <c:pt idx="40439">
                  <c:v>1.5686</c:v>
                </c:pt>
                <c:pt idx="40440">
                  <c:v>1.5686</c:v>
                </c:pt>
                <c:pt idx="40441">
                  <c:v>1.5686</c:v>
                </c:pt>
                <c:pt idx="40442">
                  <c:v>1.5686</c:v>
                </c:pt>
                <c:pt idx="40443">
                  <c:v>1.5686</c:v>
                </c:pt>
                <c:pt idx="40444">
                  <c:v>1.5686</c:v>
                </c:pt>
                <c:pt idx="40445">
                  <c:v>1.5686</c:v>
                </c:pt>
                <c:pt idx="40446">
                  <c:v>1.5686</c:v>
                </c:pt>
                <c:pt idx="40447">
                  <c:v>1.5686</c:v>
                </c:pt>
                <c:pt idx="40448">
                  <c:v>1.5686</c:v>
                </c:pt>
                <c:pt idx="40449">
                  <c:v>1.5686</c:v>
                </c:pt>
                <c:pt idx="40450">
                  <c:v>1.5686</c:v>
                </c:pt>
                <c:pt idx="40451">
                  <c:v>1.5686</c:v>
                </c:pt>
                <c:pt idx="40452">
                  <c:v>1.5686</c:v>
                </c:pt>
                <c:pt idx="40453">
                  <c:v>1.5686</c:v>
                </c:pt>
                <c:pt idx="40454">
                  <c:v>1.5686</c:v>
                </c:pt>
                <c:pt idx="40455">
                  <c:v>1.5686</c:v>
                </c:pt>
                <c:pt idx="40456">
                  <c:v>1.5686</c:v>
                </c:pt>
                <c:pt idx="40457">
                  <c:v>1.5686</c:v>
                </c:pt>
                <c:pt idx="40458">
                  <c:v>1.5686</c:v>
                </c:pt>
                <c:pt idx="40459">
                  <c:v>1.5686</c:v>
                </c:pt>
                <c:pt idx="40460">
                  <c:v>1.5686</c:v>
                </c:pt>
                <c:pt idx="40461">
                  <c:v>1.5686</c:v>
                </c:pt>
                <c:pt idx="40462">
                  <c:v>1.5686</c:v>
                </c:pt>
                <c:pt idx="40463">
                  <c:v>1.5686</c:v>
                </c:pt>
                <c:pt idx="40464">
                  <c:v>1.5686</c:v>
                </c:pt>
                <c:pt idx="40465">
                  <c:v>1.5686</c:v>
                </c:pt>
                <c:pt idx="40466">
                  <c:v>1.5686</c:v>
                </c:pt>
                <c:pt idx="40467">
                  <c:v>1.5686</c:v>
                </c:pt>
                <c:pt idx="40468">
                  <c:v>1.5686</c:v>
                </c:pt>
                <c:pt idx="40469">
                  <c:v>1.5686</c:v>
                </c:pt>
                <c:pt idx="40470">
                  <c:v>1.5686</c:v>
                </c:pt>
                <c:pt idx="40471">
                  <c:v>1.5686</c:v>
                </c:pt>
                <c:pt idx="40472">
                  <c:v>1.5686</c:v>
                </c:pt>
                <c:pt idx="40473">
                  <c:v>1.5686</c:v>
                </c:pt>
                <c:pt idx="40474">
                  <c:v>1.5686</c:v>
                </c:pt>
                <c:pt idx="40475">
                  <c:v>1.5686</c:v>
                </c:pt>
                <c:pt idx="40476">
                  <c:v>1.5686</c:v>
                </c:pt>
                <c:pt idx="40477">
                  <c:v>1.5686</c:v>
                </c:pt>
                <c:pt idx="40478">
                  <c:v>1.5686</c:v>
                </c:pt>
                <c:pt idx="40479">
                  <c:v>1.5686</c:v>
                </c:pt>
                <c:pt idx="40480">
                  <c:v>1.5686</c:v>
                </c:pt>
                <c:pt idx="40481">
                  <c:v>1.5686</c:v>
                </c:pt>
                <c:pt idx="40482">
                  <c:v>1.5373000000000001</c:v>
                </c:pt>
                <c:pt idx="40483">
                  <c:v>1.5686</c:v>
                </c:pt>
                <c:pt idx="40484">
                  <c:v>1.5686</c:v>
                </c:pt>
                <c:pt idx="40485">
                  <c:v>1.5686</c:v>
                </c:pt>
                <c:pt idx="40486">
                  <c:v>1.5686</c:v>
                </c:pt>
                <c:pt idx="40487">
                  <c:v>1.5686</c:v>
                </c:pt>
                <c:pt idx="40488">
                  <c:v>1.5686</c:v>
                </c:pt>
                <c:pt idx="40489">
                  <c:v>1.5686</c:v>
                </c:pt>
                <c:pt idx="40490">
                  <c:v>1.5686</c:v>
                </c:pt>
                <c:pt idx="40491">
                  <c:v>1.5686</c:v>
                </c:pt>
                <c:pt idx="40492">
                  <c:v>1.5686</c:v>
                </c:pt>
                <c:pt idx="40493">
                  <c:v>1.5686</c:v>
                </c:pt>
                <c:pt idx="40494">
                  <c:v>1.5686</c:v>
                </c:pt>
                <c:pt idx="40495">
                  <c:v>1.5686</c:v>
                </c:pt>
                <c:pt idx="40496">
                  <c:v>1.5686</c:v>
                </c:pt>
                <c:pt idx="40497">
                  <c:v>1.5686</c:v>
                </c:pt>
                <c:pt idx="40498">
                  <c:v>1.5686</c:v>
                </c:pt>
                <c:pt idx="40499">
                  <c:v>1.5686</c:v>
                </c:pt>
                <c:pt idx="40500">
                  <c:v>1.5686</c:v>
                </c:pt>
                <c:pt idx="40501">
                  <c:v>1.5686</c:v>
                </c:pt>
                <c:pt idx="40502">
                  <c:v>1.5686</c:v>
                </c:pt>
                <c:pt idx="40503">
                  <c:v>1.5686</c:v>
                </c:pt>
                <c:pt idx="40504">
                  <c:v>1.5686</c:v>
                </c:pt>
                <c:pt idx="40505">
                  <c:v>1.5686</c:v>
                </c:pt>
                <c:pt idx="40506">
                  <c:v>1.5686</c:v>
                </c:pt>
                <c:pt idx="40507">
                  <c:v>1.5686</c:v>
                </c:pt>
                <c:pt idx="40508">
                  <c:v>1.5686</c:v>
                </c:pt>
                <c:pt idx="40509">
                  <c:v>1.5686</c:v>
                </c:pt>
                <c:pt idx="40510">
                  <c:v>1.5686</c:v>
                </c:pt>
                <c:pt idx="40511">
                  <c:v>1.5686</c:v>
                </c:pt>
                <c:pt idx="40512">
                  <c:v>1.5686</c:v>
                </c:pt>
                <c:pt idx="40513">
                  <c:v>1.5686</c:v>
                </c:pt>
                <c:pt idx="40514">
                  <c:v>1.5686</c:v>
                </c:pt>
                <c:pt idx="40515">
                  <c:v>1.5686</c:v>
                </c:pt>
                <c:pt idx="40516">
                  <c:v>1.5686</c:v>
                </c:pt>
                <c:pt idx="40517">
                  <c:v>1.5686</c:v>
                </c:pt>
                <c:pt idx="40518">
                  <c:v>1.5686</c:v>
                </c:pt>
                <c:pt idx="40519">
                  <c:v>1.5686</c:v>
                </c:pt>
                <c:pt idx="40520">
                  <c:v>1.5686</c:v>
                </c:pt>
                <c:pt idx="40521">
                  <c:v>1.5686</c:v>
                </c:pt>
                <c:pt idx="40522">
                  <c:v>1.5686</c:v>
                </c:pt>
                <c:pt idx="40523">
                  <c:v>1.5686</c:v>
                </c:pt>
                <c:pt idx="40524">
                  <c:v>1.5686</c:v>
                </c:pt>
                <c:pt idx="40525">
                  <c:v>1.5686</c:v>
                </c:pt>
                <c:pt idx="40526">
                  <c:v>1.5686</c:v>
                </c:pt>
                <c:pt idx="40527">
                  <c:v>1.5686</c:v>
                </c:pt>
                <c:pt idx="40528">
                  <c:v>1.5686</c:v>
                </c:pt>
                <c:pt idx="40529">
                  <c:v>1.5686</c:v>
                </c:pt>
                <c:pt idx="40530">
                  <c:v>1.5686</c:v>
                </c:pt>
                <c:pt idx="40531">
                  <c:v>1.5686</c:v>
                </c:pt>
                <c:pt idx="40532">
                  <c:v>1.5686</c:v>
                </c:pt>
                <c:pt idx="40533">
                  <c:v>1.5686</c:v>
                </c:pt>
                <c:pt idx="40534">
                  <c:v>1.5686</c:v>
                </c:pt>
                <c:pt idx="40535">
                  <c:v>1.5686</c:v>
                </c:pt>
                <c:pt idx="40536">
                  <c:v>1.5686</c:v>
                </c:pt>
                <c:pt idx="40537">
                  <c:v>1.5686</c:v>
                </c:pt>
                <c:pt idx="40538">
                  <c:v>1.5686</c:v>
                </c:pt>
                <c:pt idx="40539">
                  <c:v>1.5686</c:v>
                </c:pt>
                <c:pt idx="40540">
                  <c:v>1.5686</c:v>
                </c:pt>
                <c:pt idx="40541">
                  <c:v>1.5686</c:v>
                </c:pt>
                <c:pt idx="40542">
                  <c:v>1.5686</c:v>
                </c:pt>
                <c:pt idx="40543">
                  <c:v>1.5686</c:v>
                </c:pt>
                <c:pt idx="40544">
                  <c:v>1.5686</c:v>
                </c:pt>
                <c:pt idx="40545">
                  <c:v>1.5686</c:v>
                </c:pt>
                <c:pt idx="40546">
                  <c:v>1.5686</c:v>
                </c:pt>
                <c:pt idx="40547">
                  <c:v>1.5686</c:v>
                </c:pt>
                <c:pt idx="40548">
                  <c:v>1.5686</c:v>
                </c:pt>
                <c:pt idx="40549">
                  <c:v>1.5686</c:v>
                </c:pt>
                <c:pt idx="40550">
                  <c:v>1.5686</c:v>
                </c:pt>
                <c:pt idx="40551">
                  <c:v>1.5686</c:v>
                </c:pt>
                <c:pt idx="40552">
                  <c:v>1.5686</c:v>
                </c:pt>
                <c:pt idx="40553">
                  <c:v>1.5686</c:v>
                </c:pt>
                <c:pt idx="40554">
                  <c:v>1.5686</c:v>
                </c:pt>
                <c:pt idx="40555">
                  <c:v>1.5686</c:v>
                </c:pt>
                <c:pt idx="40556">
                  <c:v>1.5686</c:v>
                </c:pt>
                <c:pt idx="40557">
                  <c:v>1.5686</c:v>
                </c:pt>
                <c:pt idx="40558">
                  <c:v>1.5686</c:v>
                </c:pt>
                <c:pt idx="40559">
                  <c:v>1.5686</c:v>
                </c:pt>
                <c:pt idx="40560">
                  <c:v>1.5686</c:v>
                </c:pt>
                <c:pt idx="40561">
                  <c:v>1.5686</c:v>
                </c:pt>
                <c:pt idx="40562">
                  <c:v>1.5686</c:v>
                </c:pt>
                <c:pt idx="40563">
                  <c:v>1.5686</c:v>
                </c:pt>
                <c:pt idx="40564">
                  <c:v>1.5686</c:v>
                </c:pt>
                <c:pt idx="40565">
                  <c:v>1.5686</c:v>
                </c:pt>
                <c:pt idx="40566">
                  <c:v>1.5686</c:v>
                </c:pt>
                <c:pt idx="40567">
                  <c:v>1.5373000000000001</c:v>
                </c:pt>
                <c:pt idx="40568">
                  <c:v>1.5686</c:v>
                </c:pt>
                <c:pt idx="40569">
                  <c:v>1.5686</c:v>
                </c:pt>
                <c:pt idx="40570">
                  <c:v>1.5686</c:v>
                </c:pt>
                <c:pt idx="40571">
                  <c:v>1.5686</c:v>
                </c:pt>
                <c:pt idx="40572">
                  <c:v>1.5686</c:v>
                </c:pt>
                <c:pt idx="40573">
                  <c:v>1.5686</c:v>
                </c:pt>
                <c:pt idx="40574">
                  <c:v>1.5686</c:v>
                </c:pt>
                <c:pt idx="40575">
                  <c:v>1.5686</c:v>
                </c:pt>
                <c:pt idx="40576">
                  <c:v>1.5686</c:v>
                </c:pt>
                <c:pt idx="40577">
                  <c:v>1.5686</c:v>
                </c:pt>
                <c:pt idx="40578">
                  <c:v>1.5686</c:v>
                </c:pt>
                <c:pt idx="40579">
                  <c:v>1.5686</c:v>
                </c:pt>
                <c:pt idx="40580">
                  <c:v>1.5686</c:v>
                </c:pt>
                <c:pt idx="40581">
                  <c:v>1.5686</c:v>
                </c:pt>
                <c:pt idx="40582">
                  <c:v>1.5686</c:v>
                </c:pt>
                <c:pt idx="40583">
                  <c:v>1.5686</c:v>
                </c:pt>
                <c:pt idx="40584">
                  <c:v>1.5686</c:v>
                </c:pt>
                <c:pt idx="40585">
                  <c:v>1.5686</c:v>
                </c:pt>
                <c:pt idx="40586">
                  <c:v>1.5686</c:v>
                </c:pt>
                <c:pt idx="40587">
                  <c:v>1.5686</c:v>
                </c:pt>
                <c:pt idx="40588">
                  <c:v>1.5686</c:v>
                </c:pt>
                <c:pt idx="40589">
                  <c:v>1.5686</c:v>
                </c:pt>
                <c:pt idx="40590">
                  <c:v>1.5686</c:v>
                </c:pt>
                <c:pt idx="40591">
                  <c:v>1.5686</c:v>
                </c:pt>
                <c:pt idx="40592">
                  <c:v>1.5686</c:v>
                </c:pt>
                <c:pt idx="40593">
                  <c:v>1.5686</c:v>
                </c:pt>
                <c:pt idx="40594">
                  <c:v>1.5686</c:v>
                </c:pt>
                <c:pt idx="40595">
                  <c:v>1.5686</c:v>
                </c:pt>
                <c:pt idx="40596">
                  <c:v>1.5686</c:v>
                </c:pt>
                <c:pt idx="40597">
                  <c:v>1.5686</c:v>
                </c:pt>
                <c:pt idx="40598">
                  <c:v>1.5686</c:v>
                </c:pt>
                <c:pt idx="40599">
                  <c:v>1.5686</c:v>
                </c:pt>
                <c:pt idx="40600">
                  <c:v>1.5686</c:v>
                </c:pt>
                <c:pt idx="40601">
                  <c:v>1.5686</c:v>
                </c:pt>
                <c:pt idx="40602">
                  <c:v>1.5686</c:v>
                </c:pt>
                <c:pt idx="40603">
                  <c:v>1.5686</c:v>
                </c:pt>
                <c:pt idx="40604">
                  <c:v>1.5686</c:v>
                </c:pt>
                <c:pt idx="40605">
                  <c:v>1.5686</c:v>
                </c:pt>
                <c:pt idx="40606">
                  <c:v>1.5686</c:v>
                </c:pt>
                <c:pt idx="40607">
                  <c:v>1.5686</c:v>
                </c:pt>
                <c:pt idx="40608">
                  <c:v>1.5686</c:v>
                </c:pt>
                <c:pt idx="40609">
                  <c:v>1.5686</c:v>
                </c:pt>
                <c:pt idx="40610">
                  <c:v>1.5686</c:v>
                </c:pt>
                <c:pt idx="40611">
                  <c:v>1.5686</c:v>
                </c:pt>
                <c:pt idx="40612">
                  <c:v>1.5686</c:v>
                </c:pt>
                <c:pt idx="40613">
                  <c:v>1.5686</c:v>
                </c:pt>
                <c:pt idx="40614">
                  <c:v>1.5686</c:v>
                </c:pt>
                <c:pt idx="40615">
                  <c:v>1.5686</c:v>
                </c:pt>
                <c:pt idx="40616">
                  <c:v>1.5686</c:v>
                </c:pt>
                <c:pt idx="40617">
                  <c:v>1.5686</c:v>
                </c:pt>
                <c:pt idx="40618">
                  <c:v>1.5686</c:v>
                </c:pt>
                <c:pt idx="40619">
                  <c:v>1.5686</c:v>
                </c:pt>
                <c:pt idx="40620">
                  <c:v>1.5686</c:v>
                </c:pt>
                <c:pt idx="40621">
                  <c:v>1.5686</c:v>
                </c:pt>
                <c:pt idx="40622">
                  <c:v>1.5686</c:v>
                </c:pt>
                <c:pt idx="40623">
                  <c:v>1.5686</c:v>
                </c:pt>
                <c:pt idx="40624">
                  <c:v>1.5686</c:v>
                </c:pt>
                <c:pt idx="40625">
                  <c:v>1.5686</c:v>
                </c:pt>
                <c:pt idx="40626">
                  <c:v>1.5686</c:v>
                </c:pt>
                <c:pt idx="40627">
                  <c:v>1.5686</c:v>
                </c:pt>
                <c:pt idx="40628">
                  <c:v>1.5686</c:v>
                </c:pt>
                <c:pt idx="40629">
                  <c:v>1.5686</c:v>
                </c:pt>
                <c:pt idx="40630">
                  <c:v>1.5686</c:v>
                </c:pt>
                <c:pt idx="40631">
                  <c:v>1.5686</c:v>
                </c:pt>
                <c:pt idx="40632">
                  <c:v>1.5686</c:v>
                </c:pt>
                <c:pt idx="40633">
                  <c:v>1.5686</c:v>
                </c:pt>
                <c:pt idx="40634">
                  <c:v>1.5686</c:v>
                </c:pt>
                <c:pt idx="40635">
                  <c:v>1.5686</c:v>
                </c:pt>
                <c:pt idx="40636">
                  <c:v>1.5686</c:v>
                </c:pt>
                <c:pt idx="40637">
                  <c:v>1.5686</c:v>
                </c:pt>
                <c:pt idx="40638">
                  <c:v>1.5686</c:v>
                </c:pt>
                <c:pt idx="40639">
                  <c:v>1.5686</c:v>
                </c:pt>
                <c:pt idx="40640">
                  <c:v>1.5686</c:v>
                </c:pt>
                <c:pt idx="40641">
                  <c:v>1.5686</c:v>
                </c:pt>
                <c:pt idx="40642">
                  <c:v>1.5686</c:v>
                </c:pt>
                <c:pt idx="40643">
                  <c:v>1.5686</c:v>
                </c:pt>
                <c:pt idx="40644">
                  <c:v>1.5686</c:v>
                </c:pt>
                <c:pt idx="40645">
                  <c:v>1.5686</c:v>
                </c:pt>
                <c:pt idx="40646">
                  <c:v>1.5686</c:v>
                </c:pt>
                <c:pt idx="40647">
                  <c:v>1.5686</c:v>
                </c:pt>
                <c:pt idx="40648">
                  <c:v>1.5686</c:v>
                </c:pt>
                <c:pt idx="40649">
                  <c:v>1.5686</c:v>
                </c:pt>
                <c:pt idx="40650">
                  <c:v>1.5686</c:v>
                </c:pt>
                <c:pt idx="40651">
                  <c:v>1.5686</c:v>
                </c:pt>
                <c:pt idx="40652">
                  <c:v>1.5686</c:v>
                </c:pt>
                <c:pt idx="40653">
                  <c:v>1.5686</c:v>
                </c:pt>
                <c:pt idx="40654">
                  <c:v>1.5686</c:v>
                </c:pt>
                <c:pt idx="40655">
                  <c:v>1.5686</c:v>
                </c:pt>
                <c:pt idx="40656">
                  <c:v>1.5686</c:v>
                </c:pt>
                <c:pt idx="40657">
                  <c:v>1.5686</c:v>
                </c:pt>
                <c:pt idx="40658">
                  <c:v>1.5686</c:v>
                </c:pt>
                <c:pt idx="40659">
                  <c:v>1.5686</c:v>
                </c:pt>
                <c:pt idx="40660">
                  <c:v>1.5686</c:v>
                </c:pt>
                <c:pt idx="40661">
                  <c:v>1.5686</c:v>
                </c:pt>
                <c:pt idx="40662">
                  <c:v>1.5686</c:v>
                </c:pt>
                <c:pt idx="40663">
                  <c:v>1.5686</c:v>
                </c:pt>
                <c:pt idx="40664">
                  <c:v>1.5686</c:v>
                </c:pt>
                <c:pt idx="40665">
                  <c:v>1.5686</c:v>
                </c:pt>
                <c:pt idx="40666">
                  <c:v>1.5686</c:v>
                </c:pt>
                <c:pt idx="40667">
                  <c:v>1.5686</c:v>
                </c:pt>
                <c:pt idx="40668">
                  <c:v>1.5686</c:v>
                </c:pt>
                <c:pt idx="40669">
                  <c:v>1.5686</c:v>
                </c:pt>
                <c:pt idx="40670">
                  <c:v>1.5686</c:v>
                </c:pt>
                <c:pt idx="40671">
                  <c:v>1.5686</c:v>
                </c:pt>
                <c:pt idx="40672">
                  <c:v>1.5686</c:v>
                </c:pt>
                <c:pt idx="40673">
                  <c:v>1.5686</c:v>
                </c:pt>
                <c:pt idx="40674">
                  <c:v>1.5686</c:v>
                </c:pt>
                <c:pt idx="40675">
                  <c:v>1.5686</c:v>
                </c:pt>
                <c:pt idx="40676">
                  <c:v>1.5686</c:v>
                </c:pt>
                <c:pt idx="40677">
                  <c:v>1.5686</c:v>
                </c:pt>
                <c:pt idx="40678">
                  <c:v>1.5686</c:v>
                </c:pt>
                <c:pt idx="40679">
                  <c:v>1.5686</c:v>
                </c:pt>
                <c:pt idx="40680">
                  <c:v>1.5686</c:v>
                </c:pt>
                <c:pt idx="40681">
                  <c:v>1.5686</c:v>
                </c:pt>
                <c:pt idx="40682">
                  <c:v>1.5686</c:v>
                </c:pt>
                <c:pt idx="40683">
                  <c:v>1.5686</c:v>
                </c:pt>
                <c:pt idx="40684">
                  <c:v>1.5686</c:v>
                </c:pt>
                <c:pt idx="40685">
                  <c:v>1.5686</c:v>
                </c:pt>
                <c:pt idx="40686">
                  <c:v>1.5686</c:v>
                </c:pt>
                <c:pt idx="40687">
                  <c:v>1.5686</c:v>
                </c:pt>
                <c:pt idx="40688">
                  <c:v>1.5686</c:v>
                </c:pt>
                <c:pt idx="40689">
                  <c:v>1.5686</c:v>
                </c:pt>
                <c:pt idx="40690">
                  <c:v>1.5686</c:v>
                </c:pt>
                <c:pt idx="40691">
                  <c:v>1.5686</c:v>
                </c:pt>
                <c:pt idx="40692">
                  <c:v>1.5686</c:v>
                </c:pt>
                <c:pt idx="40693">
                  <c:v>1.5686</c:v>
                </c:pt>
                <c:pt idx="40694">
                  <c:v>1.5686</c:v>
                </c:pt>
                <c:pt idx="40695">
                  <c:v>1.5686</c:v>
                </c:pt>
                <c:pt idx="40696">
                  <c:v>1.5686</c:v>
                </c:pt>
                <c:pt idx="40697">
                  <c:v>1.5686</c:v>
                </c:pt>
                <c:pt idx="40698">
                  <c:v>1.5686</c:v>
                </c:pt>
                <c:pt idx="40699">
                  <c:v>1.5686</c:v>
                </c:pt>
                <c:pt idx="40700">
                  <c:v>1.5686</c:v>
                </c:pt>
                <c:pt idx="40701">
                  <c:v>1.5686</c:v>
                </c:pt>
                <c:pt idx="40702">
                  <c:v>1.5686</c:v>
                </c:pt>
                <c:pt idx="40703">
                  <c:v>1.5686</c:v>
                </c:pt>
                <c:pt idx="40704">
                  <c:v>1.5686</c:v>
                </c:pt>
                <c:pt idx="40705">
                  <c:v>1.5686</c:v>
                </c:pt>
                <c:pt idx="40706">
                  <c:v>1.5686</c:v>
                </c:pt>
                <c:pt idx="40707">
                  <c:v>1.5686</c:v>
                </c:pt>
                <c:pt idx="40708">
                  <c:v>1.5686</c:v>
                </c:pt>
                <c:pt idx="40709">
                  <c:v>1.5686</c:v>
                </c:pt>
                <c:pt idx="40710">
                  <c:v>1.5686</c:v>
                </c:pt>
                <c:pt idx="40711">
                  <c:v>1.5686</c:v>
                </c:pt>
                <c:pt idx="40712">
                  <c:v>1.5686</c:v>
                </c:pt>
                <c:pt idx="40713">
                  <c:v>1.5686</c:v>
                </c:pt>
                <c:pt idx="40714">
                  <c:v>1.5686</c:v>
                </c:pt>
                <c:pt idx="40715">
                  <c:v>1.5686</c:v>
                </c:pt>
                <c:pt idx="40716">
                  <c:v>1.5686</c:v>
                </c:pt>
                <c:pt idx="40717">
                  <c:v>1.5686</c:v>
                </c:pt>
                <c:pt idx="40718">
                  <c:v>1.5686</c:v>
                </c:pt>
                <c:pt idx="40719">
                  <c:v>1.5686</c:v>
                </c:pt>
                <c:pt idx="40720">
                  <c:v>1.5686</c:v>
                </c:pt>
                <c:pt idx="40721">
                  <c:v>1.5686</c:v>
                </c:pt>
                <c:pt idx="40722">
                  <c:v>1.5686</c:v>
                </c:pt>
                <c:pt idx="40723">
                  <c:v>1.5686</c:v>
                </c:pt>
                <c:pt idx="40724">
                  <c:v>1.5686</c:v>
                </c:pt>
                <c:pt idx="40725">
                  <c:v>1.5686</c:v>
                </c:pt>
                <c:pt idx="40726">
                  <c:v>1.5686</c:v>
                </c:pt>
                <c:pt idx="40727">
                  <c:v>1.5686</c:v>
                </c:pt>
                <c:pt idx="40728">
                  <c:v>1.5686</c:v>
                </c:pt>
                <c:pt idx="40729">
                  <c:v>1.5686</c:v>
                </c:pt>
                <c:pt idx="40730">
                  <c:v>1.5686</c:v>
                </c:pt>
                <c:pt idx="40731">
                  <c:v>1.5686</c:v>
                </c:pt>
                <c:pt idx="40732">
                  <c:v>1.5686</c:v>
                </c:pt>
                <c:pt idx="40733">
                  <c:v>1.5686</c:v>
                </c:pt>
                <c:pt idx="40734">
                  <c:v>1.5686</c:v>
                </c:pt>
                <c:pt idx="40735">
                  <c:v>1.5686</c:v>
                </c:pt>
                <c:pt idx="40736">
                  <c:v>1.5686</c:v>
                </c:pt>
                <c:pt idx="40737">
                  <c:v>1.5686</c:v>
                </c:pt>
                <c:pt idx="40738">
                  <c:v>1.5686</c:v>
                </c:pt>
                <c:pt idx="40739">
                  <c:v>1.5686</c:v>
                </c:pt>
                <c:pt idx="40740">
                  <c:v>1.5686</c:v>
                </c:pt>
                <c:pt idx="40741">
                  <c:v>1.5686</c:v>
                </c:pt>
                <c:pt idx="40742">
                  <c:v>1.5686</c:v>
                </c:pt>
                <c:pt idx="40743">
                  <c:v>1.5686</c:v>
                </c:pt>
                <c:pt idx="40744">
                  <c:v>1.5686</c:v>
                </c:pt>
                <c:pt idx="40745">
                  <c:v>1.5686</c:v>
                </c:pt>
                <c:pt idx="40746">
                  <c:v>1.5686</c:v>
                </c:pt>
                <c:pt idx="40747">
                  <c:v>1.5686</c:v>
                </c:pt>
                <c:pt idx="40748">
                  <c:v>1.5686</c:v>
                </c:pt>
                <c:pt idx="40749">
                  <c:v>1.5686</c:v>
                </c:pt>
                <c:pt idx="40750">
                  <c:v>1.5686</c:v>
                </c:pt>
                <c:pt idx="40751">
                  <c:v>1.5686</c:v>
                </c:pt>
                <c:pt idx="40752">
                  <c:v>1.5686</c:v>
                </c:pt>
                <c:pt idx="40753">
                  <c:v>1.5686</c:v>
                </c:pt>
                <c:pt idx="40754">
                  <c:v>1.5686</c:v>
                </c:pt>
                <c:pt idx="40755">
                  <c:v>1.5686</c:v>
                </c:pt>
                <c:pt idx="40756">
                  <c:v>1.5686</c:v>
                </c:pt>
                <c:pt idx="40757">
                  <c:v>1.5686</c:v>
                </c:pt>
                <c:pt idx="40758">
                  <c:v>1.5686</c:v>
                </c:pt>
                <c:pt idx="40759">
                  <c:v>1.5686</c:v>
                </c:pt>
                <c:pt idx="40760">
                  <c:v>1.5686</c:v>
                </c:pt>
                <c:pt idx="40761">
                  <c:v>1.5686</c:v>
                </c:pt>
                <c:pt idx="40762">
                  <c:v>1.5686</c:v>
                </c:pt>
                <c:pt idx="40763">
                  <c:v>1.5686</c:v>
                </c:pt>
                <c:pt idx="40764">
                  <c:v>1.5686</c:v>
                </c:pt>
                <c:pt idx="40765">
                  <c:v>1.5686</c:v>
                </c:pt>
                <c:pt idx="40766">
                  <c:v>1.5686</c:v>
                </c:pt>
                <c:pt idx="40767">
                  <c:v>1.5686</c:v>
                </c:pt>
                <c:pt idx="40768">
                  <c:v>1.5686</c:v>
                </c:pt>
                <c:pt idx="40769">
                  <c:v>1.5686</c:v>
                </c:pt>
                <c:pt idx="40770">
                  <c:v>1.5686</c:v>
                </c:pt>
                <c:pt idx="40771">
                  <c:v>1.5686</c:v>
                </c:pt>
                <c:pt idx="40772">
                  <c:v>1.5686</c:v>
                </c:pt>
                <c:pt idx="40773">
                  <c:v>1.5686</c:v>
                </c:pt>
                <c:pt idx="40774">
                  <c:v>1.5686</c:v>
                </c:pt>
                <c:pt idx="40775">
                  <c:v>1.5686</c:v>
                </c:pt>
                <c:pt idx="40776">
                  <c:v>1.5686</c:v>
                </c:pt>
                <c:pt idx="40777">
                  <c:v>1.5686</c:v>
                </c:pt>
                <c:pt idx="40778">
                  <c:v>1.5686</c:v>
                </c:pt>
                <c:pt idx="40779">
                  <c:v>1.5686</c:v>
                </c:pt>
                <c:pt idx="40780">
                  <c:v>1.5686</c:v>
                </c:pt>
                <c:pt idx="40781">
                  <c:v>1.5686</c:v>
                </c:pt>
                <c:pt idx="40782">
                  <c:v>1.5686</c:v>
                </c:pt>
                <c:pt idx="40783">
                  <c:v>1.5686</c:v>
                </c:pt>
                <c:pt idx="40784">
                  <c:v>1.5686</c:v>
                </c:pt>
                <c:pt idx="40785">
                  <c:v>1.5686</c:v>
                </c:pt>
                <c:pt idx="40786">
                  <c:v>1.5686</c:v>
                </c:pt>
                <c:pt idx="40787">
                  <c:v>1.5686</c:v>
                </c:pt>
                <c:pt idx="40788">
                  <c:v>1.5686</c:v>
                </c:pt>
                <c:pt idx="40789">
                  <c:v>1.5686</c:v>
                </c:pt>
                <c:pt idx="40790">
                  <c:v>1.5686</c:v>
                </c:pt>
                <c:pt idx="40791">
                  <c:v>1.5686</c:v>
                </c:pt>
                <c:pt idx="40792">
                  <c:v>1.5686</c:v>
                </c:pt>
                <c:pt idx="40793">
                  <c:v>1.5686</c:v>
                </c:pt>
                <c:pt idx="40794">
                  <c:v>1.5686</c:v>
                </c:pt>
                <c:pt idx="40795">
                  <c:v>1.5686</c:v>
                </c:pt>
                <c:pt idx="40796">
                  <c:v>1.5686</c:v>
                </c:pt>
                <c:pt idx="40797">
                  <c:v>1.5686</c:v>
                </c:pt>
                <c:pt idx="40798">
                  <c:v>1.5686</c:v>
                </c:pt>
                <c:pt idx="40799">
                  <c:v>1.5686</c:v>
                </c:pt>
                <c:pt idx="40800">
                  <c:v>1.5686</c:v>
                </c:pt>
                <c:pt idx="40801">
                  <c:v>1.5686</c:v>
                </c:pt>
                <c:pt idx="40802">
                  <c:v>1.5686</c:v>
                </c:pt>
                <c:pt idx="40803">
                  <c:v>1.5686</c:v>
                </c:pt>
                <c:pt idx="40804">
                  <c:v>1.5686</c:v>
                </c:pt>
                <c:pt idx="40805">
                  <c:v>1.5686</c:v>
                </c:pt>
                <c:pt idx="40806">
                  <c:v>1.5686</c:v>
                </c:pt>
                <c:pt idx="40807">
                  <c:v>1.5686</c:v>
                </c:pt>
                <c:pt idx="40808">
                  <c:v>1.5686</c:v>
                </c:pt>
                <c:pt idx="40809">
                  <c:v>1.5686</c:v>
                </c:pt>
                <c:pt idx="40810">
                  <c:v>1.5686</c:v>
                </c:pt>
                <c:pt idx="40811">
                  <c:v>1.5686</c:v>
                </c:pt>
                <c:pt idx="40812">
                  <c:v>1.5686</c:v>
                </c:pt>
                <c:pt idx="40813">
                  <c:v>1.5686</c:v>
                </c:pt>
                <c:pt idx="40814">
                  <c:v>1.5686</c:v>
                </c:pt>
                <c:pt idx="40815">
                  <c:v>1.5686</c:v>
                </c:pt>
                <c:pt idx="40816">
                  <c:v>1.5686</c:v>
                </c:pt>
                <c:pt idx="40817">
                  <c:v>1.5686</c:v>
                </c:pt>
                <c:pt idx="40818">
                  <c:v>1.5686</c:v>
                </c:pt>
                <c:pt idx="40819">
                  <c:v>1.5686</c:v>
                </c:pt>
                <c:pt idx="40820">
                  <c:v>1.5686</c:v>
                </c:pt>
                <c:pt idx="40821">
                  <c:v>1.5686</c:v>
                </c:pt>
                <c:pt idx="40822">
                  <c:v>1.5686</c:v>
                </c:pt>
                <c:pt idx="40823">
                  <c:v>1.5686</c:v>
                </c:pt>
                <c:pt idx="40824">
                  <c:v>1.5686</c:v>
                </c:pt>
                <c:pt idx="40825">
                  <c:v>1.5686</c:v>
                </c:pt>
                <c:pt idx="40826">
                  <c:v>1.5686</c:v>
                </c:pt>
                <c:pt idx="40827">
                  <c:v>1.5686</c:v>
                </c:pt>
                <c:pt idx="40828">
                  <c:v>1.5686</c:v>
                </c:pt>
                <c:pt idx="40829">
                  <c:v>1.5686</c:v>
                </c:pt>
                <c:pt idx="40830">
                  <c:v>1.5686</c:v>
                </c:pt>
                <c:pt idx="40831">
                  <c:v>1.5686</c:v>
                </c:pt>
                <c:pt idx="40832">
                  <c:v>1.5686</c:v>
                </c:pt>
                <c:pt idx="40833">
                  <c:v>1.5686</c:v>
                </c:pt>
                <c:pt idx="40834">
                  <c:v>1.5686</c:v>
                </c:pt>
                <c:pt idx="40835">
                  <c:v>1.5686</c:v>
                </c:pt>
                <c:pt idx="40836">
                  <c:v>1.5686</c:v>
                </c:pt>
                <c:pt idx="40837">
                  <c:v>1.5686</c:v>
                </c:pt>
                <c:pt idx="40838">
                  <c:v>1.5686</c:v>
                </c:pt>
                <c:pt idx="40839">
                  <c:v>1.5686</c:v>
                </c:pt>
                <c:pt idx="40840">
                  <c:v>1.5686</c:v>
                </c:pt>
                <c:pt idx="40841">
                  <c:v>1.5686</c:v>
                </c:pt>
                <c:pt idx="40842">
                  <c:v>1.5686</c:v>
                </c:pt>
                <c:pt idx="40843">
                  <c:v>1.5686</c:v>
                </c:pt>
                <c:pt idx="40844">
                  <c:v>1.5686</c:v>
                </c:pt>
                <c:pt idx="40845">
                  <c:v>1.5686</c:v>
                </c:pt>
                <c:pt idx="40846">
                  <c:v>1.5686</c:v>
                </c:pt>
                <c:pt idx="40847">
                  <c:v>1.5686</c:v>
                </c:pt>
                <c:pt idx="40848">
                  <c:v>1.5686</c:v>
                </c:pt>
                <c:pt idx="40849">
                  <c:v>1.5686</c:v>
                </c:pt>
                <c:pt idx="40850">
                  <c:v>1.5686</c:v>
                </c:pt>
                <c:pt idx="40851">
                  <c:v>1.5686</c:v>
                </c:pt>
                <c:pt idx="40852">
                  <c:v>1.5686</c:v>
                </c:pt>
                <c:pt idx="40853">
                  <c:v>1.5686</c:v>
                </c:pt>
                <c:pt idx="40854">
                  <c:v>1.5686</c:v>
                </c:pt>
                <c:pt idx="40855">
                  <c:v>1.5686</c:v>
                </c:pt>
                <c:pt idx="40856">
                  <c:v>1.5686</c:v>
                </c:pt>
                <c:pt idx="40857">
                  <c:v>1.5686</c:v>
                </c:pt>
                <c:pt idx="40858">
                  <c:v>1.5686</c:v>
                </c:pt>
                <c:pt idx="40859">
                  <c:v>1.5686</c:v>
                </c:pt>
                <c:pt idx="40860">
                  <c:v>1.5686</c:v>
                </c:pt>
                <c:pt idx="40861">
                  <c:v>1.5686</c:v>
                </c:pt>
                <c:pt idx="40862">
                  <c:v>1.5686</c:v>
                </c:pt>
                <c:pt idx="40863">
                  <c:v>1.5686</c:v>
                </c:pt>
                <c:pt idx="40864">
                  <c:v>1.5686</c:v>
                </c:pt>
                <c:pt idx="40865">
                  <c:v>1.5686</c:v>
                </c:pt>
                <c:pt idx="40866">
                  <c:v>1.5686</c:v>
                </c:pt>
                <c:pt idx="40867">
                  <c:v>1.5686</c:v>
                </c:pt>
                <c:pt idx="40868">
                  <c:v>1.5686</c:v>
                </c:pt>
                <c:pt idx="40869">
                  <c:v>1.5686</c:v>
                </c:pt>
                <c:pt idx="40870">
                  <c:v>1.5686</c:v>
                </c:pt>
                <c:pt idx="40871">
                  <c:v>1.5686</c:v>
                </c:pt>
                <c:pt idx="40872">
                  <c:v>1.5686</c:v>
                </c:pt>
                <c:pt idx="40873">
                  <c:v>1.5686</c:v>
                </c:pt>
                <c:pt idx="40874">
                  <c:v>1.5686</c:v>
                </c:pt>
                <c:pt idx="40875">
                  <c:v>1.5686</c:v>
                </c:pt>
                <c:pt idx="40876">
                  <c:v>1.5686</c:v>
                </c:pt>
                <c:pt idx="40877">
                  <c:v>1.5686</c:v>
                </c:pt>
                <c:pt idx="40878">
                  <c:v>1.5686</c:v>
                </c:pt>
                <c:pt idx="40879">
                  <c:v>1.5686</c:v>
                </c:pt>
                <c:pt idx="40880">
                  <c:v>1.5686</c:v>
                </c:pt>
                <c:pt idx="40881">
                  <c:v>1.5686</c:v>
                </c:pt>
                <c:pt idx="40882">
                  <c:v>1.5686</c:v>
                </c:pt>
                <c:pt idx="40883">
                  <c:v>1.5686</c:v>
                </c:pt>
                <c:pt idx="40884">
                  <c:v>1.5686</c:v>
                </c:pt>
                <c:pt idx="40885">
                  <c:v>1.5686</c:v>
                </c:pt>
                <c:pt idx="40886">
                  <c:v>1.5686</c:v>
                </c:pt>
                <c:pt idx="40887">
                  <c:v>1.5686</c:v>
                </c:pt>
                <c:pt idx="40888">
                  <c:v>1.5686</c:v>
                </c:pt>
                <c:pt idx="40889">
                  <c:v>1.5686</c:v>
                </c:pt>
                <c:pt idx="40890">
                  <c:v>1.5686</c:v>
                </c:pt>
                <c:pt idx="40891">
                  <c:v>1.5686</c:v>
                </c:pt>
                <c:pt idx="40892">
                  <c:v>1.5686</c:v>
                </c:pt>
                <c:pt idx="40893">
                  <c:v>1.5686</c:v>
                </c:pt>
                <c:pt idx="40894">
                  <c:v>1.5686</c:v>
                </c:pt>
                <c:pt idx="40895">
                  <c:v>1.5686</c:v>
                </c:pt>
                <c:pt idx="40896">
                  <c:v>1.5686</c:v>
                </c:pt>
                <c:pt idx="40897">
                  <c:v>1.5686</c:v>
                </c:pt>
                <c:pt idx="40898">
                  <c:v>1.5686</c:v>
                </c:pt>
                <c:pt idx="40899">
                  <c:v>1.5686</c:v>
                </c:pt>
                <c:pt idx="40900">
                  <c:v>1.5686</c:v>
                </c:pt>
                <c:pt idx="40901">
                  <c:v>1.5686</c:v>
                </c:pt>
                <c:pt idx="40902">
                  <c:v>1.5686</c:v>
                </c:pt>
                <c:pt idx="40903">
                  <c:v>1.5686</c:v>
                </c:pt>
                <c:pt idx="40904">
                  <c:v>1.5686</c:v>
                </c:pt>
                <c:pt idx="40905">
                  <c:v>1.5686</c:v>
                </c:pt>
                <c:pt idx="40906">
                  <c:v>1.5686</c:v>
                </c:pt>
                <c:pt idx="40907">
                  <c:v>1.5686</c:v>
                </c:pt>
                <c:pt idx="40908">
                  <c:v>1.5686</c:v>
                </c:pt>
                <c:pt idx="40909">
                  <c:v>1.5686</c:v>
                </c:pt>
                <c:pt idx="40910">
                  <c:v>1.5686</c:v>
                </c:pt>
                <c:pt idx="40911">
                  <c:v>1.5686</c:v>
                </c:pt>
                <c:pt idx="40912">
                  <c:v>1.5686</c:v>
                </c:pt>
                <c:pt idx="40913">
                  <c:v>1.5686</c:v>
                </c:pt>
                <c:pt idx="40914">
                  <c:v>1.5686</c:v>
                </c:pt>
                <c:pt idx="40915">
                  <c:v>1.5686</c:v>
                </c:pt>
                <c:pt idx="40916">
                  <c:v>1.5686</c:v>
                </c:pt>
                <c:pt idx="40917">
                  <c:v>1.5686</c:v>
                </c:pt>
                <c:pt idx="40918">
                  <c:v>1.5686</c:v>
                </c:pt>
                <c:pt idx="40919">
                  <c:v>1.5686</c:v>
                </c:pt>
                <c:pt idx="40920">
                  <c:v>1.5686</c:v>
                </c:pt>
                <c:pt idx="40921">
                  <c:v>1.5686</c:v>
                </c:pt>
                <c:pt idx="40922">
                  <c:v>1.5686</c:v>
                </c:pt>
                <c:pt idx="40923">
                  <c:v>1.5686</c:v>
                </c:pt>
                <c:pt idx="40924">
                  <c:v>1.5686</c:v>
                </c:pt>
                <c:pt idx="40925">
                  <c:v>1.5686</c:v>
                </c:pt>
                <c:pt idx="40926">
                  <c:v>1.5686</c:v>
                </c:pt>
                <c:pt idx="40927">
                  <c:v>1.5686</c:v>
                </c:pt>
                <c:pt idx="40928">
                  <c:v>1.5686</c:v>
                </c:pt>
                <c:pt idx="40929">
                  <c:v>1.5686</c:v>
                </c:pt>
                <c:pt idx="40930">
                  <c:v>1.5686</c:v>
                </c:pt>
                <c:pt idx="40931">
                  <c:v>1.5686</c:v>
                </c:pt>
                <c:pt idx="40932">
                  <c:v>1.5686</c:v>
                </c:pt>
                <c:pt idx="40933">
                  <c:v>1.5686</c:v>
                </c:pt>
                <c:pt idx="40934">
                  <c:v>1.5686</c:v>
                </c:pt>
                <c:pt idx="40935">
                  <c:v>1.5686</c:v>
                </c:pt>
                <c:pt idx="40936">
                  <c:v>1.5686</c:v>
                </c:pt>
                <c:pt idx="40937">
                  <c:v>1.5686</c:v>
                </c:pt>
                <c:pt idx="40938">
                  <c:v>1.5686</c:v>
                </c:pt>
                <c:pt idx="40939">
                  <c:v>1.5686</c:v>
                </c:pt>
                <c:pt idx="40940">
                  <c:v>1.5686</c:v>
                </c:pt>
                <c:pt idx="40941">
                  <c:v>1.5686</c:v>
                </c:pt>
                <c:pt idx="40942">
                  <c:v>1.5686</c:v>
                </c:pt>
                <c:pt idx="40943">
                  <c:v>1.5686</c:v>
                </c:pt>
                <c:pt idx="40944">
                  <c:v>1.5686</c:v>
                </c:pt>
                <c:pt idx="40945">
                  <c:v>1.5686</c:v>
                </c:pt>
                <c:pt idx="40946">
                  <c:v>1.5686</c:v>
                </c:pt>
                <c:pt idx="40947">
                  <c:v>1.5686</c:v>
                </c:pt>
                <c:pt idx="40948">
                  <c:v>1.5686</c:v>
                </c:pt>
                <c:pt idx="40949">
                  <c:v>1.5686</c:v>
                </c:pt>
                <c:pt idx="40950">
                  <c:v>1.5686</c:v>
                </c:pt>
                <c:pt idx="40951">
                  <c:v>1.5686</c:v>
                </c:pt>
                <c:pt idx="40952">
                  <c:v>1.5686</c:v>
                </c:pt>
                <c:pt idx="40953">
                  <c:v>1.5686</c:v>
                </c:pt>
                <c:pt idx="40954">
                  <c:v>1.5686</c:v>
                </c:pt>
                <c:pt idx="40955">
                  <c:v>1.5686</c:v>
                </c:pt>
                <c:pt idx="40956">
                  <c:v>1.5686</c:v>
                </c:pt>
                <c:pt idx="40957">
                  <c:v>1.5686</c:v>
                </c:pt>
                <c:pt idx="40958">
                  <c:v>1.5686</c:v>
                </c:pt>
                <c:pt idx="40959">
                  <c:v>1.5686</c:v>
                </c:pt>
                <c:pt idx="40960">
                  <c:v>1.5686</c:v>
                </c:pt>
                <c:pt idx="40961">
                  <c:v>1.5686</c:v>
                </c:pt>
                <c:pt idx="40962">
                  <c:v>1.5686</c:v>
                </c:pt>
                <c:pt idx="40963">
                  <c:v>1.5686</c:v>
                </c:pt>
                <c:pt idx="40964">
                  <c:v>1.5686</c:v>
                </c:pt>
                <c:pt idx="40965">
                  <c:v>1.5686</c:v>
                </c:pt>
                <c:pt idx="40966">
                  <c:v>1.5686</c:v>
                </c:pt>
                <c:pt idx="40967">
                  <c:v>1.5686</c:v>
                </c:pt>
                <c:pt idx="40968">
                  <c:v>1.5686</c:v>
                </c:pt>
                <c:pt idx="40969">
                  <c:v>1.5686</c:v>
                </c:pt>
                <c:pt idx="40970">
                  <c:v>1.5686</c:v>
                </c:pt>
                <c:pt idx="40971">
                  <c:v>1.5686</c:v>
                </c:pt>
                <c:pt idx="40972">
                  <c:v>1.5686</c:v>
                </c:pt>
                <c:pt idx="40973">
                  <c:v>1.5686</c:v>
                </c:pt>
                <c:pt idx="40974">
                  <c:v>1.5686</c:v>
                </c:pt>
                <c:pt idx="40975">
                  <c:v>1.5686</c:v>
                </c:pt>
                <c:pt idx="40976">
                  <c:v>1.5686</c:v>
                </c:pt>
                <c:pt idx="40977">
                  <c:v>1.5686</c:v>
                </c:pt>
                <c:pt idx="40978">
                  <c:v>1.5686</c:v>
                </c:pt>
                <c:pt idx="40979">
                  <c:v>1.5686</c:v>
                </c:pt>
                <c:pt idx="40980">
                  <c:v>1.5686</c:v>
                </c:pt>
                <c:pt idx="40981">
                  <c:v>1.5686</c:v>
                </c:pt>
                <c:pt idx="40982">
                  <c:v>1.5686</c:v>
                </c:pt>
                <c:pt idx="40983">
                  <c:v>1.5686</c:v>
                </c:pt>
                <c:pt idx="40984">
                  <c:v>1.5686</c:v>
                </c:pt>
                <c:pt idx="40985">
                  <c:v>1.5686</c:v>
                </c:pt>
                <c:pt idx="40986">
                  <c:v>1.5686</c:v>
                </c:pt>
                <c:pt idx="40987">
                  <c:v>1.5373000000000001</c:v>
                </c:pt>
                <c:pt idx="40988">
                  <c:v>1.5373000000000001</c:v>
                </c:pt>
                <c:pt idx="40989">
                  <c:v>1.5373000000000001</c:v>
                </c:pt>
                <c:pt idx="40990">
                  <c:v>1.5373000000000001</c:v>
                </c:pt>
                <c:pt idx="40991">
                  <c:v>1.5059</c:v>
                </c:pt>
                <c:pt idx="40992">
                  <c:v>1.5059</c:v>
                </c:pt>
                <c:pt idx="40993">
                  <c:v>1.4431</c:v>
                </c:pt>
                <c:pt idx="40994">
                  <c:v>1.4431</c:v>
                </c:pt>
                <c:pt idx="40995">
                  <c:v>1.4431</c:v>
                </c:pt>
                <c:pt idx="40996">
                  <c:v>1.4117999999999999</c:v>
                </c:pt>
                <c:pt idx="40997">
                  <c:v>1.4117999999999999</c:v>
                </c:pt>
                <c:pt idx="40998">
                  <c:v>1.4117999999999999</c:v>
                </c:pt>
                <c:pt idx="40999">
                  <c:v>1.3804000000000001</c:v>
                </c:pt>
                <c:pt idx="41000">
                  <c:v>1.349</c:v>
                </c:pt>
                <c:pt idx="41001">
                  <c:v>1.2863</c:v>
                </c:pt>
                <c:pt idx="41002">
                  <c:v>1.2863</c:v>
                </c:pt>
                <c:pt idx="41003">
                  <c:v>1.2548999999999999</c:v>
                </c:pt>
                <c:pt idx="41004">
                  <c:v>1.2548999999999999</c:v>
                </c:pt>
                <c:pt idx="41005">
                  <c:v>1.2548999999999999</c:v>
                </c:pt>
                <c:pt idx="41006">
                  <c:v>1.2235</c:v>
                </c:pt>
                <c:pt idx="41007">
                  <c:v>1.1921999999999999</c:v>
                </c:pt>
                <c:pt idx="41008">
                  <c:v>1.1921999999999999</c:v>
                </c:pt>
                <c:pt idx="41009">
                  <c:v>1.1294</c:v>
                </c:pt>
                <c:pt idx="41010">
                  <c:v>1.1294</c:v>
                </c:pt>
                <c:pt idx="41011">
                  <c:v>1.0980000000000001</c:v>
                </c:pt>
                <c:pt idx="41012">
                  <c:v>1.0980000000000001</c:v>
                </c:pt>
                <c:pt idx="41013">
                  <c:v>1.0980000000000001</c:v>
                </c:pt>
                <c:pt idx="41014">
                  <c:v>1.0667</c:v>
                </c:pt>
                <c:pt idx="41015">
                  <c:v>1.0667</c:v>
                </c:pt>
                <c:pt idx="41016">
                  <c:v>1.0353000000000001</c:v>
                </c:pt>
                <c:pt idx="41017">
                  <c:v>0.97250000000000003</c:v>
                </c:pt>
                <c:pt idx="41018">
                  <c:v>0.97250000000000003</c:v>
                </c:pt>
                <c:pt idx="41019">
                  <c:v>0.97250000000000003</c:v>
                </c:pt>
                <c:pt idx="41020">
                  <c:v>0.94120000000000004</c:v>
                </c:pt>
                <c:pt idx="41021">
                  <c:v>0.94120000000000004</c:v>
                </c:pt>
                <c:pt idx="41022">
                  <c:v>0.94120000000000004</c:v>
                </c:pt>
                <c:pt idx="41023">
                  <c:v>0.90980000000000005</c:v>
                </c:pt>
                <c:pt idx="41024">
                  <c:v>0.87839999999999996</c:v>
                </c:pt>
                <c:pt idx="41025">
                  <c:v>0.87839999999999996</c:v>
                </c:pt>
                <c:pt idx="41026">
                  <c:v>0.87839999999999996</c:v>
                </c:pt>
                <c:pt idx="41027">
                  <c:v>0.81569999999999998</c:v>
                </c:pt>
                <c:pt idx="41028">
                  <c:v>0.81569999999999998</c:v>
                </c:pt>
                <c:pt idx="41029">
                  <c:v>0.7843</c:v>
                </c:pt>
                <c:pt idx="41030">
                  <c:v>0.7843</c:v>
                </c:pt>
                <c:pt idx="41031">
                  <c:v>0.7843</c:v>
                </c:pt>
                <c:pt idx="41032">
                  <c:v>0.7843</c:v>
                </c:pt>
                <c:pt idx="41033">
                  <c:v>0.75290000000000001</c:v>
                </c:pt>
                <c:pt idx="41034">
                  <c:v>0.75290000000000001</c:v>
                </c:pt>
                <c:pt idx="41035">
                  <c:v>0.72160000000000002</c:v>
                </c:pt>
                <c:pt idx="41036">
                  <c:v>0.65880000000000005</c:v>
                </c:pt>
                <c:pt idx="41037">
                  <c:v>0.65880000000000005</c:v>
                </c:pt>
                <c:pt idx="41038">
                  <c:v>0.65880000000000005</c:v>
                </c:pt>
                <c:pt idx="41039">
                  <c:v>0.65880000000000005</c:v>
                </c:pt>
                <c:pt idx="41040">
                  <c:v>0.65880000000000005</c:v>
                </c:pt>
                <c:pt idx="41041">
                  <c:v>0.62749999999999995</c:v>
                </c:pt>
                <c:pt idx="41042">
                  <c:v>0.62749999999999995</c:v>
                </c:pt>
                <c:pt idx="41043">
                  <c:v>0.59609999999999996</c:v>
                </c:pt>
                <c:pt idx="41044">
                  <c:v>0.59609999999999996</c:v>
                </c:pt>
                <c:pt idx="41045">
                  <c:v>0.56469999999999998</c:v>
                </c:pt>
                <c:pt idx="41046">
                  <c:v>0.56469999999999998</c:v>
                </c:pt>
                <c:pt idx="41047">
                  <c:v>0.56469999999999998</c:v>
                </c:pt>
                <c:pt idx="41048">
                  <c:v>0.502</c:v>
                </c:pt>
                <c:pt idx="41049">
                  <c:v>0.47060000000000002</c:v>
                </c:pt>
                <c:pt idx="41050">
                  <c:v>0.47060000000000002</c:v>
                </c:pt>
                <c:pt idx="41051">
                  <c:v>0.47060000000000002</c:v>
                </c:pt>
                <c:pt idx="41052">
                  <c:v>0.47060000000000002</c:v>
                </c:pt>
                <c:pt idx="41053">
                  <c:v>0.43919999999999998</c:v>
                </c:pt>
                <c:pt idx="41054">
                  <c:v>0.43919999999999998</c:v>
                </c:pt>
                <c:pt idx="41055">
                  <c:v>0.4078</c:v>
                </c:pt>
                <c:pt idx="41056">
                  <c:v>0.4078</c:v>
                </c:pt>
                <c:pt idx="41057">
                  <c:v>0.34510000000000002</c:v>
                </c:pt>
                <c:pt idx="41058">
                  <c:v>0.34510000000000002</c:v>
                </c:pt>
                <c:pt idx="41059">
                  <c:v>0.34510000000000002</c:v>
                </c:pt>
                <c:pt idx="41060">
                  <c:v>0.34510000000000002</c:v>
                </c:pt>
                <c:pt idx="41061">
                  <c:v>0.31369999999999998</c:v>
                </c:pt>
                <c:pt idx="41062">
                  <c:v>0.31369999999999998</c:v>
                </c:pt>
                <c:pt idx="41063">
                  <c:v>0.31369999999999998</c:v>
                </c:pt>
                <c:pt idx="41064">
                  <c:v>0.31369999999999998</c:v>
                </c:pt>
                <c:pt idx="41065">
                  <c:v>0.31369999999999998</c:v>
                </c:pt>
                <c:pt idx="41066">
                  <c:v>0.28239999999999998</c:v>
                </c:pt>
                <c:pt idx="41067">
                  <c:v>0.28239999999999998</c:v>
                </c:pt>
                <c:pt idx="41068">
                  <c:v>0.251</c:v>
                </c:pt>
                <c:pt idx="41069">
                  <c:v>0.251</c:v>
                </c:pt>
                <c:pt idx="41070">
                  <c:v>0.251</c:v>
                </c:pt>
                <c:pt idx="41071">
                  <c:v>0.18820000000000001</c:v>
                </c:pt>
                <c:pt idx="41072">
                  <c:v>0.18820000000000001</c:v>
                </c:pt>
                <c:pt idx="41073">
                  <c:v>0.18820000000000001</c:v>
                </c:pt>
                <c:pt idx="41074">
                  <c:v>0.15690000000000001</c:v>
                </c:pt>
                <c:pt idx="41075">
                  <c:v>0.15690000000000001</c:v>
                </c:pt>
                <c:pt idx="41076">
                  <c:v>0.15690000000000001</c:v>
                </c:pt>
                <c:pt idx="41077">
                  <c:v>0.15690000000000001</c:v>
                </c:pt>
                <c:pt idx="41078">
                  <c:v>0.1255</c:v>
                </c:pt>
                <c:pt idx="41079">
                  <c:v>0.1255</c:v>
                </c:pt>
                <c:pt idx="41080">
                  <c:v>0.1255</c:v>
                </c:pt>
                <c:pt idx="41081">
                  <c:v>0.1255</c:v>
                </c:pt>
                <c:pt idx="41082">
                  <c:v>9.4100000000000003E-2</c:v>
                </c:pt>
                <c:pt idx="41083">
                  <c:v>9.4100000000000003E-2</c:v>
                </c:pt>
                <c:pt idx="41084">
                  <c:v>3.1399999999999997E-2</c:v>
                </c:pt>
                <c:pt idx="41085">
                  <c:v>3.1399999999999997E-2</c:v>
                </c:pt>
                <c:pt idx="41086">
                  <c:v>3.1399999999999997E-2</c:v>
                </c:pt>
                <c:pt idx="41087">
                  <c:v>3.1399999999999997E-2</c:v>
                </c:pt>
                <c:pt idx="41088">
                  <c:v>3.1399999999999997E-2</c:v>
                </c:pt>
                <c:pt idx="41089">
                  <c:v>0</c:v>
                </c:pt>
                <c:pt idx="41090">
                  <c:v>0</c:v>
                </c:pt>
                <c:pt idx="41091">
                  <c:v>0</c:v>
                </c:pt>
                <c:pt idx="41092">
                  <c:v>-3.1399999999999997E-2</c:v>
                </c:pt>
                <c:pt idx="41093">
                  <c:v>-3.1399999999999997E-2</c:v>
                </c:pt>
                <c:pt idx="41094">
                  <c:v>-3.1399999999999997E-2</c:v>
                </c:pt>
                <c:pt idx="41095">
                  <c:v>-9.4100000000000003E-2</c:v>
                </c:pt>
                <c:pt idx="41096">
                  <c:v>-9.4100000000000003E-2</c:v>
                </c:pt>
                <c:pt idx="41097">
                  <c:v>-9.4100000000000003E-2</c:v>
                </c:pt>
                <c:pt idx="41098">
                  <c:v>-9.4100000000000003E-2</c:v>
                </c:pt>
                <c:pt idx="41099">
                  <c:v>-0.1255</c:v>
                </c:pt>
                <c:pt idx="41100">
                  <c:v>-0.1255</c:v>
                </c:pt>
                <c:pt idx="41101">
                  <c:v>-0.1255</c:v>
                </c:pt>
                <c:pt idx="41102">
                  <c:v>-0.1255</c:v>
                </c:pt>
                <c:pt idx="41103">
                  <c:v>-0.15690000000000001</c:v>
                </c:pt>
                <c:pt idx="41104">
                  <c:v>-0.15690000000000001</c:v>
                </c:pt>
                <c:pt idx="41105">
                  <c:v>-0.15690000000000001</c:v>
                </c:pt>
                <c:pt idx="41106">
                  <c:v>-0.15690000000000001</c:v>
                </c:pt>
                <c:pt idx="41107">
                  <c:v>-0.15690000000000001</c:v>
                </c:pt>
                <c:pt idx="41108">
                  <c:v>-0.18820000000000001</c:v>
                </c:pt>
                <c:pt idx="41109">
                  <c:v>-0.18820000000000001</c:v>
                </c:pt>
                <c:pt idx="41110">
                  <c:v>-0.18820000000000001</c:v>
                </c:pt>
                <c:pt idx="41111">
                  <c:v>-0.18820000000000001</c:v>
                </c:pt>
                <c:pt idx="41112">
                  <c:v>-0.251</c:v>
                </c:pt>
                <c:pt idx="41113">
                  <c:v>-0.28239999999999998</c:v>
                </c:pt>
                <c:pt idx="41114">
                  <c:v>-0.251</c:v>
                </c:pt>
                <c:pt idx="41115">
                  <c:v>-0.28239999999999998</c:v>
                </c:pt>
                <c:pt idx="41116">
                  <c:v>-0.28239999999999998</c:v>
                </c:pt>
                <c:pt idx="41117">
                  <c:v>-0.28239999999999998</c:v>
                </c:pt>
                <c:pt idx="41118">
                  <c:v>-0.28239999999999998</c:v>
                </c:pt>
                <c:pt idx="41119">
                  <c:v>-0.28239999999999998</c:v>
                </c:pt>
                <c:pt idx="41120">
                  <c:v>-0.31369999999999998</c:v>
                </c:pt>
                <c:pt idx="41121">
                  <c:v>-0.31369999999999998</c:v>
                </c:pt>
                <c:pt idx="41122">
                  <c:v>-0.31369999999999998</c:v>
                </c:pt>
                <c:pt idx="41123">
                  <c:v>-0.31369999999999998</c:v>
                </c:pt>
                <c:pt idx="41124">
                  <c:v>-0.31369999999999998</c:v>
                </c:pt>
                <c:pt idx="41125">
                  <c:v>-0.31369999999999998</c:v>
                </c:pt>
                <c:pt idx="41126">
                  <c:v>-0.34510000000000002</c:v>
                </c:pt>
                <c:pt idx="41127">
                  <c:v>-0.34510000000000002</c:v>
                </c:pt>
                <c:pt idx="41128">
                  <c:v>-0.34510000000000002</c:v>
                </c:pt>
                <c:pt idx="41129">
                  <c:v>-0.34510000000000002</c:v>
                </c:pt>
                <c:pt idx="41130">
                  <c:v>-0.4078</c:v>
                </c:pt>
                <c:pt idx="41131">
                  <c:v>-0.4078</c:v>
                </c:pt>
                <c:pt idx="41132">
                  <c:v>-0.43919999999999998</c:v>
                </c:pt>
                <c:pt idx="41133">
                  <c:v>-0.4078</c:v>
                </c:pt>
                <c:pt idx="41134">
                  <c:v>-0.43919999999999998</c:v>
                </c:pt>
                <c:pt idx="41135">
                  <c:v>-0.43919999999999998</c:v>
                </c:pt>
                <c:pt idx="41136">
                  <c:v>-0.43919999999999998</c:v>
                </c:pt>
                <c:pt idx="41137">
                  <c:v>-0.43919999999999998</c:v>
                </c:pt>
                <c:pt idx="41138">
                  <c:v>-0.47060000000000002</c:v>
                </c:pt>
                <c:pt idx="41139">
                  <c:v>-0.47060000000000002</c:v>
                </c:pt>
                <c:pt idx="41140">
                  <c:v>-0.47060000000000002</c:v>
                </c:pt>
                <c:pt idx="41141">
                  <c:v>-0.47060000000000002</c:v>
                </c:pt>
                <c:pt idx="41142">
                  <c:v>-0.47060000000000002</c:v>
                </c:pt>
                <c:pt idx="41143">
                  <c:v>-0.47060000000000002</c:v>
                </c:pt>
                <c:pt idx="41144">
                  <c:v>-0.47060000000000002</c:v>
                </c:pt>
                <c:pt idx="41145">
                  <c:v>-0.502</c:v>
                </c:pt>
                <c:pt idx="41146">
                  <c:v>-0.502</c:v>
                </c:pt>
                <c:pt idx="41147">
                  <c:v>-0.502</c:v>
                </c:pt>
                <c:pt idx="41148">
                  <c:v>-0.502</c:v>
                </c:pt>
                <c:pt idx="41149">
                  <c:v>-0.56469999999999998</c:v>
                </c:pt>
                <c:pt idx="41150">
                  <c:v>-0.502</c:v>
                </c:pt>
                <c:pt idx="41151">
                  <c:v>-0.56469999999999998</c:v>
                </c:pt>
                <c:pt idx="41152">
                  <c:v>-0.56469999999999998</c:v>
                </c:pt>
                <c:pt idx="41153">
                  <c:v>-0.59609999999999996</c:v>
                </c:pt>
                <c:pt idx="41154">
                  <c:v>-0.56469999999999998</c:v>
                </c:pt>
                <c:pt idx="41155">
                  <c:v>-0.59609999999999996</c:v>
                </c:pt>
                <c:pt idx="41156">
                  <c:v>-0.59609999999999996</c:v>
                </c:pt>
                <c:pt idx="41157">
                  <c:v>-0.59609999999999996</c:v>
                </c:pt>
                <c:pt idx="41158">
                  <c:v>-0.59609999999999996</c:v>
                </c:pt>
                <c:pt idx="41159">
                  <c:v>-0.59609999999999996</c:v>
                </c:pt>
                <c:pt idx="41160">
                  <c:v>-0.59609999999999996</c:v>
                </c:pt>
                <c:pt idx="41161">
                  <c:v>-0.59609999999999996</c:v>
                </c:pt>
                <c:pt idx="41162">
                  <c:v>-0.62749999999999995</c:v>
                </c:pt>
                <c:pt idx="41163">
                  <c:v>-0.62749999999999995</c:v>
                </c:pt>
                <c:pt idx="41164">
                  <c:v>-0.62749999999999995</c:v>
                </c:pt>
                <c:pt idx="41165">
                  <c:v>-0.62749999999999995</c:v>
                </c:pt>
                <c:pt idx="41166">
                  <c:v>-0.62749999999999995</c:v>
                </c:pt>
                <c:pt idx="41167">
                  <c:v>-0.62749999999999995</c:v>
                </c:pt>
                <c:pt idx="41168">
                  <c:v>-0.65880000000000005</c:v>
                </c:pt>
                <c:pt idx="41169">
                  <c:v>-0.65880000000000005</c:v>
                </c:pt>
                <c:pt idx="41170">
                  <c:v>-0.65880000000000005</c:v>
                </c:pt>
                <c:pt idx="41171">
                  <c:v>-0.65880000000000005</c:v>
                </c:pt>
                <c:pt idx="41172">
                  <c:v>-0.72160000000000002</c:v>
                </c:pt>
                <c:pt idx="41173">
                  <c:v>-0.72160000000000002</c:v>
                </c:pt>
                <c:pt idx="41174">
                  <c:v>-0.72160000000000002</c:v>
                </c:pt>
                <c:pt idx="41175">
                  <c:v>-0.72160000000000002</c:v>
                </c:pt>
                <c:pt idx="41176">
                  <c:v>-0.72160000000000002</c:v>
                </c:pt>
                <c:pt idx="41177">
                  <c:v>-0.75290000000000001</c:v>
                </c:pt>
                <c:pt idx="41178">
                  <c:v>-0.72160000000000002</c:v>
                </c:pt>
                <c:pt idx="41179">
                  <c:v>-0.75290000000000001</c:v>
                </c:pt>
                <c:pt idx="41180">
                  <c:v>-0.75290000000000001</c:v>
                </c:pt>
                <c:pt idx="41181">
                  <c:v>-0.75290000000000001</c:v>
                </c:pt>
                <c:pt idx="41182">
                  <c:v>-0.75290000000000001</c:v>
                </c:pt>
                <c:pt idx="41183">
                  <c:v>-0.75290000000000001</c:v>
                </c:pt>
                <c:pt idx="41184">
                  <c:v>-0.75290000000000001</c:v>
                </c:pt>
                <c:pt idx="41185">
                  <c:v>-0.7843</c:v>
                </c:pt>
                <c:pt idx="41186">
                  <c:v>-0.7843</c:v>
                </c:pt>
                <c:pt idx="41187">
                  <c:v>-0.7843</c:v>
                </c:pt>
                <c:pt idx="41188">
                  <c:v>-0.7843</c:v>
                </c:pt>
                <c:pt idx="41189">
                  <c:v>-0.7843</c:v>
                </c:pt>
                <c:pt idx="41190">
                  <c:v>-0.7843</c:v>
                </c:pt>
                <c:pt idx="41191">
                  <c:v>-0.7843</c:v>
                </c:pt>
                <c:pt idx="41192">
                  <c:v>-0.7843</c:v>
                </c:pt>
                <c:pt idx="41193">
                  <c:v>-0.7843</c:v>
                </c:pt>
                <c:pt idx="41194">
                  <c:v>-0.7843</c:v>
                </c:pt>
                <c:pt idx="41195">
                  <c:v>-0.7843</c:v>
                </c:pt>
                <c:pt idx="41196">
                  <c:v>-0.81569999999999998</c:v>
                </c:pt>
                <c:pt idx="41197">
                  <c:v>-0.81569999999999998</c:v>
                </c:pt>
                <c:pt idx="41198">
                  <c:v>-0.81569999999999998</c:v>
                </c:pt>
                <c:pt idx="41199">
                  <c:v>-0.81569999999999998</c:v>
                </c:pt>
                <c:pt idx="41200">
                  <c:v>-0.81569999999999998</c:v>
                </c:pt>
                <c:pt idx="41201">
                  <c:v>-0.81569999999999998</c:v>
                </c:pt>
                <c:pt idx="41202">
                  <c:v>-0.81569999999999998</c:v>
                </c:pt>
                <c:pt idx="41203">
                  <c:v>-0.81569999999999998</c:v>
                </c:pt>
                <c:pt idx="41204">
                  <c:v>-0.87839999999999996</c:v>
                </c:pt>
                <c:pt idx="41205">
                  <c:v>-0.87839999999999996</c:v>
                </c:pt>
                <c:pt idx="41206">
                  <c:v>-0.87839999999999996</c:v>
                </c:pt>
                <c:pt idx="41207">
                  <c:v>-0.90980000000000005</c:v>
                </c:pt>
                <c:pt idx="41208">
                  <c:v>-0.87839999999999996</c:v>
                </c:pt>
                <c:pt idx="41209">
                  <c:v>-0.87839999999999996</c:v>
                </c:pt>
                <c:pt idx="41210">
                  <c:v>-0.90980000000000005</c:v>
                </c:pt>
                <c:pt idx="41211">
                  <c:v>-0.90980000000000005</c:v>
                </c:pt>
                <c:pt idx="41212">
                  <c:v>-0.90980000000000005</c:v>
                </c:pt>
                <c:pt idx="41213">
                  <c:v>-0.90980000000000005</c:v>
                </c:pt>
                <c:pt idx="41214">
                  <c:v>-0.90980000000000005</c:v>
                </c:pt>
                <c:pt idx="41215">
                  <c:v>-0.90980000000000005</c:v>
                </c:pt>
                <c:pt idx="41216">
                  <c:v>-0.90980000000000005</c:v>
                </c:pt>
                <c:pt idx="41217">
                  <c:v>-0.90980000000000005</c:v>
                </c:pt>
                <c:pt idx="41218">
                  <c:v>-0.94120000000000004</c:v>
                </c:pt>
                <c:pt idx="41219">
                  <c:v>-0.94120000000000004</c:v>
                </c:pt>
                <c:pt idx="41220">
                  <c:v>-0.94120000000000004</c:v>
                </c:pt>
                <c:pt idx="41221">
                  <c:v>-0.94120000000000004</c:v>
                </c:pt>
                <c:pt idx="41222">
                  <c:v>-0.94120000000000004</c:v>
                </c:pt>
                <c:pt idx="41223">
                  <c:v>-0.94120000000000004</c:v>
                </c:pt>
                <c:pt idx="41224">
                  <c:v>-0.94120000000000004</c:v>
                </c:pt>
                <c:pt idx="41225">
                  <c:v>-0.94120000000000004</c:v>
                </c:pt>
                <c:pt idx="41226">
                  <c:v>-0.94120000000000004</c:v>
                </c:pt>
                <c:pt idx="41227">
                  <c:v>-0.94120000000000004</c:v>
                </c:pt>
                <c:pt idx="41228">
                  <c:v>-0.94120000000000004</c:v>
                </c:pt>
                <c:pt idx="41229">
                  <c:v>-0.97250000000000003</c:v>
                </c:pt>
                <c:pt idx="41230">
                  <c:v>-0.97250000000000003</c:v>
                </c:pt>
                <c:pt idx="41231">
                  <c:v>-0.97250000000000003</c:v>
                </c:pt>
                <c:pt idx="41232">
                  <c:v>-0.97250000000000003</c:v>
                </c:pt>
                <c:pt idx="41233">
                  <c:v>-0.97250000000000003</c:v>
                </c:pt>
                <c:pt idx="41234">
                  <c:v>-0.97250000000000003</c:v>
                </c:pt>
                <c:pt idx="41235">
                  <c:v>-0.97250000000000003</c:v>
                </c:pt>
                <c:pt idx="41236">
                  <c:v>-0.97250000000000003</c:v>
                </c:pt>
                <c:pt idx="41237">
                  <c:v>-1.0353000000000001</c:v>
                </c:pt>
                <c:pt idx="41238">
                  <c:v>-1.0353000000000001</c:v>
                </c:pt>
                <c:pt idx="41239">
                  <c:v>-1.0353000000000001</c:v>
                </c:pt>
                <c:pt idx="41240">
                  <c:v>-1.0353000000000001</c:v>
                </c:pt>
                <c:pt idx="41241">
                  <c:v>-1.0353000000000001</c:v>
                </c:pt>
                <c:pt idx="41242">
                  <c:v>-1.0353000000000001</c:v>
                </c:pt>
                <c:pt idx="41243">
                  <c:v>-1.0667</c:v>
                </c:pt>
                <c:pt idx="41244">
                  <c:v>-1.0353000000000001</c:v>
                </c:pt>
                <c:pt idx="41245">
                  <c:v>-1.0667</c:v>
                </c:pt>
                <c:pt idx="41246">
                  <c:v>-1.0353000000000001</c:v>
                </c:pt>
                <c:pt idx="41247">
                  <c:v>-1.0353000000000001</c:v>
                </c:pt>
                <c:pt idx="41248">
                  <c:v>-1.0667</c:v>
                </c:pt>
                <c:pt idx="41249">
                  <c:v>-1.0667</c:v>
                </c:pt>
                <c:pt idx="41250">
                  <c:v>-1.0667</c:v>
                </c:pt>
                <c:pt idx="41251">
                  <c:v>-1.0667</c:v>
                </c:pt>
                <c:pt idx="41252">
                  <c:v>-1.0667</c:v>
                </c:pt>
                <c:pt idx="41253">
                  <c:v>-1.0667</c:v>
                </c:pt>
                <c:pt idx="41254">
                  <c:v>-1.0667</c:v>
                </c:pt>
                <c:pt idx="41255">
                  <c:v>-1.0667</c:v>
                </c:pt>
                <c:pt idx="41256">
                  <c:v>-1.0667</c:v>
                </c:pt>
                <c:pt idx="41257">
                  <c:v>-1.0980000000000001</c:v>
                </c:pt>
                <c:pt idx="41258">
                  <c:v>-1.0667</c:v>
                </c:pt>
                <c:pt idx="41259">
                  <c:v>-1.0980000000000001</c:v>
                </c:pt>
                <c:pt idx="41260">
                  <c:v>-1.0667</c:v>
                </c:pt>
                <c:pt idx="41261">
                  <c:v>-1.0980000000000001</c:v>
                </c:pt>
                <c:pt idx="41262">
                  <c:v>-1.0980000000000001</c:v>
                </c:pt>
                <c:pt idx="41263">
                  <c:v>-1.0980000000000001</c:v>
                </c:pt>
                <c:pt idx="41264">
                  <c:v>-1.0980000000000001</c:v>
                </c:pt>
                <c:pt idx="41265">
                  <c:v>-1.0980000000000001</c:v>
                </c:pt>
                <c:pt idx="41266">
                  <c:v>-1.0980000000000001</c:v>
                </c:pt>
                <c:pt idx="41267">
                  <c:v>-1.0980000000000001</c:v>
                </c:pt>
                <c:pt idx="41268">
                  <c:v>-1.0980000000000001</c:v>
                </c:pt>
                <c:pt idx="41269">
                  <c:v>-1.0980000000000001</c:v>
                </c:pt>
                <c:pt idx="41270">
                  <c:v>-1.0980000000000001</c:v>
                </c:pt>
                <c:pt idx="41271">
                  <c:v>-1.0980000000000001</c:v>
                </c:pt>
                <c:pt idx="41272">
                  <c:v>-1.1294</c:v>
                </c:pt>
                <c:pt idx="41273">
                  <c:v>-1.1294</c:v>
                </c:pt>
                <c:pt idx="41274">
                  <c:v>-1.1294</c:v>
                </c:pt>
                <c:pt idx="41275">
                  <c:v>-1.1294</c:v>
                </c:pt>
                <c:pt idx="41276">
                  <c:v>-1.1294</c:v>
                </c:pt>
                <c:pt idx="41277">
                  <c:v>-1.1294</c:v>
                </c:pt>
                <c:pt idx="41278">
                  <c:v>-1.1294</c:v>
                </c:pt>
                <c:pt idx="41279">
                  <c:v>-1.1294</c:v>
                </c:pt>
                <c:pt idx="41280">
                  <c:v>-1.1294</c:v>
                </c:pt>
                <c:pt idx="41281">
                  <c:v>-1.1294</c:v>
                </c:pt>
                <c:pt idx="41282">
                  <c:v>-1.1921999999999999</c:v>
                </c:pt>
                <c:pt idx="41283">
                  <c:v>-1.1921999999999999</c:v>
                </c:pt>
                <c:pt idx="41284">
                  <c:v>-1.1294</c:v>
                </c:pt>
                <c:pt idx="41285">
                  <c:v>-1.1921999999999999</c:v>
                </c:pt>
                <c:pt idx="41286">
                  <c:v>-1.1921999999999999</c:v>
                </c:pt>
                <c:pt idx="41287">
                  <c:v>-1.1921999999999999</c:v>
                </c:pt>
                <c:pt idx="41288">
                  <c:v>-1.1921999999999999</c:v>
                </c:pt>
                <c:pt idx="41289">
                  <c:v>-1.1921999999999999</c:v>
                </c:pt>
                <c:pt idx="41290">
                  <c:v>-1.2235</c:v>
                </c:pt>
                <c:pt idx="41291">
                  <c:v>-1.1921999999999999</c:v>
                </c:pt>
                <c:pt idx="41292">
                  <c:v>-1.2235</c:v>
                </c:pt>
                <c:pt idx="41293">
                  <c:v>-1.2235</c:v>
                </c:pt>
                <c:pt idx="41294">
                  <c:v>-1.2235</c:v>
                </c:pt>
                <c:pt idx="41295">
                  <c:v>-1.2235</c:v>
                </c:pt>
                <c:pt idx="41296">
                  <c:v>-1.2235</c:v>
                </c:pt>
                <c:pt idx="41297">
                  <c:v>-1.2235</c:v>
                </c:pt>
                <c:pt idx="41298">
                  <c:v>-1.2235</c:v>
                </c:pt>
                <c:pt idx="41299">
                  <c:v>-1.2235</c:v>
                </c:pt>
                <c:pt idx="41300">
                  <c:v>-1.2235</c:v>
                </c:pt>
                <c:pt idx="41301">
                  <c:v>-1.2235</c:v>
                </c:pt>
                <c:pt idx="41302">
                  <c:v>-1.2235</c:v>
                </c:pt>
                <c:pt idx="41303">
                  <c:v>-1.2235</c:v>
                </c:pt>
                <c:pt idx="41304">
                  <c:v>-1.2235</c:v>
                </c:pt>
                <c:pt idx="41305">
                  <c:v>-1.2235</c:v>
                </c:pt>
                <c:pt idx="41306">
                  <c:v>-1.2235</c:v>
                </c:pt>
                <c:pt idx="41307">
                  <c:v>-1.2235</c:v>
                </c:pt>
                <c:pt idx="41308">
                  <c:v>-1.2235</c:v>
                </c:pt>
                <c:pt idx="41309">
                  <c:v>-1.2548999999999999</c:v>
                </c:pt>
                <c:pt idx="41310">
                  <c:v>-1.2235</c:v>
                </c:pt>
                <c:pt idx="41311">
                  <c:v>-1.2548999999999999</c:v>
                </c:pt>
                <c:pt idx="41312">
                  <c:v>-1.2235</c:v>
                </c:pt>
                <c:pt idx="41313">
                  <c:v>-1.2548999999999999</c:v>
                </c:pt>
                <c:pt idx="41314">
                  <c:v>-1.2548999999999999</c:v>
                </c:pt>
                <c:pt idx="41315">
                  <c:v>-1.2548999999999999</c:v>
                </c:pt>
                <c:pt idx="41316">
                  <c:v>-1.2548999999999999</c:v>
                </c:pt>
                <c:pt idx="41317">
                  <c:v>-1.2548999999999999</c:v>
                </c:pt>
                <c:pt idx="41318">
                  <c:v>-1.2548999999999999</c:v>
                </c:pt>
                <c:pt idx="41319">
                  <c:v>-1.2548999999999999</c:v>
                </c:pt>
                <c:pt idx="41320">
                  <c:v>-1.2548999999999999</c:v>
                </c:pt>
                <c:pt idx="41321">
                  <c:v>-1.2548999999999999</c:v>
                </c:pt>
                <c:pt idx="41322">
                  <c:v>-1.2548999999999999</c:v>
                </c:pt>
                <c:pt idx="41323">
                  <c:v>-1.2548999999999999</c:v>
                </c:pt>
                <c:pt idx="41324">
                  <c:v>-1.2548999999999999</c:v>
                </c:pt>
                <c:pt idx="41325">
                  <c:v>-1.2863</c:v>
                </c:pt>
                <c:pt idx="41326">
                  <c:v>-1.2548999999999999</c:v>
                </c:pt>
                <c:pt idx="41327">
                  <c:v>-1.2548999999999999</c:v>
                </c:pt>
                <c:pt idx="41328">
                  <c:v>-1.2548999999999999</c:v>
                </c:pt>
                <c:pt idx="41329">
                  <c:v>-1.2548999999999999</c:v>
                </c:pt>
                <c:pt idx="41330">
                  <c:v>-1.2863</c:v>
                </c:pt>
                <c:pt idx="41331">
                  <c:v>-1.2548999999999999</c:v>
                </c:pt>
                <c:pt idx="41332">
                  <c:v>-1.2863</c:v>
                </c:pt>
                <c:pt idx="41333">
                  <c:v>-1.2548999999999999</c:v>
                </c:pt>
                <c:pt idx="41334">
                  <c:v>-1.2863</c:v>
                </c:pt>
                <c:pt idx="41335">
                  <c:v>-1.2863</c:v>
                </c:pt>
                <c:pt idx="41336">
                  <c:v>-1.2863</c:v>
                </c:pt>
                <c:pt idx="41337">
                  <c:v>-1.2863</c:v>
                </c:pt>
                <c:pt idx="41338">
                  <c:v>-1.2863</c:v>
                </c:pt>
                <c:pt idx="41339">
                  <c:v>-1.2863</c:v>
                </c:pt>
                <c:pt idx="41340">
                  <c:v>-1.2863</c:v>
                </c:pt>
                <c:pt idx="41341">
                  <c:v>-1.2863</c:v>
                </c:pt>
                <c:pt idx="41342">
                  <c:v>-1.2863</c:v>
                </c:pt>
                <c:pt idx="41343">
                  <c:v>-1.2863</c:v>
                </c:pt>
                <c:pt idx="41344">
                  <c:v>-1.2863</c:v>
                </c:pt>
                <c:pt idx="41345">
                  <c:v>-1.349</c:v>
                </c:pt>
                <c:pt idx="41346">
                  <c:v>-1.349</c:v>
                </c:pt>
                <c:pt idx="41347">
                  <c:v>-1.349</c:v>
                </c:pt>
                <c:pt idx="41348">
                  <c:v>-1.2863</c:v>
                </c:pt>
                <c:pt idx="41349">
                  <c:v>-1.349</c:v>
                </c:pt>
                <c:pt idx="41350">
                  <c:v>-1.349</c:v>
                </c:pt>
                <c:pt idx="41351">
                  <c:v>-1.349</c:v>
                </c:pt>
                <c:pt idx="41352">
                  <c:v>-1.349</c:v>
                </c:pt>
                <c:pt idx="41353">
                  <c:v>-1.349</c:v>
                </c:pt>
                <c:pt idx="41354">
                  <c:v>-1.349</c:v>
                </c:pt>
                <c:pt idx="41355">
                  <c:v>-1.349</c:v>
                </c:pt>
                <c:pt idx="41356">
                  <c:v>-1.349</c:v>
                </c:pt>
                <c:pt idx="41357">
                  <c:v>-1.349</c:v>
                </c:pt>
                <c:pt idx="41358">
                  <c:v>-1.349</c:v>
                </c:pt>
                <c:pt idx="41359">
                  <c:v>-1.349</c:v>
                </c:pt>
                <c:pt idx="41360">
                  <c:v>-1.349</c:v>
                </c:pt>
                <c:pt idx="41361">
                  <c:v>-1.349</c:v>
                </c:pt>
                <c:pt idx="41362">
                  <c:v>-1.3804000000000001</c:v>
                </c:pt>
                <c:pt idx="41363">
                  <c:v>-1.349</c:v>
                </c:pt>
                <c:pt idx="41364">
                  <c:v>-1.349</c:v>
                </c:pt>
                <c:pt idx="41365">
                  <c:v>-1.3804000000000001</c:v>
                </c:pt>
                <c:pt idx="41366">
                  <c:v>-1.3804000000000001</c:v>
                </c:pt>
                <c:pt idx="41367">
                  <c:v>-1.349</c:v>
                </c:pt>
                <c:pt idx="41368">
                  <c:v>-1.3804000000000001</c:v>
                </c:pt>
                <c:pt idx="41369">
                  <c:v>-1.3804000000000001</c:v>
                </c:pt>
                <c:pt idx="41370">
                  <c:v>-1.3804000000000001</c:v>
                </c:pt>
                <c:pt idx="41371">
                  <c:v>-1.3804000000000001</c:v>
                </c:pt>
                <c:pt idx="41372">
                  <c:v>-1.3804000000000001</c:v>
                </c:pt>
                <c:pt idx="41373">
                  <c:v>-1.3804000000000001</c:v>
                </c:pt>
                <c:pt idx="41374">
                  <c:v>-1.3804000000000001</c:v>
                </c:pt>
                <c:pt idx="41375">
                  <c:v>-1.3804000000000001</c:v>
                </c:pt>
                <c:pt idx="41376">
                  <c:v>-1.3804000000000001</c:v>
                </c:pt>
                <c:pt idx="41377">
                  <c:v>-1.3804000000000001</c:v>
                </c:pt>
                <c:pt idx="41378">
                  <c:v>-1.3804000000000001</c:v>
                </c:pt>
                <c:pt idx="41379">
                  <c:v>-1.3804000000000001</c:v>
                </c:pt>
                <c:pt idx="41380">
                  <c:v>-1.3804000000000001</c:v>
                </c:pt>
                <c:pt idx="41381">
                  <c:v>-1.3804000000000001</c:v>
                </c:pt>
                <c:pt idx="41382">
                  <c:v>-1.3804000000000001</c:v>
                </c:pt>
                <c:pt idx="41383">
                  <c:v>-1.3804000000000001</c:v>
                </c:pt>
                <c:pt idx="41384">
                  <c:v>-1.3804000000000001</c:v>
                </c:pt>
                <c:pt idx="41385">
                  <c:v>-1.3804000000000001</c:v>
                </c:pt>
                <c:pt idx="41386">
                  <c:v>-1.3804000000000001</c:v>
                </c:pt>
                <c:pt idx="41387">
                  <c:v>-1.3804000000000001</c:v>
                </c:pt>
                <c:pt idx="41388">
                  <c:v>-1.4117999999999999</c:v>
                </c:pt>
                <c:pt idx="41389">
                  <c:v>-1.4117999999999999</c:v>
                </c:pt>
                <c:pt idx="41390">
                  <c:v>-1.3804000000000001</c:v>
                </c:pt>
                <c:pt idx="41391">
                  <c:v>-1.3804000000000001</c:v>
                </c:pt>
                <c:pt idx="41392">
                  <c:v>-1.4117999999999999</c:v>
                </c:pt>
                <c:pt idx="41393">
                  <c:v>-1.4117999999999999</c:v>
                </c:pt>
                <c:pt idx="41394">
                  <c:v>-1.4117999999999999</c:v>
                </c:pt>
                <c:pt idx="41395">
                  <c:v>-1.4117999999999999</c:v>
                </c:pt>
                <c:pt idx="41396">
                  <c:v>-1.4117999999999999</c:v>
                </c:pt>
                <c:pt idx="41397">
                  <c:v>-1.4117999999999999</c:v>
                </c:pt>
                <c:pt idx="41398">
                  <c:v>-1.4117999999999999</c:v>
                </c:pt>
                <c:pt idx="41399">
                  <c:v>-1.4117999999999999</c:v>
                </c:pt>
                <c:pt idx="41400">
                  <c:v>-1.4117999999999999</c:v>
                </c:pt>
                <c:pt idx="41401">
                  <c:v>-1.4117999999999999</c:v>
                </c:pt>
                <c:pt idx="41402">
                  <c:v>-1.4117999999999999</c:v>
                </c:pt>
                <c:pt idx="41403">
                  <c:v>-1.4117999999999999</c:v>
                </c:pt>
                <c:pt idx="41404">
                  <c:v>-1.4117999999999999</c:v>
                </c:pt>
                <c:pt idx="41405">
                  <c:v>-1.4117999999999999</c:v>
                </c:pt>
                <c:pt idx="41406">
                  <c:v>-1.4117999999999999</c:v>
                </c:pt>
                <c:pt idx="41407">
                  <c:v>-1.4117999999999999</c:v>
                </c:pt>
                <c:pt idx="41408">
                  <c:v>-1.4117999999999999</c:v>
                </c:pt>
                <c:pt idx="41409">
                  <c:v>-1.4117999999999999</c:v>
                </c:pt>
                <c:pt idx="41410">
                  <c:v>-1.4117999999999999</c:v>
                </c:pt>
                <c:pt idx="41411">
                  <c:v>-1.4117999999999999</c:v>
                </c:pt>
                <c:pt idx="41412">
                  <c:v>-1.4117999999999999</c:v>
                </c:pt>
                <c:pt idx="41413">
                  <c:v>-1.4117999999999999</c:v>
                </c:pt>
                <c:pt idx="41414">
                  <c:v>-1.4117999999999999</c:v>
                </c:pt>
                <c:pt idx="41415">
                  <c:v>-1.4117999999999999</c:v>
                </c:pt>
                <c:pt idx="41416">
                  <c:v>-1.4117999999999999</c:v>
                </c:pt>
                <c:pt idx="41417">
                  <c:v>-1.4117999999999999</c:v>
                </c:pt>
                <c:pt idx="41418">
                  <c:v>-1.4117999999999999</c:v>
                </c:pt>
                <c:pt idx="41419">
                  <c:v>-1.4117999999999999</c:v>
                </c:pt>
                <c:pt idx="41420">
                  <c:v>-1.4117999999999999</c:v>
                </c:pt>
                <c:pt idx="41421">
                  <c:v>-1.4117999999999999</c:v>
                </c:pt>
                <c:pt idx="41422">
                  <c:v>-1.4431</c:v>
                </c:pt>
                <c:pt idx="41423">
                  <c:v>-1.4431</c:v>
                </c:pt>
                <c:pt idx="41424">
                  <c:v>-1.4117999999999999</c:v>
                </c:pt>
                <c:pt idx="41425">
                  <c:v>-1.4117999999999999</c:v>
                </c:pt>
                <c:pt idx="41426">
                  <c:v>-1.4431</c:v>
                </c:pt>
                <c:pt idx="41427">
                  <c:v>-1.4431</c:v>
                </c:pt>
                <c:pt idx="41428">
                  <c:v>-1.4431</c:v>
                </c:pt>
                <c:pt idx="41429">
                  <c:v>-1.4431</c:v>
                </c:pt>
                <c:pt idx="41430">
                  <c:v>-1.4117999999999999</c:v>
                </c:pt>
                <c:pt idx="41431">
                  <c:v>-1.4431</c:v>
                </c:pt>
                <c:pt idx="41432">
                  <c:v>-1.4431</c:v>
                </c:pt>
                <c:pt idx="41433">
                  <c:v>-1.4431</c:v>
                </c:pt>
                <c:pt idx="41434">
                  <c:v>-1.4431</c:v>
                </c:pt>
                <c:pt idx="41435">
                  <c:v>-1.4431</c:v>
                </c:pt>
                <c:pt idx="41436">
                  <c:v>-1.4431</c:v>
                </c:pt>
                <c:pt idx="41437">
                  <c:v>-1.4431</c:v>
                </c:pt>
                <c:pt idx="41438">
                  <c:v>-1.4431</c:v>
                </c:pt>
                <c:pt idx="41439">
                  <c:v>-1.4431</c:v>
                </c:pt>
                <c:pt idx="41440">
                  <c:v>-1.4431</c:v>
                </c:pt>
                <c:pt idx="41441">
                  <c:v>-1.4431</c:v>
                </c:pt>
                <c:pt idx="41442">
                  <c:v>-1.4431</c:v>
                </c:pt>
                <c:pt idx="41443">
                  <c:v>-1.4431</c:v>
                </c:pt>
                <c:pt idx="41444">
                  <c:v>-1.4431</c:v>
                </c:pt>
                <c:pt idx="41445">
                  <c:v>-1.4431</c:v>
                </c:pt>
                <c:pt idx="41446">
                  <c:v>-1.4431</c:v>
                </c:pt>
                <c:pt idx="41447">
                  <c:v>-1.5059</c:v>
                </c:pt>
                <c:pt idx="41448">
                  <c:v>-1.4431</c:v>
                </c:pt>
                <c:pt idx="41449">
                  <c:v>-1.4431</c:v>
                </c:pt>
                <c:pt idx="41450">
                  <c:v>-1.5059</c:v>
                </c:pt>
                <c:pt idx="41451">
                  <c:v>-1.4431</c:v>
                </c:pt>
                <c:pt idx="41452">
                  <c:v>-1.5059</c:v>
                </c:pt>
                <c:pt idx="41453">
                  <c:v>-1.4431</c:v>
                </c:pt>
                <c:pt idx="41454">
                  <c:v>-1.4431</c:v>
                </c:pt>
                <c:pt idx="41455">
                  <c:v>-1.4431</c:v>
                </c:pt>
                <c:pt idx="41456">
                  <c:v>-1.5059</c:v>
                </c:pt>
                <c:pt idx="41457">
                  <c:v>-1.5059</c:v>
                </c:pt>
                <c:pt idx="41458">
                  <c:v>-1.5059</c:v>
                </c:pt>
                <c:pt idx="41459">
                  <c:v>-1.4431</c:v>
                </c:pt>
                <c:pt idx="41460">
                  <c:v>-1.4431</c:v>
                </c:pt>
                <c:pt idx="41461">
                  <c:v>-1.5059</c:v>
                </c:pt>
                <c:pt idx="41462">
                  <c:v>-1.5059</c:v>
                </c:pt>
                <c:pt idx="41463">
                  <c:v>-1.5059</c:v>
                </c:pt>
                <c:pt idx="41464">
                  <c:v>-1.5059</c:v>
                </c:pt>
                <c:pt idx="41465">
                  <c:v>-1.4431</c:v>
                </c:pt>
                <c:pt idx="41466">
                  <c:v>-1.5059</c:v>
                </c:pt>
                <c:pt idx="41467">
                  <c:v>-1.4431</c:v>
                </c:pt>
                <c:pt idx="41468">
                  <c:v>-1.5059</c:v>
                </c:pt>
                <c:pt idx="41469">
                  <c:v>-1.5059</c:v>
                </c:pt>
                <c:pt idx="41470">
                  <c:v>-1.5059</c:v>
                </c:pt>
                <c:pt idx="41471">
                  <c:v>-1.5059</c:v>
                </c:pt>
                <c:pt idx="41472">
                  <c:v>-1.5373000000000001</c:v>
                </c:pt>
                <c:pt idx="41473">
                  <c:v>-1.5059</c:v>
                </c:pt>
                <c:pt idx="41474">
                  <c:v>-1.5059</c:v>
                </c:pt>
                <c:pt idx="41475">
                  <c:v>-1.5059</c:v>
                </c:pt>
                <c:pt idx="41476">
                  <c:v>-1.5373000000000001</c:v>
                </c:pt>
                <c:pt idx="41477">
                  <c:v>-1.5059</c:v>
                </c:pt>
                <c:pt idx="41478">
                  <c:v>-1.5373000000000001</c:v>
                </c:pt>
                <c:pt idx="41479">
                  <c:v>-1.5373000000000001</c:v>
                </c:pt>
                <c:pt idx="41480">
                  <c:v>-1.5373000000000001</c:v>
                </c:pt>
                <c:pt idx="41481">
                  <c:v>-1.5373000000000001</c:v>
                </c:pt>
                <c:pt idx="41482">
                  <c:v>-1.5373000000000001</c:v>
                </c:pt>
                <c:pt idx="41483">
                  <c:v>-1.5373000000000001</c:v>
                </c:pt>
                <c:pt idx="41484">
                  <c:v>-1.5059</c:v>
                </c:pt>
                <c:pt idx="41485">
                  <c:v>-1.5373000000000001</c:v>
                </c:pt>
                <c:pt idx="41486">
                  <c:v>-1.5373000000000001</c:v>
                </c:pt>
                <c:pt idx="41487">
                  <c:v>-1.5373000000000001</c:v>
                </c:pt>
                <c:pt idx="41488">
                  <c:v>-1.5059</c:v>
                </c:pt>
                <c:pt idx="41489">
                  <c:v>-1.5059</c:v>
                </c:pt>
                <c:pt idx="41490">
                  <c:v>-1.5373000000000001</c:v>
                </c:pt>
                <c:pt idx="41491">
                  <c:v>-1.5373000000000001</c:v>
                </c:pt>
                <c:pt idx="41492">
                  <c:v>-1.5373000000000001</c:v>
                </c:pt>
                <c:pt idx="41493">
                  <c:v>-1.5373000000000001</c:v>
                </c:pt>
                <c:pt idx="41494">
                  <c:v>-1.5373000000000001</c:v>
                </c:pt>
                <c:pt idx="41495">
                  <c:v>-1.5373000000000001</c:v>
                </c:pt>
                <c:pt idx="41496">
                  <c:v>-1.5373000000000001</c:v>
                </c:pt>
                <c:pt idx="41497">
                  <c:v>-1.5373000000000001</c:v>
                </c:pt>
                <c:pt idx="41498">
                  <c:v>-1.5373000000000001</c:v>
                </c:pt>
                <c:pt idx="41499">
                  <c:v>-1.5373000000000001</c:v>
                </c:pt>
                <c:pt idx="41500">
                  <c:v>-1.5373000000000001</c:v>
                </c:pt>
                <c:pt idx="41501">
                  <c:v>-1.5373000000000001</c:v>
                </c:pt>
                <c:pt idx="41502">
                  <c:v>-1.5373000000000001</c:v>
                </c:pt>
                <c:pt idx="41503">
                  <c:v>-1.5373000000000001</c:v>
                </c:pt>
                <c:pt idx="41504">
                  <c:v>-1.5373000000000001</c:v>
                </c:pt>
                <c:pt idx="41505">
                  <c:v>-1.5373000000000001</c:v>
                </c:pt>
                <c:pt idx="41506">
                  <c:v>-1.5373000000000001</c:v>
                </c:pt>
                <c:pt idx="41507">
                  <c:v>-1.5373000000000001</c:v>
                </c:pt>
                <c:pt idx="41508">
                  <c:v>-1.5373000000000001</c:v>
                </c:pt>
                <c:pt idx="41509">
                  <c:v>-1.5373000000000001</c:v>
                </c:pt>
                <c:pt idx="41510">
                  <c:v>-1.5373000000000001</c:v>
                </c:pt>
                <c:pt idx="41511">
                  <c:v>-1.5373000000000001</c:v>
                </c:pt>
                <c:pt idx="41512">
                  <c:v>-1.5373000000000001</c:v>
                </c:pt>
                <c:pt idx="41513">
                  <c:v>-1.5373000000000001</c:v>
                </c:pt>
                <c:pt idx="41514">
                  <c:v>-1.5373000000000001</c:v>
                </c:pt>
                <c:pt idx="41515">
                  <c:v>-1.5373000000000001</c:v>
                </c:pt>
                <c:pt idx="41516">
                  <c:v>-1.5373000000000001</c:v>
                </c:pt>
                <c:pt idx="41517">
                  <c:v>-1.5373000000000001</c:v>
                </c:pt>
                <c:pt idx="41518">
                  <c:v>-1.5373000000000001</c:v>
                </c:pt>
                <c:pt idx="41519">
                  <c:v>-1.5373000000000001</c:v>
                </c:pt>
                <c:pt idx="41520">
                  <c:v>-1.5373000000000001</c:v>
                </c:pt>
                <c:pt idx="41521">
                  <c:v>-1.5373000000000001</c:v>
                </c:pt>
                <c:pt idx="41522">
                  <c:v>-1.5373000000000001</c:v>
                </c:pt>
                <c:pt idx="41523">
                  <c:v>-1.5373000000000001</c:v>
                </c:pt>
                <c:pt idx="41524">
                  <c:v>-1.5373000000000001</c:v>
                </c:pt>
                <c:pt idx="41525">
                  <c:v>-1.5373000000000001</c:v>
                </c:pt>
                <c:pt idx="41526">
                  <c:v>-1.5373000000000001</c:v>
                </c:pt>
                <c:pt idx="41527">
                  <c:v>-1.5373000000000001</c:v>
                </c:pt>
                <c:pt idx="41528">
                  <c:v>-1.5373000000000001</c:v>
                </c:pt>
                <c:pt idx="41529">
                  <c:v>-1.5373000000000001</c:v>
                </c:pt>
                <c:pt idx="41530">
                  <c:v>-1.5373000000000001</c:v>
                </c:pt>
                <c:pt idx="41531">
                  <c:v>-1.5373000000000001</c:v>
                </c:pt>
                <c:pt idx="41532">
                  <c:v>-1.5373000000000001</c:v>
                </c:pt>
                <c:pt idx="41533">
                  <c:v>-1.5373000000000001</c:v>
                </c:pt>
                <c:pt idx="41534">
                  <c:v>-1.5373000000000001</c:v>
                </c:pt>
                <c:pt idx="41535">
                  <c:v>-1.5686</c:v>
                </c:pt>
                <c:pt idx="41536">
                  <c:v>-1.5373000000000001</c:v>
                </c:pt>
                <c:pt idx="41537">
                  <c:v>-1.5373000000000001</c:v>
                </c:pt>
                <c:pt idx="41538">
                  <c:v>-1.5373000000000001</c:v>
                </c:pt>
                <c:pt idx="41539">
                  <c:v>-1.5373000000000001</c:v>
                </c:pt>
                <c:pt idx="41540">
                  <c:v>-1.5373000000000001</c:v>
                </c:pt>
                <c:pt idx="41541">
                  <c:v>-1.5373000000000001</c:v>
                </c:pt>
                <c:pt idx="41542">
                  <c:v>-1.5373000000000001</c:v>
                </c:pt>
                <c:pt idx="41543">
                  <c:v>-1.5686</c:v>
                </c:pt>
                <c:pt idx="41544">
                  <c:v>-1.5373000000000001</c:v>
                </c:pt>
                <c:pt idx="41545">
                  <c:v>-1.5686</c:v>
                </c:pt>
                <c:pt idx="41546">
                  <c:v>-1.5686</c:v>
                </c:pt>
                <c:pt idx="41547">
                  <c:v>-1.5373000000000001</c:v>
                </c:pt>
                <c:pt idx="41548">
                  <c:v>-1.5686</c:v>
                </c:pt>
                <c:pt idx="41549">
                  <c:v>-1.5373000000000001</c:v>
                </c:pt>
                <c:pt idx="41550">
                  <c:v>-1.5373000000000001</c:v>
                </c:pt>
                <c:pt idx="41551">
                  <c:v>-1.5686</c:v>
                </c:pt>
                <c:pt idx="41552">
                  <c:v>-1.5686</c:v>
                </c:pt>
                <c:pt idx="41553">
                  <c:v>-1.5686</c:v>
                </c:pt>
                <c:pt idx="41554">
                  <c:v>-1.5686</c:v>
                </c:pt>
                <c:pt idx="41555">
                  <c:v>-1.5686</c:v>
                </c:pt>
                <c:pt idx="41556">
                  <c:v>-1.5686</c:v>
                </c:pt>
                <c:pt idx="41557">
                  <c:v>-1.5686</c:v>
                </c:pt>
                <c:pt idx="41558">
                  <c:v>-1.5686</c:v>
                </c:pt>
                <c:pt idx="41559">
                  <c:v>-1.5686</c:v>
                </c:pt>
                <c:pt idx="41560">
                  <c:v>-1.5373000000000001</c:v>
                </c:pt>
                <c:pt idx="41561">
                  <c:v>-1.5686</c:v>
                </c:pt>
                <c:pt idx="41562">
                  <c:v>-1.5686</c:v>
                </c:pt>
                <c:pt idx="41563">
                  <c:v>-1.5686</c:v>
                </c:pt>
                <c:pt idx="41564">
                  <c:v>-1.5686</c:v>
                </c:pt>
                <c:pt idx="41565">
                  <c:v>-1.5686</c:v>
                </c:pt>
                <c:pt idx="41566">
                  <c:v>-1.5686</c:v>
                </c:pt>
                <c:pt idx="41567">
                  <c:v>-1.5686</c:v>
                </c:pt>
                <c:pt idx="41568">
                  <c:v>-1.5686</c:v>
                </c:pt>
                <c:pt idx="41569">
                  <c:v>-1.5686</c:v>
                </c:pt>
                <c:pt idx="41570">
                  <c:v>-1.5686</c:v>
                </c:pt>
                <c:pt idx="41571">
                  <c:v>-1.5686</c:v>
                </c:pt>
                <c:pt idx="41572">
                  <c:v>-1.5686</c:v>
                </c:pt>
                <c:pt idx="41573">
                  <c:v>-1.5686</c:v>
                </c:pt>
                <c:pt idx="41574">
                  <c:v>-1.5686</c:v>
                </c:pt>
                <c:pt idx="41575">
                  <c:v>-1.5686</c:v>
                </c:pt>
                <c:pt idx="41576">
                  <c:v>-1.5686</c:v>
                </c:pt>
                <c:pt idx="41577">
                  <c:v>-1.5686</c:v>
                </c:pt>
                <c:pt idx="41578">
                  <c:v>-1.5686</c:v>
                </c:pt>
                <c:pt idx="41579">
                  <c:v>-1.5686</c:v>
                </c:pt>
                <c:pt idx="41580">
                  <c:v>-1.5686</c:v>
                </c:pt>
                <c:pt idx="41581">
                  <c:v>-1.5686</c:v>
                </c:pt>
                <c:pt idx="41582">
                  <c:v>-1.5686</c:v>
                </c:pt>
                <c:pt idx="41583">
                  <c:v>-1.5686</c:v>
                </c:pt>
                <c:pt idx="41584">
                  <c:v>-1.5686</c:v>
                </c:pt>
                <c:pt idx="41585">
                  <c:v>-1.5686</c:v>
                </c:pt>
                <c:pt idx="41586">
                  <c:v>-1.5686</c:v>
                </c:pt>
                <c:pt idx="41587">
                  <c:v>-1.5686</c:v>
                </c:pt>
                <c:pt idx="41588">
                  <c:v>-1.5686</c:v>
                </c:pt>
                <c:pt idx="41589">
                  <c:v>-1.5686</c:v>
                </c:pt>
                <c:pt idx="41590">
                  <c:v>-1.5686</c:v>
                </c:pt>
                <c:pt idx="41591">
                  <c:v>-1.5686</c:v>
                </c:pt>
                <c:pt idx="41592">
                  <c:v>-1.5686</c:v>
                </c:pt>
                <c:pt idx="41593">
                  <c:v>-1.5686</c:v>
                </c:pt>
                <c:pt idx="41594">
                  <c:v>-1.5686</c:v>
                </c:pt>
                <c:pt idx="41595">
                  <c:v>-1.5686</c:v>
                </c:pt>
                <c:pt idx="41596">
                  <c:v>-1.5686</c:v>
                </c:pt>
                <c:pt idx="41597">
                  <c:v>-1.5686</c:v>
                </c:pt>
                <c:pt idx="41598">
                  <c:v>-1.5686</c:v>
                </c:pt>
                <c:pt idx="41599">
                  <c:v>-1.5686</c:v>
                </c:pt>
                <c:pt idx="41600">
                  <c:v>-1.5686</c:v>
                </c:pt>
                <c:pt idx="41601">
                  <c:v>-1.5686</c:v>
                </c:pt>
                <c:pt idx="41602">
                  <c:v>-1.5686</c:v>
                </c:pt>
                <c:pt idx="41603">
                  <c:v>-1.5686</c:v>
                </c:pt>
                <c:pt idx="41604">
                  <c:v>-1.5686</c:v>
                </c:pt>
                <c:pt idx="41605">
                  <c:v>-1.5686</c:v>
                </c:pt>
                <c:pt idx="41606">
                  <c:v>-1.5686</c:v>
                </c:pt>
                <c:pt idx="41607">
                  <c:v>-1.5686</c:v>
                </c:pt>
                <c:pt idx="41608">
                  <c:v>-1.5686</c:v>
                </c:pt>
                <c:pt idx="41609">
                  <c:v>-1.5686</c:v>
                </c:pt>
                <c:pt idx="41610">
                  <c:v>-1.5686</c:v>
                </c:pt>
                <c:pt idx="41611">
                  <c:v>-1.5686</c:v>
                </c:pt>
                <c:pt idx="41612">
                  <c:v>-1.5686</c:v>
                </c:pt>
                <c:pt idx="41613">
                  <c:v>-1.5686</c:v>
                </c:pt>
                <c:pt idx="41614">
                  <c:v>-1.5686</c:v>
                </c:pt>
                <c:pt idx="41615">
                  <c:v>-1.5686</c:v>
                </c:pt>
                <c:pt idx="41616">
                  <c:v>-1.5686</c:v>
                </c:pt>
                <c:pt idx="41617">
                  <c:v>-1.5686</c:v>
                </c:pt>
                <c:pt idx="41618">
                  <c:v>-1.5686</c:v>
                </c:pt>
                <c:pt idx="41619">
                  <c:v>-1.5686</c:v>
                </c:pt>
                <c:pt idx="41620">
                  <c:v>-1.5686</c:v>
                </c:pt>
                <c:pt idx="41621">
                  <c:v>-1.5686</c:v>
                </c:pt>
                <c:pt idx="41622">
                  <c:v>-1.5686</c:v>
                </c:pt>
                <c:pt idx="41623">
                  <c:v>-1.5686</c:v>
                </c:pt>
                <c:pt idx="41624">
                  <c:v>-1.5686</c:v>
                </c:pt>
                <c:pt idx="41625">
                  <c:v>-1.5686</c:v>
                </c:pt>
                <c:pt idx="41626">
                  <c:v>-1.5686</c:v>
                </c:pt>
                <c:pt idx="41627">
                  <c:v>-1.5686</c:v>
                </c:pt>
                <c:pt idx="41628">
                  <c:v>-1.5686</c:v>
                </c:pt>
                <c:pt idx="41629">
                  <c:v>-1.5686</c:v>
                </c:pt>
                <c:pt idx="41630">
                  <c:v>-1.5686</c:v>
                </c:pt>
                <c:pt idx="41631">
                  <c:v>-1.5686</c:v>
                </c:pt>
                <c:pt idx="41632">
                  <c:v>-1.5686</c:v>
                </c:pt>
                <c:pt idx="41633">
                  <c:v>-1.5686</c:v>
                </c:pt>
                <c:pt idx="41634">
                  <c:v>-1.5686</c:v>
                </c:pt>
                <c:pt idx="41635">
                  <c:v>-1.5686</c:v>
                </c:pt>
                <c:pt idx="41636">
                  <c:v>-1.5686</c:v>
                </c:pt>
                <c:pt idx="41637">
                  <c:v>-1.5686</c:v>
                </c:pt>
                <c:pt idx="41638">
                  <c:v>-1.6</c:v>
                </c:pt>
                <c:pt idx="41639">
                  <c:v>-1.5686</c:v>
                </c:pt>
                <c:pt idx="41640">
                  <c:v>-1.5686</c:v>
                </c:pt>
                <c:pt idx="41641">
                  <c:v>-1.5686</c:v>
                </c:pt>
                <c:pt idx="41642">
                  <c:v>-1.5686</c:v>
                </c:pt>
                <c:pt idx="41643">
                  <c:v>-1.5686</c:v>
                </c:pt>
                <c:pt idx="41644">
                  <c:v>-1.5686</c:v>
                </c:pt>
                <c:pt idx="41645">
                  <c:v>-1.5686</c:v>
                </c:pt>
                <c:pt idx="41646">
                  <c:v>-1.5686</c:v>
                </c:pt>
                <c:pt idx="41647">
                  <c:v>-1.5686</c:v>
                </c:pt>
                <c:pt idx="41648">
                  <c:v>-1.5686</c:v>
                </c:pt>
                <c:pt idx="41649">
                  <c:v>-1.5686</c:v>
                </c:pt>
                <c:pt idx="41650">
                  <c:v>-1.5686</c:v>
                </c:pt>
                <c:pt idx="41651">
                  <c:v>-1.5686</c:v>
                </c:pt>
                <c:pt idx="41652">
                  <c:v>-1.6</c:v>
                </c:pt>
                <c:pt idx="41653">
                  <c:v>-1.5686</c:v>
                </c:pt>
                <c:pt idx="41654">
                  <c:v>-1.5686</c:v>
                </c:pt>
                <c:pt idx="41655">
                  <c:v>-1.5686</c:v>
                </c:pt>
                <c:pt idx="41656">
                  <c:v>-1.5686</c:v>
                </c:pt>
                <c:pt idx="41657">
                  <c:v>-1.5686</c:v>
                </c:pt>
                <c:pt idx="41658">
                  <c:v>-1.5686</c:v>
                </c:pt>
                <c:pt idx="41659">
                  <c:v>-1.5686</c:v>
                </c:pt>
                <c:pt idx="41660">
                  <c:v>-1.6</c:v>
                </c:pt>
                <c:pt idx="41661">
                  <c:v>-1.5686</c:v>
                </c:pt>
                <c:pt idx="41662">
                  <c:v>-1.5686</c:v>
                </c:pt>
                <c:pt idx="41663">
                  <c:v>-1.5686</c:v>
                </c:pt>
                <c:pt idx="41664">
                  <c:v>-1.5686</c:v>
                </c:pt>
                <c:pt idx="41665">
                  <c:v>-1.6</c:v>
                </c:pt>
                <c:pt idx="41666">
                  <c:v>-1.5686</c:v>
                </c:pt>
                <c:pt idx="41667">
                  <c:v>-1.5686</c:v>
                </c:pt>
                <c:pt idx="41668">
                  <c:v>-1.5686</c:v>
                </c:pt>
                <c:pt idx="41669">
                  <c:v>-1.6</c:v>
                </c:pt>
                <c:pt idx="41670">
                  <c:v>-1.5686</c:v>
                </c:pt>
                <c:pt idx="41671">
                  <c:v>-1.6</c:v>
                </c:pt>
                <c:pt idx="41672">
                  <c:v>-1.6</c:v>
                </c:pt>
                <c:pt idx="41673">
                  <c:v>-1.5686</c:v>
                </c:pt>
                <c:pt idx="41674">
                  <c:v>-1.5686</c:v>
                </c:pt>
                <c:pt idx="41675">
                  <c:v>-1.6</c:v>
                </c:pt>
                <c:pt idx="41676">
                  <c:v>-1.5686</c:v>
                </c:pt>
                <c:pt idx="41677">
                  <c:v>-1.5686</c:v>
                </c:pt>
                <c:pt idx="41678">
                  <c:v>-1.5686</c:v>
                </c:pt>
                <c:pt idx="41679">
                  <c:v>-1.5686</c:v>
                </c:pt>
                <c:pt idx="41680">
                  <c:v>-1.6</c:v>
                </c:pt>
                <c:pt idx="41681">
                  <c:v>-1.5686</c:v>
                </c:pt>
                <c:pt idx="41682">
                  <c:v>-1.6</c:v>
                </c:pt>
                <c:pt idx="41683">
                  <c:v>-1.5686</c:v>
                </c:pt>
                <c:pt idx="41684">
                  <c:v>-1.6</c:v>
                </c:pt>
                <c:pt idx="41685">
                  <c:v>-1.6</c:v>
                </c:pt>
                <c:pt idx="41686">
                  <c:v>-1.6</c:v>
                </c:pt>
                <c:pt idx="41687">
                  <c:v>-1.5686</c:v>
                </c:pt>
                <c:pt idx="41688">
                  <c:v>-1.6</c:v>
                </c:pt>
                <c:pt idx="41689">
                  <c:v>-1.5686</c:v>
                </c:pt>
                <c:pt idx="41690">
                  <c:v>-1.6</c:v>
                </c:pt>
                <c:pt idx="41691">
                  <c:v>-1.6</c:v>
                </c:pt>
                <c:pt idx="41692">
                  <c:v>-1.6</c:v>
                </c:pt>
                <c:pt idx="41693">
                  <c:v>-1.5686</c:v>
                </c:pt>
                <c:pt idx="41694">
                  <c:v>-1.6</c:v>
                </c:pt>
                <c:pt idx="41695">
                  <c:v>-1.5686</c:v>
                </c:pt>
                <c:pt idx="41696">
                  <c:v>-1.6</c:v>
                </c:pt>
                <c:pt idx="41697">
                  <c:v>-1.6</c:v>
                </c:pt>
                <c:pt idx="41698">
                  <c:v>-1.6</c:v>
                </c:pt>
                <c:pt idx="41699">
                  <c:v>-1.5686</c:v>
                </c:pt>
                <c:pt idx="41700">
                  <c:v>-1.6</c:v>
                </c:pt>
                <c:pt idx="41701">
                  <c:v>-1.6</c:v>
                </c:pt>
                <c:pt idx="41702">
                  <c:v>-1.5686</c:v>
                </c:pt>
                <c:pt idx="41703">
                  <c:v>-1.6</c:v>
                </c:pt>
                <c:pt idx="41704">
                  <c:v>-1.6</c:v>
                </c:pt>
                <c:pt idx="41705">
                  <c:v>-1.6</c:v>
                </c:pt>
                <c:pt idx="41706">
                  <c:v>-1.6</c:v>
                </c:pt>
                <c:pt idx="41707">
                  <c:v>-1.6</c:v>
                </c:pt>
                <c:pt idx="41708">
                  <c:v>-1.6</c:v>
                </c:pt>
                <c:pt idx="41709">
                  <c:v>-1.6</c:v>
                </c:pt>
                <c:pt idx="41710">
                  <c:v>-1.5686</c:v>
                </c:pt>
                <c:pt idx="41711">
                  <c:v>-1.6</c:v>
                </c:pt>
                <c:pt idx="41712">
                  <c:v>-1.6</c:v>
                </c:pt>
                <c:pt idx="41713">
                  <c:v>-1.6</c:v>
                </c:pt>
                <c:pt idx="41714">
                  <c:v>-1.5686</c:v>
                </c:pt>
                <c:pt idx="41715">
                  <c:v>-1.6</c:v>
                </c:pt>
                <c:pt idx="41716">
                  <c:v>-1.6</c:v>
                </c:pt>
                <c:pt idx="41717">
                  <c:v>-1.6</c:v>
                </c:pt>
                <c:pt idx="41718">
                  <c:v>-1.6</c:v>
                </c:pt>
                <c:pt idx="41719">
                  <c:v>-1.6</c:v>
                </c:pt>
                <c:pt idx="41720">
                  <c:v>-1.6</c:v>
                </c:pt>
                <c:pt idx="41721">
                  <c:v>-1.6</c:v>
                </c:pt>
                <c:pt idx="41722">
                  <c:v>-1.6</c:v>
                </c:pt>
                <c:pt idx="41723">
                  <c:v>-1.6</c:v>
                </c:pt>
                <c:pt idx="41724">
                  <c:v>-1.5686</c:v>
                </c:pt>
                <c:pt idx="41725">
                  <c:v>-1.6</c:v>
                </c:pt>
                <c:pt idx="41726">
                  <c:v>-1.6</c:v>
                </c:pt>
                <c:pt idx="41727">
                  <c:v>-1.6</c:v>
                </c:pt>
                <c:pt idx="41728">
                  <c:v>-1.6</c:v>
                </c:pt>
                <c:pt idx="41729">
                  <c:v>-1.6</c:v>
                </c:pt>
                <c:pt idx="41730">
                  <c:v>-1.6</c:v>
                </c:pt>
                <c:pt idx="41731">
                  <c:v>-1.6</c:v>
                </c:pt>
                <c:pt idx="41732">
                  <c:v>-1.6</c:v>
                </c:pt>
                <c:pt idx="41733">
                  <c:v>-1.6</c:v>
                </c:pt>
                <c:pt idx="41734">
                  <c:v>-1.6</c:v>
                </c:pt>
                <c:pt idx="41735">
                  <c:v>-1.6</c:v>
                </c:pt>
                <c:pt idx="41736">
                  <c:v>-1.6</c:v>
                </c:pt>
                <c:pt idx="41737">
                  <c:v>-1.6</c:v>
                </c:pt>
                <c:pt idx="41738">
                  <c:v>-1.6</c:v>
                </c:pt>
                <c:pt idx="41739">
                  <c:v>-1.6</c:v>
                </c:pt>
                <c:pt idx="41740">
                  <c:v>-1.6</c:v>
                </c:pt>
                <c:pt idx="41741">
                  <c:v>-1.6</c:v>
                </c:pt>
                <c:pt idx="41742">
                  <c:v>-1.6</c:v>
                </c:pt>
                <c:pt idx="41743">
                  <c:v>-1.6</c:v>
                </c:pt>
                <c:pt idx="41744">
                  <c:v>-1.6</c:v>
                </c:pt>
                <c:pt idx="41745">
                  <c:v>-1.6</c:v>
                </c:pt>
                <c:pt idx="41746">
                  <c:v>-1.6</c:v>
                </c:pt>
                <c:pt idx="41747">
                  <c:v>-1.6</c:v>
                </c:pt>
                <c:pt idx="41748">
                  <c:v>-1.6</c:v>
                </c:pt>
                <c:pt idx="41749">
                  <c:v>-1.6</c:v>
                </c:pt>
                <c:pt idx="41750">
                  <c:v>-1.6</c:v>
                </c:pt>
                <c:pt idx="41751">
                  <c:v>-1.6</c:v>
                </c:pt>
                <c:pt idx="41752">
                  <c:v>-1.6</c:v>
                </c:pt>
                <c:pt idx="41753">
                  <c:v>-1.6</c:v>
                </c:pt>
                <c:pt idx="41754">
                  <c:v>-1.6</c:v>
                </c:pt>
                <c:pt idx="41755">
                  <c:v>-1.6</c:v>
                </c:pt>
                <c:pt idx="41756">
                  <c:v>-1.6627000000000001</c:v>
                </c:pt>
                <c:pt idx="41757">
                  <c:v>-1.6</c:v>
                </c:pt>
                <c:pt idx="41758">
                  <c:v>-1.6</c:v>
                </c:pt>
                <c:pt idx="41759">
                  <c:v>-1.6</c:v>
                </c:pt>
                <c:pt idx="41760">
                  <c:v>-1.5686</c:v>
                </c:pt>
                <c:pt idx="41761">
                  <c:v>-1.6</c:v>
                </c:pt>
                <c:pt idx="41762">
                  <c:v>-1.6</c:v>
                </c:pt>
                <c:pt idx="41763">
                  <c:v>-1.6</c:v>
                </c:pt>
                <c:pt idx="41764">
                  <c:v>-1.6</c:v>
                </c:pt>
                <c:pt idx="41765">
                  <c:v>-1.6</c:v>
                </c:pt>
                <c:pt idx="41766">
                  <c:v>-1.6</c:v>
                </c:pt>
                <c:pt idx="41767">
                  <c:v>-1.6</c:v>
                </c:pt>
                <c:pt idx="41768">
                  <c:v>-1.6</c:v>
                </c:pt>
                <c:pt idx="41769">
                  <c:v>-1.6</c:v>
                </c:pt>
                <c:pt idx="41770">
                  <c:v>-1.6</c:v>
                </c:pt>
                <c:pt idx="41771">
                  <c:v>-1.6</c:v>
                </c:pt>
                <c:pt idx="41772">
                  <c:v>-1.6</c:v>
                </c:pt>
                <c:pt idx="41773">
                  <c:v>-1.6</c:v>
                </c:pt>
                <c:pt idx="41774">
                  <c:v>-1.6</c:v>
                </c:pt>
                <c:pt idx="41775">
                  <c:v>-1.6</c:v>
                </c:pt>
                <c:pt idx="41776">
                  <c:v>-1.6</c:v>
                </c:pt>
                <c:pt idx="41777">
                  <c:v>-1.6</c:v>
                </c:pt>
                <c:pt idx="41778">
                  <c:v>-1.6627000000000001</c:v>
                </c:pt>
                <c:pt idx="41779">
                  <c:v>-1.6627000000000001</c:v>
                </c:pt>
                <c:pt idx="41780">
                  <c:v>-1.6627000000000001</c:v>
                </c:pt>
                <c:pt idx="41781">
                  <c:v>-1.6</c:v>
                </c:pt>
                <c:pt idx="41782">
                  <c:v>-1.6</c:v>
                </c:pt>
                <c:pt idx="41783">
                  <c:v>-1.6</c:v>
                </c:pt>
                <c:pt idx="41784">
                  <c:v>-1.6</c:v>
                </c:pt>
                <c:pt idx="41785">
                  <c:v>-1.6</c:v>
                </c:pt>
                <c:pt idx="41786">
                  <c:v>-1.6627000000000001</c:v>
                </c:pt>
                <c:pt idx="41787">
                  <c:v>-1.6</c:v>
                </c:pt>
                <c:pt idx="41788">
                  <c:v>-1.6</c:v>
                </c:pt>
                <c:pt idx="41789">
                  <c:v>-1.6</c:v>
                </c:pt>
                <c:pt idx="41790">
                  <c:v>-1.6627000000000001</c:v>
                </c:pt>
                <c:pt idx="41791">
                  <c:v>-1.6</c:v>
                </c:pt>
                <c:pt idx="41792">
                  <c:v>-1.6</c:v>
                </c:pt>
                <c:pt idx="41793">
                  <c:v>-1.6627000000000001</c:v>
                </c:pt>
                <c:pt idx="41794">
                  <c:v>-1.6</c:v>
                </c:pt>
                <c:pt idx="41795">
                  <c:v>-1.6</c:v>
                </c:pt>
                <c:pt idx="41796">
                  <c:v>-1.6</c:v>
                </c:pt>
                <c:pt idx="41797">
                  <c:v>-1.6</c:v>
                </c:pt>
                <c:pt idx="41798">
                  <c:v>-1.6</c:v>
                </c:pt>
                <c:pt idx="41799">
                  <c:v>-1.6</c:v>
                </c:pt>
                <c:pt idx="41800">
                  <c:v>-1.6</c:v>
                </c:pt>
                <c:pt idx="41801">
                  <c:v>-1.6627000000000001</c:v>
                </c:pt>
                <c:pt idx="41802">
                  <c:v>-1.6</c:v>
                </c:pt>
                <c:pt idx="41803">
                  <c:v>-1.6</c:v>
                </c:pt>
                <c:pt idx="41804">
                  <c:v>-1.6</c:v>
                </c:pt>
                <c:pt idx="41805">
                  <c:v>-1.6</c:v>
                </c:pt>
                <c:pt idx="41806">
                  <c:v>-1.6</c:v>
                </c:pt>
                <c:pt idx="41807">
                  <c:v>-1.6</c:v>
                </c:pt>
                <c:pt idx="41808">
                  <c:v>-1.6</c:v>
                </c:pt>
                <c:pt idx="41809">
                  <c:v>-1.6</c:v>
                </c:pt>
                <c:pt idx="41810">
                  <c:v>-1.6</c:v>
                </c:pt>
                <c:pt idx="41811">
                  <c:v>-1.6</c:v>
                </c:pt>
                <c:pt idx="41812">
                  <c:v>-1.6</c:v>
                </c:pt>
                <c:pt idx="41813">
                  <c:v>-1.6627000000000001</c:v>
                </c:pt>
                <c:pt idx="41814">
                  <c:v>-1.6627000000000001</c:v>
                </c:pt>
                <c:pt idx="41815">
                  <c:v>-1.6627000000000001</c:v>
                </c:pt>
                <c:pt idx="41816">
                  <c:v>-1.6</c:v>
                </c:pt>
                <c:pt idx="41817">
                  <c:v>-1.6</c:v>
                </c:pt>
                <c:pt idx="41818">
                  <c:v>-1.6</c:v>
                </c:pt>
                <c:pt idx="41819">
                  <c:v>-1.6</c:v>
                </c:pt>
                <c:pt idx="41820">
                  <c:v>-1.6</c:v>
                </c:pt>
                <c:pt idx="41821">
                  <c:v>-1.6627000000000001</c:v>
                </c:pt>
                <c:pt idx="41822">
                  <c:v>-1.6</c:v>
                </c:pt>
                <c:pt idx="41823">
                  <c:v>-1.6627000000000001</c:v>
                </c:pt>
                <c:pt idx="41824">
                  <c:v>-1.6627000000000001</c:v>
                </c:pt>
                <c:pt idx="41825">
                  <c:v>-1.6627000000000001</c:v>
                </c:pt>
                <c:pt idx="41826">
                  <c:v>-1.6</c:v>
                </c:pt>
                <c:pt idx="41827">
                  <c:v>-1.6</c:v>
                </c:pt>
                <c:pt idx="41828">
                  <c:v>-1.6</c:v>
                </c:pt>
                <c:pt idx="41829">
                  <c:v>-1.6</c:v>
                </c:pt>
                <c:pt idx="41830">
                  <c:v>-1.6</c:v>
                </c:pt>
                <c:pt idx="41831">
                  <c:v>-1.6</c:v>
                </c:pt>
                <c:pt idx="41832">
                  <c:v>-1.6</c:v>
                </c:pt>
                <c:pt idx="41833">
                  <c:v>-1.6</c:v>
                </c:pt>
                <c:pt idx="41834">
                  <c:v>-1.6627000000000001</c:v>
                </c:pt>
                <c:pt idx="41835">
                  <c:v>-1.6</c:v>
                </c:pt>
                <c:pt idx="41836">
                  <c:v>-1.6</c:v>
                </c:pt>
                <c:pt idx="41837">
                  <c:v>-1.6627000000000001</c:v>
                </c:pt>
                <c:pt idx="41838">
                  <c:v>-1.6627000000000001</c:v>
                </c:pt>
                <c:pt idx="41839">
                  <c:v>-1.6</c:v>
                </c:pt>
                <c:pt idx="41840">
                  <c:v>-1.6627000000000001</c:v>
                </c:pt>
                <c:pt idx="41841">
                  <c:v>-1.6627000000000001</c:v>
                </c:pt>
                <c:pt idx="41842">
                  <c:v>-1.6627000000000001</c:v>
                </c:pt>
                <c:pt idx="41843">
                  <c:v>-1.6627000000000001</c:v>
                </c:pt>
                <c:pt idx="41844">
                  <c:v>-1.6</c:v>
                </c:pt>
                <c:pt idx="41845">
                  <c:v>-1.6</c:v>
                </c:pt>
                <c:pt idx="41846">
                  <c:v>-1.6627000000000001</c:v>
                </c:pt>
                <c:pt idx="41847">
                  <c:v>-1.6627000000000001</c:v>
                </c:pt>
                <c:pt idx="41848">
                  <c:v>-1.6</c:v>
                </c:pt>
                <c:pt idx="41849">
                  <c:v>-1.6</c:v>
                </c:pt>
                <c:pt idx="41850">
                  <c:v>-1.6627000000000001</c:v>
                </c:pt>
                <c:pt idx="41851">
                  <c:v>-1.6</c:v>
                </c:pt>
                <c:pt idx="41852">
                  <c:v>-1.6627000000000001</c:v>
                </c:pt>
                <c:pt idx="41853">
                  <c:v>-1.6627000000000001</c:v>
                </c:pt>
                <c:pt idx="41854">
                  <c:v>-1.6</c:v>
                </c:pt>
                <c:pt idx="41855">
                  <c:v>-1.6</c:v>
                </c:pt>
                <c:pt idx="41856">
                  <c:v>-1.6</c:v>
                </c:pt>
                <c:pt idx="41857">
                  <c:v>-1.6627000000000001</c:v>
                </c:pt>
                <c:pt idx="41858">
                  <c:v>-1.6627000000000001</c:v>
                </c:pt>
                <c:pt idx="41859">
                  <c:v>-1.6627000000000001</c:v>
                </c:pt>
                <c:pt idx="41860">
                  <c:v>-1.6627000000000001</c:v>
                </c:pt>
                <c:pt idx="41861">
                  <c:v>-1.6</c:v>
                </c:pt>
                <c:pt idx="41862">
                  <c:v>-1.6</c:v>
                </c:pt>
                <c:pt idx="41863">
                  <c:v>-1.6627000000000001</c:v>
                </c:pt>
                <c:pt idx="41864">
                  <c:v>-1.6627000000000001</c:v>
                </c:pt>
                <c:pt idx="41865">
                  <c:v>-1.6627000000000001</c:v>
                </c:pt>
                <c:pt idx="41866">
                  <c:v>-1.6</c:v>
                </c:pt>
                <c:pt idx="41867">
                  <c:v>-1.6627000000000001</c:v>
                </c:pt>
                <c:pt idx="41868">
                  <c:v>-1.6627000000000001</c:v>
                </c:pt>
                <c:pt idx="41869">
                  <c:v>-1.6627000000000001</c:v>
                </c:pt>
                <c:pt idx="41870">
                  <c:v>-1.6627000000000001</c:v>
                </c:pt>
                <c:pt idx="41871">
                  <c:v>-1.6627000000000001</c:v>
                </c:pt>
                <c:pt idx="41872">
                  <c:v>-1.6</c:v>
                </c:pt>
                <c:pt idx="41873">
                  <c:v>-1.6627000000000001</c:v>
                </c:pt>
                <c:pt idx="41874">
                  <c:v>-1.6627000000000001</c:v>
                </c:pt>
                <c:pt idx="41875">
                  <c:v>-1.6</c:v>
                </c:pt>
                <c:pt idx="41876">
                  <c:v>-1.6</c:v>
                </c:pt>
                <c:pt idx="41877">
                  <c:v>-1.6627000000000001</c:v>
                </c:pt>
                <c:pt idx="41878">
                  <c:v>-1.6</c:v>
                </c:pt>
                <c:pt idx="41879">
                  <c:v>-1.6627000000000001</c:v>
                </c:pt>
                <c:pt idx="41880">
                  <c:v>-1.6</c:v>
                </c:pt>
                <c:pt idx="41881">
                  <c:v>-1.6627000000000001</c:v>
                </c:pt>
                <c:pt idx="41882">
                  <c:v>-1.6627000000000001</c:v>
                </c:pt>
                <c:pt idx="41883">
                  <c:v>-1.6627000000000001</c:v>
                </c:pt>
                <c:pt idx="41884">
                  <c:v>-1.6</c:v>
                </c:pt>
                <c:pt idx="41885">
                  <c:v>-1.6627000000000001</c:v>
                </c:pt>
                <c:pt idx="41886">
                  <c:v>-1.6</c:v>
                </c:pt>
                <c:pt idx="41887">
                  <c:v>-1.6627000000000001</c:v>
                </c:pt>
                <c:pt idx="41888">
                  <c:v>-1.6627000000000001</c:v>
                </c:pt>
                <c:pt idx="41889">
                  <c:v>-1.6627000000000001</c:v>
                </c:pt>
                <c:pt idx="41890">
                  <c:v>-1.6627000000000001</c:v>
                </c:pt>
                <c:pt idx="41891">
                  <c:v>-1.6627000000000001</c:v>
                </c:pt>
                <c:pt idx="41892">
                  <c:v>-1.6627000000000001</c:v>
                </c:pt>
                <c:pt idx="41893">
                  <c:v>-1.6627000000000001</c:v>
                </c:pt>
                <c:pt idx="41894">
                  <c:v>-1.6</c:v>
                </c:pt>
                <c:pt idx="41895">
                  <c:v>-1.6</c:v>
                </c:pt>
                <c:pt idx="41896">
                  <c:v>-1.6627000000000001</c:v>
                </c:pt>
                <c:pt idx="41897">
                  <c:v>-1.6627000000000001</c:v>
                </c:pt>
                <c:pt idx="41898">
                  <c:v>-1.6627000000000001</c:v>
                </c:pt>
                <c:pt idx="41899">
                  <c:v>-1.6</c:v>
                </c:pt>
                <c:pt idx="41900">
                  <c:v>-1.6</c:v>
                </c:pt>
                <c:pt idx="41901">
                  <c:v>-1.6</c:v>
                </c:pt>
                <c:pt idx="41902">
                  <c:v>-1.6</c:v>
                </c:pt>
                <c:pt idx="41903">
                  <c:v>-1.6627000000000001</c:v>
                </c:pt>
                <c:pt idx="41904">
                  <c:v>-1.6627000000000001</c:v>
                </c:pt>
                <c:pt idx="41905">
                  <c:v>-1.6627000000000001</c:v>
                </c:pt>
                <c:pt idx="41906">
                  <c:v>-1.6627000000000001</c:v>
                </c:pt>
                <c:pt idx="41907">
                  <c:v>-1.6627000000000001</c:v>
                </c:pt>
                <c:pt idx="41908">
                  <c:v>-1.6627000000000001</c:v>
                </c:pt>
                <c:pt idx="41909">
                  <c:v>-1.6627000000000001</c:v>
                </c:pt>
                <c:pt idx="41910">
                  <c:v>-1.6</c:v>
                </c:pt>
                <c:pt idx="41911">
                  <c:v>-1.6627000000000001</c:v>
                </c:pt>
                <c:pt idx="41912">
                  <c:v>-1.6</c:v>
                </c:pt>
                <c:pt idx="41913">
                  <c:v>-1.6627000000000001</c:v>
                </c:pt>
                <c:pt idx="41914">
                  <c:v>-1.6627000000000001</c:v>
                </c:pt>
                <c:pt idx="41915">
                  <c:v>-1.6627000000000001</c:v>
                </c:pt>
                <c:pt idx="41916">
                  <c:v>-1.6627000000000001</c:v>
                </c:pt>
                <c:pt idx="41917">
                  <c:v>-1.6627000000000001</c:v>
                </c:pt>
                <c:pt idx="41918">
                  <c:v>-1.6627000000000001</c:v>
                </c:pt>
                <c:pt idx="41919">
                  <c:v>-1.6627000000000001</c:v>
                </c:pt>
                <c:pt idx="41920">
                  <c:v>-1.6627000000000001</c:v>
                </c:pt>
                <c:pt idx="41921">
                  <c:v>-1.6</c:v>
                </c:pt>
                <c:pt idx="41922">
                  <c:v>-1.6627000000000001</c:v>
                </c:pt>
                <c:pt idx="41923">
                  <c:v>-1.6627000000000001</c:v>
                </c:pt>
                <c:pt idx="41924">
                  <c:v>-1.6</c:v>
                </c:pt>
                <c:pt idx="41925">
                  <c:v>-1.6</c:v>
                </c:pt>
                <c:pt idx="41926">
                  <c:v>-1.6627000000000001</c:v>
                </c:pt>
                <c:pt idx="41927">
                  <c:v>-1.6627000000000001</c:v>
                </c:pt>
                <c:pt idx="41928">
                  <c:v>-1.6</c:v>
                </c:pt>
                <c:pt idx="41929">
                  <c:v>-1.6627000000000001</c:v>
                </c:pt>
                <c:pt idx="41930">
                  <c:v>-1.6627000000000001</c:v>
                </c:pt>
                <c:pt idx="41931">
                  <c:v>-1.6</c:v>
                </c:pt>
                <c:pt idx="41932">
                  <c:v>-1.6627000000000001</c:v>
                </c:pt>
                <c:pt idx="41933">
                  <c:v>-1.6</c:v>
                </c:pt>
                <c:pt idx="41934">
                  <c:v>-1.6627000000000001</c:v>
                </c:pt>
                <c:pt idx="41935">
                  <c:v>-1.6627000000000001</c:v>
                </c:pt>
                <c:pt idx="41936">
                  <c:v>-1.6627000000000001</c:v>
                </c:pt>
                <c:pt idx="41937">
                  <c:v>-1.6627000000000001</c:v>
                </c:pt>
                <c:pt idx="41938">
                  <c:v>-1.6627000000000001</c:v>
                </c:pt>
                <c:pt idx="41939">
                  <c:v>-1.6627000000000001</c:v>
                </c:pt>
                <c:pt idx="41940">
                  <c:v>-1.6</c:v>
                </c:pt>
                <c:pt idx="41941">
                  <c:v>-1.6627000000000001</c:v>
                </c:pt>
                <c:pt idx="41942">
                  <c:v>-1.6627000000000001</c:v>
                </c:pt>
                <c:pt idx="41943">
                  <c:v>-1.6627000000000001</c:v>
                </c:pt>
                <c:pt idx="41944">
                  <c:v>-1.6627000000000001</c:v>
                </c:pt>
                <c:pt idx="41945">
                  <c:v>-1.6627000000000001</c:v>
                </c:pt>
                <c:pt idx="41946">
                  <c:v>-1.6627000000000001</c:v>
                </c:pt>
                <c:pt idx="41947">
                  <c:v>-1.6627000000000001</c:v>
                </c:pt>
                <c:pt idx="41948">
                  <c:v>-1.6627000000000001</c:v>
                </c:pt>
                <c:pt idx="41949">
                  <c:v>-1.6</c:v>
                </c:pt>
                <c:pt idx="41950">
                  <c:v>-1.6627000000000001</c:v>
                </c:pt>
                <c:pt idx="41951">
                  <c:v>-1.6627000000000001</c:v>
                </c:pt>
                <c:pt idx="41952">
                  <c:v>-1.6627000000000001</c:v>
                </c:pt>
                <c:pt idx="41953">
                  <c:v>-1.6627000000000001</c:v>
                </c:pt>
                <c:pt idx="41954">
                  <c:v>-1.6627000000000001</c:v>
                </c:pt>
                <c:pt idx="41955">
                  <c:v>-1.6</c:v>
                </c:pt>
                <c:pt idx="41956">
                  <c:v>-1.6627000000000001</c:v>
                </c:pt>
                <c:pt idx="41957">
                  <c:v>-1.6627000000000001</c:v>
                </c:pt>
                <c:pt idx="41958">
                  <c:v>-1.6627000000000001</c:v>
                </c:pt>
                <c:pt idx="41959">
                  <c:v>-1.6627000000000001</c:v>
                </c:pt>
                <c:pt idx="41960">
                  <c:v>-1.6627000000000001</c:v>
                </c:pt>
                <c:pt idx="41961">
                  <c:v>-1.6627000000000001</c:v>
                </c:pt>
                <c:pt idx="41962">
                  <c:v>-1.6627000000000001</c:v>
                </c:pt>
                <c:pt idx="41963">
                  <c:v>-1.6</c:v>
                </c:pt>
                <c:pt idx="41964">
                  <c:v>-1.6627000000000001</c:v>
                </c:pt>
                <c:pt idx="41965">
                  <c:v>-1.6</c:v>
                </c:pt>
                <c:pt idx="41966">
                  <c:v>-1.6627000000000001</c:v>
                </c:pt>
                <c:pt idx="41967">
                  <c:v>-1.6627000000000001</c:v>
                </c:pt>
                <c:pt idx="41968">
                  <c:v>-1.6</c:v>
                </c:pt>
                <c:pt idx="41969">
                  <c:v>-1.6627000000000001</c:v>
                </c:pt>
                <c:pt idx="41970">
                  <c:v>-1.6627000000000001</c:v>
                </c:pt>
                <c:pt idx="41971">
                  <c:v>-1.6627000000000001</c:v>
                </c:pt>
                <c:pt idx="41972">
                  <c:v>-1.6</c:v>
                </c:pt>
                <c:pt idx="41973">
                  <c:v>-1.6627000000000001</c:v>
                </c:pt>
                <c:pt idx="41974">
                  <c:v>-1.6627000000000001</c:v>
                </c:pt>
                <c:pt idx="41975">
                  <c:v>-1.6627000000000001</c:v>
                </c:pt>
                <c:pt idx="41976">
                  <c:v>-1.6627000000000001</c:v>
                </c:pt>
                <c:pt idx="41977">
                  <c:v>-1.6627000000000001</c:v>
                </c:pt>
                <c:pt idx="41978">
                  <c:v>-1.6627000000000001</c:v>
                </c:pt>
                <c:pt idx="41979">
                  <c:v>-1.6627000000000001</c:v>
                </c:pt>
                <c:pt idx="41980">
                  <c:v>-1.6627000000000001</c:v>
                </c:pt>
                <c:pt idx="41981">
                  <c:v>-1.6627000000000001</c:v>
                </c:pt>
                <c:pt idx="41982">
                  <c:v>-1.6627000000000001</c:v>
                </c:pt>
                <c:pt idx="41983">
                  <c:v>-1.6627000000000001</c:v>
                </c:pt>
                <c:pt idx="41984">
                  <c:v>-1.6627000000000001</c:v>
                </c:pt>
                <c:pt idx="41985">
                  <c:v>-1.6627000000000001</c:v>
                </c:pt>
                <c:pt idx="41986">
                  <c:v>-1.6627000000000001</c:v>
                </c:pt>
                <c:pt idx="41987">
                  <c:v>-1.6627000000000001</c:v>
                </c:pt>
                <c:pt idx="41988">
                  <c:v>-1.6627000000000001</c:v>
                </c:pt>
                <c:pt idx="41989">
                  <c:v>-1.6627000000000001</c:v>
                </c:pt>
                <c:pt idx="41990">
                  <c:v>-1.6627000000000001</c:v>
                </c:pt>
                <c:pt idx="41991">
                  <c:v>-1.6627000000000001</c:v>
                </c:pt>
                <c:pt idx="41992">
                  <c:v>-1.6627000000000001</c:v>
                </c:pt>
                <c:pt idx="41993">
                  <c:v>-1.6627000000000001</c:v>
                </c:pt>
                <c:pt idx="41994">
                  <c:v>-1.6627000000000001</c:v>
                </c:pt>
                <c:pt idx="41995">
                  <c:v>-1.6</c:v>
                </c:pt>
                <c:pt idx="41996">
                  <c:v>-1.6627000000000001</c:v>
                </c:pt>
                <c:pt idx="41997">
                  <c:v>-1.6627000000000001</c:v>
                </c:pt>
                <c:pt idx="41998">
                  <c:v>-1.6627000000000001</c:v>
                </c:pt>
                <c:pt idx="41999">
                  <c:v>-1.6627000000000001</c:v>
                </c:pt>
                <c:pt idx="42000">
                  <c:v>-1.6627000000000001</c:v>
                </c:pt>
                <c:pt idx="42001">
                  <c:v>-1.6627000000000001</c:v>
                </c:pt>
                <c:pt idx="42002">
                  <c:v>-1.6627000000000001</c:v>
                </c:pt>
                <c:pt idx="42003">
                  <c:v>-1.6627000000000001</c:v>
                </c:pt>
                <c:pt idx="42004">
                  <c:v>-1.6627000000000001</c:v>
                </c:pt>
                <c:pt idx="42005">
                  <c:v>-1.6627000000000001</c:v>
                </c:pt>
                <c:pt idx="42006">
                  <c:v>-1.6627000000000001</c:v>
                </c:pt>
                <c:pt idx="42007">
                  <c:v>-1.6627000000000001</c:v>
                </c:pt>
                <c:pt idx="42008">
                  <c:v>-1.6627000000000001</c:v>
                </c:pt>
                <c:pt idx="42009">
                  <c:v>-1.6627000000000001</c:v>
                </c:pt>
                <c:pt idx="42010">
                  <c:v>-1.6627000000000001</c:v>
                </c:pt>
                <c:pt idx="42011">
                  <c:v>-1.6627000000000001</c:v>
                </c:pt>
                <c:pt idx="42012">
                  <c:v>-1.6627000000000001</c:v>
                </c:pt>
                <c:pt idx="42013">
                  <c:v>-1.6627000000000001</c:v>
                </c:pt>
                <c:pt idx="42014">
                  <c:v>-1.6627000000000001</c:v>
                </c:pt>
                <c:pt idx="42015">
                  <c:v>-1.6627000000000001</c:v>
                </c:pt>
                <c:pt idx="42016">
                  <c:v>-1.6627000000000001</c:v>
                </c:pt>
                <c:pt idx="42017">
                  <c:v>-1.6627000000000001</c:v>
                </c:pt>
                <c:pt idx="42018">
                  <c:v>-1.6627000000000001</c:v>
                </c:pt>
                <c:pt idx="42019">
                  <c:v>-1.6627000000000001</c:v>
                </c:pt>
                <c:pt idx="42020">
                  <c:v>-1.6627000000000001</c:v>
                </c:pt>
                <c:pt idx="42021">
                  <c:v>-1.6627000000000001</c:v>
                </c:pt>
                <c:pt idx="42022">
                  <c:v>-1.6627000000000001</c:v>
                </c:pt>
                <c:pt idx="42023">
                  <c:v>-1.6627000000000001</c:v>
                </c:pt>
                <c:pt idx="42024">
                  <c:v>-1.6627000000000001</c:v>
                </c:pt>
                <c:pt idx="42025">
                  <c:v>-1.6627000000000001</c:v>
                </c:pt>
                <c:pt idx="42026">
                  <c:v>-1.6627000000000001</c:v>
                </c:pt>
                <c:pt idx="42027">
                  <c:v>-1.6627000000000001</c:v>
                </c:pt>
                <c:pt idx="42028">
                  <c:v>-1.6627000000000001</c:v>
                </c:pt>
                <c:pt idx="42029">
                  <c:v>-1.6627000000000001</c:v>
                </c:pt>
                <c:pt idx="42030">
                  <c:v>-1.6627000000000001</c:v>
                </c:pt>
                <c:pt idx="42031">
                  <c:v>-1.6627000000000001</c:v>
                </c:pt>
                <c:pt idx="42032">
                  <c:v>-1.6627000000000001</c:v>
                </c:pt>
                <c:pt idx="42033">
                  <c:v>-1.6627000000000001</c:v>
                </c:pt>
                <c:pt idx="42034">
                  <c:v>-1.6627000000000001</c:v>
                </c:pt>
                <c:pt idx="42035">
                  <c:v>-1.6627000000000001</c:v>
                </c:pt>
                <c:pt idx="42036">
                  <c:v>-1.6627000000000001</c:v>
                </c:pt>
                <c:pt idx="42037">
                  <c:v>-1.6627000000000001</c:v>
                </c:pt>
                <c:pt idx="42038">
                  <c:v>-1.6627000000000001</c:v>
                </c:pt>
                <c:pt idx="42039">
                  <c:v>-1.6627000000000001</c:v>
                </c:pt>
                <c:pt idx="42040">
                  <c:v>-1.6627000000000001</c:v>
                </c:pt>
                <c:pt idx="42041">
                  <c:v>-1.6627000000000001</c:v>
                </c:pt>
                <c:pt idx="42042">
                  <c:v>-1.6</c:v>
                </c:pt>
                <c:pt idx="42043">
                  <c:v>-1.6627000000000001</c:v>
                </c:pt>
                <c:pt idx="42044">
                  <c:v>-1.6627000000000001</c:v>
                </c:pt>
                <c:pt idx="42045">
                  <c:v>-1.6627000000000001</c:v>
                </c:pt>
                <c:pt idx="42046">
                  <c:v>-1.6627000000000001</c:v>
                </c:pt>
                <c:pt idx="42047">
                  <c:v>-1.6627000000000001</c:v>
                </c:pt>
                <c:pt idx="42048">
                  <c:v>-1.6627000000000001</c:v>
                </c:pt>
                <c:pt idx="42049">
                  <c:v>-1.6627000000000001</c:v>
                </c:pt>
                <c:pt idx="42050">
                  <c:v>-1.6627000000000001</c:v>
                </c:pt>
                <c:pt idx="42051">
                  <c:v>-1.6627000000000001</c:v>
                </c:pt>
                <c:pt idx="42052">
                  <c:v>-1.6627000000000001</c:v>
                </c:pt>
                <c:pt idx="42053">
                  <c:v>-1.6627000000000001</c:v>
                </c:pt>
                <c:pt idx="42054">
                  <c:v>-1.6627000000000001</c:v>
                </c:pt>
                <c:pt idx="42055">
                  <c:v>-1.6627000000000001</c:v>
                </c:pt>
                <c:pt idx="42056">
                  <c:v>-1.6627000000000001</c:v>
                </c:pt>
                <c:pt idx="42057">
                  <c:v>-1.6627000000000001</c:v>
                </c:pt>
                <c:pt idx="42058">
                  <c:v>-1.6627000000000001</c:v>
                </c:pt>
                <c:pt idx="42059">
                  <c:v>-1.6627000000000001</c:v>
                </c:pt>
                <c:pt idx="42060">
                  <c:v>-1.6627000000000001</c:v>
                </c:pt>
                <c:pt idx="42061">
                  <c:v>-1.6627000000000001</c:v>
                </c:pt>
                <c:pt idx="42062">
                  <c:v>-1.6627000000000001</c:v>
                </c:pt>
                <c:pt idx="42063">
                  <c:v>-1.6627000000000001</c:v>
                </c:pt>
                <c:pt idx="42064">
                  <c:v>-1.6627000000000001</c:v>
                </c:pt>
                <c:pt idx="42065">
                  <c:v>-1.6627000000000001</c:v>
                </c:pt>
                <c:pt idx="42066">
                  <c:v>-1.6627000000000001</c:v>
                </c:pt>
                <c:pt idx="42067">
                  <c:v>-1.6627000000000001</c:v>
                </c:pt>
                <c:pt idx="42068">
                  <c:v>-1.6627000000000001</c:v>
                </c:pt>
                <c:pt idx="42069">
                  <c:v>-1.6627000000000001</c:v>
                </c:pt>
                <c:pt idx="42070">
                  <c:v>-1.6627000000000001</c:v>
                </c:pt>
                <c:pt idx="42071">
                  <c:v>-1.6627000000000001</c:v>
                </c:pt>
                <c:pt idx="42072">
                  <c:v>-1.6627000000000001</c:v>
                </c:pt>
                <c:pt idx="42073">
                  <c:v>-1.6627000000000001</c:v>
                </c:pt>
                <c:pt idx="42074">
                  <c:v>-1.6627000000000001</c:v>
                </c:pt>
                <c:pt idx="42075">
                  <c:v>-1.6627000000000001</c:v>
                </c:pt>
                <c:pt idx="42076">
                  <c:v>-1.6627000000000001</c:v>
                </c:pt>
                <c:pt idx="42077">
                  <c:v>-1.6627000000000001</c:v>
                </c:pt>
                <c:pt idx="42078">
                  <c:v>-1.6627000000000001</c:v>
                </c:pt>
                <c:pt idx="42079">
                  <c:v>-1.6627000000000001</c:v>
                </c:pt>
                <c:pt idx="42080">
                  <c:v>-1.6627000000000001</c:v>
                </c:pt>
                <c:pt idx="42081">
                  <c:v>-1.6627000000000001</c:v>
                </c:pt>
                <c:pt idx="42082">
                  <c:v>-1.6627000000000001</c:v>
                </c:pt>
                <c:pt idx="42083">
                  <c:v>-1.6627000000000001</c:v>
                </c:pt>
                <c:pt idx="42084">
                  <c:v>-1.6627000000000001</c:v>
                </c:pt>
                <c:pt idx="42085">
                  <c:v>-1.6627000000000001</c:v>
                </c:pt>
                <c:pt idx="42086">
                  <c:v>-1.6627000000000001</c:v>
                </c:pt>
                <c:pt idx="42087">
                  <c:v>-1.6627000000000001</c:v>
                </c:pt>
                <c:pt idx="42088">
                  <c:v>-1.6627000000000001</c:v>
                </c:pt>
                <c:pt idx="42089">
                  <c:v>-1.6627000000000001</c:v>
                </c:pt>
                <c:pt idx="42090">
                  <c:v>-1.6627000000000001</c:v>
                </c:pt>
                <c:pt idx="42091">
                  <c:v>-1.6627000000000001</c:v>
                </c:pt>
                <c:pt idx="42092">
                  <c:v>-1.6627000000000001</c:v>
                </c:pt>
                <c:pt idx="42093">
                  <c:v>-1.6627000000000001</c:v>
                </c:pt>
                <c:pt idx="42094">
                  <c:v>-1.6627000000000001</c:v>
                </c:pt>
                <c:pt idx="42095">
                  <c:v>-1.6627000000000001</c:v>
                </c:pt>
                <c:pt idx="42096">
                  <c:v>-1.6627000000000001</c:v>
                </c:pt>
                <c:pt idx="42097">
                  <c:v>-1.6627000000000001</c:v>
                </c:pt>
                <c:pt idx="42098">
                  <c:v>-1.6627000000000001</c:v>
                </c:pt>
                <c:pt idx="42099">
                  <c:v>-1.6627000000000001</c:v>
                </c:pt>
                <c:pt idx="42100">
                  <c:v>-1.6627000000000001</c:v>
                </c:pt>
                <c:pt idx="42101">
                  <c:v>-1.6627000000000001</c:v>
                </c:pt>
                <c:pt idx="42102">
                  <c:v>-1.6627000000000001</c:v>
                </c:pt>
                <c:pt idx="42103">
                  <c:v>-1.6</c:v>
                </c:pt>
                <c:pt idx="42104">
                  <c:v>-1.6627000000000001</c:v>
                </c:pt>
                <c:pt idx="42105">
                  <c:v>-1.6627000000000001</c:v>
                </c:pt>
                <c:pt idx="42106">
                  <c:v>-1.6627000000000001</c:v>
                </c:pt>
                <c:pt idx="42107">
                  <c:v>-1.6627000000000001</c:v>
                </c:pt>
                <c:pt idx="42108">
                  <c:v>-1.6627000000000001</c:v>
                </c:pt>
                <c:pt idx="42109">
                  <c:v>-1.6627000000000001</c:v>
                </c:pt>
                <c:pt idx="42110">
                  <c:v>-1.6627000000000001</c:v>
                </c:pt>
                <c:pt idx="42111">
                  <c:v>-1.6627000000000001</c:v>
                </c:pt>
                <c:pt idx="42112">
                  <c:v>-1.6627000000000001</c:v>
                </c:pt>
                <c:pt idx="42113">
                  <c:v>-1.6627000000000001</c:v>
                </c:pt>
                <c:pt idx="42114">
                  <c:v>-1.6627000000000001</c:v>
                </c:pt>
                <c:pt idx="42115">
                  <c:v>-1.6627000000000001</c:v>
                </c:pt>
                <c:pt idx="42116">
                  <c:v>-1.6627000000000001</c:v>
                </c:pt>
                <c:pt idx="42117">
                  <c:v>-1.6627000000000001</c:v>
                </c:pt>
                <c:pt idx="42118">
                  <c:v>-1.6627000000000001</c:v>
                </c:pt>
                <c:pt idx="42119">
                  <c:v>-1.6627000000000001</c:v>
                </c:pt>
                <c:pt idx="42120">
                  <c:v>-1.6627000000000001</c:v>
                </c:pt>
                <c:pt idx="42121">
                  <c:v>-1.6627000000000001</c:v>
                </c:pt>
                <c:pt idx="42122">
                  <c:v>-1.6627000000000001</c:v>
                </c:pt>
                <c:pt idx="42123">
                  <c:v>-1.6627000000000001</c:v>
                </c:pt>
                <c:pt idx="42124">
                  <c:v>-1.6627000000000001</c:v>
                </c:pt>
                <c:pt idx="42125">
                  <c:v>-1.6627000000000001</c:v>
                </c:pt>
                <c:pt idx="42126">
                  <c:v>-1.6627000000000001</c:v>
                </c:pt>
                <c:pt idx="42127">
                  <c:v>-1.6627000000000001</c:v>
                </c:pt>
                <c:pt idx="42128">
                  <c:v>-1.6627000000000001</c:v>
                </c:pt>
                <c:pt idx="42129">
                  <c:v>-1.6627000000000001</c:v>
                </c:pt>
                <c:pt idx="42130">
                  <c:v>-1.6627000000000001</c:v>
                </c:pt>
                <c:pt idx="42131">
                  <c:v>-1.6627000000000001</c:v>
                </c:pt>
                <c:pt idx="42132">
                  <c:v>-1.6627000000000001</c:v>
                </c:pt>
                <c:pt idx="42133">
                  <c:v>-1.6627000000000001</c:v>
                </c:pt>
                <c:pt idx="42134">
                  <c:v>-1.6627000000000001</c:v>
                </c:pt>
                <c:pt idx="42135">
                  <c:v>-1.6627000000000001</c:v>
                </c:pt>
                <c:pt idx="42136">
                  <c:v>-1.6627000000000001</c:v>
                </c:pt>
                <c:pt idx="42137">
                  <c:v>-1.6627000000000001</c:v>
                </c:pt>
                <c:pt idx="42138">
                  <c:v>-1.6627000000000001</c:v>
                </c:pt>
                <c:pt idx="42139">
                  <c:v>-1.6627000000000001</c:v>
                </c:pt>
                <c:pt idx="42140">
                  <c:v>-1.6627000000000001</c:v>
                </c:pt>
                <c:pt idx="42141">
                  <c:v>-1.6627000000000001</c:v>
                </c:pt>
                <c:pt idx="42142">
                  <c:v>-1.6627000000000001</c:v>
                </c:pt>
                <c:pt idx="42143">
                  <c:v>-1.6627000000000001</c:v>
                </c:pt>
                <c:pt idx="42144">
                  <c:v>-1.6627000000000001</c:v>
                </c:pt>
                <c:pt idx="42145">
                  <c:v>-1.6627000000000001</c:v>
                </c:pt>
                <c:pt idx="42146">
                  <c:v>-1.6627000000000001</c:v>
                </c:pt>
                <c:pt idx="42147">
                  <c:v>-1.6627000000000001</c:v>
                </c:pt>
                <c:pt idx="42148">
                  <c:v>-1.6627000000000001</c:v>
                </c:pt>
                <c:pt idx="42149">
                  <c:v>-1.6627000000000001</c:v>
                </c:pt>
                <c:pt idx="42150">
                  <c:v>-1.6627000000000001</c:v>
                </c:pt>
                <c:pt idx="42151">
                  <c:v>-1.6627000000000001</c:v>
                </c:pt>
                <c:pt idx="42152">
                  <c:v>-1.6627000000000001</c:v>
                </c:pt>
                <c:pt idx="42153">
                  <c:v>-1.6627000000000001</c:v>
                </c:pt>
                <c:pt idx="42154">
                  <c:v>-1.6627000000000001</c:v>
                </c:pt>
                <c:pt idx="42155">
                  <c:v>-1.6627000000000001</c:v>
                </c:pt>
                <c:pt idx="42156">
                  <c:v>-1.6627000000000001</c:v>
                </c:pt>
                <c:pt idx="42157">
                  <c:v>-1.6627000000000001</c:v>
                </c:pt>
                <c:pt idx="42158">
                  <c:v>-1.6627000000000001</c:v>
                </c:pt>
                <c:pt idx="42159">
                  <c:v>-1.6627000000000001</c:v>
                </c:pt>
                <c:pt idx="42160">
                  <c:v>-1.6627000000000001</c:v>
                </c:pt>
                <c:pt idx="42161">
                  <c:v>-1.6627000000000001</c:v>
                </c:pt>
                <c:pt idx="42162">
                  <c:v>-1.6627000000000001</c:v>
                </c:pt>
                <c:pt idx="42163">
                  <c:v>-1.6627000000000001</c:v>
                </c:pt>
                <c:pt idx="42164">
                  <c:v>-1.6627000000000001</c:v>
                </c:pt>
                <c:pt idx="42165">
                  <c:v>-1.6627000000000001</c:v>
                </c:pt>
                <c:pt idx="42166">
                  <c:v>-1.6627000000000001</c:v>
                </c:pt>
                <c:pt idx="42167">
                  <c:v>-1.6627000000000001</c:v>
                </c:pt>
                <c:pt idx="42168">
                  <c:v>-1.6627000000000001</c:v>
                </c:pt>
                <c:pt idx="42169">
                  <c:v>-1.6627000000000001</c:v>
                </c:pt>
                <c:pt idx="42170">
                  <c:v>-1.6627000000000001</c:v>
                </c:pt>
                <c:pt idx="42171">
                  <c:v>-1.6627000000000001</c:v>
                </c:pt>
                <c:pt idx="42172">
                  <c:v>-1.6627000000000001</c:v>
                </c:pt>
                <c:pt idx="42173">
                  <c:v>-1.6627000000000001</c:v>
                </c:pt>
                <c:pt idx="42174">
                  <c:v>-1.6627000000000001</c:v>
                </c:pt>
                <c:pt idx="42175">
                  <c:v>-1.6627000000000001</c:v>
                </c:pt>
                <c:pt idx="42176">
                  <c:v>-1.6</c:v>
                </c:pt>
                <c:pt idx="42177">
                  <c:v>-1.6</c:v>
                </c:pt>
                <c:pt idx="42178">
                  <c:v>-1.6627000000000001</c:v>
                </c:pt>
                <c:pt idx="42179">
                  <c:v>-1.6627000000000001</c:v>
                </c:pt>
                <c:pt idx="42180">
                  <c:v>-1.6627000000000001</c:v>
                </c:pt>
                <c:pt idx="42181">
                  <c:v>-1.6627000000000001</c:v>
                </c:pt>
                <c:pt idx="42182">
                  <c:v>-1.6627000000000001</c:v>
                </c:pt>
                <c:pt idx="42183">
                  <c:v>-1.6627000000000001</c:v>
                </c:pt>
                <c:pt idx="42184">
                  <c:v>-1.6627000000000001</c:v>
                </c:pt>
                <c:pt idx="42185">
                  <c:v>-1.6627000000000001</c:v>
                </c:pt>
                <c:pt idx="42186">
                  <c:v>-1.6627000000000001</c:v>
                </c:pt>
                <c:pt idx="42187">
                  <c:v>-1.6627000000000001</c:v>
                </c:pt>
                <c:pt idx="42188">
                  <c:v>-1.6627000000000001</c:v>
                </c:pt>
                <c:pt idx="42189">
                  <c:v>-1.6627000000000001</c:v>
                </c:pt>
                <c:pt idx="42190">
                  <c:v>-1.6627000000000001</c:v>
                </c:pt>
                <c:pt idx="42191">
                  <c:v>-1.6627000000000001</c:v>
                </c:pt>
                <c:pt idx="42192">
                  <c:v>-1.6627000000000001</c:v>
                </c:pt>
                <c:pt idx="42193">
                  <c:v>-1.6627000000000001</c:v>
                </c:pt>
                <c:pt idx="42194">
                  <c:v>-1.6627000000000001</c:v>
                </c:pt>
                <c:pt idx="42195">
                  <c:v>-1.6627000000000001</c:v>
                </c:pt>
                <c:pt idx="42196">
                  <c:v>-1.6627000000000001</c:v>
                </c:pt>
                <c:pt idx="42197">
                  <c:v>-1.6627000000000001</c:v>
                </c:pt>
                <c:pt idx="42198">
                  <c:v>-1.6627000000000001</c:v>
                </c:pt>
                <c:pt idx="42199">
                  <c:v>-1.6627000000000001</c:v>
                </c:pt>
                <c:pt idx="42200">
                  <c:v>-1.6627000000000001</c:v>
                </c:pt>
                <c:pt idx="42201">
                  <c:v>-1.6627000000000001</c:v>
                </c:pt>
                <c:pt idx="42202">
                  <c:v>-1.6627000000000001</c:v>
                </c:pt>
                <c:pt idx="42203">
                  <c:v>-1.6627000000000001</c:v>
                </c:pt>
                <c:pt idx="42204">
                  <c:v>-1.6627000000000001</c:v>
                </c:pt>
                <c:pt idx="42205">
                  <c:v>-1.6627000000000001</c:v>
                </c:pt>
                <c:pt idx="42206">
                  <c:v>-1.6627000000000001</c:v>
                </c:pt>
                <c:pt idx="42207">
                  <c:v>-1.6627000000000001</c:v>
                </c:pt>
                <c:pt idx="42208">
                  <c:v>-1.6627000000000001</c:v>
                </c:pt>
                <c:pt idx="42209">
                  <c:v>-1.6627000000000001</c:v>
                </c:pt>
                <c:pt idx="42210">
                  <c:v>-1.6627000000000001</c:v>
                </c:pt>
                <c:pt idx="42211">
                  <c:v>-1.6627000000000001</c:v>
                </c:pt>
                <c:pt idx="42212">
                  <c:v>-1.6627000000000001</c:v>
                </c:pt>
                <c:pt idx="42213">
                  <c:v>-1.6627000000000001</c:v>
                </c:pt>
                <c:pt idx="42214">
                  <c:v>-1.6627000000000001</c:v>
                </c:pt>
                <c:pt idx="42215">
                  <c:v>-1.6627000000000001</c:v>
                </c:pt>
                <c:pt idx="42216">
                  <c:v>-1.6627000000000001</c:v>
                </c:pt>
                <c:pt idx="42217">
                  <c:v>-1.6627000000000001</c:v>
                </c:pt>
                <c:pt idx="42218">
                  <c:v>-1.6627000000000001</c:v>
                </c:pt>
                <c:pt idx="42219">
                  <c:v>-1.6627000000000001</c:v>
                </c:pt>
                <c:pt idx="42220">
                  <c:v>-1.6627000000000001</c:v>
                </c:pt>
                <c:pt idx="42221">
                  <c:v>-1.6627000000000001</c:v>
                </c:pt>
                <c:pt idx="42222">
                  <c:v>-1.6627000000000001</c:v>
                </c:pt>
                <c:pt idx="42223">
                  <c:v>-1.6627000000000001</c:v>
                </c:pt>
                <c:pt idx="42224">
                  <c:v>-1.6627000000000001</c:v>
                </c:pt>
                <c:pt idx="42225">
                  <c:v>-1.6627000000000001</c:v>
                </c:pt>
                <c:pt idx="42226">
                  <c:v>-1.6627000000000001</c:v>
                </c:pt>
                <c:pt idx="42227">
                  <c:v>-1.6627000000000001</c:v>
                </c:pt>
                <c:pt idx="42228">
                  <c:v>-1.6627000000000001</c:v>
                </c:pt>
                <c:pt idx="42229">
                  <c:v>-1.6627000000000001</c:v>
                </c:pt>
                <c:pt idx="42230">
                  <c:v>-1.6627000000000001</c:v>
                </c:pt>
                <c:pt idx="42231">
                  <c:v>-1.6627000000000001</c:v>
                </c:pt>
                <c:pt idx="42232">
                  <c:v>-1.6627000000000001</c:v>
                </c:pt>
                <c:pt idx="42233">
                  <c:v>-1.6627000000000001</c:v>
                </c:pt>
                <c:pt idx="42234">
                  <c:v>-1.6627000000000001</c:v>
                </c:pt>
                <c:pt idx="42235">
                  <c:v>-1.6627000000000001</c:v>
                </c:pt>
                <c:pt idx="42236">
                  <c:v>-1.6627000000000001</c:v>
                </c:pt>
                <c:pt idx="42237">
                  <c:v>-1.6627000000000001</c:v>
                </c:pt>
                <c:pt idx="42238">
                  <c:v>-1.6627000000000001</c:v>
                </c:pt>
                <c:pt idx="42239">
                  <c:v>-1.6627000000000001</c:v>
                </c:pt>
                <c:pt idx="42240">
                  <c:v>-1.6627000000000001</c:v>
                </c:pt>
                <c:pt idx="42241">
                  <c:v>-1.6627000000000001</c:v>
                </c:pt>
                <c:pt idx="42242">
                  <c:v>-1.6627000000000001</c:v>
                </c:pt>
                <c:pt idx="42243">
                  <c:v>-1.6627000000000001</c:v>
                </c:pt>
                <c:pt idx="42244">
                  <c:v>-1.6627000000000001</c:v>
                </c:pt>
                <c:pt idx="42245">
                  <c:v>-1.6627000000000001</c:v>
                </c:pt>
                <c:pt idx="42246">
                  <c:v>-1.6627000000000001</c:v>
                </c:pt>
                <c:pt idx="42247">
                  <c:v>-1.6627000000000001</c:v>
                </c:pt>
                <c:pt idx="42248">
                  <c:v>-1.6627000000000001</c:v>
                </c:pt>
                <c:pt idx="42249">
                  <c:v>-1.6627000000000001</c:v>
                </c:pt>
                <c:pt idx="42250">
                  <c:v>-1.6627000000000001</c:v>
                </c:pt>
                <c:pt idx="42251">
                  <c:v>-1.6627000000000001</c:v>
                </c:pt>
                <c:pt idx="42252">
                  <c:v>-1.6627000000000001</c:v>
                </c:pt>
                <c:pt idx="42253">
                  <c:v>-1.6627000000000001</c:v>
                </c:pt>
                <c:pt idx="42254">
                  <c:v>-1.6627000000000001</c:v>
                </c:pt>
                <c:pt idx="42255">
                  <c:v>-1.6627000000000001</c:v>
                </c:pt>
                <c:pt idx="42256">
                  <c:v>-1.6627000000000001</c:v>
                </c:pt>
                <c:pt idx="42257">
                  <c:v>-1.6627000000000001</c:v>
                </c:pt>
                <c:pt idx="42258">
                  <c:v>-1.6627000000000001</c:v>
                </c:pt>
                <c:pt idx="42259">
                  <c:v>-1.6627000000000001</c:v>
                </c:pt>
                <c:pt idx="42260">
                  <c:v>-1.6627000000000001</c:v>
                </c:pt>
                <c:pt idx="42261">
                  <c:v>-1.6627000000000001</c:v>
                </c:pt>
                <c:pt idx="42262">
                  <c:v>-1.6627000000000001</c:v>
                </c:pt>
                <c:pt idx="42263">
                  <c:v>-1.6627000000000001</c:v>
                </c:pt>
                <c:pt idx="42264">
                  <c:v>-1.6627000000000001</c:v>
                </c:pt>
                <c:pt idx="42265">
                  <c:v>-1.6627000000000001</c:v>
                </c:pt>
                <c:pt idx="42266">
                  <c:v>-1.6627000000000001</c:v>
                </c:pt>
                <c:pt idx="42267">
                  <c:v>-1.6627000000000001</c:v>
                </c:pt>
                <c:pt idx="42268">
                  <c:v>-1.6</c:v>
                </c:pt>
                <c:pt idx="42269">
                  <c:v>-1.6627000000000001</c:v>
                </c:pt>
                <c:pt idx="42270">
                  <c:v>-1.6627000000000001</c:v>
                </c:pt>
                <c:pt idx="42271">
                  <c:v>-1.6627000000000001</c:v>
                </c:pt>
                <c:pt idx="42272">
                  <c:v>-1.6627000000000001</c:v>
                </c:pt>
                <c:pt idx="42273">
                  <c:v>-1.6940999999999999</c:v>
                </c:pt>
                <c:pt idx="42274">
                  <c:v>-1.6627000000000001</c:v>
                </c:pt>
                <c:pt idx="42275">
                  <c:v>-1.6627000000000001</c:v>
                </c:pt>
                <c:pt idx="42276">
                  <c:v>-1.6627000000000001</c:v>
                </c:pt>
                <c:pt idx="42277">
                  <c:v>-1.6627000000000001</c:v>
                </c:pt>
                <c:pt idx="42278">
                  <c:v>-1.6627000000000001</c:v>
                </c:pt>
                <c:pt idx="42279">
                  <c:v>-1.6627000000000001</c:v>
                </c:pt>
                <c:pt idx="42280">
                  <c:v>-1.6627000000000001</c:v>
                </c:pt>
                <c:pt idx="42281">
                  <c:v>-1.6627000000000001</c:v>
                </c:pt>
                <c:pt idx="42282">
                  <c:v>-1.6627000000000001</c:v>
                </c:pt>
                <c:pt idx="42283">
                  <c:v>-1.6627000000000001</c:v>
                </c:pt>
                <c:pt idx="42284">
                  <c:v>-1.6627000000000001</c:v>
                </c:pt>
                <c:pt idx="42285">
                  <c:v>-1.6627000000000001</c:v>
                </c:pt>
                <c:pt idx="42286">
                  <c:v>-1.6627000000000001</c:v>
                </c:pt>
                <c:pt idx="42287">
                  <c:v>-1.6627000000000001</c:v>
                </c:pt>
                <c:pt idx="42288">
                  <c:v>-1.6627000000000001</c:v>
                </c:pt>
                <c:pt idx="42289">
                  <c:v>-1.6627000000000001</c:v>
                </c:pt>
                <c:pt idx="42290">
                  <c:v>-1.6627000000000001</c:v>
                </c:pt>
                <c:pt idx="42291">
                  <c:v>-1.6627000000000001</c:v>
                </c:pt>
                <c:pt idx="42292">
                  <c:v>-1.6627000000000001</c:v>
                </c:pt>
                <c:pt idx="42293">
                  <c:v>-1.6627000000000001</c:v>
                </c:pt>
                <c:pt idx="42294">
                  <c:v>-1.6627000000000001</c:v>
                </c:pt>
                <c:pt idx="42295">
                  <c:v>-1.6627000000000001</c:v>
                </c:pt>
                <c:pt idx="42296">
                  <c:v>-1.6627000000000001</c:v>
                </c:pt>
                <c:pt idx="42297">
                  <c:v>-1.6627000000000001</c:v>
                </c:pt>
                <c:pt idx="42298">
                  <c:v>-1.6627000000000001</c:v>
                </c:pt>
                <c:pt idx="42299">
                  <c:v>-1.6627000000000001</c:v>
                </c:pt>
                <c:pt idx="42300">
                  <c:v>-1.6627000000000001</c:v>
                </c:pt>
                <c:pt idx="42301">
                  <c:v>-1.6627000000000001</c:v>
                </c:pt>
                <c:pt idx="42302">
                  <c:v>-1.6627000000000001</c:v>
                </c:pt>
                <c:pt idx="42303">
                  <c:v>-1.6627000000000001</c:v>
                </c:pt>
                <c:pt idx="42304">
                  <c:v>-1.6627000000000001</c:v>
                </c:pt>
                <c:pt idx="42305">
                  <c:v>-1.6627000000000001</c:v>
                </c:pt>
                <c:pt idx="42306">
                  <c:v>-1.6627000000000001</c:v>
                </c:pt>
                <c:pt idx="42307">
                  <c:v>-1.6627000000000001</c:v>
                </c:pt>
                <c:pt idx="42308">
                  <c:v>-1.6627000000000001</c:v>
                </c:pt>
                <c:pt idx="42309">
                  <c:v>-1.6627000000000001</c:v>
                </c:pt>
                <c:pt idx="42310">
                  <c:v>-1.6627000000000001</c:v>
                </c:pt>
                <c:pt idx="42311">
                  <c:v>-1.6627000000000001</c:v>
                </c:pt>
                <c:pt idx="42312">
                  <c:v>-1.6627000000000001</c:v>
                </c:pt>
                <c:pt idx="42313">
                  <c:v>-1.6627000000000001</c:v>
                </c:pt>
                <c:pt idx="42314">
                  <c:v>-1.6627000000000001</c:v>
                </c:pt>
                <c:pt idx="42315">
                  <c:v>-1.6627000000000001</c:v>
                </c:pt>
                <c:pt idx="42316">
                  <c:v>-1.6627000000000001</c:v>
                </c:pt>
                <c:pt idx="42317">
                  <c:v>-1.6627000000000001</c:v>
                </c:pt>
                <c:pt idx="42318">
                  <c:v>-1.6627000000000001</c:v>
                </c:pt>
                <c:pt idx="42319">
                  <c:v>-1.6627000000000001</c:v>
                </c:pt>
                <c:pt idx="42320">
                  <c:v>-1.6627000000000001</c:v>
                </c:pt>
                <c:pt idx="42321">
                  <c:v>-1.6627000000000001</c:v>
                </c:pt>
                <c:pt idx="42322">
                  <c:v>-1.6627000000000001</c:v>
                </c:pt>
                <c:pt idx="42323">
                  <c:v>-1.6627000000000001</c:v>
                </c:pt>
                <c:pt idx="42324">
                  <c:v>-1.6627000000000001</c:v>
                </c:pt>
                <c:pt idx="42325">
                  <c:v>-1.6627000000000001</c:v>
                </c:pt>
                <c:pt idx="42326">
                  <c:v>-1.6627000000000001</c:v>
                </c:pt>
                <c:pt idx="42327">
                  <c:v>-1.6627000000000001</c:v>
                </c:pt>
                <c:pt idx="42328">
                  <c:v>-1.6627000000000001</c:v>
                </c:pt>
                <c:pt idx="42329">
                  <c:v>-1.6627000000000001</c:v>
                </c:pt>
                <c:pt idx="42330">
                  <c:v>-1.6627000000000001</c:v>
                </c:pt>
                <c:pt idx="42331">
                  <c:v>-1.6627000000000001</c:v>
                </c:pt>
                <c:pt idx="42332">
                  <c:v>-1.6627000000000001</c:v>
                </c:pt>
                <c:pt idx="42333">
                  <c:v>-1.6627000000000001</c:v>
                </c:pt>
                <c:pt idx="42334">
                  <c:v>-1.6627000000000001</c:v>
                </c:pt>
                <c:pt idx="42335">
                  <c:v>-1.6627000000000001</c:v>
                </c:pt>
                <c:pt idx="42336">
                  <c:v>-1.6627000000000001</c:v>
                </c:pt>
                <c:pt idx="42337">
                  <c:v>-1.6627000000000001</c:v>
                </c:pt>
                <c:pt idx="42338">
                  <c:v>-1.6627000000000001</c:v>
                </c:pt>
                <c:pt idx="42339">
                  <c:v>-1.6627000000000001</c:v>
                </c:pt>
                <c:pt idx="42340">
                  <c:v>-1.6627000000000001</c:v>
                </c:pt>
                <c:pt idx="42341">
                  <c:v>-1.6627000000000001</c:v>
                </c:pt>
                <c:pt idx="42342">
                  <c:v>-1.6627000000000001</c:v>
                </c:pt>
                <c:pt idx="42343">
                  <c:v>-1.6</c:v>
                </c:pt>
                <c:pt idx="42344">
                  <c:v>-1.6627000000000001</c:v>
                </c:pt>
                <c:pt idx="42345">
                  <c:v>-1.6627000000000001</c:v>
                </c:pt>
                <c:pt idx="42346">
                  <c:v>-1.6627000000000001</c:v>
                </c:pt>
                <c:pt idx="42347">
                  <c:v>-1.6627000000000001</c:v>
                </c:pt>
                <c:pt idx="42348">
                  <c:v>-1.6627000000000001</c:v>
                </c:pt>
                <c:pt idx="42349">
                  <c:v>-1.6627000000000001</c:v>
                </c:pt>
                <c:pt idx="42350">
                  <c:v>-1.6</c:v>
                </c:pt>
                <c:pt idx="42351">
                  <c:v>-1.6627000000000001</c:v>
                </c:pt>
                <c:pt idx="42352">
                  <c:v>-1.6627000000000001</c:v>
                </c:pt>
                <c:pt idx="42353">
                  <c:v>-1.6627000000000001</c:v>
                </c:pt>
                <c:pt idx="42354">
                  <c:v>-1.6627000000000001</c:v>
                </c:pt>
                <c:pt idx="42355">
                  <c:v>-1.6627000000000001</c:v>
                </c:pt>
                <c:pt idx="42356">
                  <c:v>-1.6627000000000001</c:v>
                </c:pt>
                <c:pt idx="42357">
                  <c:v>-1.6627000000000001</c:v>
                </c:pt>
                <c:pt idx="42358">
                  <c:v>-1.6627000000000001</c:v>
                </c:pt>
                <c:pt idx="42359">
                  <c:v>-1.6627000000000001</c:v>
                </c:pt>
                <c:pt idx="42360">
                  <c:v>-1.6627000000000001</c:v>
                </c:pt>
                <c:pt idx="42361">
                  <c:v>-1.6627000000000001</c:v>
                </c:pt>
                <c:pt idx="42362">
                  <c:v>-1.6627000000000001</c:v>
                </c:pt>
                <c:pt idx="42363">
                  <c:v>-1.6627000000000001</c:v>
                </c:pt>
                <c:pt idx="42364">
                  <c:v>-1.6627000000000001</c:v>
                </c:pt>
                <c:pt idx="42365">
                  <c:v>-1.6627000000000001</c:v>
                </c:pt>
                <c:pt idx="42366">
                  <c:v>-1.6627000000000001</c:v>
                </c:pt>
                <c:pt idx="42367">
                  <c:v>-1.6627000000000001</c:v>
                </c:pt>
                <c:pt idx="42368">
                  <c:v>-1.6627000000000001</c:v>
                </c:pt>
                <c:pt idx="42369">
                  <c:v>-1.6627000000000001</c:v>
                </c:pt>
                <c:pt idx="42370">
                  <c:v>-1.6627000000000001</c:v>
                </c:pt>
                <c:pt idx="42371">
                  <c:v>-1.6627000000000001</c:v>
                </c:pt>
                <c:pt idx="42372">
                  <c:v>-1.6627000000000001</c:v>
                </c:pt>
                <c:pt idx="42373">
                  <c:v>-1.6627000000000001</c:v>
                </c:pt>
                <c:pt idx="42374">
                  <c:v>-1.6627000000000001</c:v>
                </c:pt>
                <c:pt idx="42375">
                  <c:v>-1.6627000000000001</c:v>
                </c:pt>
                <c:pt idx="42376">
                  <c:v>-1.6627000000000001</c:v>
                </c:pt>
                <c:pt idx="42377">
                  <c:v>-1.6627000000000001</c:v>
                </c:pt>
                <c:pt idx="42378">
                  <c:v>-1.6627000000000001</c:v>
                </c:pt>
                <c:pt idx="42379">
                  <c:v>-1.6627000000000001</c:v>
                </c:pt>
                <c:pt idx="42380">
                  <c:v>-1.6627000000000001</c:v>
                </c:pt>
                <c:pt idx="42381">
                  <c:v>-1.6627000000000001</c:v>
                </c:pt>
                <c:pt idx="42382">
                  <c:v>-1.6627000000000001</c:v>
                </c:pt>
                <c:pt idx="42383">
                  <c:v>-1.6627000000000001</c:v>
                </c:pt>
                <c:pt idx="42384">
                  <c:v>-1.6627000000000001</c:v>
                </c:pt>
                <c:pt idx="42385">
                  <c:v>-1.6627000000000001</c:v>
                </c:pt>
                <c:pt idx="42386">
                  <c:v>-1.6627000000000001</c:v>
                </c:pt>
                <c:pt idx="42387">
                  <c:v>-1.6627000000000001</c:v>
                </c:pt>
                <c:pt idx="42388">
                  <c:v>-1.6627000000000001</c:v>
                </c:pt>
                <c:pt idx="42389">
                  <c:v>-1.6627000000000001</c:v>
                </c:pt>
                <c:pt idx="42390">
                  <c:v>-1.6627000000000001</c:v>
                </c:pt>
                <c:pt idx="42391">
                  <c:v>-1.6627000000000001</c:v>
                </c:pt>
                <c:pt idx="42392">
                  <c:v>-1.6627000000000001</c:v>
                </c:pt>
                <c:pt idx="42393">
                  <c:v>-1.6627000000000001</c:v>
                </c:pt>
                <c:pt idx="42394">
                  <c:v>-1.6627000000000001</c:v>
                </c:pt>
                <c:pt idx="42395">
                  <c:v>-1.6627000000000001</c:v>
                </c:pt>
                <c:pt idx="42396">
                  <c:v>-1.6627000000000001</c:v>
                </c:pt>
                <c:pt idx="42397">
                  <c:v>-1.6627000000000001</c:v>
                </c:pt>
                <c:pt idx="42398">
                  <c:v>-1.6627000000000001</c:v>
                </c:pt>
                <c:pt idx="42399">
                  <c:v>-1.6627000000000001</c:v>
                </c:pt>
                <c:pt idx="42400">
                  <c:v>-1.6627000000000001</c:v>
                </c:pt>
                <c:pt idx="42401">
                  <c:v>-1.6627000000000001</c:v>
                </c:pt>
                <c:pt idx="42402">
                  <c:v>-1.6627000000000001</c:v>
                </c:pt>
                <c:pt idx="42403">
                  <c:v>-1.6627000000000001</c:v>
                </c:pt>
                <c:pt idx="42404">
                  <c:v>-1.6627000000000001</c:v>
                </c:pt>
                <c:pt idx="42405">
                  <c:v>-1.6627000000000001</c:v>
                </c:pt>
                <c:pt idx="42406">
                  <c:v>-1.6627000000000001</c:v>
                </c:pt>
                <c:pt idx="42407">
                  <c:v>-1.6627000000000001</c:v>
                </c:pt>
                <c:pt idx="42408">
                  <c:v>-1.6627000000000001</c:v>
                </c:pt>
                <c:pt idx="42409">
                  <c:v>-1.6627000000000001</c:v>
                </c:pt>
                <c:pt idx="42410">
                  <c:v>-1.6627000000000001</c:v>
                </c:pt>
                <c:pt idx="42411">
                  <c:v>-1.6627000000000001</c:v>
                </c:pt>
                <c:pt idx="42412">
                  <c:v>-1.6627000000000001</c:v>
                </c:pt>
                <c:pt idx="42413">
                  <c:v>-1.6627000000000001</c:v>
                </c:pt>
                <c:pt idx="42414">
                  <c:v>-1.6627000000000001</c:v>
                </c:pt>
                <c:pt idx="42415">
                  <c:v>-1.6627000000000001</c:v>
                </c:pt>
                <c:pt idx="42416">
                  <c:v>-1.6627000000000001</c:v>
                </c:pt>
                <c:pt idx="42417">
                  <c:v>-1.6627000000000001</c:v>
                </c:pt>
                <c:pt idx="42418">
                  <c:v>-1.6627000000000001</c:v>
                </c:pt>
                <c:pt idx="42419">
                  <c:v>-1.6627000000000001</c:v>
                </c:pt>
                <c:pt idx="42420">
                  <c:v>-1.6627000000000001</c:v>
                </c:pt>
                <c:pt idx="42421">
                  <c:v>-1.6627000000000001</c:v>
                </c:pt>
                <c:pt idx="42422">
                  <c:v>-1.6627000000000001</c:v>
                </c:pt>
                <c:pt idx="42423">
                  <c:v>-1.6627000000000001</c:v>
                </c:pt>
                <c:pt idx="42424">
                  <c:v>-1.6627000000000001</c:v>
                </c:pt>
                <c:pt idx="42425">
                  <c:v>-1.6</c:v>
                </c:pt>
                <c:pt idx="42426">
                  <c:v>-1.6627000000000001</c:v>
                </c:pt>
                <c:pt idx="42427">
                  <c:v>-1.6627000000000001</c:v>
                </c:pt>
                <c:pt idx="42428">
                  <c:v>-1.6627000000000001</c:v>
                </c:pt>
                <c:pt idx="42429">
                  <c:v>-1.6627000000000001</c:v>
                </c:pt>
                <c:pt idx="42430">
                  <c:v>-1.6627000000000001</c:v>
                </c:pt>
                <c:pt idx="42431">
                  <c:v>-1.6627000000000001</c:v>
                </c:pt>
                <c:pt idx="42432">
                  <c:v>-1.6627000000000001</c:v>
                </c:pt>
                <c:pt idx="42433">
                  <c:v>-1.6627000000000001</c:v>
                </c:pt>
                <c:pt idx="42434">
                  <c:v>-1.6627000000000001</c:v>
                </c:pt>
                <c:pt idx="42435">
                  <c:v>-1.6627000000000001</c:v>
                </c:pt>
                <c:pt idx="42436">
                  <c:v>-1.6627000000000001</c:v>
                </c:pt>
                <c:pt idx="42437">
                  <c:v>-1.6627000000000001</c:v>
                </c:pt>
                <c:pt idx="42438">
                  <c:v>-1.6627000000000001</c:v>
                </c:pt>
                <c:pt idx="42439">
                  <c:v>-1.6627000000000001</c:v>
                </c:pt>
                <c:pt idx="42440">
                  <c:v>-1.6627000000000001</c:v>
                </c:pt>
                <c:pt idx="42441">
                  <c:v>-1.6627000000000001</c:v>
                </c:pt>
                <c:pt idx="42442">
                  <c:v>-1.6627000000000001</c:v>
                </c:pt>
                <c:pt idx="42443">
                  <c:v>-1.6627000000000001</c:v>
                </c:pt>
                <c:pt idx="42444">
                  <c:v>-1.6627000000000001</c:v>
                </c:pt>
                <c:pt idx="42445">
                  <c:v>-1.6627000000000001</c:v>
                </c:pt>
                <c:pt idx="42446">
                  <c:v>-1.6627000000000001</c:v>
                </c:pt>
                <c:pt idx="42447">
                  <c:v>-1.6627000000000001</c:v>
                </c:pt>
                <c:pt idx="42448">
                  <c:v>-1.6627000000000001</c:v>
                </c:pt>
                <c:pt idx="42449">
                  <c:v>-1.6627000000000001</c:v>
                </c:pt>
                <c:pt idx="42450">
                  <c:v>-1.6627000000000001</c:v>
                </c:pt>
                <c:pt idx="42451">
                  <c:v>-1.6627000000000001</c:v>
                </c:pt>
                <c:pt idx="42452">
                  <c:v>-1.6627000000000001</c:v>
                </c:pt>
                <c:pt idx="42453">
                  <c:v>-1.6627000000000001</c:v>
                </c:pt>
                <c:pt idx="42454">
                  <c:v>-1.6627000000000001</c:v>
                </c:pt>
                <c:pt idx="42455">
                  <c:v>-1.6627000000000001</c:v>
                </c:pt>
                <c:pt idx="42456">
                  <c:v>-1.6627000000000001</c:v>
                </c:pt>
                <c:pt idx="42457">
                  <c:v>-1.6627000000000001</c:v>
                </c:pt>
                <c:pt idx="42458">
                  <c:v>-1.6627000000000001</c:v>
                </c:pt>
                <c:pt idx="42459">
                  <c:v>-1.6627000000000001</c:v>
                </c:pt>
                <c:pt idx="42460">
                  <c:v>-1.6627000000000001</c:v>
                </c:pt>
                <c:pt idx="42461">
                  <c:v>-1.6627000000000001</c:v>
                </c:pt>
                <c:pt idx="42462">
                  <c:v>-1.6627000000000001</c:v>
                </c:pt>
                <c:pt idx="42463">
                  <c:v>-1.6</c:v>
                </c:pt>
                <c:pt idx="42464">
                  <c:v>-1.6627000000000001</c:v>
                </c:pt>
                <c:pt idx="42465">
                  <c:v>-1.6627000000000001</c:v>
                </c:pt>
                <c:pt idx="42466">
                  <c:v>-1.6627000000000001</c:v>
                </c:pt>
                <c:pt idx="42467">
                  <c:v>-1.6627000000000001</c:v>
                </c:pt>
                <c:pt idx="42468">
                  <c:v>-1.6627000000000001</c:v>
                </c:pt>
                <c:pt idx="42469">
                  <c:v>-1.6627000000000001</c:v>
                </c:pt>
                <c:pt idx="42470">
                  <c:v>-1.6627000000000001</c:v>
                </c:pt>
                <c:pt idx="42471">
                  <c:v>-1.6627000000000001</c:v>
                </c:pt>
                <c:pt idx="42472">
                  <c:v>-1.6627000000000001</c:v>
                </c:pt>
                <c:pt idx="42473">
                  <c:v>-1.6627000000000001</c:v>
                </c:pt>
                <c:pt idx="42474">
                  <c:v>-1.6627000000000001</c:v>
                </c:pt>
                <c:pt idx="42475">
                  <c:v>-1.6627000000000001</c:v>
                </c:pt>
                <c:pt idx="42476">
                  <c:v>-1.6627000000000001</c:v>
                </c:pt>
                <c:pt idx="42477">
                  <c:v>-1.6627000000000001</c:v>
                </c:pt>
                <c:pt idx="42478">
                  <c:v>-1.6627000000000001</c:v>
                </c:pt>
                <c:pt idx="42479">
                  <c:v>-1.6627000000000001</c:v>
                </c:pt>
                <c:pt idx="42480">
                  <c:v>-1.6627000000000001</c:v>
                </c:pt>
                <c:pt idx="42481">
                  <c:v>-1.6627000000000001</c:v>
                </c:pt>
                <c:pt idx="42482">
                  <c:v>-1.6627000000000001</c:v>
                </c:pt>
                <c:pt idx="42483">
                  <c:v>-1.6627000000000001</c:v>
                </c:pt>
                <c:pt idx="42484">
                  <c:v>-1.6627000000000001</c:v>
                </c:pt>
                <c:pt idx="42485">
                  <c:v>-1.6627000000000001</c:v>
                </c:pt>
                <c:pt idx="42486">
                  <c:v>-1.6627000000000001</c:v>
                </c:pt>
                <c:pt idx="42487">
                  <c:v>-1.6627000000000001</c:v>
                </c:pt>
                <c:pt idx="42488">
                  <c:v>-1.6627000000000001</c:v>
                </c:pt>
                <c:pt idx="42489">
                  <c:v>-1.6627000000000001</c:v>
                </c:pt>
                <c:pt idx="42490">
                  <c:v>-1.6627000000000001</c:v>
                </c:pt>
                <c:pt idx="42491">
                  <c:v>-1.6627000000000001</c:v>
                </c:pt>
                <c:pt idx="42492">
                  <c:v>-1.6627000000000001</c:v>
                </c:pt>
                <c:pt idx="42493">
                  <c:v>-1.6627000000000001</c:v>
                </c:pt>
                <c:pt idx="42494">
                  <c:v>-1.6627000000000001</c:v>
                </c:pt>
                <c:pt idx="42495">
                  <c:v>-1.6627000000000001</c:v>
                </c:pt>
                <c:pt idx="42496">
                  <c:v>-1.6627000000000001</c:v>
                </c:pt>
                <c:pt idx="42497">
                  <c:v>-1.6627000000000001</c:v>
                </c:pt>
                <c:pt idx="42498">
                  <c:v>-1.6627000000000001</c:v>
                </c:pt>
                <c:pt idx="42499">
                  <c:v>-1.6627000000000001</c:v>
                </c:pt>
                <c:pt idx="42500">
                  <c:v>-1.6627000000000001</c:v>
                </c:pt>
                <c:pt idx="42501">
                  <c:v>-1.6627000000000001</c:v>
                </c:pt>
                <c:pt idx="42502">
                  <c:v>-1.6627000000000001</c:v>
                </c:pt>
                <c:pt idx="42503">
                  <c:v>-1.6627000000000001</c:v>
                </c:pt>
                <c:pt idx="42504">
                  <c:v>-1.6627000000000001</c:v>
                </c:pt>
                <c:pt idx="42505">
                  <c:v>-1.6627000000000001</c:v>
                </c:pt>
                <c:pt idx="42506">
                  <c:v>-1.6627000000000001</c:v>
                </c:pt>
                <c:pt idx="42507">
                  <c:v>-1.6627000000000001</c:v>
                </c:pt>
                <c:pt idx="42508">
                  <c:v>-1.6627000000000001</c:v>
                </c:pt>
                <c:pt idx="42509">
                  <c:v>-1.6627000000000001</c:v>
                </c:pt>
                <c:pt idx="42510">
                  <c:v>-1.6627000000000001</c:v>
                </c:pt>
                <c:pt idx="42511">
                  <c:v>-1.6627000000000001</c:v>
                </c:pt>
                <c:pt idx="42512">
                  <c:v>-1.6627000000000001</c:v>
                </c:pt>
                <c:pt idx="42513">
                  <c:v>-1.6627000000000001</c:v>
                </c:pt>
                <c:pt idx="42514">
                  <c:v>-1.6627000000000001</c:v>
                </c:pt>
                <c:pt idx="42515">
                  <c:v>-1.6627000000000001</c:v>
                </c:pt>
                <c:pt idx="42516">
                  <c:v>-1.6627000000000001</c:v>
                </c:pt>
                <c:pt idx="42517">
                  <c:v>-1.6627000000000001</c:v>
                </c:pt>
                <c:pt idx="42518">
                  <c:v>-1.6627000000000001</c:v>
                </c:pt>
                <c:pt idx="42519">
                  <c:v>-1.6627000000000001</c:v>
                </c:pt>
                <c:pt idx="42520">
                  <c:v>-1.6627000000000001</c:v>
                </c:pt>
                <c:pt idx="42521">
                  <c:v>-1.6627000000000001</c:v>
                </c:pt>
                <c:pt idx="42522">
                  <c:v>-1.6627000000000001</c:v>
                </c:pt>
                <c:pt idx="42523">
                  <c:v>-1.6627000000000001</c:v>
                </c:pt>
                <c:pt idx="42524">
                  <c:v>-1.6627000000000001</c:v>
                </c:pt>
                <c:pt idx="42525">
                  <c:v>-1.6627000000000001</c:v>
                </c:pt>
                <c:pt idx="42526">
                  <c:v>-1.6627000000000001</c:v>
                </c:pt>
                <c:pt idx="42527">
                  <c:v>-1.6627000000000001</c:v>
                </c:pt>
                <c:pt idx="42528">
                  <c:v>-1.6627000000000001</c:v>
                </c:pt>
                <c:pt idx="42529">
                  <c:v>-1.6627000000000001</c:v>
                </c:pt>
                <c:pt idx="42530">
                  <c:v>-1.6627000000000001</c:v>
                </c:pt>
                <c:pt idx="42531">
                  <c:v>-1.6627000000000001</c:v>
                </c:pt>
                <c:pt idx="42532">
                  <c:v>-1.6627000000000001</c:v>
                </c:pt>
                <c:pt idx="42533">
                  <c:v>-1.6627000000000001</c:v>
                </c:pt>
                <c:pt idx="42534">
                  <c:v>-1.6627000000000001</c:v>
                </c:pt>
                <c:pt idx="42535">
                  <c:v>-1.6627000000000001</c:v>
                </c:pt>
                <c:pt idx="42536">
                  <c:v>-1.6627000000000001</c:v>
                </c:pt>
                <c:pt idx="42537">
                  <c:v>-1.6627000000000001</c:v>
                </c:pt>
                <c:pt idx="42538">
                  <c:v>-1.6627000000000001</c:v>
                </c:pt>
                <c:pt idx="42539">
                  <c:v>-1.6627000000000001</c:v>
                </c:pt>
                <c:pt idx="42540">
                  <c:v>-1.6627000000000001</c:v>
                </c:pt>
                <c:pt idx="42541">
                  <c:v>-1.6627000000000001</c:v>
                </c:pt>
                <c:pt idx="42542">
                  <c:v>-1.6627000000000001</c:v>
                </c:pt>
                <c:pt idx="42543">
                  <c:v>-1.6627000000000001</c:v>
                </c:pt>
                <c:pt idx="42544">
                  <c:v>-1.6627000000000001</c:v>
                </c:pt>
                <c:pt idx="42545">
                  <c:v>-1.6627000000000001</c:v>
                </c:pt>
                <c:pt idx="42546">
                  <c:v>-1.6627000000000001</c:v>
                </c:pt>
                <c:pt idx="42547">
                  <c:v>-1.6627000000000001</c:v>
                </c:pt>
                <c:pt idx="42548">
                  <c:v>-1.6627000000000001</c:v>
                </c:pt>
                <c:pt idx="42549">
                  <c:v>-1.6627000000000001</c:v>
                </c:pt>
                <c:pt idx="42550">
                  <c:v>-1.6627000000000001</c:v>
                </c:pt>
                <c:pt idx="42551">
                  <c:v>-1.6627000000000001</c:v>
                </c:pt>
                <c:pt idx="42552">
                  <c:v>-1.6627000000000001</c:v>
                </c:pt>
                <c:pt idx="42553">
                  <c:v>-1.6627000000000001</c:v>
                </c:pt>
                <c:pt idx="42554">
                  <c:v>-1.6627000000000001</c:v>
                </c:pt>
                <c:pt idx="42555">
                  <c:v>-1.6627000000000001</c:v>
                </c:pt>
                <c:pt idx="42556">
                  <c:v>-1.6627000000000001</c:v>
                </c:pt>
                <c:pt idx="42557">
                  <c:v>-1.6627000000000001</c:v>
                </c:pt>
                <c:pt idx="42558">
                  <c:v>-1.6627000000000001</c:v>
                </c:pt>
                <c:pt idx="42559">
                  <c:v>-1.6627000000000001</c:v>
                </c:pt>
                <c:pt idx="42560">
                  <c:v>-1.6627000000000001</c:v>
                </c:pt>
                <c:pt idx="42561">
                  <c:v>-1.6627000000000001</c:v>
                </c:pt>
                <c:pt idx="42562">
                  <c:v>-1.6627000000000001</c:v>
                </c:pt>
                <c:pt idx="42563">
                  <c:v>-1.6940999999999999</c:v>
                </c:pt>
                <c:pt idx="42564">
                  <c:v>-1.6627000000000001</c:v>
                </c:pt>
                <c:pt idx="42565">
                  <c:v>-1.6627000000000001</c:v>
                </c:pt>
                <c:pt idx="42566">
                  <c:v>-1.6627000000000001</c:v>
                </c:pt>
                <c:pt idx="42567">
                  <c:v>-1.6627000000000001</c:v>
                </c:pt>
                <c:pt idx="42568">
                  <c:v>-1.6627000000000001</c:v>
                </c:pt>
                <c:pt idx="42569">
                  <c:v>-1.6627000000000001</c:v>
                </c:pt>
                <c:pt idx="42570">
                  <c:v>-1.6627000000000001</c:v>
                </c:pt>
                <c:pt idx="42571">
                  <c:v>-1.6627000000000001</c:v>
                </c:pt>
                <c:pt idx="42572">
                  <c:v>-1.6627000000000001</c:v>
                </c:pt>
                <c:pt idx="42573">
                  <c:v>-1.6627000000000001</c:v>
                </c:pt>
                <c:pt idx="42574">
                  <c:v>-1.6627000000000001</c:v>
                </c:pt>
                <c:pt idx="42575">
                  <c:v>-1.6</c:v>
                </c:pt>
                <c:pt idx="42576">
                  <c:v>-1.6627000000000001</c:v>
                </c:pt>
                <c:pt idx="42577">
                  <c:v>-1.6627000000000001</c:v>
                </c:pt>
                <c:pt idx="42578">
                  <c:v>-1.6627000000000001</c:v>
                </c:pt>
                <c:pt idx="42579">
                  <c:v>-1.6627000000000001</c:v>
                </c:pt>
                <c:pt idx="42580">
                  <c:v>-1.6627000000000001</c:v>
                </c:pt>
                <c:pt idx="42581">
                  <c:v>-1.6627000000000001</c:v>
                </c:pt>
                <c:pt idx="42582">
                  <c:v>-1.6627000000000001</c:v>
                </c:pt>
                <c:pt idx="42583">
                  <c:v>-1.6627000000000001</c:v>
                </c:pt>
                <c:pt idx="42584">
                  <c:v>-1.6627000000000001</c:v>
                </c:pt>
                <c:pt idx="42585">
                  <c:v>-1.6627000000000001</c:v>
                </c:pt>
                <c:pt idx="42586">
                  <c:v>-1.6627000000000001</c:v>
                </c:pt>
                <c:pt idx="42587">
                  <c:v>-1.6627000000000001</c:v>
                </c:pt>
                <c:pt idx="42588">
                  <c:v>-1.6627000000000001</c:v>
                </c:pt>
                <c:pt idx="42589">
                  <c:v>-1.6627000000000001</c:v>
                </c:pt>
                <c:pt idx="42590">
                  <c:v>-1.6627000000000001</c:v>
                </c:pt>
                <c:pt idx="42591">
                  <c:v>-1.6627000000000001</c:v>
                </c:pt>
                <c:pt idx="42592">
                  <c:v>-1.6627000000000001</c:v>
                </c:pt>
                <c:pt idx="42593">
                  <c:v>-1.6627000000000001</c:v>
                </c:pt>
                <c:pt idx="42594">
                  <c:v>-1.6627000000000001</c:v>
                </c:pt>
                <c:pt idx="42595">
                  <c:v>-1.6627000000000001</c:v>
                </c:pt>
                <c:pt idx="42596">
                  <c:v>-1.6</c:v>
                </c:pt>
                <c:pt idx="42597">
                  <c:v>-1.6627000000000001</c:v>
                </c:pt>
                <c:pt idx="42598">
                  <c:v>-1.6627000000000001</c:v>
                </c:pt>
                <c:pt idx="42599">
                  <c:v>-1.6627000000000001</c:v>
                </c:pt>
                <c:pt idx="42600">
                  <c:v>-1.6627000000000001</c:v>
                </c:pt>
                <c:pt idx="42601">
                  <c:v>-1.6627000000000001</c:v>
                </c:pt>
                <c:pt idx="42602">
                  <c:v>-1.6627000000000001</c:v>
                </c:pt>
                <c:pt idx="42603">
                  <c:v>-1.6627000000000001</c:v>
                </c:pt>
                <c:pt idx="42604">
                  <c:v>-1.6627000000000001</c:v>
                </c:pt>
                <c:pt idx="42605">
                  <c:v>-1.6627000000000001</c:v>
                </c:pt>
                <c:pt idx="42606">
                  <c:v>-1.6627000000000001</c:v>
                </c:pt>
                <c:pt idx="42607">
                  <c:v>-1.6627000000000001</c:v>
                </c:pt>
                <c:pt idx="42608">
                  <c:v>-1.6627000000000001</c:v>
                </c:pt>
                <c:pt idx="42609">
                  <c:v>-1.6627000000000001</c:v>
                </c:pt>
                <c:pt idx="42610">
                  <c:v>-1.6627000000000001</c:v>
                </c:pt>
                <c:pt idx="42611">
                  <c:v>-1.6627000000000001</c:v>
                </c:pt>
                <c:pt idx="42612">
                  <c:v>-1.6627000000000001</c:v>
                </c:pt>
                <c:pt idx="42613">
                  <c:v>-1.6627000000000001</c:v>
                </c:pt>
                <c:pt idx="42614">
                  <c:v>-1.6627000000000001</c:v>
                </c:pt>
                <c:pt idx="42615">
                  <c:v>-1.6627000000000001</c:v>
                </c:pt>
                <c:pt idx="42616">
                  <c:v>-1.6627000000000001</c:v>
                </c:pt>
                <c:pt idx="42617">
                  <c:v>-1.6627000000000001</c:v>
                </c:pt>
                <c:pt idx="42618">
                  <c:v>-1.6627000000000001</c:v>
                </c:pt>
                <c:pt idx="42619">
                  <c:v>-1.6627000000000001</c:v>
                </c:pt>
                <c:pt idx="42620">
                  <c:v>-1.6627000000000001</c:v>
                </c:pt>
                <c:pt idx="42621">
                  <c:v>-1.6627000000000001</c:v>
                </c:pt>
                <c:pt idx="42622">
                  <c:v>-1.6627000000000001</c:v>
                </c:pt>
                <c:pt idx="42623">
                  <c:v>-1.6627000000000001</c:v>
                </c:pt>
                <c:pt idx="42624">
                  <c:v>-1.6627000000000001</c:v>
                </c:pt>
                <c:pt idx="42625">
                  <c:v>-1.6627000000000001</c:v>
                </c:pt>
                <c:pt idx="42626">
                  <c:v>-1.6627000000000001</c:v>
                </c:pt>
                <c:pt idx="42627">
                  <c:v>-1.6627000000000001</c:v>
                </c:pt>
                <c:pt idx="42628">
                  <c:v>-1.6627000000000001</c:v>
                </c:pt>
                <c:pt idx="42629">
                  <c:v>-1.6627000000000001</c:v>
                </c:pt>
                <c:pt idx="42630">
                  <c:v>-1.6627000000000001</c:v>
                </c:pt>
                <c:pt idx="42631">
                  <c:v>-1.6627000000000001</c:v>
                </c:pt>
                <c:pt idx="42632">
                  <c:v>-1.6627000000000001</c:v>
                </c:pt>
                <c:pt idx="42633">
                  <c:v>-1.6627000000000001</c:v>
                </c:pt>
                <c:pt idx="42634">
                  <c:v>-1.6627000000000001</c:v>
                </c:pt>
                <c:pt idx="42635">
                  <c:v>-1.6627000000000001</c:v>
                </c:pt>
                <c:pt idx="42636">
                  <c:v>-1.6627000000000001</c:v>
                </c:pt>
                <c:pt idx="42637">
                  <c:v>-1.6627000000000001</c:v>
                </c:pt>
                <c:pt idx="42638">
                  <c:v>-1.6627000000000001</c:v>
                </c:pt>
                <c:pt idx="42639">
                  <c:v>-1.6627000000000001</c:v>
                </c:pt>
                <c:pt idx="42640">
                  <c:v>-1.6627000000000001</c:v>
                </c:pt>
                <c:pt idx="42641">
                  <c:v>-1.6627000000000001</c:v>
                </c:pt>
                <c:pt idx="42642">
                  <c:v>-1.6627000000000001</c:v>
                </c:pt>
                <c:pt idx="42643">
                  <c:v>-1.6627000000000001</c:v>
                </c:pt>
                <c:pt idx="42644">
                  <c:v>-1.6627000000000001</c:v>
                </c:pt>
                <c:pt idx="42645">
                  <c:v>-1.6627000000000001</c:v>
                </c:pt>
                <c:pt idx="42646">
                  <c:v>-1.6627000000000001</c:v>
                </c:pt>
                <c:pt idx="42647">
                  <c:v>-1.6627000000000001</c:v>
                </c:pt>
                <c:pt idx="42648">
                  <c:v>-1.6627000000000001</c:v>
                </c:pt>
                <c:pt idx="42649">
                  <c:v>-1.6627000000000001</c:v>
                </c:pt>
                <c:pt idx="42650">
                  <c:v>-1.6627000000000001</c:v>
                </c:pt>
                <c:pt idx="42651">
                  <c:v>-1.6627000000000001</c:v>
                </c:pt>
                <c:pt idx="42652">
                  <c:v>-1.6627000000000001</c:v>
                </c:pt>
                <c:pt idx="42653">
                  <c:v>-1.6627000000000001</c:v>
                </c:pt>
                <c:pt idx="42654">
                  <c:v>-1.6627000000000001</c:v>
                </c:pt>
                <c:pt idx="42655">
                  <c:v>-1.6627000000000001</c:v>
                </c:pt>
                <c:pt idx="42656">
                  <c:v>-1.6627000000000001</c:v>
                </c:pt>
                <c:pt idx="42657">
                  <c:v>-1.6627000000000001</c:v>
                </c:pt>
                <c:pt idx="42658">
                  <c:v>-1.6627000000000001</c:v>
                </c:pt>
                <c:pt idx="42659">
                  <c:v>-1.6627000000000001</c:v>
                </c:pt>
                <c:pt idx="42660">
                  <c:v>-1.6627000000000001</c:v>
                </c:pt>
                <c:pt idx="42661">
                  <c:v>-1.6627000000000001</c:v>
                </c:pt>
                <c:pt idx="42662">
                  <c:v>-1.6627000000000001</c:v>
                </c:pt>
                <c:pt idx="42663">
                  <c:v>-1.6627000000000001</c:v>
                </c:pt>
                <c:pt idx="42664">
                  <c:v>-1.6627000000000001</c:v>
                </c:pt>
                <c:pt idx="42665">
                  <c:v>-1.6627000000000001</c:v>
                </c:pt>
                <c:pt idx="42666">
                  <c:v>-1.6627000000000001</c:v>
                </c:pt>
                <c:pt idx="42667">
                  <c:v>-1.6627000000000001</c:v>
                </c:pt>
                <c:pt idx="42668">
                  <c:v>-1.6627000000000001</c:v>
                </c:pt>
                <c:pt idx="42669">
                  <c:v>-1.6627000000000001</c:v>
                </c:pt>
                <c:pt idx="42670">
                  <c:v>-1.6627000000000001</c:v>
                </c:pt>
                <c:pt idx="42671">
                  <c:v>-1.6627000000000001</c:v>
                </c:pt>
                <c:pt idx="42672">
                  <c:v>-1.6627000000000001</c:v>
                </c:pt>
                <c:pt idx="42673">
                  <c:v>-1.6627000000000001</c:v>
                </c:pt>
                <c:pt idx="42674">
                  <c:v>-1.6627000000000001</c:v>
                </c:pt>
                <c:pt idx="42675">
                  <c:v>-1.6627000000000001</c:v>
                </c:pt>
                <c:pt idx="42676">
                  <c:v>-1.6627000000000001</c:v>
                </c:pt>
                <c:pt idx="42677">
                  <c:v>-1.6627000000000001</c:v>
                </c:pt>
                <c:pt idx="42678">
                  <c:v>-1.6627000000000001</c:v>
                </c:pt>
                <c:pt idx="42679">
                  <c:v>-1.6627000000000001</c:v>
                </c:pt>
                <c:pt idx="42680">
                  <c:v>-1.6627000000000001</c:v>
                </c:pt>
                <c:pt idx="42681">
                  <c:v>-1.6627000000000001</c:v>
                </c:pt>
                <c:pt idx="42682">
                  <c:v>-1.6627000000000001</c:v>
                </c:pt>
                <c:pt idx="42683">
                  <c:v>-1.6627000000000001</c:v>
                </c:pt>
                <c:pt idx="42684">
                  <c:v>-1.6627000000000001</c:v>
                </c:pt>
                <c:pt idx="42685">
                  <c:v>-1.6627000000000001</c:v>
                </c:pt>
                <c:pt idx="42686">
                  <c:v>-1.6627000000000001</c:v>
                </c:pt>
                <c:pt idx="42687">
                  <c:v>-1.6627000000000001</c:v>
                </c:pt>
                <c:pt idx="42688">
                  <c:v>-1.6627000000000001</c:v>
                </c:pt>
                <c:pt idx="42689">
                  <c:v>-1.6627000000000001</c:v>
                </c:pt>
                <c:pt idx="42690">
                  <c:v>-1.6627000000000001</c:v>
                </c:pt>
                <c:pt idx="42691">
                  <c:v>-1.6627000000000001</c:v>
                </c:pt>
                <c:pt idx="42692">
                  <c:v>-1.6627000000000001</c:v>
                </c:pt>
                <c:pt idx="42693">
                  <c:v>-1.6627000000000001</c:v>
                </c:pt>
                <c:pt idx="42694">
                  <c:v>-1.6627000000000001</c:v>
                </c:pt>
                <c:pt idx="42695">
                  <c:v>-1.6627000000000001</c:v>
                </c:pt>
                <c:pt idx="42696">
                  <c:v>-1.6627000000000001</c:v>
                </c:pt>
                <c:pt idx="42697">
                  <c:v>-1.6627000000000001</c:v>
                </c:pt>
                <c:pt idx="42698">
                  <c:v>-1.6627000000000001</c:v>
                </c:pt>
                <c:pt idx="42699">
                  <c:v>-1.6627000000000001</c:v>
                </c:pt>
                <c:pt idx="42700">
                  <c:v>-1.6627000000000001</c:v>
                </c:pt>
                <c:pt idx="42701">
                  <c:v>-1.6627000000000001</c:v>
                </c:pt>
                <c:pt idx="42702">
                  <c:v>-1.6627000000000001</c:v>
                </c:pt>
                <c:pt idx="42703">
                  <c:v>-1.6627000000000001</c:v>
                </c:pt>
                <c:pt idx="42704">
                  <c:v>-1.6627000000000001</c:v>
                </c:pt>
                <c:pt idx="42705">
                  <c:v>-1.6627000000000001</c:v>
                </c:pt>
                <c:pt idx="42706">
                  <c:v>-1.6627000000000001</c:v>
                </c:pt>
                <c:pt idx="42707">
                  <c:v>-1.6627000000000001</c:v>
                </c:pt>
                <c:pt idx="42708">
                  <c:v>-1.6627000000000001</c:v>
                </c:pt>
                <c:pt idx="42709">
                  <c:v>-1.6627000000000001</c:v>
                </c:pt>
                <c:pt idx="42710">
                  <c:v>-1.6627000000000001</c:v>
                </c:pt>
                <c:pt idx="42711">
                  <c:v>-1.6627000000000001</c:v>
                </c:pt>
                <c:pt idx="42712">
                  <c:v>-1.6627000000000001</c:v>
                </c:pt>
                <c:pt idx="42713">
                  <c:v>-1.6</c:v>
                </c:pt>
                <c:pt idx="42714">
                  <c:v>-1.6627000000000001</c:v>
                </c:pt>
                <c:pt idx="42715">
                  <c:v>-1.6627000000000001</c:v>
                </c:pt>
                <c:pt idx="42716">
                  <c:v>-1.6627000000000001</c:v>
                </c:pt>
                <c:pt idx="42717">
                  <c:v>-1.6627000000000001</c:v>
                </c:pt>
                <c:pt idx="42718">
                  <c:v>-1.6627000000000001</c:v>
                </c:pt>
                <c:pt idx="42719">
                  <c:v>-1.6627000000000001</c:v>
                </c:pt>
                <c:pt idx="42720">
                  <c:v>-1.6627000000000001</c:v>
                </c:pt>
                <c:pt idx="42721">
                  <c:v>-1.6627000000000001</c:v>
                </c:pt>
                <c:pt idx="42722">
                  <c:v>-1.6627000000000001</c:v>
                </c:pt>
                <c:pt idx="42723">
                  <c:v>-1.6627000000000001</c:v>
                </c:pt>
                <c:pt idx="42724">
                  <c:v>-1.6627000000000001</c:v>
                </c:pt>
                <c:pt idx="42725">
                  <c:v>-1.6627000000000001</c:v>
                </c:pt>
                <c:pt idx="42726">
                  <c:v>-1.6940999999999999</c:v>
                </c:pt>
                <c:pt idx="42727">
                  <c:v>-1.6</c:v>
                </c:pt>
                <c:pt idx="42728">
                  <c:v>-1.6627000000000001</c:v>
                </c:pt>
                <c:pt idx="42729">
                  <c:v>-1.6627000000000001</c:v>
                </c:pt>
                <c:pt idx="42730">
                  <c:v>-1.6627000000000001</c:v>
                </c:pt>
                <c:pt idx="42731">
                  <c:v>-1.6627000000000001</c:v>
                </c:pt>
                <c:pt idx="42732">
                  <c:v>-1.6627000000000001</c:v>
                </c:pt>
                <c:pt idx="42733">
                  <c:v>-1.6627000000000001</c:v>
                </c:pt>
                <c:pt idx="42734">
                  <c:v>-1.6627000000000001</c:v>
                </c:pt>
                <c:pt idx="42735">
                  <c:v>-1.6627000000000001</c:v>
                </c:pt>
                <c:pt idx="42736">
                  <c:v>-1.6627000000000001</c:v>
                </c:pt>
                <c:pt idx="42737">
                  <c:v>-1.6627000000000001</c:v>
                </c:pt>
                <c:pt idx="42738">
                  <c:v>-1.6</c:v>
                </c:pt>
                <c:pt idx="42739">
                  <c:v>-1.6627000000000001</c:v>
                </c:pt>
                <c:pt idx="42740">
                  <c:v>-1.6627000000000001</c:v>
                </c:pt>
                <c:pt idx="42741">
                  <c:v>-1.6627000000000001</c:v>
                </c:pt>
                <c:pt idx="42742">
                  <c:v>-1.6627000000000001</c:v>
                </c:pt>
                <c:pt idx="42743">
                  <c:v>-1.6627000000000001</c:v>
                </c:pt>
                <c:pt idx="42744">
                  <c:v>-1.6627000000000001</c:v>
                </c:pt>
                <c:pt idx="42745">
                  <c:v>-1.6627000000000001</c:v>
                </c:pt>
                <c:pt idx="42746">
                  <c:v>-1.6627000000000001</c:v>
                </c:pt>
                <c:pt idx="42747">
                  <c:v>-1.6627000000000001</c:v>
                </c:pt>
                <c:pt idx="42748">
                  <c:v>-1.6627000000000001</c:v>
                </c:pt>
                <c:pt idx="42749">
                  <c:v>-1.6627000000000001</c:v>
                </c:pt>
                <c:pt idx="42750">
                  <c:v>-1.6627000000000001</c:v>
                </c:pt>
                <c:pt idx="42751">
                  <c:v>-1.6627000000000001</c:v>
                </c:pt>
                <c:pt idx="42752">
                  <c:v>-1.6</c:v>
                </c:pt>
                <c:pt idx="42753">
                  <c:v>-1.6627000000000001</c:v>
                </c:pt>
                <c:pt idx="42754">
                  <c:v>-1.6627000000000001</c:v>
                </c:pt>
                <c:pt idx="42755">
                  <c:v>-1.6627000000000001</c:v>
                </c:pt>
                <c:pt idx="42756">
                  <c:v>-1.6627000000000001</c:v>
                </c:pt>
                <c:pt idx="42757">
                  <c:v>-1.6627000000000001</c:v>
                </c:pt>
                <c:pt idx="42758">
                  <c:v>-1.6627000000000001</c:v>
                </c:pt>
                <c:pt idx="42759">
                  <c:v>-1.6627000000000001</c:v>
                </c:pt>
                <c:pt idx="42760">
                  <c:v>-1.6627000000000001</c:v>
                </c:pt>
                <c:pt idx="42761">
                  <c:v>-1.6627000000000001</c:v>
                </c:pt>
                <c:pt idx="42762">
                  <c:v>-1.6627000000000001</c:v>
                </c:pt>
                <c:pt idx="42763">
                  <c:v>-1.6627000000000001</c:v>
                </c:pt>
                <c:pt idx="42764">
                  <c:v>-1.6627000000000001</c:v>
                </c:pt>
                <c:pt idx="42765">
                  <c:v>-1.6627000000000001</c:v>
                </c:pt>
                <c:pt idx="42766">
                  <c:v>-1.6627000000000001</c:v>
                </c:pt>
                <c:pt idx="42767">
                  <c:v>-1.6627000000000001</c:v>
                </c:pt>
                <c:pt idx="42768">
                  <c:v>-1.6627000000000001</c:v>
                </c:pt>
                <c:pt idx="42769">
                  <c:v>-1.6627000000000001</c:v>
                </c:pt>
                <c:pt idx="42770">
                  <c:v>-1.6627000000000001</c:v>
                </c:pt>
                <c:pt idx="42771">
                  <c:v>-1.6627000000000001</c:v>
                </c:pt>
                <c:pt idx="42772">
                  <c:v>-1.6627000000000001</c:v>
                </c:pt>
                <c:pt idx="42773">
                  <c:v>-1.6627000000000001</c:v>
                </c:pt>
                <c:pt idx="42774">
                  <c:v>-1.6627000000000001</c:v>
                </c:pt>
                <c:pt idx="42775">
                  <c:v>-1.6627000000000001</c:v>
                </c:pt>
                <c:pt idx="42776">
                  <c:v>-1.6627000000000001</c:v>
                </c:pt>
                <c:pt idx="42777">
                  <c:v>-1.6627000000000001</c:v>
                </c:pt>
                <c:pt idx="42778">
                  <c:v>-1.6627000000000001</c:v>
                </c:pt>
                <c:pt idx="42779">
                  <c:v>-1.6627000000000001</c:v>
                </c:pt>
                <c:pt idx="42780">
                  <c:v>-1.6627000000000001</c:v>
                </c:pt>
                <c:pt idx="42781">
                  <c:v>-1.6627000000000001</c:v>
                </c:pt>
                <c:pt idx="42782">
                  <c:v>-1.6627000000000001</c:v>
                </c:pt>
                <c:pt idx="42783">
                  <c:v>-1.6627000000000001</c:v>
                </c:pt>
                <c:pt idx="42784">
                  <c:v>-1.6627000000000001</c:v>
                </c:pt>
                <c:pt idx="42785">
                  <c:v>-1.6627000000000001</c:v>
                </c:pt>
                <c:pt idx="42786">
                  <c:v>-1.6627000000000001</c:v>
                </c:pt>
                <c:pt idx="42787">
                  <c:v>-1.6627000000000001</c:v>
                </c:pt>
                <c:pt idx="42788">
                  <c:v>-1.6627000000000001</c:v>
                </c:pt>
                <c:pt idx="42789">
                  <c:v>-1.6627000000000001</c:v>
                </c:pt>
                <c:pt idx="42790">
                  <c:v>-1.6627000000000001</c:v>
                </c:pt>
                <c:pt idx="42791">
                  <c:v>-1.6627000000000001</c:v>
                </c:pt>
                <c:pt idx="42792">
                  <c:v>-1.6627000000000001</c:v>
                </c:pt>
                <c:pt idx="42793">
                  <c:v>-1.6627000000000001</c:v>
                </c:pt>
                <c:pt idx="42794">
                  <c:v>-1.6627000000000001</c:v>
                </c:pt>
                <c:pt idx="42795">
                  <c:v>-1.6627000000000001</c:v>
                </c:pt>
                <c:pt idx="42796">
                  <c:v>-1.6627000000000001</c:v>
                </c:pt>
                <c:pt idx="42797">
                  <c:v>-1.6627000000000001</c:v>
                </c:pt>
                <c:pt idx="42798">
                  <c:v>-1.6627000000000001</c:v>
                </c:pt>
                <c:pt idx="42799">
                  <c:v>-1.6627000000000001</c:v>
                </c:pt>
                <c:pt idx="42800">
                  <c:v>-1.6627000000000001</c:v>
                </c:pt>
                <c:pt idx="42801">
                  <c:v>-1.6627000000000001</c:v>
                </c:pt>
                <c:pt idx="42802">
                  <c:v>-1.6627000000000001</c:v>
                </c:pt>
                <c:pt idx="42803">
                  <c:v>-1.6627000000000001</c:v>
                </c:pt>
                <c:pt idx="42804">
                  <c:v>-1.6627000000000001</c:v>
                </c:pt>
                <c:pt idx="42805">
                  <c:v>-1.6627000000000001</c:v>
                </c:pt>
                <c:pt idx="42806">
                  <c:v>-1.6627000000000001</c:v>
                </c:pt>
                <c:pt idx="42807">
                  <c:v>-1.6627000000000001</c:v>
                </c:pt>
                <c:pt idx="42808">
                  <c:v>-1.6627000000000001</c:v>
                </c:pt>
                <c:pt idx="42809">
                  <c:v>-1.6627000000000001</c:v>
                </c:pt>
                <c:pt idx="42810">
                  <c:v>-1.6627000000000001</c:v>
                </c:pt>
                <c:pt idx="42811">
                  <c:v>-1.6627000000000001</c:v>
                </c:pt>
                <c:pt idx="42812">
                  <c:v>-1.6627000000000001</c:v>
                </c:pt>
                <c:pt idx="42813">
                  <c:v>-1.6627000000000001</c:v>
                </c:pt>
                <c:pt idx="42814">
                  <c:v>-1.6627000000000001</c:v>
                </c:pt>
                <c:pt idx="42815">
                  <c:v>-1.6627000000000001</c:v>
                </c:pt>
                <c:pt idx="42816">
                  <c:v>-1.6627000000000001</c:v>
                </c:pt>
                <c:pt idx="42817">
                  <c:v>-1.6627000000000001</c:v>
                </c:pt>
                <c:pt idx="42818">
                  <c:v>-1.6627000000000001</c:v>
                </c:pt>
                <c:pt idx="42819">
                  <c:v>-1.6627000000000001</c:v>
                </c:pt>
                <c:pt idx="42820">
                  <c:v>-1.6627000000000001</c:v>
                </c:pt>
                <c:pt idx="42821">
                  <c:v>-1.6627000000000001</c:v>
                </c:pt>
                <c:pt idx="42822">
                  <c:v>-1.6627000000000001</c:v>
                </c:pt>
                <c:pt idx="42823">
                  <c:v>-1.6627000000000001</c:v>
                </c:pt>
                <c:pt idx="42824">
                  <c:v>-1.6627000000000001</c:v>
                </c:pt>
                <c:pt idx="42825">
                  <c:v>-1.6627000000000001</c:v>
                </c:pt>
                <c:pt idx="42826">
                  <c:v>-1.6627000000000001</c:v>
                </c:pt>
                <c:pt idx="42827">
                  <c:v>-1.6627000000000001</c:v>
                </c:pt>
                <c:pt idx="42828">
                  <c:v>-1.6627000000000001</c:v>
                </c:pt>
                <c:pt idx="42829">
                  <c:v>-1.6627000000000001</c:v>
                </c:pt>
                <c:pt idx="42830">
                  <c:v>-1.6627000000000001</c:v>
                </c:pt>
                <c:pt idx="42831">
                  <c:v>-1.6627000000000001</c:v>
                </c:pt>
                <c:pt idx="42832">
                  <c:v>-1.6627000000000001</c:v>
                </c:pt>
                <c:pt idx="42833">
                  <c:v>-1.6627000000000001</c:v>
                </c:pt>
                <c:pt idx="42834">
                  <c:v>-1.6627000000000001</c:v>
                </c:pt>
                <c:pt idx="42835">
                  <c:v>-1.6627000000000001</c:v>
                </c:pt>
                <c:pt idx="42836">
                  <c:v>-1.6627000000000001</c:v>
                </c:pt>
                <c:pt idx="42837">
                  <c:v>-1.6627000000000001</c:v>
                </c:pt>
                <c:pt idx="42838">
                  <c:v>-1.6627000000000001</c:v>
                </c:pt>
                <c:pt idx="42839">
                  <c:v>-1.6627000000000001</c:v>
                </c:pt>
                <c:pt idx="42840">
                  <c:v>-1.6627000000000001</c:v>
                </c:pt>
                <c:pt idx="42841">
                  <c:v>-1.6627000000000001</c:v>
                </c:pt>
                <c:pt idx="42842">
                  <c:v>-1.6627000000000001</c:v>
                </c:pt>
                <c:pt idx="42843">
                  <c:v>-1.6627000000000001</c:v>
                </c:pt>
                <c:pt idx="42844">
                  <c:v>-1.6627000000000001</c:v>
                </c:pt>
                <c:pt idx="42845">
                  <c:v>-1.6627000000000001</c:v>
                </c:pt>
                <c:pt idx="42846">
                  <c:v>-1.6627000000000001</c:v>
                </c:pt>
                <c:pt idx="42847">
                  <c:v>-1.6627000000000001</c:v>
                </c:pt>
                <c:pt idx="42848">
                  <c:v>-1.6627000000000001</c:v>
                </c:pt>
                <c:pt idx="42849">
                  <c:v>-1.6627000000000001</c:v>
                </c:pt>
                <c:pt idx="42850">
                  <c:v>-1.6627000000000001</c:v>
                </c:pt>
                <c:pt idx="42851">
                  <c:v>-1.6627000000000001</c:v>
                </c:pt>
                <c:pt idx="42852">
                  <c:v>-1.6627000000000001</c:v>
                </c:pt>
                <c:pt idx="42853">
                  <c:v>-1.6627000000000001</c:v>
                </c:pt>
                <c:pt idx="42854">
                  <c:v>-1.6627000000000001</c:v>
                </c:pt>
                <c:pt idx="42855">
                  <c:v>-1.6627000000000001</c:v>
                </c:pt>
                <c:pt idx="42856">
                  <c:v>-1.6627000000000001</c:v>
                </c:pt>
                <c:pt idx="42857">
                  <c:v>-1.6627000000000001</c:v>
                </c:pt>
                <c:pt idx="42858">
                  <c:v>-1.6627000000000001</c:v>
                </c:pt>
                <c:pt idx="42859">
                  <c:v>-1.6627000000000001</c:v>
                </c:pt>
                <c:pt idx="42860">
                  <c:v>-1.6627000000000001</c:v>
                </c:pt>
                <c:pt idx="42861">
                  <c:v>-1.6627000000000001</c:v>
                </c:pt>
                <c:pt idx="42862">
                  <c:v>-1.6627000000000001</c:v>
                </c:pt>
                <c:pt idx="42863">
                  <c:v>-1.6627000000000001</c:v>
                </c:pt>
                <c:pt idx="42864">
                  <c:v>-1.6627000000000001</c:v>
                </c:pt>
                <c:pt idx="42865">
                  <c:v>-1.6627000000000001</c:v>
                </c:pt>
                <c:pt idx="42866">
                  <c:v>-1.6627000000000001</c:v>
                </c:pt>
                <c:pt idx="42867">
                  <c:v>-1.6627000000000001</c:v>
                </c:pt>
                <c:pt idx="42868">
                  <c:v>-1.6627000000000001</c:v>
                </c:pt>
                <c:pt idx="42869">
                  <c:v>-1.6627000000000001</c:v>
                </c:pt>
                <c:pt idx="42870">
                  <c:v>-1.6627000000000001</c:v>
                </c:pt>
                <c:pt idx="42871">
                  <c:v>-1.6627000000000001</c:v>
                </c:pt>
                <c:pt idx="42872">
                  <c:v>-1.6627000000000001</c:v>
                </c:pt>
                <c:pt idx="42873">
                  <c:v>-1.6627000000000001</c:v>
                </c:pt>
                <c:pt idx="42874">
                  <c:v>-1.6627000000000001</c:v>
                </c:pt>
                <c:pt idx="42875">
                  <c:v>-1.6627000000000001</c:v>
                </c:pt>
                <c:pt idx="42876">
                  <c:v>-1.6627000000000001</c:v>
                </c:pt>
                <c:pt idx="42877">
                  <c:v>-1.6627000000000001</c:v>
                </c:pt>
                <c:pt idx="42878">
                  <c:v>-1.6627000000000001</c:v>
                </c:pt>
                <c:pt idx="42879">
                  <c:v>-1.6627000000000001</c:v>
                </c:pt>
                <c:pt idx="42880">
                  <c:v>-1.6627000000000001</c:v>
                </c:pt>
                <c:pt idx="42881">
                  <c:v>-1.6627000000000001</c:v>
                </c:pt>
                <c:pt idx="42882">
                  <c:v>-1.6627000000000001</c:v>
                </c:pt>
                <c:pt idx="42883">
                  <c:v>-1.6627000000000001</c:v>
                </c:pt>
                <c:pt idx="42884">
                  <c:v>-1.6627000000000001</c:v>
                </c:pt>
                <c:pt idx="42885">
                  <c:v>-1.6627000000000001</c:v>
                </c:pt>
                <c:pt idx="42886">
                  <c:v>-1.6627000000000001</c:v>
                </c:pt>
                <c:pt idx="42887">
                  <c:v>-1.6627000000000001</c:v>
                </c:pt>
                <c:pt idx="42888">
                  <c:v>-1.6627000000000001</c:v>
                </c:pt>
                <c:pt idx="42889">
                  <c:v>-1.6627000000000001</c:v>
                </c:pt>
                <c:pt idx="42890">
                  <c:v>-1.6627000000000001</c:v>
                </c:pt>
                <c:pt idx="42891">
                  <c:v>-1.6627000000000001</c:v>
                </c:pt>
                <c:pt idx="42892">
                  <c:v>-1.6627000000000001</c:v>
                </c:pt>
                <c:pt idx="42893">
                  <c:v>-1.6627000000000001</c:v>
                </c:pt>
                <c:pt idx="42894">
                  <c:v>-1.6627000000000001</c:v>
                </c:pt>
                <c:pt idx="42895">
                  <c:v>-1.6627000000000001</c:v>
                </c:pt>
                <c:pt idx="42896">
                  <c:v>-1.6627000000000001</c:v>
                </c:pt>
                <c:pt idx="42897">
                  <c:v>-1.6627000000000001</c:v>
                </c:pt>
                <c:pt idx="42898">
                  <c:v>-1.6627000000000001</c:v>
                </c:pt>
                <c:pt idx="42899">
                  <c:v>-1.6627000000000001</c:v>
                </c:pt>
                <c:pt idx="42900">
                  <c:v>-1.6627000000000001</c:v>
                </c:pt>
                <c:pt idx="42901">
                  <c:v>-1.6627000000000001</c:v>
                </c:pt>
                <c:pt idx="42902">
                  <c:v>-1.6627000000000001</c:v>
                </c:pt>
                <c:pt idx="42903">
                  <c:v>-1.6627000000000001</c:v>
                </c:pt>
                <c:pt idx="42904">
                  <c:v>-1.6627000000000001</c:v>
                </c:pt>
                <c:pt idx="42905">
                  <c:v>-1.6627000000000001</c:v>
                </c:pt>
                <c:pt idx="42906">
                  <c:v>-1.6627000000000001</c:v>
                </c:pt>
                <c:pt idx="42907">
                  <c:v>-1.6627000000000001</c:v>
                </c:pt>
                <c:pt idx="42908">
                  <c:v>-1.6627000000000001</c:v>
                </c:pt>
                <c:pt idx="42909">
                  <c:v>-1.6627000000000001</c:v>
                </c:pt>
                <c:pt idx="42910">
                  <c:v>-1.6627000000000001</c:v>
                </c:pt>
                <c:pt idx="42911">
                  <c:v>-1.6627000000000001</c:v>
                </c:pt>
                <c:pt idx="42912">
                  <c:v>-1.6627000000000001</c:v>
                </c:pt>
                <c:pt idx="42913">
                  <c:v>-1.6627000000000001</c:v>
                </c:pt>
                <c:pt idx="42914">
                  <c:v>-1.6627000000000001</c:v>
                </c:pt>
                <c:pt idx="42915">
                  <c:v>-1.6627000000000001</c:v>
                </c:pt>
                <c:pt idx="42916">
                  <c:v>-1.6627000000000001</c:v>
                </c:pt>
                <c:pt idx="42917">
                  <c:v>-1.6627000000000001</c:v>
                </c:pt>
                <c:pt idx="42918">
                  <c:v>-1.6627000000000001</c:v>
                </c:pt>
                <c:pt idx="42919">
                  <c:v>-1.6627000000000001</c:v>
                </c:pt>
                <c:pt idx="42920">
                  <c:v>-1.6627000000000001</c:v>
                </c:pt>
                <c:pt idx="42921">
                  <c:v>-1.6627000000000001</c:v>
                </c:pt>
                <c:pt idx="42922">
                  <c:v>-1.6627000000000001</c:v>
                </c:pt>
                <c:pt idx="42923">
                  <c:v>-1.6627000000000001</c:v>
                </c:pt>
                <c:pt idx="42924">
                  <c:v>-1.6627000000000001</c:v>
                </c:pt>
                <c:pt idx="42925">
                  <c:v>-1.6627000000000001</c:v>
                </c:pt>
                <c:pt idx="42926">
                  <c:v>-1.6627000000000001</c:v>
                </c:pt>
                <c:pt idx="42927">
                  <c:v>-1.6627000000000001</c:v>
                </c:pt>
                <c:pt idx="42928">
                  <c:v>-1.6627000000000001</c:v>
                </c:pt>
                <c:pt idx="42929">
                  <c:v>-1.6627000000000001</c:v>
                </c:pt>
                <c:pt idx="42930">
                  <c:v>-1.6627000000000001</c:v>
                </c:pt>
                <c:pt idx="42931">
                  <c:v>-1.6627000000000001</c:v>
                </c:pt>
                <c:pt idx="42932">
                  <c:v>-1.6627000000000001</c:v>
                </c:pt>
                <c:pt idx="42933">
                  <c:v>-1.6627000000000001</c:v>
                </c:pt>
                <c:pt idx="42934">
                  <c:v>-1.6627000000000001</c:v>
                </c:pt>
                <c:pt idx="42935">
                  <c:v>-1.6627000000000001</c:v>
                </c:pt>
                <c:pt idx="42936">
                  <c:v>-1.6627000000000001</c:v>
                </c:pt>
                <c:pt idx="42937">
                  <c:v>-1.6627000000000001</c:v>
                </c:pt>
                <c:pt idx="42938">
                  <c:v>-1.6627000000000001</c:v>
                </c:pt>
                <c:pt idx="42939">
                  <c:v>-1.6627000000000001</c:v>
                </c:pt>
                <c:pt idx="42940">
                  <c:v>-1.6627000000000001</c:v>
                </c:pt>
                <c:pt idx="42941">
                  <c:v>-1.6627000000000001</c:v>
                </c:pt>
                <c:pt idx="42942">
                  <c:v>-1.6627000000000001</c:v>
                </c:pt>
                <c:pt idx="42943">
                  <c:v>-1.6627000000000001</c:v>
                </c:pt>
                <c:pt idx="42944">
                  <c:v>-1.6627000000000001</c:v>
                </c:pt>
                <c:pt idx="42945">
                  <c:v>-1.6627000000000001</c:v>
                </c:pt>
                <c:pt idx="42946">
                  <c:v>-1.6627000000000001</c:v>
                </c:pt>
                <c:pt idx="42947">
                  <c:v>-1.6627000000000001</c:v>
                </c:pt>
                <c:pt idx="42948">
                  <c:v>-1.6627000000000001</c:v>
                </c:pt>
                <c:pt idx="42949">
                  <c:v>-1.6627000000000001</c:v>
                </c:pt>
                <c:pt idx="42950">
                  <c:v>-1.6627000000000001</c:v>
                </c:pt>
                <c:pt idx="42951">
                  <c:v>-1.6627000000000001</c:v>
                </c:pt>
                <c:pt idx="42952">
                  <c:v>-1.6627000000000001</c:v>
                </c:pt>
                <c:pt idx="42953">
                  <c:v>-1.6627000000000001</c:v>
                </c:pt>
                <c:pt idx="42954">
                  <c:v>-1.6627000000000001</c:v>
                </c:pt>
                <c:pt idx="42955">
                  <c:v>-1.6627000000000001</c:v>
                </c:pt>
                <c:pt idx="42956">
                  <c:v>-1.6627000000000001</c:v>
                </c:pt>
                <c:pt idx="42957">
                  <c:v>-1.6627000000000001</c:v>
                </c:pt>
                <c:pt idx="42958">
                  <c:v>-1.6627000000000001</c:v>
                </c:pt>
                <c:pt idx="42959">
                  <c:v>-1.6627000000000001</c:v>
                </c:pt>
                <c:pt idx="42960">
                  <c:v>-1.6627000000000001</c:v>
                </c:pt>
                <c:pt idx="42961">
                  <c:v>-1.6627000000000001</c:v>
                </c:pt>
                <c:pt idx="42962">
                  <c:v>-1.6627000000000001</c:v>
                </c:pt>
                <c:pt idx="42963">
                  <c:v>-1.6627000000000001</c:v>
                </c:pt>
                <c:pt idx="42964">
                  <c:v>-1.6627000000000001</c:v>
                </c:pt>
                <c:pt idx="42965">
                  <c:v>-1.6627000000000001</c:v>
                </c:pt>
                <c:pt idx="42966">
                  <c:v>-1.6627000000000001</c:v>
                </c:pt>
                <c:pt idx="42967">
                  <c:v>-1.6627000000000001</c:v>
                </c:pt>
                <c:pt idx="42968">
                  <c:v>-1.6627000000000001</c:v>
                </c:pt>
                <c:pt idx="42969">
                  <c:v>-1.6627000000000001</c:v>
                </c:pt>
                <c:pt idx="42970">
                  <c:v>-1.6627000000000001</c:v>
                </c:pt>
                <c:pt idx="42971">
                  <c:v>-1.6627000000000001</c:v>
                </c:pt>
                <c:pt idx="42972">
                  <c:v>-1.6627000000000001</c:v>
                </c:pt>
                <c:pt idx="42973">
                  <c:v>-1.6627000000000001</c:v>
                </c:pt>
                <c:pt idx="42974">
                  <c:v>-1.6627000000000001</c:v>
                </c:pt>
                <c:pt idx="42975">
                  <c:v>-1.6627000000000001</c:v>
                </c:pt>
                <c:pt idx="42976">
                  <c:v>-1.6627000000000001</c:v>
                </c:pt>
                <c:pt idx="42977">
                  <c:v>-1.6627000000000001</c:v>
                </c:pt>
                <c:pt idx="42978">
                  <c:v>-1.6627000000000001</c:v>
                </c:pt>
                <c:pt idx="42979">
                  <c:v>-1.6627000000000001</c:v>
                </c:pt>
                <c:pt idx="42980">
                  <c:v>-1.6627000000000001</c:v>
                </c:pt>
                <c:pt idx="42981">
                  <c:v>-1.6627000000000001</c:v>
                </c:pt>
                <c:pt idx="42982">
                  <c:v>-1.6627000000000001</c:v>
                </c:pt>
                <c:pt idx="42983">
                  <c:v>-1.6</c:v>
                </c:pt>
                <c:pt idx="42984">
                  <c:v>-1.6</c:v>
                </c:pt>
                <c:pt idx="42985">
                  <c:v>-1.6</c:v>
                </c:pt>
                <c:pt idx="42986">
                  <c:v>-1.6627000000000001</c:v>
                </c:pt>
                <c:pt idx="42987">
                  <c:v>-1.6</c:v>
                </c:pt>
                <c:pt idx="42988">
                  <c:v>-1.5686</c:v>
                </c:pt>
                <c:pt idx="42989">
                  <c:v>-1.5686</c:v>
                </c:pt>
                <c:pt idx="42990">
                  <c:v>-1.5686</c:v>
                </c:pt>
                <c:pt idx="42991">
                  <c:v>-1.5686</c:v>
                </c:pt>
                <c:pt idx="42992">
                  <c:v>-1.5373000000000001</c:v>
                </c:pt>
                <c:pt idx="42993">
                  <c:v>-1.5373000000000001</c:v>
                </c:pt>
                <c:pt idx="42994">
                  <c:v>-1.5373000000000001</c:v>
                </c:pt>
                <c:pt idx="42995">
                  <c:v>-1.5059</c:v>
                </c:pt>
                <c:pt idx="42996">
                  <c:v>-1.4431</c:v>
                </c:pt>
                <c:pt idx="42997">
                  <c:v>-1.4431</c:v>
                </c:pt>
                <c:pt idx="42998">
                  <c:v>-1.4117999999999999</c:v>
                </c:pt>
                <c:pt idx="42999">
                  <c:v>-1.4117999999999999</c:v>
                </c:pt>
                <c:pt idx="43000">
                  <c:v>-1.3804000000000001</c:v>
                </c:pt>
                <c:pt idx="43001">
                  <c:v>-1.3804000000000001</c:v>
                </c:pt>
                <c:pt idx="43002">
                  <c:v>-1.349</c:v>
                </c:pt>
                <c:pt idx="43003">
                  <c:v>-1.2863</c:v>
                </c:pt>
                <c:pt idx="43004">
                  <c:v>-1.2863</c:v>
                </c:pt>
                <c:pt idx="43005">
                  <c:v>-1.2548999999999999</c:v>
                </c:pt>
                <c:pt idx="43006">
                  <c:v>-1.2548999999999999</c:v>
                </c:pt>
                <c:pt idx="43007">
                  <c:v>-1.2548999999999999</c:v>
                </c:pt>
                <c:pt idx="43008">
                  <c:v>-1.2235</c:v>
                </c:pt>
                <c:pt idx="43009">
                  <c:v>-1.2235</c:v>
                </c:pt>
                <c:pt idx="43010">
                  <c:v>-1.1921999999999999</c:v>
                </c:pt>
                <c:pt idx="43011">
                  <c:v>-1.1921999999999999</c:v>
                </c:pt>
                <c:pt idx="43012">
                  <c:v>-1.1294</c:v>
                </c:pt>
                <c:pt idx="43013">
                  <c:v>-1.0980000000000001</c:v>
                </c:pt>
                <c:pt idx="43014">
                  <c:v>-1.0980000000000001</c:v>
                </c:pt>
                <c:pt idx="43015">
                  <c:v>-1.0980000000000001</c:v>
                </c:pt>
                <c:pt idx="43016">
                  <c:v>-1.0667</c:v>
                </c:pt>
                <c:pt idx="43017">
                  <c:v>-1.0667</c:v>
                </c:pt>
                <c:pt idx="43018">
                  <c:v>-1.0353000000000001</c:v>
                </c:pt>
                <c:pt idx="43019">
                  <c:v>-1.0353000000000001</c:v>
                </c:pt>
                <c:pt idx="43020">
                  <c:v>-1.0353000000000001</c:v>
                </c:pt>
                <c:pt idx="43021">
                  <c:v>-0.97250000000000003</c:v>
                </c:pt>
                <c:pt idx="43022">
                  <c:v>-0.97250000000000003</c:v>
                </c:pt>
                <c:pt idx="43023">
                  <c:v>-0.94120000000000004</c:v>
                </c:pt>
                <c:pt idx="43024">
                  <c:v>-0.94120000000000004</c:v>
                </c:pt>
                <c:pt idx="43025">
                  <c:v>-0.94120000000000004</c:v>
                </c:pt>
                <c:pt idx="43026">
                  <c:v>-0.90980000000000005</c:v>
                </c:pt>
                <c:pt idx="43027">
                  <c:v>-0.90980000000000005</c:v>
                </c:pt>
                <c:pt idx="43028">
                  <c:v>-0.87839999999999996</c:v>
                </c:pt>
                <c:pt idx="43029">
                  <c:v>-0.87839999999999996</c:v>
                </c:pt>
                <c:pt idx="43030">
                  <c:v>-0.81569999999999998</c:v>
                </c:pt>
                <c:pt idx="43031">
                  <c:v>-0.81569999999999998</c:v>
                </c:pt>
                <c:pt idx="43032">
                  <c:v>-0.81569999999999998</c:v>
                </c:pt>
                <c:pt idx="43033">
                  <c:v>-0.7843</c:v>
                </c:pt>
                <c:pt idx="43034">
                  <c:v>-0.7843</c:v>
                </c:pt>
                <c:pt idx="43035">
                  <c:v>-0.7843</c:v>
                </c:pt>
                <c:pt idx="43036">
                  <c:v>-0.75290000000000001</c:v>
                </c:pt>
                <c:pt idx="43037">
                  <c:v>-0.75290000000000001</c:v>
                </c:pt>
                <c:pt idx="43038">
                  <c:v>-0.75290000000000001</c:v>
                </c:pt>
                <c:pt idx="43039">
                  <c:v>-0.72160000000000002</c:v>
                </c:pt>
                <c:pt idx="43040">
                  <c:v>-0.72160000000000002</c:v>
                </c:pt>
                <c:pt idx="43041">
                  <c:v>-0.65880000000000005</c:v>
                </c:pt>
                <c:pt idx="43042">
                  <c:v>-0.62749999999999995</c:v>
                </c:pt>
                <c:pt idx="43043">
                  <c:v>-0.62749999999999995</c:v>
                </c:pt>
                <c:pt idx="43044">
                  <c:v>-0.62749999999999995</c:v>
                </c:pt>
                <c:pt idx="43045">
                  <c:v>-0.62749999999999995</c:v>
                </c:pt>
                <c:pt idx="43046">
                  <c:v>-0.59609999999999996</c:v>
                </c:pt>
                <c:pt idx="43047">
                  <c:v>-0.59609999999999996</c:v>
                </c:pt>
                <c:pt idx="43048">
                  <c:v>-0.59609999999999996</c:v>
                </c:pt>
                <c:pt idx="43049">
                  <c:v>-0.56469999999999998</c:v>
                </c:pt>
                <c:pt idx="43050">
                  <c:v>-0.56469999999999998</c:v>
                </c:pt>
                <c:pt idx="43051">
                  <c:v>-0.502</c:v>
                </c:pt>
                <c:pt idx="43052">
                  <c:v>-0.502</c:v>
                </c:pt>
                <c:pt idx="43053">
                  <c:v>-0.47060000000000002</c:v>
                </c:pt>
                <c:pt idx="43054">
                  <c:v>-0.47060000000000002</c:v>
                </c:pt>
                <c:pt idx="43055">
                  <c:v>-0.47060000000000002</c:v>
                </c:pt>
                <c:pt idx="43056">
                  <c:v>-0.43919999999999998</c:v>
                </c:pt>
                <c:pt idx="43057">
                  <c:v>-0.43919999999999998</c:v>
                </c:pt>
                <c:pt idx="43058">
                  <c:v>-0.43919999999999998</c:v>
                </c:pt>
                <c:pt idx="43059">
                  <c:v>-0.43919999999999998</c:v>
                </c:pt>
                <c:pt idx="43060">
                  <c:v>-0.4078</c:v>
                </c:pt>
                <c:pt idx="43061">
                  <c:v>-0.4078</c:v>
                </c:pt>
                <c:pt idx="43062">
                  <c:v>-0.4078</c:v>
                </c:pt>
                <c:pt idx="43063">
                  <c:v>-0.34510000000000002</c:v>
                </c:pt>
                <c:pt idx="43064">
                  <c:v>-0.34510000000000002</c:v>
                </c:pt>
                <c:pt idx="43065">
                  <c:v>-0.34510000000000002</c:v>
                </c:pt>
                <c:pt idx="43066">
                  <c:v>-0.31369999999999998</c:v>
                </c:pt>
                <c:pt idx="43067">
                  <c:v>-0.31369999999999998</c:v>
                </c:pt>
                <c:pt idx="43068">
                  <c:v>-0.31369999999999998</c:v>
                </c:pt>
                <c:pt idx="43069">
                  <c:v>-0.28239999999999998</c:v>
                </c:pt>
                <c:pt idx="43070">
                  <c:v>-0.28239999999999998</c:v>
                </c:pt>
                <c:pt idx="43071">
                  <c:v>-0.28239999999999998</c:v>
                </c:pt>
                <c:pt idx="43072">
                  <c:v>-0.28239999999999998</c:v>
                </c:pt>
                <c:pt idx="43073">
                  <c:v>-0.251</c:v>
                </c:pt>
                <c:pt idx="43074">
                  <c:v>-0.251</c:v>
                </c:pt>
                <c:pt idx="43075">
                  <c:v>-0.251</c:v>
                </c:pt>
                <c:pt idx="43076">
                  <c:v>-0.18820000000000001</c:v>
                </c:pt>
                <c:pt idx="43077">
                  <c:v>-0.18820000000000001</c:v>
                </c:pt>
                <c:pt idx="43078">
                  <c:v>-0.15690000000000001</c:v>
                </c:pt>
                <c:pt idx="43079">
                  <c:v>-0.15690000000000001</c:v>
                </c:pt>
                <c:pt idx="43080">
                  <c:v>-0.15690000000000001</c:v>
                </c:pt>
                <c:pt idx="43081">
                  <c:v>-0.15690000000000001</c:v>
                </c:pt>
                <c:pt idx="43082">
                  <c:v>-0.1255</c:v>
                </c:pt>
                <c:pt idx="43083">
                  <c:v>-0.15690000000000001</c:v>
                </c:pt>
                <c:pt idx="43084">
                  <c:v>-0.1255</c:v>
                </c:pt>
                <c:pt idx="43085">
                  <c:v>-0.1255</c:v>
                </c:pt>
                <c:pt idx="43086">
                  <c:v>-0.1255</c:v>
                </c:pt>
                <c:pt idx="43087">
                  <c:v>-9.4100000000000003E-2</c:v>
                </c:pt>
                <c:pt idx="43088">
                  <c:v>-9.4100000000000003E-2</c:v>
                </c:pt>
                <c:pt idx="43089">
                  <c:v>-9.4100000000000003E-2</c:v>
                </c:pt>
                <c:pt idx="43090">
                  <c:v>-9.4100000000000003E-2</c:v>
                </c:pt>
                <c:pt idx="43091">
                  <c:v>-3.1399999999999997E-2</c:v>
                </c:pt>
                <c:pt idx="43092">
                  <c:v>-3.1399999999999997E-2</c:v>
                </c:pt>
                <c:pt idx="43093">
                  <c:v>0</c:v>
                </c:pt>
                <c:pt idx="43094">
                  <c:v>0</c:v>
                </c:pt>
                <c:pt idx="43095">
                  <c:v>0</c:v>
                </c:pt>
                <c:pt idx="43096">
                  <c:v>0</c:v>
                </c:pt>
                <c:pt idx="43097">
                  <c:v>0</c:v>
                </c:pt>
                <c:pt idx="43098">
                  <c:v>3.1399999999999997E-2</c:v>
                </c:pt>
                <c:pt idx="43099">
                  <c:v>3.1399999999999997E-2</c:v>
                </c:pt>
                <c:pt idx="43100">
                  <c:v>3.1399999999999997E-2</c:v>
                </c:pt>
                <c:pt idx="43101">
                  <c:v>3.1399999999999997E-2</c:v>
                </c:pt>
                <c:pt idx="43102">
                  <c:v>9.4100000000000003E-2</c:v>
                </c:pt>
                <c:pt idx="43103">
                  <c:v>9.4100000000000003E-2</c:v>
                </c:pt>
                <c:pt idx="43104">
                  <c:v>0.1255</c:v>
                </c:pt>
                <c:pt idx="43105">
                  <c:v>0.1255</c:v>
                </c:pt>
                <c:pt idx="43106">
                  <c:v>0.1255</c:v>
                </c:pt>
                <c:pt idx="43107">
                  <c:v>0.1255</c:v>
                </c:pt>
                <c:pt idx="43108">
                  <c:v>0.15690000000000001</c:v>
                </c:pt>
                <c:pt idx="43109">
                  <c:v>0.15690000000000001</c:v>
                </c:pt>
                <c:pt idx="43110">
                  <c:v>0.15690000000000001</c:v>
                </c:pt>
                <c:pt idx="43111">
                  <c:v>0.15690000000000001</c:v>
                </c:pt>
                <c:pt idx="43112">
                  <c:v>0.15690000000000001</c:v>
                </c:pt>
                <c:pt idx="43113">
                  <c:v>0.15690000000000001</c:v>
                </c:pt>
                <c:pt idx="43114">
                  <c:v>0.15690000000000001</c:v>
                </c:pt>
                <c:pt idx="43115">
                  <c:v>0.18820000000000001</c:v>
                </c:pt>
                <c:pt idx="43116">
                  <c:v>0.18820000000000001</c:v>
                </c:pt>
                <c:pt idx="43117">
                  <c:v>0.18820000000000001</c:v>
                </c:pt>
                <c:pt idx="43118">
                  <c:v>0.18820000000000001</c:v>
                </c:pt>
                <c:pt idx="43119">
                  <c:v>0.251</c:v>
                </c:pt>
                <c:pt idx="43120">
                  <c:v>0.251</c:v>
                </c:pt>
                <c:pt idx="43121">
                  <c:v>0.251</c:v>
                </c:pt>
                <c:pt idx="43122">
                  <c:v>0.251</c:v>
                </c:pt>
                <c:pt idx="43123">
                  <c:v>0.28239999999999998</c:v>
                </c:pt>
                <c:pt idx="43124">
                  <c:v>0.28239999999999998</c:v>
                </c:pt>
                <c:pt idx="43125">
                  <c:v>0.28239999999999998</c:v>
                </c:pt>
                <c:pt idx="43126">
                  <c:v>0.28239999999999998</c:v>
                </c:pt>
                <c:pt idx="43127">
                  <c:v>0.28239999999999998</c:v>
                </c:pt>
                <c:pt idx="43128">
                  <c:v>0.31369999999999998</c:v>
                </c:pt>
                <c:pt idx="43129">
                  <c:v>0.31369999999999998</c:v>
                </c:pt>
                <c:pt idx="43130">
                  <c:v>0.31369999999999998</c:v>
                </c:pt>
                <c:pt idx="43131">
                  <c:v>0.31369999999999998</c:v>
                </c:pt>
                <c:pt idx="43132">
                  <c:v>0.31369999999999998</c:v>
                </c:pt>
                <c:pt idx="43133">
                  <c:v>0.31369999999999998</c:v>
                </c:pt>
                <c:pt idx="43134">
                  <c:v>0.34510000000000002</c:v>
                </c:pt>
                <c:pt idx="43135">
                  <c:v>0.34510000000000002</c:v>
                </c:pt>
                <c:pt idx="43136">
                  <c:v>0.34510000000000002</c:v>
                </c:pt>
                <c:pt idx="43137">
                  <c:v>0.34510000000000002</c:v>
                </c:pt>
                <c:pt idx="43138">
                  <c:v>0.34510000000000002</c:v>
                </c:pt>
                <c:pt idx="43139">
                  <c:v>0.4078</c:v>
                </c:pt>
                <c:pt idx="43140">
                  <c:v>0.34510000000000002</c:v>
                </c:pt>
                <c:pt idx="43141">
                  <c:v>0.4078</c:v>
                </c:pt>
                <c:pt idx="43142">
                  <c:v>0.4078</c:v>
                </c:pt>
                <c:pt idx="43143">
                  <c:v>0.43919999999999998</c:v>
                </c:pt>
                <c:pt idx="43144">
                  <c:v>0.43919999999999998</c:v>
                </c:pt>
                <c:pt idx="43145">
                  <c:v>0.43919999999999998</c:v>
                </c:pt>
                <c:pt idx="43146">
                  <c:v>0.43919999999999998</c:v>
                </c:pt>
                <c:pt idx="43147">
                  <c:v>0.43919999999999998</c:v>
                </c:pt>
                <c:pt idx="43148">
                  <c:v>0.43919999999999998</c:v>
                </c:pt>
                <c:pt idx="43149">
                  <c:v>0.47060000000000002</c:v>
                </c:pt>
                <c:pt idx="43150">
                  <c:v>0.47060000000000002</c:v>
                </c:pt>
                <c:pt idx="43151">
                  <c:v>0.47060000000000002</c:v>
                </c:pt>
                <c:pt idx="43152">
                  <c:v>0.47060000000000002</c:v>
                </c:pt>
                <c:pt idx="43153">
                  <c:v>0.47060000000000002</c:v>
                </c:pt>
                <c:pt idx="43154">
                  <c:v>0.502</c:v>
                </c:pt>
                <c:pt idx="43155">
                  <c:v>0.502</c:v>
                </c:pt>
                <c:pt idx="43156">
                  <c:v>0.502</c:v>
                </c:pt>
                <c:pt idx="43157">
                  <c:v>0.502</c:v>
                </c:pt>
                <c:pt idx="43158">
                  <c:v>0.502</c:v>
                </c:pt>
                <c:pt idx="43159">
                  <c:v>0.502</c:v>
                </c:pt>
                <c:pt idx="43160">
                  <c:v>0.502</c:v>
                </c:pt>
                <c:pt idx="43161">
                  <c:v>0.56469999999999998</c:v>
                </c:pt>
                <c:pt idx="43162">
                  <c:v>0.56469999999999998</c:v>
                </c:pt>
                <c:pt idx="43163">
                  <c:v>0.56469999999999998</c:v>
                </c:pt>
                <c:pt idx="43164">
                  <c:v>0.59609999999999996</c:v>
                </c:pt>
                <c:pt idx="43165">
                  <c:v>0.56469999999999998</c:v>
                </c:pt>
                <c:pt idx="43166">
                  <c:v>0.59609999999999996</c:v>
                </c:pt>
                <c:pt idx="43167">
                  <c:v>0.59609999999999996</c:v>
                </c:pt>
                <c:pt idx="43168">
                  <c:v>0.62749999999999995</c:v>
                </c:pt>
                <c:pt idx="43169">
                  <c:v>0.59609999999999996</c:v>
                </c:pt>
                <c:pt idx="43170">
                  <c:v>0.62749999999999995</c:v>
                </c:pt>
                <c:pt idx="43171">
                  <c:v>0.62749999999999995</c:v>
                </c:pt>
                <c:pt idx="43172">
                  <c:v>0.62749999999999995</c:v>
                </c:pt>
                <c:pt idx="43173">
                  <c:v>0.62749999999999995</c:v>
                </c:pt>
                <c:pt idx="43174">
                  <c:v>0.62749999999999995</c:v>
                </c:pt>
                <c:pt idx="43175">
                  <c:v>0.62749999999999995</c:v>
                </c:pt>
                <c:pt idx="43176">
                  <c:v>0.65880000000000005</c:v>
                </c:pt>
                <c:pt idx="43177">
                  <c:v>0.65880000000000005</c:v>
                </c:pt>
                <c:pt idx="43178">
                  <c:v>0.65880000000000005</c:v>
                </c:pt>
                <c:pt idx="43179">
                  <c:v>0.65880000000000005</c:v>
                </c:pt>
                <c:pt idx="43180">
                  <c:v>0.65880000000000005</c:v>
                </c:pt>
                <c:pt idx="43181">
                  <c:v>0.65880000000000005</c:v>
                </c:pt>
                <c:pt idx="43182">
                  <c:v>0.65880000000000005</c:v>
                </c:pt>
                <c:pt idx="43183">
                  <c:v>0.65880000000000005</c:v>
                </c:pt>
                <c:pt idx="43184">
                  <c:v>0.65880000000000005</c:v>
                </c:pt>
                <c:pt idx="43185">
                  <c:v>0.65880000000000005</c:v>
                </c:pt>
                <c:pt idx="43186">
                  <c:v>0.72160000000000002</c:v>
                </c:pt>
                <c:pt idx="43187">
                  <c:v>0.72160000000000002</c:v>
                </c:pt>
                <c:pt idx="43188">
                  <c:v>0.65880000000000005</c:v>
                </c:pt>
                <c:pt idx="43189">
                  <c:v>0.72160000000000002</c:v>
                </c:pt>
                <c:pt idx="43190">
                  <c:v>0.72160000000000002</c:v>
                </c:pt>
                <c:pt idx="43191">
                  <c:v>0.72160000000000002</c:v>
                </c:pt>
                <c:pt idx="43192">
                  <c:v>0.75290000000000001</c:v>
                </c:pt>
                <c:pt idx="43193">
                  <c:v>0.75290000000000001</c:v>
                </c:pt>
                <c:pt idx="43194">
                  <c:v>0.75290000000000001</c:v>
                </c:pt>
                <c:pt idx="43195">
                  <c:v>0.75290000000000001</c:v>
                </c:pt>
                <c:pt idx="43196">
                  <c:v>0.75290000000000001</c:v>
                </c:pt>
                <c:pt idx="43197">
                  <c:v>0.7843</c:v>
                </c:pt>
                <c:pt idx="43198">
                  <c:v>0.75290000000000001</c:v>
                </c:pt>
                <c:pt idx="43199">
                  <c:v>0.7843</c:v>
                </c:pt>
                <c:pt idx="43200">
                  <c:v>0.75290000000000001</c:v>
                </c:pt>
                <c:pt idx="43201">
                  <c:v>0.7843</c:v>
                </c:pt>
                <c:pt idx="43202">
                  <c:v>0.7843</c:v>
                </c:pt>
                <c:pt idx="43203">
                  <c:v>0.7843</c:v>
                </c:pt>
                <c:pt idx="43204">
                  <c:v>0.7843</c:v>
                </c:pt>
                <c:pt idx="43205">
                  <c:v>0.7843</c:v>
                </c:pt>
                <c:pt idx="43206">
                  <c:v>0.7843</c:v>
                </c:pt>
                <c:pt idx="43207">
                  <c:v>0.7843</c:v>
                </c:pt>
                <c:pt idx="43208">
                  <c:v>0.7843</c:v>
                </c:pt>
                <c:pt idx="43209">
                  <c:v>0.81569999999999998</c:v>
                </c:pt>
                <c:pt idx="43210">
                  <c:v>0.81569999999999998</c:v>
                </c:pt>
                <c:pt idx="43211">
                  <c:v>0.81569999999999998</c:v>
                </c:pt>
                <c:pt idx="43212">
                  <c:v>0.81569999999999998</c:v>
                </c:pt>
                <c:pt idx="43213">
                  <c:v>0.81569999999999998</c:v>
                </c:pt>
                <c:pt idx="43214">
                  <c:v>0.81569999999999998</c:v>
                </c:pt>
                <c:pt idx="43215">
                  <c:v>0.81569999999999998</c:v>
                </c:pt>
                <c:pt idx="43216">
                  <c:v>0.81569999999999998</c:v>
                </c:pt>
                <c:pt idx="43217">
                  <c:v>0.81569999999999998</c:v>
                </c:pt>
                <c:pt idx="43218">
                  <c:v>0.81569999999999998</c:v>
                </c:pt>
                <c:pt idx="43219">
                  <c:v>0.81569999999999998</c:v>
                </c:pt>
                <c:pt idx="43220">
                  <c:v>0.81569999999999998</c:v>
                </c:pt>
                <c:pt idx="43221">
                  <c:v>0.87839999999999996</c:v>
                </c:pt>
                <c:pt idx="43222">
                  <c:v>0.87839999999999996</c:v>
                </c:pt>
                <c:pt idx="43223">
                  <c:v>0.87839999999999996</c:v>
                </c:pt>
                <c:pt idx="43224">
                  <c:v>0.87839999999999996</c:v>
                </c:pt>
                <c:pt idx="43225">
                  <c:v>0.87839999999999996</c:v>
                </c:pt>
                <c:pt idx="43226">
                  <c:v>0.87839999999999996</c:v>
                </c:pt>
                <c:pt idx="43227">
                  <c:v>0.87839999999999996</c:v>
                </c:pt>
                <c:pt idx="43228">
                  <c:v>0.90980000000000005</c:v>
                </c:pt>
                <c:pt idx="43229">
                  <c:v>0.90980000000000005</c:v>
                </c:pt>
                <c:pt idx="43230">
                  <c:v>0.90980000000000005</c:v>
                </c:pt>
                <c:pt idx="43231">
                  <c:v>0.90980000000000005</c:v>
                </c:pt>
                <c:pt idx="43232">
                  <c:v>0.90980000000000005</c:v>
                </c:pt>
                <c:pt idx="43233">
                  <c:v>0.90980000000000005</c:v>
                </c:pt>
                <c:pt idx="43234">
                  <c:v>0.94120000000000004</c:v>
                </c:pt>
                <c:pt idx="43235">
                  <c:v>0.94120000000000004</c:v>
                </c:pt>
                <c:pt idx="43236">
                  <c:v>0.94120000000000004</c:v>
                </c:pt>
                <c:pt idx="43237">
                  <c:v>0.94120000000000004</c:v>
                </c:pt>
                <c:pt idx="43238">
                  <c:v>0.94120000000000004</c:v>
                </c:pt>
                <c:pt idx="43239">
                  <c:v>0.94120000000000004</c:v>
                </c:pt>
                <c:pt idx="43240">
                  <c:v>0.94120000000000004</c:v>
                </c:pt>
                <c:pt idx="43241">
                  <c:v>0.94120000000000004</c:v>
                </c:pt>
                <c:pt idx="43242">
                  <c:v>0.94120000000000004</c:v>
                </c:pt>
                <c:pt idx="43243">
                  <c:v>0.94120000000000004</c:v>
                </c:pt>
                <c:pt idx="43244">
                  <c:v>0.97250000000000003</c:v>
                </c:pt>
                <c:pt idx="43245">
                  <c:v>0.97250000000000003</c:v>
                </c:pt>
                <c:pt idx="43246">
                  <c:v>0.97250000000000003</c:v>
                </c:pt>
                <c:pt idx="43247">
                  <c:v>0.97250000000000003</c:v>
                </c:pt>
                <c:pt idx="43248">
                  <c:v>0.97250000000000003</c:v>
                </c:pt>
                <c:pt idx="43249">
                  <c:v>0.97250000000000003</c:v>
                </c:pt>
                <c:pt idx="43250">
                  <c:v>0.97250000000000003</c:v>
                </c:pt>
                <c:pt idx="43251">
                  <c:v>0.97250000000000003</c:v>
                </c:pt>
                <c:pt idx="43252">
                  <c:v>0.97250000000000003</c:v>
                </c:pt>
                <c:pt idx="43253">
                  <c:v>0.97250000000000003</c:v>
                </c:pt>
                <c:pt idx="43254">
                  <c:v>0.97250000000000003</c:v>
                </c:pt>
                <c:pt idx="43255">
                  <c:v>0.97250000000000003</c:v>
                </c:pt>
                <c:pt idx="43256">
                  <c:v>0.97250000000000003</c:v>
                </c:pt>
                <c:pt idx="43257">
                  <c:v>0.97250000000000003</c:v>
                </c:pt>
                <c:pt idx="43258">
                  <c:v>0.97250000000000003</c:v>
                </c:pt>
                <c:pt idx="43259">
                  <c:v>0.97250000000000003</c:v>
                </c:pt>
                <c:pt idx="43260">
                  <c:v>1.0353000000000001</c:v>
                </c:pt>
                <c:pt idx="43261">
                  <c:v>1.0353000000000001</c:v>
                </c:pt>
                <c:pt idx="43262">
                  <c:v>1.0353000000000001</c:v>
                </c:pt>
                <c:pt idx="43263">
                  <c:v>1.0353000000000001</c:v>
                </c:pt>
                <c:pt idx="43264">
                  <c:v>1.0353000000000001</c:v>
                </c:pt>
                <c:pt idx="43265">
                  <c:v>1.0667</c:v>
                </c:pt>
                <c:pt idx="43266">
                  <c:v>1.0353000000000001</c:v>
                </c:pt>
                <c:pt idx="43267">
                  <c:v>1.0353000000000001</c:v>
                </c:pt>
                <c:pt idx="43268">
                  <c:v>1.0667</c:v>
                </c:pt>
                <c:pt idx="43269">
                  <c:v>1.0667</c:v>
                </c:pt>
                <c:pt idx="43270">
                  <c:v>1.0667</c:v>
                </c:pt>
                <c:pt idx="43271">
                  <c:v>1.0667</c:v>
                </c:pt>
                <c:pt idx="43272">
                  <c:v>1.0667</c:v>
                </c:pt>
                <c:pt idx="43273">
                  <c:v>1.0667</c:v>
                </c:pt>
                <c:pt idx="43274">
                  <c:v>1.0667</c:v>
                </c:pt>
                <c:pt idx="43275">
                  <c:v>1.0667</c:v>
                </c:pt>
                <c:pt idx="43276">
                  <c:v>1.0667</c:v>
                </c:pt>
                <c:pt idx="43277">
                  <c:v>1.0667</c:v>
                </c:pt>
                <c:pt idx="43278">
                  <c:v>1.0667</c:v>
                </c:pt>
                <c:pt idx="43279">
                  <c:v>1.0980000000000001</c:v>
                </c:pt>
                <c:pt idx="43280">
                  <c:v>1.0980000000000001</c:v>
                </c:pt>
                <c:pt idx="43281">
                  <c:v>1.0980000000000001</c:v>
                </c:pt>
                <c:pt idx="43282">
                  <c:v>1.0980000000000001</c:v>
                </c:pt>
                <c:pt idx="43283">
                  <c:v>1.0980000000000001</c:v>
                </c:pt>
                <c:pt idx="43284">
                  <c:v>1.0980000000000001</c:v>
                </c:pt>
                <c:pt idx="43285">
                  <c:v>1.0980000000000001</c:v>
                </c:pt>
                <c:pt idx="43286">
                  <c:v>1.0980000000000001</c:v>
                </c:pt>
                <c:pt idx="43287">
                  <c:v>1.0980000000000001</c:v>
                </c:pt>
                <c:pt idx="43288">
                  <c:v>1.0980000000000001</c:v>
                </c:pt>
                <c:pt idx="43289">
                  <c:v>1.0980000000000001</c:v>
                </c:pt>
                <c:pt idx="43290">
                  <c:v>1.0980000000000001</c:v>
                </c:pt>
                <c:pt idx="43291">
                  <c:v>1.0980000000000001</c:v>
                </c:pt>
                <c:pt idx="43292">
                  <c:v>1.0980000000000001</c:v>
                </c:pt>
                <c:pt idx="43293">
                  <c:v>1.1294</c:v>
                </c:pt>
                <c:pt idx="43294">
                  <c:v>1.1294</c:v>
                </c:pt>
                <c:pt idx="43295">
                  <c:v>1.0980000000000001</c:v>
                </c:pt>
                <c:pt idx="43296">
                  <c:v>1.0980000000000001</c:v>
                </c:pt>
                <c:pt idx="43297">
                  <c:v>1.1294</c:v>
                </c:pt>
                <c:pt idx="43298">
                  <c:v>1.0980000000000001</c:v>
                </c:pt>
                <c:pt idx="43299">
                  <c:v>1.1294</c:v>
                </c:pt>
                <c:pt idx="43300">
                  <c:v>1.1294</c:v>
                </c:pt>
                <c:pt idx="43301">
                  <c:v>1.1294</c:v>
                </c:pt>
                <c:pt idx="43302">
                  <c:v>1.1294</c:v>
                </c:pt>
                <c:pt idx="43303">
                  <c:v>1.1294</c:v>
                </c:pt>
                <c:pt idx="43304">
                  <c:v>1.1294</c:v>
                </c:pt>
                <c:pt idx="43305">
                  <c:v>1.1294</c:v>
                </c:pt>
                <c:pt idx="43306">
                  <c:v>1.1294</c:v>
                </c:pt>
                <c:pt idx="43307">
                  <c:v>1.1294</c:v>
                </c:pt>
                <c:pt idx="43308">
                  <c:v>1.1294</c:v>
                </c:pt>
                <c:pt idx="43309">
                  <c:v>1.1294</c:v>
                </c:pt>
                <c:pt idx="43310">
                  <c:v>1.1294</c:v>
                </c:pt>
                <c:pt idx="43311">
                  <c:v>1.1921999999999999</c:v>
                </c:pt>
                <c:pt idx="43312">
                  <c:v>1.1921999999999999</c:v>
                </c:pt>
                <c:pt idx="43313">
                  <c:v>1.1294</c:v>
                </c:pt>
                <c:pt idx="43314">
                  <c:v>1.1921999999999999</c:v>
                </c:pt>
                <c:pt idx="43315">
                  <c:v>1.1921999999999999</c:v>
                </c:pt>
                <c:pt idx="43316">
                  <c:v>1.1921999999999999</c:v>
                </c:pt>
                <c:pt idx="43317">
                  <c:v>1.1921999999999999</c:v>
                </c:pt>
                <c:pt idx="43318">
                  <c:v>1.1921999999999999</c:v>
                </c:pt>
                <c:pt idx="43319">
                  <c:v>1.1921999999999999</c:v>
                </c:pt>
                <c:pt idx="43320">
                  <c:v>1.1921999999999999</c:v>
                </c:pt>
                <c:pt idx="43321">
                  <c:v>1.1921999999999999</c:v>
                </c:pt>
                <c:pt idx="43322">
                  <c:v>1.1921999999999999</c:v>
                </c:pt>
                <c:pt idx="43323">
                  <c:v>1.1921999999999999</c:v>
                </c:pt>
                <c:pt idx="43324">
                  <c:v>1.1921999999999999</c:v>
                </c:pt>
                <c:pt idx="43325">
                  <c:v>1.1921999999999999</c:v>
                </c:pt>
                <c:pt idx="43326">
                  <c:v>1.1921999999999999</c:v>
                </c:pt>
                <c:pt idx="43327">
                  <c:v>1.1921999999999999</c:v>
                </c:pt>
                <c:pt idx="43328">
                  <c:v>1.1921999999999999</c:v>
                </c:pt>
                <c:pt idx="43329">
                  <c:v>1.2235</c:v>
                </c:pt>
                <c:pt idx="43330">
                  <c:v>1.2235</c:v>
                </c:pt>
                <c:pt idx="43331">
                  <c:v>1.2235</c:v>
                </c:pt>
                <c:pt idx="43332">
                  <c:v>1.2235</c:v>
                </c:pt>
                <c:pt idx="43333">
                  <c:v>1.2235</c:v>
                </c:pt>
                <c:pt idx="43334">
                  <c:v>1.2235</c:v>
                </c:pt>
                <c:pt idx="43335">
                  <c:v>1.2235</c:v>
                </c:pt>
                <c:pt idx="43336">
                  <c:v>1.2235</c:v>
                </c:pt>
                <c:pt idx="43337">
                  <c:v>1.2235</c:v>
                </c:pt>
                <c:pt idx="43338">
                  <c:v>1.2235</c:v>
                </c:pt>
                <c:pt idx="43339">
                  <c:v>1.2235</c:v>
                </c:pt>
                <c:pt idx="43340">
                  <c:v>1.2235</c:v>
                </c:pt>
                <c:pt idx="43341">
                  <c:v>1.2235</c:v>
                </c:pt>
                <c:pt idx="43342">
                  <c:v>1.2235</c:v>
                </c:pt>
                <c:pt idx="43343">
                  <c:v>1.2548999999999999</c:v>
                </c:pt>
                <c:pt idx="43344">
                  <c:v>1.2548999999999999</c:v>
                </c:pt>
                <c:pt idx="43345">
                  <c:v>1.2548999999999999</c:v>
                </c:pt>
                <c:pt idx="43346">
                  <c:v>1.2548999999999999</c:v>
                </c:pt>
                <c:pt idx="43347">
                  <c:v>1.2548999999999999</c:v>
                </c:pt>
                <c:pt idx="43348">
                  <c:v>1.2548999999999999</c:v>
                </c:pt>
                <c:pt idx="43349">
                  <c:v>1.2548999999999999</c:v>
                </c:pt>
                <c:pt idx="43350">
                  <c:v>1.2548999999999999</c:v>
                </c:pt>
                <c:pt idx="43351">
                  <c:v>1.2548999999999999</c:v>
                </c:pt>
                <c:pt idx="43352">
                  <c:v>1.2548999999999999</c:v>
                </c:pt>
                <c:pt idx="43353">
                  <c:v>1.2548999999999999</c:v>
                </c:pt>
                <c:pt idx="43354">
                  <c:v>1.2548999999999999</c:v>
                </c:pt>
                <c:pt idx="43355">
                  <c:v>1.2548999999999999</c:v>
                </c:pt>
                <c:pt idx="43356">
                  <c:v>1.2548999999999999</c:v>
                </c:pt>
                <c:pt idx="43357">
                  <c:v>1.2548999999999999</c:v>
                </c:pt>
                <c:pt idx="43358">
                  <c:v>1.2548999999999999</c:v>
                </c:pt>
                <c:pt idx="43359">
                  <c:v>1.2548999999999999</c:v>
                </c:pt>
                <c:pt idx="43360">
                  <c:v>1.2548999999999999</c:v>
                </c:pt>
                <c:pt idx="43361">
                  <c:v>1.2548999999999999</c:v>
                </c:pt>
                <c:pt idx="43362">
                  <c:v>1.2548999999999999</c:v>
                </c:pt>
                <c:pt idx="43363">
                  <c:v>1.2548999999999999</c:v>
                </c:pt>
                <c:pt idx="43364">
                  <c:v>1.2863</c:v>
                </c:pt>
                <c:pt idx="43365">
                  <c:v>1.2863</c:v>
                </c:pt>
                <c:pt idx="43366">
                  <c:v>1.2863</c:v>
                </c:pt>
                <c:pt idx="43367">
                  <c:v>1.2863</c:v>
                </c:pt>
                <c:pt idx="43368">
                  <c:v>1.2863</c:v>
                </c:pt>
                <c:pt idx="43369">
                  <c:v>1.2863</c:v>
                </c:pt>
                <c:pt idx="43370">
                  <c:v>1.2863</c:v>
                </c:pt>
                <c:pt idx="43371">
                  <c:v>1.2863</c:v>
                </c:pt>
                <c:pt idx="43372">
                  <c:v>1.2863</c:v>
                </c:pt>
                <c:pt idx="43373">
                  <c:v>1.2863</c:v>
                </c:pt>
                <c:pt idx="43374">
                  <c:v>1.2863</c:v>
                </c:pt>
                <c:pt idx="43375">
                  <c:v>1.2863</c:v>
                </c:pt>
                <c:pt idx="43376">
                  <c:v>1.2863</c:v>
                </c:pt>
                <c:pt idx="43377">
                  <c:v>1.2863</c:v>
                </c:pt>
                <c:pt idx="43378">
                  <c:v>1.2863</c:v>
                </c:pt>
                <c:pt idx="43379">
                  <c:v>1.2863</c:v>
                </c:pt>
                <c:pt idx="43380">
                  <c:v>1.2863</c:v>
                </c:pt>
                <c:pt idx="43381">
                  <c:v>1.2863</c:v>
                </c:pt>
                <c:pt idx="43382">
                  <c:v>1.2863</c:v>
                </c:pt>
                <c:pt idx="43383">
                  <c:v>1.2863</c:v>
                </c:pt>
                <c:pt idx="43384">
                  <c:v>1.2863</c:v>
                </c:pt>
                <c:pt idx="43385">
                  <c:v>1.2863</c:v>
                </c:pt>
                <c:pt idx="43386">
                  <c:v>1.2863</c:v>
                </c:pt>
                <c:pt idx="43387">
                  <c:v>1.2863</c:v>
                </c:pt>
                <c:pt idx="43388">
                  <c:v>1.2863</c:v>
                </c:pt>
                <c:pt idx="43389">
                  <c:v>1.2863</c:v>
                </c:pt>
                <c:pt idx="43390">
                  <c:v>1.2863</c:v>
                </c:pt>
                <c:pt idx="43391">
                  <c:v>1.2863</c:v>
                </c:pt>
                <c:pt idx="43392">
                  <c:v>1.2863</c:v>
                </c:pt>
                <c:pt idx="43393">
                  <c:v>1.2863</c:v>
                </c:pt>
                <c:pt idx="43394">
                  <c:v>1.349</c:v>
                </c:pt>
                <c:pt idx="43395">
                  <c:v>1.2863</c:v>
                </c:pt>
                <c:pt idx="43396">
                  <c:v>1.349</c:v>
                </c:pt>
                <c:pt idx="43397">
                  <c:v>1.2863</c:v>
                </c:pt>
                <c:pt idx="43398">
                  <c:v>1.349</c:v>
                </c:pt>
                <c:pt idx="43399">
                  <c:v>1.349</c:v>
                </c:pt>
                <c:pt idx="43400">
                  <c:v>1.349</c:v>
                </c:pt>
                <c:pt idx="43401">
                  <c:v>1.349</c:v>
                </c:pt>
                <c:pt idx="43402">
                  <c:v>1.349</c:v>
                </c:pt>
                <c:pt idx="43403">
                  <c:v>1.2863</c:v>
                </c:pt>
                <c:pt idx="43404">
                  <c:v>1.349</c:v>
                </c:pt>
                <c:pt idx="43405">
                  <c:v>1.349</c:v>
                </c:pt>
                <c:pt idx="43406">
                  <c:v>1.349</c:v>
                </c:pt>
                <c:pt idx="43407">
                  <c:v>1.349</c:v>
                </c:pt>
                <c:pt idx="43408">
                  <c:v>1.349</c:v>
                </c:pt>
                <c:pt idx="43409">
                  <c:v>1.3804000000000001</c:v>
                </c:pt>
                <c:pt idx="43410">
                  <c:v>1.3804000000000001</c:v>
                </c:pt>
                <c:pt idx="43411">
                  <c:v>1.349</c:v>
                </c:pt>
                <c:pt idx="43412">
                  <c:v>1.349</c:v>
                </c:pt>
                <c:pt idx="43413">
                  <c:v>1.3804000000000001</c:v>
                </c:pt>
                <c:pt idx="43414">
                  <c:v>1.3804000000000001</c:v>
                </c:pt>
                <c:pt idx="43415">
                  <c:v>1.3804000000000001</c:v>
                </c:pt>
                <c:pt idx="43416">
                  <c:v>1.349</c:v>
                </c:pt>
                <c:pt idx="43417">
                  <c:v>1.3804000000000001</c:v>
                </c:pt>
                <c:pt idx="43418">
                  <c:v>1.3804000000000001</c:v>
                </c:pt>
                <c:pt idx="43419">
                  <c:v>1.3804000000000001</c:v>
                </c:pt>
                <c:pt idx="43420">
                  <c:v>1.349</c:v>
                </c:pt>
                <c:pt idx="43421">
                  <c:v>1.3804000000000001</c:v>
                </c:pt>
                <c:pt idx="43422">
                  <c:v>1.3804000000000001</c:v>
                </c:pt>
                <c:pt idx="43423">
                  <c:v>1.3804000000000001</c:v>
                </c:pt>
                <c:pt idx="43424">
                  <c:v>1.3804000000000001</c:v>
                </c:pt>
                <c:pt idx="43425">
                  <c:v>1.3804000000000001</c:v>
                </c:pt>
                <c:pt idx="43426">
                  <c:v>1.3804000000000001</c:v>
                </c:pt>
                <c:pt idx="43427">
                  <c:v>1.3804000000000001</c:v>
                </c:pt>
                <c:pt idx="43428">
                  <c:v>1.3804000000000001</c:v>
                </c:pt>
                <c:pt idx="43429">
                  <c:v>1.3804000000000001</c:v>
                </c:pt>
                <c:pt idx="43430">
                  <c:v>1.3804000000000001</c:v>
                </c:pt>
                <c:pt idx="43431">
                  <c:v>1.3804000000000001</c:v>
                </c:pt>
                <c:pt idx="43432">
                  <c:v>1.3804000000000001</c:v>
                </c:pt>
                <c:pt idx="43433">
                  <c:v>1.3804000000000001</c:v>
                </c:pt>
                <c:pt idx="43434">
                  <c:v>1.4117999999999999</c:v>
                </c:pt>
                <c:pt idx="43435">
                  <c:v>1.3804000000000001</c:v>
                </c:pt>
                <c:pt idx="43436">
                  <c:v>1.4117999999999999</c:v>
                </c:pt>
                <c:pt idx="43437">
                  <c:v>1.3804000000000001</c:v>
                </c:pt>
                <c:pt idx="43438">
                  <c:v>1.4117999999999999</c:v>
                </c:pt>
                <c:pt idx="43439">
                  <c:v>1.4117999999999999</c:v>
                </c:pt>
                <c:pt idx="43440">
                  <c:v>1.4117999999999999</c:v>
                </c:pt>
                <c:pt idx="43441">
                  <c:v>1.4117999999999999</c:v>
                </c:pt>
                <c:pt idx="43442">
                  <c:v>1.4117999999999999</c:v>
                </c:pt>
                <c:pt idx="43443">
                  <c:v>1.4117999999999999</c:v>
                </c:pt>
                <c:pt idx="43444">
                  <c:v>1.4117999999999999</c:v>
                </c:pt>
                <c:pt idx="43445">
                  <c:v>1.4117999999999999</c:v>
                </c:pt>
                <c:pt idx="43446">
                  <c:v>1.4117999999999999</c:v>
                </c:pt>
                <c:pt idx="43447">
                  <c:v>1.4117999999999999</c:v>
                </c:pt>
                <c:pt idx="43448">
                  <c:v>1.4117999999999999</c:v>
                </c:pt>
                <c:pt idx="43449">
                  <c:v>1.4117999999999999</c:v>
                </c:pt>
                <c:pt idx="43450">
                  <c:v>1.4117999999999999</c:v>
                </c:pt>
                <c:pt idx="43451">
                  <c:v>1.4117999999999999</c:v>
                </c:pt>
                <c:pt idx="43452">
                  <c:v>1.4117999999999999</c:v>
                </c:pt>
                <c:pt idx="43453">
                  <c:v>1.4117999999999999</c:v>
                </c:pt>
                <c:pt idx="43454">
                  <c:v>1.4117999999999999</c:v>
                </c:pt>
                <c:pt idx="43455">
                  <c:v>1.4117999999999999</c:v>
                </c:pt>
                <c:pt idx="43456">
                  <c:v>1.4117999999999999</c:v>
                </c:pt>
                <c:pt idx="43457">
                  <c:v>1.4117999999999999</c:v>
                </c:pt>
                <c:pt idx="43458">
                  <c:v>1.4117999999999999</c:v>
                </c:pt>
                <c:pt idx="43459">
                  <c:v>1.4117999999999999</c:v>
                </c:pt>
                <c:pt idx="43460">
                  <c:v>1.4117999999999999</c:v>
                </c:pt>
                <c:pt idx="43461">
                  <c:v>1.4117999999999999</c:v>
                </c:pt>
                <c:pt idx="43462">
                  <c:v>1.4117999999999999</c:v>
                </c:pt>
                <c:pt idx="43463">
                  <c:v>1.4117999999999999</c:v>
                </c:pt>
                <c:pt idx="43464">
                  <c:v>1.4117999999999999</c:v>
                </c:pt>
                <c:pt idx="43465">
                  <c:v>1.4117999999999999</c:v>
                </c:pt>
                <c:pt idx="43466">
                  <c:v>1.4117999999999999</c:v>
                </c:pt>
                <c:pt idx="43467">
                  <c:v>1.4117999999999999</c:v>
                </c:pt>
                <c:pt idx="43468">
                  <c:v>1.4117999999999999</c:v>
                </c:pt>
                <c:pt idx="43469">
                  <c:v>1.4117999999999999</c:v>
                </c:pt>
                <c:pt idx="43470">
                  <c:v>1.4117999999999999</c:v>
                </c:pt>
                <c:pt idx="43471">
                  <c:v>1.4117999999999999</c:v>
                </c:pt>
                <c:pt idx="43472">
                  <c:v>1.4117999999999999</c:v>
                </c:pt>
                <c:pt idx="43473">
                  <c:v>1.4117999999999999</c:v>
                </c:pt>
                <c:pt idx="43474">
                  <c:v>1.4117999999999999</c:v>
                </c:pt>
                <c:pt idx="43475">
                  <c:v>1.4117999999999999</c:v>
                </c:pt>
                <c:pt idx="43476">
                  <c:v>1.4117999999999999</c:v>
                </c:pt>
                <c:pt idx="43477">
                  <c:v>1.4117999999999999</c:v>
                </c:pt>
                <c:pt idx="43478">
                  <c:v>1.4117999999999999</c:v>
                </c:pt>
                <c:pt idx="43479">
                  <c:v>1.4117999999999999</c:v>
                </c:pt>
                <c:pt idx="43480">
                  <c:v>1.4117999999999999</c:v>
                </c:pt>
                <c:pt idx="43481">
                  <c:v>1.4117999999999999</c:v>
                </c:pt>
                <c:pt idx="43482">
                  <c:v>1.4431</c:v>
                </c:pt>
                <c:pt idx="43483">
                  <c:v>1.4431</c:v>
                </c:pt>
                <c:pt idx="43484">
                  <c:v>1.4117999999999999</c:v>
                </c:pt>
                <c:pt idx="43485">
                  <c:v>1.4117999999999999</c:v>
                </c:pt>
                <c:pt idx="43486">
                  <c:v>1.4117999999999999</c:v>
                </c:pt>
                <c:pt idx="43487">
                  <c:v>1.4431</c:v>
                </c:pt>
                <c:pt idx="43488">
                  <c:v>1.4431</c:v>
                </c:pt>
                <c:pt idx="43489">
                  <c:v>1.4117999999999999</c:v>
                </c:pt>
                <c:pt idx="43490">
                  <c:v>1.4117999999999999</c:v>
                </c:pt>
                <c:pt idx="43491">
                  <c:v>1.4117999999999999</c:v>
                </c:pt>
                <c:pt idx="43492">
                  <c:v>1.4431</c:v>
                </c:pt>
                <c:pt idx="43493">
                  <c:v>1.4117999999999999</c:v>
                </c:pt>
                <c:pt idx="43494">
                  <c:v>1.4117999999999999</c:v>
                </c:pt>
                <c:pt idx="43495">
                  <c:v>1.4117999999999999</c:v>
                </c:pt>
                <c:pt idx="43496">
                  <c:v>1.4431</c:v>
                </c:pt>
                <c:pt idx="43497">
                  <c:v>1.4117999999999999</c:v>
                </c:pt>
                <c:pt idx="43498">
                  <c:v>1.4117999999999999</c:v>
                </c:pt>
                <c:pt idx="43499">
                  <c:v>1.4431</c:v>
                </c:pt>
                <c:pt idx="43500">
                  <c:v>1.4117999999999999</c:v>
                </c:pt>
                <c:pt idx="43501">
                  <c:v>1.4431</c:v>
                </c:pt>
                <c:pt idx="43502">
                  <c:v>1.4431</c:v>
                </c:pt>
                <c:pt idx="43503">
                  <c:v>1.4117999999999999</c:v>
                </c:pt>
                <c:pt idx="43504">
                  <c:v>1.4431</c:v>
                </c:pt>
                <c:pt idx="43505">
                  <c:v>1.4431</c:v>
                </c:pt>
                <c:pt idx="43506">
                  <c:v>1.4431</c:v>
                </c:pt>
                <c:pt idx="43507">
                  <c:v>1.4431</c:v>
                </c:pt>
                <c:pt idx="43508">
                  <c:v>1.4431</c:v>
                </c:pt>
                <c:pt idx="43509">
                  <c:v>1.4431</c:v>
                </c:pt>
                <c:pt idx="43510">
                  <c:v>1.4431</c:v>
                </c:pt>
                <c:pt idx="43511">
                  <c:v>1.4431</c:v>
                </c:pt>
                <c:pt idx="43512">
                  <c:v>1.4431</c:v>
                </c:pt>
                <c:pt idx="43513">
                  <c:v>1.4431</c:v>
                </c:pt>
                <c:pt idx="43514">
                  <c:v>1.4431</c:v>
                </c:pt>
                <c:pt idx="43515">
                  <c:v>1.4431</c:v>
                </c:pt>
                <c:pt idx="43516">
                  <c:v>1.4431</c:v>
                </c:pt>
                <c:pt idx="43517">
                  <c:v>1.4431</c:v>
                </c:pt>
                <c:pt idx="43518">
                  <c:v>1.4431</c:v>
                </c:pt>
                <c:pt idx="43519">
                  <c:v>1.4431</c:v>
                </c:pt>
                <c:pt idx="43520">
                  <c:v>1.4431</c:v>
                </c:pt>
                <c:pt idx="43521">
                  <c:v>1.4431</c:v>
                </c:pt>
                <c:pt idx="43522">
                  <c:v>1.4431</c:v>
                </c:pt>
                <c:pt idx="43523">
                  <c:v>1.4431</c:v>
                </c:pt>
                <c:pt idx="43524">
                  <c:v>1.4431</c:v>
                </c:pt>
                <c:pt idx="43525">
                  <c:v>1.4431</c:v>
                </c:pt>
                <c:pt idx="43526">
                  <c:v>1.4431</c:v>
                </c:pt>
                <c:pt idx="43527">
                  <c:v>1.4431</c:v>
                </c:pt>
                <c:pt idx="43528">
                  <c:v>1.4431</c:v>
                </c:pt>
                <c:pt idx="43529">
                  <c:v>1.4431</c:v>
                </c:pt>
                <c:pt idx="43530">
                  <c:v>1.4431</c:v>
                </c:pt>
                <c:pt idx="43531">
                  <c:v>1.4431</c:v>
                </c:pt>
                <c:pt idx="43532">
                  <c:v>1.4431</c:v>
                </c:pt>
                <c:pt idx="43533">
                  <c:v>1.4431</c:v>
                </c:pt>
                <c:pt idx="43534">
                  <c:v>1.4431</c:v>
                </c:pt>
                <c:pt idx="43535">
                  <c:v>1.4431</c:v>
                </c:pt>
                <c:pt idx="43536">
                  <c:v>1.4431</c:v>
                </c:pt>
                <c:pt idx="43537">
                  <c:v>1.4431</c:v>
                </c:pt>
                <c:pt idx="43538">
                  <c:v>1.4431</c:v>
                </c:pt>
                <c:pt idx="43539">
                  <c:v>1.4431</c:v>
                </c:pt>
                <c:pt idx="43540">
                  <c:v>1.4431</c:v>
                </c:pt>
                <c:pt idx="43541">
                  <c:v>1.5059</c:v>
                </c:pt>
                <c:pt idx="43542">
                  <c:v>1.5059</c:v>
                </c:pt>
                <c:pt idx="43543">
                  <c:v>1.4431</c:v>
                </c:pt>
                <c:pt idx="43544">
                  <c:v>1.4431</c:v>
                </c:pt>
                <c:pt idx="43545">
                  <c:v>1.4431</c:v>
                </c:pt>
                <c:pt idx="43546">
                  <c:v>1.4431</c:v>
                </c:pt>
                <c:pt idx="43547">
                  <c:v>1.4431</c:v>
                </c:pt>
                <c:pt idx="43548">
                  <c:v>1.4431</c:v>
                </c:pt>
                <c:pt idx="43549">
                  <c:v>1.4431</c:v>
                </c:pt>
                <c:pt idx="43550">
                  <c:v>1.5059</c:v>
                </c:pt>
                <c:pt idx="43551">
                  <c:v>1.4431</c:v>
                </c:pt>
                <c:pt idx="43552">
                  <c:v>1.4431</c:v>
                </c:pt>
                <c:pt idx="43553">
                  <c:v>1.4431</c:v>
                </c:pt>
                <c:pt idx="43554">
                  <c:v>1.5059</c:v>
                </c:pt>
                <c:pt idx="43555">
                  <c:v>1.4431</c:v>
                </c:pt>
                <c:pt idx="43556">
                  <c:v>1.4431</c:v>
                </c:pt>
                <c:pt idx="43557">
                  <c:v>1.4431</c:v>
                </c:pt>
                <c:pt idx="43558">
                  <c:v>1.4431</c:v>
                </c:pt>
                <c:pt idx="43559">
                  <c:v>1.5059</c:v>
                </c:pt>
                <c:pt idx="43560">
                  <c:v>1.5059</c:v>
                </c:pt>
                <c:pt idx="43561">
                  <c:v>1.5059</c:v>
                </c:pt>
                <c:pt idx="43562">
                  <c:v>1.5059</c:v>
                </c:pt>
                <c:pt idx="43563">
                  <c:v>1.4431</c:v>
                </c:pt>
                <c:pt idx="43564">
                  <c:v>1.5059</c:v>
                </c:pt>
                <c:pt idx="43565">
                  <c:v>1.4431</c:v>
                </c:pt>
                <c:pt idx="43566">
                  <c:v>1.4431</c:v>
                </c:pt>
                <c:pt idx="43567">
                  <c:v>1.5059</c:v>
                </c:pt>
                <c:pt idx="43568">
                  <c:v>1.4431</c:v>
                </c:pt>
                <c:pt idx="43569">
                  <c:v>1.5059</c:v>
                </c:pt>
                <c:pt idx="43570">
                  <c:v>1.5059</c:v>
                </c:pt>
                <c:pt idx="43571">
                  <c:v>1.4431</c:v>
                </c:pt>
                <c:pt idx="43572">
                  <c:v>1.5059</c:v>
                </c:pt>
                <c:pt idx="43573">
                  <c:v>1.5059</c:v>
                </c:pt>
                <c:pt idx="43574">
                  <c:v>1.5059</c:v>
                </c:pt>
                <c:pt idx="43575">
                  <c:v>1.5059</c:v>
                </c:pt>
                <c:pt idx="43576">
                  <c:v>1.5059</c:v>
                </c:pt>
                <c:pt idx="43577">
                  <c:v>1.5059</c:v>
                </c:pt>
                <c:pt idx="43578">
                  <c:v>1.5059</c:v>
                </c:pt>
                <c:pt idx="43579">
                  <c:v>1.5059</c:v>
                </c:pt>
                <c:pt idx="43580">
                  <c:v>1.5059</c:v>
                </c:pt>
                <c:pt idx="43581">
                  <c:v>1.5059</c:v>
                </c:pt>
                <c:pt idx="43582">
                  <c:v>1.5059</c:v>
                </c:pt>
                <c:pt idx="43583">
                  <c:v>1.5059</c:v>
                </c:pt>
                <c:pt idx="43584">
                  <c:v>1.5059</c:v>
                </c:pt>
                <c:pt idx="43585">
                  <c:v>1.5059</c:v>
                </c:pt>
                <c:pt idx="43586">
                  <c:v>1.5059</c:v>
                </c:pt>
                <c:pt idx="43587">
                  <c:v>1.5059</c:v>
                </c:pt>
                <c:pt idx="43588">
                  <c:v>1.5059</c:v>
                </c:pt>
                <c:pt idx="43589">
                  <c:v>1.5059</c:v>
                </c:pt>
                <c:pt idx="43590">
                  <c:v>1.5059</c:v>
                </c:pt>
                <c:pt idx="43591">
                  <c:v>1.5059</c:v>
                </c:pt>
                <c:pt idx="43592">
                  <c:v>1.5059</c:v>
                </c:pt>
                <c:pt idx="43593">
                  <c:v>1.5059</c:v>
                </c:pt>
                <c:pt idx="43594">
                  <c:v>1.5059</c:v>
                </c:pt>
                <c:pt idx="43595">
                  <c:v>1.5059</c:v>
                </c:pt>
                <c:pt idx="43596">
                  <c:v>1.5059</c:v>
                </c:pt>
                <c:pt idx="43597">
                  <c:v>1.5059</c:v>
                </c:pt>
                <c:pt idx="43598">
                  <c:v>1.5059</c:v>
                </c:pt>
                <c:pt idx="43599">
                  <c:v>1.5059</c:v>
                </c:pt>
                <c:pt idx="43600">
                  <c:v>1.5059</c:v>
                </c:pt>
                <c:pt idx="43601">
                  <c:v>1.5059</c:v>
                </c:pt>
                <c:pt idx="43602">
                  <c:v>1.5059</c:v>
                </c:pt>
                <c:pt idx="43603">
                  <c:v>1.5059</c:v>
                </c:pt>
                <c:pt idx="43604">
                  <c:v>1.5059</c:v>
                </c:pt>
                <c:pt idx="43605">
                  <c:v>1.5059</c:v>
                </c:pt>
                <c:pt idx="43606">
                  <c:v>1.5059</c:v>
                </c:pt>
                <c:pt idx="43607">
                  <c:v>1.5059</c:v>
                </c:pt>
                <c:pt idx="43608">
                  <c:v>1.5059</c:v>
                </c:pt>
                <c:pt idx="43609">
                  <c:v>1.5373000000000001</c:v>
                </c:pt>
                <c:pt idx="43610">
                  <c:v>1.5059</c:v>
                </c:pt>
                <c:pt idx="43611">
                  <c:v>1.5059</c:v>
                </c:pt>
                <c:pt idx="43612">
                  <c:v>1.5373000000000001</c:v>
                </c:pt>
                <c:pt idx="43613">
                  <c:v>1.5059</c:v>
                </c:pt>
                <c:pt idx="43614">
                  <c:v>1.5059</c:v>
                </c:pt>
                <c:pt idx="43615">
                  <c:v>1.5059</c:v>
                </c:pt>
                <c:pt idx="43616">
                  <c:v>1.5059</c:v>
                </c:pt>
                <c:pt idx="43617">
                  <c:v>1.5059</c:v>
                </c:pt>
                <c:pt idx="43618">
                  <c:v>1.5059</c:v>
                </c:pt>
                <c:pt idx="43619">
                  <c:v>1.5059</c:v>
                </c:pt>
                <c:pt idx="43620">
                  <c:v>1.5059</c:v>
                </c:pt>
                <c:pt idx="43621">
                  <c:v>1.5373000000000001</c:v>
                </c:pt>
                <c:pt idx="43622">
                  <c:v>1.5059</c:v>
                </c:pt>
                <c:pt idx="43623">
                  <c:v>1.5059</c:v>
                </c:pt>
                <c:pt idx="43624">
                  <c:v>1.5059</c:v>
                </c:pt>
                <c:pt idx="43625">
                  <c:v>1.5059</c:v>
                </c:pt>
                <c:pt idx="43626">
                  <c:v>1.5059</c:v>
                </c:pt>
                <c:pt idx="43627">
                  <c:v>1.5059</c:v>
                </c:pt>
                <c:pt idx="43628">
                  <c:v>1.5059</c:v>
                </c:pt>
                <c:pt idx="43629">
                  <c:v>1.5373000000000001</c:v>
                </c:pt>
                <c:pt idx="43630">
                  <c:v>1.5373000000000001</c:v>
                </c:pt>
                <c:pt idx="43631">
                  <c:v>1.5059</c:v>
                </c:pt>
                <c:pt idx="43632">
                  <c:v>1.5059</c:v>
                </c:pt>
                <c:pt idx="43633">
                  <c:v>1.5059</c:v>
                </c:pt>
                <c:pt idx="43634">
                  <c:v>1.5059</c:v>
                </c:pt>
                <c:pt idx="43635">
                  <c:v>1.5059</c:v>
                </c:pt>
                <c:pt idx="43636">
                  <c:v>1.5373000000000001</c:v>
                </c:pt>
                <c:pt idx="43637">
                  <c:v>1.5059</c:v>
                </c:pt>
                <c:pt idx="43638">
                  <c:v>1.5059</c:v>
                </c:pt>
                <c:pt idx="43639">
                  <c:v>1.5373000000000001</c:v>
                </c:pt>
                <c:pt idx="43640">
                  <c:v>1.5373000000000001</c:v>
                </c:pt>
                <c:pt idx="43641">
                  <c:v>1.5373000000000001</c:v>
                </c:pt>
                <c:pt idx="43642">
                  <c:v>1.5059</c:v>
                </c:pt>
                <c:pt idx="43643">
                  <c:v>1.5059</c:v>
                </c:pt>
                <c:pt idx="43644">
                  <c:v>1.5059</c:v>
                </c:pt>
                <c:pt idx="43645">
                  <c:v>1.5373000000000001</c:v>
                </c:pt>
                <c:pt idx="43646">
                  <c:v>1.5059</c:v>
                </c:pt>
                <c:pt idx="43647">
                  <c:v>1.5373000000000001</c:v>
                </c:pt>
                <c:pt idx="43648">
                  <c:v>1.5059</c:v>
                </c:pt>
                <c:pt idx="43649">
                  <c:v>1.5059</c:v>
                </c:pt>
                <c:pt idx="43650">
                  <c:v>1.5373000000000001</c:v>
                </c:pt>
                <c:pt idx="43651">
                  <c:v>1.5373000000000001</c:v>
                </c:pt>
                <c:pt idx="43652">
                  <c:v>1.5373000000000001</c:v>
                </c:pt>
                <c:pt idx="43653">
                  <c:v>1.5373000000000001</c:v>
                </c:pt>
                <c:pt idx="43654">
                  <c:v>1.5373000000000001</c:v>
                </c:pt>
                <c:pt idx="43655">
                  <c:v>1.5373000000000001</c:v>
                </c:pt>
                <c:pt idx="43656">
                  <c:v>1.5373000000000001</c:v>
                </c:pt>
                <c:pt idx="43657">
                  <c:v>1.5373000000000001</c:v>
                </c:pt>
                <c:pt idx="43658">
                  <c:v>1.5373000000000001</c:v>
                </c:pt>
                <c:pt idx="43659">
                  <c:v>1.5373000000000001</c:v>
                </c:pt>
                <c:pt idx="43660">
                  <c:v>1.5373000000000001</c:v>
                </c:pt>
                <c:pt idx="43661">
                  <c:v>1.5373000000000001</c:v>
                </c:pt>
                <c:pt idx="43662">
                  <c:v>1.5059</c:v>
                </c:pt>
                <c:pt idx="43663">
                  <c:v>1.5373000000000001</c:v>
                </c:pt>
                <c:pt idx="43664">
                  <c:v>1.5373000000000001</c:v>
                </c:pt>
                <c:pt idx="43665">
                  <c:v>1.5373000000000001</c:v>
                </c:pt>
                <c:pt idx="43666">
                  <c:v>1.5373000000000001</c:v>
                </c:pt>
                <c:pt idx="43667">
                  <c:v>1.5373000000000001</c:v>
                </c:pt>
                <c:pt idx="43668">
                  <c:v>1.5059</c:v>
                </c:pt>
                <c:pt idx="43669">
                  <c:v>1.5059</c:v>
                </c:pt>
                <c:pt idx="43670">
                  <c:v>1.5373000000000001</c:v>
                </c:pt>
                <c:pt idx="43671">
                  <c:v>1.5373000000000001</c:v>
                </c:pt>
                <c:pt idx="43672">
                  <c:v>1.5373000000000001</c:v>
                </c:pt>
                <c:pt idx="43673">
                  <c:v>1.5373000000000001</c:v>
                </c:pt>
                <c:pt idx="43674">
                  <c:v>1.5373000000000001</c:v>
                </c:pt>
                <c:pt idx="43675">
                  <c:v>1.5373000000000001</c:v>
                </c:pt>
                <c:pt idx="43676">
                  <c:v>1.5059</c:v>
                </c:pt>
                <c:pt idx="43677">
                  <c:v>1.5373000000000001</c:v>
                </c:pt>
                <c:pt idx="43678">
                  <c:v>1.5373000000000001</c:v>
                </c:pt>
                <c:pt idx="43679">
                  <c:v>1.5373000000000001</c:v>
                </c:pt>
                <c:pt idx="43680">
                  <c:v>1.5059</c:v>
                </c:pt>
                <c:pt idx="43681">
                  <c:v>1.5373000000000001</c:v>
                </c:pt>
                <c:pt idx="43682">
                  <c:v>1.5059</c:v>
                </c:pt>
                <c:pt idx="43683">
                  <c:v>1.5373000000000001</c:v>
                </c:pt>
                <c:pt idx="43684">
                  <c:v>1.5373000000000001</c:v>
                </c:pt>
                <c:pt idx="43685">
                  <c:v>1.5373000000000001</c:v>
                </c:pt>
                <c:pt idx="43686">
                  <c:v>1.5373000000000001</c:v>
                </c:pt>
                <c:pt idx="43687">
                  <c:v>1.5373000000000001</c:v>
                </c:pt>
                <c:pt idx="43688">
                  <c:v>1.5373000000000001</c:v>
                </c:pt>
                <c:pt idx="43689">
                  <c:v>1.5373000000000001</c:v>
                </c:pt>
                <c:pt idx="43690">
                  <c:v>1.5373000000000001</c:v>
                </c:pt>
                <c:pt idx="43691">
                  <c:v>1.5373000000000001</c:v>
                </c:pt>
                <c:pt idx="43692">
                  <c:v>1.5373000000000001</c:v>
                </c:pt>
                <c:pt idx="43693">
                  <c:v>1.5373000000000001</c:v>
                </c:pt>
                <c:pt idx="43694">
                  <c:v>1.5373000000000001</c:v>
                </c:pt>
                <c:pt idx="43695">
                  <c:v>1.5373000000000001</c:v>
                </c:pt>
                <c:pt idx="43696">
                  <c:v>1.5373000000000001</c:v>
                </c:pt>
                <c:pt idx="43697">
                  <c:v>1.5373000000000001</c:v>
                </c:pt>
                <c:pt idx="43698">
                  <c:v>1.5373000000000001</c:v>
                </c:pt>
                <c:pt idx="43699">
                  <c:v>1.5373000000000001</c:v>
                </c:pt>
                <c:pt idx="43700">
                  <c:v>1.5373000000000001</c:v>
                </c:pt>
                <c:pt idx="43701">
                  <c:v>1.5059</c:v>
                </c:pt>
                <c:pt idx="43702">
                  <c:v>1.5373000000000001</c:v>
                </c:pt>
                <c:pt idx="43703">
                  <c:v>1.5373000000000001</c:v>
                </c:pt>
                <c:pt idx="43704">
                  <c:v>1.5686</c:v>
                </c:pt>
                <c:pt idx="43705">
                  <c:v>1.5373000000000001</c:v>
                </c:pt>
                <c:pt idx="43706">
                  <c:v>1.5373000000000001</c:v>
                </c:pt>
                <c:pt idx="43707">
                  <c:v>1.5373000000000001</c:v>
                </c:pt>
                <c:pt idx="43708">
                  <c:v>1.5373000000000001</c:v>
                </c:pt>
                <c:pt idx="43709">
                  <c:v>1.5373000000000001</c:v>
                </c:pt>
                <c:pt idx="43710">
                  <c:v>1.5373000000000001</c:v>
                </c:pt>
                <c:pt idx="43711">
                  <c:v>1.5373000000000001</c:v>
                </c:pt>
                <c:pt idx="43712">
                  <c:v>1.5373000000000001</c:v>
                </c:pt>
                <c:pt idx="43713">
                  <c:v>1.5373000000000001</c:v>
                </c:pt>
                <c:pt idx="43714">
                  <c:v>1.5373000000000001</c:v>
                </c:pt>
                <c:pt idx="43715">
                  <c:v>1.5373000000000001</c:v>
                </c:pt>
                <c:pt idx="43716">
                  <c:v>1.5373000000000001</c:v>
                </c:pt>
                <c:pt idx="43717">
                  <c:v>1.5373000000000001</c:v>
                </c:pt>
                <c:pt idx="43718">
                  <c:v>1.5373000000000001</c:v>
                </c:pt>
                <c:pt idx="43719">
                  <c:v>1.5373000000000001</c:v>
                </c:pt>
                <c:pt idx="43720">
                  <c:v>1.5373000000000001</c:v>
                </c:pt>
                <c:pt idx="43721">
                  <c:v>1.5373000000000001</c:v>
                </c:pt>
                <c:pt idx="43722">
                  <c:v>1.5373000000000001</c:v>
                </c:pt>
                <c:pt idx="43723">
                  <c:v>1.5373000000000001</c:v>
                </c:pt>
                <c:pt idx="43724">
                  <c:v>1.5373000000000001</c:v>
                </c:pt>
                <c:pt idx="43725">
                  <c:v>1.5373000000000001</c:v>
                </c:pt>
                <c:pt idx="43726">
                  <c:v>1.5373000000000001</c:v>
                </c:pt>
                <c:pt idx="43727">
                  <c:v>1.5373000000000001</c:v>
                </c:pt>
                <c:pt idx="43728">
                  <c:v>1.5373000000000001</c:v>
                </c:pt>
                <c:pt idx="43729">
                  <c:v>1.5686</c:v>
                </c:pt>
                <c:pt idx="43730">
                  <c:v>1.5373000000000001</c:v>
                </c:pt>
                <c:pt idx="43731">
                  <c:v>1.5373000000000001</c:v>
                </c:pt>
                <c:pt idx="43732">
                  <c:v>1.5373000000000001</c:v>
                </c:pt>
                <c:pt idx="43733">
                  <c:v>1.5373000000000001</c:v>
                </c:pt>
                <c:pt idx="43734">
                  <c:v>1.5373000000000001</c:v>
                </c:pt>
                <c:pt idx="43735">
                  <c:v>1.5373000000000001</c:v>
                </c:pt>
                <c:pt idx="43736">
                  <c:v>1.5373000000000001</c:v>
                </c:pt>
                <c:pt idx="43737">
                  <c:v>1.5373000000000001</c:v>
                </c:pt>
                <c:pt idx="43738">
                  <c:v>1.5373000000000001</c:v>
                </c:pt>
                <c:pt idx="43739">
                  <c:v>1.5373000000000001</c:v>
                </c:pt>
                <c:pt idx="43740">
                  <c:v>1.5373000000000001</c:v>
                </c:pt>
                <c:pt idx="43741">
                  <c:v>1.5686</c:v>
                </c:pt>
                <c:pt idx="43742">
                  <c:v>1.5373000000000001</c:v>
                </c:pt>
                <c:pt idx="43743">
                  <c:v>1.5373000000000001</c:v>
                </c:pt>
                <c:pt idx="43744">
                  <c:v>1.5373000000000001</c:v>
                </c:pt>
                <c:pt idx="43745">
                  <c:v>1.5373000000000001</c:v>
                </c:pt>
                <c:pt idx="43746">
                  <c:v>1.5373000000000001</c:v>
                </c:pt>
                <c:pt idx="43747">
                  <c:v>1.5686</c:v>
                </c:pt>
                <c:pt idx="43748">
                  <c:v>1.5373000000000001</c:v>
                </c:pt>
                <c:pt idx="43749">
                  <c:v>1.5373000000000001</c:v>
                </c:pt>
                <c:pt idx="43750">
                  <c:v>1.5373000000000001</c:v>
                </c:pt>
                <c:pt idx="43751">
                  <c:v>1.5373000000000001</c:v>
                </c:pt>
                <c:pt idx="43752">
                  <c:v>1.5373000000000001</c:v>
                </c:pt>
                <c:pt idx="43753">
                  <c:v>1.5686</c:v>
                </c:pt>
                <c:pt idx="43754">
                  <c:v>1.5373000000000001</c:v>
                </c:pt>
                <c:pt idx="43755">
                  <c:v>1.5373000000000001</c:v>
                </c:pt>
                <c:pt idx="43756">
                  <c:v>1.5373000000000001</c:v>
                </c:pt>
                <c:pt idx="43757">
                  <c:v>1.5373000000000001</c:v>
                </c:pt>
                <c:pt idx="43758">
                  <c:v>1.5373000000000001</c:v>
                </c:pt>
                <c:pt idx="43759">
                  <c:v>1.5373000000000001</c:v>
                </c:pt>
                <c:pt idx="43760">
                  <c:v>1.5373000000000001</c:v>
                </c:pt>
                <c:pt idx="43761">
                  <c:v>1.5686</c:v>
                </c:pt>
                <c:pt idx="43762">
                  <c:v>1.5373000000000001</c:v>
                </c:pt>
                <c:pt idx="43763">
                  <c:v>1.5373000000000001</c:v>
                </c:pt>
                <c:pt idx="43764">
                  <c:v>1.5686</c:v>
                </c:pt>
                <c:pt idx="43765">
                  <c:v>1.5373000000000001</c:v>
                </c:pt>
                <c:pt idx="43766">
                  <c:v>1.5373000000000001</c:v>
                </c:pt>
                <c:pt idx="43767">
                  <c:v>1.5373000000000001</c:v>
                </c:pt>
                <c:pt idx="43768">
                  <c:v>1.5686</c:v>
                </c:pt>
                <c:pt idx="43769">
                  <c:v>1.5686</c:v>
                </c:pt>
                <c:pt idx="43770">
                  <c:v>1.5373000000000001</c:v>
                </c:pt>
                <c:pt idx="43771">
                  <c:v>1.5686</c:v>
                </c:pt>
                <c:pt idx="43772">
                  <c:v>1.5373000000000001</c:v>
                </c:pt>
                <c:pt idx="43773">
                  <c:v>1.5373000000000001</c:v>
                </c:pt>
                <c:pt idx="43774">
                  <c:v>1.5373000000000001</c:v>
                </c:pt>
                <c:pt idx="43775">
                  <c:v>1.5686</c:v>
                </c:pt>
                <c:pt idx="43776">
                  <c:v>1.5373000000000001</c:v>
                </c:pt>
                <c:pt idx="43777">
                  <c:v>1.5686</c:v>
                </c:pt>
                <c:pt idx="43778">
                  <c:v>1.5686</c:v>
                </c:pt>
                <c:pt idx="43779">
                  <c:v>1.5373000000000001</c:v>
                </c:pt>
                <c:pt idx="43780">
                  <c:v>1.5373000000000001</c:v>
                </c:pt>
                <c:pt idx="43781">
                  <c:v>1.5686</c:v>
                </c:pt>
                <c:pt idx="43782">
                  <c:v>1.5373000000000001</c:v>
                </c:pt>
                <c:pt idx="43783">
                  <c:v>1.5686</c:v>
                </c:pt>
                <c:pt idx="43784">
                  <c:v>1.5373000000000001</c:v>
                </c:pt>
                <c:pt idx="43785">
                  <c:v>1.5373000000000001</c:v>
                </c:pt>
                <c:pt idx="43786">
                  <c:v>1.5373000000000001</c:v>
                </c:pt>
                <c:pt idx="43787">
                  <c:v>1.5373000000000001</c:v>
                </c:pt>
                <c:pt idx="43788">
                  <c:v>1.5686</c:v>
                </c:pt>
                <c:pt idx="43789">
                  <c:v>1.5686</c:v>
                </c:pt>
                <c:pt idx="43790">
                  <c:v>1.5686</c:v>
                </c:pt>
                <c:pt idx="43791">
                  <c:v>1.5686</c:v>
                </c:pt>
                <c:pt idx="43792">
                  <c:v>1.5686</c:v>
                </c:pt>
                <c:pt idx="43793">
                  <c:v>1.5373000000000001</c:v>
                </c:pt>
                <c:pt idx="43794">
                  <c:v>1.5686</c:v>
                </c:pt>
                <c:pt idx="43795">
                  <c:v>1.5686</c:v>
                </c:pt>
                <c:pt idx="43796">
                  <c:v>1.5686</c:v>
                </c:pt>
                <c:pt idx="43797">
                  <c:v>1.5686</c:v>
                </c:pt>
                <c:pt idx="43798">
                  <c:v>1.5373000000000001</c:v>
                </c:pt>
                <c:pt idx="43799">
                  <c:v>1.5373000000000001</c:v>
                </c:pt>
                <c:pt idx="43800">
                  <c:v>1.5686</c:v>
                </c:pt>
                <c:pt idx="43801">
                  <c:v>1.5686</c:v>
                </c:pt>
                <c:pt idx="43802">
                  <c:v>1.5686</c:v>
                </c:pt>
                <c:pt idx="43803">
                  <c:v>1.5373000000000001</c:v>
                </c:pt>
                <c:pt idx="43804">
                  <c:v>1.5686</c:v>
                </c:pt>
                <c:pt idx="43805">
                  <c:v>1.5686</c:v>
                </c:pt>
                <c:pt idx="43806">
                  <c:v>1.5373000000000001</c:v>
                </c:pt>
                <c:pt idx="43807">
                  <c:v>1.5373000000000001</c:v>
                </c:pt>
                <c:pt idx="43808">
                  <c:v>1.5686</c:v>
                </c:pt>
                <c:pt idx="43809">
                  <c:v>1.5373000000000001</c:v>
                </c:pt>
                <c:pt idx="43810">
                  <c:v>1.5686</c:v>
                </c:pt>
                <c:pt idx="43811">
                  <c:v>1.5686</c:v>
                </c:pt>
                <c:pt idx="43812">
                  <c:v>1.5373000000000001</c:v>
                </c:pt>
                <c:pt idx="43813">
                  <c:v>1.5686</c:v>
                </c:pt>
                <c:pt idx="43814">
                  <c:v>1.5686</c:v>
                </c:pt>
                <c:pt idx="43815">
                  <c:v>1.5373000000000001</c:v>
                </c:pt>
                <c:pt idx="43816">
                  <c:v>1.5373000000000001</c:v>
                </c:pt>
                <c:pt idx="43817">
                  <c:v>1.5373000000000001</c:v>
                </c:pt>
                <c:pt idx="43818">
                  <c:v>1.5686</c:v>
                </c:pt>
                <c:pt idx="43819">
                  <c:v>1.5686</c:v>
                </c:pt>
                <c:pt idx="43820">
                  <c:v>1.5686</c:v>
                </c:pt>
                <c:pt idx="43821">
                  <c:v>1.5686</c:v>
                </c:pt>
                <c:pt idx="43822">
                  <c:v>1.5686</c:v>
                </c:pt>
                <c:pt idx="43823">
                  <c:v>1.5373000000000001</c:v>
                </c:pt>
                <c:pt idx="43824">
                  <c:v>1.5373000000000001</c:v>
                </c:pt>
                <c:pt idx="43825">
                  <c:v>1.5686</c:v>
                </c:pt>
                <c:pt idx="43826">
                  <c:v>1.5686</c:v>
                </c:pt>
                <c:pt idx="43827">
                  <c:v>1.5686</c:v>
                </c:pt>
                <c:pt idx="43828">
                  <c:v>1.5686</c:v>
                </c:pt>
                <c:pt idx="43829">
                  <c:v>1.5686</c:v>
                </c:pt>
                <c:pt idx="43830">
                  <c:v>1.5686</c:v>
                </c:pt>
                <c:pt idx="43831">
                  <c:v>1.5373000000000001</c:v>
                </c:pt>
                <c:pt idx="43832">
                  <c:v>1.5373000000000001</c:v>
                </c:pt>
                <c:pt idx="43833">
                  <c:v>1.5686</c:v>
                </c:pt>
                <c:pt idx="43834">
                  <c:v>1.5686</c:v>
                </c:pt>
                <c:pt idx="43835">
                  <c:v>1.5686</c:v>
                </c:pt>
                <c:pt idx="43836">
                  <c:v>1.5373000000000001</c:v>
                </c:pt>
                <c:pt idx="43837">
                  <c:v>1.5686</c:v>
                </c:pt>
                <c:pt idx="43838">
                  <c:v>1.5686</c:v>
                </c:pt>
                <c:pt idx="43839">
                  <c:v>1.5686</c:v>
                </c:pt>
                <c:pt idx="43840">
                  <c:v>1.5373000000000001</c:v>
                </c:pt>
                <c:pt idx="43841">
                  <c:v>1.5686</c:v>
                </c:pt>
                <c:pt idx="43842">
                  <c:v>1.5373000000000001</c:v>
                </c:pt>
                <c:pt idx="43843">
                  <c:v>1.5686</c:v>
                </c:pt>
                <c:pt idx="43844">
                  <c:v>1.5686</c:v>
                </c:pt>
                <c:pt idx="43845">
                  <c:v>1.5686</c:v>
                </c:pt>
                <c:pt idx="43846">
                  <c:v>1.5686</c:v>
                </c:pt>
                <c:pt idx="43847">
                  <c:v>1.5686</c:v>
                </c:pt>
                <c:pt idx="43848">
                  <c:v>1.5686</c:v>
                </c:pt>
                <c:pt idx="43849">
                  <c:v>1.5373000000000001</c:v>
                </c:pt>
                <c:pt idx="43850">
                  <c:v>1.5686</c:v>
                </c:pt>
                <c:pt idx="43851">
                  <c:v>1.5686</c:v>
                </c:pt>
                <c:pt idx="43852">
                  <c:v>1.5686</c:v>
                </c:pt>
                <c:pt idx="43853">
                  <c:v>1.5686</c:v>
                </c:pt>
                <c:pt idx="43854">
                  <c:v>1.5686</c:v>
                </c:pt>
                <c:pt idx="43855">
                  <c:v>1.5686</c:v>
                </c:pt>
                <c:pt idx="43856">
                  <c:v>1.5686</c:v>
                </c:pt>
                <c:pt idx="43857">
                  <c:v>1.5373000000000001</c:v>
                </c:pt>
                <c:pt idx="43858">
                  <c:v>1.5686</c:v>
                </c:pt>
                <c:pt idx="43859">
                  <c:v>1.5686</c:v>
                </c:pt>
                <c:pt idx="43860">
                  <c:v>1.5686</c:v>
                </c:pt>
                <c:pt idx="43861">
                  <c:v>1.5686</c:v>
                </c:pt>
                <c:pt idx="43862">
                  <c:v>1.5686</c:v>
                </c:pt>
                <c:pt idx="43863">
                  <c:v>1.5686</c:v>
                </c:pt>
                <c:pt idx="43864">
                  <c:v>1.5686</c:v>
                </c:pt>
                <c:pt idx="43865">
                  <c:v>1.5686</c:v>
                </c:pt>
                <c:pt idx="43866">
                  <c:v>1.5686</c:v>
                </c:pt>
                <c:pt idx="43867">
                  <c:v>1.5686</c:v>
                </c:pt>
                <c:pt idx="43868">
                  <c:v>1.5686</c:v>
                </c:pt>
                <c:pt idx="43869">
                  <c:v>1.5686</c:v>
                </c:pt>
                <c:pt idx="43870">
                  <c:v>1.5686</c:v>
                </c:pt>
                <c:pt idx="43871">
                  <c:v>1.5686</c:v>
                </c:pt>
                <c:pt idx="43872">
                  <c:v>1.5686</c:v>
                </c:pt>
                <c:pt idx="43873">
                  <c:v>1.5686</c:v>
                </c:pt>
                <c:pt idx="43874">
                  <c:v>1.5686</c:v>
                </c:pt>
                <c:pt idx="43875">
                  <c:v>1.5686</c:v>
                </c:pt>
                <c:pt idx="43876">
                  <c:v>1.5686</c:v>
                </c:pt>
                <c:pt idx="43877">
                  <c:v>1.5686</c:v>
                </c:pt>
                <c:pt idx="43878">
                  <c:v>1.5686</c:v>
                </c:pt>
                <c:pt idx="43879">
                  <c:v>1.5686</c:v>
                </c:pt>
                <c:pt idx="43880">
                  <c:v>1.5686</c:v>
                </c:pt>
                <c:pt idx="43881">
                  <c:v>1.5686</c:v>
                </c:pt>
                <c:pt idx="43882">
                  <c:v>1.5686</c:v>
                </c:pt>
                <c:pt idx="43883">
                  <c:v>1.5686</c:v>
                </c:pt>
                <c:pt idx="43884">
                  <c:v>1.5686</c:v>
                </c:pt>
                <c:pt idx="43885">
                  <c:v>1.5373000000000001</c:v>
                </c:pt>
                <c:pt idx="43886">
                  <c:v>1.5686</c:v>
                </c:pt>
                <c:pt idx="43887">
                  <c:v>1.5686</c:v>
                </c:pt>
                <c:pt idx="43888">
                  <c:v>1.5686</c:v>
                </c:pt>
                <c:pt idx="43889">
                  <c:v>1.5686</c:v>
                </c:pt>
                <c:pt idx="43890">
                  <c:v>1.5686</c:v>
                </c:pt>
                <c:pt idx="43891">
                  <c:v>1.5686</c:v>
                </c:pt>
                <c:pt idx="43892">
                  <c:v>1.5686</c:v>
                </c:pt>
                <c:pt idx="43893">
                  <c:v>1.5686</c:v>
                </c:pt>
                <c:pt idx="43894">
                  <c:v>1.5686</c:v>
                </c:pt>
                <c:pt idx="43895">
                  <c:v>1.5686</c:v>
                </c:pt>
                <c:pt idx="43896">
                  <c:v>1.5686</c:v>
                </c:pt>
                <c:pt idx="43897">
                  <c:v>1.5686</c:v>
                </c:pt>
                <c:pt idx="43898">
                  <c:v>1.5686</c:v>
                </c:pt>
                <c:pt idx="43899">
                  <c:v>1.5686</c:v>
                </c:pt>
                <c:pt idx="43900">
                  <c:v>1.5686</c:v>
                </c:pt>
                <c:pt idx="43901">
                  <c:v>1.5686</c:v>
                </c:pt>
                <c:pt idx="43902">
                  <c:v>1.5686</c:v>
                </c:pt>
                <c:pt idx="43903">
                  <c:v>1.5686</c:v>
                </c:pt>
                <c:pt idx="43904">
                  <c:v>1.5686</c:v>
                </c:pt>
                <c:pt idx="43905">
                  <c:v>1.5686</c:v>
                </c:pt>
                <c:pt idx="43906">
                  <c:v>1.5686</c:v>
                </c:pt>
                <c:pt idx="43907">
                  <c:v>1.5686</c:v>
                </c:pt>
                <c:pt idx="43908">
                  <c:v>1.5686</c:v>
                </c:pt>
                <c:pt idx="43909">
                  <c:v>1.5686</c:v>
                </c:pt>
                <c:pt idx="43910">
                  <c:v>1.5686</c:v>
                </c:pt>
                <c:pt idx="43911">
                  <c:v>1.5686</c:v>
                </c:pt>
                <c:pt idx="43912">
                  <c:v>1.5686</c:v>
                </c:pt>
                <c:pt idx="43913">
                  <c:v>1.5686</c:v>
                </c:pt>
                <c:pt idx="43914">
                  <c:v>1.5686</c:v>
                </c:pt>
                <c:pt idx="43915">
                  <c:v>1.5686</c:v>
                </c:pt>
                <c:pt idx="43916">
                  <c:v>1.5686</c:v>
                </c:pt>
                <c:pt idx="43917">
                  <c:v>1.5686</c:v>
                </c:pt>
                <c:pt idx="43918">
                  <c:v>1.5686</c:v>
                </c:pt>
                <c:pt idx="43919">
                  <c:v>1.5686</c:v>
                </c:pt>
                <c:pt idx="43920">
                  <c:v>1.5373000000000001</c:v>
                </c:pt>
                <c:pt idx="43921">
                  <c:v>1.5686</c:v>
                </c:pt>
                <c:pt idx="43922">
                  <c:v>1.5686</c:v>
                </c:pt>
                <c:pt idx="43923">
                  <c:v>1.5686</c:v>
                </c:pt>
                <c:pt idx="43924">
                  <c:v>1.5686</c:v>
                </c:pt>
                <c:pt idx="43925">
                  <c:v>1.5686</c:v>
                </c:pt>
                <c:pt idx="43926">
                  <c:v>1.5686</c:v>
                </c:pt>
                <c:pt idx="43927">
                  <c:v>1.5686</c:v>
                </c:pt>
                <c:pt idx="43928">
                  <c:v>1.5686</c:v>
                </c:pt>
                <c:pt idx="43929">
                  <c:v>1.5686</c:v>
                </c:pt>
                <c:pt idx="43930">
                  <c:v>1.5686</c:v>
                </c:pt>
                <c:pt idx="43931">
                  <c:v>1.5686</c:v>
                </c:pt>
                <c:pt idx="43932">
                  <c:v>1.5686</c:v>
                </c:pt>
                <c:pt idx="43933">
                  <c:v>1.5686</c:v>
                </c:pt>
                <c:pt idx="43934">
                  <c:v>1.5686</c:v>
                </c:pt>
                <c:pt idx="43935">
                  <c:v>1.5686</c:v>
                </c:pt>
                <c:pt idx="43936">
                  <c:v>1.5686</c:v>
                </c:pt>
                <c:pt idx="43937">
                  <c:v>1.5686</c:v>
                </c:pt>
                <c:pt idx="43938">
                  <c:v>1.5686</c:v>
                </c:pt>
                <c:pt idx="43939">
                  <c:v>1.5686</c:v>
                </c:pt>
                <c:pt idx="43940">
                  <c:v>1.5686</c:v>
                </c:pt>
                <c:pt idx="43941">
                  <c:v>1.5686</c:v>
                </c:pt>
                <c:pt idx="43942">
                  <c:v>1.5686</c:v>
                </c:pt>
                <c:pt idx="43943">
                  <c:v>1.5686</c:v>
                </c:pt>
                <c:pt idx="43944">
                  <c:v>1.5686</c:v>
                </c:pt>
                <c:pt idx="43945">
                  <c:v>1.5686</c:v>
                </c:pt>
                <c:pt idx="43946">
                  <c:v>1.5686</c:v>
                </c:pt>
                <c:pt idx="43947">
                  <c:v>1.5686</c:v>
                </c:pt>
                <c:pt idx="43948">
                  <c:v>1.5686</c:v>
                </c:pt>
                <c:pt idx="43949">
                  <c:v>1.5686</c:v>
                </c:pt>
                <c:pt idx="43950">
                  <c:v>1.5686</c:v>
                </c:pt>
                <c:pt idx="43951">
                  <c:v>1.5686</c:v>
                </c:pt>
                <c:pt idx="43952">
                  <c:v>1.5686</c:v>
                </c:pt>
                <c:pt idx="43953">
                  <c:v>1.5686</c:v>
                </c:pt>
                <c:pt idx="43954">
                  <c:v>1.5686</c:v>
                </c:pt>
                <c:pt idx="43955">
                  <c:v>1.5686</c:v>
                </c:pt>
                <c:pt idx="43956">
                  <c:v>1.5686</c:v>
                </c:pt>
                <c:pt idx="43957">
                  <c:v>1.5686</c:v>
                </c:pt>
                <c:pt idx="43958">
                  <c:v>1.5686</c:v>
                </c:pt>
                <c:pt idx="43959">
                  <c:v>1.5686</c:v>
                </c:pt>
                <c:pt idx="43960">
                  <c:v>1.5686</c:v>
                </c:pt>
                <c:pt idx="43961">
                  <c:v>1.5686</c:v>
                </c:pt>
                <c:pt idx="43962">
                  <c:v>1.5686</c:v>
                </c:pt>
                <c:pt idx="43963">
                  <c:v>1.5686</c:v>
                </c:pt>
                <c:pt idx="43964">
                  <c:v>1.5373000000000001</c:v>
                </c:pt>
                <c:pt idx="43965">
                  <c:v>1.5686</c:v>
                </c:pt>
                <c:pt idx="43966">
                  <c:v>1.5686</c:v>
                </c:pt>
                <c:pt idx="43967">
                  <c:v>1.5686</c:v>
                </c:pt>
                <c:pt idx="43968">
                  <c:v>1.5686</c:v>
                </c:pt>
                <c:pt idx="43969">
                  <c:v>1.5686</c:v>
                </c:pt>
                <c:pt idx="43970">
                  <c:v>1.5686</c:v>
                </c:pt>
                <c:pt idx="43971">
                  <c:v>1.5686</c:v>
                </c:pt>
                <c:pt idx="43972">
                  <c:v>1.5686</c:v>
                </c:pt>
                <c:pt idx="43973">
                  <c:v>1.5686</c:v>
                </c:pt>
                <c:pt idx="43974">
                  <c:v>1.5686</c:v>
                </c:pt>
                <c:pt idx="43975">
                  <c:v>1.5686</c:v>
                </c:pt>
                <c:pt idx="43976">
                  <c:v>1.5686</c:v>
                </c:pt>
                <c:pt idx="43977">
                  <c:v>1.5686</c:v>
                </c:pt>
                <c:pt idx="43978">
                  <c:v>1.5686</c:v>
                </c:pt>
                <c:pt idx="43979">
                  <c:v>1.5686</c:v>
                </c:pt>
                <c:pt idx="43980">
                  <c:v>1.5686</c:v>
                </c:pt>
                <c:pt idx="43981">
                  <c:v>1.5686</c:v>
                </c:pt>
                <c:pt idx="43982">
                  <c:v>1.5686</c:v>
                </c:pt>
                <c:pt idx="43983">
                  <c:v>1.5686</c:v>
                </c:pt>
                <c:pt idx="43984">
                  <c:v>1.5686</c:v>
                </c:pt>
                <c:pt idx="43985">
                  <c:v>1.5686</c:v>
                </c:pt>
                <c:pt idx="43986">
                  <c:v>1.5686</c:v>
                </c:pt>
                <c:pt idx="43987">
                  <c:v>1.5686</c:v>
                </c:pt>
                <c:pt idx="43988">
                  <c:v>1.5686</c:v>
                </c:pt>
                <c:pt idx="43989">
                  <c:v>1.5686</c:v>
                </c:pt>
                <c:pt idx="43990">
                  <c:v>1.5686</c:v>
                </c:pt>
                <c:pt idx="43991">
                  <c:v>1.5686</c:v>
                </c:pt>
                <c:pt idx="43992">
                  <c:v>1.5686</c:v>
                </c:pt>
                <c:pt idx="43993">
                  <c:v>1.5686</c:v>
                </c:pt>
                <c:pt idx="43994">
                  <c:v>1.5686</c:v>
                </c:pt>
                <c:pt idx="43995">
                  <c:v>1.5686</c:v>
                </c:pt>
                <c:pt idx="43996">
                  <c:v>1.5686</c:v>
                </c:pt>
                <c:pt idx="43997">
                  <c:v>1.5686</c:v>
                </c:pt>
                <c:pt idx="43998">
                  <c:v>1.5686</c:v>
                </c:pt>
                <c:pt idx="43999">
                  <c:v>1.5686</c:v>
                </c:pt>
                <c:pt idx="44000">
                  <c:v>1.5686</c:v>
                </c:pt>
                <c:pt idx="44001">
                  <c:v>1.5686</c:v>
                </c:pt>
                <c:pt idx="44002">
                  <c:v>1.5686</c:v>
                </c:pt>
                <c:pt idx="44003">
                  <c:v>1.5686</c:v>
                </c:pt>
                <c:pt idx="44004">
                  <c:v>1.5686</c:v>
                </c:pt>
                <c:pt idx="44005">
                  <c:v>1.5686</c:v>
                </c:pt>
                <c:pt idx="44006">
                  <c:v>1.5686</c:v>
                </c:pt>
                <c:pt idx="44007">
                  <c:v>1.5686</c:v>
                </c:pt>
                <c:pt idx="44008">
                  <c:v>1.5686</c:v>
                </c:pt>
                <c:pt idx="44009">
                  <c:v>1.5686</c:v>
                </c:pt>
                <c:pt idx="44010">
                  <c:v>1.5686</c:v>
                </c:pt>
                <c:pt idx="44011">
                  <c:v>1.5686</c:v>
                </c:pt>
                <c:pt idx="44012">
                  <c:v>1.5686</c:v>
                </c:pt>
                <c:pt idx="44013">
                  <c:v>1.5686</c:v>
                </c:pt>
                <c:pt idx="44014">
                  <c:v>1.5686</c:v>
                </c:pt>
                <c:pt idx="44015">
                  <c:v>1.5686</c:v>
                </c:pt>
                <c:pt idx="44016">
                  <c:v>1.5686</c:v>
                </c:pt>
                <c:pt idx="44017">
                  <c:v>1.5686</c:v>
                </c:pt>
                <c:pt idx="44018">
                  <c:v>1.5686</c:v>
                </c:pt>
                <c:pt idx="44019">
                  <c:v>1.5686</c:v>
                </c:pt>
                <c:pt idx="44020">
                  <c:v>1.5686</c:v>
                </c:pt>
                <c:pt idx="44021">
                  <c:v>1.5686</c:v>
                </c:pt>
                <c:pt idx="44022">
                  <c:v>1.5686</c:v>
                </c:pt>
                <c:pt idx="44023">
                  <c:v>1.5686</c:v>
                </c:pt>
                <c:pt idx="44024">
                  <c:v>1.5686</c:v>
                </c:pt>
                <c:pt idx="44025">
                  <c:v>1.5686</c:v>
                </c:pt>
                <c:pt idx="44026">
                  <c:v>1.5686</c:v>
                </c:pt>
                <c:pt idx="44027">
                  <c:v>1.5686</c:v>
                </c:pt>
                <c:pt idx="44028">
                  <c:v>1.5686</c:v>
                </c:pt>
                <c:pt idx="44029">
                  <c:v>1.5686</c:v>
                </c:pt>
                <c:pt idx="44030">
                  <c:v>1.5686</c:v>
                </c:pt>
                <c:pt idx="44031">
                  <c:v>1.5686</c:v>
                </c:pt>
                <c:pt idx="44032">
                  <c:v>1.5686</c:v>
                </c:pt>
                <c:pt idx="44033">
                  <c:v>1.5686</c:v>
                </c:pt>
                <c:pt idx="44034">
                  <c:v>1.5686</c:v>
                </c:pt>
                <c:pt idx="44035">
                  <c:v>1.5686</c:v>
                </c:pt>
                <c:pt idx="44036">
                  <c:v>1.5686</c:v>
                </c:pt>
                <c:pt idx="44037">
                  <c:v>1.5686</c:v>
                </c:pt>
                <c:pt idx="44038">
                  <c:v>1.5686</c:v>
                </c:pt>
                <c:pt idx="44039">
                  <c:v>1.5686</c:v>
                </c:pt>
                <c:pt idx="44040">
                  <c:v>1.5686</c:v>
                </c:pt>
                <c:pt idx="44041">
                  <c:v>1.5686</c:v>
                </c:pt>
                <c:pt idx="44042">
                  <c:v>1.5686</c:v>
                </c:pt>
                <c:pt idx="44043">
                  <c:v>1.5686</c:v>
                </c:pt>
                <c:pt idx="44044">
                  <c:v>1.5686</c:v>
                </c:pt>
                <c:pt idx="44045">
                  <c:v>1.5686</c:v>
                </c:pt>
                <c:pt idx="44046">
                  <c:v>1.5686</c:v>
                </c:pt>
                <c:pt idx="44047">
                  <c:v>1.5686</c:v>
                </c:pt>
                <c:pt idx="44048">
                  <c:v>1.5686</c:v>
                </c:pt>
                <c:pt idx="44049">
                  <c:v>1.5686</c:v>
                </c:pt>
                <c:pt idx="44050">
                  <c:v>1.5686</c:v>
                </c:pt>
                <c:pt idx="44051">
                  <c:v>1.5686</c:v>
                </c:pt>
                <c:pt idx="44052">
                  <c:v>1.5686</c:v>
                </c:pt>
                <c:pt idx="44053">
                  <c:v>1.5686</c:v>
                </c:pt>
                <c:pt idx="44054">
                  <c:v>1.5686</c:v>
                </c:pt>
                <c:pt idx="44055">
                  <c:v>1.5686</c:v>
                </c:pt>
                <c:pt idx="44056">
                  <c:v>1.5686</c:v>
                </c:pt>
                <c:pt idx="44057">
                  <c:v>1.5686</c:v>
                </c:pt>
                <c:pt idx="44058">
                  <c:v>1.5686</c:v>
                </c:pt>
                <c:pt idx="44059">
                  <c:v>1.5686</c:v>
                </c:pt>
                <c:pt idx="44060">
                  <c:v>1.5686</c:v>
                </c:pt>
                <c:pt idx="44061">
                  <c:v>1.5686</c:v>
                </c:pt>
                <c:pt idx="44062">
                  <c:v>1.5686</c:v>
                </c:pt>
                <c:pt idx="44063">
                  <c:v>1.5686</c:v>
                </c:pt>
                <c:pt idx="44064">
                  <c:v>1.5686</c:v>
                </c:pt>
                <c:pt idx="44065">
                  <c:v>1.5686</c:v>
                </c:pt>
                <c:pt idx="44066">
                  <c:v>1.5686</c:v>
                </c:pt>
                <c:pt idx="44067">
                  <c:v>1.5686</c:v>
                </c:pt>
                <c:pt idx="44068">
                  <c:v>1.5686</c:v>
                </c:pt>
                <c:pt idx="44069">
                  <c:v>1.5686</c:v>
                </c:pt>
                <c:pt idx="44070">
                  <c:v>1.5686</c:v>
                </c:pt>
                <c:pt idx="44071">
                  <c:v>1.5686</c:v>
                </c:pt>
                <c:pt idx="44072">
                  <c:v>1.5686</c:v>
                </c:pt>
                <c:pt idx="44073">
                  <c:v>1.5686</c:v>
                </c:pt>
                <c:pt idx="44074">
                  <c:v>1.5686</c:v>
                </c:pt>
                <c:pt idx="44075">
                  <c:v>1.5686</c:v>
                </c:pt>
                <c:pt idx="44076">
                  <c:v>1.5686</c:v>
                </c:pt>
                <c:pt idx="44077">
                  <c:v>1.5686</c:v>
                </c:pt>
                <c:pt idx="44078">
                  <c:v>1.5686</c:v>
                </c:pt>
                <c:pt idx="44079">
                  <c:v>1.5686</c:v>
                </c:pt>
                <c:pt idx="44080">
                  <c:v>1.5686</c:v>
                </c:pt>
                <c:pt idx="44081">
                  <c:v>1.5686</c:v>
                </c:pt>
                <c:pt idx="44082">
                  <c:v>1.5686</c:v>
                </c:pt>
                <c:pt idx="44083">
                  <c:v>1.5686</c:v>
                </c:pt>
                <c:pt idx="44084">
                  <c:v>1.5686</c:v>
                </c:pt>
                <c:pt idx="44085">
                  <c:v>1.5686</c:v>
                </c:pt>
                <c:pt idx="44086">
                  <c:v>1.5686</c:v>
                </c:pt>
                <c:pt idx="44087">
                  <c:v>1.5686</c:v>
                </c:pt>
                <c:pt idx="44088">
                  <c:v>1.5686</c:v>
                </c:pt>
                <c:pt idx="44089">
                  <c:v>1.5686</c:v>
                </c:pt>
                <c:pt idx="44090">
                  <c:v>1.5686</c:v>
                </c:pt>
                <c:pt idx="44091">
                  <c:v>1.5686</c:v>
                </c:pt>
                <c:pt idx="44092">
                  <c:v>1.5686</c:v>
                </c:pt>
                <c:pt idx="44093">
                  <c:v>1.5686</c:v>
                </c:pt>
                <c:pt idx="44094">
                  <c:v>1.5686</c:v>
                </c:pt>
                <c:pt idx="44095">
                  <c:v>1.5686</c:v>
                </c:pt>
                <c:pt idx="44096">
                  <c:v>1.5686</c:v>
                </c:pt>
                <c:pt idx="44097">
                  <c:v>1.5686</c:v>
                </c:pt>
                <c:pt idx="44098">
                  <c:v>1.5686</c:v>
                </c:pt>
                <c:pt idx="44099">
                  <c:v>1.5686</c:v>
                </c:pt>
                <c:pt idx="44100">
                  <c:v>1.5686</c:v>
                </c:pt>
                <c:pt idx="44101">
                  <c:v>1.5686</c:v>
                </c:pt>
                <c:pt idx="44102">
                  <c:v>1.5686</c:v>
                </c:pt>
                <c:pt idx="44103">
                  <c:v>1.5686</c:v>
                </c:pt>
                <c:pt idx="44104">
                  <c:v>1.5686</c:v>
                </c:pt>
                <c:pt idx="44105">
                  <c:v>1.5686</c:v>
                </c:pt>
                <c:pt idx="44106">
                  <c:v>1.5686</c:v>
                </c:pt>
                <c:pt idx="44107">
                  <c:v>1.5686</c:v>
                </c:pt>
                <c:pt idx="44108">
                  <c:v>1.5686</c:v>
                </c:pt>
                <c:pt idx="44109">
                  <c:v>1.5686</c:v>
                </c:pt>
                <c:pt idx="44110">
                  <c:v>1.5686</c:v>
                </c:pt>
                <c:pt idx="44111">
                  <c:v>1.5686</c:v>
                </c:pt>
                <c:pt idx="44112">
                  <c:v>1.5686</c:v>
                </c:pt>
                <c:pt idx="44113">
                  <c:v>1.5686</c:v>
                </c:pt>
                <c:pt idx="44114">
                  <c:v>1.5686</c:v>
                </c:pt>
                <c:pt idx="44115">
                  <c:v>1.5686</c:v>
                </c:pt>
                <c:pt idx="44116">
                  <c:v>1.5686</c:v>
                </c:pt>
                <c:pt idx="44117">
                  <c:v>1.5686</c:v>
                </c:pt>
                <c:pt idx="44118">
                  <c:v>1.5686</c:v>
                </c:pt>
                <c:pt idx="44119">
                  <c:v>1.5686</c:v>
                </c:pt>
                <c:pt idx="44120">
                  <c:v>1.5686</c:v>
                </c:pt>
                <c:pt idx="44121">
                  <c:v>1.5686</c:v>
                </c:pt>
                <c:pt idx="44122">
                  <c:v>1.5686</c:v>
                </c:pt>
                <c:pt idx="44123">
                  <c:v>1.5686</c:v>
                </c:pt>
                <c:pt idx="44124">
                  <c:v>1.5686</c:v>
                </c:pt>
                <c:pt idx="44125">
                  <c:v>1.5686</c:v>
                </c:pt>
                <c:pt idx="44126">
                  <c:v>1.5686</c:v>
                </c:pt>
                <c:pt idx="44127">
                  <c:v>1.5686</c:v>
                </c:pt>
                <c:pt idx="44128">
                  <c:v>1.5686</c:v>
                </c:pt>
                <c:pt idx="44129">
                  <c:v>1.5686</c:v>
                </c:pt>
                <c:pt idx="44130">
                  <c:v>1.5686</c:v>
                </c:pt>
                <c:pt idx="44131">
                  <c:v>1.5686</c:v>
                </c:pt>
                <c:pt idx="44132">
                  <c:v>1.5686</c:v>
                </c:pt>
                <c:pt idx="44133">
                  <c:v>1.5686</c:v>
                </c:pt>
                <c:pt idx="44134">
                  <c:v>1.5686</c:v>
                </c:pt>
                <c:pt idx="44135">
                  <c:v>1.5686</c:v>
                </c:pt>
                <c:pt idx="44136">
                  <c:v>1.5686</c:v>
                </c:pt>
                <c:pt idx="44137">
                  <c:v>1.5686</c:v>
                </c:pt>
                <c:pt idx="44138">
                  <c:v>1.5686</c:v>
                </c:pt>
                <c:pt idx="44139">
                  <c:v>1.5686</c:v>
                </c:pt>
                <c:pt idx="44140">
                  <c:v>1.5686</c:v>
                </c:pt>
                <c:pt idx="44141">
                  <c:v>1.5686</c:v>
                </c:pt>
                <c:pt idx="44142">
                  <c:v>1.5686</c:v>
                </c:pt>
                <c:pt idx="44143">
                  <c:v>1.5686</c:v>
                </c:pt>
                <c:pt idx="44144">
                  <c:v>1.5686</c:v>
                </c:pt>
                <c:pt idx="44145">
                  <c:v>1.5686</c:v>
                </c:pt>
                <c:pt idx="44146">
                  <c:v>1.5686</c:v>
                </c:pt>
                <c:pt idx="44147">
                  <c:v>1.5686</c:v>
                </c:pt>
                <c:pt idx="44148">
                  <c:v>1.5686</c:v>
                </c:pt>
                <c:pt idx="44149">
                  <c:v>1.5686</c:v>
                </c:pt>
                <c:pt idx="44150">
                  <c:v>1.5686</c:v>
                </c:pt>
                <c:pt idx="44151">
                  <c:v>1.5686</c:v>
                </c:pt>
                <c:pt idx="44152">
                  <c:v>1.5686</c:v>
                </c:pt>
                <c:pt idx="44153">
                  <c:v>1.5686</c:v>
                </c:pt>
                <c:pt idx="44154">
                  <c:v>1.5686</c:v>
                </c:pt>
                <c:pt idx="44155">
                  <c:v>1.5686</c:v>
                </c:pt>
                <c:pt idx="44156">
                  <c:v>1.5686</c:v>
                </c:pt>
                <c:pt idx="44157">
                  <c:v>1.5686</c:v>
                </c:pt>
                <c:pt idx="44158">
                  <c:v>1.5686</c:v>
                </c:pt>
                <c:pt idx="44159">
                  <c:v>1.5686</c:v>
                </c:pt>
                <c:pt idx="44160">
                  <c:v>1.5686</c:v>
                </c:pt>
                <c:pt idx="44161">
                  <c:v>1.5686</c:v>
                </c:pt>
                <c:pt idx="44162">
                  <c:v>1.5686</c:v>
                </c:pt>
                <c:pt idx="44163">
                  <c:v>1.5686</c:v>
                </c:pt>
                <c:pt idx="44164">
                  <c:v>1.5686</c:v>
                </c:pt>
                <c:pt idx="44165">
                  <c:v>1.5686</c:v>
                </c:pt>
                <c:pt idx="44166">
                  <c:v>1.5686</c:v>
                </c:pt>
                <c:pt idx="44167">
                  <c:v>1.5686</c:v>
                </c:pt>
                <c:pt idx="44168">
                  <c:v>1.5686</c:v>
                </c:pt>
                <c:pt idx="44169">
                  <c:v>1.5686</c:v>
                </c:pt>
                <c:pt idx="44170">
                  <c:v>1.5686</c:v>
                </c:pt>
                <c:pt idx="44171">
                  <c:v>1.5686</c:v>
                </c:pt>
                <c:pt idx="44172">
                  <c:v>1.5686</c:v>
                </c:pt>
                <c:pt idx="44173">
                  <c:v>1.5686</c:v>
                </c:pt>
                <c:pt idx="44174">
                  <c:v>1.5686</c:v>
                </c:pt>
                <c:pt idx="44175">
                  <c:v>1.5686</c:v>
                </c:pt>
                <c:pt idx="44176">
                  <c:v>1.5686</c:v>
                </c:pt>
                <c:pt idx="44177">
                  <c:v>1.5686</c:v>
                </c:pt>
                <c:pt idx="44178">
                  <c:v>1.5686</c:v>
                </c:pt>
                <c:pt idx="44179">
                  <c:v>1.5686</c:v>
                </c:pt>
                <c:pt idx="44180">
                  <c:v>1.5686</c:v>
                </c:pt>
                <c:pt idx="44181">
                  <c:v>1.5686</c:v>
                </c:pt>
                <c:pt idx="44182">
                  <c:v>1.5686</c:v>
                </c:pt>
                <c:pt idx="44183">
                  <c:v>1.5686</c:v>
                </c:pt>
                <c:pt idx="44184">
                  <c:v>1.5686</c:v>
                </c:pt>
                <c:pt idx="44185">
                  <c:v>1.5686</c:v>
                </c:pt>
                <c:pt idx="44186">
                  <c:v>1.5686</c:v>
                </c:pt>
                <c:pt idx="44187">
                  <c:v>1.5686</c:v>
                </c:pt>
                <c:pt idx="44188">
                  <c:v>1.5686</c:v>
                </c:pt>
                <c:pt idx="44189">
                  <c:v>1.5686</c:v>
                </c:pt>
                <c:pt idx="44190">
                  <c:v>1.5686</c:v>
                </c:pt>
                <c:pt idx="44191">
                  <c:v>1.5686</c:v>
                </c:pt>
                <c:pt idx="44192">
                  <c:v>1.5686</c:v>
                </c:pt>
                <c:pt idx="44193">
                  <c:v>1.5686</c:v>
                </c:pt>
                <c:pt idx="44194">
                  <c:v>1.5686</c:v>
                </c:pt>
                <c:pt idx="44195">
                  <c:v>1.5686</c:v>
                </c:pt>
                <c:pt idx="44196">
                  <c:v>1.5686</c:v>
                </c:pt>
                <c:pt idx="44197">
                  <c:v>1.5686</c:v>
                </c:pt>
                <c:pt idx="44198">
                  <c:v>1.5686</c:v>
                </c:pt>
                <c:pt idx="44199">
                  <c:v>1.5686</c:v>
                </c:pt>
                <c:pt idx="44200">
                  <c:v>1.5686</c:v>
                </c:pt>
                <c:pt idx="44201">
                  <c:v>1.5686</c:v>
                </c:pt>
                <c:pt idx="44202">
                  <c:v>1.5686</c:v>
                </c:pt>
                <c:pt idx="44203">
                  <c:v>1.5686</c:v>
                </c:pt>
                <c:pt idx="44204">
                  <c:v>1.5686</c:v>
                </c:pt>
                <c:pt idx="44205">
                  <c:v>1.5686</c:v>
                </c:pt>
                <c:pt idx="44206">
                  <c:v>1.5686</c:v>
                </c:pt>
                <c:pt idx="44207">
                  <c:v>1.5686</c:v>
                </c:pt>
                <c:pt idx="44208">
                  <c:v>1.5686</c:v>
                </c:pt>
                <c:pt idx="44209">
                  <c:v>1.5686</c:v>
                </c:pt>
                <c:pt idx="44210">
                  <c:v>1.5686</c:v>
                </c:pt>
                <c:pt idx="44211">
                  <c:v>1.5686</c:v>
                </c:pt>
                <c:pt idx="44212">
                  <c:v>1.5686</c:v>
                </c:pt>
                <c:pt idx="44213">
                  <c:v>1.5686</c:v>
                </c:pt>
                <c:pt idx="44214">
                  <c:v>1.5686</c:v>
                </c:pt>
                <c:pt idx="44215">
                  <c:v>1.5686</c:v>
                </c:pt>
                <c:pt idx="44216">
                  <c:v>1.5686</c:v>
                </c:pt>
                <c:pt idx="44217">
                  <c:v>1.5686</c:v>
                </c:pt>
                <c:pt idx="44218">
                  <c:v>1.5686</c:v>
                </c:pt>
                <c:pt idx="44219">
                  <c:v>1.5686</c:v>
                </c:pt>
                <c:pt idx="44220">
                  <c:v>1.5686</c:v>
                </c:pt>
                <c:pt idx="44221">
                  <c:v>1.5686</c:v>
                </c:pt>
                <c:pt idx="44222">
                  <c:v>1.5686</c:v>
                </c:pt>
                <c:pt idx="44223">
                  <c:v>1.5686</c:v>
                </c:pt>
                <c:pt idx="44224">
                  <c:v>1.5686</c:v>
                </c:pt>
                <c:pt idx="44225">
                  <c:v>1.5686</c:v>
                </c:pt>
                <c:pt idx="44226">
                  <c:v>1.5686</c:v>
                </c:pt>
                <c:pt idx="44227">
                  <c:v>1.5686</c:v>
                </c:pt>
                <c:pt idx="44228">
                  <c:v>1.5686</c:v>
                </c:pt>
                <c:pt idx="44229">
                  <c:v>1.5686</c:v>
                </c:pt>
                <c:pt idx="44230">
                  <c:v>1.5686</c:v>
                </c:pt>
                <c:pt idx="44231">
                  <c:v>1.5686</c:v>
                </c:pt>
                <c:pt idx="44232">
                  <c:v>1.5686</c:v>
                </c:pt>
                <c:pt idx="44233">
                  <c:v>1.5686</c:v>
                </c:pt>
                <c:pt idx="44234">
                  <c:v>1.5686</c:v>
                </c:pt>
                <c:pt idx="44235">
                  <c:v>1.5686</c:v>
                </c:pt>
                <c:pt idx="44236">
                  <c:v>1.5686</c:v>
                </c:pt>
                <c:pt idx="44237">
                  <c:v>1.5686</c:v>
                </c:pt>
                <c:pt idx="44238">
                  <c:v>1.5686</c:v>
                </c:pt>
                <c:pt idx="44239">
                  <c:v>1.5686</c:v>
                </c:pt>
                <c:pt idx="44240">
                  <c:v>1.5686</c:v>
                </c:pt>
                <c:pt idx="44241">
                  <c:v>1.5686</c:v>
                </c:pt>
                <c:pt idx="44242">
                  <c:v>1.5686</c:v>
                </c:pt>
                <c:pt idx="44243">
                  <c:v>1.5686</c:v>
                </c:pt>
                <c:pt idx="44244">
                  <c:v>1.5686</c:v>
                </c:pt>
                <c:pt idx="44245">
                  <c:v>1.5686</c:v>
                </c:pt>
                <c:pt idx="44246">
                  <c:v>1.5686</c:v>
                </c:pt>
                <c:pt idx="44247">
                  <c:v>1.5686</c:v>
                </c:pt>
                <c:pt idx="44248">
                  <c:v>1.5686</c:v>
                </c:pt>
                <c:pt idx="44249">
                  <c:v>1.5686</c:v>
                </c:pt>
                <c:pt idx="44250">
                  <c:v>1.5686</c:v>
                </c:pt>
                <c:pt idx="44251">
                  <c:v>1.5686</c:v>
                </c:pt>
                <c:pt idx="44252">
                  <c:v>1.5686</c:v>
                </c:pt>
                <c:pt idx="44253">
                  <c:v>1.5686</c:v>
                </c:pt>
                <c:pt idx="44254">
                  <c:v>1.5686</c:v>
                </c:pt>
                <c:pt idx="44255">
                  <c:v>1.5686</c:v>
                </c:pt>
                <c:pt idx="44256">
                  <c:v>1.5686</c:v>
                </c:pt>
                <c:pt idx="44257">
                  <c:v>1.5686</c:v>
                </c:pt>
                <c:pt idx="44258">
                  <c:v>1.5686</c:v>
                </c:pt>
                <c:pt idx="44259">
                  <c:v>1.5686</c:v>
                </c:pt>
                <c:pt idx="44260">
                  <c:v>1.5686</c:v>
                </c:pt>
                <c:pt idx="44261">
                  <c:v>1.5686</c:v>
                </c:pt>
                <c:pt idx="44262">
                  <c:v>1.5686</c:v>
                </c:pt>
                <c:pt idx="44263">
                  <c:v>1.5686</c:v>
                </c:pt>
                <c:pt idx="44264">
                  <c:v>1.5686</c:v>
                </c:pt>
                <c:pt idx="44265">
                  <c:v>1.5686</c:v>
                </c:pt>
                <c:pt idx="44266">
                  <c:v>1.5686</c:v>
                </c:pt>
                <c:pt idx="44267">
                  <c:v>1.5686</c:v>
                </c:pt>
                <c:pt idx="44268">
                  <c:v>1.5686</c:v>
                </c:pt>
                <c:pt idx="44269">
                  <c:v>1.5686</c:v>
                </c:pt>
                <c:pt idx="44270">
                  <c:v>1.5686</c:v>
                </c:pt>
                <c:pt idx="44271">
                  <c:v>1.5686</c:v>
                </c:pt>
                <c:pt idx="44272">
                  <c:v>1.5686</c:v>
                </c:pt>
                <c:pt idx="44273">
                  <c:v>1.5686</c:v>
                </c:pt>
                <c:pt idx="44274">
                  <c:v>1.5686</c:v>
                </c:pt>
                <c:pt idx="44275">
                  <c:v>1.5686</c:v>
                </c:pt>
                <c:pt idx="44276">
                  <c:v>1.5686</c:v>
                </c:pt>
                <c:pt idx="44277">
                  <c:v>1.5686</c:v>
                </c:pt>
                <c:pt idx="44278">
                  <c:v>1.5686</c:v>
                </c:pt>
                <c:pt idx="44279">
                  <c:v>1.5686</c:v>
                </c:pt>
                <c:pt idx="44280">
                  <c:v>1.5686</c:v>
                </c:pt>
                <c:pt idx="44281">
                  <c:v>1.5686</c:v>
                </c:pt>
                <c:pt idx="44282">
                  <c:v>1.5686</c:v>
                </c:pt>
                <c:pt idx="44283">
                  <c:v>1.5686</c:v>
                </c:pt>
                <c:pt idx="44284">
                  <c:v>1.5686</c:v>
                </c:pt>
                <c:pt idx="44285">
                  <c:v>1.5686</c:v>
                </c:pt>
                <c:pt idx="44286">
                  <c:v>1.5686</c:v>
                </c:pt>
                <c:pt idx="44287">
                  <c:v>1.5686</c:v>
                </c:pt>
                <c:pt idx="44288">
                  <c:v>1.5686</c:v>
                </c:pt>
                <c:pt idx="44289">
                  <c:v>1.5686</c:v>
                </c:pt>
                <c:pt idx="44290">
                  <c:v>1.5686</c:v>
                </c:pt>
                <c:pt idx="44291">
                  <c:v>1.5686</c:v>
                </c:pt>
                <c:pt idx="44292">
                  <c:v>1.5686</c:v>
                </c:pt>
                <c:pt idx="44293">
                  <c:v>1.5686</c:v>
                </c:pt>
                <c:pt idx="44294">
                  <c:v>1.5686</c:v>
                </c:pt>
                <c:pt idx="44295">
                  <c:v>1.5686</c:v>
                </c:pt>
                <c:pt idx="44296">
                  <c:v>1.5686</c:v>
                </c:pt>
                <c:pt idx="44297">
                  <c:v>1.5686</c:v>
                </c:pt>
                <c:pt idx="44298">
                  <c:v>1.5686</c:v>
                </c:pt>
                <c:pt idx="44299">
                  <c:v>1.5686</c:v>
                </c:pt>
                <c:pt idx="44300">
                  <c:v>1.5686</c:v>
                </c:pt>
                <c:pt idx="44301">
                  <c:v>1.5686</c:v>
                </c:pt>
                <c:pt idx="44302">
                  <c:v>1.5686</c:v>
                </c:pt>
                <c:pt idx="44303">
                  <c:v>1.5686</c:v>
                </c:pt>
                <c:pt idx="44304">
                  <c:v>1.5686</c:v>
                </c:pt>
                <c:pt idx="44305">
                  <c:v>1.5686</c:v>
                </c:pt>
                <c:pt idx="44306">
                  <c:v>1.5686</c:v>
                </c:pt>
                <c:pt idx="44307">
                  <c:v>1.5686</c:v>
                </c:pt>
                <c:pt idx="44308">
                  <c:v>1.5686</c:v>
                </c:pt>
                <c:pt idx="44309">
                  <c:v>1.5686</c:v>
                </c:pt>
                <c:pt idx="44310">
                  <c:v>1.5686</c:v>
                </c:pt>
                <c:pt idx="44311">
                  <c:v>1.5686</c:v>
                </c:pt>
                <c:pt idx="44312">
                  <c:v>1.5686</c:v>
                </c:pt>
                <c:pt idx="44313">
                  <c:v>1.5686</c:v>
                </c:pt>
                <c:pt idx="44314">
                  <c:v>1.5686</c:v>
                </c:pt>
                <c:pt idx="44315">
                  <c:v>1.5686</c:v>
                </c:pt>
                <c:pt idx="44316">
                  <c:v>1.5686</c:v>
                </c:pt>
                <c:pt idx="44317">
                  <c:v>1.5686</c:v>
                </c:pt>
                <c:pt idx="44318">
                  <c:v>1.5686</c:v>
                </c:pt>
                <c:pt idx="44319">
                  <c:v>1.5686</c:v>
                </c:pt>
                <c:pt idx="44320">
                  <c:v>1.5686</c:v>
                </c:pt>
                <c:pt idx="44321">
                  <c:v>1.5686</c:v>
                </c:pt>
                <c:pt idx="44322">
                  <c:v>1.5686</c:v>
                </c:pt>
                <c:pt idx="44323">
                  <c:v>1.5686</c:v>
                </c:pt>
                <c:pt idx="44324">
                  <c:v>1.5686</c:v>
                </c:pt>
                <c:pt idx="44325">
                  <c:v>1.5686</c:v>
                </c:pt>
                <c:pt idx="44326">
                  <c:v>1.5686</c:v>
                </c:pt>
                <c:pt idx="44327">
                  <c:v>1.5686</c:v>
                </c:pt>
                <c:pt idx="44328">
                  <c:v>1.5686</c:v>
                </c:pt>
                <c:pt idx="44329">
                  <c:v>1.5686</c:v>
                </c:pt>
                <c:pt idx="44330">
                  <c:v>1.5686</c:v>
                </c:pt>
                <c:pt idx="44331">
                  <c:v>1.5686</c:v>
                </c:pt>
                <c:pt idx="44332">
                  <c:v>1.5686</c:v>
                </c:pt>
                <c:pt idx="44333">
                  <c:v>1.5686</c:v>
                </c:pt>
                <c:pt idx="44334">
                  <c:v>1.5686</c:v>
                </c:pt>
                <c:pt idx="44335">
                  <c:v>1.5686</c:v>
                </c:pt>
                <c:pt idx="44336">
                  <c:v>1.5686</c:v>
                </c:pt>
                <c:pt idx="44337">
                  <c:v>1.5686</c:v>
                </c:pt>
                <c:pt idx="44338">
                  <c:v>1.5686</c:v>
                </c:pt>
                <c:pt idx="44339">
                  <c:v>1.5686</c:v>
                </c:pt>
                <c:pt idx="44340">
                  <c:v>1.5686</c:v>
                </c:pt>
                <c:pt idx="44341">
                  <c:v>1.5686</c:v>
                </c:pt>
                <c:pt idx="44342">
                  <c:v>1.5686</c:v>
                </c:pt>
                <c:pt idx="44343">
                  <c:v>1.5686</c:v>
                </c:pt>
                <c:pt idx="44344">
                  <c:v>1.5686</c:v>
                </c:pt>
                <c:pt idx="44345">
                  <c:v>1.5686</c:v>
                </c:pt>
                <c:pt idx="44346">
                  <c:v>1.5686</c:v>
                </c:pt>
                <c:pt idx="44347">
                  <c:v>1.5686</c:v>
                </c:pt>
                <c:pt idx="44348">
                  <c:v>1.5686</c:v>
                </c:pt>
                <c:pt idx="44349">
                  <c:v>1.5686</c:v>
                </c:pt>
                <c:pt idx="44350">
                  <c:v>1.5686</c:v>
                </c:pt>
                <c:pt idx="44351">
                  <c:v>1.5686</c:v>
                </c:pt>
                <c:pt idx="44352">
                  <c:v>1.5686</c:v>
                </c:pt>
                <c:pt idx="44353">
                  <c:v>1.5686</c:v>
                </c:pt>
                <c:pt idx="44354">
                  <c:v>1.5686</c:v>
                </c:pt>
                <c:pt idx="44355">
                  <c:v>1.5686</c:v>
                </c:pt>
                <c:pt idx="44356">
                  <c:v>1.5686</c:v>
                </c:pt>
                <c:pt idx="44357">
                  <c:v>1.5686</c:v>
                </c:pt>
                <c:pt idx="44358">
                  <c:v>1.5686</c:v>
                </c:pt>
                <c:pt idx="44359">
                  <c:v>1.5686</c:v>
                </c:pt>
                <c:pt idx="44360">
                  <c:v>1.5686</c:v>
                </c:pt>
                <c:pt idx="44361">
                  <c:v>1.5686</c:v>
                </c:pt>
                <c:pt idx="44362">
                  <c:v>1.5686</c:v>
                </c:pt>
                <c:pt idx="44363">
                  <c:v>1.5686</c:v>
                </c:pt>
                <c:pt idx="44364">
                  <c:v>1.5686</c:v>
                </c:pt>
                <c:pt idx="44365">
                  <c:v>1.5686</c:v>
                </c:pt>
                <c:pt idx="44366">
                  <c:v>1.5686</c:v>
                </c:pt>
                <c:pt idx="44367">
                  <c:v>1.5686</c:v>
                </c:pt>
                <c:pt idx="44368">
                  <c:v>1.5686</c:v>
                </c:pt>
                <c:pt idx="44369">
                  <c:v>1.5686</c:v>
                </c:pt>
                <c:pt idx="44370">
                  <c:v>1.5686</c:v>
                </c:pt>
                <c:pt idx="44371">
                  <c:v>1.5686</c:v>
                </c:pt>
                <c:pt idx="44372">
                  <c:v>1.5686</c:v>
                </c:pt>
                <c:pt idx="44373">
                  <c:v>1.5686</c:v>
                </c:pt>
                <c:pt idx="44374">
                  <c:v>1.5686</c:v>
                </c:pt>
                <c:pt idx="44375">
                  <c:v>1.5686</c:v>
                </c:pt>
                <c:pt idx="44376">
                  <c:v>1.5686</c:v>
                </c:pt>
                <c:pt idx="44377">
                  <c:v>1.5686</c:v>
                </c:pt>
                <c:pt idx="44378">
                  <c:v>1.5686</c:v>
                </c:pt>
                <c:pt idx="44379">
                  <c:v>1.5686</c:v>
                </c:pt>
                <c:pt idx="44380">
                  <c:v>1.5686</c:v>
                </c:pt>
                <c:pt idx="44381">
                  <c:v>1.5686</c:v>
                </c:pt>
                <c:pt idx="44382">
                  <c:v>1.5686</c:v>
                </c:pt>
                <c:pt idx="44383">
                  <c:v>1.5686</c:v>
                </c:pt>
                <c:pt idx="44384">
                  <c:v>1.5686</c:v>
                </c:pt>
                <c:pt idx="44385">
                  <c:v>1.5686</c:v>
                </c:pt>
                <c:pt idx="44386">
                  <c:v>1.5686</c:v>
                </c:pt>
                <c:pt idx="44387">
                  <c:v>1.5686</c:v>
                </c:pt>
                <c:pt idx="44388">
                  <c:v>1.5686</c:v>
                </c:pt>
                <c:pt idx="44389">
                  <c:v>1.5686</c:v>
                </c:pt>
                <c:pt idx="44390">
                  <c:v>1.5686</c:v>
                </c:pt>
                <c:pt idx="44391">
                  <c:v>1.5686</c:v>
                </c:pt>
                <c:pt idx="44392">
                  <c:v>1.5686</c:v>
                </c:pt>
                <c:pt idx="44393">
                  <c:v>1.5686</c:v>
                </c:pt>
                <c:pt idx="44394">
                  <c:v>1.5686</c:v>
                </c:pt>
                <c:pt idx="44395">
                  <c:v>1.5686</c:v>
                </c:pt>
                <c:pt idx="44396">
                  <c:v>1.5686</c:v>
                </c:pt>
                <c:pt idx="44397">
                  <c:v>1.5686</c:v>
                </c:pt>
                <c:pt idx="44398">
                  <c:v>1.5686</c:v>
                </c:pt>
                <c:pt idx="44399">
                  <c:v>1.5686</c:v>
                </c:pt>
                <c:pt idx="44400">
                  <c:v>1.5686</c:v>
                </c:pt>
                <c:pt idx="44401">
                  <c:v>1.5686</c:v>
                </c:pt>
                <c:pt idx="44402">
                  <c:v>1.5686</c:v>
                </c:pt>
                <c:pt idx="44403">
                  <c:v>1.5686</c:v>
                </c:pt>
                <c:pt idx="44404">
                  <c:v>1.5686</c:v>
                </c:pt>
                <c:pt idx="44405">
                  <c:v>1.5686</c:v>
                </c:pt>
                <c:pt idx="44406">
                  <c:v>1.5686</c:v>
                </c:pt>
                <c:pt idx="44407">
                  <c:v>1.5686</c:v>
                </c:pt>
                <c:pt idx="44408">
                  <c:v>1.5686</c:v>
                </c:pt>
                <c:pt idx="44409">
                  <c:v>1.5686</c:v>
                </c:pt>
                <c:pt idx="44410">
                  <c:v>1.5686</c:v>
                </c:pt>
                <c:pt idx="44411">
                  <c:v>1.5686</c:v>
                </c:pt>
                <c:pt idx="44412">
                  <c:v>1.5686</c:v>
                </c:pt>
                <c:pt idx="44413">
                  <c:v>1.5686</c:v>
                </c:pt>
                <c:pt idx="44414">
                  <c:v>1.5686</c:v>
                </c:pt>
                <c:pt idx="44415">
                  <c:v>1.5686</c:v>
                </c:pt>
                <c:pt idx="44416">
                  <c:v>1.5686</c:v>
                </c:pt>
                <c:pt idx="44417">
                  <c:v>1.5686</c:v>
                </c:pt>
                <c:pt idx="44418">
                  <c:v>1.5686</c:v>
                </c:pt>
                <c:pt idx="44419">
                  <c:v>1.5686</c:v>
                </c:pt>
                <c:pt idx="44420">
                  <c:v>1.5686</c:v>
                </c:pt>
                <c:pt idx="44421">
                  <c:v>1.5686</c:v>
                </c:pt>
                <c:pt idx="44422">
                  <c:v>1.5686</c:v>
                </c:pt>
                <c:pt idx="44423">
                  <c:v>1.5686</c:v>
                </c:pt>
                <c:pt idx="44424">
                  <c:v>1.5686</c:v>
                </c:pt>
                <c:pt idx="44425">
                  <c:v>1.5686</c:v>
                </c:pt>
                <c:pt idx="44426">
                  <c:v>1.5686</c:v>
                </c:pt>
                <c:pt idx="44427">
                  <c:v>1.5686</c:v>
                </c:pt>
                <c:pt idx="44428">
                  <c:v>1.5686</c:v>
                </c:pt>
                <c:pt idx="44429">
                  <c:v>1.5686</c:v>
                </c:pt>
                <c:pt idx="44430">
                  <c:v>1.5686</c:v>
                </c:pt>
                <c:pt idx="44431">
                  <c:v>1.5686</c:v>
                </c:pt>
                <c:pt idx="44432">
                  <c:v>1.5686</c:v>
                </c:pt>
                <c:pt idx="44433">
                  <c:v>1.5686</c:v>
                </c:pt>
                <c:pt idx="44434">
                  <c:v>1.5686</c:v>
                </c:pt>
                <c:pt idx="44435">
                  <c:v>1.5686</c:v>
                </c:pt>
                <c:pt idx="44436">
                  <c:v>1.5686</c:v>
                </c:pt>
                <c:pt idx="44437">
                  <c:v>1.5686</c:v>
                </c:pt>
                <c:pt idx="44438">
                  <c:v>1.5686</c:v>
                </c:pt>
                <c:pt idx="44439">
                  <c:v>1.5686</c:v>
                </c:pt>
                <c:pt idx="44440">
                  <c:v>1.5686</c:v>
                </c:pt>
                <c:pt idx="44441">
                  <c:v>1.5686</c:v>
                </c:pt>
                <c:pt idx="44442">
                  <c:v>1.5686</c:v>
                </c:pt>
                <c:pt idx="44443">
                  <c:v>1.5686</c:v>
                </c:pt>
                <c:pt idx="44444">
                  <c:v>1.5686</c:v>
                </c:pt>
                <c:pt idx="44445">
                  <c:v>1.5686</c:v>
                </c:pt>
                <c:pt idx="44446">
                  <c:v>1.5686</c:v>
                </c:pt>
                <c:pt idx="44447">
                  <c:v>1.5686</c:v>
                </c:pt>
                <c:pt idx="44448">
                  <c:v>1.5686</c:v>
                </c:pt>
                <c:pt idx="44449">
                  <c:v>1.5686</c:v>
                </c:pt>
                <c:pt idx="44450">
                  <c:v>1.5686</c:v>
                </c:pt>
                <c:pt idx="44451">
                  <c:v>1.5686</c:v>
                </c:pt>
                <c:pt idx="44452">
                  <c:v>1.5686</c:v>
                </c:pt>
                <c:pt idx="44453">
                  <c:v>1.5686</c:v>
                </c:pt>
                <c:pt idx="44454">
                  <c:v>1.5686</c:v>
                </c:pt>
                <c:pt idx="44455">
                  <c:v>1.5686</c:v>
                </c:pt>
                <c:pt idx="44456">
                  <c:v>1.5686</c:v>
                </c:pt>
                <c:pt idx="44457">
                  <c:v>1.5686</c:v>
                </c:pt>
                <c:pt idx="44458">
                  <c:v>1.5686</c:v>
                </c:pt>
                <c:pt idx="44459">
                  <c:v>1.5686</c:v>
                </c:pt>
                <c:pt idx="44460">
                  <c:v>1.5686</c:v>
                </c:pt>
                <c:pt idx="44461">
                  <c:v>1.5686</c:v>
                </c:pt>
                <c:pt idx="44462">
                  <c:v>1.5686</c:v>
                </c:pt>
                <c:pt idx="44463">
                  <c:v>1.5686</c:v>
                </c:pt>
                <c:pt idx="44464">
                  <c:v>1.5686</c:v>
                </c:pt>
                <c:pt idx="44465">
                  <c:v>1.5686</c:v>
                </c:pt>
                <c:pt idx="44466">
                  <c:v>1.5686</c:v>
                </c:pt>
                <c:pt idx="44467">
                  <c:v>1.5686</c:v>
                </c:pt>
                <c:pt idx="44468">
                  <c:v>1.5686</c:v>
                </c:pt>
                <c:pt idx="44469">
                  <c:v>1.5686</c:v>
                </c:pt>
                <c:pt idx="44470">
                  <c:v>1.5686</c:v>
                </c:pt>
                <c:pt idx="44471">
                  <c:v>1.5686</c:v>
                </c:pt>
                <c:pt idx="44472">
                  <c:v>1.5686</c:v>
                </c:pt>
                <c:pt idx="44473">
                  <c:v>1.5686</c:v>
                </c:pt>
                <c:pt idx="44474">
                  <c:v>1.5686</c:v>
                </c:pt>
                <c:pt idx="44475">
                  <c:v>1.5686</c:v>
                </c:pt>
                <c:pt idx="44476">
                  <c:v>1.5686</c:v>
                </c:pt>
                <c:pt idx="44477">
                  <c:v>1.5686</c:v>
                </c:pt>
                <c:pt idx="44478">
                  <c:v>1.5686</c:v>
                </c:pt>
                <c:pt idx="44479">
                  <c:v>1.5686</c:v>
                </c:pt>
                <c:pt idx="44480">
                  <c:v>1.5686</c:v>
                </c:pt>
                <c:pt idx="44481">
                  <c:v>1.5686</c:v>
                </c:pt>
                <c:pt idx="44482">
                  <c:v>1.5686</c:v>
                </c:pt>
                <c:pt idx="44483">
                  <c:v>1.5686</c:v>
                </c:pt>
                <c:pt idx="44484">
                  <c:v>1.5686</c:v>
                </c:pt>
                <c:pt idx="44485">
                  <c:v>1.5686</c:v>
                </c:pt>
                <c:pt idx="44486">
                  <c:v>1.5686</c:v>
                </c:pt>
                <c:pt idx="44487">
                  <c:v>1.5686</c:v>
                </c:pt>
                <c:pt idx="44488">
                  <c:v>1.5686</c:v>
                </c:pt>
                <c:pt idx="44489">
                  <c:v>1.5686</c:v>
                </c:pt>
                <c:pt idx="44490">
                  <c:v>1.5686</c:v>
                </c:pt>
                <c:pt idx="44491">
                  <c:v>1.5686</c:v>
                </c:pt>
                <c:pt idx="44492">
                  <c:v>1.5686</c:v>
                </c:pt>
                <c:pt idx="44493">
                  <c:v>1.5686</c:v>
                </c:pt>
                <c:pt idx="44494">
                  <c:v>1.5686</c:v>
                </c:pt>
                <c:pt idx="44495">
                  <c:v>1.5686</c:v>
                </c:pt>
                <c:pt idx="44496">
                  <c:v>1.5686</c:v>
                </c:pt>
                <c:pt idx="44497">
                  <c:v>1.5686</c:v>
                </c:pt>
                <c:pt idx="44498">
                  <c:v>1.5686</c:v>
                </c:pt>
                <c:pt idx="44499">
                  <c:v>1.5686</c:v>
                </c:pt>
                <c:pt idx="44500">
                  <c:v>1.5686</c:v>
                </c:pt>
                <c:pt idx="44501">
                  <c:v>1.5686</c:v>
                </c:pt>
                <c:pt idx="44502">
                  <c:v>1.5686</c:v>
                </c:pt>
                <c:pt idx="44503">
                  <c:v>1.5686</c:v>
                </c:pt>
                <c:pt idx="44504">
                  <c:v>1.5686</c:v>
                </c:pt>
                <c:pt idx="44505">
                  <c:v>1.5686</c:v>
                </c:pt>
                <c:pt idx="44506">
                  <c:v>1.5686</c:v>
                </c:pt>
                <c:pt idx="44507">
                  <c:v>1.5686</c:v>
                </c:pt>
                <c:pt idx="44508">
                  <c:v>1.5686</c:v>
                </c:pt>
                <c:pt idx="44509">
                  <c:v>1.5686</c:v>
                </c:pt>
                <c:pt idx="44510">
                  <c:v>1.5686</c:v>
                </c:pt>
                <c:pt idx="44511">
                  <c:v>1.5686</c:v>
                </c:pt>
                <c:pt idx="44512">
                  <c:v>1.5686</c:v>
                </c:pt>
                <c:pt idx="44513">
                  <c:v>1.5686</c:v>
                </c:pt>
                <c:pt idx="44514">
                  <c:v>1.5686</c:v>
                </c:pt>
                <c:pt idx="44515">
                  <c:v>1.5686</c:v>
                </c:pt>
                <c:pt idx="44516">
                  <c:v>1.5686</c:v>
                </c:pt>
                <c:pt idx="44517">
                  <c:v>1.5686</c:v>
                </c:pt>
                <c:pt idx="44518">
                  <c:v>1.5686</c:v>
                </c:pt>
                <c:pt idx="44519">
                  <c:v>1.5686</c:v>
                </c:pt>
                <c:pt idx="44520">
                  <c:v>1.5686</c:v>
                </c:pt>
                <c:pt idx="44521">
                  <c:v>1.5686</c:v>
                </c:pt>
                <c:pt idx="44522">
                  <c:v>1.5686</c:v>
                </c:pt>
                <c:pt idx="44523">
                  <c:v>1.5686</c:v>
                </c:pt>
                <c:pt idx="44524">
                  <c:v>1.5686</c:v>
                </c:pt>
                <c:pt idx="44525">
                  <c:v>1.5686</c:v>
                </c:pt>
                <c:pt idx="44526">
                  <c:v>1.5686</c:v>
                </c:pt>
                <c:pt idx="44527">
                  <c:v>1.5686</c:v>
                </c:pt>
                <c:pt idx="44528">
                  <c:v>1.5686</c:v>
                </c:pt>
                <c:pt idx="44529">
                  <c:v>1.5686</c:v>
                </c:pt>
                <c:pt idx="44530">
                  <c:v>1.5686</c:v>
                </c:pt>
                <c:pt idx="44531">
                  <c:v>1.5686</c:v>
                </c:pt>
                <c:pt idx="44532">
                  <c:v>1.5686</c:v>
                </c:pt>
                <c:pt idx="44533">
                  <c:v>1.5686</c:v>
                </c:pt>
                <c:pt idx="44534">
                  <c:v>1.5686</c:v>
                </c:pt>
                <c:pt idx="44535">
                  <c:v>1.5686</c:v>
                </c:pt>
                <c:pt idx="44536">
                  <c:v>1.5686</c:v>
                </c:pt>
                <c:pt idx="44537">
                  <c:v>1.5373000000000001</c:v>
                </c:pt>
                <c:pt idx="44538">
                  <c:v>1.5686</c:v>
                </c:pt>
                <c:pt idx="44539">
                  <c:v>1.5686</c:v>
                </c:pt>
                <c:pt idx="44540">
                  <c:v>1.5686</c:v>
                </c:pt>
                <c:pt idx="44541">
                  <c:v>1.5686</c:v>
                </c:pt>
                <c:pt idx="44542">
                  <c:v>1.5686</c:v>
                </c:pt>
                <c:pt idx="44543">
                  <c:v>1.5686</c:v>
                </c:pt>
                <c:pt idx="44544">
                  <c:v>1.5686</c:v>
                </c:pt>
                <c:pt idx="44545">
                  <c:v>1.5686</c:v>
                </c:pt>
                <c:pt idx="44546">
                  <c:v>1.5686</c:v>
                </c:pt>
                <c:pt idx="44547">
                  <c:v>1.5686</c:v>
                </c:pt>
                <c:pt idx="44548">
                  <c:v>1.5686</c:v>
                </c:pt>
                <c:pt idx="44549">
                  <c:v>1.5686</c:v>
                </c:pt>
                <c:pt idx="44550">
                  <c:v>1.5686</c:v>
                </c:pt>
                <c:pt idx="44551">
                  <c:v>1.5686</c:v>
                </c:pt>
                <c:pt idx="44552">
                  <c:v>1.5686</c:v>
                </c:pt>
                <c:pt idx="44553">
                  <c:v>1.5686</c:v>
                </c:pt>
                <c:pt idx="44554">
                  <c:v>1.5686</c:v>
                </c:pt>
                <c:pt idx="44555">
                  <c:v>1.5686</c:v>
                </c:pt>
                <c:pt idx="44556">
                  <c:v>1.5686</c:v>
                </c:pt>
                <c:pt idx="44557">
                  <c:v>1.5686</c:v>
                </c:pt>
                <c:pt idx="44558">
                  <c:v>1.5686</c:v>
                </c:pt>
                <c:pt idx="44559">
                  <c:v>1.5686</c:v>
                </c:pt>
                <c:pt idx="44560">
                  <c:v>1.5686</c:v>
                </c:pt>
                <c:pt idx="44561">
                  <c:v>1.5686</c:v>
                </c:pt>
                <c:pt idx="44562">
                  <c:v>1.5686</c:v>
                </c:pt>
                <c:pt idx="44563">
                  <c:v>1.5686</c:v>
                </c:pt>
                <c:pt idx="44564">
                  <c:v>1.5686</c:v>
                </c:pt>
                <c:pt idx="44565">
                  <c:v>1.5686</c:v>
                </c:pt>
                <c:pt idx="44566">
                  <c:v>1.5686</c:v>
                </c:pt>
                <c:pt idx="44567">
                  <c:v>1.5686</c:v>
                </c:pt>
                <c:pt idx="44568">
                  <c:v>1.5686</c:v>
                </c:pt>
                <c:pt idx="44569">
                  <c:v>1.5686</c:v>
                </c:pt>
                <c:pt idx="44570">
                  <c:v>1.5686</c:v>
                </c:pt>
                <c:pt idx="44571">
                  <c:v>1.5686</c:v>
                </c:pt>
                <c:pt idx="44572">
                  <c:v>1.5686</c:v>
                </c:pt>
                <c:pt idx="44573">
                  <c:v>1.5686</c:v>
                </c:pt>
                <c:pt idx="44574">
                  <c:v>1.5686</c:v>
                </c:pt>
                <c:pt idx="44575">
                  <c:v>1.5686</c:v>
                </c:pt>
                <c:pt idx="44576">
                  <c:v>1.5686</c:v>
                </c:pt>
                <c:pt idx="44577">
                  <c:v>1.5686</c:v>
                </c:pt>
                <c:pt idx="44578">
                  <c:v>1.5686</c:v>
                </c:pt>
                <c:pt idx="44579">
                  <c:v>1.5686</c:v>
                </c:pt>
                <c:pt idx="44580">
                  <c:v>1.5686</c:v>
                </c:pt>
                <c:pt idx="44581">
                  <c:v>1.5686</c:v>
                </c:pt>
                <c:pt idx="44582">
                  <c:v>1.5686</c:v>
                </c:pt>
                <c:pt idx="44583">
                  <c:v>1.5686</c:v>
                </c:pt>
                <c:pt idx="44584">
                  <c:v>1.5686</c:v>
                </c:pt>
                <c:pt idx="44585">
                  <c:v>1.5686</c:v>
                </c:pt>
                <c:pt idx="44586">
                  <c:v>1.5686</c:v>
                </c:pt>
                <c:pt idx="44587">
                  <c:v>1.5686</c:v>
                </c:pt>
                <c:pt idx="44588">
                  <c:v>1.5686</c:v>
                </c:pt>
                <c:pt idx="44589">
                  <c:v>1.5686</c:v>
                </c:pt>
                <c:pt idx="44590">
                  <c:v>1.5686</c:v>
                </c:pt>
                <c:pt idx="44591">
                  <c:v>1.5686</c:v>
                </c:pt>
                <c:pt idx="44592">
                  <c:v>1.5686</c:v>
                </c:pt>
                <c:pt idx="44593">
                  <c:v>1.5686</c:v>
                </c:pt>
                <c:pt idx="44594">
                  <c:v>1.5686</c:v>
                </c:pt>
                <c:pt idx="44595">
                  <c:v>1.5686</c:v>
                </c:pt>
                <c:pt idx="44596">
                  <c:v>1.5686</c:v>
                </c:pt>
                <c:pt idx="44597">
                  <c:v>1.5686</c:v>
                </c:pt>
                <c:pt idx="44598">
                  <c:v>1.5686</c:v>
                </c:pt>
                <c:pt idx="44599">
                  <c:v>1.5686</c:v>
                </c:pt>
                <c:pt idx="44600">
                  <c:v>1.5686</c:v>
                </c:pt>
                <c:pt idx="44601">
                  <c:v>1.5686</c:v>
                </c:pt>
                <c:pt idx="44602">
                  <c:v>1.5686</c:v>
                </c:pt>
                <c:pt idx="44603">
                  <c:v>1.5686</c:v>
                </c:pt>
                <c:pt idx="44604">
                  <c:v>1.5686</c:v>
                </c:pt>
                <c:pt idx="44605">
                  <c:v>1.5686</c:v>
                </c:pt>
                <c:pt idx="44606">
                  <c:v>1.5686</c:v>
                </c:pt>
                <c:pt idx="44607">
                  <c:v>1.5686</c:v>
                </c:pt>
                <c:pt idx="44608">
                  <c:v>1.5686</c:v>
                </c:pt>
                <c:pt idx="44609">
                  <c:v>1.5686</c:v>
                </c:pt>
                <c:pt idx="44610">
                  <c:v>1.5686</c:v>
                </c:pt>
                <c:pt idx="44611">
                  <c:v>1.5686</c:v>
                </c:pt>
                <c:pt idx="44612">
                  <c:v>1.5686</c:v>
                </c:pt>
                <c:pt idx="44613">
                  <c:v>1.5686</c:v>
                </c:pt>
                <c:pt idx="44614">
                  <c:v>1.5686</c:v>
                </c:pt>
                <c:pt idx="44615">
                  <c:v>1.5686</c:v>
                </c:pt>
                <c:pt idx="44616">
                  <c:v>1.5686</c:v>
                </c:pt>
                <c:pt idx="44617">
                  <c:v>1.5686</c:v>
                </c:pt>
                <c:pt idx="44618">
                  <c:v>1.5686</c:v>
                </c:pt>
                <c:pt idx="44619">
                  <c:v>1.5686</c:v>
                </c:pt>
                <c:pt idx="44620">
                  <c:v>1.5686</c:v>
                </c:pt>
                <c:pt idx="44621">
                  <c:v>1.5686</c:v>
                </c:pt>
                <c:pt idx="44622">
                  <c:v>1.5686</c:v>
                </c:pt>
                <c:pt idx="44623">
                  <c:v>1.5686</c:v>
                </c:pt>
                <c:pt idx="44624">
                  <c:v>1.5686</c:v>
                </c:pt>
                <c:pt idx="44625">
                  <c:v>1.5686</c:v>
                </c:pt>
                <c:pt idx="44626">
                  <c:v>1.5686</c:v>
                </c:pt>
                <c:pt idx="44627">
                  <c:v>1.5686</c:v>
                </c:pt>
                <c:pt idx="44628">
                  <c:v>1.5686</c:v>
                </c:pt>
                <c:pt idx="44629">
                  <c:v>1.5686</c:v>
                </c:pt>
                <c:pt idx="44630">
                  <c:v>1.5686</c:v>
                </c:pt>
                <c:pt idx="44631">
                  <c:v>1.5686</c:v>
                </c:pt>
                <c:pt idx="44632">
                  <c:v>1.5686</c:v>
                </c:pt>
                <c:pt idx="44633">
                  <c:v>1.5686</c:v>
                </c:pt>
                <c:pt idx="44634">
                  <c:v>1.5686</c:v>
                </c:pt>
                <c:pt idx="44635">
                  <c:v>1.5686</c:v>
                </c:pt>
                <c:pt idx="44636">
                  <c:v>1.5686</c:v>
                </c:pt>
                <c:pt idx="44637">
                  <c:v>1.5686</c:v>
                </c:pt>
                <c:pt idx="44638">
                  <c:v>1.5686</c:v>
                </c:pt>
                <c:pt idx="44639">
                  <c:v>1.5686</c:v>
                </c:pt>
                <c:pt idx="44640">
                  <c:v>1.5686</c:v>
                </c:pt>
                <c:pt idx="44641">
                  <c:v>1.5686</c:v>
                </c:pt>
                <c:pt idx="44642">
                  <c:v>1.5686</c:v>
                </c:pt>
                <c:pt idx="44643">
                  <c:v>1.5686</c:v>
                </c:pt>
                <c:pt idx="44644">
                  <c:v>1.5686</c:v>
                </c:pt>
                <c:pt idx="44645">
                  <c:v>1.5686</c:v>
                </c:pt>
                <c:pt idx="44646">
                  <c:v>1.5686</c:v>
                </c:pt>
                <c:pt idx="44647">
                  <c:v>1.5686</c:v>
                </c:pt>
                <c:pt idx="44648">
                  <c:v>1.5686</c:v>
                </c:pt>
                <c:pt idx="44649">
                  <c:v>1.5686</c:v>
                </c:pt>
                <c:pt idx="44650">
                  <c:v>1.5686</c:v>
                </c:pt>
                <c:pt idx="44651">
                  <c:v>1.5686</c:v>
                </c:pt>
                <c:pt idx="44652">
                  <c:v>1.5686</c:v>
                </c:pt>
                <c:pt idx="44653">
                  <c:v>1.5686</c:v>
                </c:pt>
                <c:pt idx="44654">
                  <c:v>1.5686</c:v>
                </c:pt>
                <c:pt idx="44655">
                  <c:v>1.5686</c:v>
                </c:pt>
                <c:pt idx="44656">
                  <c:v>1.5686</c:v>
                </c:pt>
                <c:pt idx="44657">
                  <c:v>1.5686</c:v>
                </c:pt>
                <c:pt idx="44658">
                  <c:v>1.5686</c:v>
                </c:pt>
                <c:pt idx="44659">
                  <c:v>1.5686</c:v>
                </c:pt>
                <c:pt idx="44660">
                  <c:v>1.5686</c:v>
                </c:pt>
                <c:pt idx="44661">
                  <c:v>1.5686</c:v>
                </c:pt>
                <c:pt idx="44662">
                  <c:v>1.5686</c:v>
                </c:pt>
                <c:pt idx="44663">
                  <c:v>1.5686</c:v>
                </c:pt>
                <c:pt idx="44664">
                  <c:v>1.5686</c:v>
                </c:pt>
                <c:pt idx="44665">
                  <c:v>1.5686</c:v>
                </c:pt>
                <c:pt idx="44666">
                  <c:v>1.5686</c:v>
                </c:pt>
                <c:pt idx="44667">
                  <c:v>1.5686</c:v>
                </c:pt>
                <c:pt idx="44668">
                  <c:v>1.5686</c:v>
                </c:pt>
                <c:pt idx="44669">
                  <c:v>1.5686</c:v>
                </c:pt>
                <c:pt idx="44670">
                  <c:v>1.5686</c:v>
                </c:pt>
                <c:pt idx="44671">
                  <c:v>1.5686</c:v>
                </c:pt>
                <c:pt idx="44672">
                  <c:v>1.5686</c:v>
                </c:pt>
                <c:pt idx="44673">
                  <c:v>1.5686</c:v>
                </c:pt>
                <c:pt idx="44674">
                  <c:v>1.5686</c:v>
                </c:pt>
                <c:pt idx="44675">
                  <c:v>1.5686</c:v>
                </c:pt>
                <c:pt idx="44676">
                  <c:v>1.5686</c:v>
                </c:pt>
                <c:pt idx="44677">
                  <c:v>1.5686</c:v>
                </c:pt>
                <c:pt idx="44678">
                  <c:v>1.5686</c:v>
                </c:pt>
                <c:pt idx="44679">
                  <c:v>1.5686</c:v>
                </c:pt>
                <c:pt idx="44680">
                  <c:v>1.5686</c:v>
                </c:pt>
                <c:pt idx="44681">
                  <c:v>1.5686</c:v>
                </c:pt>
                <c:pt idx="44682">
                  <c:v>1.5686</c:v>
                </c:pt>
                <c:pt idx="44683">
                  <c:v>1.5686</c:v>
                </c:pt>
                <c:pt idx="44684">
                  <c:v>1.5686</c:v>
                </c:pt>
                <c:pt idx="44685">
                  <c:v>1.5686</c:v>
                </c:pt>
                <c:pt idx="44686">
                  <c:v>1.5686</c:v>
                </c:pt>
                <c:pt idx="44687">
                  <c:v>1.5686</c:v>
                </c:pt>
                <c:pt idx="44688">
                  <c:v>1.5686</c:v>
                </c:pt>
                <c:pt idx="44689">
                  <c:v>1.5686</c:v>
                </c:pt>
                <c:pt idx="44690">
                  <c:v>1.5686</c:v>
                </c:pt>
                <c:pt idx="44691">
                  <c:v>1.5686</c:v>
                </c:pt>
                <c:pt idx="44692">
                  <c:v>1.5686</c:v>
                </c:pt>
                <c:pt idx="44693">
                  <c:v>1.5686</c:v>
                </c:pt>
                <c:pt idx="44694">
                  <c:v>1.5686</c:v>
                </c:pt>
                <c:pt idx="44695">
                  <c:v>1.5686</c:v>
                </c:pt>
                <c:pt idx="44696">
                  <c:v>1.5686</c:v>
                </c:pt>
                <c:pt idx="44697">
                  <c:v>1.5686</c:v>
                </c:pt>
                <c:pt idx="44698">
                  <c:v>1.5686</c:v>
                </c:pt>
                <c:pt idx="44699">
                  <c:v>1.5686</c:v>
                </c:pt>
                <c:pt idx="44700">
                  <c:v>1.5686</c:v>
                </c:pt>
                <c:pt idx="44701">
                  <c:v>1.5686</c:v>
                </c:pt>
                <c:pt idx="44702">
                  <c:v>1.5686</c:v>
                </c:pt>
                <c:pt idx="44703">
                  <c:v>1.5686</c:v>
                </c:pt>
                <c:pt idx="44704">
                  <c:v>1.5686</c:v>
                </c:pt>
                <c:pt idx="44705">
                  <c:v>1.5686</c:v>
                </c:pt>
                <c:pt idx="44706">
                  <c:v>1.5686</c:v>
                </c:pt>
                <c:pt idx="44707">
                  <c:v>1.5686</c:v>
                </c:pt>
                <c:pt idx="44708">
                  <c:v>1.5686</c:v>
                </c:pt>
                <c:pt idx="44709">
                  <c:v>1.5686</c:v>
                </c:pt>
                <c:pt idx="44710">
                  <c:v>1.5686</c:v>
                </c:pt>
                <c:pt idx="44711">
                  <c:v>1.5686</c:v>
                </c:pt>
                <c:pt idx="44712">
                  <c:v>1.5686</c:v>
                </c:pt>
                <c:pt idx="44713">
                  <c:v>1.5686</c:v>
                </c:pt>
                <c:pt idx="44714">
                  <c:v>1.5686</c:v>
                </c:pt>
                <c:pt idx="44715">
                  <c:v>1.5686</c:v>
                </c:pt>
                <c:pt idx="44716">
                  <c:v>1.5686</c:v>
                </c:pt>
                <c:pt idx="44717">
                  <c:v>1.5686</c:v>
                </c:pt>
                <c:pt idx="44718">
                  <c:v>1.5686</c:v>
                </c:pt>
                <c:pt idx="44719">
                  <c:v>1.5686</c:v>
                </c:pt>
                <c:pt idx="44720">
                  <c:v>1.5686</c:v>
                </c:pt>
                <c:pt idx="44721">
                  <c:v>1.5686</c:v>
                </c:pt>
                <c:pt idx="44722">
                  <c:v>1.5686</c:v>
                </c:pt>
                <c:pt idx="44723">
                  <c:v>1.5686</c:v>
                </c:pt>
                <c:pt idx="44724">
                  <c:v>1.5686</c:v>
                </c:pt>
                <c:pt idx="44725">
                  <c:v>1.5686</c:v>
                </c:pt>
                <c:pt idx="44726">
                  <c:v>1.5686</c:v>
                </c:pt>
                <c:pt idx="44727">
                  <c:v>1.5686</c:v>
                </c:pt>
                <c:pt idx="44728">
                  <c:v>1.5686</c:v>
                </c:pt>
                <c:pt idx="44729">
                  <c:v>1.5686</c:v>
                </c:pt>
                <c:pt idx="44730">
                  <c:v>1.5686</c:v>
                </c:pt>
                <c:pt idx="44731">
                  <c:v>1.5686</c:v>
                </c:pt>
                <c:pt idx="44732">
                  <c:v>1.5686</c:v>
                </c:pt>
                <c:pt idx="44733">
                  <c:v>1.5686</c:v>
                </c:pt>
                <c:pt idx="44734">
                  <c:v>1.5686</c:v>
                </c:pt>
                <c:pt idx="44735">
                  <c:v>1.5686</c:v>
                </c:pt>
                <c:pt idx="44736">
                  <c:v>1.5686</c:v>
                </c:pt>
                <c:pt idx="44737">
                  <c:v>1.5686</c:v>
                </c:pt>
                <c:pt idx="44738">
                  <c:v>1.5686</c:v>
                </c:pt>
                <c:pt idx="44739">
                  <c:v>1.5686</c:v>
                </c:pt>
                <c:pt idx="44740">
                  <c:v>1.5686</c:v>
                </c:pt>
                <c:pt idx="44741">
                  <c:v>1.5686</c:v>
                </c:pt>
                <c:pt idx="44742">
                  <c:v>1.5686</c:v>
                </c:pt>
                <c:pt idx="44743">
                  <c:v>1.5686</c:v>
                </c:pt>
                <c:pt idx="44744">
                  <c:v>1.5686</c:v>
                </c:pt>
                <c:pt idx="44745">
                  <c:v>1.5686</c:v>
                </c:pt>
                <c:pt idx="44746">
                  <c:v>1.5686</c:v>
                </c:pt>
                <c:pt idx="44747">
                  <c:v>1.5686</c:v>
                </c:pt>
                <c:pt idx="44748">
                  <c:v>1.5686</c:v>
                </c:pt>
                <c:pt idx="44749">
                  <c:v>1.5686</c:v>
                </c:pt>
                <c:pt idx="44750">
                  <c:v>1.5686</c:v>
                </c:pt>
                <c:pt idx="44751">
                  <c:v>1.5686</c:v>
                </c:pt>
                <c:pt idx="44752">
                  <c:v>1.5686</c:v>
                </c:pt>
                <c:pt idx="44753">
                  <c:v>1.5686</c:v>
                </c:pt>
                <c:pt idx="44754">
                  <c:v>1.5686</c:v>
                </c:pt>
                <c:pt idx="44755">
                  <c:v>1.5686</c:v>
                </c:pt>
                <c:pt idx="44756">
                  <c:v>1.5686</c:v>
                </c:pt>
                <c:pt idx="44757">
                  <c:v>1.5686</c:v>
                </c:pt>
                <c:pt idx="44758">
                  <c:v>1.5686</c:v>
                </c:pt>
                <c:pt idx="44759">
                  <c:v>1.5686</c:v>
                </c:pt>
                <c:pt idx="44760">
                  <c:v>1.5686</c:v>
                </c:pt>
                <c:pt idx="44761">
                  <c:v>1.5686</c:v>
                </c:pt>
                <c:pt idx="44762">
                  <c:v>1.5686</c:v>
                </c:pt>
                <c:pt idx="44763">
                  <c:v>1.5686</c:v>
                </c:pt>
                <c:pt idx="44764">
                  <c:v>1.5686</c:v>
                </c:pt>
                <c:pt idx="44765">
                  <c:v>1.5686</c:v>
                </c:pt>
                <c:pt idx="44766">
                  <c:v>1.5686</c:v>
                </c:pt>
                <c:pt idx="44767">
                  <c:v>1.5686</c:v>
                </c:pt>
                <c:pt idx="44768">
                  <c:v>1.5686</c:v>
                </c:pt>
                <c:pt idx="44769">
                  <c:v>1.5686</c:v>
                </c:pt>
                <c:pt idx="44770">
                  <c:v>1.5686</c:v>
                </c:pt>
                <c:pt idx="44771">
                  <c:v>1.5686</c:v>
                </c:pt>
                <c:pt idx="44772">
                  <c:v>1.5686</c:v>
                </c:pt>
                <c:pt idx="44773">
                  <c:v>1.5686</c:v>
                </c:pt>
                <c:pt idx="44774">
                  <c:v>1.5686</c:v>
                </c:pt>
                <c:pt idx="44775">
                  <c:v>1.5686</c:v>
                </c:pt>
                <c:pt idx="44776">
                  <c:v>1.5686</c:v>
                </c:pt>
                <c:pt idx="44777">
                  <c:v>1.5686</c:v>
                </c:pt>
                <c:pt idx="44778">
                  <c:v>1.5686</c:v>
                </c:pt>
                <c:pt idx="44779">
                  <c:v>1.5686</c:v>
                </c:pt>
                <c:pt idx="44780">
                  <c:v>1.5686</c:v>
                </c:pt>
                <c:pt idx="44781">
                  <c:v>1.5686</c:v>
                </c:pt>
                <c:pt idx="44782">
                  <c:v>1.5686</c:v>
                </c:pt>
                <c:pt idx="44783">
                  <c:v>1.5686</c:v>
                </c:pt>
                <c:pt idx="44784">
                  <c:v>1.5686</c:v>
                </c:pt>
                <c:pt idx="44785">
                  <c:v>1.5686</c:v>
                </c:pt>
                <c:pt idx="44786">
                  <c:v>1.5686</c:v>
                </c:pt>
                <c:pt idx="44787">
                  <c:v>1.5686</c:v>
                </c:pt>
                <c:pt idx="44788">
                  <c:v>1.5686</c:v>
                </c:pt>
                <c:pt idx="44789">
                  <c:v>1.5686</c:v>
                </c:pt>
                <c:pt idx="44790">
                  <c:v>1.5686</c:v>
                </c:pt>
                <c:pt idx="44791">
                  <c:v>1.5686</c:v>
                </c:pt>
                <c:pt idx="44792">
                  <c:v>1.5686</c:v>
                </c:pt>
                <c:pt idx="44793">
                  <c:v>1.5686</c:v>
                </c:pt>
                <c:pt idx="44794">
                  <c:v>1.5686</c:v>
                </c:pt>
                <c:pt idx="44795">
                  <c:v>1.5686</c:v>
                </c:pt>
                <c:pt idx="44796">
                  <c:v>1.5686</c:v>
                </c:pt>
                <c:pt idx="44797">
                  <c:v>1.5686</c:v>
                </c:pt>
                <c:pt idx="44798">
                  <c:v>1.5686</c:v>
                </c:pt>
                <c:pt idx="44799">
                  <c:v>1.5686</c:v>
                </c:pt>
                <c:pt idx="44800">
                  <c:v>1.5686</c:v>
                </c:pt>
                <c:pt idx="44801">
                  <c:v>1.5686</c:v>
                </c:pt>
                <c:pt idx="44802">
                  <c:v>1.5686</c:v>
                </c:pt>
                <c:pt idx="44803">
                  <c:v>1.5686</c:v>
                </c:pt>
                <c:pt idx="44804">
                  <c:v>1.5686</c:v>
                </c:pt>
                <c:pt idx="44805">
                  <c:v>1.5686</c:v>
                </c:pt>
                <c:pt idx="44806">
                  <c:v>1.5686</c:v>
                </c:pt>
                <c:pt idx="44807">
                  <c:v>1.5686</c:v>
                </c:pt>
                <c:pt idx="44808">
                  <c:v>1.5686</c:v>
                </c:pt>
                <c:pt idx="44809">
                  <c:v>1.5686</c:v>
                </c:pt>
                <c:pt idx="44810">
                  <c:v>1.5686</c:v>
                </c:pt>
                <c:pt idx="44811">
                  <c:v>1.5686</c:v>
                </c:pt>
                <c:pt idx="44812">
                  <c:v>1.5686</c:v>
                </c:pt>
                <c:pt idx="44813">
                  <c:v>1.5686</c:v>
                </c:pt>
                <c:pt idx="44814">
                  <c:v>1.5686</c:v>
                </c:pt>
                <c:pt idx="44815">
                  <c:v>1.5686</c:v>
                </c:pt>
                <c:pt idx="44816">
                  <c:v>1.5686</c:v>
                </c:pt>
                <c:pt idx="44817">
                  <c:v>1.5686</c:v>
                </c:pt>
                <c:pt idx="44818">
                  <c:v>1.5686</c:v>
                </c:pt>
                <c:pt idx="44819">
                  <c:v>1.5686</c:v>
                </c:pt>
                <c:pt idx="44820">
                  <c:v>1.5686</c:v>
                </c:pt>
                <c:pt idx="44821">
                  <c:v>1.5686</c:v>
                </c:pt>
                <c:pt idx="44822">
                  <c:v>1.5686</c:v>
                </c:pt>
                <c:pt idx="44823">
                  <c:v>1.5686</c:v>
                </c:pt>
                <c:pt idx="44824">
                  <c:v>1.5686</c:v>
                </c:pt>
                <c:pt idx="44825">
                  <c:v>1.5686</c:v>
                </c:pt>
                <c:pt idx="44826">
                  <c:v>1.5686</c:v>
                </c:pt>
                <c:pt idx="44827">
                  <c:v>1.5686</c:v>
                </c:pt>
                <c:pt idx="44828">
                  <c:v>1.5686</c:v>
                </c:pt>
                <c:pt idx="44829">
                  <c:v>1.5686</c:v>
                </c:pt>
                <c:pt idx="44830">
                  <c:v>1.5686</c:v>
                </c:pt>
                <c:pt idx="44831">
                  <c:v>1.5686</c:v>
                </c:pt>
                <c:pt idx="44832">
                  <c:v>1.5686</c:v>
                </c:pt>
                <c:pt idx="44833">
                  <c:v>1.5686</c:v>
                </c:pt>
                <c:pt idx="44834">
                  <c:v>1.5686</c:v>
                </c:pt>
                <c:pt idx="44835">
                  <c:v>1.5686</c:v>
                </c:pt>
                <c:pt idx="44836">
                  <c:v>1.5686</c:v>
                </c:pt>
                <c:pt idx="44837">
                  <c:v>1.5686</c:v>
                </c:pt>
                <c:pt idx="44838">
                  <c:v>1.5686</c:v>
                </c:pt>
                <c:pt idx="44839">
                  <c:v>1.5686</c:v>
                </c:pt>
                <c:pt idx="44840">
                  <c:v>1.5686</c:v>
                </c:pt>
                <c:pt idx="44841">
                  <c:v>1.5686</c:v>
                </c:pt>
                <c:pt idx="44842">
                  <c:v>1.5686</c:v>
                </c:pt>
                <c:pt idx="44843">
                  <c:v>1.5686</c:v>
                </c:pt>
                <c:pt idx="44844">
                  <c:v>1.5686</c:v>
                </c:pt>
                <c:pt idx="44845">
                  <c:v>1.5686</c:v>
                </c:pt>
                <c:pt idx="44846">
                  <c:v>1.5686</c:v>
                </c:pt>
                <c:pt idx="44847">
                  <c:v>1.5686</c:v>
                </c:pt>
                <c:pt idx="44848">
                  <c:v>1.5686</c:v>
                </c:pt>
                <c:pt idx="44849">
                  <c:v>1.5686</c:v>
                </c:pt>
                <c:pt idx="44850">
                  <c:v>1.5686</c:v>
                </c:pt>
                <c:pt idx="44851">
                  <c:v>1.5686</c:v>
                </c:pt>
                <c:pt idx="44852">
                  <c:v>1.5686</c:v>
                </c:pt>
                <c:pt idx="44853">
                  <c:v>1.5686</c:v>
                </c:pt>
                <c:pt idx="44854">
                  <c:v>1.5686</c:v>
                </c:pt>
                <c:pt idx="44855">
                  <c:v>1.5686</c:v>
                </c:pt>
                <c:pt idx="44856">
                  <c:v>1.5686</c:v>
                </c:pt>
                <c:pt idx="44857">
                  <c:v>1.5686</c:v>
                </c:pt>
                <c:pt idx="44858">
                  <c:v>1.5686</c:v>
                </c:pt>
                <c:pt idx="44859">
                  <c:v>1.5686</c:v>
                </c:pt>
                <c:pt idx="44860">
                  <c:v>1.5686</c:v>
                </c:pt>
                <c:pt idx="44861">
                  <c:v>1.5686</c:v>
                </c:pt>
                <c:pt idx="44862">
                  <c:v>1.5686</c:v>
                </c:pt>
                <c:pt idx="44863">
                  <c:v>1.5686</c:v>
                </c:pt>
                <c:pt idx="44864">
                  <c:v>1.5686</c:v>
                </c:pt>
                <c:pt idx="44865">
                  <c:v>1.5686</c:v>
                </c:pt>
                <c:pt idx="44866">
                  <c:v>1.5686</c:v>
                </c:pt>
                <c:pt idx="44867">
                  <c:v>1.5686</c:v>
                </c:pt>
                <c:pt idx="44868">
                  <c:v>1.5686</c:v>
                </c:pt>
                <c:pt idx="44869">
                  <c:v>1.5686</c:v>
                </c:pt>
                <c:pt idx="44870">
                  <c:v>1.5686</c:v>
                </c:pt>
                <c:pt idx="44871">
                  <c:v>1.5686</c:v>
                </c:pt>
                <c:pt idx="44872">
                  <c:v>1.5686</c:v>
                </c:pt>
                <c:pt idx="44873">
                  <c:v>1.5686</c:v>
                </c:pt>
                <c:pt idx="44874">
                  <c:v>1.5686</c:v>
                </c:pt>
                <c:pt idx="44875">
                  <c:v>1.5686</c:v>
                </c:pt>
                <c:pt idx="44876">
                  <c:v>1.5686</c:v>
                </c:pt>
                <c:pt idx="44877">
                  <c:v>1.5686</c:v>
                </c:pt>
                <c:pt idx="44878">
                  <c:v>1.5686</c:v>
                </c:pt>
                <c:pt idx="44879">
                  <c:v>1.5686</c:v>
                </c:pt>
                <c:pt idx="44880">
                  <c:v>1.5686</c:v>
                </c:pt>
                <c:pt idx="44881">
                  <c:v>1.5686</c:v>
                </c:pt>
                <c:pt idx="44882">
                  <c:v>1.5686</c:v>
                </c:pt>
                <c:pt idx="44883">
                  <c:v>1.5686</c:v>
                </c:pt>
                <c:pt idx="44884">
                  <c:v>1.5686</c:v>
                </c:pt>
                <c:pt idx="44885">
                  <c:v>1.5686</c:v>
                </c:pt>
                <c:pt idx="44886">
                  <c:v>1.5686</c:v>
                </c:pt>
                <c:pt idx="44887">
                  <c:v>1.5686</c:v>
                </c:pt>
                <c:pt idx="44888">
                  <c:v>1.5686</c:v>
                </c:pt>
                <c:pt idx="44889">
                  <c:v>1.5686</c:v>
                </c:pt>
                <c:pt idx="44890">
                  <c:v>1.5686</c:v>
                </c:pt>
                <c:pt idx="44891">
                  <c:v>1.5686</c:v>
                </c:pt>
                <c:pt idx="44892">
                  <c:v>1.5686</c:v>
                </c:pt>
                <c:pt idx="44893">
                  <c:v>1.5686</c:v>
                </c:pt>
                <c:pt idx="44894">
                  <c:v>1.5686</c:v>
                </c:pt>
                <c:pt idx="44895">
                  <c:v>1.5686</c:v>
                </c:pt>
                <c:pt idx="44896">
                  <c:v>1.5686</c:v>
                </c:pt>
                <c:pt idx="44897">
                  <c:v>1.5686</c:v>
                </c:pt>
                <c:pt idx="44898">
                  <c:v>1.5686</c:v>
                </c:pt>
                <c:pt idx="44899">
                  <c:v>1.5686</c:v>
                </c:pt>
                <c:pt idx="44900">
                  <c:v>1.5686</c:v>
                </c:pt>
                <c:pt idx="44901">
                  <c:v>1.5686</c:v>
                </c:pt>
                <c:pt idx="44902">
                  <c:v>1.5686</c:v>
                </c:pt>
                <c:pt idx="44903">
                  <c:v>1.5686</c:v>
                </c:pt>
                <c:pt idx="44904">
                  <c:v>1.5686</c:v>
                </c:pt>
                <c:pt idx="44905">
                  <c:v>1.5686</c:v>
                </c:pt>
                <c:pt idx="44906">
                  <c:v>1.5686</c:v>
                </c:pt>
                <c:pt idx="44907">
                  <c:v>1.5686</c:v>
                </c:pt>
                <c:pt idx="44908">
                  <c:v>1.5686</c:v>
                </c:pt>
                <c:pt idx="44909">
                  <c:v>1.5686</c:v>
                </c:pt>
                <c:pt idx="44910">
                  <c:v>1.5686</c:v>
                </c:pt>
                <c:pt idx="44911">
                  <c:v>1.5686</c:v>
                </c:pt>
                <c:pt idx="44912">
                  <c:v>1.5686</c:v>
                </c:pt>
                <c:pt idx="44913">
                  <c:v>1.5686</c:v>
                </c:pt>
                <c:pt idx="44914">
                  <c:v>1.5686</c:v>
                </c:pt>
                <c:pt idx="44915">
                  <c:v>1.5373000000000001</c:v>
                </c:pt>
                <c:pt idx="44916">
                  <c:v>1.5686</c:v>
                </c:pt>
                <c:pt idx="44917">
                  <c:v>1.5686</c:v>
                </c:pt>
                <c:pt idx="44918">
                  <c:v>1.5686</c:v>
                </c:pt>
                <c:pt idx="44919">
                  <c:v>1.5686</c:v>
                </c:pt>
                <c:pt idx="44920">
                  <c:v>1.5686</c:v>
                </c:pt>
                <c:pt idx="44921">
                  <c:v>1.5686</c:v>
                </c:pt>
                <c:pt idx="44922">
                  <c:v>1.5686</c:v>
                </c:pt>
                <c:pt idx="44923">
                  <c:v>1.5686</c:v>
                </c:pt>
                <c:pt idx="44924">
                  <c:v>1.5686</c:v>
                </c:pt>
                <c:pt idx="44925">
                  <c:v>1.5686</c:v>
                </c:pt>
                <c:pt idx="44926">
                  <c:v>1.5686</c:v>
                </c:pt>
                <c:pt idx="44927">
                  <c:v>1.5686</c:v>
                </c:pt>
                <c:pt idx="44928">
                  <c:v>1.5686</c:v>
                </c:pt>
                <c:pt idx="44929">
                  <c:v>1.5686</c:v>
                </c:pt>
                <c:pt idx="44930">
                  <c:v>1.5686</c:v>
                </c:pt>
                <c:pt idx="44931">
                  <c:v>1.5686</c:v>
                </c:pt>
                <c:pt idx="44932">
                  <c:v>1.5686</c:v>
                </c:pt>
                <c:pt idx="44933">
                  <c:v>1.5686</c:v>
                </c:pt>
                <c:pt idx="44934">
                  <c:v>1.5686</c:v>
                </c:pt>
                <c:pt idx="44935">
                  <c:v>1.5686</c:v>
                </c:pt>
                <c:pt idx="44936">
                  <c:v>1.5686</c:v>
                </c:pt>
                <c:pt idx="44937">
                  <c:v>1.5686</c:v>
                </c:pt>
                <c:pt idx="44938">
                  <c:v>1.5686</c:v>
                </c:pt>
                <c:pt idx="44939">
                  <c:v>1.5686</c:v>
                </c:pt>
                <c:pt idx="44940">
                  <c:v>1.5686</c:v>
                </c:pt>
                <c:pt idx="44941">
                  <c:v>1.5686</c:v>
                </c:pt>
                <c:pt idx="44942">
                  <c:v>1.5686</c:v>
                </c:pt>
                <c:pt idx="44943">
                  <c:v>1.5686</c:v>
                </c:pt>
                <c:pt idx="44944">
                  <c:v>1.5686</c:v>
                </c:pt>
                <c:pt idx="44945">
                  <c:v>1.5686</c:v>
                </c:pt>
                <c:pt idx="44946">
                  <c:v>1.5686</c:v>
                </c:pt>
                <c:pt idx="44947">
                  <c:v>1.5686</c:v>
                </c:pt>
                <c:pt idx="44948">
                  <c:v>1.5686</c:v>
                </c:pt>
                <c:pt idx="44949">
                  <c:v>1.5686</c:v>
                </c:pt>
                <c:pt idx="44950">
                  <c:v>1.5686</c:v>
                </c:pt>
                <c:pt idx="44951">
                  <c:v>1.5686</c:v>
                </c:pt>
                <c:pt idx="44952">
                  <c:v>1.5686</c:v>
                </c:pt>
                <c:pt idx="44953">
                  <c:v>1.5686</c:v>
                </c:pt>
                <c:pt idx="44954">
                  <c:v>1.5686</c:v>
                </c:pt>
                <c:pt idx="44955">
                  <c:v>1.5686</c:v>
                </c:pt>
                <c:pt idx="44956">
                  <c:v>1.5686</c:v>
                </c:pt>
                <c:pt idx="44957">
                  <c:v>1.5686</c:v>
                </c:pt>
                <c:pt idx="44958">
                  <c:v>1.5686</c:v>
                </c:pt>
                <c:pt idx="44959">
                  <c:v>1.5686</c:v>
                </c:pt>
                <c:pt idx="44960">
                  <c:v>1.5686</c:v>
                </c:pt>
                <c:pt idx="44961">
                  <c:v>1.5686</c:v>
                </c:pt>
                <c:pt idx="44962">
                  <c:v>1.5686</c:v>
                </c:pt>
                <c:pt idx="44963">
                  <c:v>1.5686</c:v>
                </c:pt>
                <c:pt idx="44964">
                  <c:v>1.5686</c:v>
                </c:pt>
                <c:pt idx="44965">
                  <c:v>1.5686</c:v>
                </c:pt>
                <c:pt idx="44966">
                  <c:v>1.5686</c:v>
                </c:pt>
                <c:pt idx="44967">
                  <c:v>1.5686</c:v>
                </c:pt>
                <c:pt idx="44968">
                  <c:v>1.5686</c:v>
                </c:pt>
                <c:pt idx="44969">
                  <c:v>1.5686</c:v>
                </c:pt>
                <c:pt idx="44970">
                  <c:v>1.5686</c:v>
                </c:pt>
                <c:pt idx="44971">
                  <c:v>1.5686</c:v>
                </c:pt>
                <c:pt idx="44972">
                  <c:v>1.5686</c:v>
                </c:pt>
                <c:pt idx="44973">
                  <c:v>1.5686</c:v>
                </c:pt>
                <c:pt idx="44974">
                  <c:v>1.5686</c:v>
                </c:pt>
                <c:pt idx="44975">
                  <c:v>1.5686</c:v>
                </c:pt>
                <c:pt idx="44976">
                  <c:v>1.5686</c:v>
                </c:pt>
                <c:pt idx="44977">
                  <c:v>1.5686</c:v>
                </c:pt>
                <c:pt idx="44978">
                  <c:v>1.5686</c:v>
                </c:pt>
                <c:pt idx="44979">
                  <c:v>1.5686</c:v>
                </c:pt>
                <c:pt idx="44980">
                  <c:v>1.5686</c:v>
                </c:pt>
                <c:pt idx="44981">
                  <c:v>1.5686</c:v>
                </c:pt>
                <c:pt idx="44982">
                  <c:v>1.5686</c:v>
                </c:pt>
                <c:pt idx="44983">
                  <c:v>1.5686</c:v>
                </c:pt>
                <c:pt idx="44984">
                  <c:v>1.5686</c:v>
                </c:pt>
                <c:pt idx="44985">
                  <c:v>1.5686</c:v>
                </c:pt>
                <c:pt idx="44986">
                  <c:v>1.5686</c:v>
                </c:pt>
                <c:pt idx="44987">
                  <c:v>1.5686</c:v>
                </c:pt>
                <c:pt idx="44988">
                  <c:v>1.5686</c:v>
                </c:pt>
                <c:pt idx="44989">
                  <c:v>1.5373000000000001</c:v>
                </c:pt>
                <c:pt idx="44990">
                  <c:v>1.5373000000000001</c:v>
                </c:pt>
                <c:pt idx="44991">
                  <c:v>1.5059</c:v>
                </c:pt>
                <c:pt idx="44992">
                  <c:v>1.5059</c:v>
                </c:pt>
                <c:pt idx="44993">
                  <c:v>1.5059</c:v>
                </c:pt>
                <c:pt idx="44994">
                  <c:v>1.4431</c:v>
                </c:pt>
                <c:pt idx="44995">
                  <c:v>1.4431</c:v>
                </c:pt>
                <c:pt idx="44996">
                  <c:v>1.4431</c:v>
                </c:pt>
                <c:pt idx="44997">
                  <c:v>1.4117999999999999</c:v>
                </c:pt>
                <c:pt idx="44998">
                  <c:v>1.4117999999999999</c:v>
                </c:pt>
                <c:pt idx="44999">
                  <c:v>1.3804000000000001</c:v>
                </c:pt>
                <c:pt idx="45000">
                  <c:v>1.3804000000000001</c:v>
                </c:pt>
                <c:pt idx="45001">
                  <c:v>1.349</c:v>
                </c:pt>
                <c:pt idx="45002">
                  <c:v>1.2863</c:v>
                </c:pt>
                <c:pt idx="45003">
                  <c:v>1.2863</c:v>
                </c:pt>
                <c:pt idx="45004">
                  <c:v>1.2863</c:v>
                </c:pt>
                <c:pt idx="45005">
                  <c:v>1.2548999999999999</c:v>
                </c:pt>
                <c:pt idx="45006">
                  <c:v>1.2548999999999999</c:v>
                </c:pt>
                <c:pt idx="45007">
                  <c:v>1.2235</c:v>
                </c:pt>
                <c:pt idx="45008">
                  <c:v>1.1921999999999999</c:v>
                </c:pt>
                <c:pt idx="45009">
                  <c:v>1.1921999999999999</c:v>
                </c:pt>
                <c:pt idx="45010">
                  <c:v>1.1294</c:v>
                </c:pt>
                <c:pt idx="45011">
                  <c:v>1.1294</c:v>
                </c:pt>
                <c:pt idx="45012">
                  <c:v>1.1294</c:v>
                </c:pt>
                <c:pt idx="45013">
                  <c:v>1.0980000000000001</c:v>
                </c:pt>
                <c:pt idx="45014">
                  <c:v>1.0980000000000001</c:v>
                </c:pt>
                <c:pt idx="45015">
                  <c:v>1.0980000000000001</c:v>
                </c:pt>
                <c:pt idx="45016">
                  <c:v>1.0353000000000001</c:v>
                </c:pt>
                <c:pt idx="45017">
                  <c:v>1.0353000000000001</c:v>
                </c:pt>
                <c:pt idx="45018">
                  <c:v>0.97250000000000003</c:v>
                </c:pt>
                <c:pt idx="45019">
                  <c:v>0.97250000000000003</c:v>
                </c:pt>
                <c:pt idx="45020">
                  <c:v>0.97250000000000003</c:v>
                </c:pt>
                <c:pt idx="45021">
                  <c:v>0.94120000000000004</c:v>
                </c:pt>
                <c:pt idx="45022">
                  <c:v>0.94120000000000004</c:v>
                </c:pt>
                <c:pt idx="45023">
                  <c:v>0.94120000000000004</c:v>
                </c:pt>
                <c:pt idx="45024">
                  <c:v>0.90980000000000005</c:v>
                </c:pt>
                <c:pt idx="45025">
                  <c:v>0.90980000000000005</c:v>
                </c:pt>
                <c:pt idx="45026">
                  <c:v>0.87839999999999996</c:v>
                </c:pt>
                <c:pt idx="45027">
                  <c:v>0.81569999999999998</c:v>
                </c:pt>
                <c:pt idx="45028">
                  <c:v>0.81569999999999998</c:v>
                </c:pt>
                <c:pt idx="45029">
                  <c:v>0.81569999999999998</c:v>
                </c:pt>
                <c:pt idx="45030">
                  <c:v>0.7843</c:v>
                </c:pt>
                <c:pt idx="45031">
                  <c:v>0.7843</c:v>
                </c:pt>
                <c:pt idx="45032">
                  <c:v>0.7843</c:v>
                </c:pt>
                <c:pt idx="45033">
                  <c:v>0.7843</c:v>
                </c:pt>
                <c:pt idx="45034">
                  <c:v>0.75290000000000001</c:v>
                </c:pt>
                <c:pt idx="45035">
                  <c:v>0.75290000000000001</c:v>
                </c:pt>
                <c:pt idx="45036">
                  <c:v>0.72160000000000002</c:v>
                </c:pt>
                <c:pt idx="45037">
                  <c:v>0.72160000000000002</c:v>
                </c:pt>
                <c:pt idx="45038">
                  <c:v>0.65880000000000005</c:v>
                </c:pt>
                <c:pt idx="45039">
                  <c:v>0.65880000000000005</c:v>
                </c:pt>
                <c:pt idx="45040">
                  <c:v>0.65880000000000005</c:v>
                </c:pt>
                <c:pt idx="45041">
                  <c:v>0.62749999999999995</c:v>
                </c:pt>
                <c:pt idx="45042">
                  <c:v>0.62749999999999995</c:v>
                </c:pt>
                <c:pt idx="45043">
                  <c:v>0.62749999999999995</c:v>
                </c:pt>
                <c:pt idx="45044">
                  <c:v>0.59609999999999996</c:v>
                </c:pt>
                <c:pt idx="45045">
                  <c:v>0.59609999999999996</c:v>
                </c:pt>
                <c:pt idx="45046">
                  <c:v>0.56469999999999998</c:v>
                </c:pt>
                <c:pt idx="45047">
                  <c:v>0.56469999999999998</c:v>
                </c:pt>
                <c:pt idx="45048">
                  <c:v>0.502</c:v>
                </c:pt>
                <c:pt idx="45049">
                  <c:v>0.502</c:v>
                </c:pt>
                <c:pt idx="45050">
                  <c:v>0.502</c:v>
                </c:pt>
                <c:pt idx="45051">
                  <c:v>0.47060000000000002</c:v>
                </c:pt>
                <c:pt idx="45052">
                  <c:v>0.47060000000000002</c:v>
                </c:pt>
                <c:pt idx="45053">
                  <c:v>0.47060000000000002</c:v>
                </c:pt>
                <c:pt idx="45054">
                  <c:v>0.43919999999999998</c:v>
                </c:pt>
                <c:pt idx="45055">
                  <c:v>0.43919999999999998</c:v>
                </c:pt>
                <c:pt idx="45056">
                  <c:v>0.43919999999999998</c:v>
                </c:pt>
                <c:pt idx="45057">
                  <c:v>0.4078</c:v>
                </c:pt>
                <c:pt idx="45058">
                  <c:v>0.4078</c:v>
                </c:pt>
                <c:pt idx="45059">
                  <c:v>0.34510000000000002</c:v>
                </c:pt>
                <c:pt idx="45060">
                  <c:v>0.34510000000000002</c:v>
                </c:pt>
                <c:pt idx="45061">
                  <c:v>0.34510000000000002</c:v>
                </c:pt>
                <c:pt idx="45062">
                  <c:v>0.34510000000000002</c:v>
                </c:pt>
                <c:pt idx="45063">
                  <c:v>0.31369999999999998</c:v>
                </c:pt>
                <c:pt idx="45064">
                  <c:v>0.31369999999999998</c:v>
                </c:pt>
                <c:pt idx="45065">
                  <c:v>0.31369999999999998</c:v>
                </c:pt>
                <c:pt idx="45066">
                  <c:v>0.28239999999999998</c:v>
                </c:pt>
                <c:pt idx="45067">
                  <c:v>0.28239999999999998</c:v>
                </c:pt>
                <c:pt idx="45068">
                  <c:v>0.28239999999999998</c:v>
                </c:pt>
                <c:pt idx="45069">
                  <c:v>0.251</c:v>
                </c:pt>
                <c:pt idx="45070">
                  <c:v>0.251</c:v>
                </c:pt>
                <c:pt idx="45071">
                  <c:v>0.251</c:v>
                </c:pt>
                <c:pt idx="45072">
                  <c:v>0.18820000000000001</c:v>
                </c:pt>
                <c:pt idx="45073">
                  <c:v>0.18820000000000001</c:v>
                </c:pt>
                <c:pt idx="45074">
                  <c:v>0.18820000000000001</c:v>
                </c:pt>
                <c:pt idx="45075">
                  <c:v>0.15690000000000001</c:v>
                </c:pt>
                <c:pt idx="45076">
                  <c:v>0.15690000000000001</c:v>
                </c:pt>
                <c:pt idx="45077">
                  <c:v>0.15690000000000001</c:v>
                </c:pt>
                <c:pt idx="45078">
                  <c:v>0.15690000000000001</c:v>
                </c:pt>
                <c:pt idx="45079">
                  <c:v>0.15690000000000001</c:v>
                </c:pt>
                <c:pt idx="45080">
                  <c:v>0.1255</c:v>
                </c:pt>
                <c:pt idx="45081">
                  <c:v>0.1255</c:v>
                </c:pt>
                <c:pt idx="45082">
                  <c:v>0.1255</c:v>
                </c:pt>
                <c:pt idx="45083">
                  <c:v>9.4100000000000003E-2</c:v>
                </c:pt>
                <c:pt idx="45084">
                  <c:v>9.4100000000000003E-2</c:v>
                </c:pt>
                <c:pt idx="45085">
                  <c:v>3.1399999999999997E-2</c:v>
                </c:pt>
                <c:pt idx="45086">
                  <c:v>3.1399999999999997E-2</c:v>
                </c:pt>
                <c:pt idx="45087">
                  <c:v>3.1399999999999997E-2</c:v>
                </c:pt>
                <c:pt idx="45088">
                  <c:v>3.1399999999999997E-2</c:v>
                </c:pt>
                <c:pt idx="45089">
                  <c:v>3.1399999999999997E-2</c:v>
                </c:pt>
                <c:pt idx="45090">
                  <c:v>3.1399999999999997E-2</c:v>
                </c:pt>
                <c:pt idx="45091">
                  <c:v>0</c:v>
                </c:pt>
                <c:pt idx="45092">
                  <c:v>0</c:v>
                </c:pt>
                <c:pt idx="45093">
                  <c:v>-3.1399999999999997E-2</c:v>
                </c:pt>
                <c:pt idx="45094">
                  <c:v>-3.1399999999999997E-2</c:v>
                </c:pt>
                <c:pt idx="45095">
                  <c:v>-3.1399999999999997E-2</c:v>
                </c:pt>
                <c:pt idx="45096">
                  <c:v>-9.4100000000000003E-2</c:v>
                </c:pt>
                <c:pt idx="45097">
                  <c:v>-9.4100000000000003E-2</c:v>
                </c:pt>
                <c:pt idx="45098">
                  <c:v>-9.4100000000000003E-2</c:v>
                </c:pt>
                <c:pt idx="45099">
                  <c:v>-9.4100000000000003E-2</c:v>
                </c:pt>
                <c:pt idx="45100">
                  <c:v>-0.1255</c:v>
                </c:pt>
                <c:pt idx="45101">
                  <c:v>-0.1255</c:v>
                </c:pt>
                <c:pt idx="45102">
                  <c:v>-0.1255</c:v>
                </c:pt>
                <c:pt idx="45103">
                  <c:v>-0.1255</c:v>
                </c:pt>
                <c:pt idx="45104">
                  <c:v>-0.15690000000000001</c:v>
                </c:pt>
                <c:pt idx="45105">
                  <c:v>-0.15690000000000001</c:v>
                </c:pt>
                <c:pt idx="45106">
                  <c:v>-0.15690000000000001</c:v>
                </c:pt>
                <c:pt idx="45107">
                  <c:v>-0.15690000000000001</c:v>
                </c:pt>
                <c:pt idx="45108">
                  <c:v>-0.15690000000000001</c:v>
                </c:pt>
                <c:pt idx="45109">
                  <c:v>-0.15690000000000001</c:v>
                </c:pt>
                <c:pt idx="45110">
                  <c:v>-0.18820000000000001</c:v>
                </c:pt>
                <c:pt idx="45111">
                  <c:v>-0.18820000000000001</c:v>
                </c:pt>
                <c:pt idx="45112">
                  <c:v>-0.18820000000000001</c:v>
                </c:pt>
                <c:pt idx="45113">
                  <c:v>-0.251</c:v>
                </c:pt>
                <c:pt idx="45114">
                  <c:v>-0.251</c:v>
                </c:pt>
                <c:pt idx="45115">
                  <c:v>-0.28239999999999998</c:v>
                </c:pt>
                <c:pt idx="45116">
                  <c:v>-0.28239999999999998</c:v>
                </c:pt>
                <c:pt idx="45117">
                  <c:v>-0.28239999999999998</c:v>
                </c:pt>
                <c:pt idx="45118">
                  <c:v>-0.28239999999999998</c:v>
                </c:pt>
                <c:pt idx="45119">
                  <c:v>-0.28239999999999998</c:v>
                </c:pt>
                <c:pt idx="45120">
                  <c:v>-0.31369999999999998</c:v>
                </c:pt>
                <c:pt idx="45121">
                  <c:v>-0.31369999999999998</c:v>
                </c:pt>
                <c:pt idx="45122">
                  <c:v>-0.31369999999999998</c:v>
                </c:pt>
                <c:pt idx="45123">
                  <c:v>-0.31369999999999998</c:v>
                </c:pt>
                <c:pt idx="45124">
                  <c:v>-0.31369999999999998</c:v>
                </c:pt>
                <c:pt idx="45125">
                  <c:v>-0.31369999999999998</c:v>
                </c:pt>
                <c:pt idx="45126">
                  <c:v>-0.31369999999999998</c:v>
                </c:pt>
                <c:pt idx="45127">
                  <c:v>-0.34510000000000002</c:v>
                </c:pt>
                <c:pt idx="45128">
                  <c:v>-0.34510000000000002</c:v>
                </c:pt>
                <c:pt idx="45129">
                  <c:v>-0.34510000000000002</c:v>
                </c:pt>
                <c:pt idx="45130">
                  <c:v>-0.4078</c:v>
                </c:pt>
                <c:pt idx="45131">
                  <c:v>-0.4078</c:v>
                </c:pt>
                <c:pt idx="45132">
                  <c:v>-0.4078</c:v>
                </c:pt>
                <c:pt idx="45133">
                  <c:v>-0.4078</c:v>
                </c:pt>
                <c:pt idx="45134">
                  <c:v>-0.4078</c:v>
                </c:pt>
                <c:pt idx="45135">
                  <c:v>-0.43919999999999998</c:v>
                </c:pt>
                <c:pt idx="45136">
                  <c:v>-0.43919999999999998</c:v>
                </c:pt>
                <c:pt idx="45137">
                  <c:v>-0.43919999999999998</c:v>
                </c:pt>
                <c:pt idx="45138">
                  <c:v>-0.43919999999999998</c:v>
                </c:pt>
                <c:pt idx="45139">
                  <c:v>-0.43919999999999998</c:v>
                </c:pt>
                <c:pt idx="45140">
                  <c:v>-0.43919999999999998</c:v>
                </c:pt>
                <c:pt idx="45141">
                  <c:v>-0.43919999999999998</c:v>
                </c:pt>
                <c:pt idx="45142">
                  <c:v>-0.47060000000000002</c:v>
                </c:pt>
                <c:pt idx="45143">
                  <c:v>-0.47060000000000002</c:v>
                </c:pt>
                <c:pt idx="45144">
                  <c:v>-0.47060000000000002</c:v>
                </c:pt>
                <c:pt idx="45145">
                  <c:v>-0.47060000000000002</c:v>
                </c:pt>
                <c:pt idx="45146">
                  <c:v>-0.47060000000000002</c:v>
                </c:pt>
                <c:pt idx="45147">
                  <c:v>-0.47060000000000002</c:v>
                </c:pt>
                <c:pt idx="45148">
                  <c:v>-0.502</c:v>
                </c:pt>
                <c:pt idx="45149">
                  <c:v>-0.502</c:v>
                </c:pt>
                <c:pt idx="45150">
                  <c:v>-0.502</c:v>
                </c:pt>
                <c:pt idx="45151">
                  <c:v>-0.56469999999999998</c:v>
                </c:pt>
                <c:pt idx="45152">
                  <c:v>-0.502</c:v>
                </c:pt>
                <c:pt idx="45153">
                  <c:v>-0.56469999999999998</c:v>
                </c:pt>
                <c:pt idx="45154">
                  <c:v>-0.59609999999999996</c:v>
                </c:pt>
                <c:pt idx="45155">
                  <c:v>-0.59609999999999996</c:v>
                </c:pt>
                <c:pt idx="45156">
                  <c:v>-0.59609999999999996</c:v>
                </c:pt>
                <c:pt idx="45157">
                  <c:v>-0.59609999999999996</c:v>
                </c:pt>
                <c:pt idx="45158">
                  <c:v>-0.59609999999999996</c:v>
                </c:pt>
                <c:pt idx="45159">
                  <c:v>-0.59609999999999996</c:v>
                </c:pt>
                <c:pt idx="45160">
                  <c:v>-0.59609999999999996</c:v>
                </c:pt>
                <c:pt idx="45161">
                  <c:v>-0.59609999999999996</c:v>
                </c:pt>
                <c:pt idx="45162">
                  <c:v>-0.59609999999999996</c:v>
                </c:pt>
                <c:pt idx="45163">
                  <c:v>-0.62749999999999995</c:v>
                </c:pt>
                <c:pt idx="45164">
                  <c:v>-0.62749999999999995</c:v>
                </c:pt>
                <c:pt idx="45165">
                  <c:v>-0.62749999999999995</c:v>
                </c:pt>
                <c:pt idx="45166">
                  <c:v>-0.62749999999999995</c:v>
                </c:pt>
                <c:pt idx="45167">
                  <c:v>-0.62749999999999995</c:v>
                </c:pt>
                <c:pt idx="45168">
                  <c:v>-0.65880000000000005</c:v>
                </c:pt>
                <c:pt idx="45169">
                  <c:v>-0.65880000000000005</c:v>
                </c:pt>
                <c:pt idx="45170">
                  <c:v>-0.65880000000000005</c:v>
                </c:pt>
                <c:pt idx="45171">
                  <c:v>-0.65880000000000005</c:v>
                </c:pt>
                <c:pt idx="45172">
                  <c:v>-0.72160000000000002</c:v>
                </c:pt>
                <c:pt idx="45173">
                  <c:v>-0.65880000000000005</c:v>
                </c:pt>
                <c:pt idx="45174">
                  <c:v>-0.72160000000000002</c:v>
                </c:pt>
                <c:pt idx="45175">
                  <c:v>-0.72160000000000002</c:v>
                </c:pt>
                <c:pt idx="45176">
                  <c:v>-0.72160000000000002</c:v>
                </c:pt>
                <c:pt idx="45177">
                  <c:v>-0.72160000000000002</c:v>
                </c:pt>
                <c:pt idx="45178">
                  <c:v>-0.75290000000000001</c:v>
                </c:pt>
                <c:pt idx="45179">
                  <c:v>-0.75290000000000001</c:v>
                </c:pt>
                <c:pt idx="45180">
                  <c:v>-0.75290000000000001</c:v>
                </c:pt>
                <c:pt idx="45181">
                  <c:v>-0.75290000000000001</c:v>
                </c:pt>
                <c:pt idx="45182">
                  <c:v>-0.75290000000000001</c:v>
                </c:pt>
                <c:pt idx="45183">
                  <c:v>-0.75290000000000001</c:v>
                </c:pt>
                <c:pt idx="45184">
                  <c:v>-0.75290000000000001</c:v>
                </c:pt>
                <c:pt idx="45185">
                  <c:v>-0.75290000000000001</c:v>
                </c:pt>
                <c:pt idx="45186">
                  <c:v>-0.7843</c:v>
                </c:pt>
                <c:pt idx="45187">
                  <c:v>-0.7843</c:v>
                </c:pt>
                <c:pt idx="45188">
                  <c:v>-0.75290000000000001</c:v>
                </c:pt>
                <c:pt idx="45189">
                  <c:v>-0.7843</c:v>
                </c:pt>
                <c:pt idx="45190">
                  <c:v>-0.7843</c:v>
                </c:pt>
                <c:pt idx="45191">
                  <c:v>-0.7843</c:v>
                </c:pt>
                <c:pt idx="45192">
                  <c:v>-0.7843</c:v>
                </c:pt>
                <c:pt idx="45193">
                  <c:v>-0.7843</c:v>
                </c:pt>
                <c:pt idx="45194">
                  <c:v>-0.7843</c:v>
                </c:pt>
                <c:pt idx="45195">
                  <c:v>-0.7843</c:v>
                </c:pt>
                <c:pt idx="45196">
                  <c:v>-0.81569999999999998</c:v>
                </c:pt>
                <c:pt idx="45197">
                  <c:v>-0.81569999999999998</c:v>
                </c:pt>
                <c:pt idx="45198">
                  <c:v>-0.81569999999999998</c:v>
                </c:pt>
                <c:pt idx="45199">
                  <c:v>-0.81569999999999998</c:v>
                </c:pt>
                <c:pt idx="45200">
                  <c:v>-0.81569999999999998</c:v>
                </c:pt>
                <c:pt idx="45201">
                  <c:v>-0.81569999999999998</c:v>
                </c:pt>
                <c:pt idx="45202">
                  <c:v>-0.81569999999999998</c:v>
                </c:pt>
                <c:pt idx="45203">
                  <c:v>-0.87839999999999996</c:v>
                </c:pt>
                <c:pt idx="45204">
                  <c:v>-0.81569999999999998</c:v>
                </c:pt>
                <c:pt idx="45205">
                  <c:v>-0.87839999999999996</c:v>
                </c:pt>
                <c:pt idx="45206">
                  <c:v>-0.87839999999999996</c:v>
                </c:pt>
                <c:pt idx="45207">
                  <c:v>-0.87839999999999996</c:v>
                </c:pt>
                <c:pt idx="45208">
                  <c:v>-0.90980000000000005</c:v>
                </c:pt>
                <c:pt idx="45209">
                  <c:v>-0.90980000000000005</c:v>
                </c:pt>
                <c:pt idx="45210">
                  <c:v>-0.90980000000000005</c:v>
                </c:pt>
                <c:pt idx="45211">
                  <c:v>-0.87839999999999996</c:v>
                </c:pt>
                <c:pt idx="45212">
                  <c:v>-0.90980000000000005</c:v>
                </c:pt>
                <c:pt idx="45213">
                  <c:v>-0.90980000000000005</c:v>
                </c:pt>
                <c:pt idx="45214">
                  <c:v>-0.90980000000000005</c:v>
                </c:pt>
                <c:pt idx="45215">
                  <c:v>-0.90980000000000005</c:v>
                </c:pt>
                <c:pt idx="45216">
                  <c:v>-0.90980000000000005</c:v>
                </c:pt>
                <c:pt idx="45217">
                  <c:v>-0.90980000000000005</c:v>
                </c:pt>
                <c:pt idx="45218">
                  <c:v>-0.90980000000000005</c:v>
                </c:pt>
                <c:pt idx="45219">
                  <c:v>-0.94120000000000004</c:v>
                </c:pt>
                <c:pt idx="45220">
                  <c:v>-0.94120000000000004</c:v>
                </c:pt>
                <c:pt idx="45221">
                  <c:v>-0.94120000000000004</c:v>
                </c:pt>
                <c:pt idx="45222">
                  <c:v>-0.94120000000000004</c:v>
                </c:pt>
                <c:pt idx="45223">
                  <c:v>-0.94120000000000004</c:v>
                </c:pt>
                <c:pt idx="45224">
                  <c:v>-0.94120000000000004</c:v>
                </c:pt>
                <c:pt idx="45225">
                  <c:v>-0.94120000000000004</c:v>
                </c:pt>
                <c:pt idx="45226">
                  <c:v>-0.94120000000000004</c:v>
                </c:pt>
                <c:pt idx="45227">
                  <c:v>-0.94120000000000004</c:v>
                </c:pt>
                <c:pt idx="45228">
                  <c:v>-0.94120000000000004</c:v>
                </c:pt>
                <c:pt idx="45229">
                  <c:v>-0.94120000000000004</c:v>
                </c:pt>
                <c:pt idx="45230">
                  <c:v>-0.94120000000000004</c:v>
                </c:pt>
                <c:pt idx="45231">
                  <c:v>-0.97250000000000003</c:v>
                </c:pt>
                <c:pt idx="45232">
                  <c:v>-0.97250000000000003</c:v>
                </c:pt>
                <c:pt idx="45233">
                  <c:v>-0.97250000000000003</c:v>
                </c:pt>
                <c:pt idx="45234">
                  <c:v>-0.97250000000000003</c:v>
                </c:pt>
                <c:pt idx="45235">
                  <c:v>-0.97250000000000003</c:v>
                </c:pt>
                <c:pt idx="45236">
                  <c:v>-0.97250000000000003</c:v>
                </c:pt>
                <c:pt idx="45237">
                  <c:v>-1.0353000000000001</c:v>
                </c:pt>
                <c:pt idx="45238">
                  <c:v>-1.0353000000000001</c:v>
                </c:pt>
                <c:pt idx="45239">
                  <c:v>-1.0353000000000001</c:v>
                </c:pt>
                <c:pt idx="45240">
                  <c:v>-1.0353000000000001</c:v>
                </c:pt>
                <c:pt idx="45241">
                  <c:v>-1.0353000000000001</c:v>
                </c:pt>
                <c:pt idx="45242">
                  <c:v>-1.0353000000000001</c:v>
                </c:pt>
                <c:pt idx="45243">
                  <c:v>-1.0353000000000001</c:v>
                </c:pt>
                <c:pt idx="45244">
                  <c:v>-1.0353000000000001</c:v>
                </c:pt>
                <c:pt idx="45245">
                  <c:v>-1.0353000000000001</c:v>
                </c:pt>
                <c:pt idx="45246">
                  <c:v>-1.0353000000000001</c:v>
                </c:pt>
                <c:pt idx="45247">
                  <c:v>-1.0667</c:v>
                </c:pt>
                <c:pt idx="45248">
                  <c:v>-1.0667</c:v>
                </c:pt>
                <c:pt idx="45249">
                  <c:v>-1.0667</c:v>
                </c:pt>
                <c:pt idx="45250">
                  <c:v>-1.0667</c:v>
                </c:pt>
                <c:pt idx="45251">
                  <c:v>-1.0667</c:v>
                </c:pt>
                <c:pt idx="45252">
                  <c:v>-1.0667</c:v>
                </c:pt>
                <c:pt idx="45253">
                  <c:v>-1.0667</c:v>
                </c:pt>
                <c:pt idx="45254">
                  <c:v>-1.0667</c:v>
                </c:pt>
                <c:pt idx="45255">
                  <c:v>-1.0667</c:v>
                </c:pt>
                <c:pt idx="45256">
                  <c:v>-1.0667</c:v>
                </c:pt>
                <c:pt idx="45257">
                  <c:v>-1.0667</c:v>
                </c:pt>
                <c:pt idx="45258">
                  <c:v>-1.0667</c:v>
                </c:pt>
                <c:pt idx="45259">
                  <c:v>-1.0980000000000001</c:v>
                </c:pt>
                <c:pt idx="45260">
                  <c:v>-1.0667</c:v>
                </c:pt>
                <c:pt idx="45261">
                  <c:v>-1.0980000000000001</c:v>
                </c:pt>
                <c:pt idx="45262">
                  <c:v>-1.0980000000000001</c:v>
                </c:pt>
                <c:pt idx="45263">
                  <c:v>-1.0980000000000001</c:v>
                </c:pt>
                <c:pt idx="45264">
                  <c:v>-1.0980000000000001</c:v>
                </c:pt>
                <c:pt idx="45265">
                  <c:v>-1.0980000000000001</c:v>
                </c:pt>
                <c:pt idx="45266">
                  <c:v>-1.0980000000000001</c:v>
                </c:pt>
                <c:pt idx="45267">
                  <c:v>-1.0980000000000001</c:v>
                </c:pt>
                <c:pt idx="45268">
                  <c:v>-1.0980000000000001</c:v>
                </c:pt>
                <c:pt idx="45269">
                  <c:v>-1.0980000000000001</c:v>
                </c:pt>
                <c:pt idx="45270">
                  <c:v>-1.0980000000000001</c:v>
                </c:pt>
                <c:pt idx="45271">
                  <c:v>-1.0980000000000001</c:v>
                </c:pt>
                <c:pt idx="45272">
                  <c:v>-1.0980000000000001</c:v>
                </c:pt>
                <c:pt idx="45273">
                  <c:v>-1.0980000000000001</c:v>
                </c:pt>
                <c:pt idx="45274">
                  <c:v>-1.1294</c:v>
                </c:pt>
                <c:pt idx="45275">
                  <c:v>-1.0980000000000001</c:v>
                </c:pt>
                <c:pt idx="45276">
                  <c:v>-1.1294</c:v>
                </c:pt>
                <c:pt idx="45277">
                  <c:v>-1.1294</c:v>
                </c:pt>
                <c:pt idx="45278">
                  <c:v>-1.1294</c:v>
                </c:pt>
                <c:pt idx="45279">
                  <c:v>-1.1294</c:v>
                </c:pt>
                <c:pt idx="45280">
                  <c:v>-1.1294</c:v>
                </c:pt>
                <c:pt idx="45281">
                  <c:v>-1.1294</c:v>
                </c:pt>
                <c:pt idx="45282">
                  <c:v>-1.1294</c:v>
                </c:pt>
                <c:pt idx="45283">
                  <c:v>-1.1294</c:v>
                </c:pt>
                <c:pt idx="45284">
                  <c:v>-1.1921999999999999</c:v>
                </c:pt>
                <c:pt idx="45285">
                  <c:v>-1.1294</c:v>
                </c:pt>
                <c:pt idx="45286">
                  <c:v>-1.1921999999999999</c:v>
                </c:pt>
                <c:pt idx="45287">
                  <c:v>-1.1921999999999999</c:v>
                </c:pt>
                <c:pt idx="45288">
                  <c:v>-1.1921999999999999</c:v>
                </c:pt>
                <c:pt idx="45289">
                  <c:v>-1.1921999999999999</c:v>
                </c:pt>
                <c:pt idx="45290">
                  <c:v>-1.1921999999999999</c:v>
                </c:pt>
                <c:pt idx="45291">
                  <c:v>-1.2235</c:v>
                </c:pt>
                <c:pt idx="45292">
                  <c:v>-1.1921999999999999</c:v>
                </c:pt>
                <c:pt idx="45293">
                  <c:v>-1.2235</c:v>
                </c:pt>
                <c:pt idx="45294">
                  <c:v>-1.2235</c:v>
                </c:pt>
                <c:pt idx="45295">
                  <c:v>-1.2235</c:v>
                </c:pt>
                <c:pt idx="45296">
                  <c:v>-1.2235</c:v>
                </c:pt>
                <c:pt idx="45297">
                  <c:v>-1.2235</c:v>
                </c:pt>
                <c:pt idx="45298">
                  <c:v>-1.2235</c:v>
                </c:pt>
                <c:pt idx="45299">
                  <c:v>-1.2235</c:v>
                </c:pt>
                <c:pt idx="45300">
                  <c:v>-1.2235</c:v>
                </c:pt>
                <c:pt idx="45301">
                  <c:v>-1.2235</c:v>
                </c:pt>
                <c:pt idx="45302">
                  <c:v>-1.2235</c:v>
                </c:pt>
                <c:pt idx="45303">
                  <c:v>-1.2235</c:v>
                </c:pt>
                <c:pt idx="45304">
                  <c:v>-1.2235</c:v>
                </c:pt>
                <c:pt idx="45305">
                  <c:v>-1.2235</c:v>
                </c:pt>
                <c:pt idx="45306">
                  <c:v>-1.2235</c:v>
                </c:pt>
                <c:pt idx="45307">
                  <c:v>-1.2235</c:v>
                </c:pt>
                <c:pt idx="45308">
                  <c:v>-1.2235</c:v>
                </c:pt>
                <c:pt idx="45309">
                  <c:v>-1.2548999999999999</c:v>
                </c:pt>
                <c:pt idx="45310">
                  <c:v>-1.2235</c:v>
                </c:pt>
                <c:pt idx="45311">
                  <c:v>-1.2235</c:v>
                </c:pt>
                <c:pt idx="45312">
                  <c:v>-1.2548999999999999</c:v>
                </c:pt>
                <c:pt idx="45313">
                  <c:v>-1.2548999999999999</c:v>
                </c:pt>
                <c:pt idx="45314">
                  <c:v>-1.2548999999999999</c:v>
                </c:pt>
                <c:pt idx="45315">
                  <c:v>-1.2548999999999999</c:v>
                </c:pt>
                <c:pt idx="45316">
                  <c:v>-1.2548999999999999</c:v>
                </c:pt>
                <c:pt idx="45317">
                  <c:v>-1.2548999999999999</c:v>
                </c:pt>
                <c:pt idx="45318">
                  <c:v>-1.2548999999999999</c:v>
                </c:pt>
                <c:pt idx="45319">
                  <c:v>-1.2548999999999999</c:v>
                </c:pt>
                <c:pt idx="45320">
                  <c:v>-1.2548999999999999</c:v>
                </c:pt>
                <c:pt idx="45321">
                  <c:v>-1.2548999999999999</c:v>
                </c:pt>
                <c:pt idx="45322">
                  <c:v>-1.2548999999999999</c:v>
                </c:pt>
                <c:pt idx="45323">
                  <c:v>-1.2548999999999999</c:v>
                </c:pt>
                <c:pt idx="45324">
                  <c:v>-1.2548999999999999</c:v>
                </c:pt>
                <c:pt idx="45325">
                  <c:v>-1.2548999999999999</c:v>
                </c:pt>
                <c:pt idx="45326">
                  <c:v>-1.2548999999999999</c:v>
                </c:pt>
                <c:pt idx="45327">
                  <c:v>-1.2548999999999999</c:v>
                </c:pt>
                <c:pt idx="45328">
                  <c:v>-1.2548999999999999</c:v>
                </c:pt>
                <c:pt idx="45329">
                  <c:v>-1.2863</c:v>
                </c:pt>
                <c:pt idx="45330">
                  <c:v>-1.2863</c:v>
                </c:pt>
                <c:pt idx="45331">
                  <c:v>-1.2863</c:v>
                </c:pt>
                <c:pt idx="45332">
                  <c:v>-1.2863</c:v>
                </c:pt>
                <c:pt idx="45333">
                  <c:v>-1.2863</c:v>
                </c:pt>
                <c:pt idx="45334">
                  <c:v>-1.2863</c:v>
                </c:pt>
                <c:pt idx="45335">
                  <c:v>-1.2863</c:v>
                </c:pt>
                <c:pt idx="45336">
                  <c:v>-1.2863</c:v>
                </c:pt>
                <c:pt idx="45337">
                  <c:v>-1.2863</c:v>
                </c:pt>
                <c:pt idx="45338">
                  <c:v>-1.2863</c:v>
                </c:pt>
                <c:pt idx="45339">
                  <c:v>-1.2863</c:v>
                </c:pt>
                <c:pt idx="45340">
                  <c:v>-1.2863</c:v>
                </c:pt>
                <c:pt idx="45341">
                  <c:v>-1.349</c:v>
                </c:pt>
                <c:pt idx="45342">
                  <c:v>-1.2863</c:v>
                </c:pt>
                <c:pt idx="45343">
                  <c:v>-1.2863</c:v>
                </c:pt>
                <c:pt idx="45344">
                  <c:v>-1.349</c:v>
                </c:pt>
                <c:pt idx="45345">
                  <c:v>-1.2863</c:v>
                </c:pt>
                <c:pt idx="45346">
                  <c:v>-1.349</c:v>
                </c:pt>
                <c:pt idx="45347">
                  <c:v>-1.349</c:v>
                </c:pt>
                <c:pt idx="45348">
                  <c:v>-1.349</c:v>
                </c:pt>
                <c:pt idx="45349">
                  <c:v>-1.349</c:v>
                </c:pt>
                <c:pt idx="45350">
                  <c:v>-1.349</c:v>
                </c:pt>
                <c:pt idx="45351">
                  <c:v>-1.349</c:v>
                </c:pt>
                <c:pt idx="45352">
                  <c:v>-1.349</c:v>
                </c:pt>
                <c:pt idx="45353">
                  <c:v>-1.349</c:v>
                </c:pt>
                <c:pt idx="45354">
                  <c:v>-1.349</c:v>
                </c:pt>
                <c:pt idx="45355">
                  <c:v>-1.349</c:v>
                </c:pt>
                <c:pt idx="45356">
                  <c:v>-1.3804000000000001</c:v>
                </c:pt>
                <c:pt idx="45357">
                  <c:v>-1.349</c:v>
                </c:pt>
                <c:pt idx="45358">
                  <c:v>-1.3804000000000001</c:v>
                </c:pt>
                <c:pt idx="45359">
                  <c:v>-1.349</c:v>
                </c:pt>
                <c:pt idx="45360">
                  <c:v>-1.349</c:v>
                </c:pt>
                <c:pt idx="45361">
                  <c:v>-1.349</c:v>
                </c:pt>
                <c:pt idx="45362">
                  <c:v>-1.3804000000000001</c:v>
                </c:pt>
                <c:pt idx="45363">
                  <c:v>-1.3804000000000001</c:v>
                </c:pt>
                <c:pt idx="45364">
                  <c:v>-1.3804000000000001</c:v>
                </c:pt>
                <c:pt idx="45365">
                  <c:v>-1.3804000000000001</c:v>
                </c:pt>
                <c:pt idx="45366">
                  <c:v>-1.3804000000000001</c:v>
                </c:pt>
                <c:pt idx="45367">
                  <c:v>-1.3804000000000001</c:v>
                </c:pt>
                <c:pt idx="45368">
                  <c:v>-1.349</c:v>
                </c:pt>
                <c:pt idx="45369">
                  <c:v>-1.3804000000000001</c:v>
                </c:pt>
                <c:pt idx="45370">
                  <c:v>-1.3804000000000001</c:v>
                </c:pt>
                <c:pt idx="45371">
                  <c:v>-1.3804000000000001</c:v>
                </c:pt>
                <c:pt idx="45372">
                  <c:v>-1.3804000000000001</c:v>
                </c:pt>
                <c:pt idx="45373">
                  <c:v>-1.3804000000000001</c:v>
                </c:pt>
                <c:pt idx="45374">
                  <c:v>-1.3804000000000001</c:v>
                </c:pt>
                <c:pt idx="45375">
                  <c:v>-1.3804000000000001</c:v>
                </c:pt>
                <c:pt idx="45376">
                  <c:v>-1.3804000000000001</c:v>
                </c:pt>
                <c:pt idx="45377">
                  <c:v>-1.3804000000000001</c:v>
                </c:pt>
                <c:pt idx="45378">
                  <c:v>-1.3804000000000001</c:v>
                </c:pt>
                <c:pt idx="45379">
                  <c:v>-1.3804000000000001</c:v>
                </c:pt>
                <c:pt idx="45380">
                  <c:v>-1.3804000000000001</c:v>
                </c:pt>
                <c:pt idx="45381">
                  <c:v>-1.3804000000000001</c:v>
                </c:pt>
                <c:pt idx="45382">
                  <c:v>-1.3804000000000001</c:v>
                </c:pt>
                <c:pt idx="45383">
                  <c:v>-1.3804000000000001</c:v>
                </c:pt>
                <c:pt idx="45384">
                  <c:v>-1.3804000000000001</c:v>
                </c:pt>
                <c:pt idx="45385">
                  <c:v>-1.3804000000000001</c:v>
                </c:pt>
                <c:pt idx="45386">
                  <c:v>-1.3804000000000001</c:v>
                </c:pt>
                <c:pt idx="45387">
                  <c:v>-1.3804000000000001</c:v>
                </c:pt>
                <c:pt idx="45388">
                  <c:v>-1.4117999999999999</c:v>
                </c:pt>
                <c:pt idx="45389">
                  <c:v>-1.4117999999999999</c:v>
                </c:pt>
                <c:pt idx="45390">
                  <c:v>-1.4117999999999999</c:v>
                </c:pt>
                <c:pt idx="45391">
                  <c:v>-1.4117999999999999</c:v>
                </c:pt>
                <c:pt idx="45392">
                  <c:v>-1.4117999999999999</c:v>
                </c:pt>
                <c:pt idx="45393">
                  <c:v>-1.4117999999999999</c:v>
                </c:pt>
                <c:pt idx="45394">
                  <c:v>-1.4117999999999999</c:v>
                </c:pt>
                <c:pt idx="45395">
                  <c:v>-1.4117999999999999</c:v>
                </c:pt>
                <c:pt idx="45396">
                  <c:v>-1.4117999999999999</c:v>
                </c:pt>
                <c:pt idx="45397">
                  <c:v>-1.4117999999999999</c:v>
                </c:pt>
                <c:pt idx="45398">
                  <c:v>-1.4117999999999999</c:v>
                </c:pt>
                <c:pt idx="45399">
                  <c:v>-1.4117999999999999</c:v>
                </c:pt>
                <c:pt idx="45400">
                  <c:v>-1.4117999999999999</c:v>
                </c:pt>
                <c:pt idx="45401">
                  <c:v>-1.4117999999999999</c:v>
                </c:pt>
                <c:pt idx="45402">
                  <c:v>-1.4117999999999999</c:v>
                </c:pt>
                <c:pt idx="45403">
                  <c:v>-1.4117999999999999</c:v>
                </c:pt>
                <c:pt idx="45404">
                  <c:v>-1.4117999999999999</c:v>
                </c:pt>
                <c:pt idx="45405">
                  <c:v>-1.4117999999999999</c:v>
                </c:pt>
                <c:pt idx="45406">
                  <c:v>-1.4117999999999999</c:v>
                </c:pt>
                <c:pt idx="45407">
                  <c:v>-1.4117999999999999</c:v>
                </c:pt>
                <c:pt idx="45408">
                  <c:v>-1.4117999999999999</c:v>
                </c:pt>
                <c:pt idx="45409">
                  <c:v>-1.4117999999999999</c:v>
                </c:pt>
                <c:pt idx="45410">
                  <c:v>-1.4117999999999999</c:v>
                </c:pt>
                <c:pt idx="45411">
                  <c:v>-1.4117999999999999</c:v>
                </c:pt>
                <c:pt idx="45412">
                  <c:v>-1.4117999999999999</c:v>
                </c:pt>
                <c:pt idx="45413">
                  <c:v>-1.4117999999999999</c:v>
                </c:pt>
                <c:pt idx="45414">
                  <c:v>-1.4117999999999999</c:v>
                </c:pt>
                <c:pt idx="45415">
                  <c:v>-1.4117999999999999</c:v>
                </c:pt>
                <c:pt idx="45416">
                  <c:v>-1.4117999999999999</c:v>
                </c:pt>
                <c:pt idx="45417">
                  <c:v>-1.4117999999999999</c:v>
                </c:pt>
                <c:pt idx="45418">
                  <c:v>-1.4117999999999999</c:v>
                </c:pt>
                <c:pt idx="45419">
                  <c:v>-1.4117999999999999</c:v>
                </c:pt>
                <c:pt idx="45420">
                  <c:v>-1.4117999999999999</c:v>
                </c:pt>
                <c:pt idx="45421">
                  <c:v>-1.4431</c:v>
                </c:pt>
                <c:pt idx="45422">
                  <c:v>-1.4431</c:v>
                </c:pt>
                <c:pt idx="45423">
                  <c:v>-1.4431</c:v>
                </c:pt>
                <c:pt idx="45424">
                  <c:v>-1.4431</c:v>
                </c:pt>
                <c:pt idx="45425">
                  <c:v>-1.4117999999999999</c:v>
                </c:pt>
                <c:pt idx="45426">
                  <c:v>-1.4431</c:v>
                </c:pt>
                <c:pt idx="45427">
                  <c:v>-1.4431</c:v>
                </c:pt>
                <c:pt idx="45428">
                  <c:v>-1.4431</c:v>
                </c:pt>
                <c:pt idx="45429">
                  <c:v>-1.4431</c:v>
                </c:pt>
                <c:pt idx="45430">
                  <c:v>-1.4431</c:v>
                </c:pt>
                <c:pt idx="45431">
                  <c:v>-1.4431</c:v>
                </c:pt>
                <c:pt idx="45432">
                  <c:v>-1.4431</c:v>
                </c:pt>
                <c:pt idx="45433">
                  <c:v>-1.4431</c:v>
                </c:pt>
                <c:pt idx="45434">
                  <c:v>-1.4431</c:v>
                </c:pt>
                <c:pt idx="45435">
                  <c:v>-1.4431</c:v>
                </c:pt>
                <c:pt idx="45436">
                  <c:v>-1.4431</c:v>
                </c:pt>
                <c:pt idx="45437">
                  <c:v>-1.4431</c:v>
                </c:pt>
                <c:pt idx="45438">
                  <c:v>-1.4431</c:v>
                </c:pt>
                <c:pt idx="45439">
                  <c:v>-1.4431</c:v>
                </c:pt>
                <c:pt idx="45440">
                  <c:v>-1.4431</c:v>
                </c:pt>
                <c:pt idx="45441">
                  <c:v>-1.4431</c:v>
                </c:pt>
                <c:pt idx="45442">
                  <c:v>-1.4431</c:v>
                </c:pt>
                <c:pt idx="45443">
                  <c:v>-1.4431</c:v>
                </c:pt>
                <c:pt idx="45444">
                  <c:v>-1.4431</c:v>
                </c:pt>
                <c:pt idx="45445">
                  <c:v>-1.4431</c:v>
                </c:pt>
                <c:pt idx="45446">
                  <c:v>-1.4431</c:v>
                </c:pt>
                <c:pt idx="45447">
                  <c:v>-1.4431</c:v>
                </c:pt>
                <c:pt idx="45448">
                  <c:v>-1.4431</c:v>
                </c:pt>
                <c:pt idx="45449">
                  <c:v>-1.4431</c:v>
                </c:pt>
                <c:pt idx="45450">
                  <c:v>-1.4431</c:v>
                </c:pt>
                <c:pt idx="45451">
                  <c:v>-1.5059</c:v>
                </c:pt>
                <c:pt idx="45452">
                  <c:v>-1.4431</c:v>
                </c:pt>
                <c:pt idx="45453">
                  <c:v>-1.4431</c:v>
                </c:pt>
                <c:pt idx="45454">
                  <c:v>-1.5059</c:v>
                </c:pt>
                <c:pt idx="45455">
                  <c:v>-1.4431</c:v>
                </c:pt>
                <c:pt idx="45456">
                  <c:v>-1.4431</c:v>
                </c:pt>
                <c:pt idx="45457">
                  <c:v>-1.5059</c:v>
                </c:pt>
                <c:pt idx="45458">
                  <c:v>-1.5059</c:v>
                </c:pt>
                <c:pt idx="45459">
                  <c:v>-1.5059</c:v>
                </c:pt>
                <c:pt idx="45460">
                  <c:v>-1.4431</c:v>
                </c:pt>
                <c:pt idx="45461">
                  <c:v>-1.5059</c:v>
                </c:pt>
                <c:pt idx="45462">
                  <c:v>-1.5059</c:v>
                </c:pt>
                <c:pt idx="45463">
                  <c:v>-1.4431</c:v>
                </c:pt>
                <c:pt idx="45464">
                  <c:v>-1.5059</c:v>
                </c:pt>
                <c:pt idx="45465">
                  <c:v>-1.5059</c:v>
                </c:pt>
                <c:pt idx="45466">
                  <c:v>-1.5059</c:v>
                </c:pt>
                <c:pt idx="45467">
                  <c:v>-1.5059</c:v>
                </c:pt>
                <c:pt idx="45468">
                  <c:v>-1.5059</c:v>
                </c:pt>
                <c:pt idx="45469">
                  <c:v>-1.5059</c:v>
                </c:pt>
                <c:pt idx="45470">
                  <c:v>-1.5373000000000001</c:v>
                </c:pt>
                <c:pt idx="45471">
                  <c:v>-1.5059</c:v>
                </c:pt>
                <c:pt idx="45472">
                  <c:v>-1.5059</c:v>
                </c:pt>
                <c:pt idx="45473">
                  <c:v>-1.5373000000000001</c:v>
                </c:pt>
                <c:pt idx="45474">
                  <c:v>-1.5059</c:v>
                </c:pt>
                <c:pt idx="45475">
                  <c:v>-1.5059</c:v>
                </c:pt>
                <c:pt idx="45476">
                  <c:v>-1.5373000000000001</c:v>
                </c:pt>
                <c:pt idx="45477">
                  <c:v>-1.5059</c:v>
                </c:pt>
                <c:pt idx="45478">
                  <c:v>-1.5373000000000001</c:v>
                </c:pt>
                <c:pt idx="45479">
                  <c:v>-1.5373000000000001</c:v>
                </c:pt>
                <c:pt idx="45480">
                  <c:v>-1.5059</c:v>
                </c:pt>
                <c:pt idx="45481">
                  <c:v>-1.5373000000000001</c:v>
                </c:pt>
                <c:pt idx="45482">
                  <c:v>-1.5373000000000001</c:v>
                </c:pt>
                <c:pt idx="45483">
                  <c:v>-1.5373000000000001</c:v>
                </c:pt>
                <c:pt idx="45484">
                  <c:v>-1.5059</c:v>
                </c:pt>
                <c:pt idx="45485">
                  <c:v>-1.5373000000000001</c:v>
                </c:pt>
                <c:pt idx="45486">
                  <c:v>-1.5373000000000001</c:v>
                </c:pt>
                <c:pt idx="45487">
                  <c:v>-1.5373000000000001</c:v>
                </c:pt>
                <c:pt idx="45488">
                  <c:v>-1.5059</c:v>
                </c:pt>
                <c:pt idx="45489">
                  <c:v>-1.5373000000000001</c:v>
                </c:pt>
                <c:pt idx="45490">
                  <c:v>-1.5373000000000001</c:v>
                </c:pt>
                <c:pt idx="45491">
                  <c:v>-1.5373000000000001</c:v>
                </c:pt>
                <c:pt idx="45492">
                  <c:v>-1.5373000000000001</c:v>
                </c:pt>
                <c:pt idx="45493">
                  <c:v>-1.5373000000000001</c:v>
                </c:pt>
                <c:pt idx="45494">
                  <c:v>-1.5373000000000001</c:v>
                </c:pt>
                <c:pt idx="45495">
                  <c:v>-1.5373000000000001</c:v>
                </c:pt>
                <c:pt idx="45496">
                  <c:v>-1.5373000000000001</c:v>
                </c:pt>
                <c:pt idx="45497">
                  <c:v>-1.5373000000000001</c:v>
                </c:pt>
                <c:pt idx="45498">
                  <c:v>-1.5373000000000001</c:v>
                </c:pt>
                <c:pt idx="45499">
                  <c:v>-1.5373000000000001</c:v>
                </c:pt>
                <c:pt idx="45500">
                  <c:v>-1.5373000000000001</c:v>
                </c:pt>
                <c:pt idx="45501">
                  <c:v>-1.5373000000000001</c:v>
                </c:pt>
                <c:pt idx="45502">
                  <c:v>-1.5373000000000001</c:v>
                </c:pt>
                <c:pt idx="45503">
                  <c:v>-1.5373000000000001</c:v>
                </c:pt>
                <c:pt idx="45504">
                  <c:v>-1.5373000000000001</c:v>
                </c:pt>
                <c:pt idx="45505">
                  <c:v>-1.5373000000000001</c:v>
                </c:pt>
                <c:pt idx="45506">
                  <c:v>-1.5373000000000001</c:v>
                </c:pt>
                <c:pt idx="45507">
                  <c:v>-1.5373000000000001</c:v>
                </c:pt>
                <c:pt idx="45508">
                  <c:v>-1.5373000000000001</c:v>
                </c:pt>
                <c:pt idx="45509">
                  <c:v>-1.5373000000000001</c:v>
                </c:pt>
                <c:pt idx="45510">
                  <c:v>-1.5373000000000001</c:v>
                </c:pt>
                <c:pt idx="45511">
                  <c:v>-1.5373000000000001</c:v>
                </c:pt>
                <c:pt idx="45512">
                  <c:v>-1.5373000000000001</c:v>
                </c:pt>
                <c:pt idx="45513">
                  <c:v>-1.5373000000000001</c:v>
                </c:pt>
                <c:pt idx="45514">
                  <c:v>-1.5373000000000001</c:v>
                </c:pt>
                <c:pt idx="45515">
                  <c:v>-1.5373000000000001</c:v>
                </c:pt>
                <c:pt idx="45516">
                  <c:v>-1.5373000000000001</c:v>
                </c:pt>
                <c:pt idx="45517">
                  <c:v>-1.5373000000000001</c:v>
                </c:pt>
                <c:pt idx="45518">
                  <c:v>-1.5373000000000001</c:v>
                </c:pt>
                <c:pt idx="45519">
                  <c:v>-1.5373000000000001</c:v>
                </c:pt>
                <c:pt idx="45520">
                  <c:v>-1.5373000000000001</c:v>
                </c:pt>
                <c:pt idx="45521">
                  <c:v>-1.5373000000000001</c:v>
                </c:pt>
                <c:pt idx="45522">
                  <c:v>-1.5373000000000001</c:v>
                </c:pt>
                <c:pt idx="45523">
                  <c:v>-1.5373000000000001</c:v>
                </c:pt>
                <c:pt idx="45524">
                  <c:v>-1.5373000000000001</c:v>
                </c:pt>
                <c:pt idx="45525">
                  <c:v>-1.5373000000000001</c:v>
                </c:pt>
                <c:pt idx="45526">
                  <c:v>-1.5373000000000001</c:v>
                </c:pt>
                <c:pt idx="45527">
                  <c:v>-1.5373000000000001</c:v>
                </c:pt>
                <c:pt idx="45528">
                  <c:v>-1.5373000000000001</c:v>
                </c:pt>
                <c:pt idx="45529">
                  <c:v>-1.5373000000000001</c:v>
                </c:pt>
                <c:pt idx="45530">
                  <c:v>-1.5373000000000001</c:v>
                </c:pt>
                <c:pt idx="45531">
                  <c:v>-1.5373000000000001</c:v>
                </c:pt>
                <c:pt idx="45532">
                  <c:v>-1.5373000000000001</c:v>
                </c:pt>
                <c:pt idx="45533">
                  <c:v>-1.5373000000000001</c:v>
                </c:pt>
                <c:pt idx="45534">
                  <c:v>-1.5373000000000001</c:v>
                </c:pt>
                <c:pt idx="45535">
                  <c:v>-1.5373000000000001</c:v>
                </c:pt>
                <c:pt idx="45536">
                  <c:v>-1.5373000000000001</c:v>
                </c:pt>
                <c:pt idx="45537">
                  <c:v>-1.5373000000000001</c:v>
                </c:pt>
                <c:pt idx="45538">
                  <c:v>-1.5373000000000001</c:v>
                </c:pt>
                <c:pt idx="45539">
                  <c:v>-1.5373000000000001</c:v>
                </c:pt>
                <c:pt idx="45540">
                  <c:v>-1.5373000000000001</c:v>
                </c:pt>
                <c:pt idx="45541">
                  <c:v>-1.5373000000000001</c:v>
                </c:pt>
                <c:pt idx="45542">
                  <c:v>-1.5373000000000001</c:v>
                </c:pt>
                <c:pt idx="45543">
                  <c:v>-1.5373000000000001</c:v>
                </c:pt>
                <c:pt idx="45544">
                  <c:v>-1.5373000000000001</c:v>
                </c:pt>
                <c:pt idx="45545">
                  <c:v>-1.5373000000000001</c:v>
                </c:pt>
                <c:pt idx="45546">
                  <c:v>-1.5373000000000001</c:v>
                </c:pt>
                <c:pt idx="45547">
                  <c:v>-1.5373000000000001</c:v>
                </c:pt>
                <c:pt idx="45548">
                  <c:v>-1.5686</c:v>
                </c:pt>
                <c:pt idx="45549">
                  <c:v>-1.5373000000000001</c:v>
                </c:pt>
                <c:pt idx="45550">
                  <c:v>-1.5373000000000001</c:v>
                </c:pt>
                <c:pt idx="45551">
                  <c:v>-1.5373000000000001</c:v>
                </c:pt>
                <c:pt idx="45552">
                  <c:v>-1.5373000000000001</c:v>
                </c:pt>
                <c:pt idx="45553">
                  <c:v>-1.5373000000000001</c:v>
                </c:pt>
                <c:pt idx="45554">
                  <c:v>-1.5686</c:v>
                </c:pt>
                <c:pt idx="45555">
                  <c:v>-1.5686</c:v>
                </c:pt>
                <c:pt idx="45556">
                  <c:v>-1.5373000000000001</c:v>
                </c:pt>
                <c:pt idx="45557">
                  <c:v>-1.5686</c:v>
                </c:pt>
                <c:pt idx="45558">
                  <c:v>-1.5686</c:v>
                </c:pt>
                <c:pt idx="45559">
                  <c:v>-1.5373000000000001</c:v>
                </c:pt>
                <c:pt idx="45560">
                  <c:v>-1.5686</c:v>
                </c:pt>
                <c:pt idx="45561">
                  <c:v>-1.5686</c:v>
                </c:pt>
                <c:pt idx="45562">
                  <c:v>-1.5686</c:v>
                </c:pt>
                <c:pt idx="45563">
                  <c:v>-1.5686</c:v>
                </c:pt>
                <c:pt idx="45564">
                  <c:v>-1.5686</c:v>
                </c:pt>
                <c:pt idx="45565">
                  <c:v>-1.5686</c:v>
                </c:pt>
                <c:pt idx="45566">
                  <c:v>-1.5373000000000001</c:v>
                </c:pt>
                <c:pt idx="45567">
                  <c:v>-1.5686</c:v>
                </c:pt>
                <c:pt idx="45568">
                  <c:v>-1.5686</c:v>
                </c:pt>
                <c:pt idx="45569">
                  <c:v>-1.5686</c:v>
                </c:pt>
                <c:pt idx="45570">
                  <c:v>-1.5686</c:v>
                </c:pt>
                <c:pt idx="45571">
                  <c:v>-1.5686</c:v>
                </c:pt>
                <c:pt idx="45572">
                  <c:v>-1.5686</c:v>
                </c:pt>
                <c:pt idx="45573">
                  <c:v>-1.5686</c:v>
                </c:pt>
                <c:pt idx="45574">
                  <c:v>-1.5686</c:v>
                </c:pt>
                <c:pt idx="45575">
                  <c:v>-1.5686</c:v>
                </c:pt>
                <c:pt idx="45576">
                  <c:v>-1.5686</c:v>
                </c:pt>
                <c:pt idx="45577">
                  <c:v>-1.5686</c:v>
                </c:pt>
                <c:pt idx="45578">
                  <c:v>-1.5686</c:v>
                </c:pt>
                <c:pt idx="45579">
                  <c:v>-1.5686</c:v>
                </c:pt>
                <c:pt idx="45580">
                  <c:v>-1.5686</c:v>
                </c:pt>
                <c:pt idx="45581">
                  <c:v>-1.5686</c:v>
                </c:pt>
                <c:pt idx="45582">
                  <c:v>-1.5686</c:v>
                </c:pt>
                <c:pt idx="45583">
                  <c:v>-1.5686</c:v>
                </c:pt>
                <c:pt idx="45584">
                  <c:v>-1.5686</c:v>
                </c:pt>
                <c:pt idx="45585">
                  <c:v>-1.5686</c:v>
                </c:pt>
                <c:pt idx="45586">
                  <c:v>-1.5686</c:v>
                </c:pt>
                <c:pt idx="45587">
                  <c:v>-1.5686</c:v>
                </c:pt>
                <c:pt idx="45588">
                  <c:v>-1.5686</c:v>
                </c:pt>
                <c:pt idx="45589">
                  <c:v>-1.5686</c:v>
                </c:pt>
                <c:pt idx="45590">
                  <c:v>-1.5686</c:v>
                </c:pt>
                <c:pt idx="45591">
                  <c:v>-1.5686</c:v>
                </c:pt>
                <c:pt idx="45592">
                  <c:v>-1.5686</c:v>
                </c:pt>
                <c:pt idx="45593">
                  <c:v>-1.5686</c:v>
                </c:pt>
                <c:pt idx="45594">
                  <c:v>-1.5686</c:v>
                </c:pt>
                <c:pt idx="45595">
                  <c:v>-1.5686</c:v>
                </c:pt>
                <c:pt idx="45596">
                  <c:v>-1.5686</c:v>
                </c:pt>
                <c:pt idx="45597">
                  <c:v>-1.5686</c:v>
                </c:pt>
                <c:pt idx="45598">
                  <c:v>-1.5686</c:v>
                </c:pt>
                <c:pt idx="45599">
                  <c:v>-1.5686</c:v>
                </c:pt>
                <c:pt idx="45600">
                  <c:v>-1.5686</c:v>
                </c:pt>
                <c:pt idx="45601">
                  <c:v>-1.5686</c:v>
                </c:pt>
                <c:pt idx="45602">
                  <c:v>-1.5686</c:v>
                </c:pt>
                <c:pt idx="45603">
                  <c:v>-1.5686</c:v>
                </c:pt>
                <c:pt idx="45604">
                  <c:v>-1.5686</c:v>
                </c:pt>
                <c:pt idx="45605">
                  <c:v>-1.5686</c:v>
                </c:pt>
                <c:pt idx="45606">
                  <c:v>-1.5686</c:v>
                </c:pt>
                <c:pt idx="45607">
                  <c:v>-1.5686</c:v>
                </c:pt>
                <c:pt idx="45608">
                  <c:v>-1.5686</c:v>
                </c:pt>
                <c:pt idx="45609">
                  <c:v>-1.5686</c:v>
                </c:pt>
                <c:pt idx="45610">
                  <c:v>-1.5686</c:v>
                </c:pt>
                <c:pt idx="45611">
                  <c:v>-1.5686</c:v>
                </c:pt>
                <c:pt idx="45612">
                  <c:v>-1.5686</c:v>
                </c:pt>
                <c:pt idx="45613">
                  <c:v>-1.5686</c:v>
                </c:pt>
                <c:pt idx="45614">
                  <c:v>-1.5686</c:v>
                </c:pt>
                <c:pt idx="45615">
                  <c:v>-1.5686</c:v>
                </c:pt>
                <c:pt idx="45616">
                  <c:v>-1.5686</c:v>
                </c:pt>
                <c:pt idx="45617">
                  <c:v>-1.5686</c:v>
                </c:pt>
                <c:pt idx="45618">
                  <c:v>-1.5686</c:v>
                </c:pt>
                <c:pt idx="45619">
                  <c:v>-1.5686</c:v>
                </c:pt>
                <c:pt idx="45620">
                  <c:v>-1.5686</c:v>
                </c:pt>
                <c:pt idx="45621">
                  <c:v>-1.5686</c:v>
                </c:pt>
                <c:pt idx="45622">
                  <c:v>-1.5686</c:v>
                </c:pt>
                <c:pt idx="45623">
                  <c:v>-1.5686</c:v>
                </c:pt>
                <c:pt idx="45624">
                  <c:v>-1.5686</c:v>
                </c:pt>
                <c:pt idx="45625">
                  <c:v>-1.5686</c:v>
                </c:pt>
                <c:pt idx="45626">
                  <c:v>-1.5686</c:v>
                </c:pt>
                <c:pt idx="45627">
                  <c:v>-1.5686</c:v>
                </c:pt>
                <c:pt idx="45628">
                  <c:v>-1.5686</c:v>
                </c:pt>
                <c:pt idx="45629">
                  <c:v>-1.5686</c:v>
                </c:pt>
                <c:pt idx="45630">
                  <c:v>-1.5686</c:v>
                </c:pt>
                <c:pt idx="45631">
                  <c:v>-1.5686</c:v>
                </c:pt>
                <c:pt idx="45632">
                  <c:v>-1.5686</c:v>
                </c:pt>
                <c:pt idx="45633">
                  <c:v>-1.5686</c:v>
                </c:pt>
                <c:pt idx="45634">
                  <c:v>-1.5686</c:v>
                </c:pt>
                <c:pt idx="45635">
                  <c:v>-1.5686</c:v>
                </c:pt>
                <c:pt idx="45636">
                  <c:v>-1.5686</c:v>
                </c:pt>
                <c:pt idx="45637">
                  <c:v>-1.5686</c:v>
                </c:pt>
                <c:pt idx="45638">
                  <c:v>-1.5686</c:v>
                </c:pt>
                <c:pt idx="45639">
                  <c:v>-1.5686</c:v>
                </c:pt>
                <c:pt idx="45640">
                  <c:v>-1.5686</c:v>
                </c:pt>
                <c:pt idx="45641">
                  <c:v>-1.5686</c:v>
                </c:pt>
                <c:pt idx="45642">
                  <c:v>-1.5686</c:v>
                </c:pt>
                <c:pt idx="45643">
                  <c:v>-1.5686</c:v>
                </c:pt>
                <c:pt idx="45644">
                  <c:v>-1.5686</c:v>
                </c:pt>
                <c:pt idx="45645">
                  <c:v>-1.5686</c:v>
                </c:pt>
                <c:pt idx="45646">
                  <c:v>-1.5686</c:v>
                </c:pt>
                <c:pt idx="45647">
                  <c:v>-1.5686</c:v>
                </c:pt>
                <c:pt idx="45648">
                  <c:v>-1.5686</c:v>
                </c:pt>
                <c:pt idx="45649">
                  <c:v>-1.5686</c:v>
                </c:pt>
                <c:pt idx="45650">
                  <c:v>-1.5686</c:v>
                </c:pt>
                <c:pt idx="45651">
                  <c:v>-1.5686</c:v>
                </c:pt>
                <c:pt idx="45652">
                  <c:v>-1.5686</c:v>
                </c:pt>
                <c:pt idx="45653">
                  <c:v>-1.6</c:v>
                </c:pt>
                <c:pt idx="45654">
                  <c:v>-1.5686</c:v>
                </c:pt>
                <c:pt idx="45655">
                  <c:v>-1.5686</c:v>
                </c:pt>
                <c:pt idx="45656">
                  <c:v>-1.5686</c:v>
                </c:pt>
                <c:pt idx="45657">
                  <c:v>-1.5686</c:v>
                </c:pt>
                <c:pt idx="45658">
                  <c:v>-1.5686</c:v>
                </c:pt>
                <c:pt idx="45659">
                  <c:v>-1.5686</c:v>
                </c:pt>
                <c:pt idx="45660">
                  <c:v>-1.5686</c:v>
                </c:pt>
                <c:pt idx="45661">
                  <c:v>-1.5686</c:v>
                </c:pt>
                <c:pt idx="45662">
                  <c:v>-1.5686</c:v>
                </c:pt>
                <c:pt idx="45663">
                  <c:v>-1.6</c:v>
                </c:pt>
                <c:pt idx="45664">
                  <c:v>-1.5686</c:v>
                </c:pt>
                <c:pt idx="45665">
                  <c:v>-1.5686</c:v>
                </c:pt>
                <c:pt idx="45666">
                  <c:v>-1.5686</c:v>
                </c:pt>
                <c:pt idx="45667">
                  <c:v>-1.5686</c:v>
                </c:pt>
                <c:pt idx="45668">
                  <c:v>-1.6</c:v>
                </c:pt>
                <c:pt idx="45669">
                  <c:v>-1.5686</c:v>
                </c:pt>
                <c:pt idx="45670">
                  <c:v>-1.5686</c:v>
                </c:pt>
                <c:pt idx="45671">
                  <c:v>-1.5686</c:v>
                </c:pt>
                <c:pt idx="45672">
                  <c:v>-1.5686</c:v>
                </c:pt>
                <c:pt idx="45673">
                  <c:v>-1.5686</c:v>
                </c:pt>
                <c:pt idx="45674">
                  <c:v>-1.5686</c:v>
                </c:pt>
                <c:pt idx="45675">
                  <c:v>-1.6</c:v>
                </c:pt>
                <c:pt idx="45676">
                  <c:v>-1.5686</c:v>
                </c:pt>
                <c:pt idx="45677">
                  <c:v>-1.6</c:v>
                </c:pt>
                <c:pt idx="45678">
                  <c:v>-1.5686</c:v>
                </c:pt>
                <c:pt idx="45679">
                  <c:v>-1.5686</c:v>
                </c:pt>
                <c:pt idx="45680">
                  <c:v>-1.6</c:v>
                </c:pt>
                <c:pt idx="45681">
                  <c:v>-1.5686</c:v>
                </c:pt>
                <c:pt idx="45682">
                  <c:v>-1.6</c:v>
                </c:pt>
                <c:pt idx="45683">
                  <c:v>-1.5686</c:v>
                </c:pt>
                <c:pt idx="45684">
                  <c:v>-1.6</c:v>
                </c:pt>
                <c:pt idx="45685">
                  <c:v>-1.6</c:v>
                </c:pt>
                <c:pt idx="45686">
                  <c:v>-1.5686</c:v>
                </c:pt>
                <c:pt idx="45687">
                  <c:v>-1.6</c:v>
                </c:pt>
                <c:pt idx="45688">
                  <c:v>-1.5686</c:v>
                </c:pt>
                <c:pt idx="45689">
                  <c:v>-1.5686</c:v>
                </c:pt>
                <c:pt idx="45690">
                  <c:v>-1.6</c:v>
                </c:pt>
                <c:pt idx="45691">
                  <c:v>-1.5686</c:v>
                </c:pt>
                <c:pt idx="45692">
                  <c:v>-1.6</c:v>
                </c:pt>
                <c:pt idx="45693">
                  <c:v>-1.6</c:v>
                </c:pt>
                <c:pt idx="45694">
                  <c:v>-1.5686</c:v>
                </c:pt>
                <c:pt idx="45695">
                  <c:v>-1.6</c:v>
                </c:pt>
                <c:pt idx="45696">
                  <c:v>-1.6</c:v>
                </c:pt>
                <c:pt idx="45697">
                  <c:v>-1.5686</c:v>
                </c:pt>
                <c:pt idx="45698">
                  <c:v>-1.6</c:v>
                </c:pt>
                <c:pt idx="45699">
                  <c:v>-1.6</c:v>
                </c:pt>
                <c:pt idx="45700">
                  <c:v>-1.6</c:v>
                </c:pt>
                <c:pt idx="45701">
                  <c:v>-1.6</c:v>
                </c:pt>
                <c:pt idx="45702">
                  <c:v>-1.6</c:v>
                </c:pt>
                <c:pt idx="45703">
                  <c:v>-1.6</c:v>
                </c:pt>
                <c:pt idx="45704">
                  <c:v>-1.5686</c:v>
                </c:pt>
                <c:pt idx="45705">
                  <c:v>-1.6</c:v>
                </c:pt>
                <c:pt idx="45706">
                  <c:v>-1.6</c:v>
                </c:pt>
                <c:pt idx="45707">
                  <c:v>-1.6</c:v>
                </c:pt>
                <c:pt idx="45708">
                  <c:v>-1.6</c:v>
                </c:pt>
                <c:pt idx="45709">
                  <c:v>-1.6</c:v>
                </c:pt>
                <c:pt idx="45710">
                  <c:v>-1.6</c:v>
                </c:pt>
                <c:pt idx="45711">
                  <c:v>-1.6</c:v>
                </c:pt>
                <c:pt idx="45712">
                  <c:v>-1.6</c:v>
                </c:pt>
                <c:pt idx="45713">
                  <c:v>-1.6</c:v>
                </c:pt>
                <c:pt idx="45714">
                  <c:v>-1.6</c:v>
                </c:pt>
                <c:pt idx="45715">
                  <c:v>-1.6</c:v>
                </c:pt>
                <c:pt idx="45716">
                  <c:v>-1.6</c:v>
                </c:pt>
                <c:pt idx="45717">
                  <c:v>-1.6</c:v>
                </c:pt>
                <c:pt idx="45718">
                  <c:v>-1.6</c:v>
                </c:pt>
                <c:pt idx="45719">
                  <c:v>-1.6</c:v>
                </c:pt>
                <c:pt idx="45720">
                  <c:v>-1.5686</c:v>
                </c:pt>
                <c:pt idx="45721">
                  <c:v>-1.6</c:v>
                </c:pt>
                <c:pt idx="45722">
                  <c:v>-1.6</c:v>
                </c:pt>
                <c:pt idx="45723">
                  <c:v>-1.6</c:v>
                </c:pt>
                <c:pt idx="45724">
                  <c:v>-1.6</c:v>
                </c:pt>
                <c:pt idx="45725">
                  <c:v>-1.6</c:v>
                </c:pt>
                <c:pt idx="45726">
                  <c:v>-1.6</c:v>
                </c:pt>
                <c:pt idx="45727">
                  <c:v>-1.6</c:v>
                </c:pt>
                <c:pt idx="45728">
                  <c:v>-1.6</c:v>
                </c:pt>
                <c:pt idx="45729">
                  <c:v>-1.6</c:v>
                </c:pt>
                <c:pt idx="45730">
                  <c:v>-1.6</c:v>
                </c:pt>
                <c:pt idx="45731">
                  <c:v>-1.6</c:v>
                </c:pt>
                <c:pt idx="45732">
                  <c:v>-1.6</c:v>
                </c:pt>
                <c:pt idx="45733">
                  <c:v>-1.6</c:v>
                </c:pt>
                <c:pt idx="45734">
                  <c:v>-1.6</c:v>
                </c:pt>
                <c:pt idx="45735">
                  <c:v>-1.6</c:v>
                </c:pt>
                <c:pt idx="45736">
                  <c:v>-1.6</c:v>
                </c:pt>
                <c:pt idx="45737">
                  <c:v>-1.6</c:v>
                </c:pt>
                <c:pt idx="45738">
                  <c:v>-1.6</c:v>
                </c:pt>
                <c:pt idx="45739">
                  <c:v>-1.6</c:v>
                </c:pt>
                <c:pt idx="45740">
                  <c:v>-1.6</c:v>
                </c:pt>
                <c:pt idx="45741">
                  <c:v>-1.6</c:v>
                </c:pt>
                <c:pt idx="45742">
                  <c:v>-1.6</c:v>
                </c:pt>
                <c:pt idx="45743">
                  <c:v>-1.6</c:v>
                </c:pt>
                <c:pt idx="45744">
                  <c:v>-1.6</c:v>
                </c:pt>
                <c:pt idx="45745">
                  <c:v>-1.6</c:v>
                </c:pt>
                <c:pt idx="45746">
                  <c:v>-1.6</c:v>
                </c:pt>
                <c:pt idx="45747">
                  <c:v>-1.6</c:v>
                </c:pt>
                <c:pt idx="45748">
                  <c:v>-1.6</c:v>
                </c:pt>
                <c:pt idx="45749">
                  <c:v>-1.6</c:v>
                </c:pt>
                <c:pt idx="45750">
                  <c:v>-1.6</c:v>
                </c:pt>
                <c:pt idx="45751">
                  <c:v>-1.6</c:v>
                </c:pt>
                <c:pt idx="45752">
                  <c:v>-1.6</c:v>
                </c:pt>
                <c:pt idx="45753">
                  <c:v>-1.6</c:v>
                </c:pt>
                <c:pt idx="45754">
                  <c:v>-1.6</c:v>
                </c:pt>
                <c:pt idx="45755">
                  <c:v>-1.6</c:v>
                </c:pt>
                <c:pt idx="45756">
                  <c:v>-1.6</c:v>
                </c:pt>
                <c:pt idx="45757">
                  <c:v>-1.6</c:v>
                </c:pt>
                <c:pt idx="45758">
                  <c:v>-1.6</c:v>
                </c:pt>
                <c:pt idx="45759">
                  <c:v>-1.6</c:v>
                </c:pt>
                <c:pt idx="45760">
                  <c:v>-1.6627000000000001</c:v>
                </c:pt>
                <c:pt idx="45761">
                  <c:v>-1.6</c:v>
                </c:pt>
                <c:pt idx="45762">
                  <c:v>-1.6</c:v>
                </c:pt>
                <c:pt idx="45763">
                  <c:v>-1.6</c:v>
                </c:pt>
                <c:pt idx="45764">
                  <c:v>-1.6627000000000001</c:v>
                </c:pt>
                <c:pt idx="45765">
                  <c:v>-1.6</c:v>
                </c:pt>
                <c:pt idx="45766">
                  <c:v>-1.6</c:v>
                </c:pt>
                <c:pt idx="45767">
                  <c:v>-1.6</c:v>
                </c:pt>
                <c:pt idx="45768">
                  <c:v>-1.6</c:v>
                </c:pt>
                <c:pt idx="45769">
                  <c:v>-1.6627000000000001</c:v>
                </c:pt>
                <c:pt idx="45770">
                  <c:v>-1.6</c:v>
                </c:pt>
                <c:pt idx="45771">
                  <c:v>-1.6</c:v>
                </c:pt>
                <c:pt idx="45772">
                  <c:v>-1.6</c:v>
                </c:pt>
                <c:pt idx="45773">
                  <c:v>-1.6627000000000001</c:v>
                </c:pt>
                <c:pt idx="45774">
                  <c:v>-1.6</c:v>
                </c:pt>
                <c:pt idx="45775">
                  <c:v>-1.6627000000000001</c:v>
                </c:pt>
                <c:pt idx="45776">
                  <c:v>-1.6</c:v>
                </c:pt>
                <c:pt idx="45777">
                  <c:v>-1.6</c:v>
                </c:pt>
                <c:pt idx="45778">
                  <c:v>-1.6</c:v>
                </c:pt>
                <c:pt idx="45779">
                  <c:v>-1.6</c:v>
                </c:pt>
                <c:pt idx="45780">
                  <c:v>-1.6</c:v>
                </c:pt>
                <c:pt idx="45781">
                  <c:v>-1.6</c:v>
                </c:pt>
                <c:pt idx="45782">
                  <c:v>-1.6</c:v>
                </c:pt>
                <c:pt idx="45783">
                  <c:v>-1.6</c:v>
                </c:pt>
                <c:pt idx="45784">
                  <c:v>-1.6627000000000001</c:v>
                </c:pt>
                <c:pt idx="45785">
                  <c:v>-1.6</c:v>
                </c:pt>
                <c:pt idx="45786">
                  <c:v>-1.6</c:v>
                </c:pt>
                <c:pt idx="45787">
                  <c:v>-1.6</c:v>
                </c:pt>
                <c:pt idx="45788">
                  <c:v>-1.6627000000000001</c:v>
                </c:pt>
                <c:pt idx="45789">
                  <c:v>-1.6</c:v>
                </c:pt>
                <c:pt idx="45790">
                  <c:v>-1.6627000000000001</c:v>
                </c:pt>
                <c:pt idx="45791">
                  <c:v>-1.6</c:v>
                </c:pt>
                <c:pt idx="45792">
                  <c:v>-1.6</c:v>
                </c:pt>
                <c:pt idx="45793">
                  <c:v>-1.6</c:v>
                </c:pt>
                <c:pt idx="45794">
                  <c:v>-1.6</c:v>
                </c:pt>
                <c:pt idx="45795">
                  <c:v>-1.6</c:v>
                </c:pt>
                <c:pt idx="45796">
                  <c:v>-1.6</c:v>
                </c:pt>
                <c:pt idx="45797">
                  <c:v>-1.6</c:v>
                </c:pt>
                <c:pt idx="45798">
                  <c:v>-1.6</c:v>
                </c:pt>
                <c:pt idx="45799">
                  <c:v>-1.6</c:v>
                </c:pt>
                <c:pt idx="45800">
                  <c:v>-1.6</c:v>
                </c:pt>
                <c:pt idx="45801">
                  <c:v>-1.6</c:v>
                </c:pt>
                <c:pt idx="45802">
                  <c:v>-1.6627000000000001</c:v>
                </c:pt>
                <c:pt idx="45803">
                  <c:v>-1.6</c:v>
                </c:pt>
                <c:pt idx="45804">
                  <c:v>-1.6627000000000001</c:v>
                </c:pt>
                <c:pt idx="45805">
                  <c:v>-1.6627000000000001</c:v>
                </c:pt>
                <c:pt idx="45806">
                  <c:v>-1.6627000000000001</c:v>
                </c:pt>
                <c:pt idx="45807">
                  <c:v>-1.6</c:v>
                </c:pt>
                <c:pt idx="45808">
                  <c:v>-1.6</c:v>
                </c:pt>
                <c:pt idx="45809">
                  <c:v>-1.6</c:v>
                </c:pt>
                <c:pt idx="45810">
                  <c:v>-1.6</c:v>
                </c:pt>
                <c:pt idx="45811">
                  <c:v>-1.6627000000000001</c:v>
                </c:pt>
                <c:pt idx="45812">
                  <c:v>-1.6</c:v>
                </c:pt>
                <c:pt idx="45813">
                  <c:v>-1.6</c:v>
                </c:pt>
                <c:pt idx="45814">
                  <c:v>-1.6</c:v>
                </c:pt>
                <c:pt idx="45815">
                  <c:v>-1.6</c:v>
                </c:pt>
                <c:pt idx="45816">
                  <c:v>-1.6627000000000001</c:v>
                </c:pt>
                <c:pt idx="45817">
                  <c:v>-1.6627000000000001</c:v>
                </c:pt>
                <c:pt idx="45818">
                  <c:v>-1.6627000000000001</c:v>
                </c:pt>
                <c:pt idx="45819">
                  <c:v>-1.6</c:v>
                </c:pt>
                <c:pt idx="45820">
                  <c:v>-1.6627000000000001</c:v>
                </c:pt>
                <c:pt idx="45821">
                  <c:v>-1.6</c:v>
                </c:pt>
                <c:pt idx="45822">
                  <c:v>-1.6627000000000001</c:v>
                </c:pt>
                <c:pt idx="45823">
                  <c:v>-1.6</c:v>
                </c:pt>
                <c:pt idx="45824">
                  <c:v>-1.6627000000000001</c:v>
                </c:pt>
                <c:pt idx="45825">
                  <c:v>-1.6627000000000001</c:v>
                </c:pt>
                <c:pt idx="45826">
                  <c:v>-1.6627000000000001</c:v>
                </c:pt>
                <c:pt idx="45827">
                  <c:v>-1.6627000000000001</c:v>
                </c:pt>
                <c:pt idx="45828">
                  <c:v>-1.6</c:v>
                </c:pt>
                <c:pt idx="45829">
                  <c:v>-1.6627000000000001</c:v>
                </c:pt>
                <c:pt idx="45830">
                  <c:v>-1.6</c:v>
                </c:pt>
                <c:pt idx="45831">
                  <c:v>-1.6627000000000001</c:v>
                </c:pt>
                <c:pt idx="45832">
                  <c:v>-1.6</c:v>
                </c:pt>
                <c:pt idx="45833">
                  <c:v>-1.6</c:v>
                </c:pt>
                <c:pt idx="45834">
                  <c:v>-1.6</c:v>
                </c:pt>
                <c:pt idx="45835">
                  <c:v>-1.6627000000000001</c:v>
                </c:pt>
                <c:pt idx="45836">
                  <c:v>-1.6</c:v>
                </c:pt>
                <c:pt idx="45837">
                  <c:v>-1.6627000000000001</c:v>
                </c:pt>
                <c:pt idx="45838">
                  <c:v>-1.6</c:v>
                </c:pt>
                <c:pt idx="45839">
                  <c:v>-1.6627000000000001</c:v>
                </c:pt>
                <c:pt idx="45840">
                  <c:v>-1.6</c:v>
                </c:pt>
                <c:pt idx="45841">
                  <c:v>-1.6</c:v>
                </c:pt>
                <c:pt idx="45842">
                  <c:v>-1.6</c:v>
                </c:pt>
                <c:pt idx="45843">
                  <c:v>-1.6</c:v>
                </c:pt>
                <c:pt idx="45844">
                  <c:v>-1.6</c:v>
                </c:pt>
                <c:pt idx="45845">
                  <c:v>-1.6</c:v>
                </c:pt>
                <c:pt idx="45846">
                  <c:v>-1.6</c:v>
                </c:pt>
                <c:pt idx="45847">
                  <c:v>-1.6</c:v>
                </c:pt>
                <c:pt idx="45848">
                  <c:v>-1.6</c:v>
                </c:pt>
                <c:pt idx="45849">
                  <c:v>-1.6</c:v>
                </c:pt>
                <c:pt idx="45850">
                  <c:v>-1.6</c:v>
                </c:pt>
                <c:pt idx="45851">
                  <c:v>-1.6</c:v>
                </c:pt>
                <c:pt idx="45852">
                  <c:v>-1.6627000000000001</c:v>
                </c:pt>
                <c:pt idx="45853">
                  <c:v>-1.6627000000000001</c:v>
                </c:pt>
                <c:pt idx="45854">
                  <c:v>-1.6</c:v>
                </c:pt>
                <c:pt idx="45855">
                  <c:v>-1.6627000000000001</c:v>
                </c:pt>
                <c:pt idx="45856">
                  <c:v>-1.6</c:v>
                </c:pt>
                <c:pt idx="45857">
                  <c:v>-1.6</c:v>
                </c:pt>
                <c:pt idx="45858">
                  <c:v>-1.6</c:v>
                </c:pt>
                <c:pt idx="45859">
                  <c:v>-1.6</c:v>
                </c:pt>
                <c:pt idx="45860">
                  <c:v>-1.6627000000000001</c:v>
                </c:pt>
                <c:pt idx="45861">
                  <c:v>-1.6</c:v>
                </c:pt>
                <c:pt idx="45862">
                  <c:v>-1.6</c:v>
                </c:pt>
                <c:pt idx="45863">
                  <c:v>-1.6627000000000001</c:v>
                </c:pt>
                <c:pt idx="45864">
                  <c:v>-1.6627000000000001</c:v>
                </c:pt>
                <c:pt idx="45865">
                  <c:v>-1.6627000000000001</c:v>
                </c:pt>
                <c:pt idx="45866">
                  <c:v>-1.6627000000000001</c:v>
                </c:pt>
                <c:pt idx="45867">
                  <c:v>-1.6</c:v>
                </c:pt>
                <c:pt idx="45868">
                  <c:v>-1.6</c:v>
                </c:pt>
                <c:pt idx="45869">
                  <c:v>-1.6</c:v>
                </c:pt>
                <c:pt idx="45870">
                  <c:v>-1.6627000000000001</c:v>
                </c:pt>
                <c:pt idx="45871">
                  <c:v>-1.6</c:v>
                </c:pt>
                <c:pt idx="45872">
                  <c:v>-1.6</c:v>
                </c:pt>
                <c:pt idx="45873">
                  <c:v>-1.6</c:v>
                </c:pt>
                <c:pt idx="45874">
                  <c:v>-1.6627000000000001</c:v>
                </c:pt>
                <c:pt idx="45875">
                  <c:v>-1.6627000000000001</c:v>
                </c:pt>
                <c:pt idx="45876">
                  <c:v>-1.6627000000000001</c:v>
                </c:pt>
                <c:pt idx="45877">
                  <c:v>-1.6627000000000001</c:v>
                </c:pt>
                <c:pt idx="45878">
                  <c:v>-1.6627000000000001</c:v>
                </c:pt>
                <c:pt idx="45879">
                  <c:v>-1.6</c:v>
                </c:pt>
                <c:pt idx="45880">
                  <c:v>-1.6627000000000001</c:v>
                </c:pt>
                <c:pt idx="45881">
                  <c:v>-1.6627000000000001</c:v>
                </c:pt>
                <c:pt idx="45882">
                  <c:v>-1.6627000000000001</c:v>
                </c:pt>
                <c:pt idx="45883">
                  <c:v>-1.6</c:v>
                </c:pt>
                <c:pt idx="45884">
                  <c:v>-1.6627000000000001</c:v>
                </c:pt>
                <c:pt idx="45885">
                  <c:v>-1.6</c:v>
                </c:pt>
                <c:pt idx="45886">
                  <c:v>-1.6627000000000001</c:v>
                </c:pt>
                <c:pt idx="45887">
                  <c:v>-1.6627000000000001</c:v>
                </c:pt>
                <c:pt idx="45888">
                  <c:v>-1.6627000000000001</c:v>
                </c:pt>
                <c:pt idx="45889">
                  <c:v>-1.6</c:v>
                </c:pt>
                <c:pt idx="45890">
                  <c:v>-1.6627000000000001</c:v>
                </c:pt>
                <c:pt idx="45891">
                  <c:v>-1.6627000000000001</c:v>
                </c:pt>
                <c:pt idx="45892">
                  <c:v>-1.6</c:v>
                </c:pt>
                <c:pt idx="45893">
                  <c:v>-1.6627000000000001</c:v>
                </c:pt>
                <c:pt idx="45894">
                  <c:v>-1.6</c:v>
                </c:pt>
                <c:pt idx="45895">
                  <c:v>-1.6627000000000001</c:v>
                </c:pt>
                <c:pt idx="45896">
                  <c:v>-1.6627000000000001</c:v>
                </c:pt>
                <c:pt idx="45897">
                  <c:v>-1.6</c:v>
                </c:pt>
                <c:pt idx="45898">
                  <c:v>-1.6627000000000001</c:v>
                </c:pt>
                <c:pt idx="45899">
                  <c:v>-1.6627000000000001</c:v>
                </c:pt>
                <c:pt idx="45900">
                  <c:v>-1.6627000000000001</c:v>
                </c:pt>
                <c:pt idx="45901">
                  <c:v>-1.6627000000000001</c:v>
                </c:pt>
                <c:pt idx="45902">
                  <c:v>-1.6627000000000001</c:v>
                </c:pt>
                <c:pt idx="45903">
                  <c:v>-1.6</c:v>
                </c:pt>
                <c:pt idx="45904">
                  <c:v>-1.6627000000000001</c:v>
                </c:pt>
                <c:pt idx="45905">
                  <c:v>-1.6627000000000001</c:v>
                </c:pt>
                <c:pt idx="45906">
                  <c:v>-1.6627000000000001</c:v>
                </c:pt>
                <c:pt idx="45907">
                  <c:v>-1.6627000000000001</c:v>
                </c:pt>
                <c:pt idx="45908">
                  <c:v>-1.6627000000000001</c:v>
                </c:pt>
                <c:pt idx="45909">
                  <c:v>-1.6627000000000001</c:v>
                </c:pt>
                <c:pt idx="45910">
                  <c:v>-1.6627000000000001</c:v>
                </c:pt>
                <c:pt idx="45911">
                  <c:v>-1.6</c:v>
                </c:pt>
                <c:pt idx="45912">
                  <c:v>-1.6627000000000001</c:v>
                </c:pt>
                <c:pt idx="45913">
                  <c:v>-1.6627000000000001</c:v>
                </c:pt>
                <c:pt idx="45914">
                  <c:v>-1.6627000000000001</c:v>
                </c:pt>
                <c:pt idx="45915">
                  <c:v>-1.6</c:v>
                </c:pt>
                <c:pt idx="45916">
                  <c:v>-1.6</c:v>
                </c:pt>
                <c:pt idx="45917">
                  <c:v>-1.6627000000000001</c:v>
                </c:pt>
                <c:pt idx="45918">
                  <c:v>-1.6627000000000001</c:v>
                </c:pt>
                <c:pt idx="45919">
                  <c:v>-1.6627000000000001</c:v>
                </c:pt>
                <c:pt idx="45920">
                  <c:v>-1.6627000000000001</c:v>
                </c:pt>
                <c:pt idx="45921">
                  <c:v>-1.6627000000000001</c:v>
                </c:pt>
                <c:pt idx="45922">
                  <c:v>-1.6627000000000001</c:v>
                </c:pt>
                <c:pt idx="45923">
                  <c:v>-1.6627000000000001</c:v>
                </c:pt>
                <c:pt idx="45924">
                  <c:v>-1.6627000000000001</c:v>
                </c:pt>
                <c:pt idx="45925">
                  <c:v>-1.6</c:v>
                </c:pt>
                <c:pt idx="45926">
                  <c:v>-1.6627000000000001</c:v>
                </c:pt>
                <c:pt idx="45927">
                  <c:v>-1.6</c:v>
                </c:pt>
                <c:pt idx="45928">
                  <c:v>-1.6</c:v>
                </c:pt>
                <c:pt idx="45929">
                  <c:v>-1.6627000000000001</c:v>
                </c:pt>
                <c:pt idx="45930">
                  <c:v>-1.6627000000000001</c:v>
                </c:pt>
                <c:pt idx="45931">
                  <c:v>-1.6</c:v>
                </c:pt>
                <c:pt idx="45932">
                  <c:v>-1.6627000000000001</c:v>
                </c:pt>
                <c:pt idx="45933">
                  <c:v>-1.6627000000000001</c:v>
                </c:pt>
                <c:pt idx="45934">
                  <c:v>-1.6</c:v>
                </c:pt>
                <c:pt idx="45935">
                  <c:v>-1.6627000000000001</c:v>
                </c:pt>
                <c:pt idx="45936">
                  <c:v>-1.6</c:v>
                </c:pt>
                <c:pt idx="45937">
                  <c:v>-1.6627000000000001</c:v>
                </c:pt>
                <c:pt idx="45938">
                  <c:v>-1.6627000000000001</c:v>
                </c:pt>
                <c:pt idx="45939">
                  <c:v>-1.6627000000000001</c:v>
                </c:pt>
                <c:pt idx="45940">
                  <c:v>-1.6627000000000001</c:v>
                </c:pt>
                <c:pt idx="45941">
                  <c:v>-1.6627000000000001</c:v>
                </c:pt>
                <c:pt idx="45942">
                  <c:v>-1.6627000000000001</c:v>
                </c:pt>
                <c:pt idx="45943">
                  <c:v>-1.6627000000000001</c:v>
                </c:pt>
                <c:pt idx="45944">
                  <c:v>-1.6</c:v>
                </c:pt>
                <c:pt idx="45945">
                  <c:v>-1.6627000000000001</c:v>
                </c:pt>
                <c:pt idx="45946">
                  <c:v>-1.6627000000000001</c:v>
                </c:pt>
                <c:pt idx="45947">
                  <c:v>-1.6627000000000001</c:v>
                </c:pt>
                <c:pt idx="45948">
                  <c:v>-1.6627000000000001</c:v>
                </c:pt>
                <c:pt idx="45949">
                  <c:v>-1.6</c:v>
                </c:pt>
                <c:pt idx="45950">
                  <c:v>-1.6627000000000001</c:v>
                </c:pt>
                <c:pt idx="45951">
                  <c:v>-1.6627000000000001</c:v>
                </c:pt>
                <c:pt idx="45952">
                  <c:v>-1.6627000000000001</c:v>
                </c:pt>
                <c:pt idx="45953">
                  <c:v>-1.6627000000000001</c:v>
                </c:pt>
                <c:pt idx="45954">
                  <c:v>-1.6627000000000001</c:v>
                </c:pt>
                <c:pt idx="45955">
                  <c:v>-1.6627000000000001</c:v>
                </c:pt>
                <c:pt idx="45956">
                  <c:v>-1.6627000000000001</c:v>
                </c:pt>
                <c:pt idx="45957">
                  <c:v>-1.6627000000000001</c:v>
                </c:pt>
                <c:pt idx="45958">
                  <c:v>-1.6627000000000001</c:v>
                </c:pt>
                <c:pt idx="45959">
                  <c:v>-1.6627000000000001</c:v>
                </c:pt>
                <c:pt idx="45960">
                  <c:v>-1.6627000000000001</c:v>
                </c:pt>
                <c:pt idx="45961">
                  <c:v>-1.6627000000000001</c:v>
                </c:pt>
                <c:pt idx="45962">
                  <c:v>-1.6627000000000001</c:v>
                </c:pt>
                <c:pt idx="45963">
                  <c:v>-1.6627000000000001</c:v>
                </c:pt>
                <c:pt idx="45964">
                  <c:v>-1.6627000000000001</c:v>
                </c:pt>
                <c:pt idx="45965">
                  <c:v>-1.6627000000000001</c:v>
                </c:pt>
                <c:pt idx="45966">
                  <c:v>-1.6627000000000001</c:v>
                </c:pt>
                <c:pt idx="45967">
                  <c:v>-1.6627000000000001</c:v>
                </c:pt>
                <c:pt idx="45968">
                  <c:v>-1.6</c:v>
                </c:pt>
                <c:pt idx="45969">
                  <c:v>-1.6627000000000001</c:v>
                </c:pt>
                <c:pt idx="45970">
                  <c:v>-1.6</c:v>
                </c:pt>
                <c:pt idx="45971">
                  <c:v>-1.6627000000000001</c:v>
                </c:pt>
                <c:pt idx="45972">
                  <c:v>-1.6627000000000001</c:v>
                </c:pt>
                <c:pt idx="45973">
                  <c:v>-1.6</c:v>
                </c:pt>
                <c:pt idx="45974">
                  <c:v>-1.6627000000000001</c:v>
                </c:pt>
                <c:pt idx="45975">
                  <c:v>-1.6627000000000001</c:v>
                </c:pt>
                <c:pt idx="45976">
                  <c:v>-1.6</c:v>
                </c:pt>
                <c:pt idx="45977">
                  <c:v>-1.6627000000000001</c:v>
                </c:pt>
                <c:pt idx="45978">
                  <c:v>-1.6627000000000001</c:v>
                </c:pt>
                <c:pt idx="45979">
                  <c:v>-1.6627000000000001</c:v>
                </c:pt>
                <c:pt idx="45980">
                  <c:v>-1.6627000000000001</c:v>
                </c:pt>
                <c:pt idx="45981">
                  <c:v>-1.6627000000000001</c:v>
                </c:pt>
                <c:pt idx="45982">
                  <c:v>-1.6</c:v>
                </c:pt>
                <c:pt idx="45983">
                  <c:v>-1.6627000000000001</c:v>
                </c:pt>
                <c:pt idx="45984">
                  <c:v>-1.6627000000000001</c:v>
                </c:pt>
                <c:pt idx="45985">
                  <c:v>-1.6627000000000001</c:v>
                </c:pt>
                <c:pt idx="45986">
                  <c:v>-1.6</c:v>
                </c:pt>
                <c:pt idx="45987">
                  <c:v>-1.6627000000000001</c:v>
                </c:pt>
                <c:pt idx="45988">
                  <c:v>-1.6627000000000001</c:v>
                </c:pt>
                <c:pt idx="45989">
                  <c:v>-1.6627000000000001</c:v>
                </c:pt>
                <c:pt idx="45990">
                  <c:v>-1.6627000000000001</c:v>
                </c:pt>
                <c:pt idx="45991">
                  <c:v>-1.6627000000000001</c:v>
                </c:pt>
                <c:pt idx="45992">
                  <c:v>-1.6627000000000001</c:v>
                </c:pt>
                <c:pt idx="45993">
                  <c:v>-1.6627000000000001</c:v>
                </c:pt>
                <c:pt idx="45994">
                  <c:v>-1.6627000000000001</c:v>
                </c:pt>
                <c:pt idx="45995">
                  <c:v>-1.6627000000000001</c:v>
                </c:pt>
                <c:pt idx="45996">
                  <c:v>-1.6627000000000001</c:v>
                </c:pt>
                <c:pt idx="45997">
                  <c:v>-1.6627000000000001</c:v>
                </c:pt>
                <c:pt idx="45998">
                  <c:v>-1.6627000000000001</c:v>
                </c:pt>
                <c:pt idx="45999">
                  <c:v>-1.6627000000000001</c:v>
                </c:pt>
                <c:pt idx="46000">
                  <c:v>-1.6627000000000001</c:v>
                </c:pt>
                <c:pt idx="46001">
                  <c:v>-1.6</c:v>
                </c:pt>
                <c:pt idx="46002">
                  <c:v>-1.6627000000000001</c:v>
                </c:pt>
                <c:pt idx="46003">
                  <c:v>-1.6627000000000001</c:v>
                </c:pt>
                <c:pt idx="46004">
                  <c:v>-1.6627000000000001</c:v>
                </c:pt>
                <c:pt idx="46005">
                  <c:v>-1.6627000000000001</c:v>
                </c:pt>
                <c:pt idx="46006">
                  <c:v>-1.6627000000000001</c:v>
                </c:pt>
                <c:pt idx="46007">
                  <c:v>-1.6627000000000001</c:v>
                </c:pt>
                <c:pt idx="46008">
                  <c:v>-1.6</c:v>
                </c:pt>
                <c:pt idx="46009">
                  <c:v>-1.6627000000000001</c:v>
                </c:pt>
                <c:pt idx="46010">
                  <c:v>-1.6</c:v>
                </c:pt>
                <c:pt idx="46011">
                  <c:v>-1.6627000000000001</c:v>
                </c:pt>
                <c:pt idx="46012">
                  <c:v>-1.6627000000000001</c:v>
                </c:pt>
                <c:pt idx="46013">
                  <c:v>-1.6627000000000001</c:v>
                </c:pt>
                <c:pt idx="46014">
                  <c:v>-1.6627000000000001</c:v>
                </c:pt>
                <c:pt idx="46015">
                  <c:v>-1.6627000000000001</c:v>
                </c:pt>
                <c:pt idx="46016">
                  <c:v>-1.6</c:v>
                </c:pt>
                <c:pt idx="46017">
                  <c:v>-1.6627000000000001</c:v>
                </c:pt>
                <c:pt idx="46018">
                  <c:v>-1.6627000000000001</c:v>
                </c:pt>
                <c:pt idx="46019">
                  <c:v>-1.6</c:v>
                </c:pt>
                <c:pt idx="46020">
                  <c:v>-1.6627000000000001</c:v>
                </c:pt>
                <c:pt idx="46021">
                  <c:v>-1.6627000000000001</c:v>
                </c:pt>
                <c:pt idx="46022">
                  <c:v>-1.6627000000000001</c:v>
                </c:pt>
                <c:pt idx="46023">
                  <c:v>-1.6627000000000001</c:v>
                </c:pt>
                <c:pt idx="46024">
                  <c:v>-1.6627000000000001</c:v>
                </c:pt>
                <c:pt idx="46025">
                  <c:v>-1.6627000000000001</c:v>
                </c:pt>
                <c:pt idx="46026">
                  <c:v>-1.6627000000000001</c:v>
                </c:pt>
                <c:pt idx="46027">
                  <c:v>-1.6627000000000001</c:v>
                </c:pt>
                <c:pt idx="46028">
                  <c:v>-1.6627000000000001</c:v>
                </c:pt>
                <c:pt idx="46029">
                  <c:v>-1.6627000000000001</c:v>
                </c:pt>
                <c:pt idx="46030">
                  <c:v>-1.6627000000000001</c:v>
                </c:pt>
                <c:pt idx="46031">
                  <c:v>-1.6627000000000001</c:v>
                </c:pt>
                <c:pt idx="46032">
                  <c:v>-1.6627000000000001</c:v>
                </c:pt>
                <c:pt idx="46033">
                  <c:v>-1.6627000000000001</c:v>
                </c:pt>
                <c:pt idx="46034">
                  <c:v>-1.6627000000000001</c:v>
                </c:pt>
                <c:pt idx="46035">
                  <c:v>-1.6627000000000001</c:v>
                </c:pt>
                <c:pt idx="46036">
                  <c:v>-1.6</c:v>
                </c:pt>
                <c:pt idx="46037">
                  <c:v>-1.6627000000000001</c:v>
                </c:pt>
                <c:pt idx="46038">
                  <c:v>-1.6627000000000001</c:v>
                </c:pt>
                <c:pt idx="46039">
                  <c:v>-1.6627000000000001</c:v>
                </c:pt>
                <c:pt idx="46040">
                  <c:v>-1.6627000000000001</c:v>
                </c:pt>
                <c:pt idx="46041">
                  <c:v>-1.6627000000000001</c:v>
                </c:pt>
                <c:pt idx="46042">
                  <c:v>-1.6627000000000001</c:v>
                </c:pt>
                <c:pt idx="46043">
                  <c:v>-1.6627000000000001</c:v>
                </c:pt>
                <c:pt idx="46044">
                  <c:v>-1.6627000000000001</c:v>
                </c:pt>
                <c:pt idx="46045">
                  <c:v>-1.6627000000000001</c:v>
                </c:pt>
                <c:pt idx="46046">
                  <c:v>-1.6627000000000001</c:v>
                </c:pt>
                <c:pt idx="46047">
                  <c:v>-1.6</c:v>
                </c:pt>
                <c:pt idx="46048">
                  <c:v>-1.6627000000000001</c:v>
                </c:pt>
                <c:pt idx="46049">
                  <c:v>-1.6627000000000001</c:v>
                </c:pt>
                <c:pt idx="46050">
                  <c:v>-1.6627000000000001</c:v>
                </c:pt>
                <c:pt idx="46051">
                  <c:v>-1.6627000000000001</c:v>
                </c:pt>
                <c:pt idx="46052">
                  <c:v>-1.6627000000000001</c:v>
                </c:pt>
                <c:pt idx="46053">
                  <c:v>-1.6627000000000001</c:v>
                </c:pt>
                <c:pt idx="46054">
                  <c:v>-1.6</c:v>
                </c:pt>
                <c:pt idx="46055">
                  <c:v>-1.6627000000000001</c:v>
                </c:pt>
                <c:pt idx="46056">
                  <c:v>-1.6627000000000001</c:v>
                </c:pt>
                <c:pt idx="46057">
                  <c:v>-1.6627000000000001</c:v>
                </c:pt>
                <c:pt idx="46058">
                  <c:v>-1.6627000000000001</c:v>
                </c:pt>
                <c:pt idx="46059">
                  <c:v>-1.6627000000000001</c:v>
                </c:pt>
                <c:pt idx="46060">
                  <c:v>-1.6</c:v>
                </c:pt>
                <c:pt idx="46061">
                  <c:v>-1.6627000000000001</c:v>
                </c:pt>
                <c:pt idx="46062">
                  <c:v>-1.6627000000000001</c:v>
                </c:pt>
                <c:pt idx="46063">
                  <c:v>-1.6627000000000001</c:v>
                </c:pt>
                <c:pt idx="46064">
                  <c:v>-1.6627000000000001</c:v>
                </c:pt>
                <c:pt idx="46065">
                  <c:v>-1.6627000000000001</c:v>
                </c:pt>
                <c:pt idx="46066">
                  <c:v>-1.6627000000000001</c:v>
                </c:pt>
                <c:pt idx="46067">
                  <c:v>-1.6627000000000001</c:v>
                </c:pt>
                <c:pt idx="46068">
                  <c:v>-1.6</c:v>
                </c:pt>
                <c:pt idx="46069">
                  <c:v>-1.6627000000000001</c:v>
                </c:pt>
                <c:pt idx="46070">
                  <c:v>-1.6627000000000001</c:v>
                </c:pt>
                <c:pt idx="46071">
                  <c:v>-1.6627000000000001</c:v>
                </c:pt>
                <c:pt idx="46072">
                  <c:v>-1.6627000000000001</c:v>
                </c:pt>
                <c:pt idx="46073">
                  <c:v>-1.6627000000000001</c:v>
                </c:pt>
                <c:pt idx="46074">
                  <c:v>-1.6627000000000001</c:v>
                </c:pt>
                <c:pt idx="46075">
                  <c:v>-1.6627000000000001</c:v>
                </c:pt>
                <c:pt idx="46076">
                  <c:v>-1.6627000000000001</c:v>
                </c:pt>
                <c:pt idx="46077">
                  <c:v>-1.6627000000000001</c:v>
                </c:pt>
                <c:pt idx="46078">
                  <c:v>-1.6627000000000001</c:v>
                </c:pt>
                <c:pt idx="46079">
                  <c:v>-1.6627000000000001</c:v>
                </c:pt>
                <c:pt idx="46080">
                  <c:v>-1.6627000000000001</c:v>
                </c:pt>
                <c:pt idx="46081">
                  <c:v>-1.6627000000000001</c:v>
                </c:pt>
                <c:pt idx="46082">
                  <c:v>-1.6627000000000001</c:v>
                </c:pt>
                <c:pt idx="46083">
                  <c:v>-1.6627000000000001</c:v>
                </c:pt>
                <c:pt idx="46084">
                  <c:v>-1.6627000000000001</c:v>
                </c:pt>
                <c:pt idx="46085">
                  <c:v>-1.6627000000000001</c:v>
                </c:pt>
                <c:pt idx="46086">
                  <c:v>-1.6627000000000001</c:v>
                </c:pt>
                <c:pt idx="46087">
                  <c:v>-1.6627000000000001</c:v>
                </c:pt>
                <c:pt idx="46088">
                  <c:v>-1.6627000000000001</c:v>
                </c:pt>
                <c:pt idx="46089">
                  <c:v>-1.6627000000000001</c:v>
                </c:pt>
                <c:pt idx="46090">
                  <c:v>-1.6627000000000001</c:v>
                </c:pt>
                <c:pt idx="46091">
                  <c:v>-1.6627000000000001</c:v>
                </c:pt>
                <c:pt idx="46092">
                  <c:v>-1.6627000000000001</c:v>
                </c:pt>
                <c:pt idx="46093">
                  <c:v>-1.6627000000000001</c:v>
                </c:pt>
                <c:pt idx="46094">
                  <c:v>-1.6627000000000001</c:v>
                </c:pt>
                <c:pt idx="46095">
                  <c:v>-1.6627000000000001</c:v>
                </c:pt>
                <c:pt idx="46096">
                  <c:v>-1.6627000000000001</c:v>
                </c:pt>
                <c:pt idx="46097">
                  <c:v>-1.6627000000000001</c:v>
                </c:pt>
                <c:pt idx="46098">
                  <c:v>-1.6627000000000001</c:v>
                </c:pt>
                <c:pt idx="46099">
                  <c:v>-1.6627000000000001</c:v>
                </c:pt>
                <c:pt idx="46100">
                  <c:v>-1.6</c:v>
                </c:pt>
                <c:pt idx="46101">
                  <c:v>-1.6627000000000001</c:v>
                </c:pt>
                <c:pt idx="46102">
                  <c:v>-1.6627000000000001</c:v>
                </c:pt>
                <c:pt idx="46103">
                  <c:v>-1.6627000000000001</c:v>
                </c:pt>
                <c:pt idx="46104">
                  <c:v>-1.6627000000000001</c:v>
                </c:pt>
                <c:pt idx="46105">
                  <c:v>-1.6627000000000001</c:v>
                </c:pt>
                <c:pt idx="46106">
                  <c:v>-1.6627000000000001</c:v>
                </c:pt>
                <c:pt idx="46107">
                  <c:v>-1.6627000000000001</c:v>
                </c:pt>
                <c:pt idx="46108">
                  <c:v>-1.6</c:v>
                </c:pt>
                <c:pt idx="46109">
                  <c:v>-1.6627000000000001</c:v>
                </c:pt>
                <c:pt idx="46110">
                  <c:v>-1.6627000000000001</c:v>
                </c:pt>
                <c:pt idx="46111">
                  <c:v>-1.6627000000000001</c:v>
                </c:pt>
                <c:pt idx="46112">
                  <c:v>-1.6627000000000001</c:v>
                </c:pt>
                <c:pt idx="46113">
                  <c:v>-1.6627000000000001</c:v>
                </c:pt>
                <c:pt idx="46114">
                  <c:v>-1.6627000000000001</c:v>
                </c:pt>
                <c:pt idx="46115">
                  <c:v>-1.6627000000000001</c:v>
                </c:pt>
                <c:pt idx="46116">
                  <c:v>-1.6627000000000001</c:v>
                </c:pt>
                <c:pt idx="46117">
                  <c:v>-1.6627000000000001</c:v>
                </c:pt>
                <c:pt idx="46118">
                  <c:v>-1.6627000000000001</c:v>
                </c:pt>
                <c:pt idx="46119">
                  <c:v>-1.6627000000000001</c:v>
                </c:pt>
                <c:pt idx="46120">
                  <c:v>-1.6</c:v>
                </c:pt>
                <c:pt idx="46121">
                  <c:v>-1.6627000000000001</c:v>
                </c:pt>
                <c:pt idx="46122">
                  <c:v>-1.6627000000000001</c:v>
                </c:pt>
                <c:pt idx="46123">
                  <c:v>-1.6627000000000001</c:v>
                </c:pt>
                <c:pt idx="46124">
                  <c:v>-1.6627000000000001</c:v>
                </c:pt>
                <c:pt idx="46125">
                  <c:v>-1.6627000000000001</c:v>
                </c:pt>
                <c:pt idx="46126">
                  <c:v>-1.6627000000000001</c:v>
                </c:pt>
                <c:pt idx="46127">
                  <c:v>-1.6627000000000001</c:v>
                </c:pt>
                <c:pt idx="46128">
                  <c:v>-1.6627000000000001</c:v>
                </c:pt>
                <c:pt idx="46129">
                  <c:v>-1.6627000000000001</c:v>
                </c:pt>
                <c:pt idx="46130">
                  <c:v>-1.6627000000000001</c:v>
                </c:pt>
                <c:pt idx="46131">
                  <c:v>-1.6627000000000001</c:v>
                </c:pt>
                <c:pt idx="46132">
                  <c:v>-1.6627000000000001</c:v>
                </c:pt>
                <c:pt idx="46133">
                  <c:v>-1.6627000000000001</c:v>
                </c:pt>
                <c:pt idx="46134">
                  <c:v>-1.6627000000000001</c:v>
                </c:pt>
                <c:pt idx="46135">
                  <c:v>-1.6627000000000001</c:v>
                </c:pt>
                <c:pt idx="46136">
                  <c:v>-1.6627000000000001</c:v>
                </c:pt>
                <c:pt idx="46137">
                  <c:v>-1.6627000000000001</c:v>
                </c:pt>
                <c:pt idx="46138">
                  <c:v>-1.6627000000000001</c:v>
                </c:pt>
                <c:pt idx="46139">
                  <c:v>-1.6627000000000001</c:v>
                </c:pt>
                <c:pt idx="46140">
                  <c:v>-1.6627000000000001</c:v>
                </c:pt>
                <c:pt idx="46141">
                  <c:v>-1.6627000000000001</c:v>
                </c:pt>
                <c:pt idx="46142">
                  <c:v>-1.6627000000000001</c:v>
                </c:pt>
                <c:pt idx="46143">
                  <c:v>-1.6627000000000001</c:v>
                </c:pt>
                <c:pt idx="46144">
                  <c:v>-1.6627000000000001</c:v>
                </c:pt>
                <c:pt idx="46145">
                  <c:v>-1.6627000000000001</c:v>
                </c:pt>
                <c:pt idx="46146">
                  <c:v>-1.6627000000000001</c:v>
                </c:pt>
                <c:pt idx="46147">
                  <c:v>-1.6627000000000001</c:v>
                </c:pt>
                <c:pt idx="46148">
                  <c:v>-1.6627000000000001</c:v>
                </c:pt>
                <c:pt idx="46149">
                  <c:v>-1.6627000000000001</c:v>
                </c:pt>
                <c:pt idx="46150">
                  <c:v>-1.6627000000000001</c:v>
                </c:pt>
                <c:pt idx="46151">
                  <c:v>-1.6627000000000001</c:v>
                </c:pt>
                <c:pt idx="46152">
                  <c:v>-1.6627000000000001</c:v>
                </c:pt>
                <c:pt idx="46153">
                  <c:v>-1.6627000000000001</c:v>
                </c:pt>
                <c:pt idx="46154">
                  <c:v>-1.6627000000000001</c:v>
                </c:pt>
                <c:pt idx="46155">
                  <c:v>-1.6627000000000001</c:v>
                </c:pt>
                <c:pt idx="46156">
                  <c:v>-1.6627000000000001</c:v>
                </c:pt>
                <c:pt idx="46157">
                  <c:v>-1.6627000000000001</c:v>
                </c:pt>
                <c:pt idx="46158">
                  <c:v>-1.6627000000000001</c:v>
                </c:pt>
                <c:pt idx="46159">
                  <c:v>-1.6627000000000001</c:v>
                </c:pt>
                <c:pt idx="46160">
                  <c:v>-1.6627000000000001</c:v>
                </c:pt>
                <c:pt idx="46161">
                  <c:v>-1.6627000000000001</c:v>
                </c:pt>
                <c:pt idx="46162">
                  <c:v>-1.6627000000000001</c:v>
                </c:pt>
                <c:pt idx="46163">
                  <c:v>-1.6627000000000001</c:v>
                </c:pt>
                <c:pt idx="46164">
                  <c:v>-1.6627000000000001</c:v>
                </c:pt>
                <c:pt idx="46165">
                  <c:v>-1.6627000000000001</c:v>
                </c:pt>
                <c:pt idx="46166">
                  <c:v>-1.6627000000000001</c:v>
                </c:pt>
                <c:pt idx="46167">
                  <c:v>-1.6627000000000001</c:v>
                </c:pt>
                <c:pt idx="46168">
                  <c:v>-1.6627000000000001</c:v>
                </c:pt>
                <c:pt idx="46169">
                  <c:v>-1.6627000000000001</c:v>
                </c:pt>
                <c:pt idx="46170">
                  <c:v>-1.6627000000000001</c:v>
                </c:pt>
                <c:pt idx="46171">
                  <c:v>-1.6627000000000001</c:v>
                </c:pt>
                <c:pt idx="46172">
                  <c:v>-1.6627000000000001</c:v>
                </c:pt>
                <c:pt idx="46173">
                  <c:v>-1.6627000000000001</c:v>
                </c:pt>
                <c:pt idx="46174">
                  <c:v>-1.6627000000000001</c:v>
                </c:pt>
                <c:pt idx="46175">
                  <c:v>-1.6627000000000001</c:v>
                </c:pt>
                <c:pt idx="46176">
                  <c:v>-1.6627000000000001</c:v>
                </c:pt>
                <c:pt idx="46177">
                  <c:v>-1.6627000000000001</c:v>
                </c:pt>
                <c:pt idx="46178">
                  <c:v>-1.6627000000000001</c:v>
                </c:pt>
                <c:pt idx="46179">
                  <c:v>-1.6627000000000001</c:v>
                </c:pt>
                <c:pt idx="46180">
                  <c:v>-1.6627000000000001</c:v>
                </c:pt>
                <c:pt idx="46181">
                  <c:v>-1.6627000000000001</c:v>
                </c:pt>
                <c:pt idx="46182">
                  <c:v>-1.6627000000000001</c:v>
                </c:pt>
                <c:pt idx="46183">
                  <c:v>-1.6627000000000001</c:v>
                </c:pt>
                <c:pt idx="46184">
                  <c:v>-1.6627000000000001</c:v>
                </c:pt>
                <c:pt idx="46185">
                  <c:v>-1.6627000000000001</c:v>
                </c:pt>
                <c:pt idx="46186">
                  <c:v>-1.6627000000000001</c:v>
                </c:pt>
                <c:pt idx="46187">
                  <c:v>-1.6627000000000001</c:v>
                </c:pt>
                <c:pt idx="46188">
                  <c:v>-1.6627000000000001</c:v>
                </c:pt>
                <c:pt idx="46189">
                  <c:v>-1.6627000000000001</c:v>
                </c:pt>
                <c:pt idx="46190">
                  <c:v>-1.6627000000000001</c:v>
                </c:pt>
                <c:pt idx="46191">
                  <c:v>-1.6627000000000001</c:v>
                </c:pt>
                <c:pt idx="46192">
                  <c:v>-1.6627000000000001</c:v>
                </c:pt>
                <c:pt idx="46193">
                  <c:v>-1.6627000000000001</c:v>
                </c:pt>
                <c:pt idx="46194">
                  <c:v>-1.6627000000000001</c:v>
                </c:pt>
                <c:pt idx="46195">
                  <c:v>-1.6627000000000001</c:v>
                </c:pt>
                <c:pt idx="46196">
                  <c:v>-1.6627000000000001</c:v>
                </c:pt>
                <c:pt idx="46197">
                  <c:v>-1.6627000000000001</c:v>
                </c:pt>
                <c:pt idx="46198">
                  <c:v>-1.6627000000000001</c:v>
                </c:pt>
                <c:pt idx="46199">
                  <c:v>-1.6627000000000001</c:v>
                </c:pt>
                <c:pt idx="46200">
                  <c:v>-1.6627000000000001</c:v>
                </c:pt>
                <c:pt idx="46201">
                  <c:v>-1.6627000000000001</c:v>
                </c:pt>
                <c:pt idx="46202">
                  <c:v>-1.6627000000000001</c:v>
                </c:pt>
                <c:pt idx="46203">
                  <c:v>-1.6627000000000001</c:v>
                </c:pt>
                <c:pt idx="46204">
                  <c:v>-1.6627000000000001</c:v>
                </c:pt>
                <c:pt idx="46205">
                  <c:v>-1.6627000000000001</c:v>
                </c:pt>
                <c:pt idx="46206">
                  <c:v>-1.6627000000000001</c:v>
                </c:pt>
                <c:pt idx="46207">
                  <c:v>-1.6627000000000001</c:v>
                </c:pt>
                <c:pt idx="46208">
                  <c:v>-1.6627000000000001</c:v>
                </c:pt>
                <c:pt idx="46209">
                  <c:v>-1.6627000000000001</c:v>
                </c:pt>
                <c:pt idx="46210">
                  <c:v>-1.6627000000000001</c:v>
                </c:pt>
                <c:pt idx="46211">
                  <c:v>-1.6</c:v>
                </c:pt>
                <c:pt idx="46212">
                  <c:v>-1.6627000000000001</c:v>
                </c:pt>
                <c:pt idx="46213">
                  <c:v>-1.6627000000000001</c:v>
                </c:pt>
                <c:pt idx="46214">
                  <c:v>-1.6627000000000001</c:v>
                </c:pt>
                <c:pt idx="46215">
                  <c:v>-1.6627000000000001</c:v>
                </c:pt>
                <c:pt idx="46216">
                  <c:v>-1.6627000000000001</c:v>
                </c:pt>
                <c:pt idx="46217">
                  <c:v>-1.6627000000000001</c:v>
                </c:pt>
                <c:pt idx="46218">
                  <c:v>-1.6627000000000001</c:v>
                </c:pt>
                <c:pt idx="46219">
                  <c:v>-1.6627000000000001</c:v>
                </c:pt>
                <c:pt idx="46220">
                  <c:v>-1.6627000000000001</c:v>
                </c:pt>
                <c:pt idx="46221">
                  <c:v>-1.6627000000000001</c:v>
                </c:pt>
                <c:pt idx="46222">
                  <c:v>-1.6627000000000001</c:v>
                </c:pt>
                <c:pt idx="46223">
                  <c:v>-1.6627000000000001</c:v>
                </c:pt>
                <c:pt idx="46224">
                  <c:v>-1.6627000000000001</c:v>
                </c:pt>
                <c:pt idx="46225">
                  <c:v>-1.6627000000000001</c:v>
                </c:pt>
                <c:pt idx="46226">
                  <c:v>-1.6627000000000001</c:v>
                </c:pt>
                <c:pt idx="46227">
                  <c:v>-1.6627000000000001</c:v>
                </c:pt>
                <c:pt idx="46228">
                  <c:v>-1.6627000000000001</c:v>
                </c:pt>
                <c:pt idx="46229">
                  <c:v>-1.6627000000000001</c:v>
                </c:pt>
                <c:pt idx="46230">
                  <c:v>-1.6</c:v>
                </c:pt>
                <c:pt idx="46231">
                  <c:v>-1.6627000000000001</c:v>
                </c:pt>
                <c:pt idx="46232">
                  <c:v>-1.6627000000000001</c:v>
                </c:pt>
                <c:pt idx="46233">
                  <c:v>-1.6627000000000001</c:v>
                </c:pt>
                <c:pt idx="46234">
                  <c:v>-1.6627000000000001</c:v>
                </c:pt>
                <c:pt idx="46235">
                  <c:v>-1.6627000000000001</c:v>
                </c:pt>
                <c:pt idx="46236">
                  <c:v>-1.6627000000000001</c:v>
                </c:pt>
                <c:pt idx="46237">
                  <c:v>-1.6627000000000001</c:v>
                </c:pt>
                <c:pt idx="46238">
                  <c:v>-1.6627000000000001</c:v>
                </c:pt>
                <c:pt idx="46239">
                  <c:v>-1.6627000000000001</c:v>
                </c:pt>
                <c:pt idx="46240">
                  <c:v>-1.6627000000000001</c:v>
                </c:pt>
                <c:pt idx="46241">
                  <c:v>-1.6627000000000001</c:v>
                </c:pt>
                <c:pt idx="46242">
                  <c:v>-1.6627000000000001</c:v>
                </c:pt>
                <c:pt idx="46243">
                  <c:v>-1.6627000000000001</c:v>
                </c:pt>
                <c:pt idx="46244">
                  <c:v>-1.6627000000000001</c:v>
                </c:pt>
                <c:pt idx="46245">
                  <c:v>-1.6627000000000001</c:v>
                </c:pt>
                <c:pt idx="46246">
                  <c:v>-1.6627000000000001</c:v>
                </c:pt>
                <c:pt idx="46247">
                  <c:v>-1.6627000000000001</c:v>
                </c:pt>
                <c:pt idx="46248">
                  <c:v>-1.6627000000000001</c:v>
                </c:pt>
                <c:pt idx="46249">
                  <c:v>-1.6627000000000001</c:v>
                </c:pt>
                <c:pt idx="46250">
                  <c:v>-1.6627000000000001</c:v>
                </c:pt>
                <c:pt idx="46251">
                  <c:v>-1.6627000000000001</c:v>
                </c:pt>
                <c:pt idx="46252">
                  <c:v>-1.6627000000000001</c:v>
                </c:pt>
                <c:pt idx="46253">
                  <c:v>-1.6627000000000001</c:v>
                </c:pt>
                <c:pt idx="46254">
                  <c:v>-1.6627000000000001</c:v>
                </c:pt>
                <c:pt idx="46255">
                  <c:v>-1.6627000000000001</c:v>
                </c:pt>
                <c:pt idx="46256">
                  <c:v>-1.6627000000000001</c:v>
                </c:pt>
                <c:pt idx="46257">
                  <c:v>-1.6627000000000001</c:v>
                </c:pt>
                <c:pt idx="46258">
                  <c:v>-1.6627000000000001</c:v>
                </c:pt>
                <c:pt idx="46259">
                  <c:v>-1.6627000000000001</c:v>
                </c:pt>
                <c:pt idx="46260">
                  <c:v>-1.6627000000000001</c:v>
                </c:pt>
                <c:pt idx="46261">
                  <c:v>-1.6627000000000001</c:v>
                </c:pt>
                <c:pt idx="46262">
                  <c:v>-1.6627000000000001</c:v>
                </c:pt>
                <c:pt idx="46263">
                  <c:v>-1.6627000000000001</c:v>
                </c:pt>
                <c:pt idx="46264">
                  <c:v>-1.6627000000000001</c:v>
                </c:pt>
                <c:pt idx="46265">
                  <c:v>-1.6627000000000001</c:v>
                </c:pt>
                <c:pt idx="46266">
                  <c:v>-1.6627000000000001</c:v>
                </c:pt>
                <c:pt idx="46267">
                  <c:v>-1.6627000000000001</c:v>
                </c:pt>
                <c:pt idx="46268">
                  <c:v>-1.6627000000000001</c:v>
                </c:pt>
                <c:pt idx="46269">
                  <c:v>-1.6627000000000001</c:v>
                </c:pt>
                <c:pt idx="46270">
                  <c:v>-1.6627000000000001</c:v>
                </c:pt>
                <c:pt idx="46271">
                  <c:v>-1.6627000000000001</c:v>
                </c:pt>
                <c:pt idx="46272">
                  <c:v>-1.6627000000000001</c:v>
                </c:pt>
                <c:pt idx="46273">
                  <c:v>-1.6627000000000001</c:v>
                </c:pt>
                <c:pt idx="46274">
                  <c:v>-1.6627000000000001</c:v>
                </c:pt>
                <c:pt idx="46275">
                  <c:v>-1.6627000000000001</c:v>
                </c:pt>
                <c:pt idx="46276">
                  <c:v>-1.6627000000000001</c:v>
                </c:pt>
                <c:pt idx="46277">
                  <c:v>-1.6627000000000001</c:v>
                </c:pt>
                <c:pt idx="46278">
                  <c:v>-1.6627000000000001</c:v>
                </c:pt>
                <c:pt idx="46279">
                  <c:v>-1.6627000000000001</c:v>
                </c:pt>
                <c:pt idx="46280">
                  <c:v>-1.6627000000000001</c:v>
                </c:pt>
                <c:pt idx="46281">
                  <c:v>-1.6627000000000001</c:v>
                </c:pt>
                <c:pt idx="46282">
                  <c:v>-1.6627000000000001</c:v>
                </c:pt>
                <c:pt idx="46283">
                  <c:v>-1.6627000000000001</c:v>
                </c:pt>
                <c:pt idx="46284">
                  <c:v>-1.6627000000000001</c:v>
                </c:pt>
                <c:pt idx="46285">
                  <c:v>-1.6627000000000001</c:v>
                </c:pt>
                <c:pt idx="46286">
                  <c:v>-1.6627000000000001</c:v>
                </c:pt>
                <c:pt idx="46287">
                  <c:v>-1.6627000000000001</c:v>
                </c:pt>
                <c:pt idx="46288">
                  <c:v>-1.6627000000000001</c:v>
                </c:pt>
                <c:pt idx="46289">
                  <c:v>-1.6627000000000001</c:v>
                </c:pt>
                <c:pt idx="46290">
                  <c:v>-1.6627000000000001</c:v>
                </c:pt>
                <c:pt idx="46291">
                  <c:v>-1.6627000000000001</c:v>
                </c:pt>
                <c:pt idx="46292">
                  <c:v>-1.6627000000000001</c:v>
                </c:pt>
                <c:pt idx="46293">
                  <c:v>-1.6627000000000001</c:v>
                </c:pt>
                <c:pt idx="46294">
                  <c:v>-1.6627000000000001</c:v>
                </c:pt>
                <c:pt idx="46295">
                  <c:v>-1.6627000000000001</c:v>
                </c:pt>
                <c:pt idx="46296">
                  <c:v>-1.6627000000000001</c:v>
                </c:pt>
                <c:pt idx="46297">
                  <c:v>-1.6627000000000001</c:v>
                </c:pt>
                <c:pt idx="46298">
                  <c:v>-1.6627000000000001</c:v>
                </c:pt>
                <c:pt idx="46299">
                  <c:v>-1.6627000000000001</c:v>
                </c:pt>
                <c:pt idx="46300">
                  <c:v>-1.6627000000000001</c:v>
                </c:pt>
                <c:pt idx="46301">
                  <c:v>-1.6627000000000001</c:v>
                </c:pt>
                <c:pt idx="46302">
                  <c:v>-1.6627000000000001</c:v>
                </c:pt>
                <c:pt idx="46303">
                  <c:v>-1.6627000000000001</c:v>
                </c:pt>
                <c:pt idx="46304">
                  <c:v>-1.6627000000000001</c:v>
                </c:pt>
                <c:pt idx="46305">
                  <c:v>-1.6627000000000001</c:v>
                </c:pt>
                <c:pt idx="46306">
                  <c:v>-1.6627000000000001</c:v>
                </c:pt>
                <c:pt idx="46307">
                  <c:v>-1.6627000000000001</c:v>
                </c:pt>
                <c:pt idx="46308">
                  <c:v>-1.6627000000000001</c:v>
                </c:pt>
                <c:pt idx="46309">
                  <c:v>-1.6627000000000001</c:v>
                </c:pt>
                <c:pt idx="46310">
                  <c:v>-1.6627000000000001</c:v>
                </c:pt>
                <c:pt idx="46311">
                  <c:v>-1.6627000000000001</c:v>
                </c:pt>
                <c:pt idx="46312">
                  <c:v>-1.6627000000000001</c:v>
                </c:pt>
                <c:pt idx="46313">
                  <c:v>-1.6627000000000001</c:v>
                </c:pt>
                <c:pt idx="46314">
                  <c:v>-1.6627000000000001</c:v>
                </c:pt>
                <c:pt idx="46315">
                  <c:v>-1.6627000000000001</c:v>
                </c:pt>
                <c:pt idx="46316">
                  <c:v>-1.6627000000000001</c:v>
                </c:pt>
                <c:pt idx="46317">
                  <c:v>-1.6627000000000001</c:v>
                </c:pt>
                <c:pt idx="46318">
                  <c:v>-1.6627000000000001</c:v>
                </c:pt>
                <c:pt idx="46319">
                  <c:v>-1.6627000000000001</c:v>
                </c:pt>
                <c:pt idx="46320">
                  <c:v>-1.6627000000000001</c:v>
                </c:pt>
                <c:pt idx="46321">
                  <c:v>-1.6627000000000001</c:v>
                </c:pt>
                <c:pt idx="46322">
                  <c:v>-1.6627000000000001</c:v>
                </c:pt>
                <c:pt idx="46323">
                  <c:v>-1.6627000000000001</c:v>
                </c:pt>
                <c:pt idx="46324">
                  <c:v>-1.6627000000000001</c:v>
                </c:pt>
                <c:pt idx="46325">
                  <c:v>-1.6627000000000001</c:v>
                </c:pt>
                <c:pt idx="46326">
                  <c:v>-1.6627000000000001</c:v>
                </c:pt>
                <c:pt idx="46327">
                  <c:v>-1.6627000000000001</c:v>
                </c:pt>
                <c:pt idx="46328">
                  <c:v>-1.6627000000000001</c:v>
                </c:pt>
                <c:pt idx="46329">
                  <c:v>-1.6627000000000001</c:v>
                </c:pt>
                <c:pt idx="46330">
                  <c:v>-1.6627000000000001</c:v>
                </c:pt>
                <c:pt idx="46331">
                  <c:v>-1.6627000000000001</c:v>
                </c:pt>
                <c:pt idx="46332">
                  <c:v>-1.6627000000000001</c:v>
                </c:pt>
                <c:pt idx="46333">
                  <c:v>-1.6627000000000001</c:v>
                </c:pt>
                <c:pt idx="46334">
                  <c:v>-1.6627000000000001</c:v>
                </c:pt>
                <c:pt idx="46335">
                  <c:v>-1.6627000000000001</c:v>
                </c:pt>
                <c:pt idx="46336">
                  <c:v>-1.6627000000000001</c:v>
                </c:pt>
                <c:pt idx="46337">
                  <c:v>-1.6627000000000001</c:v>
                </c:pt>
                <c:pt idx="46338">
                  <c:v>-1.6627000000000001</c:v>
                </c:pt>
                <c:pt idx="46339">
                  <c:v>-1.6627000000000001</c:v>
                </c:pt>
                <c:pt idx="46340">
                  <c:v>-1.6627000000000001</c:v>
                </c:pt>
                <c:pt idx="46341">
                  <c:v>-1.6627000000000001</c:v>
                </c:pt>
                <c:pt idx="46342">
                  <c:v>-1.6627000000000001</c:v>
                </c:pt>
                <c:pt idx="46343">
                  <c:v>-1.6627000000000001</c:v>
                </c:pt>
                <c:pt idx="46344">
                  <c:v>-1.6627000000000001</c:v>
                </c:pt>
                <c:pt idx="46345">
                  <c:v>-1.6627000000000001</c:v>
                </c:pt>
                <c:pt idx="46346">
                  <c:v>-1.6627000000000001</c:v>
                </c:pt>
                <c:pt idx="46347">
                  <c:v>-1.6</c:v>
                </c:pt>
                <c:pt idx="46348">
                  <c:v>-1.6627000000000001</c:v>
                </c:pt>
                <c:pt idx="46349">
                  <c:v>-1.6627000000000001</c:v>
                </c:pt>
                <c:pt idx="46350">
                  <c:v>-1.6627000000000001</c:v>
                </c:pt>
                <c:pt idx="46351">
                  <c:v>-1.6627000000000001</c:v>
                </c:pt>
                <c:pt idx="46352">
                  <c:v>-1.6627000000000001</c:v>
                </c:pt>
                <c:pt idx="46353">
                  <c:v>-1.6627000000000001</c:v>
                </c:pt>
                <c:pt idx="46354">
                  <c:v>-1.6627000000000001</c:v>
                </c:pt>
                <c:pt idx="46355">
                  <c:v>-1.6627000000000001</c:v>
                </c:pt>
                <c:pt idx="46356">
                  <c:v>-1.6627000000000001</c:v>
                </c:pt>
                <c:pt idx="46357">
                  <c:v>-1.6627000000000001</c:v>
                </c:pt>
                <c:pt idx="46358">
                  <c:v>-1.6627000000000001</c:v>
                </c:pt>
                <c:pt idx="46359">
                  <c:v>-1.6627000000000001</c:v>
                </c:pt>
                <c:pt idx="46360">
                  <c:v>-1.6627000000000001</c:v>
                </c:pt>
                <c:pt idx="46361">
                  <c:v>-1.6627000000000001</c:v>
                </c:pt>
                <c:pt idx="46362">
                  <c:v>-1.6627000000000001</c:v>
                </c:pt>
                <c:pt idx="46363">
                  <c:v>-1.6627000000000001</c:v>
                </c:pt>
                <c:pt idx="46364">
                  <c:v>-1.6627000000000001</c:v>
                </c:pt>
                <c:pt idx="46365">
                  <c:v>-1.6627000000000001</c:v>
                </c:pt>
                <c:pt idx="46366">
                  <c:v>-1.6627000000000001</c:v>
                </c:pt>
                <c:pt idx="46367">
                  <c:v>-1.6627000000000001</c:v>
                </c:pt>
                <c:pt idx="46368">
                  <c:v>-1.6627000000000001</c:v>
                </c:pt>
                <c:pt idx="46369">
                  <c:v>-1.6627000000000001</c:v>
                </c:pt>
                <c:pt idx="46370">
                  <c:v>-1.6627000000000001</c:v>
                </c:pt>
                <c:pt idx="46371">
                  <c:v>-1.6627000000000001</c:v>
                </c:pt>
                <c:pt idx="46372">
                  <c:v>-1.6627000000000001</c:v>
                </c:pt>
                <c:pt idx="46373">
                  <c:v>-1.6627000000000001</c:v>
                </c:pt>
                <c:pt idx="46374">
                  <c:v>-1.6627000000000001</c:v>
                </c:pt>
                <c:pt idx="46375">
                  <c:v>-1.6627000000000001</c:v>
                </c:pt>
                <c:pt idx="46376">
                  <c:v>-1.6627000000000001</c:v>
                </c:pt>
                <c:pt idx="46377">
                  <c:v>-1.6627000000000001</c:v>
                </c:pt>
                <c:pt idx="46378">
                  <c:v>-1.6627000000000001</c:v>
                </c:pt>
                <c:pt idx="46379">
                  <c:v>-1.6627000000000001</c:v>
                </c:pt>
                <c:pt idx="46380">
                  <c:v>-1.6627000000000001</c:v>
                </c:pt>
                <c:pt idx="46381">
                  <c:v>-1.6627000000000001</c:v>
                </c:pt>
                <c:pt idx="46382">
                  <c:v>-1.6627000000000001</c:v>
                </c:pt>
                <c:pt idx="46383">
                  <c:v>-1.6627000000000001</c:v>
                </c:pt>
                <c:pt idx="46384">
                  <c:v>-1.6627000000000001</c:v>
                </c:pt>
                <c:pt idx="46385">
                  <c:v>-1.6627000000000001</c:v>
                </c:pt>
                <c:pt idx="46386">
                  <c:v>-1.6627000000000001</c:v>
                </c:pt>
                <c:pt idx="46387">
                  <c:v>-1.6627000000000001</c:v>
                </c:pt>
                <c:pt idx="46388">
                  <c:v>-1.6627000000000001</c:v>
                </c:pt>
                <c:pt idx="46389">
                  <c:v>-1.6627000000000001</c:v>
                </c:pt>
                <c:pt idx="46390">
                  <c:v>-1.6627000000000001</c:v>
                </c:pt>
                <c:pt idx="46391">
                  <c:v>-1.6627000000000001</c:v>
                </c:pt>
                <c:pt idx="46392">
                  <c:v>-1.6627000000000001</c:v>
                </c:pt>
                <c:pt idx="46393">
                  <c:v>-1.6627000000000001</c:v>
                </c:pt>
                <c:pt idx="46394">
                  <c:v>-1.6627000000000001</c:v>
                </c:pt>
                <c:pt idx="46395">
                  <c:v>-1.6627000000000001</c:v>
                </c:pt>
                <c:pt idx="46396">
                  <c:v>-1.6627000000000001</c:v>
                </c:pt>
                <c:pt idx="46397">
                  <c:v>-1.6627000000000001</c:v>
                </c:pt>
                <c:pt idx="46398">
                  <c:v>-1.6627000000000001</c:v>
                </c:pt>
                <c:pt idx="46399">
                  <c:v>-1.6627000000000001</c:v>
                </c:pt>
                <c:pt idx="46400">
                  <c:v>-1.6627000000000001</c:v>
                </c:pt>
                <c:pt idx="46401">
                  <c:v>-1.6627000000000001</c:v>
                </c:pt>
                <c:pt idx="46402">
                  <c:v>-1.6627000000000001</c:v>
                </c:pt>
                <c:pt idx="46403">
                  <c:v>-1.6627000000000001</c:v>
                </c:pt>
                <c:pt idx="46404">
                  <c:v>-1.6627000000000001</c:v>
                </c:pt>
                <c:pt idx="46405">
                  <c:v>-1.6627000000000001</c:v>
                </c:pt>
                <c:pt idx="46406">
                  <c:v>-1.6627000000000001</c:v>
                </c:pt>
                <c:pt idx="46407">
                  <c:v>-1.6627000000000001</c:v>
                </c:pt>
                <c:pt idx="46408">
                  <c:v>-1.6627000000000001</c:v>
                </c:pt>
                <c:pt idx="46409">
                  <c:v>-1.6627000000000001</c:v>
                </c:pt>
                <c:pt idx="46410">
                  <c:v>-1.6627000000000001</c:v>
                </c:pt>
                <c:pt idx="46411">
                  <c:v>-1.6627000000000001</c:v>
                </c:pt>
                <c:pt idx="46412">
                  <c:v>-1.6627000000000001</c:v>
                </c:pt>
                <c:pt idx="46413">
                  <c:v>-1.6627000000000001</c:v>
                </c:pt>
                <c:pt idx="46414">
                  <c:v>-1.6627000000000001</c:v>
                </c:pt>
                <c:pt idx="46415">
                  <c:v>-1.6627000000000001</c:v>
                </c:pt>
                <c:pt idx="46416">
                  <c:v>-1.6627000000000001</c:v>
                </c:pt>
                <c:pt idx="46417">
                  <c:v>-1.6627000000000001</c:v>
                </c:pt>
                <c:pt idx="46418">
                  <c:v>-1.6627000000000001</c:v>
                </c:pt>
                <c:pt idx="46419">
                  <c:v>-1.6627000000000001</c:v>
                </c:pt>
                <c:pt idx="46420">
                  <c:v>-1.6627000000000001</c:v>
                </c:pt>
                <c:pt idx="46421">
                  <c:v>-1.6627000000000001</c:v>
                </c:pt>
                <c:pt idx="46422">
                  <c:v>-1.6627000000000001</c:v>
                </c:pt>
                <c:pt idx="46423">
                  <c:v>-1.6627000000000001</c:v>
                </c:pt>
                <c:pt idx="46424">
                  <c:v>-1.6627000000000001</c:v>
                </c:pt>
                <c:pt idx="46425">
                  <c:v>-1.6627000000000001</c:v>
                </c:pt>
                <c:pt idx="46426">
                  <c:v>-1.6627000000000001</c:v>
                </c:pt>
                <c:pt idx="46427">
                  <c:v>-1.6627000000000001</c:v>
                </c:pt>
                <c:pt idx="46428">
                  <c:v>-1.6627000000000001</c:v>
                </c:pt>
                <c:pt idx="46429">
                  <c:v>-1.6627000000000001</c:v>
                </c:pt>
                <c:pt idx="46430">
                  <c:v>-1.6627000000000001</c:v>
                </c:pt>
                <c:pt idx="46431">
                  <c:v>-1.6627000000000001</c:v>
                </c:pt>
                <c:pt idx="46432">
                  <c:v>-1.6627000000000001</c:v>
                </c:pt>
                <c:pt idx="46433">
                  <c:v>-1.6627000000000001</c:v>
                </c:pt>
                <c:pt idx="46434">
                  <c:v>-1.6627000000000001</c:v>
                </c:pt>
                <c:pt idx="46435">
                  <c:v>-1.6627000000000001</c:v>
                </c:pt>
                <c:pt idx="46436">
                  <c:v>-1.6627000000000001</c:v>
                </c:pt>
                <c:pt idx="46437">
                  <c:v>-1.6627000000000001</c:v>
                </c:pt>
                <c:pt idx="46438">
                  <c:v>-1.6627000000000001</c:v>
                </c:pt>
                <c:pt idx="46439">
                  <c:v>-1.6627000000000001</c:v>
                </c:pt>
                <c:pt idx="46440">
                  <c:v>-1.6627000000000001</c:v>
                </c:pt>
                <c:pt idx="46441">
                  <c:v>-1.6627000000000001</c:v>
                </c:pt>
                <c:pt idx="46442">
                  <c:v>-1.6627000000000001</c:v>
                </c:pt>
                <c:pt idx="46443">
                  <c:v>-1.6627000000000001</c:v>
                </c:pt>
                <c:pt idx="46444">
                  <c:v>-1.6627000000000001</c:v>
                </c:pt>
                <c:pt idx="46445">
                  <c:v>-1.6627000000000001</c:v>
                </c:pt>
                <c:pt idx="46446">
                  <c:v>-1.6627000000000001</c:v>
                </c:pt>
                <c:pt idx="46447">
                  <c:v>-1.6627000000000001</c:v>
                </c:pt>
                <c:pt idx="46448">
                  <c:v>-1.6627000000000001</c:v>
                </c:pt>
                <c:pt idx="46449">
                  <c:v>-1.6627000000000001</c:v>
                </c:pt>
                <c:pt idx="46450">
                  <c:v>-1.6627000000000001</c:v>
                </c:pt>
                <c:pt idx="46451">
                  <c:v>-1.6627000000000001</c:v>
                </c:pt>
                <c:pt idx="46452">
                  <c:v>-1.6627000000000001</c:v>
                </c:pt>
                <c:pt idx="46453">
                  <c:v>-1.6627000000000001</c:v>
                </c:pt>
                <c:pt idx="46454">
                  <c:v>-1.6627000000000001</c:v>
                </c:pt>
                <c:pt idx="46455">
                  <c:v>-1.6627000000000001</c:v>
                </c:pt>
                <c:pt idx="46456">
                  <c:v>-1.6627000000000001</c:v>
                </c:pt>
                <c:pt idx="46457">
                  <c:v>-1.6627000000000001</c:v>
                </c:pt>
                <c:pt idx="46458">
                  <c:v>-1.6627000000000001</c:v>
                </c:pt>
                <c:pt idx="46459">
                  <c:v>-1.6627000000000001</c:v>
                </c:pt>
                <c:pt idx="46460">
                  <c:v>-1.6627000000000001</c:v>
                </c:pt>
                <c:pt idx="46461">
                  <c:v>-1.6627000000000001</c:v>
                </c:pt>
                <c:pt idx="46462">
                  <c:v>-1.6627000000000001</c:v>
                </c:pt>
                <c:pt idx="46463">
                  <c:v>-1.6627000000000001</c:v>
                </c:pt>
                <c:pt idx="46464">
                  <c:v>-1.6627000000000001</c:v>
                </c:pt>
                <c:pt idx="46465">
                  <c:v>-1.6627000000000001</c:v>
                </c:pt>
                <c:pt idx="46466">
                  <c:v>-1.6627000000000001</c:v>
                </c:pt>
                <c:pt idx="46467">
                  <c:v>-1.6627000000000001</c:v>
                </c:pt>
                <c:pt idx="46468">
                  <c:v>-1.6627000000000001</c:v>
                </c:pt>
                <c:pt idx="46469">
                  <c:v>-1.6627000000000001</c:v>
                </c:pt>
                <c:pt idx="46470">
                  <c:v>-1.6627000000000001</c:v>
                </c:pt>
                <c:pt idx="46471">
                  <c:v>-1.6627000000000001</c:v>
                </c:pt>
                <c:pt idx="46472">
                  <c:v>-1.6627000000000001</c:v>
                </c:pt>
                <c:pt idx="46473">
                  <c:v>-1.6627000000000001</c:v>
                </c:pt>
                <c:pt idx="46474">
                  <c:v>-1.6627000000000001</c:v>
                </c:pt>
                <c:pt idx="46475">
                  <c:v>-1.6627000000000001</c:v>
                </c:pt>
                <c:pt idx="46476">
                  <c:v>-1.6627000000000001</c:v>
                </c:pt>
                <c:pt idx="46477">
                  <c:v>-1.6627000000000001</c:v>
                </c:pt>
                <c:pt idx="46478">
                  <c:v>-1.6627000000000001</c:v>
                </c:pt>
                <c:pt idx="46479">
                  <c:v>-1.6627000000000001</c:v>
                </c:pt>
                <c:pt idx="46480">
                  <c:v>-1.6627000000000001</c:v>
                </c:pt>
                <c:pt idx="46481">
                  <c:v>-1.6627000000000001</c:v>
                </c:pt>
                <c:pt idx="46482">
                  <c:v>-1.6627000000000001</c:v>
                </c:pt>
                <c:pt idx="46483">
                  <c:v>-1.6627000000000001</c:v>
                </c:pt>
                <c:pt idx="46484">
                  <c:v>-1.6627000000000001</c:v>
                </c:pt>
                <c:pt idx="46485">
                  <c:v>-1.6627000000000001</c:v>
                </c:pt>
                <c:pt idx="46486">
                  <c:v>-1.6627000000000001</c:v>
                </c:pt>
                <c:pt idx="46487">
                  <c:v>-1.6627000000000001</c:v>
                </c:pt>
                <c:pt idx="46488">
                  <c:v>-1.6627000000000001</c:v>
                </c:pt>
                <c:pt idx="46489">
                  <c:v>-1.6627000000000001</c:v>
                </c:pt>
                <c:pt idx="46490">
                  <c:v>-1.6627000000000001</c:v>
                </c:pt>
                <c:pt idx="46491">
                  <c:v>-1.6627000000000001</c:v>
                </c:pt>
                <c:pt idx="46492">
                  <c:v>-1.6627000000000001</c:v>
                </c:pt>
                <c:pt idx="46493">
                  <c:v>-1.6627000000000001</c:v>
                </c:pt>
                <c:pt idx="46494">
                  <c:v>-1.6627000000000001</c:v>
                </c:pt>
                <c:pt idx="46495">
                  <c:v>-1.6627000000000001</c:v>
                </c:pt>
                <c:pt idx="46496">
                  <c:v>-1.6</c:v>
                </c:pt>
                <c:pt idx="46497">
                  <c:v>-1.6627000000000001</c:v>
                </c:pt>
                <c:pt idx="46498">
                  <c:v>-1.6627000000000001</c:v>
                </c:pt>
                <c:pt idx="46499">
                  <c:v>-1.6627000000000001</c:v>
                </c:pt>
                <c:pt idx="46500">
                  <c:v>-1.6627000000000001</c:v>
                </c:pt>
                <c:pt idx="46501">
                  <c:v>-1.6627000000000001</c:v>
                </c:pt>
                <c:pt idx="46502">
                  <c:v>-1.6627000000000001</c:v>
                </c:pt>
                <c:pt idx="46503">
                  <c:v>-1.6627000000000001</c:v>
                </c:pt>
                <c:pt idx="46504">
                  <c:v>-1.6627000000000001</c:v>
                </c:pt>
                <c:pt idx="46505">
                  <c:v>-1.6627000000000001</c:v>
                </c:pt>
                <c:pt idx="46506">
                  <c:v>-1.6627000000000001</c:v>
                </c:pt>
                <c:pt idx="46507">
                  <c:v>-1.6627000000000001</c:v>
                </c:pt>
                <c:pt idx="46508">
                  <c:v>-1.6627000000000001</c:v>
                </c:pt>
                <c:pt idx="46509">
                  <c:v>-1.6627000000000001</c:v>
                </c:pt>
                <c:pt idx="46510">
                  <c:v>-1.6627000000000001</c:v>
                </c:pt>
                <c:pt idx="46511">
                  <c:v>-1.6627000000000001</c:v>
                </c:pt>
                <c:pt idx="46512">
                  <c:v>-1.6627000000000001</c:v>
                </c:pt>
                <c:pt idx="46513">
                  <c:v>-1.6627000000000001</c:v>
                </c:pt>
                <c:pt idx="46514">
                  <c:v>-1.6627000000000001</c:v>
                </c:pt>
                <c:pt idx="46515">
                  <c:v>-1.6627000000000001</c:v>
                </c:pt>
                <c:pt idx="46516">
                  <c:v>-1.6627000000000001</c:v>
                </c:pt>
                <c:pt idx="46517">
                  <c:v>-1.6627000000000001</c:v>
                </c:pt>
                <c:pt idx="46518">
                  <c:v>-1.6627000000000001</c:v>
                </c:pt>
                <c:pt idx="46519">
                  <c:v>-1.6627000000000001</c:v>
                </c:pt>
                <c:pt idx="46520">
                  <c:v>-1.6627000000000001</c:v>
                </c:pt>
                <c:pt idx="46521">
                  <c:v>-1.6627000000000001</c:v>
                </c:pt>
                <c:pt idx="46522">
                  <c:v>-1.6627000000000001</c:v>
                </c:pt>
                <c:pt idx="46523">
                  <c:v>-1.6627000000000001</c:v>
                </c:pt>
                <c:pt idx="46524">
                  <c:v>-1.6627000000000001</c:v>
                </c:pt>
                <c:pt idx="46525">
                  <c:v>-1.6627000000000001</c:v>
                </c:pt>
                <c:pt idx="46526">
                  <c:v>-1.6627000000000001</c:v>
                </c:pt>
                <c:pt idx="46527">
                  <c:v>-1.6627000000000001</c:v>
                </c:pt>
                <c:pt idx="46528">
                  <c:v>-1.6627000000000001</c:v>
                </c:pt>
                <c:pt idx="46529">
                  <c:v>-1.6627000000000001</c:v>
                </c:pt>
                <c:pt idx="46530">
                  <c:v>-1.6627000000000001</c:v>
                </c:pt>
                <c:pt idx="46531">
                  <c:v>-1.6627000000000001</c:v>
                </c:pt>
                <c:pt idx="46532">
                  <c:v>-1.6627000000000001</c:v>
                </c:pt>
                <c:pt idx="46533">
                  <c:v>-1.6627000000000001</c:v>
                </c:pt>
                <c:pt idx="46534">
                  <c:v>-1.6627000000000001</c:v>
                </c:pt>
                <c:pt idx="46535">
                  <c:v>-1.6627000000000001</c:v>
                </c:pt>
                <c:pt idx="46536">
                  <c:v>-1.6627000000000001</c:v>
                </c:pt>
                <c:pt idx="46537">
                  <c:v>-1.6627000000000001</c:v>
                </c:pt>
                <c:pt idx="46538">
                  <c:v>-1.6627000000000001</c:v>
                </c:pt>
                <c:pt idx="46539">
                  <c:v>-1.6627000000000001</c:v>
                </c:pt>
                <c:pt idx="46540">
                  <c:v>-1.6627000000000001</c:v>
                </c:pt>
                <c:pt idx="46541">
                  <c:v>-1.6627000000000001</c:v>
                </c:pt>
                <c:pt idx="46542">
                  <c:v>-1.6627000000000001</c:v>
                </c:pt>
                <c:pt idx="46543">
                  <c:v>-1.6627000000000001</c:v>
                </c:pt>
                <c:pt idx="46544">
                  <c:v>-1.6627000000000001</c:v>
                </c:pt>
                <c:pt idx="46545">
                  <c:v>-1.6627000000000001</c:v>
                </c:pt>
                <c:pt idx="46546">
                  <c:v>-1.6627000000000001</c:v>
                </c:pt>
                <c:pt idx="46547">
                  <c:v>-1.6627000000000001</c:v>
                </c:pt>
                <c:pt idx="46548">
                  <c:v>-1.6627000000000001</c:v>
                </c:pt>
                <c:pt idx="46549">
                  <c:v>-1.6627000000000001</c:v>
                </c:pt>
                <c:pt idx="46550">
                  <c:v>-1.6627000000000001</c:v>
                </c:pt>
                <c:pt idx="46551">
                  <c:v>-1.6627000000000001</c:v>
                </c:pt>
                <c:pt idx="46552">
                  <c:v>-1.6627000000000001</c:v>
                </c:pt>
                <c:pt idx="46553">
                  <c:v>-1.6627000000000001</c:v>
                </c:pt>
                <c:pt idx="46554">
                  <c:v>-1.6627000000000001</c:v>
                </c:pt>
                <c:pt idx="46555">
                  <c:v>-1.6627000000000001</c:v>
                </c:pt>
                <c:pt idx="46556">
                  <c:v>-1.6627000000000001</c:v>
                </c:pt>
                <c:pt idx="46557">
                  <c:v>-1.6627000000000001</c:v>
                </c:pt>
                <c:pt idx="46558">
                  <c:v>-1.6627000000000001</c:v>
                </c:pt>
                <c:pt idx="46559">
                  <c:v>-1.6627000000000001</c:v>
                </c:pt>
                <c:pt idx="46560">
                  <c:v>-1.6627000000000001</c:v>
                </c:pt>
                <c:pt idx="46561">
                  <c:v>-1.6627000000000001</c:v>
                </c:pt>
                <c:pt idx="46562">
                  <c:v>-1.6627000000000001</c:v>
                </c:pt>
                <c:pt idx="46563">
                  <c:v>-1.6627000000000001</c:v>
                </c:pt>
                <c:pt idx="46564">
                  <c:v>-1.6627000000000001</c:v>
                </c:pt>
                <c:pt idx="46565">
                  <c:v>-1.6627000000000001</c:v>
                </c:pt>
                <c:pt idx="46566">
                  <c:v>-1.6627000000000001</c:v>
                </c:pt>
                <c:pt idx="46567">
                  <c:v>-1.6627000000000001</c:v>
                </c:pt>
                <c:pt idx="46568">
                  <c:v>-1.6627000000000001</c:v>
                </c:pt>
                <c:pt idx="46569">
                  <c:v>-1.6627000000000001</c:v>
                </c:pt>
                <c:pt idx="46570">
                  <c:v>-1.6627000000000001</c:v>
                </c:pt>
                <c:pt idx="46571">
                  <c:v>-1.6627000000000001</c:v>
                </c:pt>
                <c:pt idx="46572">
                  <c:v>-1.6627000000000001</c:v>
                </c:pt>
                <c:pt idx="46573">
                  <c:v>-1.6627000000000001</c:v>
                </c:pt>
                <c:pt idx="46574">
                  <c:v>-1.6627000000000001</c:v>
                </c:pt>
                <c:pt idx="46575">
                  <c:v>-1.6627000000000001</c:v>
                </c:pt>
                <c:pt idx="46576">
                  <c:v>-1.6627000000000001</c:v>
                </c:pt>
                <c:pt idx="46577">
                  <c:v>-1.6627000000000001</c:v>
                </c:pt>
                <c:pt idx="46578">
                  <c:v>-1.6627000000000001</c:v>
                </c:pt>
                <c:pt idx="46579">
                  <c:v>-1.6627000000000001</c:v>
                </c:pt>
                <c:pt idx="46580">
                  <c:v>-1.6627000000000001</c:v>
                </c:pt>
                <c:pt idx="46581">
                  <c:v>-1.6627000000000001</c:v>
                </c:pt>
                <c:pt idx="46582">
                  <c:v>-1.6627000000000001</c:v>
                </c:pt>
                <c:pt idx="46583">
                  <c:v>-1.6627000000000001</c:v>
                </c:pt>
                <c:pt idx="46584">
                  <c:v>-1.6627000000000001</c:v>
                </c:pt>
                <c:pt idx="46585">
                  <c:v>-1.6627000000000001</c:v>
                </c:pt>
                <c:pt idx="46586">
                  <c:v>-1.6627000000000001</c:v>
                </c:pt>
                <c:pt idx="46587">
                  <c:v>-1.6627000000000001</c:v>
                </c:pt>
                <c:pt idx="46588">
                  <c:v>-1.6627000000000001</c:v>
                </c:pt>
                <c:pt idx="46589">
                  <c:v>-1.6627000000000001</c:v>
                </c:pt>
                <c:pt idx="46590">
                  <c:v>-1.6627000000000001</c:v>
                </c:pt>
                <c:pt idx="46591">
                  <c:v>-1.6627000000000001</c:v>
                </c:pt>
                <c:pt idx="46592">
                  <c:v>-1.6627000000000001</c:v>
                </c:pt>
                <c:pt idx="46593">
                  <c:v>-1.6627000000000001</c:v>
                </c:pt>
                <c:pt idx="46594">
                  <c:v>-1.6627000000000001</c:v>
                </c:pt>
                <c:pt idx="46595">
                  <c:v>-1.6627000000000001</c:v>
                </c:pt>
                <c:pt idx="46596">
                  <c:v>-1.6627000000000001</c:v>
                </c:pt>
                <c:pt idx="46597">
                  <c:v>-1.6627000000000001</c:v>
                </c:pt>
                <c:pt idx="46598">
                  <c:v>-1.6627000000000001</c:v>
                </c:pt>
                <c:pt idx="46599">
                  <c:v>-1.6627000000000001</c:v>
                </c:pt>
                <c:pt idx="46600">
                  <c:v>-1.6627000000000001</c:v>
                </c:pt>
                <c:pt idx="46601">
                  <c:v>-1.6627000000000001</c:v>
                </c:pt>
                <c:pt idx="46602">
                  <c:v>-1.6627000000000001</c:v>
                </c:pt>
                <c:pt idx="46603">
                  <c:v>-1.6627000000000001</c:v>
                </c:pt>
                <c:pt idx="46604">
                  <c:v>-1.6627000000000001</c:v>
                </c:pt>
                <c:pt idx="46605">
                  <c:v>-1.6627000000000001</c:v>
                </c:pt>
                <c:pt idx="46606">
                  <c:v>-1.6627000000000001</c:v>
                </c:pt>
                <c:pt idx="46607">
                  <c:v>-1.6627000000000001</c:v>
                </c:pt>
                <c:pt idx="46608">
                  <c:v>-1.6627000000000001</c:v>
                </c:pt>
                <c:pt idx="46609">
                  <c:v>-1.6627000000000001</c:v>
                </c:pt>
                <c:pt idx="46610">
                  <c:v>-1.6627000000000001</c:v>
                </c:pt>
                <c:pt idx="46611">
                  <c:v>-1.6627000000000001</c:v>
                </c:pt>
                <c:pt idx="46612">
                  <c:v>-1.6627000000000001</c:v>
                </c:pt>
                <c:pt idx="46613">
                  <c:v>-1.6627000000000001</c:v>
                </c:pt>
                <c:pt idx="46614">
                  <c:v>-1.6627000000000001</c:v>
                </c:pt>
                <c:pt idx="46615">
                  <c:v>-1.6627000000000001</c:v>
                </c:pt>
                <c:pt idx="46616">
                  <c:v>-1.6627000000000001</c:v>
                </c:pt>
                <c:pt idx="46617">
                  <c:v>-1.6627000000000001</c:v>
                </c:pt>
                <c:pt idx="46618">
                  <c:v>-1.6627000000000001</c:v>
                </c:pt>
                <c:pt idx="46619">
                  <c:v>-1.6627000000000001</c:v>
                </c:pt>
                <c:pt idx="46620">
                  <c:v>-1.6627000000000001</c:v>
                </c:pt>
                <c:pt idx="46621">
                  <c:v>-1.6627000000000001</c:v>
                </c:pt>
                <c:pt idx="46622">
                  <c:v>-1.6627000000000001</c:v>
                </c:pt>
                <c:pt idx="46623">
                  <c:v>-1.6627000000000001</c:v>
                </c:pt>
                <c:pt idx="46624">
                  <c:v>-1.6627000000000001</c:v>
                </c:pt>
                <c:pt idx="46625">
                  <c:v>-1.6627000000000001</c:v>
                </c:pt>
                <c:pt idx="46626">
                  <c:v>-1.6627000000000001</c:v>
                </c:pt>
                <c:pt idx="46627">
                  <c:v>-1.6627000000000001</c:v>
                </c:pt>
                <c:pt idx="46628">
                  <c:v>-1.6627000000000001</c:v>
                </c:pt>
                <c:pt idx="46629">
                  <c:v>-1.6627000000000001</c:v>
                </c:pt>
                <c:pt idx="46630">
                  <c:v>-1.6627000000000001</c:v>
                </c:pt>
                <c:pt idx="46631">
                  <c:v>-1.6627000000000001</c:v>
                </c:pt>
                <c:pt idx="46632">
                  <c:v>-1.6</c:v>
                </c:pt>
                <c:pt idx="46633">
                  <c:v>-1.6627000000000001</c:v>
                </c:pt>
                <c:pt idx="46634">
                  <c:v>-1.6627000000000001</c:v>
                </c:pt>
                <c:pt idx="46635">
                  <c:v>-1.6627000000000001</c:v>
                </c:pt>
                <c:pt idx="46636">
                  <c:v>-1.6627000000000001</c:v>
                </c:pt>
                <c:pt idx="46637">
                  <c:v>-1.6627000000000001</c:v>
                </c:pt>
                <c:pt idx="46638">
                  <c:v>-1.6627000000000001</c:v>
                </c:pt>
                <c:pt idx="46639">
                  <c:v>-1.6627000000000001</c:v>
                </c:pt>
                <c:pt idx="46640">
                  <c:v>-1.6627000000000001</c:v>
                </c:pt>
                <c:pt idx="46641">
                  <c:v>-1.6627000000000001</c:v>
                </c:pt>
                <c:pt idx="46642">
                  <c:v>-1.6627000000000001</c:v>
                </c:pt>
                <c:pt idx="46643">
                  <c:v>-1.6</c:v>
                </c:pt>
                <c:pt idx="46644">
                  <c:v>-1.6627000000000001</c:v>
                </c:pt>
                <c:pt idx="46645">
                  <c:v>-1.6627000000000001</c:v>
                </c:pt>
                <c:pt idx="46646">
                  <c:v>-1.6627000000000001</c:v>
                </c:pt>
                <c:pt idx="46647">
                  <c:v>-1.6627000000000001</c:v>
                </c:pt>
                <c:pt idx="46648">
                  <c:v>-1.6627000000000001</c:v>
                </c:pt>
                <c:pt idx="46649">
                  <c:v>-1.6627000000000001</c:v>
                </c:pt>
                <c:pt idx="46650">
                  <c:v>-1.6627000000000001</c:v>
                </c:pt>
                <c:pt idx="46651">
                  <c:v>-1.6627000000000001</c:v>
                </c:pt>
                <c:pt idx="46652">
                  <c:v>-1.6627000000000001</c:v>
                </c:pt>
                <c:pt idx="46653">
                  <c:v>-1.6627000000000001</c:v>
                </c:pt>
                <c:pt idx="46654">
                  <c:v>-1.6627000000000001</c:v>
                </c:pt>
                <c:pt idx="46655">
                  <c:v>-1.6627000000000001</c:v>
                </c:pt>
                <c:pt idx="46656">
                  <c:v>-1.6627000000000001</c:v>
                </c:pt>
                <c:pt idx="46657">
                  <c:v>-1.6627000000000001</c:v>
                </c:pt>
                <c:pt idx="46658">
                  <c:v>-1.6627000000000001</c:v>
                </c:pt>
                <c:pt idx="46659">
                  <c:v>-1.6627000000000001</c:v>
                </c:pt>
                <c:pt idx="46660">
                  <c:v>-1.6627000000000001</c:v>
                </c:pt>
                <c:pt idx="46661">
                  <c:v>-1.6627000000000001</c:v>
                </c:pt>
                <c:pt idx="46662">
                  <c:v>-1.6627000000000001</c:v>
                </c:pt>
                <c:pt idx="46663">
                  <c:v>-1.6627000000000001</c:v>
                </c:pt>
                <c:pt idx="46664">
                  <c:v>-1.6627000000000001</c:v>
                </c:pt>
                <c:pt idx="46665">
                  <c:v>-1.6627000000000001</c:v>
                </c:pt>
                <c:pt idx="46666">
                  <c:v>-1.6627000000000001</c:v>
                </c:pt>
                <c:pt idx="46667">
                  <c:v>-1.6627000000000001</c:v>
                </c:pt>
                <c:pt idx="46668">
                  <c:v>-1.6627000000000001</c:v>
                </c:pt>
                <c:pt idx="46669">
                  <c:v>-1.6627000000000001</c:v>
                </c:pt>
                <c:pt idx="46670">
                  <c:v>-1.6627000000000001</c:v>
                </c:pt>
                <c:pt idx="46671">
                  <c:v>-1.6627000000000001</c:v>
                </c:pt>
                <c:pt idx="46672">
                  <c:v>-1.6627000000000001</c:v>
                </c:pt>
                <c:pt idx="46673">
                  <c:v>-1.6627000000000001</c:v>
                </c:pt>
                <c:pt idx="46674">
                  <c:v>-1.6627000000000001</c:v>
                </c:pt>
                <c:pt idx="46675">
                  <c:v>-1.6627000000000001</c:v>
                </c:pt>
                <c:pt idx="46676">
                  <c:v>-1.6627000000000001</c:v>
                </c:pt>
                <c:pt idx="46677">
                  <c:v>-1.6627000000000001</c:v>
                </c:pt>
                <c:pt idx="46678">
                  <c:v>-1.6627000000000001</c:v>
                </c:pt>
                <c:pt idx="46679">
                  <c:v>-1.6627000000000001</c:v>
                </c:pt>
                <c:pt idx="46680">
                  <c:v>-1.6627000000000001</c:v>
                </c:pt>
                <c:pt idx="46681">
                  <c:v>-1.6627000000000001</c:v>
                </c:pt>
                <c:pt idx="46682">
                  <c:v>-1.6627000000000001</c:v>
                </c:pt>
                <c:pt idx="46683">
                  <c:v>-1.6627000000000001</c:v>
                </c:pt>
                <c:pt idx="46684">
                  <c:v>-1.6627000000000001</c:v>
                </c:pt>
                <c:pt idx="46685">
                  <c:v>-1.6627000000000001</c:v>
                </c:pt>
                <c:pt idx="46686">
                  <c:v>-1.6627000000000001</c:v>
                </c:pt>
                <c:pt idx="46687">
                  <c:v>-1.6627000000000001</c:v>
                </c:pt>
                <c:pt idx="46688">
                  <c:v>-1.6627000000000001</c:v>
                </c:pt>
                <c:pt idx="46689">
                  <c:v>-1.6627000000000001</c:v>
                </c:pt>
                <c:pt idx="46690">
                  <c:v>-1.6627000000000001</c:v>
                </c:pt>
                <c:pt idx="46691">
                  <c:v>-1.6627000000000001</c:v>
                </c:pt>
                <c:pt idx="46692">
                  <c:v>-1.6627000000000001</c:v>
                </c:pt>
                <c:pt idx="46693">
                  <c:v>-1.6627000000000001</c:v>
                </c:pt>
                <c:pt idx="46694">
                  <c:v>-1.6627000000000001</c:v>
                </c:pt>
                <c:pt idx="46695">
                  <c:v>-1.6627000000000001</c:v>
                </c:pt>
                <c:pt idx="46696">
                  <c:v>-1.6627000000000001</c:v>
                </c:pt>
                <c:pt idx="46697">
                  <c:v>-1.6627000000000001</c:v>
                </c:pt>
                <c:pt idx="46698">
                  <c:v>-1.6627000000000001</c:v>
                </c:pt>
                <c:pt idx="46699">
                  <c:v>-1.6627000000000001</c:v>
                </c:pt>
                <c:pt idx="46700">
                  <c:v>-1.6627000000000001</c:v>
                </c:pt>
                <c:pt idx="46701">
                  <c:v>-1.6627000000000001</c:v>
                </c:pt>
                <c:pt idx="46702">
                  <c:v>-1.6627000000000001</c:v>
                </c:pt>
                <c:pt idx="46703">
                  <c:v>-1.6627000000000001</c:v>
                </c:pt>
                <c:pt idx="46704">
                  <c:v>-1.6627000000000001</c:v>
                </c:pt>
                <c:pt idx="46705">
                  <c:v>-1.6627000000000001</c:v>
                </c:pt>
                <c:pt idx="46706">
                  <c:v>-1.6627000000000001</c:v>
                </c:pt>
                <c:pt idx="46707">
                  <c:v>-1.6627000000000001</c:v>
                </c:pt>
                <c:pt idx="46708">
                  <c:v>-1.6627000000000001</c:v>
                </c:pt>
                <c:pt idx="46709">
                  <c:v>-1.6627000000000001</c:v>
                </c:pt>
                <c:pt idx="46710">
                  <c:v>-1.6627000000000001</c:v>
                </c:pt>
                <c:pt idx="46711">
                  <c:v>-1.6627000000000001</c:v>
                </c:pt>
                <c:pt idx="46712">
                  <c:v>-1.6627000000000001</c:v>
                </c:pt>
                <c:pt idx="46713">
                  <c:v>-1.6627000000000001</c:v>
                </c:pt>
                <c:pt idx="46714">
                  <c:v>-1.6627000000000001</c:v>
                </c:pt>
                <c:pt idx="46715">
                  <c:v>-1.6627000000000001</c:v>
                </c:pt>
                <c:pt idx="46716">
                  <c:v>-1.6627000000000001</c:v>
                </c:pt>
                <c:pt idx="46717">
                  <c:v>-1.6627000000000001</c:v>
                </c:pt>
                <c:pt idx="46718">
                  <c:v>-1.6627000000000001</c:v>
                </c:pt>
                <c:pt idx="46719">
                  <c:v>-1.6627000000000001</c:v>
                </c:pt>
                <c:pt idx="46720">
                  <c:v>-1.6627000000000001</c:v>
                </c:pt>
                <c:pt idx="46721">
                  <c:v>-1.6627000000000001</c:v>
                </c:pt>
                <c:pt idx="46722">
                  <c:v>-1.6627000000000001</c:v>
                </c:pt>
                <c:pt idx="46723">
                  <c:v>-1.6627000000000001</c:v>
                </c:pt>
                <c:pt idx="46724">
                  <c:v>-1.6627000000000001</c:v>
                </c:pt>
                <c:pt idx="46725">
                  <c:v>-1.6627000000000001</c:v>
                </c:pt>
                <c:pt idx="46726">
                  <c:v>-1.6627000000000001</c:v>
                </c:pt>
                <c:pt idx="46727">
                  <c:v>-1.6627000000000001</c:v>
                </c:pt>
                <c:pt idx="46728">
                  <c:v>-1.6627000000000001</c:v>
                </c:pt>
                <c:pt idx="46729">
                  <c:v>-1.6627000000000001</c:v>
                </c:pt>
                <c:pt idx="46730">
                  <c:v>-1.6627000000000001</c:v>
                </c:pt>
                <c:pt idx="46731">
                  <c:v>-1.6627000000000001</c:v>
                </c:pt>
                <c:pt idx="46732">
                  <c:v>-1.6627000000000001</c:v>
                </c:pt>
                <c:pt idx="46733">
                  <c:v>-1.6627000000000001</c:v>
                </c:pt>
                <c:pt idx="46734">
                  <c:v>-1.6627000000000001</c:v>
                </c:pt>
                <c:pt idx="46735">
                  <c:v>-1.6627000000000001</c:v>
                </c:pt>
                <c:pt idx="46736">
                  <c:v>-1.6627000000000001</c:v>
                </c:pt>
                <c:pt idx="46737">
                  <c:v>-1.6</c:v>
                </c:pt>
                <c:pt idx="46738">
                  <c:v>-1.6627000000000001</c:v>
                </c:pt>
                <c:pt idx="46739">
                  <c:v>-1.6627000000000001</c:v>
                </c:pt>
                <c:pt idx="46740">
                  <c:v>-1.6627000000000001</c:v>
                </c:pt>
                <c:pt idx="46741">
                  <c:v>-1.6627000000000001</c:v>
                </c:pt>
                <c:pt idx="46742">
                  <c:v>-1.6627000000000001</c:v>
                </c:pt>
                <c:pt idx="46743">
                  <c:v>-1.6627000000000001</c:v>
                </c:pt>
                <c:pt idx="46744">
                  <c:v>-1.6627000000000001</c:v>
                </c:pt>
                <c:pt idx="46745">
                  <c:v>-1.6627000000000001</c:v>
                </c:pt>
                <c:pt idx="46746">
                  <c:v>-1.6627000000000001</c:v>
                </c:pt>
                <c:pt idx="46747">
                  <c:v>-1.6627000000000001</c:v>
                </c:pt>
                <c:pt idx="46748">
                  <c:v>-1.6627000000000001</c:v>
                </c:pt>
                <c:pt idx="46749">
                  <c:v>-1.6627000000000001</c:v>
                </c:pt>
                <c:pt idx="46750">
                  <c:v>-1.6627000000000001</c:v>
                </c:pt>
                <c:pt idx="46751">
                  <c:v>-1.6627000000000001</c:v>
                </c:pt>
                <c:pt idx="46752">
                  <c:v>-1.6627000000000001</c:v>
                </c:pt>
                <c:pt idx="46753">
                  <c:v>-1.6627000000000001</c:v>
                </c:pt>
                <c:pt idx="46754">
                  <c:v>-1.6627000000000001</c:v>
                </c:pt>
                <c:pt idx="46755">
                  <c:v>-1.6627000000000001</c:v>
                </c:pt>
                <c:pt idx="46756">
                  <c:v>-1.6627000000000001</c:v>
                </c:pt>
                <c:pt idx="46757">
                  <c:v>-1.6627000000000001</c:v>
                </c:pt>
                <c:pt idx="46758">
                  <c:v>-1.6627000000000001</c:v>
                </c:pt>
                <c:pt idx="46759">
                  <c:v>-1.6627000000000001</c:v>
                </c:pt>
                <c:pt idx="46760">
                  <c:v>-1.6627000000000001</c:v>
                </c:pt>
                <c:pt idx="46761">
                  <c:v>-1.6627000000000001</c:v>
                </c:pt>
                <c:pt idx="46762">
                  <c:v>-1.6627000000000001</c:v>
                </c:pt>
                <c:pt idx="46763">
                  <c:v>-1.6627000000000001</c:v>
                </c:pt>
                <c:pt idx="46764">
                  <c:v>-1.6627000000000001</c:v>
                </c:pt>
                <c:pt idx="46765">
                  <c:v>-1.6627000000000001</c:v>
                </c:pt>
                <c:pt idx="46766">
                  <c:v>-1.6627000000000001</c:v>
                </c:pt>
                <c:pt idx="46767">
                  <c:v>-1.6627000000000001</c:v>
                </c:pt>
                <c:pt idx="46768">
                  <c:v>-1.6627000000000001</c:v>
                </c:pt>
                <c:pt idx="46769">
                  <c:v>-1.6940999999999999</c:v>
                </c:pt>
                <c:pt idx="46770">
                  <c:v>-1.6627000000000001</c:v>
                </c:pt>
                <c:pt idx="46771">
                  <c:v>-1.6627000000000001</c:v>
                </c:pt>
                <c:pt idx="46772">
                  <c:v>-1.6627000000000001</c:v>
                </c:pt>
                <c:pt idx="46773">
                  <c:v>-1.6627000000000001</c:v>
                </c:pt>
                <c:pt idx="46774">
                  <c:v>-1.6627000000000001</c:v>
                </c:pt>
                <c:pt idx="46775">
                  <c:v>-1.6627000000000001</c:v>
                </c:pt>
                <c:pt idx="46776">
                  <c:v>-1.6627000000000001</c:v>
                </c:pt>
                <c:pt idx="46777">
                  <c:v>-1.6627000000000001</c:v>
                </c:pt>
                <c:pt idx="46778">
                  <c:v>-1.6627000000000001</c:v>
                </c:pt>
                <c:pt idx="46779">
                  <c:v>-1.6627000000000001</c:v>
                </c:pt>
                <c:pt idx="46780">
                  <c:v>-1.6627000000000001</c:v>
                </c:pt>
                <c:pt idx="46781">
                  <c:v>-1.6627000000000001</c:v>
                </c:pt>
                <c:pt idx="46782">
                  <c:v>-1.6627000000000001</c:v>
                </c:pt>
                <c:pt idx="46783">
                  <c:v>-1.6627000000000001</c:v>
                </c:pt>
                <c:pt idx="46784">
                  <c:v>-1.6627000000000001</c:v>
                </c:pt>
                <c:pt idx="46785">
                  <c:v>-1.6627000000000001</c:v>
                </c:pt>
                <c:pt idx="46786">
                  <c:v>-1.6627000000000001</c:v>
                </c:pt>
                <c:pt idx="46787">
                  <c:v>-1.6627000000000001</c:v>
                </c:pt>
                <c:pt idx="46788">
                  <c:v>-1.6627000000000001</c:v>
                </c:pt>
                <c:pt idx="46789">
                  <c:v>-1.6627000000000001</c:v>
                </c:pt>
                <c:pt idx="46790">
                  <c:v>-1.6627000000000001</c:v>
                </c:pt>
                <c:pt idx="46791">
                  <c:v>-1.6627000000000001</c:v>
                </c:pt>
                <c:pt idx="46792">
                  <c:v>-1.6627000000000001</c:v>
                </c:pt>
                <c:pt idx="46793">
                  <c:v>-1.6627000000000001</c:v>
                </c:pt>
                <c:pt idx="46794">
                  <c:v>-1.6627000000000001</c:v>
                </c:pt>
                <c:pt idx="46795">
                  <c:v>-1.6627000000000001</c:v>
                </c:pt>
                <c:pt idx="46796">
                  <c:v>-1.6627000000000001</c:v>
                </c:pt>
                <c:pt idx="46797">
                  <c:v>-1.6627000000000001</c:v>
                </c:pt>
                <c:pt idx="46798">
                  <c:v>-1.6627000000000001</c:v>
                </c:pt>
                <c:pt idx="46799">
                  <c:v>-1.6627000000000001</c:v>
                </c:pt>
                <c:pt idx="46800">
                  <c:v>-1.6627000000000001</c:v>
                </c:pt>
                <c:pt idx="46801">
                  <c:v>-1.6627000000000001</c:v>
                </c:pt>
                <c:pt idx="46802">
                  <c:v>-1.6627000000000001</c:v>
                </c:pt>
                <c:pt idx="46803">
                  <c:v>-1.6627000000000001</c:v>
                </c:pt>
                <c:pt idx="46804">
                  <c:v>-1.6627000000000001</c:v>
                </c:pt>
                <c:pt idx="46805">
                  <c:v>-1.6627000000000001</c:v>
                </c:pt>
                <c:pt idx="46806">
                  <c:v>-1.6627000000000001</c:v>
                </c:pt>
                <c:pt idx="46807">
                  <c:v>-1.6627000000000001</c:v>
                </c:pt>
                <c:pt idx="46808">
                  <c:v>-1.6627000000000001</c:v>
                </c:pt>
                <c:pt idx="46809">
                  <c:v>-1.6627000000000001</c:v>
                </c:pt>
                <c:pt idx="46810">
                  <c:v>-1.6627000000000001</c:v>
                </c:pt>
                <c:pt idx="46811">
                  <c:v>-1.6627000000000001</c:v>
                </c:pt>
                <c:pt idx="46812">
                  <c:v>-1.6627000000000001</c:v>
                </c:pt>
                <c:pt idx="46813">
                  <c:v>-1.6627000000000001</c:v>
                </c:pt>
                <c:pt idx="46814">
                  <c:v>-1.6627000000000001</c:v>
                </c:pt>
                <c:pt idx="46815">
                  <c:v>-1.6627000000000001</c:v>
                </c:pt>
                <c:pt idx="46816">
                  <c:v>-1.6627000000000001</c:v>
                </c:pt>
                <c:pt idx="46817">
                  <c:v>-1.6940999999999999</c:v>
                </c:pt>
                <c:pt idx="46818">
                  <c:v>-1.6627000000000001</c:v>
                </c:pt>
                <c:pt idx="46819">
                  <c:v>-1.6627000000000001</c:v>
                </c:pt>
                <c:pt idx="46820">
                  <c:v>-1.6627000000000001</c:v>
                </c:pt>
                <c:pt idx="46821">
                  <c:v>-1.6627000000000001</c:v>
                </c:pt>
                <c:pt idx="46822">
                  <c:v>-1.6627000000000001</c:v>
                </c:pt>
                <c:pt idx="46823">
                  <c:v>-1.6627000000000001</c:v>
                </c:pt>
                <c:pt idx="46824">
                  <c:v>-1.6627000000000001</c:v>
                </c:pt>
                <c:pt idx="46825">
                  <c:v>-1.6627000000000001</c:v>
                </c:pt>
                <c:pt idx="46826">
                  <c:v>-1.6627000000000001</c:v>
                </c:pt>
                <c:pt idx="46827">
                  <c:v>-1.6627000000000001</c:v>
                </c:pt>
                <c:pt idx="46828">
                  <c:v>-1.6627000000000001</c:v>
                </c:pt>
                <c:pt idx="46829">
                  <c:v>-1.6627000000000001</c:v>
                </c:pt>
                <c:pt idx="46830">
                  <c:v>-1.6627000000000001</c:v>
                </c:pt>
                <c:pt idx="46831">
                  <c:v>-1.6627000000000001</c:v>
                </c:pt>
                <c:pt idx="46832">
                  <c:v>-1.6627000000000001</c:v>
                </c:pt>
                <c:pt idx="46833">
                  <c:v>-1.6627000000000001</c:v>
                </c:pt>
                <c:pt idx="46834">
                  <c:v>-1.6627000000000001</c:v>
                </c:pt>
                <c:pt idx="46835">
                  <c:v>-1.6627000000000001</c:v>
                </c:pt>
                <c:pt idx="46836">
                  <c:v>-1.6627000000000001</c:v>
                </c:pt>
                <c:pt idx="46837">
                  <c:v>-1.6627000000000001</c:v>
                </c:pt>
                <c:pt idx="46838">
                  <c:v>-1.6627000000000001</c:v>
                </c:pt>
                <c:pt idx="46839">
                  <c:v>-1.6627000000000001</c:v>
                </c:pt>
                <c:pt idx="46840">
                  <c:v>-1.6627000000000001</c:v>
                </c:pt>
                <c:pt idx="46841">
                  <c:v>-1.6627000000000001</c:v>
                </c:pt>
                <c:pt idx="46842">
                  <c:v>-1.6627000000000001</c:v>
                </c:pt>
                <c:pt idx="46843">
                  <c:v>-1.6627000000000001</c:v>
                </c:pt>
                <c:pt idx="46844">
                  <c:v>-1.6627000000000001</c:v>
                </c:pt>
                <c:pt idx="46845">
                  <c:v>-1.6627000000000001</c:v>
                </c:pt>
                <c:pt idx="46846">
                  <c:v>-1.6627000000000001</c:v>
                </c:pt>
                <c:pt idx="46847">
                  <c:v>-1.6627000000000001</c:v>
                </c:pt>
                <c:pt idx="46848">
                  <c:v>-1.6627000000000001</c:v>
                </c:pt>
                <c:pt idx="46849">
                  <c:v>-1.6627000000000001</c:v>
                </c:pt>
                <c:pt idx="46850">
                  <c:v>-1.6627000000000001</c:v>
                </c:pt>
                <c:pt idx="46851">
                  <c:v>-1.6627000000000001</c:v>
                </c:pt>
                <c:pt idx="46852">
                  <c:v>-1.6627000000000001</c:v>
                </c:pt>
                <c:pt idx="46853">
                  <c:v>-1.6627000000000001</c:v>
                </c:pt>
                <c:pt idx="46854">
                  <c:v>-1.6627000000000001</c:v>
                </c:pt>
                <c:pt idx="46855">
                  <c:v>-1.6627000000000001</c:v>
                </c:pt>
                <c:pt idx="46856">
                  <c:v>-1.6627000000000001</c:v>
                </c:pt>
                <c:pt idx="46857">
                  <c:v>-1.6627000000000001</c:v>
                </c:pt>
                <c:pt idx="46858">
                  <c:v>-1.6627000000000001</c:v>
                </c:pt>
                <c:pt idx="46859">
                  <c:v>-1.6627000000000001</c:v>
                </c:pt>
                <c:pt idx="46860">
                  <c:v>-1.6627000000000001</c:v>
                </c:pt>
                <c:pt idx="46861">
                  <c:v>-1.6627000000000001</c:v>
                </c:pt>
                <c:pt idx="46862">
                  <c:v>-1.6627000000000001</c:v>
                </c:pt>
                <c:pt idx="46863">
                  <c:v>-1.6627000000000001</c:v>
                </c:pt>
                <c:pt idx="46864">
                  <c:v>-1.6627000000000001</c:v>
                </c:pt>
                <c:pt idx="46865">
                  <c:v>-1.6627000000000001</c:v>
                </c:pt>
                <c:pt idx="46866">
                  <c:v>-1.6627000000000001</c:v>
                </c:pt>
                <c:pt idx="46867">
                  <c:v>-1.6627000000000001</c:v>
                </c:pt>
                <c:pt idx="46868">
                  <c:v>-1.6627000000000001</c:v>
                </c:pt>
                <c:pt idx="46869">
                  <c:v>-1.6627000000000001</c:v>
                </c:pt>
                <c:pt idx="46870">
                  <c:v>-1.6627000000000001</c:v>
                </c:pt>
                <c:pt idx="46871">
                  <c:v>-1.6627000000000001</c:v>
                </c:pt>
                <c:pt idx="46872">
                  <c:v>-1.6627000000000001</c:v>
                </c:pt>
                <c:pt idx="46873">
                  <c:v>-1.6627000000000001</c:v>
                </c:pt>
                <c:pt idx="46874">
                  <c:v>-1.6627000000000001</c:v>
                </c:pt>
                <c:pt idx="46875">
                  <c:v>-1.6627000000000001</c:v>
                </c:pt>
                <c:pt idx="46876">
                  <c:v>-1.6627000000000001</c:v>
                </c:pt>
                <c:pt idx="46877">
                  <c:v>-1.6627000000000001</c:v>
                </c:pt>
                <c:pt idx="46878">
                  <c:v>-1.6627000000000001</c:v>
                </c:pt>
                <c:pt idx="46879">
                  <c:v>-1.6627000000000001</c:v>
                </c:pt>
                <c:pt idx="46880">
                  <c:v>-1.6627000000000001</c:v>
                </c:pt>
                <c:pt idx="46881">
                  <c:v>-1.6627000000000001</c:v>
                </c:pt>
                <c:pt idx="46882">
                  <c:v>-1.6627000000000001</c:v>
                </c:pt>
                <c:pt idx="46883">
                  <c:v>-1.6627000000000001</c:v>
                </c:pt>
                <c:pt idx="46884">
                  <c:v>-1.6627000000000001</c:v>
                </c:pt>
                <c:pt idx="46885">
                  <c:v>-1.6627000000000001</c:v>
                </c:pt>
                <c:pt idx="46886">
                  <c:v>-1.6627000000000001</c:v>
                </c:pt>
                <c:pt idx="46887">
                  <c:v>-1.6627000000000001</c:v>
                </c:pt>
                <c:pt idx="46888">
                  <c:v>-1.6627000000000001</c:v>
                </c:pt>
                <c:pt idx="46889">
                  <c:v>-1.6627000000000001</c:v>
                </c:pt>
                <c:pt idx="46890">
                  <c:v>-1.6627000000000001</c:v>
                </c:pt>
                <c:pt idx="46891">
                  <c:v>-1.6627000000000001</c:v>
                </c:pt>
                <c:pt idx="46892">
                  <c:v>-1.6627000000000001</c:v>
                </c:pt>
                <c:pt idx="46893">
                  <c:v>-1.6627000000000001</c:v>
                </c:pt>
                <c:pt idx="46894">
                  <c:v>-1.6627000000000001</c:v>
                </c:pt>
                <c:pt idx="46895">
                  <c:v>-1.6627000000000001</c:v>
                </c:pt>
                <c:pt idx="46896">
                  <c:v>-1.6627000000000001</c:v>
                </c:pt>
                <c:pt idx="46897">
                  <c:v>-1.6627000000000001</c:v>
                </c:pt>
                <c:pt idx="46898">
                  <c:v>-1.6627000000000001</c:v>
                </c:pt>
                <c:pt idx="46899">
                  <c:v>-1.6627000000000001</c:v>
                </c:pt>
                <c:pt idx="46900">
                  <c:v>-1.6627000000000001</c:v>
                </c:pt>
                <c:pt idx="46901">
                  <c:v>-1.6627000000000001</c:v>
                </c:pt>
                <c:pt idx="46902">
                  <c:v>-1.6627000000000001</c:v>
                </c:pt>
                <c:pt idx="46903">
                  <c:v>-1.6627000000000001</c:v>
                </c:pt>
                <c:pt idx="46904">
                  <c:v>-1.6627000000000001</c:v>
                </c:pt>
                <c:pt idx="46905">
                  <c:v>-1.6627000000000001</c:v>
                </c:pt>
                <c:pt idx="46906">
                  <c:v>-1.6627000000000001</c:v>
                </c:pt>
                <c:pt idx="46907">
                  <c:v>-1.6627000000000001</c:v>
                </c:pt>
                <c:pt idx="46908">
                  <c:v>-1.6627000000000001</c:v>
                </c:pt>
                <c:pt idx="46909">
                  <c:v>-1.6627000000000001</c:v>
                </c:pt>
                <c:pt idx="46910">
                  <c:v>-1.6627000000000001</c:v>
                </c:pt>
                <c:pt idx="46911">
                  <c:v>-1.6627000000000001</c:v>
                </c:pt>
                <c:pt idx="46912">
                  <c:v>-1.6627000000000001</c:v>
                </c:pt>
                <c:pt idx="46913">
                  <c:v>-1.6627000000000001</c:v>
                </c:pt>
                <c:pt idx="46914">
                  <c:v>-1.6627000000000001</c:v>
                </c:pt>
                <c:pt idx="46915">
                  <c:v>-1.6627000000000001</c:v>
                </c:pt>
                <c:pt idx="46916">
                  <c:v>-1.6627000000000001</c:v>
                </c:pt>
                <c:pt idx="46917">
                  <c:v>-1.6627000000000001</c:v>
                </c:pt>
                <c:pt idx="46918">
                  <c:v>-1.6627000000000001</c:v>
                </c:pt>
                <c:pt idx="46919">
                  <c:v>-1.6627000000000001</c:v>
                </c:pt>
                <c:pt idx="46920">
                  <c:v>-1.6627000000000001</c:v>
                </c:pt>
                <c:pt idx="46921">
                  <c:v>-1.6627000000000001</c:v>
                </c:pt>
                <c:pt idx="46922">
                  <c:v>-1.6627000000000001</c:v>
                </c:pt>
                <c:pt idx="46923">
                  <c:v>-1.6627000000000001</c:v>
                </c:pt>
                <c:pt idx="46924">
                  <c:v>-1.6627000000000001</c:v>
                </c:pt>
                <c:pt idx="46925">
                  <c:v>-1.6627000000000001</c:v>
                </c:pt>
                <c:pt idx="46926">
                  <c:v>-1.6627000000000001</c:v>
                </c:pt>
                <c:pt idx="46927">
                  <c:v>-1.6627000000000001</c:v>
                </c:pt>
                <c:pt idx="46928">
                  <c:v>-1.6627000000000001</c:v>
                </c:pt>
                <c:pt idx="46929">
                  <c:v>-1.6627000000000001</c:v>
                </c:pt>
                <c:pt idx="46930">
                  <c:v>-1.6627000000000001</c:v>
                </c:pt>
                <c:pt idx="46931">
                  <c:v>-1.6627000000000001</c:v>
                </c:pt>
                <c:pt idx="46932">
                  <c:v>-1.6627000000000001</c:v>
                </c:pt>
                <c:pt idx="46933">
                  <c:v>-1.6627000000000001</c:v>
                </c:pt>
                <c:pt idx="46934">
                  <c:v>-1.6627000000000001</c:v>
                </c:pt>
                <c:pt idx="46935">
                  <c:v>-1.6627000000000001</c:v>
                </c:pt>
                <c:pt idx="46936">
                  <c:v>-1.6627000000000001</c:v>
                </c:pt>
                <c:pt idx="46937">
                  <c:v>-1.6627000000000001</c:v>
                </c:pt>
                <c:pt idx="46938">
                  <c:v>-1.6627000000000001</c:v>
                </c:pt>
                <c:pt idx="46939">
                  <c:v>-1.6627000000000001</c:v>
                </c:pt>
                <c:pt idx="46940">
                  <c:v>-1.6627000000000001</c:v>
                </c:pt>
                <c:pt idx="46941">
                  <c:v>-1.6627000000000001</c:v>
                </c:pt>
                <c:pt idx="46942">
                  <c:v>-1.6627000000000001</c:v>
                </c:pt>
                <c:pt idx="46943">
                  <c:v>-1.6627000000000001</c:v>
                </c:pt>
                <c:pt idx="46944">
                  <c:v>-1.6627000000000001</c:v>
                </c:pt>
                <c:pt idx="46945">
                  <c:v>-1.6627000000000001</c:v>
                </c:pt>
                <c:pt idx="46946">
                  <c:v>-1.6627000000000001</c:v>
                </c:pt>
                <c:pt idx="46947">
                  <c:v>-1.6627000000000001</c:v>
                </c:pt>
                <c:pt idx="46948">
                  <c:v>-1.6627000000000001</c:v>
                </c:pt>
                <c:pt idx="46949">
                  <c:v>-1.6627000000000001</c:v>
                </c:pt>
                <c:pt idx="46950">
                  <c:v>-1.6627000000000001</c:v>
                </c:pt>
                <c:pt idx="46951">
                  <c:v>-1.6627000000000001</c:v>
                </c:pt>
                <c:pt idx="46952">
                  <c:v>-1.6627000000000001</c:v>
                </c:pt>
                <c:pt idx="46953">
                  <c:v>-1.6627000000000001</c:v>
                </c:pt>
                <c:pt idx="46954">
                  <c:v>-1.6627000000000001</c:v>
                </c:pt>
                <c:pt idx="46955">
                  <c:v>-1.6627000000000001</c:v>
                </c:pt>
                <c:pt idx="46956">
                  <c:v>-1.6627000000000001</c:v>
                </c:pt>
                <c:pt idx="46957">
                  <c:v>-1.6627000000000001</c:v>
                </c:pt>
                <c:pt idx="46958">
                  <c:v>-1.6627000000000001</c:v>
                </c:pt>
                <c:pt idx="46959">
                  <c:v>-1.6627000000000001</c:v>
                </c:pt>
                <c:pt idx="46960">
                  <c:v>-1.6627000000000001</c:v>
                </c:pt>
                <c:pt idx="46961">
                  <c:v>-1.6627000000000001</c:v>
                </c:pt>
                <c:pt idx="46962">
                  <c:v>-1.6627000000000001</c:v>
                </c:pt>
                <c:pt idx="46963">
                  <c:v>-1.6627000000000001</c:v>
                </c:pt>
                <c:pt idx="46964">
                  <c:v>-1.6627000000000001</c:v>
                </c:pt>
                <c:pt idx="46965">
                  <c:v>-1.6627000000000001</c:v>
                </c:pt>
                <c:pt idx="46966">
                  <c:v>-1.6627000000000001</c:v>
                </c:pt>
                <c:pt idx="46967">
                  <c:v>-1.6627000000000001</c:v>
                </c:pt>
                <c:pt idx="46968">
                  <c:v>-1.6627000000000001</c:v>
                </c:pt>
                <c:pt idx="46969">
                  <c:v>-1.6627000000000001</c:v>
                </c:pt>
                <c:pt idx="46970">
                  <c:v>-1.6627000000000001</c:v>
                </c:pt>
                <c:pt idx="46971">
                  <c:v>-1.6627000000000001</c:v>
                </c:pt>
                <c:pt idx="46972">
                  <c:v>-1.6627000000000001</c:v>
                </c:pt>
                <c:pt idx="46973">
                  <c:v>-1.6627000000000001</c:v>
                </c:pt>
                <c:pt idx="46974">
                  <c:v>-1.6627000000000001</c:v>
                </c:pt>
                <c:pt idx="46975">
                  <c:v>-1.6627000000000001</c:v>
                </c:pt>
                <c:pt idx="46976">
                  <c:v>-1.6627000000000001</c:v>
                </c:pt>
                <c:pt idx="46977">
                  <c:v>-1.6627000000000001</c:v>
                </c:pt>
                <c:pt idx="46978">
                  <c:v>-1.6627000000000001</c:v>
                </c:pt>
                <c:pt idx="46979">
                  <c:v>-1.6627000000000001</c:v>
                </c:pt>
                <c:pt idx="46980">
                  <c:v>-1.6627000000000001</c:v>
                </c:pt>
                <c:pt idx="46981">
                  <c:v>-1.6627000000000001</c:v>
                </c:pt>
                <c:pt idx="46982">
                  <c:v>-1.6627000000000001</c:v>
                </c:pt>
                <c:pt idx="46983">
                  <c:v>-1.6627000000000001</c:v>
                </c:pt>
                <c:pt idx="46984">
                  <c:v>-1.6627000000000001</c:v>
                </c:pt>
                <c:pt idx="46985">
                  <c:v>-1.6627000000000001</c:v>
                </c:pt>
                <c:pt idx="46986">
                  <c:v>-1.6627000000000001</c:v>
                </c:pt>
                <c:pt idx="46987">
                  <c:v>-1.6</c:v>
                </c:pt>
                <c:pt idx="46988">
                  <c:v>-1.6</c:v>
                </c:pt>
                <c:pt idx="46989">
                  <c:v>-1.6</c:v>
                </c:pt>
                <c:pt idx="46990">
                  <c:v>-1.5686</c:v>
                </c:pt>
                <c:pt idx="46991">
                  <c:v>-1.5686</c:v>
                </c:pt>
                <c:pt idx="46992">
                  <c:v>-1.5686</c:v>
                </c:pt>
                <c:pt idx="46993">
                  <c:v>-1.5373000000000001</c:v>
                </c:pt>
                <c:pt idx="46994">
                  <c:v>-1.5373000000000001</c:v>
                </c:pt>
                <c:pt idx="46995">
                  <c:v>-1.5373000000000001</c:v>
                </c:pt>
                <c:pt idx="46996">
                  <c:v>-1.5059</c:v>
                </c:pt>
                <c:pt idx="46997">
                  <c:v>-1.5059</c:v>
                </c:pt>
                <c:pt idx="46998">
                  <c:v>-1.4117999999999999</c:v>
                </c:pt>
                <c:pt idx="46999">
                  <c:v>-1.4117999999999999</c:v>
                </c:pt>
                <c:pt idx="47000">
                  <c:v>-1.4117999999999999</c:v>
                </c:pt>
                <c:pt idx="47001">
                  <c:v>-1.3804000000000001</c:v>
                </c:pt>
                <c:pt idx="47002">
                  <c:v>-1.3804000000000001</c:v>
                </c:pt>
                <c:pt idx="47003">
                  <c:v>-1.349</c:v>
                </c:pt>
                <c:pt idx="47004">
                  <c:v>-1.349</c:v>
                </c:pt>
                <c:pt idx="47005">
                  <c:v>-1.2863</c:v>
                </c:pt>
                <c:pt idx="47006">
                  <c:v>-1.2548999999999999</c:v>
                </c:pt>
                <c:pt idx="47007">
                  <c:v>-1.2548999999999999</c:v>
                </c:pt>
                <c:pt idx="47008">
                  <c:v>-1.2235</c:v>
                </c:pt>
                <c:pt idx="47009">
                  <c:v>-1.2235</c:v>
                </c:pt>
                <c:pt idx="47010">
                  <c:v>-1.2235</c:v>
                </c:pt>
                <c:pt idx="47011">
                  <c:v>-1.2235</c:v>
                </c:pt>
                <c:pt idx="47012">
                  <c:v>-1.1294</c:v>
                </c:pt>
                <c:pt idx="47013">
                  <c:v>-1.1294</c:v>
                </c:pt>
                <c:pt idx="47014">
                  <c:v>-1.0980000000000001</c:v>
                </c:pt>
                <c:pt idx="47015">
                  <c:v>-1.0980000000000001</c:v>
                </c:pt>
                <c:pt idx="47016">
                  <c:v>-1.0980000000000001</c:v>
                </c:pt>
                <c:pt idx="47017">
                  <c:v>-1.0667</c:v>
                </c:pt>
                <c:pt idx="47018">
                  <c:v>-1.0667</c:v>
                </c:pt>
                <c:pt idx="47019">
                  <c:v>-1.0667</c:v>
                </c:pt>
                <c:pt idx="47020">
                  <c:v>-1.0353000000000001</c:v>
                </c:pt>
                <c:pt idx="47021">
                  <c:v>-1.0353000000000001</c:v>
                </c:pt>
                <c:pt idx="47022">
                  <c:v>-0.97250000000000003</c:v>
                </c:pt>
                <c:pt idx="47023">
                  <c:v>-0.94120000000000004</c:v>
                </c:pt>
                <c:pt idx="47024">
                  <c:v>-0.94120000000000004</c:v>
                </c:pt>
                <c:pt idx="47025">
                  <c:v>-0.94120000000000004</c:v>
                </c:pt>
                <c:pt idx="47026">
                  <c:v>-0.90980000000000005</c:v>
                </c:pt>
                <c:pt idx="47027">
                  <c:v>-0.90980000000000005</c:v>
                </c:pt>
                <c:pt idx="47028">
                  <c:v>-0.90980000000000005</c:v>
                </c:pt>
                <c:pt idx="47029">
                  <c:v>-0.87839999999999996</c:v>
                </c:pt>
                <c:pt idx="47030">
                  <c:v>-0.87839999999999996</c:v>
                </c:pt>
                <c:pt idx="47031">
                  <c:v>-0.87839999999999996</c:v>
                </c:pt>
                <c:pt idx="47032">
                  <c:v>-0.81569999999999998</c:v>
                </c:pt>
                <c:pt idx="47033">
                  <c:v>-0.7843</c:v>
                </c:pt>
                <c:pt idx="47034">
                  <c:v>-0.7843</c:v>
                </c:pt>
                <c:pt idx="47035">
                  <c:v>-0.7843</c:v>
                </c:pt>
                <c:pt idx="47036">
                  <c:v>-0.7843</c:v>
                </c:pt>
                <c:pt idx="47037">
                  <c:v>-0.75290000000000001</c:v>
                </c:pt>
                <c:pt idx="47038">
                  <c:v>-0.75290000000000001</c:v>
                </c:pt>
                <c:pt idx="47039">
                  <c:v>-0.72160000000000002</c:v>
                </c:pt>
                <c:pt idx="47040">
                  <c:v>-0.72160000000000002</c:v>
                </c:pt>
                <c:pt idx="47041">
                  <c:v>-0.72160000000000002</c:v>
                </c:pt>
                <c:pt idx="47042">
                  <c:v>-0.65880000000000005</c:v>
                </c:pt>
                <c:pt idx="47043">
                  <c:v>-0.65880000000000005</c:v>
                </c:pt>
                <c:pt idx="47044">
                  <c:v>-0.62749999999999995</c:v>
                </c:pt>
                <c:pt idx="47045">
                  <c:v>-0.62749999999999995</c:v>
                </c:pt>
                <c:pt idx="47046">
                  <c:v>-0.62749999999999995</c:v>
                </c:pt>
                <c:pt idx="47047">
                  <c:v>-0.59609999999999996</c:v>
                </c:pt>
                <c:pt idx="47048">
                  <c:v>-0.59609999999999996</c:v>
                </c:pt>
                <c:pt idx="47049">
                  <c:v>-0.59609999999999996</c:v>
                </c:pt>
                <c:pt idx="47050">
                  <c:v>-0.56469999999999998</c:v>
                </c:pt>
                <c:pt idx="47051">
                  <c:v>-0.56469999999999998</c:v>
                </c:pt>
                <c:pt idx="47052">
                  <c:v>-0.502</c:v>
                </c:pt>
                <c:pt idx="47053">
                  <c:v>-0.502</c:v>
                </c:pt>
                <c:pt idx="47054">
                  <c:v>-0.47060000000000002</c:v>
                </c:pt>
                <c:pt idx="47055">
                  <c:v>-0.47060000000000002</c:v>
                </c:pt>
                <c:pt idx="47056">
                  <c:v>-0.47060000000000002</c:v>
                </c:pt>
                <c:pt idx="47057">
                  <c:v>-0.47060000000000002</c:v>
                </c:pt>
                <c:pt idx="47058">
                  <c:v>-0.47060000000000002</c:v>
                </c:pt>
                <c:pt idx="47059">
                  <c:v>-0.43919999999999998</c:v>
                </c:pt>
                <c:pt idx="47060">
                  <c:v>-0.43919999999999998</c:v>
                </c:pt>
                <c:pt idx="47061">
                  <c:v>-0.43919999999999998</c:v>
                </c:pt>
                <c:pt idx="47062">
                  <c:v>-0.4078</c:v>
                </c:pt>
                <c:pt idx="47063">
                  <c:v>-0.4078</c:v>
                </c:pt>
                <c:pt idx="47064">
                  <c:v>-0.34510000000000002</c:v>
                </c:pt>
                <c:pt idx="47065">
                  <c:v>-0.34510000000000002</c:v>
                </c:pt>
                <c:pt idx="47066">
                  <c:v>-0.34510000000000002</c:v>
                </c:pt>
                <c:pt idx="47067">
                  <c:v>-0.31369999999999998</c:v>
                </c:pt>
                <c:pt idx="47068">
                  <c:v>-0.31369999999999998</c:v>
                </c:pt>
                <c:pt idx="47069">
                  <c:v>-0.31369999999999998</c:v>
                </c:pt>
                <c:pt idx="47070">
                  <c:v>-0.28239999999999998</c:v>
                </c:pt>
                <c:pt idx="47071">
                  <c:v>-0.28239999999999998</c:v>
                </c:pt>
                <c:pt idx="47072">
                  <c:v>-0.28239999999999998</c:v>
                </c:pt>
                <c:pt idx="47073">
                  <c:v>-0.28239999999999998</c:v>
                </c:pt>
                <c:pt idx="47074">
                  <c:v>-0.251</c:v>
                </c:pt>
                <c:pt idx="47075">
                  <c:v>-0.251</c:v>
                </c:pt>
                <c:pt idx="47076">
                  <c:v>-0.251</c:v>
                </c:pt>
                <c:pt idx="47077">
                  <c:v>-0.18820000000000001</c:v>
                </c:pt>
                <c:pt idx="47078">
                  <c:v>-0.18820000000000001</c:v>
                </c:pt>
                <c:pt idx="47079">
                  <c:v>-0.18820000000000001</c:v>
                </c:pt>
                <c:pt idx="47080">
                  <c:v>-0.15690000000000001</c:v>
                </c:pt>
                <c:pt idx="47081">
                  <c:v>-0.15690000000000001</c:v>
                </c:pt>
                <c:pt idx="47082">
                  <c:v>-0.15690000000000001</c:v>
                </c:pt>
                <c:pt idx="47083">
                  <c:v>-0.15690000000000001</c:v>
                </c:pt>
                <c:pt idx="47084">
                  <c:v>-0.1255</c:v>
                </c:pt>
                <c:pt idx="47085">
                  <c:v>-0.1255</c:v>
                </c:pt>
                <c:pt idx="47086">
                  <c:v>-0.1255</c:v>
                </c:pt>
                <c:pt idx="47087">
                  <c:v>-0.1255</c:v>
                </c:pt>
                <c:pt idx="47088">
                  <c:v>-0.1255</c:v>
                </c:pt>
                <c:pt idx="47089">
                  <c:v>-9.4100000000000003E-2</c:v>
                </c:pt>
                <c:pt idx="47090">
                  <c:v>-9.4100000000000003E-2</c:v>
                </c:pt>
                <c:pt idx="47091">
                  <c:v>-9.4100000000000003E-2</c:v>
                </c:pt>
                <c:pt idx="47092">
                  <c:v>-3.1399999999999997E-2</c:v>
                </c:pt>
                <c:pt idx="47093">
                  <c:v>-3.1399999999999997E-2</c:v>
                </c:pt>
                <c:pt idx="47094">
                  <c:v>-3.1399999999999997E-2</c:v>
                </c:pt>
                <c:pt idx="47095">
                  <c:v>0</c:v>
                </c:pt>
                <c:pt idx="47096">
                  <c:v>0</c:v>
                </c:pt>
                <c:pt idx="47097">
                  <c:v>0</c:v>
                </c:pt>
                <c:pt idx="47098">
                  <c:v>0</c:v>
                </c:pt>
                <c:pt idx="47099">
                  <c:v>0</c:v>
                </c:pt>
                <c:pt idx="47100">
                  <c:v>3.1399999999999997E-2</c:v>
                </c:pt>
                <c:pt idx="47101">
                  <c:v>3.1399999999999997E-2</c:v>
                </c:pt>
                <c:pt idx="47102">
                  <c:v>3.1399999999999997E-2</c:v>
                </c:pt>
                <c:pt idx="47103">
                  <c:v>3.1399999999999997E-2</c:v>
                </c:pt>
                <c:pt idx="47104">
                  <c:v>9.4100000000000003E-2</c:v>
                </c:pt>
                <c:pt idx="47105">
                  <c:v>9.4100000000000003E-2</c:v>
                </c:pt>
                <c:pt idx="47106">
                  <c:v>0.1255</c:v>
                </c:pt>
                <c:pt idx="47107">
                  <c:v>0.1255</c:v>
                </c:pt>
                <c:pt idx="47108">
                  <c:v>0.1255</c:v>
                </c:pt>
                <c:pt idx="47109">
                  <c:v>0.1255</c:v>
                </c:pt>
                <c:pt idx="47110">
                  <c:v>0.15690000000000001</c:v>
                </c:pt>
                <c:pt idx="47111">
                  <c:v>0.15690000000000001</c:v>
                </c:pt>
                <c:pt idx="47112">
                  <c:v>0.15690000000000001</c:v>
                </c:pt>
                <c:pt idx="47113">
                  <c:v>0.15690000000000001</c:v>
                </c:pt>
                <c:pt idx="47114">
                  <c:v>0.18820000000000001</c:v>
                </c:pt>
                <c:pt idx="47115">
                  <c:v>0.18820000000000001</c:v>
                </c:pt>
                <c:pt idx="47116">
                  <c:v>0.18820000000000001</c:v>
                </c:pt>
                <c:pt idx="47117">
                  <c:v>0.18820000000000001</c:v>
                </c:pt>
                <c:pt idx="47118">
                  <c:v>0.18820000000000001</c:v>
                </c:pt>
                <c:pt idx="47119">
                  <c:v>0.18820000000000001</c:v>
                </c:pt>
                <c:pt idx="47120">
                  <c:v>0.251</c:v>
                </c:pt>
                <c:pt idx="47121">
                  <c:v>0.251</c:v>
                </c:pt>
                <c:pt idx="47122">
                  <c:v>0.251</c:v>
                </c:pt>
                <c:pt idx="47123">
                  <c:v>0.251</c:v>
                </c:pt>
                <c:pt idx="47124">
                  <c:v>0.251</c:v>
                </c:pt>
                <c:pt idx="47125">
                  <c:v>0.28239999999999998</c:v>
                </c:pt>
                <c:pt idx="47126">
                  <c:v>0.28239999999999998</c:v>
                </c:pt>
                <c:pt idx="47127">
                  <c:v>0.28239999999999998</c:v>
                </c:pt>
                <c:pt idx="47128">
                  <c:v>0.28239999999999998</c:v>
                </c:pt>
                <c:pt idx="47129">
                  <c:v>0.31369999999999998</c:v>
                </c:pt>
                <c:pt idx="47130">
                  <c:v>0.31369999999999998</c:v>
                </c:pt>
                <c:pt idx="47131">
                  <c:v>0.31369999999999998</c:v>
                </c:pt>
                <c:pt idx="47132">
                  <c:v>0.31369999999999998</c:v>
                </c:pt>
                <c:pt idx="47133">
                  <c:v>0.31369999999999998</c:v>
                </c:pt>
                <c:pt idx="47134">
                  <c:v>0.34510000000000002</c:v>
                </c:pt>
                <c:pt idx="47135">
                  <c:v>0.34510000000000002</c:v>
                </c:pt>
                <c:pt idx="47136">
                  <c:v>0.34510000000000002</c:v>
                </c:pt>
                <c:pt idx="47137">
                  <c:v>0.34510000000000002</c:v>
                </c:pt>
                <c:pt idx="47138">
                  <c:v>0.34510000000000002</c:v>
                </c:pt>
                <c:pt idx="47139">
                  <c:v>0.34510000000000002</c:v>
                </c:pt>
                <c:pt idx="47140">
                  <c:v>0.34510000000000002</c:v>
                </c:pt>
                <c:pt idx="47141">
                  <c:v>0.4078</c:v>
                </c:pt>
                <c:pt idx="47142">
                  <c:v>0.4078</c:v>
                </c:pt>
                <c:pt idx="47143">
                  <c:v>0.4078</c:v>
                </c:pt>
                <c:pt idx="47144">
                  <c:v>0.4078</c:v>
                </c:pt>
                <c:pt idx="47145">
                  <c:v>0.4078</c:v>
                </c:pt>
                <c:pt idx="47146">
                  <c:v>0.43919999999999998</c:v>
                </c:pt>
                <c:pt idx="47147">
                  <c:v>0.43919999999999998</c:v>
                </c:pt>
                <c:pt idx="47148">
                  <c:v>0.47060000000000002</c:v>
                </c:pt>
                <c:pt idx="47149">
                  <c:v>0.43919999999999998</c:v>
                </c:pt>
                <c:pt idx="47150">
                  <c:v>0.47060000000000002</c:v>
                </c:pt>
                <c:pt idx="47151">
                  <c:v>0.47060000000000002</c:v>
                </c:pt>
                <c:pt idx="47152">
                  <c:v>0.47060000000000002</c:v>
                </c:pt>
                <c:pt idx="47153">
                  <c:v>0.47060000000000002</c:v>
                </c:pt>
                <c:pt idx="47154">
                  <c:v>0.47060000000000002</c:v>
                </c:pt>
                <c:pt idx="47155">
                  <c:v>0.47060000000000002</c:v>
                </c:pt>
                <c:pt idx="47156">
                  <c:v>0.502</c:v>
                </c:pt>
                <c:pt idx="47157">
                  <c:v>0.502</c:v>
                </c:pt>
                <c:pt idx="47158">
                  <c:v>0.502</c:v>
                </c:pt>
                <c:pt idx="47159">
                  <c:v>0.502</c:v>
                </c:pt>
                <c:pt idx="47160">
                  <c:v>0.56469999999999998</c:v>
                </c:pt>
                <c:pt idx="47161">
                  <c:v>0.56469999999999998</c:v>
                </c:pt>
                <c:pt idx="47162">
                  <c:v>0.502</c:v>
                </c:pt>
                <c:pt idx="47163">
                  <c:v>0.56469999999999998</c:v>
                </c:pt>
                <c:pt idx="47164">
                  <c:v>0.56469999999999998</c:v>
                </c:pt>
                <c:pt idx="47165">
                  <c:v>0.56469999999999998</c:v>
                </c:pt>
                <c:pt idx="47166">
                  <c:v>0.56469999999999998</c:v>
                </c:pt>
                <c:pt idx="47167">
                  <c:v>0.59609999999999996</c:v>
                </c:pt>
                <c:pt idx="47168">
                  <c:v>0.59609999999999996</c:v>
                </c:pt>
                <c:pt idx="47169">
                  <c:v>0.59609999999999996</c:v>
                </c:pt>
                <c:pt idx="47170">
                  <c:v>0.59609999999999996</c:v>
                </c:pt>
                <c:pt idx="47171">
                  <c:v>0.62749999999999995</c:v>
                </c:pt>
                <c:pt idx="47172">
                  <c:v>0.62749999999999995</c:v>
                </c:pt>
                <c:pt idx="47173">
                  <c:v>0.62749999999999995</c:v>
                </c:pt>
                <c:pt idx="47174">
                  <c:v>0.62749999999999995</c:v>
                </c:pt>
                <c:pt idx="47175">
                  <c:v>0.62749999999999995</c:v>
                </c:pt>
                <c:pt idx="47176">
                  <c:v>0.62749999999999995</c:v>
                </c:pt>
                <c:pt idx="47177">
                  <c:v>0.62749999999999995</c:v>
                </c:pt>
                <c:pt idx="47178">
                  <c:v>0.62749999999999995</c:v>
                </c:pt>
                <c:pt idx="47179">
                  <c:v>0.65880000000000005</c:v>
                </c:pt>
                <c:pt idx="47180">
                  <c:v>0.65880000000000005</c:v>
                </c:pt>
                <c:pt idx="47181">
                  <c:v>0.65880000000000005</c:v>
                </c:pt>
                <c:pt idx="47182">
                  <c:v>0.65880000000000005</c:v>
                </c:pt>
                <c:pt idx="47183">
                  <c:v>0.65880000000000005</c:v>
                </c:pt>
                <c:pt idx="47184">
                  <c:v>0.65880000000000005</c:v>
                </c:pt>
                <c:pt idx="47185">
                  <c:v>0.65880000000000005</c:v>
                </c:pt>
                <c:pt idx="47186">
                  <c:v>0.65880000000000005</c:v>
                </c:pt>
                <c:pt idx="47187">
                  <c:v>0.65880000000000005</c:v>
                </c:pt>
                <c:pt idx="47188">
                  <c:v>0.72160000000000002</c:v>
                </c:pt>
                <c:pt idx="47189">
                  <c:v>0.72160000000000002</c:v>
                </c:pt>
                <c:pt idx="47190">
                  <c:v>0.65880000000000005</c:v>
                </c:pt>
                <c:pt idx="47191">
                  <c:v>0.72160000000000002</c:v>
                </c:pt>
                <c:pt idx="47192">
                  <c:v>0.75290000000000001</c:v>
                </c:pt>
                <c:pt idx="47193">
                  <c:v>0.72160000000000002</c:v>
                </c:pt>
                <c:pt idx="47194">
                  <c:v>0.75290000000000001</c:v>
                </c:pt>
                <c:pt idx="47195">
                  <c:v>0.75290000000000001</c:v>
                </c:pt>
                <c:pt idx="47196">
                  <c:v>0.75290000000000001</c:v>
                </c:pt>
                <c:pt idx="47197">
                  <c:v>0.75290000000000001</c:v>
                </c:pt>
                <c:pt idx="47198">
                  <c:v>0.75290000000000001</c:v>
                </c:pt>
                <c:pt idx="47199">
                  <c:v>0.75290000000000001</c:v>
                </c:pt>
                <c:pt idx="47200">
                  <c:v>0.7843</c:v>
                </c:pt>
                <c:pt idx="47201">
                  <c:v>0.75290000000000001</c:v>
                </c:pt>
                <c:pt idx="47202">
                  <c:v>0.7843</c:v>
                </c:pt>
                <c:pt idx="47203">
                  <c:v>0.7843</c:v>
                </c:pt>
                <c:pt idx="47204">
                  <c:v>0.7843</c:v>
                </c:pt>
                <c:pt idx="47205">
                  <c:v>0.7843</c:v>
                </c:pt>
                <c:pt idx="47206">
                  <c:v>0.7843</c:v>
                </c:pt>
                <c:pt idx="47207">
                  <c:v>0.7843</c:v>
                </c:pt>
                <c:pt idx="47208">
                  <c:v>0.7843</c:v>
                </c:pt>
                <c:pt idx="47209">
                  <c:v>0.7843</c:v>
                </c:pt>
                <c:pt idx="47210">
                  <c:v>0.7843</c:v>
                </c:pt>
                <c:pt idx="47211">
                  <c:v>0.81569999999999998</c:v>
                </c:pt>
                <c:pt idx="47212">
                  <c:v>0.7843</c:v>
                </c:pt>
                <c:pt idx="47213">
                  <c:v>0.81569999999999998</c:v>
                </c:pt>
                <c:pt idx="47214">
                  <c:v>0.81569999999999998</c:v>
                </c:pt>
                <c:pt idx="47215">
                  <c:v>0.81569999999999998</c:v>
                </c:pt>
                <c:pt idx="47216">
                  <c:v>0.81569999999999998</c:v>
                </c:pt>
                <c:pt idx="47217">
                  <c:v>0.81569999999999998</c:v>
                </c:pt>
                <c:pt idx="47218">
                  <c:v>0.81569999999999998</c:v>
                </c:pt>
                <c:pt idx="47219">
                  <c:v>0.87839999999999996</c:v>
                </c:pt>
                <c:pt idx="47220">
                  <c:v>0.87839999999999996</c:v>
                </c:pt>
                <c:pt idx="47221">
                  <c:v>0.81569999999999998</c:v>
                </c:pt>
                <c:pt idx="47222">
                  <c:v>0.87839999999999996</c:v>
                </c:pt>
                <c:pt idx="47223">
                  <c:v>0.87839999999999996</c:v>
                </c:pt>
                <c:pt idx="47224">
                  <c:v>0.87839999999999996</c:v>
                </c:pt>
                <c:pt idx="47225">
                  <c:v>0.87839999999999996</c:v>
                </c:pt>
                <c:pt idx="47226">
                  <c:v>0.87839999999999996</c:v>
                </c:pt>
                <c:pt idx="47227">
                  <c:v>0.87839999999999996</c:v>
                </c:pt>
                <c:pt idx="47228">
                  <c:v>0.90980000000000005</c:v>
                </c:pt>
                <c:pt idx="47229">
                  <c:v>0.90980000000000005</c:v>
                </c:pt>
                <c:pt idx="47230">
                  <c:v>0.90980000000000005</c:v>
                </c:pt>
                <c:pt idx="47231">
                  <c:v>0.90980000000000005</c:v>
                </c:pt>
                <c:pt idx="47232">
                  <c:v>0.87839999999999996</c:v>
                </c:pt>
                <c:pt idx="47233">
                  <c:v>0.90980000000000005</c:v>
                </c:pt>
                <c:pt idx="47234">
                  <c:v>0.90980000000000005</c:v>
                </c:pt>
                <c:pt idx="47235">
                  <c:v>0.94120000000000004</c:v>
                </c:pt>
                <c:pt idx="47236">
                  <c:v>0.94120000000000004</c:v>
                </c:pt>
                <c:pt idx="47237">
                  <c:v>0.94120000000000004</c:v>
                </c:pt>
                <c:pt idx="47238">
                  <c:v>0.94120000000000004</c:v>
                </c:pt>
                <c:pt idx="47239">
                  <c:v>0.94120000000000004</c:v>
                </c:pt>
                <c:pt idx="47240">
                  <c:v>0.94120000000000004</c:v>
                </c:pt>
                <c:pt idx="47241">
                  <c:v>0.94120000000000004</c:v>
                </c:pt>
                <c:pt idx="47242">
                  <c:v>0.94120000000000004</c:v>
                </c:pt>
                <c:pt idx="47243">
                  <c:v>0.94120000000000004</c:v>
                </c:pt>
                <c:pt idx="47244">
                  <c:v>0.94120000000000004</c:v>
                </c:pt>
                <c:pt idx="47245">
                  <c:v>0.94120000000000004</c:v>
                </c:pt>
                <c:pt idx="47246">
                  <c:v>0.94120000000000004</c:v>
                </c:pt>
                <c:pt idx="47247">
                  <c:v>0.94120000000000004</c:v>
                </c:pt>
                <c:pt idx="47248">
                  <c:v>0.97250000000000003</c:v>
                </c:pt>
                <c:pt idx="47249">
                  <c:v>0.97250000000000003</c:v>
                </c:pt>
                <c:pt idx="47250">
                  <c:v>0.97250000000000003</c:v>
                </c:pt>
                <c:pt idx="47251">
                  <c:v>0.97250000000000003</c:v>
                </c:pt>
                <c:pt idx="47252">
                  <c:v>0.97250000000000003</c:v>
                </c:pt>
                <c:pt idx="47253">
                  <c:v>0.97250000000000003</c:v>
                </c:pt>
                <c:pt idx="47254">
                  <c:v>0.97250000000000003</c:v>
                </c:pt>
                <c:pt idx="47255">
                  <c:v>0.97250000000000003</c:v>
                </c:pt>
                <c:pt idx="47256">
                  <c:v>0.97250000000000003</c:v>
                </c:pt>
                <c:pt idx="47257">
                  <c:v>0.97250000000000003</c:v>
                </c:pt>
                <c:pt idx="47258">
                  <c:v>0.97250000000000003</c:v>
                </c:pt>
                <c:pt idx="47259">
                  <c:v>0.97250000000000003</c:v>
                </c:pt>
                <c:pt idx="47260">
                  <c:v>1.0353000000000001</c:v>
                </c:pt>
                <c:pt idx="47261">
                  <c:v>0.97250000000000003</c:v>
                </c:pt>
                <c:pt idx="47262">
                  <c:v>1.0353000000000001</c:v>
                </c:pt>
                <c:pt idx="47263">
                  <c:v>1.0353000000000001</c:v>
                </c:pt>
                <c:pt idx="47264">
                  <c:v>1.0667</c:v>
                </c:pt>
                <c:pt idx="47265">
                  <c:v>1.0353000000000001</c:v>
                </c:pt>
                <c:pt idx="47266">
                  <c:v>1.0353000000000001</c:v>
                </c:pt>
                <c:pt idx="47267">
                  <c:v>1.0353000000000001</c:v>
                </c:pt>
                <c:pt idx="47268">
                  <c:v>1.0353000000000001</c:v>
                </c:pt>
                <c:pt idx="47269">
                  <c:v>1.0667</c:v>
                </c:pt>
                <c:pt idx="47270">
                  <c:v>1.0667</c:v>
                </c:pt>
                <c:pt idx="47271">
                  <c:v>1.0667</c:v>
                </c:pt>
                <c:pt idx="47272">
                  <c:v>1.0667</c:v>
                </c:pt>
                <c:pt idx="47273">
                  <c:v>1.0667</c:v>
                </c:pt>
                <c:pt idx="47274">
                  <c:v>1.0667</c:v>
                </c:pt>
                <c:pt idx="47275">
                  <c:v>1.0980000000000001</c:v>
                </c:pt>
                <c:pt idx="47276">
                  <c:v>1.0667</c:v>
                </c:pt>
                <c:pt idx="47277">
                  <c:v>1.0980000000000001</c:v>
                </c:pt>
                <c:pt idx="47278">
                  <c:v>1.0980000000000001</c:v>
                </c:pt>
                <c:pt idx="47279">
                  <c:v>1.0667</c:v>
                </c:pt>
                <c:pt idx="47280">
                  <c:v>1.0980000000000001</c:v>
                </c:pt>
                <c:pt idx="47281">
                  <c:v>1.0980000000000001</c:v>
                </c:pt>
                <c:pt idx="47282">
                  <c:v>1.0980000000000001</c:v>
                </c:pt>
                <c:pt idx="47283">
                  <c:v>1.0980000000000001</c:v>
                </c:pt>
                <c:pt idx="47284">
                  <c:v>1.0980000000000001</c:v>
                </c:pt>
                <c:pt idx="47285">
                  <c:v>1.0980000000000001</c:v>
                </c:pt>
                <c:pt idx="47286">
                  <c:v>1.0980000000000001</c:v>
                </c:pt>
                <c:pt idx="47287">
                  <c:v>1.0980000000000001</c:v>
                </c:pt>
                <c:pt idx="47288">
                  <c:v>1.0980000000000001</c:v>
                </c:pt>
                <c:pt idx="47289">
                  <c:v>1.0980000000000001</c:v>
                </c:pt>
                <c:pt idx="47290">
                  <c:v>1.0980000000000001</c:v>
                </c:pt>
                <c:pt idx="47291">
                  <c:v>1.0980000000000001</c:v>
                </c:pt>
                <c:pt idx="47292">
                  <c:v>1.0980000000000001</c:v>
                </c:pt>
                <c:pt idx="47293">
                  <c:v>1.0980000000000001</c:v>
                </c:pt>
                <c:pt idx="47294">
                  <c:v>1.0980000000000001</c:v>
                </c:pt>
                <c:pt idx="47295">
                  <c:v>1.1294</c:v>
                </c:pt>
                <c:pt idx="47296">
                  <c:v>1.1294</c:v>
                </c:pt>
                <c:pt idx="47297">
                  <c:v>1.0980000000000001</c:v>
                </c:pt>
                <c:pt idx="47298">
                  <c:v>1.1294</c:v>
                </c:pt>
                <c:pt idx="47299">
                  <c:v>1.1294</c:v>
                </c:pt>
                <c:pt idx="47300">
                  <c:v>1.1294</c:v>
                </c:pt>
                <c:pt idx="47301">
                  <c:v>1.1294</c:v>
                </c:pt>
                <c:pt idx="47302">
                  <c:v>1.1294</c:v>
                </c:pt>
                <c:pt idx="47303">
                  <c:v>1.1294</c:v>
                </c:pt>
                <c:pt idx="47304">
                  <c:v>1.1294</c:v>
                </c:pt>
                <c:pt idx="47305">
                  <c:v>1.1294</c:v>
                </c:pt>
                <c:pt idx="47306">
                  <c:v>1.1294</c:v>
                </c:pt>
                <c:pt idx="47307">
                  <c:v>1.1294</c:v>
                </c:pt>
                <c:pt idx="47308">
                  <c:v>1.1294</c:v>
                </c:pt>
                <c:pt idx="47309">
                  <c:v>1.1921999999999999</c:v>
                </c:pt>
                <c:pt idx="47310">
                  <c:v>1.1294</c:v>
                </c:pt>
                <c:pt idx="47311">
                  <c:v>1.1294</c:v>
                </c:pt>
                <c:pt idx="47312">
                  <c:v>1.1921999999999999</c:v>
                </c:pt>
                <c:pt idx="47313">
                  <c:v>1.1294</c:v>
                </c:pt>
                <c:pt idx="47314">
                  <c:v>1.1921999999999999</c:v>
                </c:pt>
                <c:pt idx="47315">
                  <c:v>1.1294</c:v>
                </c:pt>
                <c:pt idx="47316">
                  <c:v>1.1921999999999999</c:v>
                </c:pt>
                <c:pt idx="47317">
                  <c:v>1.1921999999999999</c:v>
                </c:pt>
                <c:pt idx="47318">
                  <c:v>1.1921999999999999</c:v>
                </c:pt>
                <c:pt idx="47319">
                  <c:v>1.1921999999999999</c:v>
                </c:pt>
                <c:pt idx="47320">
                  <c:v>1.1921999999999999</c:v>
                </c:pt>
                <c:pt idx="47321">
                  <c:v>1.1921999999999999</c:v>
                </c:pt>
                <c:pt idx="47322">
                  <c:v>1.1921999999999999</c:v>
                </c:pt>
                <c:pt idx="47323">
                  <c:v>1.1921999999999999</c:v>
                </c:pt>
                <c:pt idx="47324">
                  <c:v>1.1921999999999999</c:v>
                </c:pt>
                <c:pt idx="47325">
                  <c:v>1.1921999999999999</c:v>
                </c:pt>
                <c:pt idx="47326">
                  <c:v>1.1921999999999999</c:v>
                </c:pt>
                <c:pt idx="47327">
                  <c:v>1.1921999999999999</c:v>
                </c:pt>
                <c:pt idx="47328">
                  <c:v>1.1921999999999999</c:v>
                </c:pt>
                <c:pt idx="47329">
                  <c:v>1.1921999999999999</c:v>
                </c:pt>
                <c:pt idx="47330">
                  <c:v>1.2235</c:v>
                </c:pt>
                <c:pt idx="47331">
                  <c:v>1.1921999999999999</c:v>
                </c:pt>
                <c:pt idx="47332">
                  <c:v>1.2235</c:v>
                </c:pt>
                <c:pt idx="47333">
                  <c:v>1.2235</c:v>
                </c:pt>
                <c:pt idx="47334">
                  <c:v>1.2235</c:v>
                </c:pt>
                <c:pt idx="47335">
                  <c:v>1.2235</c:v>
                </c:pt>
                <c:pt idx="47336">
                  <c:v>1.2235</c:v>
                </c:pt>
                <c:pt idx="47337">
                  <c:v>1.2235</c:v>
                </c:pt>
                <c:pt idx="47338">
                  <c:v>1.2235</c:v>
                </c:pt>
                <c:pt idx="47339">
                  <c:v>1.2235</c:v>
                </c:pt>
                <c:pt idx="47340">
                  <c:v>1.2235</c:v>
                </c:pt>
                <c:pt idx="47341">
                  <c:v>1.2548999999999999</c:v>
                </c:pt>
                <c:pt idx="47342">
                  <c:v>1.2235</c:v>
                </c:pt>
                <c:pt idx="47343">
                  <c:v>1.2548999999999999</c:v>
                </c:pt>
                <c:pt idx="47344">
                  <c:v>1.2548999999999999</c:v>
                </c:pt>
                <c:pt idx="47345">
                  <c:v>1.2548999999999999</c:v>
                </c:pt>
                <c:pt idx="47346">
                  <c:v>1.2548999999999999</c:v>
                </c:pt>
                <c:pt idx="47347">
                  <c:v>1.2548999999999999</c:v>
                </c:pt>
                <c:pt idx="47348">
                  <c:v>1.2548999999999999</c:v>
                </c:pt>
                <c:pt idx="47349">
                  <c:v>1.2548999999999999</c:v>
                </c:pt>
                <c:pt idx="47350">
                  <c:v>1.2548999999999999</c:v>
                </c:pt>
                <c:pt idx="47351">
                  <c:v>1.2548999999999999</c:v>
                </c:pt>
                <c:pt idx="47352">
                  <c:v>1.2548999999999999</c:v>
                </c:pt>
                <c:pt idx="47353">
                  <c:v>1.2548999999999999</c:v>
                </c:pt>
                <c:pt idx="47354">
                  <c:v>1.2548999999999999</c:v>
                </c:pt>
                <c:pt idx="47355">
                  <c:v>1.2548999999999999</c:v>
                </c:pt>
                <c:pt idx="47356">
                  <c:v>1.2548999999999999</c:v>
                </c:pt>
                <c:pt idx="47357">
                  <c:v>1.2548999999999999</c:v>
                </c:pt>
                <c:pt idx="47358">
                  <c:v>1.2548999999999999</c:v>
                </c:pt>
                <c:pt idx="47359">
                  <c:v>1.2548999999999999</c:v>
                </c:pt>
                <c:pt idx="47360">
                  <c:v>1.2548999999999999</c:v>
                </c:pt>
                <c:pt idx="47361">
                  <c:v>1.2548999999999999</c:v>
                </c:pt>
                <c:pt idx="47362">
                  <c:v>1.2548999999999999</c:v>
                </c:pt>
                <c:pt idx="47363">
                  <c:v>1.2863</c:v>
                </c:pt>
                <c:pt idx="47364">
                  <c:v>1.2863</c:v>
                </c:pt>
                <c:pt idx="47365">
                  <c:v>1.2863</c:v>
                </c:pt>
                <c:pt idx="47366">
                  <c:v>1.2863</c:v>
                </c:pt>
                <c:pt idx="47367">
                  <c:v>1.2863</c:v>
                </c:pt>
                <c:pt idx="47368">
                  <c:v>1.2863</c:v>
                </c:pt>
                <c:pt idx="47369">
                  <c:v>1.2863</c:v>
                </c:pt>
                <c:pt idx="47370">
                  <c:v>1.2863</c:v>
                </c:pt>
                <c:pt idx="47371">
                  <c:v>1.2863</c:v>
                </c:pt>
                <c:pt idx="47372">
                  <c:v>1.2863</c:v>
                </c:pt>
                <c:pt idx="47373">
                  <c:v>1.2863</c:v>
                </c:pt>
                <c:pt idx="47374">
                  <c:v>1.2863</c:v>
                </c:pt>
                <c:pt idx="47375">
                  <c:v>1.2863</c:v>
                </c:pt>
                <c:pt idx="47376">
                  <c:v>1.2863</c:v>
                </c:pt>
                <c:pt idx="47377">
                  <c:v>1.2863</c:v>
                </c:pt>
                <c:pt idx="47378">
                  <c:v>1.2863</c:v>
                </c:pt>
                <c:pt idx="47379">
                  <c:v>1.2863</c:v>
                </c:pt>
                <c:pt idx="47380">
                  <c:v>1.2863</c:v>
                </c:pt>
                <c:pt idx="47381">
                  <c:v>1.2863</c:v>
                </c:pt>
                <c:pt idx="47382">
                  <c:v>1.2863</c:v>
                </c:pt>
                <c:pt idx="47383">
                  <c:v>1.2863</c:v>
                </c:pt>
                <c:pt idx="47384">
                  <c:v>1.2863</c:v>
                </c:pt>
                <c:pt idx="47385">
                  <c:v>1.2863</c:v>
                </c:pt>
                <c:pt idx="47386">
                  <c:v>1.2863</c:v>
                </c:pt>
                <c:pt idx="47387">
                  <c:v>1.2863</c:v>
                </c:pt>
                <c:pt idx="47388">
                  <c:v>1.2863</c:v>
                </c:pt>
                <c:pt idx="47389">
                  <c:v>1.2863</c:v>
                </c:pt>
                <c:pt idx="47390">
                  <c:v>1.2863</c:v>
                </c:pt>
                <c:pt idx="47391">
                  <c:v>1.2863</c:v>
                </c:pt>
                <c:pt idx="47392">
                  <c:v>1.2863</c:v>
                </c:pt>
                <c:pt idx="47393">
                  <c:v>1.349</c:v>
                </c:pt>
                <c:pt idx="47394">
                  <c:v>1.349</c:v>
                </c:pt>
                <c:pt idx="47395">
                  <c:v>1.349</c:v>
                </c:pt>
                <c:pt idx="47396">
                  <c:v>1.2863</c:v>
                </c:pt>
                <c:pt idx="47397">
                  <c:v>1.2863</c:v>
                </c:pt>
                <c:pt idx="47398">
                  <c:v>1.2863</c:v>
                </c:pt>
                <c:pt idx="47399">
                  <c:v>1.349</c:v>
                </c:pt>
                <c:pt idx="47400">
                  <c:v>1.349</c:v>
                </c:pt>
                <c:pt idx="47401">
                  <c:v>1.2863</c:v>
                </c:pt>
                <c:pt idx="47402">
                  <c:v>1.349</c:v>
                </c:pt>
                <c:pt idx="47403">
                  <c:v>1.349</c:v>
                </c:pt>
                <c:pt idx="47404">
                  <c:v>1.349</c:v>
                </c:pt>
                <c:pt idx="47405">
                  <c:v>1.349</c:v>
                </c:pt>
                <c:pt idx="47406">
                  <c:v>1.349</c:v>
                </c:pt>
                <c:pt idx="47407">
                  <c:v>1.349</c:v>
                </c:pt>
                <c:pt idx="47408">
                  <c:v>1.3804000000000001</c:v>
                </c:pt>
                <c:pt idx="47409">
                  <c:v>1.349</c:v>
                </c:pt>
                <c:pt idx="47410">
                  <c:v>1.349</c:v>
                </c:pt>
                <c:pt idx="47411">
                  <c:v>1.349</c:v>
                </c:pt>
                <c:pt idx="47412">
                  <c:v>1.3804000000000001</c:v>
                </c:pt>
                <c:pt idx="47413">
                  <c:v>1.3804000000000001</c:v>
                </c:pt>
                <c:pt idx="47414">
                  <c:v>1.3804000000000001</c:v>
                </c:pt>
                <c:pt idx="47415">
                  <c:v>1.349</c:v>
                </c:pt>
                <c:pt idx="47416">
                  <c:v>1.3804000000000001</c:v>
                </c:pt>
                <c:pt idx="47417">
                  <c:v>1.3804000000000001</c:v>
                </c:pt>
                <c:pt idx="47418">
                  <c:v>1.3804000000000001</c:v>
                </c:pt>
                <c:pt idx="47419">
                  <c:v>1.3804000000000001</c:v>
                </c:pt>
                <c:pt idx="47420">
                  <c:v>1.3804000000000001</c:v>
                </c:pt>
                <c:pt idx="47421">
                  <c:v>1.3804000000000001</c:v>
                </c:pt>
                <c:pt idx="47422">
                  <c:v>1.3804000000000001</c:v>
                </c:pt>
                <c:pt idx="47423">
                  <c:v>1.3804000000000001</c:v>
                </c:pt>
                <c:pt idx="47424">
                  <c:v>1.3804000000000001</c:v>
                </c:pt>
                <c:pt idx="47425">
                  <c:v>1.3804000000000001</c:v>
                </c:pt>
                <c:pt idx="47426">
                  <c:v>1.3804000000000001</c:v>
                </c:pt>
                <c:pt idx="47427">
                  <c:v>1.3804000000000001</c:v>
                </c:pt>
                <c:pt idx="47428">
                  <c:v>1.3804000000000001</c:v>
                </c:pt>
                <c:pt idx="47429">
                  <c:v>1.3804000000000001</c:v>
                </c:pt>
                <c:pt idx="47430">
                  <c:v>1.3804000000000001</c:v>
                </c:pt>
                <c:pt idx="47431">
                  <c:v>1.3804000000000001</c:v>
                </c:pt>
                <c:pt idx="47432">
                  <c:v>1.3804000000000001</c:v>
                </c:pt>
                <c:pt idx="47433">
                  <c:v>1.3804000000000001</c:v>
                </c:pt>
                <c:pt idx="47434">
                  <c:v>1.3804000000000001</c:v>
                </c:pt>
                <c:pt idx="47435">
                  <c:v>1.3804000000000001</c:v>
                </c:pt>
                <c:pt idx="47436">
                  <c:v>1.3804000000000001</c:v>
                </c:pt>
                <c:pt idx="47437">
                  <c:v>1.3804000000000001</c:v>
                </c:pt>
                <c:pt idx="47438">
                  <c:v>1.4117999999999999</c:v>
                </c:pt>
                <c:pt idx="47439">
                  <c:v>1.3804000000000001</c:v>
                </c:pt>
                <c:pt idx="47440">
                  <c:v>1.4117999999999999</c:v>
                </c:pt>
                <c:pt idx="47441">
                  <c:v>1.4117999999999999</c:v>
                </c:pt>
                <c:pt idx="47442">
                  <c:v>1.4117999999999999</c:v>
                </c:pt>
                <c:pt idx="47443">
                  <c:v>1.3804000000000001</c:v>
                </c:pt>
                <c:pt idx="47444">
                  <c:v>1.3804000000000001</c:v>
                </c:pt>
                <c:pt idx="47445">
                  <c:v>1.4117999999999999</c:v>
                </c:pt>
                <c:pt idx="47446">
                  <c:v>1.4117999999999999</c:v>
                </c:pt>
                <c:pt idx="47447">
                  <c:v>1.4117999999999999</c:v>
                </c:pt>
                <c:pt idx="47448">
                  <c:v>1.4117999999999999</c:v>
                </c:pt>
                <c:pt idx="47449">
                  <c:v>1.4117999999999999</c:v>
                </c:pt>
                <c:pt idx="47450">
                  <c:v>1.4117999999999999</c:v>
                </c:pt>
                <c:pt idx="47451">
                  <c:v>1.3804000000000001</c:v>
                </c:pt>
                <c:pt idx="47452">
                  <c:v>1.4117999999999999</c:v>
                </c:pt>
                <c:pt idx="47453">
                  <c:v>1.4117999999999999</c:v>
                </c:pt>
                <c:pt idx="47454">
                  <c:v>1.4117999999999999</c:v>
                </c:pt>
                <c:pt idx="47455">
                  <c:v>1.4117999999999999</c:v>
                </c:pt>
                <c:pt idx="47456">
                  <c:v>1.4117999999999999</c:v>
                </c:pt>
                <c:pt idx="47457">
                  <c:v>1.4117999999999999</c:v>
                </c:pt>
                <c:pt idx="47458">
                  <c:v>1.4117999999999999</c:v>
                </c:pt>
                <c:pt idx="47459">
                  <c:v>1.4117999999999999</c:v>
                </c:pt>
                <c:pt idx="47460">
                  <c:v>1.4117999999999999</c:v>
                </c:pt>
                <c:pt idx="47461">
                  <c:v>1.4117999999999999</c:v>
                </c:pt>
                <c:pt idx="47462">
                  <c:v>1.4117999999999999</c:v>
                </c:pt>
                <c:pt idx="47463">
                  <c:v>1.4117999999999999</c:v>
                </c:pt>
                <c:pt idx="47464">
                  <c:v>1.4117999999999999</c:v>
                </c:pt>
                <c:pt idx="47465">
                  <c:v>1.4117999999999999</c:v>
                </c:pt>
                <c:pt idx="47466">
                  <c:v>1.4117999999999999</c:v>
                </c:pt>
                <c:pt idx="47467">
                  <c:v>1.4117999999999999</c:v>
                </c:pt>
                <c:pt idx="47468">
                  <c:v>1.4117999999999999</c:v>
                </c:pt>
                <c:pt idx="47469">
                  <c:v>1.4117999999999999</c:v>
                </c:pt>
                <c:pt idx="47470">
                  <c:v>1.4117999999999999</c:v>
                </c:pt>
                <c:pt idx="47471">
                  <c:v>1.4117999999999999</c:v>
                </c:pt>
                <c:pt idx="47472">
                  <c:v>1.4117999999999999</c:v>
                </c:pt>
                <c:pt idx="47473">
                  <c:v>1.4117999999999999</c:v>
                </c:pt>
                <c:pt idx="47474">
                  <c:v>1.4117999999999999</c:v>
                </c:pt>
                <c:pt idx="47475">
                  <c:v>1.4117999999999999</c:v>
                </c:pt>
                <c:pt idx="47476">
                  <c:v>1.4117999999999999</c:v>
                </c:pt>
                <c:pt idx="47477">
                  <c:v>1.4117999999999999</c:v>
                </c:pt>
                <c:pt idx="47478">
                  <c:v>1.4117999999999999</c:v>
                </c:pt>
                <c:pt idx="47479">
                  <c:v>1.4117999999999999</c:v>
                </c:pt>
                <c:pt idx="47480">
                  <c:v>1.4117999999999999</c:v>
                </c:pt>
                <c:pt idx="47481">
                  <c:v>1.4431</c:v>
                </c:pt>
                <c:pt idx="47482">
                  <c:v>1.4117999999999999</c:v>
                </c:pt>
                <c:pt idx="47483">
                  <c:v>1.4117999999999999</c:v>
                </c:pt>
                <c:pt idx="47484">
                  <c:v>1.4117999999999999</c:v>
                </c:pt>
                <c:pt idx="47485">
                  <c:v>1.4117999999999999</c:v>
                </c:pt>
                <c:pt idx="47486">
                  <c:v>1.4117999999999999</c:v>
                </c:pt>
                <c:pt idx="47487">
                  <c:v>1.4431</c:v>
                </c:pt>
                <c:pt idx="47488">
                  <c:v>1.4431</c:v>
                </c:pt>
                <c:pt idx="47489">
                  <c:v>1.4117999999999999</c:v>
                </c:pt>
                <c:pt idx="47490">
                  <c:v>1.4117999999999999</c:v>
                </c:pt>
                <c:pt idx="47491">
                  <c:v>1.4431</c:v>
                </c:pt>
                <c:pt idx="47492">
                  <c:v>1.4431</c:v>
                </c:pt>
                <c:pt idx="47493">
                  <c:v>1.4431</c:v>
                </c:pt>
                <c:pt idx="47494">
                  <c:v>1.4117999999999999</c:v>
                </c:pt>
                <c:pt idx="47495">
                  <c:v>1.4431</c:v>
                </c:pt>
                <c:pt idx="47496">
                  <c:v>1.4431</c:v>
                </c:pt>
                <c:pt idx="47497">
                  <c:v>1.4431</c:v>
                </c:pt>
                <c:pt idx="47498">
                  <c:v>1.4431</c:v>
                </c:pt>
                <c:pt idx="47499">
                  <c:v>1.4117999999999999</c:v>
                </c:pt>
                <c:pt idx="47500">
                  <c:v>1.4431</c:v>
                </c:pt>
                <c:pt idx="47501">
                  <c:v>1.4431</c:v>
                </c:pt>
                <c:pt idx="47502">
                  <c:v>1.4431</c:v>
                </c:pt>
                <c:pt idx="47503">
                  <c:v>1.4431</c:v>
                </c:pt>
                <c:pt idx="47504">
                  <c:v>1.4431</c:v>
                </c:pt>
                <c:pt idx="47505">
                  <c:v>1.4431</c:v>
                </c:pt>
                <c:pt idx="47506">
                  <c:v>1.4431</c:v>
                </c:pt>
                <c:pt idx="47507">
                  <c:v>1.4431</c:v>
                </c:pt>
                <c:pt idx="47508">
                  <c:v>1.4431</c:v>
                </c:pt>
                <c:pt idx="47509">
                  <c:v>1.4431</c:v>
                </c:pt>
                <c:pt idx="47510">
                  <c:v>1.4431</c:v>
                </c:pt>
                <c:pt idx="47511">
                  <c:v>1.4431</c:v>
                </c:pt>
                <c:pt idx="47512">
                  <c:v>1.4431</c:v>
                </c:pt>
                <c:pt idx="47513">
                  <c:v>1.4431</c:v>
                </c:pt>
                <c:pt idx="47514">
                  <c:v>1.4431</c:v>
                </c:pt>
                <c:pt idx="47515">
                  <c:v>1.4431</c:v>
                </c:pt>
                <c:pt idx="47516">
                  <c:v>1.4431</c:v>
                </c:pt>
                <c:pt idx="47517">
                  <c:v>1.4431</c:v>
                </c:pt>
                <c:pt idx="47518">
                  <c:v>1.4431</c:v>
                </c:pt>
                <c:pt idx="47519">
                  <c:v>1.4431</c:v>
                </c:pt>
                <c:pt idx="47520">
                  <c:v>1.4431</c:v>
                </c:pt>
                <c:pt idx="47521">
                  <c:v>1.4431</c:v>
                </c:pt>
                <c:pt idx="47522">
                  <c:v>1.4431</c:v>
                </c:pt>
                <c:pt idx="47523">
                  <c:v>1.4431</c:v>
                </c:pt>
                <c:pt idx="47524">
                  <c:v>1.4431</c:v>
                </c:pt>
                <c:pt idx="47525">
                  <c:v>1.4431</c:v>
                </c:pt>
                <c:pt idx="47526">
                  <c:v>1.4431</c:v>
                </c:pt>
                <c:pt idx="47527">
                  <c:v>1.4431</c:v>
                </c:pt>
                <c:pt idx="47528">
                  <c:v>1.4431</c:v>
                </c:pt>
                <c:pt idx="47529">
                  <c:v>1.4431</c:v>
                </c:pt>
                <c:pt idx="47530">
                  <c:v>1.4431</c:v>
                </c:pt>
                <c:pt idx="47531">
                  <c:v>1.4431</c:v>
                </c:pt>
                <c:pt idx="47532">
                  <c:v>1.4431</c:v>
                </c:pt>
                <c:pt idx="47533">
                  <c:v>1.4431</c:v>
                </c:pt>
                <c:pt idx="47534">
                  <c:v>1.4431</c:v>
                </c:pt>
                <c:pt idx="47535">
                  <c:v>1.4431</c:v>
                </c:pt>
                <c:pt idx="47536">
                  <c:v>1.4431</c:v>
                </c:pt>
                <c:pt idx="47537">
                  <c:v>1.4431</c:v>
                </c:pt>
                <c:pt idx="47538">
                  <c:v>1.4431</c:v>
                </c:pt>
                <c:pt idx="47539">
                  <c:v>1.4431</c:v>
                </c:pt>
                <c:pt idx="47540">
                  <c:v>1.4431</c:v>
                </c:pt>
                <c:pt idx="47541">
                  <c:v>1.4431</c:v>
                </c:pt>
                <c:pt idx="47542">
                  <c:v>1.4431</c:v>
                </c:pt>
                <c:pt idx="47543">
                  <c:v>1.4431</c:v>
                </c:pt>
                <c:pt idx="47544">
                  <c:v>1.4431</c:v>
                </c:pt>
                <c:pt idx="47545">
                  <c:v>1.4431</c:v>
                </c:pt>
                <c:pt idx="47546">
                  <c:v>1.5059</c:v>
                </c:pt>
                <c:pt idx="47547">
                  <c:v>1.4431</c:v>
                </c:pt>
                <c:pt idx="47548">
                  <c:v>1.4431</c:v>
                </c:pt>
                <c:pt idx="47549">
                  <c:v>1.4431</c:v>
                </c:pt>
                <c:pt idx="47550">
                  <c:v>1.4431</c:v>
                </c:pt>
                <c:pt idx="47551">
                  <c:v>1.4431</c:v>
                </c:pt>
                <c:pt idx="47552">
                  <c:v>1.5059</c:v>
                </c:pt>
                <c:pt idx="47553">
                  <c:v>1.4431</c:v>
                </c:pt>
                <c:pt idx="47554">
                  <c:v>1.4431</c:v>
                </c:pt>
                <c:pt idx="47555">
                  <c:v>1.5059</c:v>
                </c:pt>
                <c:pt idx="47556">
                  <c:v>1.5059</c:v>
                </c:pt>
                <c:pt idx="47557">
                  <c:v>1.5059</c:v>
                </c:pt>
                <c:pt idx="47558">
                  <c:v>1.5059</c:v>
                </c:pt>
                <c:pt idx="47559">
                  <c:v>1.4431</c:v>
                </c:pt>
                <c:pt idx="47560">
                  <c:v>1.5059</c:v>
                </c:pt>
                <c:pt idx="47561">
                  <c:v>1.5059</c:v>
                </c:pt>
                <c:pt idx="47562">
                  <c:v>1.4431</c:v>
                </c:pt>
                <c:pt idx="47563">
                  <c:v>1.5059</c:v>
                </c:pt>
                <c:pt idx="47564">
                  <c:v>1.4431</c:v>
                </c:pt>
                <c:pt idx="47565">
                  <c:v>1.5059</c:v>
                </c:pt>
                <c:pt idx="47566">
                  <c:v>1.5059</c:v>
                </c:pt>
                <c:pt idx="47567">
                  <c:v>1.5059</c:v>
                </c:pt>
                <c:pt idx="47568">
                  <c:v>1.5059</c:v>
                </c:pt>
                <c:pt idx="47569">
                  <c:v>1.4431</c:v>
                </c:pt>
                <c:pt idx="47570">
                  <c:v>1.5059</c:v>
                </c:pt>
                <c:pt idx="47571">
                  <c:v>1.4431</c:v>
                </c:pt>
                <c:pt idx="47572">
                  <c:v>1.4431</c:v>
                </c:pt>
                <c:pt idx="47573">
                  <c:v>1.5059</c:v>
                </c:pt>
                <c:pt idx="47574">
                  <c:v>1.5059</c:v>
                </c:pt>
                <c:pt idx="47575">
                  <c:v>1.5059</c:v>
                </c:pt>
                <c:pt idx="47576">
                  <c:v>1.5059</c:v>
                </c:pt>
                <c:pt idx="47577">
                  <c:v>1.5059</c:v>
                </c:pt>
                <c:pt idx="47578">
                  <c:v>1.5059</c:v>
                </c:pt>
                <c:pt idx="47579">
                  <c:v>1.5059</c:v>
                </c:pt>
                <c:pt idx="47580">
                  <c:v>1.5059</c:v>
                </c:pt>
                <c:pt idx="47581">
                  <c:v>1.5059</c:v>
                </c:pt>
                <c:pt idx="47582">
                  <c:v>1.5059</c:v>
                </c:pt>
                <c:pt idx="47583">
                  <c:v>1.5059</c:v>
                </c:pt>
                <c:pt idx="47584">
                  <c:v>1.5059</c:v>
                </c:pt>
                <c:pt idx="47585">
                  <c:v>1.5059</c:v>
                </c:pt>
                <c:pt idx="47586">
                  <c:v>1.5059</c:v>
                </c:pt>
                <c:pt idx="47587">
                  <c:v>1.5059</c:v>
                </c:pt>
                <c:pt idx="47588">
                  <c:v>1.5059</c:v>
                </c:pt>
                <c:pt idx="47589">
                  <c:v>1.5059</c:v>
                </c:pt>
                <c:pt idx="47590">
                  <c:v>1.5059</c:v>
                </c:pt>
                <c:pt idx="47591">
                  <c:v>1.5059</c:v>
                </c:pt>
                <c:pt idx="47592">
                  <c:v>1.5059</c:v>
                </c:pt>
                <c:pt idx="47593">
                  <c:v>1.5059</c:v>
                </c:pt>
                <c:pt idx="47594">
                  <c:v>1.5059</c:v>
                </c:pt>
                <c:pt idx="47595">
                  <c:v>1.5059</c:v>
                </c:pt>
                <c:pt idx="47596">
                  <c:v>1.5059</c:v>
                </c:pt>
                <c:pt idx="47597">
                  <c:v>1.5059</c:v>
                </c:pt>
                <c:pt idx="47598">
                  <c:v>1.5059</c:v>
                </c:pt>
                <c:pt idx="47599">
                  <c:v>1.5059</c:v>
                </c:pt>
                <c:pt idx="47600">
                  <c:v>1.5059</c:v>
                </c:pt>
                <c:pt idx="47601">
                  <c:v>1.5059</c:v>
                </c:pt>
                <c:pt idx="47602">
                  <c:v>1.5059</c:v>
                </c:pt>
                <c:pt idx="47603">
                  <c:v>1.5059</c:v>
                </c:pt>
                <c:pt idx="47604">
                  <c:v>1.5059</c:v>
                </c:pt>
                <c:pt idx="47605">
                  <c:v>1.5059</c:v>
                </c:pt>
                <c:pt idx="47606">
                  <c:v>1.5059</c:v>
                </c:pt>
                <c:pt idx="47607">
                  <c:v>1.5059</c:v>
                </c:pt>
                <c:pt idx="47608">
                  <c:v>1.5059</c:v>
                </c:pt>
                <c:pt idx="47609">
                  <c:v>1.5059</c:v>
                </c:pt>
                <c:pt idx="47610">
                  <c:v>1.5059</c:v>
                </c:pt>
                <c:pt idx="47611">
                  <c:v>1.5059</c:v>
                </c:pt>
                <c:pt idx="47612">
                  <c:v>1.5373000000000001</c:v>
                </c:pt>
                <c:pt idx="47613">
                  <c:v>1.5059</c:v>
                </c:pt>
                <c:pt idx="47614">
                  <c:v>1.5059</c:v>
                </c:pt>
                <c:pt idx="47615">
                  <c:v>1.5059</c:v>
                </c:pt>
                <c:pt idx="47616">
                  <c:v>1.5059</c:v>
                </c:pt>
                <c:pt idx="47617">
                  <c:v>1.5059</c:v>
                </c:pt>
                <c:pt idx="47618">
                  <c:v>1.5059</c:v>
                </c:pt>
                <c:pt idx="47619">
                  <c:v>1.5059</c:v>
                </c:pt>
                <c:pt idx="47620">
                  <c:v>1.5059</c:v>
                </c:pt>
                <c:pt idx="47621">
                  <c:v>1.5059</c:v>
                </c:pt>
                <c:pt idx="47622">
                  <c:v>1.5059</c:v>
                </c:pt>
                <c:pt idx="47623">
                  <c:v>1.5059</c:v>
                </c:pt>
                <c:pt idx="47624">
                  <c:v>1.5373000000000001</c:v>
                </c:pt>
                <c:pt idx="47625">
                  <c:v>1.5059</c:v>
                </c:pt>
                <c:pt idx="47626">
                  <c:v>1.5059</c:v>
                </c:pt>
                <c:pt idx="47627">
                  <c:v>1.5059</c:v>
                </c:pt>
                <c:pt idx="47628">
                  <c:v>1.5373000000000001</c:v>
                </c:pt>
                <c:pt idx="47629">
                  <c:v>1.5373000000000001</c:v>
                </c:pt>
                <c:pt idx="47630">
                  <c:v>1.5059</c:v>
                </c:pt>
                <c:pt idx="47631">
                  <c:v>1.5059</c:v>
                </c:pt>
                <c:pt idx="47632">
                  <c:v>1.5059</c:v>
                </c:pt>
                <c:pt idx="47633">
                  <c:v>1.5373000000000001</c:v>
                </c:pt>
                <c:pt idx="47634">
                  <c:v>1.5373000000000001</c:v>
                </c:pt>
                <c:pt idx="47635">
                  <c:v>1.5373000000000001</c:v>
                </c:pt>
                <c:pt idx="47636">
                  <c:v>1.5059</c:v>
                </c:pt>
                <c:pt idx="47637">
                  <c:v>1.5059</c:v>
                </c:pt>
                <c:pt idx="47638">
                  <c:v>1.5373000000000001</c:v>
                </c:pt>
                <c:pt idx="47639">
                  <c:v>1.5059</c:v>
                </c:pt>
                <c:pt idx="47640">
                  <c:v>1.5059</c:v>
                </c:pt>
                <c:pt idx="47641">
                  <c:v>1.5059</c:v>
                </c:pt>
                <c:pt idx="47642">
                  <c:v>1.5373000000000001</c:v>
                </c:pt>
                <c:pt idx="47643">
                  <c:v>1.5059</c:v>
                </c:pt>
                <c:pt idx="47644">
                  <c:v>1.5373000000000001</c:v>
                </c:pt>
                <c:pt idx="47645">
                  <c:v>1.5373000000000001</c:v>
                </c:pt>
                <c:pt idx="47646">
                  <c:v>1.5059</c:v>
                </c:pt>
                <c:pt idx="47647">
                  <c:v>1.5059</c:v>
                </c:pt>
                <c:pt idx="47648">
                  <c:v>1.5059</c:v>
                </c:pt>
                <c:pt idx="47649">
                  <c:v>1.5373000000000001</c:v>
                </c:pt>
                <c:pt idx="47650">
                  <c:v>1.5373000000000001</c:v>
                </c:pt>
                <c:pt idx="47651">
                  <c:v>1.5373000000000001</c:v>
                </c:pt>
                <c:pt idx="47652">
                  <c:v>1.5373000000000001</c:v>
                </c:pt>
                <c:pt idx="47653">
                  <c:v>1.5373000000000001</c:v>
                </c:pt>
                <c:pt idx="47654">
                  <c:v>1.5373000000000001</c:v>
                </c:pt>
                <c:pt idx="47655">
                  <c:v>1.5059</c:v>
                </c:pt>
                <c:pt idx="47656">
                  <c:v>1.5373000000000001</c:v>
                </c:pt>
                <c:pt idx="47657">
                  <c:v>1.5059</c:v>
                </c:pt>
                <c:pt idx="47658">
                  <c:v>1.5373000000000001</c:v>
                </c:pt>
                <c:pt idx="47659">
                  <c:v>1.5373000000000001</c:v>
                </c:pt>
                <c:pt idx="47660">
                  <c:v>1.5373000000000001</c:v>
                </c:pt>
                <c:pt idx="47661">
                  <c:v>1.5373000000000001</c:v>
                </c:pt>
                <c:pt idx="47662">
                  <c:v>1.5059</c:v>
                </c:pt>
                <c:pt idx="47663">
                  <c:v>1.5373000000000001</c:v>
                </c:pt>
                <c:pt idx="47664">
                  <c:v>1.5373000000000001</c:v>
                </c:pt>
                <c:pt idx="47665">
                  <c:v>1.5373000000000001</c:v>
                </c:pt>
                <c:pt idx="47666">
                  <c:v>1.5373000000000001</c:v>
                </c:pt>
                <c:pt idx="47667">
                  <c:v>1.5373000000000001</c:v>
                </c:pt>
                <c:pt idx="47668">
                  <c:v>1.5373000000000001</c:v>
                </c:pt>
                <c:pt idx="47669">
                  <c:v>1.5373000000000001</c:v>
                </c:pt>
                <c:pt idx="47670">
                  <c:v>1.5373000000000001</c:v>
                </c:pt>
                <c:pt idx="47671">
                  <c:v>1.5373000000000001</c:v>
                </c:pt>
                <c:pt idx="47672">
                  <c:v>1.5373000000000001</c:v>
                </c:pt>
                <c:pt idx="47673">
                  <c:v>1.5373000000000001</c:v>
                </c:pt>
                <c:pt idx="47674">
                  <c:v>1.5373000000000001</c:v>
                </c:pt>
                <c:pt idx="47675">
                  <c:v>1.5373000000000001</c:v>
                </c:pt>
                <c:pt idx="47676">
                  <c:v>1.5373000000000001</c:v>
                </c:pt>
                <c:pt idx="47677">
                  <c:v>1.5373000000000001</c:v>
                </c:pt>
                <c:pt idx="47678">
                  <c:v>1.5059</c:v>
                </c:pt>
                <c:pt idx="47679">
                  <c:v>1.5373000000000001</c:v>
                </c:pt>
                <c:pt idx="47680">
                  <c:v>1.5373000000000001</c:v>
                </c:pt>
                <c:pt idx="47681">
                  <c:v>1.5059</c:v>
                </c:pt>
                <c:pt idx="47682">
                  <c:v>1.5373000000000001</c:v>
                </c:pt>
                <c:pt idx="47683">
                  <c:v>1.5059</c:v>
                </c:pt>
                <c:pt idx="47684">
                  <c:v>1.5373000000000001</c:v>
                </c:pt>
                <c:pt idx="47685">
                  <c:v>1.5373000000000001</c:v>
                </c:pt>
                <c:pt idx="47686">
                  <c:v>1.5373000000000001</c:v>
                </c:pt>
                <c:pt idx="47687">
                  <c:v>1.5373000000000001</c:v>
                </c:pt>
                <c:pt idx="47688">
                  <c:v>1.5373000000000001</c:v>
                </c:pt>
                <c:pt idx="47689">
                  <c:v>1.5373000000000001</c:v>
                </c:pt>
                <c:pt idx="47690">
                  <c:v>1.5059</c:v>
                </c:pt>
                <c:pt idx="47691">
                  <c:v>1.5373000000000001</c:v>
                </c:pt>
                <c:pt idx="47692">
                  <c:v>1.5373000000000001</c:v>
                </c:pt>
                <c:pt idx="47693">
                  <c:v>1.5373000000000001</c:v>
                </c:pt>
                <c:pt idx="47694">
                  <c:v>1.5373000000000001</c:v>
                </c:pt>
                <c:pt idx="47695">
                  <c:v>1.5373000000000001</c:v>
                </c:pt>
                <c:pt idx="47696">
                  <c:v>1.5373000000000001</c:v>
                </c:pt>
                <c:pt idx="47697">
                  <c:v>1.5373000000000001</c:v>
                </c:pt>
                <c:pt idx="47698">
                  <c:v>1.5373000000000001</c:v>
                </c:pt>
                <c:pt idx="47699">
                  <c:v>1.5373000000000001</c:v>
                </c:pt>
                <c:pt idx="47700">
                  <c:v>1.5373000000000001</c:v>
                </c:pt>
                <c:pt idx="47701">
                  <c:v>1.5373000000000001</c:v>
                </c:pt>
                <c:pt idx="47702">
                  <c:v>1.5373000000000001</c:v>
                </c:pt>
                <c:pt idx="47703">
                  <c:v>1.5373000000000001</c:v>
                </c:pt>
                <c:pt idx="47704">
                  <c:v>1.5373000000000001</c:v>
                </c:pt>
                <c:pt idx="47705">
                  <c:v>1.5373000000000001</c:v>
                </c:pt>
                <c:pt idx="47706">
                  <c:v>1.5373000000000001</c:v>
                </c:pt>
                <c:pt idx="47707">
                  <c:v>1.5373000000000001</c:v>
                </c:pt>
                <c:pt idx="47708">
                  <c:v>1.5373000000000001</c:v>
                </c:pt>
                <c:pt idx="47709">
                  <c:v>1.5373000000000001</c:v>
                </c:pt>
                <c:pt idx="47710">
                  <c:v>1.5373000000000001</c:v>
                </c:pt>
                <c:pt idx="47711">
                  <c:v>1.5373000000000001</c:v>
                </c:pt>
                <c:pt idx="47712">
                  <c:v>1.5373000000000001</c:v>
                </c:pt>
                <c:pt idx="47713">
                  <c:v>1.5373000000000001</c:v>
                </c:pt>
                <c:pt idx="47714">
                  <c:v>1.5373000000000001</c:v>
                </c:pt>
                <c:pt idx="47715">
                  <c:v>1.5373000000000001</c:v>
                </c:pt>
                <c:pt idx="47716">
                  <c:v>1.5373000000000001</c:v>
                </c:pt>
                <c:pt idx="47717">
                  <c:v>1.5373000000000001</c:v>
                </c:pt>
                <c:pt idx="47718">
                  <c:v>1.5373000000000001</c:v>
                </c:pt>
                <c:pt idx="47719">
                  <c:v>1.5373000000000001</c:v>
                </c:pt>
                <c:pt idx="47720">
                  <c:v>1.5373000000000001</c:v>
                </c:pt>
                <c:pt idx="47721">
                  <c:v>1.5373000000000001</c:v>
                </c:pt>
                <c:pt idx="47722">
                  <c:v>1.5373000000000001</c:v>
                </c:pt>
                <c:pt idx="47723">
                  <c:v>1.5373000000000001</c:v>
                </c:pt>
                <c:pt idx="47724">
                  <c:v>1.5373000000000001</c:v>
                </c:pt>
                <c:pt idx="47725">
                  <c:v>1.5686</c:v>
                </c:pt>
                <c:pt idx="47726">
                  <c:v>1.5373000000000001</c:v>
                </c:pt>
                <c:pt idx="47727">
                  <c:v>1.5373000000000001</c:v>
                </c:pt>
                <c:pt idx="47728">
                  <c:v>1.5373000000000001</c:v>
                </c:pt>
                <c:pt idx="47729">
                  <c:v>1.5373000000000001</c:v>
                </c:pt>
                <c:pt idx="47730">
                  <c:v>1.5373000000000001</c:v>
                </c:pt>
                <c:pt idx="47731">
                  <c:v>1.5373000000000001</c:v>
                </c:pt>
                <c:pt idx="47732">
                  <c:v>1.5373000000000001</c:v>
                </c:pt>
                <c:pt idx="47733">
                  <c:v>1.5686</c:v>
                </c:pt>
                <c:pt idx="47734">
                  <c:v>1.5373000000000001</c:v>
                </c:pt>
                <c:pt idx="47735">
                  <c:v>1.5373000000000001</c:v>
                </c:pt>
                <c:pt idx="47736">
                  <c:v>1.5373000000000001</c:v>
                </c:pt>
                <c:pt idx="47737">
                  <c:v>1.5373000000000001</c:v>
                </c:pt>
                <c:pt idx="47738">
                  <c:v>1.5373000000000001</c:v>
                </c:pt>
                <c:pt idx="47739">
                  <c:v>1.5373000000000001</c:v>
                </c:pt>
                <c:pt idx="47740">
                  <c:v>1.5686</c:v>
                </c:pt>
                <c:pt idx="47741">
                  <c:v>1.5373000000000001</c:v>
                </c:pt>
                <c:pt idx="47742">
                  <c:v>1.5373000000000001</c:v>
                </c:pt>
                <c:pt idx="47743">
                  <c:v>1.5373000000000001</c:v>
                </c:pt>
                <c:pt idx="47744">
                  <c:v>1.5373000000000001</c:v>
                </c:pt>
                <c:pt idx="47745">
                  <c:v>1.5373000000000001</c:v>
                </c:pt>
                <c:pt idx="47746">
                  <c:v>1.5373000000000001</c:v>
                </c:pt>
                <c:pt idx="47747">
                  <c:v>1.5373000000000001</c:v>
                </c:pt>
                <c:pt idx="47748">
                  <c:v>1.5373000000000001</c:v>
                </c:pt>
                <c:pt idx="47749">
                  <c:v>1.5373000000000001</c:v>
                </c:pt>
                <c:pt idx="47750">
                  <c:v>1.5373000000000001</c:v>
                </c:pt>
                <c:pt idx="47751">
                  <c:v>1.5373000000000001</c:v>
                </c:pt>
                <c:pt idx="47752">
                  <c:v>1.5373000000000001</c:v>
                </c:pt>
                <c:pt idx="47753">
                  <c:v>1.5373000000000001</c:v>
                </c:pt>
                <c:pt idx="47754">
                  <c:v>1.5373000000000001</c:v>
                </c:pt>
                <c:pt idx="47755">
                  <c:v>1.5373000000000001</c:v>
                </c:pt>
                <c:pt idx="47756">
                  <c:v>1.5373000000000001</c:v>
                </c:pt>
                <c:pt idx="47757">
                  <c:v>1.5373000000000001</c:v>
                </c:pt>
                <c:pt idx="47758">
                  <c:v>1.5373000000000001</c:v>
                </c:pt>
                <c:pt idx="47759">
                  <c:v>1.5373000000000001</c:v>
                </c:pt>
                <c:pt idx="47760">
                  <c:v>1.5373000000000001</c:v>
                </c:pt>
                <c:pt idx="47761">
                  <c:v>1.5373000000000001</c:v>
                </c:pt>
                <c:pt idx="47762">
                  <c:v>1.5686</c:v>
                </c:pt>
                <c:pt idx="47763">
                  <c:v>1.5373000000000001</c:v>
                </c:pt>
                <c:pt idx="47764">
                  <c:v>1.5373000000000001</c:v>
                </c:pt>
                <c:pt idx="47765">
                  <c:v>1.5373000000000001</c:v>
                </c:pt>
                <c:pt idx="47766">
                  <c:v>1.5373000000000001</c:v>
                </c:pt>
                <c:pt idx="47767">
                  <c:v>1.5686</c:v>
                </c:pt>
                <c:pt idx="47768">
                  <c:v>1.5373000000000001</c:v>
                </c:pt>
                <c:pt idx="47769">
                  <c:v>1.5373000000000001</c:v>
                </c:pt>
                <c:pt idx="47770">
                  <c:v>1.5373000000000001</c:v>
                </c:pt>
                <c:pt idx="47771">
                  <c:v>1.5373000000000001</c:v>
                </c:pt>
                <c:pt idx="47772">
                  <c:v>1.5373000000000001</c:v>
                </c:pt>
                <c:pt idx="47773">
                  <c:v>1.5373000000000001</c:v>
                </c:pt>
                <c:pt idx="47774">
                  <c:v>1.5686</c:v>
                </c:pt>
                <c:pt idx="47775">
                  <c:v>1.5686</c:v>
                </c:pt>
                <c:pt idx="47776">
                  <c:v>1.5373000000000001</c:v>
                </c:pt>
                <c:pt idx="47777">
                  <c:v>1.5686</c:v>
                </c:pt>
                <c:pt idx="47778">
                  <c:v>1.5373000000000001</c:v>
                </c:pt>
                <c:pt idx="47779">
                  <c:v>1.5686</c:v>
                </c:pt>
                <c:pt idx="47780">
                  <c:v>1.5686</c:v>
                </c:pt>
                <c:pt idx="47781">
                  <c:v>1.5686</c:v>
                </c:pt>
                <c:pt idx="47782">
                  <c:v>1.5686</c:v>
                </c:pt>
                <c:pt idx="47783">
                  <c:v>1.5373000000000001</c:v>
                </c:pt>
                <c:pt idx="47784">
                  <c:v>1.5686</c:v>
                </c:pt>
                <c:pt idx="47785">
                  <c:v>1.5373000000000001</c:v>
                </c:pt>
                <c:pt idx="47786">
                  <c:v>1.5373000000000001</c:v>
                </c:pt>
                <c:pt idx="47787">
                  <c:v>1.5686</c:v>
                </c:pt>
                <c:pt idx="47788">
                  <c:v>1.5686</c:v>
                </c:pt>
                <c:pt idx="47789">
                  <c:v>1.5373000000000001</c:v>
                </c:pt>
                <c:pt idx="47790">
                  <c:v>1.5686</c:v>
                </c:pt>
                <c:pt idx="47791">
                  <c:v>1.5686</c:v>
                </c:pt>
                <c:pt idx="47792">
                  <c:v>1.5686</c:v>
                </c:pt>
                <c:pt idx="47793">
                  <c:v>1.5686</c:v>
                </c:pt>
                <c:pt idx="47794">
                  <c:v>1.5373000000000001</c:v>
                </c:pt>
                <c:pt idx="47795">
                  <c:v>1.5686</c:v>
                </c:pt>
                <c:pt idx="47796">
                  <c:v>1.5686</c:v>
                </c:pt>
                <c:pt idx="47797">
                  <c:v>1.5373000000000001</c:v>
                </c:pt>
                <c:pt idx="47798">
                  <c:v>1.5686</c:v>
                </c:pt>
                <c:pt idx="47799">
                  <c:v>1.5373000000000001</c:v>
                </c:pt>
                <c:pt idx="47800">
                  <c:v>1.5686</c:v>
                </c:pt>
                <c:pt idx="47801">
                  <c:v>1.5686</c:v>
                </c:pt>
                <c:pt idx="47802">
                  <c:v>1.5686</c:v>
                </c:pt>
                <c:pt idx="47803">
                  <c:v>1.5373000000000001</c:v>
                </c:pt>
                <c:pt idx="47804">
                  <c:v>1.5686</c:v>
                </c:pt>
                <c:pt idx="47805">
                  <c:v>1.5373000000000001</c:v>
                </c:pt>
                <c:pt idx="47806">
                  <c:v>1.5686</c:v>
                </c:pt>
                <c:pt idx="47807">
                  <c:v>1.5686</c:v>
                </c:pt>
                <c:pt idx="47808">
                  <c:v>1.5686</c:v>
                </c:pt>
                <c:pt idx="47809">
                  <c:v>1.5373000000000001</c:v>
                </c:pt>
                <c:pt idx="47810">
                  <c:v>1.5686</c:v>
                </c:pt>
                <c:pt idx="47811">
                  <c:v>1.5373000000000001</c:v>
                </c:pt>
                <c:pt idx="47812">
                  <c:v>1.5686</c:v>
                </c:pt>
                <c:pt idx="47813">
                  <c:v>1.5686</c:v>
                </c:pt>
                <c:pt idx="47814">
                  <c:v>1.5373000000000001</c:v>
                </c:pt>
                <c:pt idx="47815">
                  <c:v>1.5686</c:v>
                </c:pt>
                <c:pt idx="47816">
                  <c:v>1.5686</c:v>
                </c:pt>
                <c:pt idx="47817">
                  <c:v>1.5686</c:v>
                </c:pt>
                <c:pt idx="47818">
                  <c:v>1.5686</c:v>
                </c:pt>
                <c:pt idx="47819">
                  <c:v>1.5686</c:v>
                </c:pt>
                <c:pt idx="47820">
                  <c:v>1.5373000000000001</c:v>
                </c:pt>
                <c:pt idx="47821">
                  <c:v>1.5686</c:v>
                </c:pt>
                <c:pt idx="47822">
                  <c:v>1.5686</c:v>
                </c:pt>
                <c:pt idx="47823">
                  <c:v>1.5686</c:v>
                </c:pt>
                <c:pt idx="47824">
                  <c:v>1.5686</c:v>
                </c:pt>
                <c:pt idx="47825">
                  <c:v>1.5373000000000001</c:v>
                </c:pt>
                <c:pt idx="47826">
                  <c:v>1.5686</c:v>
                </c:pt>
                <c:pt idx="47827">
                  <c:v>1.5686</c:v>
                </c:pt>
                <c:pt idx="47828">
                  <c:v>1.5373000000000001</c:v>
                </c:pt>
                <c:pt idx="47829">
                  <c:v>1.5686</c:v>
                </c:pt>
                <c:pt idx="47830">
                  <c:v>1.5686</c:v>
                </c:pt>
                <c:pt idx="47831">
                  <c:v>1.5686</c:v>
                </c:pt>
                <c:pt idx="47832">
                  <c:v>1.5686</c:v>
                </c:pt>
                <c:pt idx="47833">
                  <c:v>1.5686</c:v>
                </c:pt>
                <c:pt idx="47834">
                  <c:v>1.5686</c:v>
                </c:pt>
                <c:pt idx="47835">
                  <c:v>1.5373000000000001</c:v>
                </c:pt>
                <c:pt idx="47836">
                  <c:v>1.5373000000000001</c:v>
                </c:pt>
                <c:pt idx="47837">
                  <c:v>1.5686</c:v>
                </c:pt>
                <c:pt idx="47838">
                  <c:v>1.5373000000000001</c:v>
                </c:pt>
                <c:pt idx="47839">
                  <c:v>1.5686</c:v>
                </c:pt>
                <c:pt idx="47840">
                  <c:v>1.5686</c:v>
                </c:pt>
                <c:pt idx="47841">
                  <c:v>1.5686</c:v>
                </c:pt>
                <c:pt idx="47842">
                  <c:v>1.5686</c:v>
                </c:pt>
                <c:pt idx="47843">
                  <c:v>1.5686</c:v>
                </c:pt>
                <c:pt idx="47844">
                  <c:v>1.5373000000000001</c:v>
                </c:pt>
                <c:pt idx="47845">
                  <c:v>1.5373000000000001</c:v>
                </c:pt>
                <c:pt idx="47846">
                  <c:v>1.5686</c:v>
                </c:pt>
                <c:pt idx="47847">
                  <c:v>1.5686</c:v>
                </c:pt>
                <c:pt idx="47848">
                  <c:v>1.5686</c:v>
                </c:pt>
                <c:pt idx="47849">
                  <c:v>1.5686</c:v>
                </c:pt>
                <c:pt idx="47850">
                  <c:v>1.5686</c:v>
                </c:pt>
                <c:pt idx="47851">
                  <c:v>1.5373000000000001</c:v>
                </c:pt>
                <c:pt idx="47852">
                  <c:v>1.5686</c:v>
                </c:pt>
                <c:pt idx="47853">
                  <c:v>1.5686</c:v>
                </c:pt>
                <c:pt idx="47854">
                  <c:v>1.5686</c:v>
                </c:pt>
                <c:pt idx="47855">
                  <c:v>1.5686</c:v>
                </c:pt>
                <c:pt idx="47856">
                  <c:v>1.5686</c:v>
                </c:pt>
                <c:pt idx="47857">
                  <c:v>1.5686</c:v>
                </c:pt>
                <c:pt idx="47858">
                  <c:v>1.5686</c:v>
                </c:pt>
                <c:pt idx="47859">
                  <c:v>1.5373000000000001</c:v>
                </c:pt>
                <c:pt idx="47860">
                  <c:v>1.5686</c:v>
                </c:pt>
                <c:pt idx="47861">
                  <c:v>1.5686</c:v>
                </c:pt>
                <c:pt idx="47862">
                  <c:v>1.5686</c:v>
                </c:pt>
                <c:pt idx="47863">
                  <c:v>1.5686</c:v>
                </c:pt>
                <c:pt idx="47864">
                  <c:v>1.5686</c:v>
                </c:pt>
                <c:pt idx="47865">
                  <c:v>1.5686</c:v>
                </c:pt>
                <c:pt idx="47866">
                  <c:v>1.5686</c:v>
                </c:pt>
                <c:pt idx="47867">
                  <c:v>1.5686</c:v>
                </c:pt>
                <c:pt idx="47868">
                  <c:v>1.5686</c:v>
                </c:pt>
                <c:pt idx="47869">
                  <c:v>1.5373000000000001</c:v>
                </c:pt>
                <c:pt idx="47870">
                  <c:v>1.5686</c:v>
                </c:pt>
                <c:pt idx="47871">
                  <c:v>1.5686</c:v>
                </c:pt>
                <c:pt idx="47872">
                  <c:v>1.5686</c:v>
                </c:pt>
                <c:pt idx="47873">
                  <c:v>1.5686</c:v>
                </c:pt>
                <c:pt idx="47874">
                  <c:v>1.5686</c:v>
                </c:pt>
                <c:pt idx="47875">
                  <c:v>1.5686</c:v>
                </c:pt>
                <c:pt idx="47876">
                  <c:v>1.5686</c:v>
                </c:pt>
                <c:pt idx="47877">
                  <c:v>1.5686</c:v>
                </c:pt>
                <c:pt idx="47878">
                  <c:v>1.5686</c:v>
                </c:pt>
                <c:pt idx="47879">
                  <c:v>1.5686</c:v>
                </c:pt>
                <c:pt idx="47880">
                  <c:v>1.5686</c:v>
                </c:pt>
                <c:pt idx="47881">
                  <c:v>1.5686</c:v>
                </c:pt>
                <c:pt idx="47882">
                  <c:v>1.5373000000000001</c:v>
                </c:pt>
                <c:pt idx="47883">
                  <c:v>1.5686</c:v>
                </c:pt>
                <c:pt idx="47884">
                  <c:v>1.5686</c:v>
                </c:pt>
                <c:pt idx="47885">
                  <c:v>1.5686</c:v>
                </c:pt>
                <c:pt idx="47886">
                  <c:v>1.5373000000000001</c:v>
                </c:pt>
                <c:pt idx="47887">
                  <c:v>1.5686</c:v>
                </c:pt>
                <c:pt idx="47888">
                  <c:v>1.5686</c:v>
                </c:pt>
                <c:pt idx="47889">
                  <c:v>1.5686</c:v>
                </c:pt>
                <c:pt idx="47890">
                  <c:v>1.5686</c:v>
                </c:pt>
                <c:pt idx="47891">
                  <c:v>1.5686</c:v>
                </c:pt>
                <c:pt idx="47892">
                  <c:v>1.5686</c:v>
                </c:pt>
                <c:pt idx="47893">
                  <c:v>1.5686</c:v>
                </c:pt>
                <c:pt idx="47894">
                  <c:v>1.5686</c:v>
                </c:pt>
                <c:pt idx="47895">
                  <c:v>1.5373000000000001</c:v>
                </c:pt>
                <c:pt idx="47896">
                  <c:v>1.5686</c:v>
                </c:pt>
                <c:pt idx="47897">
                  <c:v>1.5686</c:v>
                </c:pt>
                <c:pt idx="47898">
                  <c:v>1.5686</c:v>
                </c:pt>
                <c:pt idx="47899">
                  <c:v>1.5686</c:v>
                </c:pt>
                <c:pt idx="47900">
                  <c:v>1.5686</c:v>
                </c:pt>
                <c:pt idx="47901">
                  <c:v>1.5686</c:v>
                </c:pt>
                <c:pt idx="47902">
                  <c:v>1.5686</c:v>
                </c:pt>
                <c:pt idx="47903">
                  <c:v>1.5686</c:v>
                </c:pt>
                <c:pt idx="47904">
                  <c:v>1.5686</c:v>
                </c:pt>
                <c:pt idx="47905">
                  <c:v>1.5686</c:v>
                </c:pt>
                <c:pt idx="47906">
                  <c:v>1.5686</c:v>
                </c:pt>
                <c:pt idx="47907">
                  <c:v>1.5686</c:v>
                </c:pt>
                <c:pt idx="47908">
                  <c:v>1.5686</c:v>
                </c:pt>
                <c:pt idx="47909">
                  <c:v>1.5686</c:v>
                </c:pt>
                <c:pt idx="47910">
                  <c:v>1.5686</c:v>
                </c:pt>
                <c:pt idx="47911">
                  <c:v>1.5686</c:v>
                </c:pt>
                <c:pt idx="47912">
                  <c:v>1.5686</c:v>
                </c:pt>
                <c:pt idx="47913">
                  <c:v>1.5686</c:v>
                </c:pt>
                <c:pt idx="47914">
                  <c:v>1.5686</c:v>
                </c:pt>
                <c:pt idx="47915">
                  <c:v>1.5686</c:v>
                </c:pt>
                <c:pt idx="47916">
                  <c:v>1.5686</c:v>
                </c:pt>
                <c:pt idx="47917">
                  <c:v>1.5686</c:v>
                </c:pt>
                <c:pt idx="47918">
                  <c:v>1.5686</c:v>
                </c:pt>
                <c:pt idx="47919">
                  <c:v>1.5686</c:v>
                </c:pt>
                <c:pt idx="47920">
                  <c:v>1.5686</c:v>
                </c:pt>
                <c:pt idx="47921">
                  <c:v>1.5686</c:v>
                </c:pt>
                <c:pt idx="47922">
                  <c:v>1.5373000000000001</c:v>
                </c:pt>
                <c:pt idx="47923">
                  <c:v>1.5686</c:v>
                </c:pt>
                <c:pt idx="47924">
                  <c:v>1.5686</c:v>
                </c:pt>
                <c:pt idx="47925">
                  <c:v>1.5686</c:v>
                </c:pt>
                <c:pt idx="47926">
                  <c:v>1.5686</c:v>
                </c:pt>
                <c:pt idx="47927">
                  <c:v>1.5686</c:v>
                </c:pt>
                <c:pt idx="47928">
                  <c:v>1.5686</c:v>
                </c:pt>
                <c:pt idx="47929">
                  <c:v>1.5686</c:v>
                </c:pt>
                <c:pt idx="47930">
                  <c:v>1.5686</c:v>
                </c:pt>
                <c:pt idx="47931">
                  <c:v>1.5686</c:v>
                </c:pt>
                <c:pt idx="47932">
                  <c:v>1.5686</c:v>
                </c:pt>
                <c:pt idx="47933">
                  <c:v>1.5686</c:v>
                </c:pt>
                <c:pt idx="47934">
                  <c:v>1.5686</c:v>
                </c:pt>
                <c:pt idx="47935">
                  <c:v>1.5686</c:v>
                </c:pt>
                <c:pt idx="47936">
                  <c:v>1.5686</c:v>
                </c:pt>
                <c:pt idx="47937">
                  <c:v>1.5686</c:v>
                </c:pt>
                <c:pt idx="47938">
                  <c:v>1.5686</c:v>
                </c:pt>
                <c:pt idx="47939">
                  <c:v>1.5686</c:v>
                </c:pt>
                <c:pt idx="47940">
                  <c:v>1.5686</c:v>
                </c:pt>
                <c:pt idx="47941">
                  <c:v>1.5373000000000001</c:v>
                </c:pt>
                <c:pt idx="47942">
                  <c:v>1.5686</c:v>
                </c:pt>
                <c:pt idx="47943">
                  <c:v>1.5686</c:v>
                </c:pt>
                <c:pt idx="47944">
                  <c:v>1.5686</c:v>
                </c:pt>
                <c:pt idx="47945">
                  <c:v>1.5686</c:v>
                </c:pt>
                <c:pt idx="47946">
                  <c:v>1.5686</c:v>
                </c:pt>
                <c:pt idx="47947">
                  <c:v>1.5686</c:v>
                </c:pt>
                <c:pt idx="47948">
                  <c:v>1.5686</c:v>
                </c:pt>
                <c:pt idx="47949">
                  <c:v>1.5686</c:v>
                </c:pt>
                <c:pt idx="47950">
                  <c:v>1.5686</c:v>
                </c:pt>
                <c:pt idx="47951">
                  <c:v>1.5686</c:v>
                </c:pt>
                <c:pt idx="47952">
                  <c:v>1.5686</c:v>
                </c:pt>
                <c:pt idx="47953">
                  <c:v>1.5686</c:v>
                </c:pt>
                <c:pt idx="47954">
                  <c:v>1.5373000000000001</c:v>
                </c:pt>
                <c:pt idx="47955">
                  <c:v>1.5686</c:v>
                </c:pt>
                <c:pt idx="47956">
                  <c:v>1.5686</c:v>
                </c:pt>
                <c:pt idx="47957">
                  <c:v>1.5686</c:v>
                </c:pt>
                <c:pt idx="47958">
                  <c:v>1.5686</c:v>
                </c:pt>
                <c:pt idx="47959">
                  <c:v>1.5686</c:v>
                </c:pt>
                <c:pt idx="47960">
                  <c:v>1.5686</c:v>
                </c:pt>
                <c:pt idx="47961">
                  <c:v>1.5686</c:v>
                </c:pt>
                <c:pt idx="47962">
                  <c:v>1.5686</c:v>
                </c:pt>
                <c:pt idx="47963">
                  <c:v>1.5686</c:v>
                </c:pt>
                <c:pt idx="47964">
                  <c:v>1.5686</c:v>
                </c:pt>
                <c:pt idx="47965">
                  <c:v>1.5686</c:v>
                </c:pt>
                <c:pt idx="47966">
                  <c:v>1.5686</c:v>
                </c:pt>
                <c:pt idx="47967">
                  <c:v>1.5686</c:v>
                </c:pt>
                <c:pt idx="47968">
                  <c:v>1.5686</c:v>
                </c:pt>
                <c:pt idx="47969">
                  <c:v>1.5686</c:v>
                </c:pt>
                <c:pt idx="47970">
                  <c:v>1.5686</c:v>
                </c:pt>
                <c:pt idx="47971">
                  <c:v>1.5686</c:v>
                </c:pt>
                <c:pt idx="47972">
                  <c:v>1.5686</c:v>
                </c:pt>
                <c:pt idx="47973">
                  <c:v>1.5686</c:v>
                </c:pt>
                <c:pt idx="47974">
                  <c:v>1.5686</c:v>
                </c:pt>
                <c:pt idx="47975">
                  <c:v>1.5686</c:v>
                </c:pt>
                <c:pt idx="47976">
                  <c:v>1.5686</c:v>
                </c:pt>
                <c:pt idx="47977">
                  <c:v>1.5686</c:v>
                </c:pt>
                <c:pt idx="47978">
                  <c:v>1.5686</c:v>
                </c:pt>
                <c:pt idx="47979">
                  <c:v>1.5686</c:v>
                </c:pt>
                <c:pt idx="47980">
                  <c:v>1.5686</c:v>
                </c:pt>
                <c:pt idx="47981">
                  <c:v>1.5686</c:v>
                </c:pt>
                <c:pt idx="47982">
                  <c:v>1.5686</c:v>
                </c:pt>
                <c:pt idx="47983">
                  <c:v>1.5686</c:v>
                </c:pt>
                <c:pt idx="47984">
                  <c:v>1.5686</c:v>
                </c:pt>
                <c:pt idx="47985">
                  <c:v>1.5686</c:v>
                </c:pt>
                <c:pt idx="47986">
                  <c:v>1.5686</c:v>
                </c:pt>
                <c:pt idx="47987">
                  <c:v>1.5686</c:v>
                </c:pt>
                <c:pt idx="47988">
                  <c:v>1.5686</c:v>
                </c:pt>
                <c:pt idx="47989">
                  <c:v>1.5686</c:v>
                </c:pt>
                <c:pt idx="47990">
                  <c:v>1.5373000000000001</c:v>
                </c:pt>
                <c:pt idx="47991">
                  <c:v>1.5686</c:v>
                </c:pt>
                <c:pt idx="47992">
                  <c:v>1.5686</c:v>
                </c:pt>
                <c:pt idx="47993">
                  <c:v>1.5686</c:v>
                </c:pt>
                <c:pt idx="47994">
                  <c:v>1.5686</c:v>
                </c:pt>
                <c:pt idx="47995">
                  <c:v>1.5686</c:v>
                </c:pt>
                <c:pt idx="47996">
                  <c:v>1.5686</c:v>
                </c:pt>
                <c:pt idx="47997">
                  <c:v>1.5686</c:v>
                </c:pt>
                <c:pt idx="47998">
                  <c:v>1.5686</c:v>
                </c:pt>
                <c:pt idx="47999">
                  <c:v>1.5686</c:v>
                </c:pt>
                <c:pt idx="48000">
                  <c:v>1.5686</c:v>
                </c:pt>
                <c:pt idx="48001">
                  <c:v>1.5686</c:v>
                </c:pt>
                <c:pt idx="48002">
                  <c:v>1.5686</c:v>
                </c:pt>
                <c:pt idx="48003">
                  <c:v>1.5686</c:v>
                </c:pt>
                <c:pt idx="48004">
                  <c:v>1.5686</c:v>
                </c:pt>
                <c:pt idx="48005">
                  <c:v>1.5686</c:v>
                </c:pt>
                <c:pt idx="48006">
                  <c:v>1.5686</c:v>
                </c:pt>
                <c:pt idx="48007">
                  <c:v>1.5686</c:v>
                </c:pt>
                <c:pt idx="48008">
                  <c:v>1.5686</c:v>
                </c:pt>
                <c:pt idx="48009">
                  <c:v>1.5686</c:v>
                </c:pt>
                <c:pt idx="48010">
                  <c:v>1.5686</c:v>
                </c:pt>
                <c:pt idx="48011">
                  <c:v>1.5686</c:v>
                </c:pt>
                <c:pt idx="48012">
                  <c:v>1.5686</c:v>
                </c:pt>
                <c:pt idx="48013">
                  <c:v>1.5686</c:v>
                </c:pt>
                <c:pt idx="48014">
                  <c:v>1.5686</c:v>
                </c:pt>
                <c:pt idx="48015">
                  <c:v>1.5686</c:v>
                </c:pt>
                <c:pt idx="48016">
                  <c:v>1.5686</c:v>
                </c:pt>
                <c:pt idx="48017">
                  <c:v>1.5686</c:v>
                </c:pt>
                <c:pt idx="48018">
                  <c:v>1.5686</c:v>
                </c:pt>
                <c:pt idx="48019">
                  <c:v>1.5686</c:v>
                </c:pt>
                <c:pt idx="48020">
                  <c:v>1.5686</c:v>
                </c:pt>
                <c:pt idx="48021">
                  <c:v>1.5686</c:v>
                </c:pt>
                <c:pt idx="48022">
                  <c:v>1.5686</c:v>
                </c:pt>
                <c:pt idx="48023">
                  <c:v>1.5686</c:v>
                </c:pt>
                <c:pt idx="48024">
                  <c:v>1.5686</c:v>
                </c:pt>
                <c:pt idx="48025">
                  <c:v>1.5686</c:v>
                </c:pt>
                <c:pt idx="48026">
                  <c:v>1.5686</c:v>
                </c:pt>
                <c:pt idx="48027">
                  <c:v>1.5686</c:v>
                </c:pt>
                <c:pt idx="48028">
                  <c:v>1.5686</c:v>
                </c:pt>
                <c:pt idx="48029">
                  <c:v>1.5686</c:v>
                </c:pt>
                <c:pt idx="48030">
                  <c:v>1.5686</c:v>
                </c:pt>
                <c:pt idx="48031">
                  <c:v>1.5686</c:v>
                </c:pt>
                <c:pt idx="48032">
                  <c:v>1.5686</c:v>
                </c:pt>
                <c:pt idx="48033">
                  <c:v>1.5686</c:v>
                </c:pt>
                <c:pt idx="48034">
                  <c:v>1.5686</c:v>
                </c:pt>
                <c:pt idx="48035">
                  <c:v>1.5686</c:v>
                </c:pt>
                <c:pt idx="48036">
                  <c:v>1.5686</c:v>
                </c:pt>
                <c:pt idx="48037">
                  <c:v>1.5686</c:v>
                </c:pt>
                <c:pt idx="48038">
                  <c:v>1.5686</c:v>
                </c:pt>
                <c:pt idx="48039">
                  <c:v>1.5686</c:v>
                </c:pt>
                <c:pt idx="48040">
                  <c:v>1.5686</c:v>
                </c:pt>
                <c:pt idx="48041">
                  <c:v>1.5686</c:v>
                </c:pt>
                <c:pt idx="48042">
                  <c:v>1.5686</c:v>
                </c:pt>
                <c:pt idx="48043">
                  <c:v>1.5686</c:v>
                </c:pt>
                <c:pt idx="48044">
                  <c:v>1.5686</c:v>
                </c:pt>
                <c:pt idx="48045">
                  <c:v>1.5686</c:v>
                </c:pt>
                <c:pt idx="48046">
                  <c:v>1.5686</c:v>
                </c:pt>
                <c:pt idx="48047">
                  <c:v>1.5686</c:v>
                </c:pt>
                <c:pt idx="48048">
                  <c:v>1.5686</c:v>
                </c:pt>
                <c:pt idx="48049">
                  <c:v>1.5686</c:v>
                </c:pt>
                <c:pt idx="48050">
                  <c:v>1.5686</c:v>
                </c:pt>
                <c:pt idx="48051">
                  <c:v>1.5686</c:v>
                </c:pt>
                <c:pt idx="48052">
                  <c:v>1.5373000000000001</c:v>
                </c:pt>
                <c:pt idx="48053">
                  <c:v>1.5686</c:v>
                </c:pt>
                <c:pt idx="48054">
                  <c:v>1.5686</c:v>
                </c:pt>
                <c:pt idx="48055">
                  <c:v>1.5686</c:v>
                </c:pt>
                <c:pt idx="48056">
                  <c:v>1.5686</c:v>
                </c:pt>
                <c:pt idx="48057">
                  <c:v>1.5686</c:v>
                </c:pt>
                <c:pt idx="48058">
                  <c:v>1.5686</c:v>
                </c:pt>
                <c:pt idx="48059">
                  <c:v>1.5686</c:v>
                </c:pt>
                <c:pt idx="48060">
                  <c:v>1.5686</c:v>
                </c:pt>
                <c:pt idx="48061">
                  <c:v>1.5686</c:v>
                </c:pt>
                <c:pt idx="48062">
                  <c:v>1.5686</c:v>
                </c:pt>
                <c:pt idx="48063">
                  <c:v>1.5686</c:v>
                </c:pt>
                <c:pt idx="48064">
                  <c:v>1.5686</c:v>
                </c:pt>
                <c:pt idx="48065">
                  <c:v>1.5686</c:v>
                </c:pt>
                <c:pt idx="48066">
                  <c:v>1.5686</c:v>
                </c:pt>
                <c:pt idx="48067">
                  <c:v>1.5686</c:v>
                </c:pt>
                <c:pt idx="48068">
                  <c:v>1.5686</c:v>
                </c:pt>
                <c:pt idx="48069">
                  <c:v>1.5686</c:v>
                </c:pt>
                <c:pt idx="48070">
                  <c:v>1.5686</c:v>
                </c:pt>
                <c:pt idx="48071">
                  <c:v>1.5686</c:v>
                </c:pt>
                <c:pt idx="48072">
                  <c:v>1.5686</c:v>
                </c:pt>
                <c:pt idx="48073">
                  <c:v>1.5686</c:v>
                </c:pt>
                <c:pt idx="48074">
                  <c:v>1.5686</c:v>
                </c:pt>
                <c:pt idx="48075">
                  <c:v>1.5686</c:v>
                </c:pt>
                <c:pt idx="48076">
                  <c:v>1.5686</c:v>
                </c:pt>
                <c:pt idx="48077">
                  <c:v>1.5686</c:v>
                </c:pt>
                <c:pt idx="48078">
                  <c:v>1.5686</c:v>
                </c:pt>
                <c:pt idx="48079">
                  <c:v>1.5686</c:v>
                </c:pt>
                <c:pt idx="48080">
                  <c:v>1.5686</c:v>
                </c:pt>
                <c:pt idx="48081">
                  <c:v>1.5686</c:v>
                </c:pt>
                <c:pt idx="48082">
                  <c:v>1.5686</c:v>
                </c:pt>
                <c:pt idx="48083">
                  <c:v>1.5686</c:v>
                </c:pt>
                <c:pt idx="48084">
                  <c:v>1.5686</c:v>
                </c:pt>
                <c:pt idx="48085">
                  <c:v>1.5686</c:v>
                </c:pt>
                <c:pt idx="48086">
                  <c:v>1.5686</c:v>
                </c:pt>
                <c:pt idx="48087">
                  <c:v>1.5686</c:v>
                </c:pt>
                <c:pt idx="48088">
                  <c:v>1.5686</c:v>
                </c:pt>
                <c:pt idx="48089">
                  <c:v>1.5686</c:v>
                </c:pt>
                <c:pt idx="48090">
                  <c:v>1.5686</c:v>
                </c:pt>
                <c:pt idx="48091">
                  <c:v>1.5686</c:v>
                </c:pt>
                <c:pt idx="48092">
                  <c:v>1.5686</c:v>
                </c:pt>
                <c:pt idx="48093">
                  <c:v>1.5686</c:v>
                </c:pt>
                <c:pt idx="48094">
                  <c:v>1.5686</c:v>
                </c:pt>
                <c:pt idx="48095">
                  <c:v>1.5686</c:v>
                </c:pt>
                <c:pt idx="48096">
                  <c:v>1.5686</c:v>
                </c:pt>
                <c:pt idx="48097">
                  <c:v>1.5686</c:v>
                </c:pt>
                <c:pt idx="48098">
                  <c:v>1.5686</c:v>
                </c:pt>
                <c:pt idx="48099">
                  <c:v>1.5686</c:v>
                </c:pt>
                <c:pt idx="48100">
                  <c:v>1.5686</c:v>
                </c:pt>
                <c:pt idx="48101">
                  <c:v>1.5686</c:v>
                </c:pt>
                <c:pt idx="48102">
                  <c:v>1.5686</c:v>
                </c:pt>
                <c:pt idx="48103">
                  <c:v>1.5686</c:v>
                </c:pt>
                <c:pt idx="48104">
                  <c:v>1.5686</c:v>
                </c:pt>
                <c:pt idx="48105">
                  <c:v>1.5686</c:v>
                </c:pt>
                <c:pt idx="48106">
                  <c:v>1.5686</c:v>
                </c:pt>
                <c:pt idx="48107">
                  <c:v>1.5686</c:v>
                </c:pt>
                <c:pt idx="48108">
                  <c:v>1.5686</c:v>
                </c:pt>
                <c:pt idx="48109">
                  <c:v>1.5686</c:v>
                </c:pt>
                <c:pt idx="48110">
                  <c:v>1.5686</c:v>
                </c:pt>
                <c:pt idx="48111">
                  <c:v>1.5686</c:v>
                </c:pt>
                <c:pt idx="48112">
                  <c:v>1.5686</c:v>
                </c:pt>
                <c:pt idx="48113">
                  <c:v>1.5686</c:v>
                </c:pt>
                <c:pt idx="48114">
                  <c:v>1.5686</c:v>
                </c:pt>
                <c:pt idx="48115">
                  <c:v>1.5686</c:v>
                </c:pt>
                <c:pt idx="48116">
                  <c:v>1.5686</c:v>
                </c:pt>
                <c:pt idx="48117">
                  <c:v>1.5686</c:v>
                </c:pt>
                <c:pt idx="48118">
                  <c:v>1.5686</c:v>
                </c:pt>
                <c:pt idx="48119">
                  <c:v>1.5686</c:v>
                </c:pt>
                <c:pt idx="48120">
                  <c:v>1.5686</c:v>
                </c:pt>
                <c:pt idx="48121">
                  <c:v>1.5686</c:v>
                </c:pt>
                <c:pt idx="48122">
                  <c:v>1.5686</c:v>
                </c:pt>
                <c:pt idx="48123">
                  <c:v>1.5686</c:v>
                </c:pt>
                <c:pt idx="48124">
                  <c:v>1.5686</c:v>
                </c:pt>
                <c:pt idx="48125">
                  <c:v>1.5686</c:v>
                </c:pt>
                <c:pt idx="48126">
                  <c:v>1.5686</c:v>
                </c:pt>
                <c:pt idx="48127">
                  <c:v>1.5686</c:v>
                </c:pt>
                <c:pt idx="48128">
                  <c:v>1.5686</c:v>
                </c:pt>
                <c:pt idx="48129">
                  <c:v>1.5686</c:v>
                </c:pt>
                <c:pt idx="48130">
                  <c:v>1.5686</c:v>
                </c:pt>
                <c:pt idx="48131">
                  <c:v>1.5686</c:v>
                </c:pt>
                <c:pt idx="48132">
                  <c:v>1.5686</c:v>
                </c:pt>
                <c:pt idx="48133">
                  <c:v>1.5686</c:v>
                </c:pt>
                <c:pt idx="48134">
                  <c:v>1.5686</c:v>
                </c:pt>
                <c:pt idx="48135">
                  <c:v>1.5686</c:v>
                </c:pt>
                <c:pt idx="48136">
                  <c:v>1.5686</c:v>
                </c:pt>
                <c:pt idx="48137">
                  <c:v>1.5686</c:v>
                </c:pt>
                <c:pt idx="48138">
                  <c:v>1.5686</c:v>
                </c:pt>
                <c:pt idx="48139">
                  <c:v>1.5686</c:v>
                </c:pt>
                <c:pt idx="48140">
                  <c:v>1.5686</c:v>
                </c:pt>
                <c:pt idx="48141">
                  <c:v>1.5686</c:v>
                </c:pt>
                <c:pt idx="48142">
                  <c:v>1.5686</c:v>
                </c:pt>
                <c:pt idx="48143">
                  <c:v>1.5686</c:v>
                </c:pt>
                <c:pt idx="48144">
                  <c:v>1.5686</c:v>
                </c:pt>
                <c:pt idx="48145">
                  <c:v>1.5686</c:v>
                </c:pt>
                <c:pt idx="48146">
                  <c:v>1.5686</c:v>
                </c:pt>
                <c:pt idx="48147">
                  <c:v>1.5686</c:v>
                </c:pt>
                <c:pt idx="48148">
                  <c:v>1.5686</c:v>
                </c:pt>
                <c:pt idx="48149">
                  <c:v>1.5686</c:v>
                </c:pt>
                <c:pt idx="48150">
                  <c:v>1.5686</c:v>
                </c:pt>
                <c:pt idx="48151">
                  <c:v>1.5686</c:v>
                </c:pt>
                <c:pt idx="48152">
                  <c:v>1.5686</c:v>
                </c:pt>
                <c:pt idx="48153">
                  <c:v>1.5686</c:v>
                </c:pt>
                <c:pt idx="48154">
                  <c:v>1.5686</c:v>
                </c:pt>
                <c:pt idx="48155">
                  <c:v>1.5686</c:v>
                </c:pt>
                <c:pt idx="48156">
                  <c:v>1.5686</c:v>
                </c:pt>
                <c:pt idx="48157">
                  <c:v>1.5686</c:v>
                </c:pt>
                <c:pt idx="48158">
                  <c:v>1.5686</c:v>
                </c:pt>
                <c:pt idx="48159">
                  <c:v>1.5686</c:v>
                </c:pt>
                <c:pt idx="48160">
                  <c:v>1.5686</c:v>
                </c:pt>
                <c:pt idx="48161">
                  <c:v>1.5686</c:v>
                </c:pt>
                <c:pt idx="48162">
                  <c:v>1.5686</c:v>
                </c:pt>
                <c:pt idx="48163">
                  <c:v>1.5686</c:v>
                </c:pt>
                <c:pt idx="48164">
                  <c:v>1.5686</c:v>
                </c:pt>
                <c:pt idx="48165">
                  <c:v>1.5686</c:v>
                </c:pt>
                <c:pt idx="48166">
                  <c:v>1.5686</c:v>
                </c:pt>
                <c:pt idx="48167">
                  <c:v>1.5686</c:v>
                </c:pt>
                <c:pt idx="48168">
                  <c:v>1.5686</c:v>
                </c:pt>
                <c:pt idx="48169">
                  <c:v>1.5686</c:v>
                </c:pt>
                <c:pt idx="48170">
                  <c:v>1.5686</c:v>
                </c:pt>
                <c:pt idx="48171">
                  <c:v>1.5686</c:v>
                </c:pt>
                <c:pt idx="48172">
                  <c:v>1.5686</c:v>
                </c:pt>
                <c:pt idx="48173">
                  <c:v>1.5686</c:v>
                </c:pt>
                <c:pt idx="48174">
                  <c:v>1.5686</c:v>
                </c:pt>
                <c:pt idx="48175">
                  <c:v>1.5686</c:v>
                </c:pt>
                <c:pt idx="48176">
                  <c:v>1.5686</c:v>
                </c:pt>
                <c:pt idx="48177">
                  <c:v>1.5686</c:v>
                </c:pt>
                <c:pt idx="48178">
                  <c:v>1.5686</c:v>
                </c:pt>
                <c:pt idx="48179">
                  <c:v>1.5686</c:v>
                </c:pt>
                <c:pt idx="48180">
                  <c:v>1.5686</c:v>
                </c:pt>
                <c:pt idx="48181">
                  <c:v>1.5686</c:v>
                </c:pt>
                <c:pt idx="48182">
                  <c:v>1.5686</c:v>
                </c:pt>
                <c:pt idx="48183">
                  <c:v>1.5686</c:v>
                </c:pt>
                <c:pt idx="48184">
                  <c:v>1.5686</c:v>
                </c:pt>
                <c:pt idx="48185">
                  <c:v>1.5686</c:v>
                </c:pt>
                <c:pt idx="48186">
                  <c:v>1.5686</c:v>
                </c:pt>
                <c:pt idx="48187">
                  <c:v>1.5686</c:v>
                </c:pt>
                <c:pt idx="48188">
                  <c:v>1.5686</c:v>
                </c:pt>
                <c:pt idx="48189">
                  <c:v>1.5686</c:v>
                </c:pt>
                <c:pt idx="48190">
                  <c:v>1.5686</c:v>
                </c:pt>
                <c:pt idx="48191">
                  <c:v>1.5686</c:v>
                </c:pt>
                <c:pt idx="48192">
                  <c:v>1.5686</c:v>
                </c:pt>
                <c:pt idx="48193">
                  <c:v>1.5686</c:v>
                </c:pt>
                <c:pt idx="48194">
                  <c:v>1.5686</c:v>
                </c:pt>
                <c:pt idx="48195">
                  <c:v>1.5686</c:v>
                </c:pt>
                <c:pt idx="48196">
                  <c:v>1.5686</c:v>
                </c:pt>
                <c:pt idx="48197">
                  <c:v>1.5686</c:v>
                </c:pt>
                <c:pt idx="48198">
                  <c:v>1.5686</c:v>
                </c:pt>
                <c:pt idx="48199">
                  <c:v>1.5686</c:v>
                </c:pt>
                <c:pt idx="48200">
                  <c:v>1.5686</c:v>
                </c:pt>
                <c:pt idx="48201">
                  <c:v>1.5686</c:v>
                </c:pt>
                <c:pt idx="48202">
                  <c:v>1.5686</c:v>
                </c:pt>
                <c:pt idx="48203">
                  <c:v>1.5686</c:v>
                </c:pt>
                <c:pt idx="48204">
                  <c:v>1.5686</c:v>
                </c:pt>
                <c:pt idx="48205">
                  <c:v>1.5686</c:v>
                </c:pt>
                <c:pt idx="48206">
                  <c:v>1.5686</c:v>
                </c:pt>
                <c:pt idx="48207">
                  <c:v>1.5686</c:v>
                </c:pt>
                <c:pt idx="48208">
                  <c:v>1.5686</c:v>
                </c:pt>
                <c:pt idx="48209">
                  <c:v>1.5686</c:v>
                </c:pt>
                <c:pt idx="48210">
                  <c:v>1.5686</c:v>
                </c:pt>
                <c:pt idx="48211">
                  <c:v>1.5686</c:v>
                </c:pt>
                <c:pt idx="48212">
                  <c:v>1.5686</c:v>
                </c:pt>
                <c:pt idx="48213">
                  <c:v>1.5686</c:v>
                </c:pt>
                <c:pt idx="48214">
                  <c:v>1.5686</c:v>
                </c:pt>
                <c:pt idx="48215">
                  <c:v>1.5686</c:v>
                </c:pt>
                <c:pt idx="48216">
                  <c:v>1.5686</c:v>
                </c:pt>
                <c:pt idx="48217">
                  <c:v>1.5686</c:v>
                </c:pt>
                <c:pt idx="48218">
                  <c:v>1.5686</c:v>
                </c:pt>
                <c:pt idx="48219">
                  <c:v>1.5686</c:v>
                </c:pt>
                <c:pt idx="48220">
                  <c:v>1.5686</c:v>
                </c:pt>
                <c:pt idx="48221">
                  <c:v>1.5686</c:v>
                </c:pt>
                <c:pt idx="48222">
                  <c:v>1.5686</c:v>
                </c:pt>
                <c:pt idx="48223">
                  <c:v>1.5686</c:v>
                </c:pt>
                <c:pt idx="48224">
                  <c:v>1.5686</c:v>
                </c:pt>
                <c:pt idx="48225">
                  <c:v>1.5686</c:v>
                </c:pt>
                <c:pt idx="48226">
                  <c:v>1.5686</c:v>
                </c:pt>
                <c:pt idx="48227">
                  <c:v>1.5686</c:v>
                </c:pt>
                <c:pt idx="48228">
                  <c:v>1.5686</c:v>
                </c:pt>
                <c:pt idx="48229">
                  <c:v>1.5686</c:v>
                </c:pt>
                <c:pt idx="48230">
                  <c:v>1.5686</c:v>
                </c:pt>
                <c:pt idx="48231">
                  <c:v>1.5686</c:v>
                </c:pt>
                <c:pt idx="48232">
                  <c:v>1.5686</c:v>
                </c:pt>
                <c:pt idx="48233">
                  <c:v>1.5686</c:v>
                </c:pt>
                <c:pt idx="48234">
                  <c:v>1.5686</c:v>
                </c:pt>
                <c:pt idx="48235">
                  <c:v>1.5686</c:v>
                </c:pt>
                <c:pt idx="48236">
                  <c:v>1.5686</c:v>
                </c:pt>
                <c:pt idx="48237">
                  <c:v>1.5686</c:v>
                </c:pt>
                <c:pt idx="48238">
                  <c:v>1.5686</c:v>
                </c:pt>
                <c:pt idx="48239">
                  <c:v>1.5686</c:v>
                </c:pt>
                <c:pt idx="48240">
                  <c:v>1.5686</c:v>
                </c:pt>
                <c:pt idx="48241">
                  <c:v>1.5686</c:v>
                </c:pt>
                <c:pt idx="48242">
                  <c:v>1.5686</c:v>
                </c:pt>
                <c:pt idx="48243">
                  <c:v>1.5686</c:v>
                </c:pt>
                <c:pt idx="48244">
                  <c:v>1.5686</c:v>
                </c:pt>
                <c:pt idx="48245">
                  <c:v>1.5686</c:v>
                </c:pt>
                <c:pt idx="48246">
                  <c:v>1.5686</c:v>
                </c:pt>
                <c:pt idx="48247">
                  <c:v>1.5686</c:v>
                </c:pt>
                <c:pt idx="48248">
                  <c:v>1.5686</c:v>
                </c:pt>
                <c:pt idx="48249">
                  <c:v>1.5686</c:v>
                </c:pt>
                <c:pt idx="48250">
                  <c:v>1.5686</c:v>
                </c:pt>
                <c:pt idx="48251">
                  <c:v>1.5686</c:v>
                </c:pt>
                <c:pt idx="48252">
                  <c:v>1.5686</c:v>
                </c:pt>
                <c:pt idx="48253">
                  <c:v>1.5686</c:v>
                </c:pt>
                <c:pt idx="48254">
                  <c:v>1.5686</c:v>
                </c:pt>
                <c:pt idx="48255">
                  <c:v>1.5686</c:v>
                </c:pt>
                <c:pt idx="48256">
                  <c:v>1.5686</c:v>
                </c:pt>
                <c:pt idx="48257">
                  <c:v>1.5686</c:v>
                </c:pt>
                <c:pt idx="48258">
                  <c:v>1.5686</c:v>
                </c:pt>
                <c:pt idx="48259">
                  <c:v>1.5686</c:v>
                </c:pt>
                <c:pt idx="48260">
                  <c:v>1.5686</c:v>
                </c:pt>
                <c:pt idx="48261">
                  <c:v>1.5686</c:v>
                </c:pt>
                <c:pt idx="48262">
                  <c:v>1.5686</c:v>
                </c:pt>
                <c:pt idx="48263">
                  <c:v>1.5686</c:v>
                </c:pt>
                <c:pt idx="48264">
                  <c:v>1.5686</c:v>
                </c:pt>
                <c:pt idx="48265">
                  <c:v>1.5686</c:v>
                </c:pt>
                <c:pt idx="48266">
                  <c:v>1.5686</c:v>
                </c:pt>
                <c:pt idx="48267">
                  <c:v>1.5686</c:v>
                </c:pt>
                <c:pt idx="48268">
                  <c:v>1.5686</c:v>
                </c:pt>
                <c:pt idx="48269">
                  <c:v>1.5686</c:v>
                </c:pt>
                <c:pt idx="48270">
                  <c:v>1.5686</c:v>
                </c:pt>
                <c:pt idx="48271">
                  <c:v>1.5686</c:v>
                </c:pt>
                <c:pt idx="48272">
                  <c:v>1.5686</c:v>
                </c:pt>
                <c:pt idx="48273">
                  <c:v>1.5686</c:v>
                </c:pt>
                <c:pt idx="48274">
                  <c:v>1.5686</c:v>
                </c:pt>
                <c:pt idx="48275">
                  <c:v>1.5686</c:v>
                </c:pt>
                <c:pt idx="48276">
                  <c:v>1.5686</c:v>
                </c:pt>
                <c:pt idx="48277">
                  <c:v>1.5686</c:v>
                </c:pt>
                <c:pt idx="48278">
                  <c:v>1.5686</c:v>
                </c:pt>
                <c:pt idx="48279">
                  <c:v>1.5686</c:v>
                </c:pt>
                <c:pt idx="48280">
                  <c:v>1.5686</c:v>
                </c:pt>
                <c:pt idx="48281">
                  <c:v>1.5686</c:v>
                </c:pt>
                <c:pt idx="48282">
                  <c:v>1.5686</c:v>
                </c:pt>
                <c:pt idx="48283">
                  <c:v>1.5686</c:v>
                </c:pt>
                <c:pt idx="48284">
                  <c:v>1.5686</c:v>
                </c:pt>
                <c:pt idx="48285">
                  <c:v>1.5686</c:v>
                </c:pt>
                <c:pt idx="48286">
                  <c:v>1.5686</c:v>
                </c:pt>
                <c:pt idx="48287">
                  <c:v>1.5686</c:v>
                </c:pt>
                <c:pt idx="48288">
                  <c:v>1.5686</c:v>
                </c:pt>
                <c:pt idx="48289">
                  <c:v>1.5686</c:v>
                </c:pt>
                <c:pt idx="48290">
                  <c:v>1.5686</c:v>
                </c:pt>
                <c:pt idx="48291">
                  <c:v>1.5686</c:v>
                </c:pt>
                <c:pt idx="48292">
                  <c:v>1.5686</c:v>
                </c:pt>
                <c:pt idx="48293">
                  <c:v>1.5686</c:v>
                </c:pt>
                <c:pt idx="48294">
                  <c:v>1.5686</c:v>
                </c:pt>
                <c:pt idx="48295">
                  <c:v>1.5686</c:v>
                </c:pt>
                <c:pt idx="48296">
                  <c:v>1.5686</c:v>
                </c:pt>
                <c:pt idx="48297">
                  <c:v>1.5686</c:v>
                </c:pt>
                <c:pt idx="48298">
                  <c:v>1.5686</c:v>
                </c:pt>
                <c:pt idx="48299">
                  <c:v>1.5686</c:v>
                </c:pt>
                <c:pt idx="48300">
                  <c:v>1.5686</c:v>
                </c:pt>
                <c:pt idx="48301">
                  <c:v>1.5686</c:v>
                </c:pt>
                <c:pt idx="48302">
                  <c:v>1.5686</c:v>
                </c:pt>
                <c:pt idx="48303">
                  <c:v>1.5686</c:v>
                </c:pt>
                <c:pt idx="48304">
                  <c:v>1.5686</c:v>
                </c:pt>
                <c:pt idx="48305">
                  <c:v>1.5686</c:v>
                </c:pt>
                <c:pt idx="48306">
                  <c:v>1.5686</c:v>
                </c:pt>
                <c:pt idx="48307">
                  <c:v>1.5686</c:v>
                </c:pt>
                <c:pt idx="48308">
                  <c:v>1.5686</c:v>
                </c:pt>
                <c:pt idx="48309">
                  <c:v>1.5686</c:v>
                </c:pt>
                <c:pt idx="48310">
                  <c:v>1.5686</c:v>
                </c:pt>
                <c:pt idx="48311">
                  <c:v>1.5686</c:v>
                </c:pt>
                <c:pt idx="48312">
                  <c:v>1.5686</c:v>
                </c:pt>
                <c:pt idx="48313">
                  <c:v>1.5686</c:v>
                </c:pt>
                <c:pt idx="48314">
                  <c:v>1.5686</c:v>
                </c:pt>
                <c:pt idx="48315">
                  <c:v>1.5686</c:v>
                </c:pt>
                <c:pt idx="48316">
                  <c:v>1.5686</c:v>
                </c:pt>
                <c:pt idx="48317">
                  <c:v>1.5686</c:v>
                </c:pt>
                <c:pt idx="48318">
                  <c:v>1.5686</c:v>
                </c:pt>
                <c:pt idx="48319">
                  <c:v>1.5686</c:v>
                </c:pt>
                <c:pt idx="48320">
                  <c:v>1.5686</c:v>
                </c:pt>
                <c:pt idx="48321">
                  <c:v>1.5686</c:v>
                </c:pt>
                <c:pt idx="48322">
                  <c:v>1.5686</c:v>
                </c:pt>
                <c:pt idx="48323">
                  <c:v>1.5686</c:v>
                </c:pt>
                <c:pt idx="48324">
                  <c:v>1.5686</c:v>
                </c:pt>
                <c:pt idx="48325">
                  <c:v>1.5686</c:v>
                </c:pt>
                <c:pt idx="48326">
                  <c:v>1.5686</c:v>
                </c:pt>
                <c:pt idx="48327">
                  <c:v>1.5686</c:v>
                </c:pt>
                <c:pt idx="48328">
                  <c:v>1.5686</c:v>
                </c:pt>
                <c:pt idx="48329">
                  <c:v>1.5686</c:v>
                </c:pt>
                <c:pt idx="48330">
                  <c:v>1.5686</c:v>
                </c:pt>
                <c:pt idx="48331">
                  <c:v>1.5686</c:v>
                </c:pt>
                <c:pt idx="48332">
                  <c:v>1.5686</c:v>
                </c:pt>
                <c:pt idx="48333">
                  <c:v>1.5686</c:v>
                </c:pt>
                <c:pt idx="48334">
                  <c:v>1.5686</c:v>
                </c:pt>
                <c:pt idx="48335">
                  <c:v>1.5686</c:v>
                </c:pt>
                <c:pt idx="48336">
                  <c:v>1.5686</c:v>
                </c:pt>
                <c:pt idx="48337">
                  <c:v>1.5686</c:v>
                </c:pt>
                <c:pt idx="48338">
                  <c:v>1.5686</c:v>
                </c:pt>
                <c:pt idx="48339">
                  <c:v>1.5686</c:v>
                </c:pt>
                <c:pt idx="48340">
                  <c:v>1.5686</c:v>
                </c:pt>
                <c:pt idx="48341">
                  <c:v>1.5686</c:v>
                </c:pt>
                <c:pt idx="48342">
                  <c:v>1.5686</c:v>
                </c:pt>
                <c:pt idx="48343">
                  <c:v>1.5686</c:v>
                </c:pt>
                <c:pt idx="48344">
                  <c:v>1.5686</c:v>
                </c:pt>
                <c:pt idx="48345">
                  <c:v>1.5686</c:v>
                </c:pt>
                <c:pt idx="48346">
                  <c:v>1.5686</c:v>
                </c:pt>
                <c:pt idx="48347">
                  <c:v>1.5686</c:v>
                </c:pt>
                <c:pt idx="48348">
                  <c:v>1.5686</c:v>
                </c:pt>
                <c:pt idx="48349">
                  <c:v>1.5686</c:v>
                </c:pt>
                <c:pt idx="48350">
                  <c:v>1.5686</c:v>
                </c:pt>
                <c:pt idx="48351">
                  <c:v>1.5686</c:v>
                </c:pt>
                <c:pt idx="48352">
                  <c:v>1.5686</c:v>
                </c:pt>
                <c:pt idx="48353">
                  <c:v>1.5686</c:v>
                </c:pt>
                <c:pt idx="48354">
                  <c:v>1.5686</c:v>
                </c:pt>
                <c:pt idx="48355">
                  <c:v>1.5686</c:v>
                </c:pt>
                <c:pt idx="48356">
                  <c:v>1.5686</c:v>
                </c:pt>
                <c:pt idx="48357">
                  <c:v>1.5686</c:v>
                </c:pt>
                <c:pt idx="48358">
                  <c:v>1.5686</c:v>
                </c:pt>
                <c:pt idx="48359">
                  <c:v>1.5686</c:v>
                </c:pt>
                <c:pt idx="48360">
                  <c:v>1.5686</c:v>
                </c:pt>
                <c:pt idx="48361">
                  <c:v>1.5686</c:v>
                </c:pt>
                <c:pt idx="48362">
                  <c:v>1.5686</c:v>
                </c:pt>
                <c:pt idx="48363">
                  <c:v>1.5686</c:v>
                </c:pt>
                <c:pt idx="48364">
                  <c:v>1.5686</c:v>
                </c:pt>
                <c:pt idx="48365">
                  <c:v>1.5686</c:v>
                </c:pt>
                <c:pt idx="48366">
                  <c:v>1.5686</c:v>
                </c:pt>
                <c:pt idx="48367">
                  <c:v>1.5686</c:v>
                </c:pt>
                <c:pt idx="48368">
                  <c:v>1.5686</c:v>
                </c:pt>
                <c:pt idx="48369">
                  <c:v>1.5686</c:v>
                </c:pt>
                <c:pt idx="48370">
                  <c:v>1.5686</c:v>
                </c:pt>
                <c:pt idx="48371">
                  <c:v>1.5686</c:v>
                </c:pt>
                <c:pt idx="48372">
                  <c:v>1.5686</c:v>
                </c:pt>
                <c:pt idx="48373">
                  <c:v>1.5686</c:v>
                </c:pt>
                <c:pt idx="48374">
                  <c:v>1.5686</c:v>
                </c:pt>
                <c:pt idx="48375">
                  <c:v>1.5686</c:v>
                </c:pt>
                <c:pt idx="48376">
                  <c:v>1.5686</c:v>
                </c:pt>
                <c:pt idx="48377">
                  <c:v>1.5686</c:v>
                </c:pt>
                <c:pt idx="48378">
                  <c:v>1.5686</c:v>
                </c:pt>
                <c:pt idx="48379">
                  <c:v>1.5686</c:v>
                </c:pt>
                <c:pt idx="48380">
                  <c:v>1.5686</c:v>
                </c:pt>
                <c:pt idx="48381">
                  <c:v>1.5686</c:v>
                </c:pt>
                <c:pt idx="48382">
                  <c:v>1.5686</c:v>
                </c:pt>
                <c:pt idx="48383">
                  <c:v>1.5686</c:v>
                </c:pt>
                <c:pt idx="48384">
                  <c:v>1.5686</c:v>
                </c:pt>
                <c:pt idx="48385">
                  <c:v>1.5686</c:v>
                </c:pt>
                <c:pt idx="48386">
                  <c:v>1.5686</c:v>
                </c:pt>
                <c:pt idx="48387">
                  <c:v>1.5686</c:v>
                </c:pt>
                <c:pt idx="48388">
                  <c:v>1.5686</c:v>
                </c:pt>
                <c:pt idx="48389">
                  <c:v>1.5686</c:v>
                </c:pt>
                <c:pt idx="48390">
                  <c:v>1.5686</c:v>
                </c:pt>
                <c:pt idx="48391">
                  <c:v>1.5686</c:v>
                </c:pt>
                <c:pt idx="48392">
                  <c:v>1.5686</c:v>
                </c:pt>
                <c:pt idx="48393">
                  <c:v>1.5686</c:v>
                </c:pt>
                <c:pt idx="48394">
                  <c:v>1.5686</c:v>
                </c:pt>
                <c:pt idx="48395">
                  <c:v>1.5686</c:v>
                </c:pt>
                <c:pt idx="48396">
                  <c:v>1.5686</c:v>
                </c:pt>
                <c:pt idx="48397">
                  <c:v>1.5686</c:v>
                </c:pt>
                <c:pt idx="48398">
                  <c:v>1.5686</c:v>
                </c:pt>
                <c:pt idx="48399">
                  <c:v>1.5373000000000001</c:v>
                </c:pt>
                <c:pt idx="48400">
                  <c:v>1.5686</c:v>
                </c:pt>
                <c:pt idx="48401">
                  <c:v>1.5686</c:v>
                </c:pt>
                <c:pt idx="48402">
                  <c:v>1.5686</c:v>
                </c:pt>
                <c:pt idx="48403">
                  <c:v>1.5686</c:v>
                </c:pt>
                <c:pt idx="48404">
                  <c:v>1.5686</c:v>
                </c:pt>
                <c:pt idx="48405">
                  <c:v>1.5686</c:v>
                </c:pt>
                <c:pt idx="48406">
                  <c:v>1.5686</c:v>
                </c:pt>
                <c:pt idx="48407">
                  <c:v>1.5686</c:v>
                </c:pt>
                <c:pt idx="48408">
                  <c:v>1.5686</c:v>
                </c:pt>
                <c:pt idx="48409">
                  <c:v>1.5686</c:v>
                </c:pt>
                <c:pt idx="48410">
                  <c:v>1.5686</c:v>
                </c:pt>
                <c:pt idx="48411">
                  <c:v>1.5686</c:v>
                </c:pt>
                <c:pt idx="48412">
                  <c:v>1.5686</c:v>
                </c:pt>
                <c:pt idx="48413">
                  <c:v>1.5686</c:v>
                </c:pt>
                <c:pt idx="48414">
                  <c:v>1.5686</c:v>
                </c:pt>
                <c:pt idx="48415">
                  <c:v>1.5686</c:v>
                </c:pt>
                <c:pt idx="48416">
                  <c:v>1.5686</c:v>
                </c:pt>
                <c:pt idx="48417">
                  <c:v>1.5686</c:v>
                </c:pt>
                <c:pt idx="48418">
                  <c:v>1.5686</c:v>
                </c:pt>
                <c:pt idx="48419">
                  <c:v>1.5686</c:v>
                </c:pt>
                <c:pt idx="48420">
                  <c:v>1.5686</c:v>
                </c:pt>
                <c:pt idx="48421">
                  <c:v>1.5686</c:v>
                </c:pt>
                <c:pt idx="48422">
                  <c:v>1.5686</c:v>
                </c:pt>
                <c:pt idx="48423">
                  <c:v>1.5686</c:v>
                </c:pt>
                <c:pt idx="48424">
                  <c:v>1.5686</c:v>
                </c:pt>
                <c:pt idx="48425">
                  <c:v>1.5686</c:v>
                </c:pt>
                <c:pt idx="48426">
                  <c:v>1.5686</c:v>
                </c:pt>
                <c:pt idx="48427">
                  <c:v>1.5686</c:v>
                </c:pt>
                <c:pt idx="48428">
                  <c:v>1.5686</c:v>
                </c:pt>
                <c:pt idx="48429">
                  <c:v>1.5686</c:v>
                </c:pt>
                <c:pt idx="48430">
                  <c:v>1.5686</c:v>
                </c:pt>
                <c:pt idx="48431">
                  <c:v>1.5686</c:v>
                </c:pt>
                <c:pt idx="48432">
                  <c:v>1.5686</c:v>
                </c:pt>
                <c:pt idx="48433">
                  <c:v>1.5686</c:v>
                </c:pt>
                <c:pt idx="48434">
                  <c:v>1.5686</c:v>
                </c:pt>
                <c:pt idx="48435">
                  <c:v>1.5686</c:v>
                </c:pt>
                <c:pt idx="48436">
                  <c:v>1.5686</c:v>
                </c:pt>
                <c:pt idx="48437">
                  <c:v>1.5686</c:v>
                </c:pt>
                <c:pt idx="48438">
                  <c:v>1.5686</c:v>
                </c:pt>
                <c:pt idx="48439">
                  <c:v>1.5686</c:v>
                </c:pt>
                <c:pt idx="48440">
                  <c:v>1.5686</c:v>
                </c:pt>
                <c:pt idx="48441">
                  <c:v>1.5686</c:v>
                </c:pt>
                <c:pt idx="48442">
                  <c:v>1.5686</c:v>
                </c:pt>
                <c:pt idx="48443">
                  <c:v>1.5686</c:v>
                </c:pt>
                <c:pt idx="48444">
                  <c:v>1.5686</c:v>
                </c:pt>
                <c:pt idx="48445">
                  <c:v>1.5686</c:v>
                </c:pt>
                <c:pt idx="48446">
                  <c:v>1.5686</c:v>
                </c:pt>
                <c:pt idx="48447">
                  <c:v>1.5686</c:v>
                </c:pt>
                <c:pt idx="48448">
                  <c:v>1.5686</c:v>
                </c:pt>
                <c:pt idx="48449">
                  <c:v>1.5686</c:v>
                </c:pt>
                <c:pt idx="48450">
                  <c:v>1.5686</c:v>
                </c:pt>
                <c:pt idx="48451">
                  <c:v>1.5686</c:v>
                </c:pt>
                <c:pt idx="48452">
                  <c:v>1.5686</c:v>
                </c:pt>
                <c:pt idx="48453">
                  <c:v>1.5686</c:v>
                </c:pt>
                <c:pt idx="48454">
                  <c:v>1.5686</c:v>
                </c:pt>
                <c:pt idx="48455">
                  <c:v>1.5686</c:v>
                </c:pt>
                <c:pt idx="48456">
                  <c:v>1.5686</c:v>
                </c:pt>
                <c:pt idx="48457">
                  <c:v>1.5686</c:v>
                </c:pt>
                <c:pt idx="48458">
                  <c:v>1.5686</c:v>
                </c:pt>
                <c:pt idx="48459">
                  <c:v>1.5686</c:v>
                </c:pt>
                <c:pt idx="48460">
                  <c:v>1.5686</c:v>
                </c:pt>
                <c:pt idx="48461">
                  <c:v>1.5686</c:v>
                </c:pt>
                <c:pt idx="48462">
                  <c:v>1.5686</c:v>
                </c:pt>
                <c:pt idx="48463">
                  <c:v>1.5686</c:v>
                </c:pt>
                <c:pt idx="48464">
                  <c:v>1.5686</c:v>
                </c:pt>
                <c:pt idx="48465">
                  <c:v>1.5686</c:v>
                </c:pt>
                <c:pt idx="48466">
                  <c:v>1.5686</c:v>
                </c:pt>
                <c:pt idx="48467">
                  <c:v>1.5686</c:v>
                </c:pt>
                <c:pt idx="48468">
                  <c:v>1.5686</c:v>
                </c:pt>
                <c:pt idx="48469">
                  <c:v>1.5686</c:v>
                </c:pt>
                <c:pt idx="48470">
                  <c:v>1.5686</c:v>
                </c:pt>
                <c:pt idx="48471">
                  <c:v>1.5686</c:v>
                </c:pt>
                <c:pt idx="48472">
                  <c:v>1.5686</c:v>
                </c:pt>
                <c:pt idx="48473">
                  <c:v>1.5686</c:v>
                </c:pt>
                <c:pt idx="48474">
                  <c:v>1.5686</c:v>
                </c:pt>
                <c:pt idx="48475">
                  <c:v>1.5686</c:v>
                </c:pt>
                <c:pt idx="48476">
                  <c:v>1.5686</c:v>
                </c:pt>
                <c:pt idx="48477">
                  <c:v>1.5686</c:v>
                </c:pt>
                <c:pt idx="48478">
                  <c:v>1.5686</c:v>
                </c:pt>
                <c:pt idx="48479">
                  <c:v>1.5686</c:v>
                </c:pt>
                <c:pt idx="48480">
                  <c:v>1.5686</c:v>
                </c:pt>
                <c:pt idx="48481">
                  <c:v>1.5686</c:v>
                </c:pt>
                <c:pt idx="48482">
                  <c:v>1.5686</c:v>
                </c:pt>
                <c:pt idx="48483">
                  <c:v>1.5686</c:v>
                </c:pt>
                <c:pt idx="48484">
                  <c:v>1.5686</c:v>
                </c:pt>
                <c:pt idx="48485">
                  <c:v>1.5686</c:v>
                </c:pt>
                <c:pt idx="48486">
                  <c:v>1.5686</c:v>
                </c:pt>
                <c:pt idx="48487">
                  <c:v>1.5686</c:v>
                </c:pt>
                <c:pt idx="48488">
                  <c:v>1.5686</c:v>
                </c:pt>
                <c:pt idx="48489">
                  <c:v>1.5686</c:v>
                </c:pt>
                <c:pt idx="48490">
                  <c:v>1.5686</c:v>
                </c:pt>
                <c:pt idx="48491">
                  <c:v>1.5686</c:v>
                </c:pt>
                <c:pt idx="48492">
                  <c:v>1.5686</c:v>
                </c:pt>
                <c:pt idx="48493">
                  <c:v>1.5686</c:v>
                </c:pt>
                <c:pt idx="48494">
                  <c:v>1.5686</c:v>
                </c:pt>
                <c:pt idx="48495">
                  <c:v>1.5686</c:v>
                </c:pt>
                <c:pt idx="48496">
                  <c:v>1.5686</c:v>
                </c:pt>
                <c:pt idx="48497">
                  <c:v>1.5686</c:v>
                </c:pt>
                <c:pt idx="48498">
                  <c:v>1.5686</c:v>
                </c:pt>
                <c:pt idx="48499">
                  <c:v>1.5686</c:v>
                </c:pt>
                <c:pt idx="48500">
                  <c:v>1.5686</c:v>
                </c:pt>
                <c:pt idx="48501">
                  <c:v>1.5686</c:v>
                </c:pt>
                <c:pt idx="48502">
                  <c:v>1.5686</c:v>
                </c:pt>
                <c:pt idx="48503">
                  <c:v>1.5686</c:v>
                </c:pt>
                <c:pt idx="48504">
                  <c:v>1.5686</c:v>
                </c:pt>
                <c:pt idx="48505">
                  <c:v>1.5686</c:v>
                </c:pt>
                <c:pt idx="48506">
                  <c:v>1.5686</c:v>
                </c:pt>
                <c:pt idx="48507">
                  <c:v>1.5686</c:v>
                </c:pt>
                <c:pt idx="48508">
                  <c:v>1.5686</c:v>
                </c:pt>
                <c:pt idx="48509">
                  <c:v>1.5686</c:v>
                </c:pt>
                <c:pt idx="48510">
                  <c:v>1.5686</c:v>
                </c:pt>
                <c:pt idx="48511">
                  <c:v>1.5686</c:v>
                </c:pt>
                <c:pt idx="48512">
                  <c:v>1.5686</c:v>
                </c:pt>
                <c:pt idx="48513">
                  <c:v>1.5686</c:v>
                </c:pt>
                <c:pt idx="48514">
                  <c:v>1.5686</c:v>
                </c:pt>
                <c:pt idx="48515">
                  <c:v>1.5686</c:v>
                </c:pt>
                <c:pt idx="48516">
                  <c:v>1.5686</c:v>
                </c:pt>
                <c:pt idx="48517">
                  <c:v>1.5686</c:v>
                </c:pt>
                <c:pt idx="48518">
                  <c:v>1.5686</c:v>
                </c:pt>
                <c:pt idx="48519">
                  <c:v>1.5686</c:v>
                </c:pt>
                <c:pt idx="48520">
                  <c:v>1.5686</c:v>
                </c:pt>
                <c:pt idx="48521">
                  <c:v>1.5686</c:v>
                </c:pt>
                <c:pt idx="48522">
                  <c:v>1.5686</c:v>
                </c:pt>
                <c:pt idx="48523">
                  <c:v>1.5686</c:v>
                </c:pt>
                <c:pt idx="48524">
                  <c:v>1.5686</c:v>
                </c:pt>
                <c:pt idx="48525">
                  <c:v>1.5686</c:v>
                </c:pt>
                <c:pt idx="48526">
                  <c:v>1.5686</c:v>
                </c:pt>
                <c:pt idx="48527">
                  <c:v>1.5686</c:v>
                </c:pt>
                <c:pt idx="48528">
                  <c:v>1.5686</c:v>
                </c:pt>
                <c:pt idx="48529">
                  <c:v>1.5686</c:v>
                </c:pt>
                <c:pt idx="48530">
                  <c:v>1.5686</c:v>
                </c:pt>
                <c:pt idx="48531">
                  <c:v>1.5686</c:v>
                </c:pt>
                <c:pt idx="48532">
                  <c:v>1.5686</c:v>
                </c:pt>
                <c:pt idx="48533">
                  <c:v>1.5686</c:v>
                </c:pt>
                <c:pt idx="48534">
                  <c:v>1.5686</c:v>
                </c:pt>
                <c:pt idx="48535">
                  <c:v>1.5686</c:v>
                </c:pt>
                <c:pt idx="48536">
                  <c:v>1.5686</c:v>
                </c:pt>
                <c:pt idx="48537">
                  <c:v>1.5686</c:v>
                </c:pt>
                <c:pt idx="48538">
                  <c:v>1.5686</c:v>
                </c:pt>
                <c:pt idx="48539">
                  <c:v>1.5686</c:v>
                </c:pt>
                <c:pt idx="48540">
                  <c:v>1.5686</c:v>
                </c:pt>
                <c:pt idx="48541">
                  <c:v>1.5686</c:v>
                </c:pt>
                <c:pt idx="48542">
                  <c:v>1.5686</c:v>
                </c:pt>
                <c:pt idx="48543">
                  <c:v>1.5686</c:v>
                </c:pt>
                <c:pt idx="48544">
                  <c:v>1.5686</c:v>
                </c:pt>
                <c:pt idx="48545">
                  <c:v>1.5686</c:v>
                </c:pt>
                <c:pt idx="48546">
                  <c:v>1.5686</c:v>
                </c:pt>
                <c:pt idx="48547">
                  <c:v>1.5686</c:v>
                </c:pt>
                <c:pt idx="48548">
                  <c:v>1.5686</c:v>
                </c:pt>
                <c:pt idx="48549">
                  <c:v>1.5686</c:v>
                </c:pt>
                <c:pt idx="48550">
                  <c:v>1.5686</c:v>
                </c:pt>
                <c:pt idx="48551">
                  <c:v>1.5686</c:v>
                </c:pt>
                <c:pt idx="48552">
                  <c:v>1.5686</c:v>
                </c:pt>
                <c:pt idx="48553">
                  <c:v>1.5686</c:v>
                </c:pt>
                <c:pt idx="48554">
                  <c:v>1.5686</c:v>
                </c:pt>
                <c:pt idx="48555">
                  <c:v>1.5686</c:v>
                </c:pt>
                <c:pt idx="48556">
                  <c:v>1.5686</c:v>
                </c:pt>
                <c:pt idx="48557">
                  <c:v>1.5686</c:v>
                </c:pt>
                <c:pt idx="48558">
                  <c:v>1.5686</c:v>
                </c:pt>
                <c:pt idx="48559">
                  <c:v>1.5686</c:v>
                </c:pt>
                <c:pt idx="48560">
                  <c:v>1.5686</c:v>
                </c:pt>
                <c:pt idx="48561">
                  <c:v>1.5686</c:v>
                </c:pt>
                <c:pt idx="48562">
                  <c:v>1.5686</c:v>
                </c:pt>
                <c:pt idx="48563">
                  <c:v>1.5686</c:v>
                </c:pt>
                <c:pt idx="48564">
                  <c:v>1.5686</c:v>
                </c:pt>
                <c:pt idx="48565">
                  <c:v>1.5686</c:v>
                </c:pt>
                <c:pt idx="48566">
                  <c:v>1.5686</c:v>
                </c:pt>
                <c:pt idx="48567">
                  <c:v>1.5686</c:v>
                </c:pt>
                <c:pt idx="48568">
                  <c:v>1.5686</c:v>
                </c:pt>
                <c:pt idx="48569">
                  <c:v>1.5686</c:v>
                </c:pt>
                <c:pt idx="48570">
                  <c:v>1.5686</c:v>
                </c:pt>
                <c:pt idx="48571">
                  <c:v>1.5686</c:v>
                </c:pt>
                <c:pt idx="48572">
                  <c:v>1.5686</c:v>
                </c:pt>
                <c:pt idx="48573">
                  <c:v>1.5686</c:v>
                </c:pt>
                <c:pt idx="48574">
                  <c:v>1.5686</c:v>
                </c:pt>
                <c:pt idx="48575">
                  <c:v>1.5686</c:v>
                </c:pt>
                <c:pt idx="48576">
                  <c:v>1.5686</c:v>
                </c:pt>
                <c:pt idx="48577">
                  <c:v>1.5686</c:v>
                </c:pt>
                <c:pt idx="48578">
                  <c:v>1.5686</c:v>
                </c:pt>
                <c:pt idx="48579">
                  <c:v>1.5686</c:v>
                </c:pt>
                <c:pt idx="48580">
                  <c:v>1.5686</c:v>
                </c:pt>
                <c:pt idx="48581">
                  <c:v>1.5686</c:v>
                </c:pt>
                <c:pt idx="48582">
                  <c:v>1.5686</c:v>
                </c:pt>
                <c:pt idx="48583">
                  <c:v>1.5686</c:v>
                </c:pt>
                <c:pt idx="48584">
                  <c:v>1.5686</c:v>
                </c:pt>
                <c:pt idx="48585">
                  <c:v>1.5686</c:v>
                </c:pt>
                <c:pt idx="48586">
                  <c:v>1.5686</c:v>
                </c:pt>
                <c:pt idx="48587">
                  <c:v>1.5686</c:v>
                </c:pt>
                <c:pt idx="48588">
                  <c:v>1.5686</c:v>
                </c:pt>
                <c:pt idx="48589">
                  <c:v>1.5686</c:v>
                </c:pt>
                <c:pt idx="48590">
                  <c:v>1.5686</c:v>
                </c:pt>
                <c:pt idx="48591">
                  <c:v>1.5686</c:v>
                </c:pt>
                <c:pt idx="48592">
                  <c:v>1.5686</c:v>
                </c:pt>
                <c:pt idx="48593">
                  <c:v>1.5686</c:v>
                </c:pt>
                <c:pt idx="48594">
                  <c:v>1.5686</c:v>
                </c:pt>
                <c:pt idx="48595">
                  <c:v>1.5686</c:v>
                </c:pt>
                <c:pt idx="48596">
                  <c:v>1.5686</c:v>
                </c:pt>
                <c:pt idx="48597">
                  <c:v>1.5686</c:v>
                </c:pt>
                <c:pt idx="48598">
                  <c:v>1.5686</c:v>
                </c:pt>
                <c:pt idx="48599">
                  <c:v>1.5686</c:v>
                </c:pt>
                <c:pt idx="48600">
                  <c:v>1.5686</c:v>
                </c:pt>
                <c:pt idx="48601">
                  <c:v>1.5686</c:v>
                </c:pt>
                <c:pt idx="48602">
                  <c:v>1.5686</c:v>
                </c:pt>
                <c:pt idx="48603">
                  <c:v>1.5686</c:v>
                </c:pt>
                <c:pt idx="48604">
                  <c:v>1.5686</c:v>
                </c:pt>
                <c:pt idx="48605">
                  <c:v>1.5686</c:v>
                </c:pt>
                <c:pt idx="48606">
                  <c:v>1.5686</c:v>
                </c:pt>
                <c:pt idx="48607">
                  <c:v>1.5686</c:v>
                </c:pt>
                <c:pt idx="48608">
                  <c:v>1.5686</c:v>
                </c:pt>
                <c:pt idx="48609">
                  <c:v>1.5686</c:v>
                </c:pt>
                <c:pt idx="48610">
                  <c:v>1.5686</c:v>
                </c:pt>
                <c:pt idx="48611">
                  <c:v>1.5686</c:v>
                </c:pt>
                <c:pt idx="48612">
                  <c:v>1.5686</c:v>
                </c:pt>
                <c:pt idx="48613">
                  <c:v>1.5686</c:v>
                </c:pt>
                <c:pt idx="48614">
                  <c:v>1.5686</c:v>
                </c:pt>
                <c:pt idx="48615">
                  <c:v>1.5686</c:v>
                </c:pt>
                <c:pt idx="48616">
                  <c:v>1.5686</c:v>
                </c:pt>
                <c:pt idx="48617">
                  <c:v>1.5686</c:v>
                </c:pt>
                <c:pt idx="48618">
                  <c:v>1.5686</c:v>
                </c:pt>
                <c:pt idx="48619">
                  <c:v>1.5686</c:v>
                </c:pt>
                <c:pt idx="48620">
                  <c:v>1.5686</c:v>
                </c:pt>
                <c:pt idx="48621">
                  <c:v>1.5686</c:v>
                </c:pt>
                <c:pt idx="48622">
                  <c:v>1.5686</c:v>
                </c:pt>
                <c:pt idx="48623">
                  <c:v>1.5686</c:v>
                </c:pt>
                <c:pt idx="48624">
                  <c:v>1.5686</c:v>
                </c:pt>
                <c:pt idx="48625">
                  <c:v>1.5686</c:v>
                </c:pt>
                <c:pt idx="48626">
                  <c:v>1.5686</c:v>
                </c:pt>
                <c:pt idx="48627">
                  <c:v>1.5686</c:v>
                </c:pt>
                <c:pt idx="48628">
                  <c:v>1.5686</c:v>
                </c:pt>
                <c:pt idx="48629">
                  <c:v>1.5686</c:v>
                </c:pt>
                <c:pt idx="48630">
                  <c:v>1.5686</c:v>
                </c:pt>
                <c:pt idx="48631">
                  <c:v>1.5686</c:v>
                </c:pt>
                <c:pt idx="48632">
                  <c:v>1.5686</c:v>
                </c:pt>
                <c:pt idx="48633">
                  <c:v>1.5686</c:v>
                </c:pt>
                <c:pt idx="48634">
                  <c:v>1.5686</c:v>
                </c:pt>
                <c:pt idx="48635">
                  <c:v>1.5686</c:v>
                </c:pt>
                <c:pt idx="48636">
                  <c:v>1.5686</c:v>
                </c:pt>
                <c:pt idx="48637">
                  <c:v>1.5686</c:v>
                </c:pt>
                <c:pt idx="48638">
                  <c:v>1.5686</c:v>
                </c:pt>
                <c:pt idx="48639">
                  <c:v>1.5686</c:v>
                </c:pt>
                <c:pt idx="48640">
                  <c:v>1.5686</c:v>
                </c:pt>
                <c:pt idx="48641">
                  <c:v>1.5686</c:v>
                </c:pt>
                <c:pt idx="48642">
                  <c:v>1.5686</c:v>
                </c:pt>
                <c:pt idx="48643">
                  <c:v>1.5686</c:v>
                </c:pt>
                <c:pt idx="48644">
                  <c:v>1.5686</c:v>
                </c:pt>
                <c:pt idx="48645">
                  <c:v>1.5686</c:v>
                </c:pt>
                <c:pt idx="48646">
                  <c:v>1.5686</c:v>
                </c:pt>
                <c:pt idx="48647">
                  <c:v>1.5686</c:v>
                </c:pt>
                <c:pt idx="48648">
                  <c:v>1.5686</c:v>
                </c:pt>
                <c:pt idx="48649">
                  <c:v>1.5686</c:v>
                </c:pt>
                <c:pt idx="48650">
                  <c:v>1.5686</c:v>
                </c:pt>
                <c:pt idx="48651">
                  <c:v>1.5686</c:v>
                </c:pt>
                <c:pt idx="48652">
                  <c:v>1.5686</c:v>
                </c:pt>
                <c:pt idx="48653">
                  <c:v>1.5686</c:v>
                </c:pt>
                <c:pt idx="48654">
                  <c:v>1.5686</c:v>
                </c:pt>
                <c:pt idx="48655">
                  <c:v>1.5686</c:v>
                </c:pt>
                <c:pt idx="48656">
                  <c:v>1.5686</c:v>
                </c:pt>
                <c:pt idx="48657">
                  <c:v>1.5686</c:v>
                </c:pt>
                <c:pt idx="48658">
                  <c:v>1.5686</c:v>
                </c:pt>
                <c:pt idx="48659">
                  <c:v>1.5686</c:v>
                </c:pt>
                <c:pt idx="48660">
                  <c:v>1.5686</c:v>
                </c:pt>
                <c:pt idx="48661">
                  <c:v>1.5686</c:v>
                </c:pt>
                <c:pt idx="48662">
                  <c:v>1.5686</c:v>
                </c:pt>
                <c:pt idx="48663">
                  <c:v>1.5686</c:v>
                </c:pt>
                <c:pt idx="48664">
                  <c:v>1.5686</c:v>
                </c:pt>
                <c:pt idx="48665">
                  <c:v>1.5686</c:v>
                </c:pt>
                <c:pt idx="48666">
                  <c:v>1.5686</c:v>
                </c:pt>
                <c:pt idx="48667">
                  <c:v>1.5686</c:v>
                </c:pt>
                <c:pt idx="48668">
                  <c:v>1.5686</c:v>
                </c:pt>
                <c:pt idx="48669">
                  <c:v>1.5686</c:v>
                </c:pt>
                <c:pt idx="48670">
                  <c:v>1.5686</c:v>
                </c:pt>
                <c:pt idx="48671">
                  <c:v>1.5686</c:v>
                </c:pt>
                <c:pt idx="48672">
                  <c:v>1.5686</c:v>
                </c:pt>
                <c:pt idx="48673">
                  <c:v>1.5686</c:v>
                </c:pt>
                <c:pt idx="48674">
                  <c:v>1.5686</c:v>
                </c:pt>
                <c:pt idx="48675">
                  <c:v>1.5686</c:v>
                </c:pt>
                <c:pt idx="48676">
                  <c:v>1.5686</c:v>
                </c:pt>
                <c:pt idx="48677">
                  <c:v>1.5686</c:v>
                </c:pt>
                <c:pt idx="48678">
                  <c:v>1.5686</c:v>
                </c:pt>
                <c:pt idx="48679">
                  <c:v>1.5686</c:v>
                </c:pt>
                <c:pt idx="48680">
                  <c:v>1.5686</c:v>
                </c:pt>
                <c:pt idx="48681">
                  <c:v>1.5686</c:v>
                </c:pt>
                <c:pt idx="48682">
                  <c:v>1.5686</c:v>
                </c:pt>
                <c:pt idx="48683">
                  <c:v>1.5686</c:v>
                </c:pt>
                <c:pt idx="48684">
                  <c:v>1.5686</c:v>
                </c:pt>
                <c:pt idx="48685">
                  <c:v>1.5686</c:v>
                </c:pt>
                <c:pt idx="48686">
                  <c:v>1.5686</c:v>
                </c:pt>
                <c:pt idx="48687">
                  <c:v>1.5686</c:v>
                </c:pt>
                <c:pt idx="48688">
                  <c:v>1.5686</c:v>
                </c:pt>
                <c:pt idx="48689">
                  <c:v>1.5686</c:v>
                </c:pt>
                <c:pt idx="48690">
                  <c:v>1.5686</c:v>
                </c:pt>
                <c:pt idx="48691">
                  <c:v>1.5686</c:v>
                </c:pt>
                <c:pt idx="48692">
                  <c:v>1.5686</c:v>
                </c:pt>
                <c:pt idx="48693">
                  <c:v>1.5686</c:v>
                </c:pt>
                <c:pt idx="48694">
                  <c:v>1.5686</c:v>
                </c:pt>
                <c:pt idx="48695">
                  <c:v>1.5686</c:v>
                </c:pt>
                <c:pt idx="48696">
                  <c:v>1.5686</c:v>
                </c:pt>
                <c:pt idx="48697">
                  <c:v>1.5686</c:v>
                </c:pt>
                <c:pt idx="48698">
                  <c:v>1.5686</c:v>
                </c:pt>
                <c:pt idx="48699">
                  <c:v>1.5686</c:v>
                </c:pt>
                <c:pt idx="48700">
                  <c:v>1.5686</c:v>
                </c:pt>
                <c:pt idx="48701">
                  <c:v>1.5686</c:v>
                </c:pt>
                <c:pt idx="48702">
                  <c:v>1.5686</c:v>
                </c:pt>
                <c:pt idx="48703">
                  <c:v>1.5686</c:v>
                </c:pt>
                <c:pt idx="48704">
                  <c:v>1.5686</c:v>
                </c:pt>
                <c:pt idx="48705">
                  <c:v>1.5686</c:v>
                </c:pt>
                <c:pt idx="48706">
                  <c:v>1.5686</c:v>
                </c:pt>
                <c:pt idx="48707">
                  <c:v>1.5686</c:v>
                </c:pt>
                <c:pt idx="48708">
                  <c:v>1.5686</c:v>
                </c:pt>
                <c:pt idx="48709">
                  <c:v>1.5686</c:v>
                </c:pt>
                <c:pt idx="48710">
                  <c:v>1.5686</c:v>
                </c:pt>
                <c:pt idx="48711">
                  <c:v>1.5686</c:v>
                </c:pt>
                <c:pt idx="48712">
                  <c:v>1.5686</c:v>
                </c:pt>
                <c:pt idx="48713">
                  <c:v>1.5686</c:v>
                </c:pt>
                <c:pt idx="48714">
                  <c:v>1.5686</c:v>
                </c:pt>
                <c:pt idx="48715">
                  <c:v>1.5686</c:v>
                </c:pt>
                <c:pt idx="48716">
                  <c:v>1.5686</c:v>
                </c:pt>
                <c:pt idx="48717">
                  <c:v>1.5686</c:v>
                </c:pt>
                <c:pt idx="48718">
                  <c:v>1.5686</c:v>
                </c:pt>
                <c:pt idx="48719">
                  <c:v>1.5686</c:v>
                </c:pt>
                <c:pt idx="48720">
                  <c:v>1.5686</c:v>
                </c:pt>
                <c:pt idx="48721">
                  <c:v>1.5686</c:v>
                </c:pt>
                <c:pt idx="48722">
                  <c:v>1.5686</c:v>
                </c:pt>
                <c:pt idx="48723">
                  <c:v>1.5686</c:v>
                </c:pt>
                <c:pt idx="48724">
                  <c:v>1.5686</c:v>
                </c:pt>
                <c:pt idx="48725">
                  <c:v>1.5686</c:v>
                </c:pt>
                <c:pt idx="48726">
                  <c:v>1.5686</c:v>
                </c:pt>
                <c:pt idx="48727">
                  <c:v>1.5686</c:v>
                </c:pt>
                <c:pt idx="48728">
                  <c:v>1.5686</c:v>
                </c:pt>
                <c:pt idx="48729">
                  <c:v>1.5686</c:v>
                </c:pt>
                <c:pt idx="48730">
                  <c:v>1.5686</c:v>
                </c:pt>
                <c:pt idx="48731">
                  <c:v>1.5686</c:v>
                </c:pt>
                <c:pt idx="48732">
                  <c:v>1.5686</c:v>
                </c:pt>
                <c:pt idx="48733">
                  <c:v>1.5686</c:v>
                </c:pt>
                <c:pt idx="48734">
                  <c:v>1.5686</c:v>
                </c:pt>
                <c:pt idx="48735">
                  <c:v>1.5686</c:v>
                </c:pt>
                <c:pt idx="48736">
                  <c:v>1.5686</c:v>
                </c:pt>
                <c:pt idx="48737">
                  <c:v>1.5686</c:v>
                </c:pt>
                <c:pt idx="48738">
                  <c:v>1.5686</c:v>
                </c:pt>
                <c:pt idx="48739">
                  <c:v>1.5686</c:v>
                </c:pt>
                <c:pt idx="48740">
                  <c:v>1.5686</c:v>
                </c:pt>
                <c:pt idx="48741">
                  <c:v>1.5686</c:v>
                </c:pt>
                <c:pt idx="48742">
                  <c:v>1.5686</c:v>
                </c:pt>
                <c:pt idx="48743">
                  <c:v>1.5686</c:v>
                </c:pt>
                <c:pt idx="48744">
                  <c:v>1.5686</c:v>
                </c:pt>
                <c:pt idx="48745">
                  <c:v>1.5686</c:v>
                </c:pt>
                <c:pt idx="48746">
                  <c:v>1.5686</c:v>
                </c:pt>
                <c:pt idx="48747">
                  <c:v>1.5686</c:v>
                </c:pt>
                <c:pt idx="48748">
                  <c:v>1.5686</c:v>
                </c:pt>
                <c:pt idx="48749">
                  <c:v>1.5686</c:v>
                </c:pt>
                <c:pt idx="48750">
                  <c:v>1.5686</c:v>
                </c:pt>
                <c:pt idx="48751">
                  <c:v>1.5686</c:v>
                </c:pt>
                <c:pt idx="48752">
                  <c:v>1.5686</c:v>
                </c:pt>
                <c:pt idx="48753">
                  <c:v>1.5686</c:v>
                </c:pt>
                <c:pt idx="48754">
                  <c:v>1.5686</c:v>
                </c:pt>
                <c:pt idx="48755">
                  <c:v>1.5686</c:v>
                </c:pt>
                <c:pt idx="48756">
                  <c:v>1.5686</c:v>
                </c:pt>
                <c:pt idx="48757">
                  <c:v>1.5686</c:v>
                </c:pt>
                <c:pt idx="48758">
                  <c:v>1.5686</c:v>
                </c:pt>
                <c:pt idx="48759">
                  <c:v>1.5686</c:v>
                </c:pt>
                <c:pt idx="48760">
                  <c:v>1.5686</c:v>
                </c:pt>
                <c:pt idx="48761">
                  <c:v>1.5686</c:v>
                </c:pt>
                <c:pt idx="48762">
                  <c:v>1.5686</c:v>
                </c:pt>
                <c:pt idx="48763">
                  <c:v>1.5686</c:v>
                </c:pt>
                <c:pt idx="48764">
                  <c:v>1.5686</c:v>
                </c:pt>
                <c:pt idx="48765">
                  <c:v>1.5686</c:v>
                </c:pt>
                <c:pt idx="48766">
                  <c:v>1.5686</c:v>
                </c:pt>
                <c:pt idx="48767">
                  <c:v>1.5686</c:v>
                </c:pt>
                <c:pt idx="48768">
                  <c:v>1.5686</c:v>
                </c:pt>
                <c:pt idx="48769">
                  <c:v>1.5686</c:v>
                </c:pt>
                <c:pt idx="48770">
                  <c:v>1.5686</c:v>
                </c:pt>
                <c:pt idx="48771">
                  <c:v>1.5686</c:v>
                </c:pt>
                <c:pt idx="48772">
                  <c:v>1.5686</c:v>
                </c:pt>
                <c:pt idx="48773">
                  <c:v>1.5686</c:v>
                </c:pt>
                <c:pt idx="48774">
                  <c:v>1.5686</c:v>
                </c:pt>
                <c:pt idx="48775">
                  <c:v>1.5686</c:v>
                </c:pt>
                <c:pt idx="48776">
                  <c:v>1.5686</c:v>
                </c:pt>
                <c:pt idx="48777">
                  <c:v>1.5686</c:v>
                </c:pt>
                <c:pt idx="48778">
                  <c:v>1.5686</c:v>
                </c:pt>
                <c:pt idx="48779">
                  <c:v>1.5686</c:v>
                </c:pt>
                <c:pt idx="48780">
                  <c:v>1.5686</c:v>
                </c:pt>
                <c:pt idx="48781">
                  <c:v>1.5686</c:v>
                </c:pt>
                <c:pt idx="48782">
                  <c:v>1.5686</c:v>
                </c:pt>
                <c:pt idx="48783">
                  <c:v>1.5686</c:v>
                </c:pt>
                <c:pt idx="48784">
                  <c:v>1.5686</c:v>
                </c:pt>
                <c:pt idx="48785">
                  <c:v>1.5686</c:v>
                </c:pt>
                <c:pt idx="48786">
                  <c:v>1.5686</c:v>
                </c:pt>
                <c:pt idx="48787">
                  <c:v>1.5686</c:v>
                </c:pt>
                <c:pt idx="48788">
                  <c:v>1.5686</c:v>
                </c:pt>
                <c:pt idx="48789">
                  <c:v>1.5686</c:v>
                </c:pt>
                <c:pt idx="48790">
                  <c:v>1.5686</c:v>
                </c:pt>
                <c:pt idx="48791">
                  <c:v>1.5686</c:v>
                </c:pt>
                <c:pt idx="48792">
                  <c:v>1.5686</c:v>
                </c:pt>
                <c:pt idx="48793">
                  <c:v>1.5686</c:v>
                </c:pt>
                <c:pt idx="48794">
                  <c:v>1.5686</c:v>
                </c:pt>
                <c:pt idx="48795">
                  <c:v>1.5686</c:v>
                </c:pt>
                <c:pt idx="48796">
                  <c:v>1.5686</c:v>
                </c:pt>
                <c:pt idx="48797">
                  <c:v>1.5686</c:v>
                </c:pt>
                <c:pt idx="48798">
                  <c:v>1.5686</c:v>
                </c:pt>
                <c:pt idx="48799">
                  <c:v>1.5686</c:v>
                </c:pt>
                <c:pt idx="48800">
                  <c:v>1.5686</c:v>
                </c:pt>
                <c:pt idx="48801">
                  <c:v>1.5686</c:v>
                </c:pt>
                <c:pt idx="48802">
                  <c:v>1.5686</c:v>
                </c:pt>
                <c:pt idx="48803">
                  <c:v>1.5686</c:v>
                </c:pt>
                <c:pt idx="48804">
                  <c:v>1.5686</c:v>
                </c:pt>
                <c:pt idx="48805">
                  <c:v>1.5686</c:v>
                </c:pt>
                <c:pt idx="48806">
                  <c:v>1.5686</c:v>
                </c:pt>
                <c:pt idx="48807">
                  <c:v>1.5686</c:v>
                </c:pt>
                <c:pt idx="48808">
                  <c:v>1.5686</c:v>
                </c:pt>
                <c:pt idx="48809">
                  <c:v>1.5686</c:v>
                </c:pt>
                <c:pt idx="48810">
                  <c:v>1.5686</c:v>
                </c:pt>
                <c:pt idx="48811">
                  <c:v>1.5686</c:v>
                </c:pt>
                <c:pt idx="48812">
                  <c:v>1.5686</c:v>
                </c:pt>
                <c:pt idx="48813">
                  <c:v>1.5686</c:v>
                </c:pt>
                <c:pt idx="48814">
                  <c:v>1.5686</c:v>
                </c:pt>
                <c:pt idx="48815">
                  <c:v>1.5686</c:v>
                </c:pt>
                <c:pt idx="48816">
                  <c:v>1.5686</c:v>
                </c:pt>
                <c:pt idx="48817">
                  <c:v>1.5686</c:v>
                </c:pt>
                <c:pt idx="48818">
                  <c:v>1.5686</c:v>
                </c:pt>
                <c:pt idx="48819">
                  <c:v>1.5686</c:v>
                </c:pt>
                <c:pt idx="48820">
                  <c:v>1.5686</c:v>
                </c:pt>
                <c:pt idx="48821">
                  <c:v>1.5686</c:v>
                </c:pt>
                <c:pt idx="48822">
                  <c:v>1.5686</c:v>
                </c:pt>
                <c:pt idx="48823">
                  <c:v>1.5686</c:v>
                </c:pt>
                <c:pt idx="48824">
                  <c:v>1.5686</c:v>
                </c:pt>
                <c:pt idx="48825">
                  <c:v>1.5686</c:v>
                </c:pt>
                <c:pt idx="48826">
                  <c:v>1.5686</c:v>
                </c:pt>
                <c:pt idx="48827">
                  <c:v>1.5686</c:v>
                </c:pt>
                <c:pt idx="48828">
                  <c:v>1.5686</c:v>
                </c:pt>
                <c:pt idx="48829">
                  <c:v>1.5686</c:v>
                </c:pt>
                <c:pt idx="48830">
                  <c:v>1.5686</c:v>
                </c:pt>
                <c:pt idx="48831">
                  <c:v>1.5686</c:v>
                </c:pt>
                <c:pt idx="48832">
                  <c:v>1.5686</c:v>
                </c:pt>
                <c:pt idx="48833">
                  <c:v>1.5686</c:v>
                </c:pt>
                <c:pt idx="48834">
                  <c:v>1.5686</c:v>
                </c:pt>
                <c:pt idx="48835">
                  <c:v>1.5686</c:v>
                </c:pt>
                <c:pt idx="48836">
                  <c:v>1.5686</c:v>
                </c:pt>
                <c:pt idx="48837">
                  <c:v>1.5686</c:v>
                </c:pt>
                <c:pt idx="48838">
                  <c:v>1.5686</c:v>
                </c:pt>
                <c:pt idx="48839">
                  <c:v>1.5686</c:v>
                </c:pt>
                <c:pt idx="48840">
                  <c:v>1.5686</c:v>
                </c:pt>
                <c:pt idx="48841">
                  <c:v>1.5686</c:v>
                </c:pt>
                <c:pt idx="48842">
                  <c:v>1.5686</c:v>
                </c:pt>
                <c:pt idx="48843">
                  <c:v>1.5686</c:v>
                </c:pt>
                <c:pt idx="48844">
                  <c:v>1.5686</c:v>
                </c:pt>
                <c:pt idx="48845">
                  <c:v>1.5686</c:v>
                </c:pt>
                <c:pt idx="48846">
                  <c:v>1.5686</c:v>
                </c:pt>
                <c:pt idx="48847">
                  <c:v>1.5686</c:v>
                </c:pt>
                <c:pt idx="48848">
                  <c:v>1.5686</c:v>
                </c:pt>
                <c:pt idx="48849">
                  <c:v>1.5686</c:v>
                </c:pt>
                <c:pt idx="48850">
                  <c:v>1.5686</c:v>
                </c:pt>
                <c:pt idx="48851">
                  <c:v>1.5686</c:v>
                </c:pt>
                <c:pt idx="48852">
                  <c:v>1.5686</c:v>
                </c:pt>
                <c:pt idx="48853">
                  <c:v>1.5686</c:v>
                </c:pt>
                <c:pt idx="48854">
                  <c:v>1.5686</c:v>
                </c:pt>
                <c:pt idx="48855">
                  <c:v>1.5686</c:v>
                </c:pt>
                <c:pt idx="48856">
                  <c:v>1.5686</c:v>
                </c:pt>
                <c:pt idx="48857">
                  <c:v>1.5686</c:v>
                </c:pt>
                <c:pt idx="48858">
                  <c:v>1.5686</c:v>
                </c:pt>
                <c:pt idx="48859">
                  <c:v>1.5686</c:v>
                </c:pt>
                <c:pt idx="48860">
                  <c:v>1.5686</c:v>
                </c:pt>
                <c:pt idx="48861">
                  <c:v>1.5686</c:v>
                </c:pt>
                <c:pt idx="48862">
                  <c:v>1.5686</c:v>
                </c:pt>
                <c:pt idx="48863">
                  <c:v>1.5686</c:v>
                </c:pt>
                <c:pt idx="48864">
                  <c:v>1.5686</c:v>
                </c:pt>
                <c:pt idx="48865">
                  <c:v>1.5686</c:v>
                </c:pt>
                <c:pt idx="48866">
                  <c:v>1.5686</c:v>
                </c:pt>
                <c:pt idx="48867">
                  <c:v>1.5686</c:v>
                </c:pt>
                <c:pt idx="48868">
                  <c:v>1.5686</c:v>
                </c:pt>
                <c:pt idx="48869">
                  <c:v>1.5686</c:v>
                </c:pt>
                <c:pt idx="48870">
                  <c:v>1.5686</c:v>
                </c:pt>
                <c:pt idx="48871">
                  <c:v>1.5686</c:v>
                </c:pt>
                <c:pt idx="48872">
                  <c:v>1.5686</c:v>
                </c:pt>
                <c:pt idx="48873">
                  <c:v>1.5686</c:v>
                </c:pt>
                <c:pt idx="48874">
                  <c:v>1.5686</c:v>
                </c:pt>
                <c:pt idx="48875">
                  <c:v>1.5686</c:v>
                </c:pt>
                <c:pt idx="48876">
                  <c:v>1.5686</c:v>
                </c:pt>
                <c:pt idx="48877">
                  <c:v>1.5686</c:v>
                </c:pt>
                <c:pt idx="48878">
                  <c:v>1.5686</c:v>
                </c:pt>
                <c:pt idx="48879">
                  <c:v>1.5686</c:v>
                </c:pt>
                <c:pt idx="48880">
                  <c:v>1.5686</c:v>
                </c:pt>
                <c:pt idx="48881">
                  <c:v>1.5686</c:v>
                </c:pt>
                <c:pt idx="48882">
                  <c:v>1.5686</c:v>
                </c:pt>
                <c:pt idx="48883">
                  <c:v>1.5686</c:v>
                </c:pt>
                <c:pt idx="48884">
                  <c:v>1.5686</c:v>
                </c:pt>
                <c:pt idx="48885">
                  <c:v>1.5686</c:v>
                </c:pt>
                <c:pt idx="48886">
                  <c:v>1.5686</c:v>
                </c:pt>
                <c:pt idx="48887">
                  <c:v>1.5686</c:v>
                </c:pt>
                <c:pt idx="48888">
                  <c:v>1.5686</c:v>
                </c:pt>
                <c:pt idx="48889">
                  <c:v>1.5686</c:v>
                </c:pt>
                <c:pt idx="48890">
                  <c:v>1.5686</c:v>
                </c:pt>
                <c:pt idx="48891">
                  <c:v>1.5686</c:v>
                </c:pt>
                <c:pt idx="48892">
                  <c:v>1.5686</c:v>
                </c:pt>
                <c:pt idx="48893">
                  <c:v>1.5686</c:v>
                </c:pt>
                <c:pt idx="48894">
                  <c:v>1.5686</c:v>
                </c:pt>
                <c:pt idx="48895">
                  <c:v>1.5686</c:v>
                </c:pt>
                <c:pt idx="48896">
                  <c:v>1.5686</c:v>
                </c:pt>
                <c:pt idx="48897">
                  <c:v>1.5686</c:v>
                </c:pt>
                <c:pt idx="48898">
                  <c:v>1.5686</c:v>
                </c:pt>
                <c:pt idx="48899">
                  <c:v>1.5686</c:v>
                </c:pt>
                <c:pt idx="48900">
                  <c:v>1.5686</c:v>
                </c:pt>
                <c:pt idx="48901">
                  <c:v>1.5686</c:v>
                </c:pt>
                <c:pt idx="48902">
                  <c:v>1.5686</c:v>
                </c:pt>
                <c:pt idx="48903">
                  <c:v>1.5686</c:v>
                </c:pt>
                <c:pt idx="48904">
                  <c:v>1.5686</c:v>
                </c:pt>
                <c:pt idx="48905">
                  <c:v>1.5686</c:v>
                </c:pt>
                <c:pt idx="48906">
                  <c:v>1.5686</c:v>
                </c:pt>
                <c:pt idx="48907">
                  <c:v>1.5686</c:v>
                </c:pt>
                <c:pt idx="48908">
                  <c:v>1.5686</c:v>
                </c:pt>
                <c:pt idx="48909">
                  <c:v>1.5686</c:v>
                </c:pt>
                <c:pt idx="48910">
                  <c:v>1.5686</c:v>
                </c:pt>
                <c:pt idx="48911">
                  <c:v>1.5686</c:v>
                </c:pt>
                <c:pt idx="48912">
                  <c:v>1.5686</c:v>
                </c:pt>
                <c:pt idx="48913">
                  <c:v>1.5686</c:v>
                </c:pt>
                <c:pt idx="48914">
                  <c:v>1.5686</c:v>
                </c:pt>
                <c:pt idx="48915">
                  <c:v>1.5686</c:v>
                </c:pt>
                <c:pt idx="48916">
                  <c:v>1.5686</c:v>
                </c:pt>
                <c:pt idx="48917">
                  <c:v>1.5686</c:v>
                </c:pt>
                <c:pt idx="48918">
                  <c:v>1.5686</c:v>
                </c:pt>
                <c:pt idx="48919">
                  <c:v>1.5686</c:v>
                </c:pt>
                <c:pt idx="48920">
                  <c:v>1.5686</c:v>
                </c:pt>
                <c:pt idx="48921">
                  <c:v>1.5686</c:v>
                </c:pt>
                <c:pt idx="48922">
                  <c:v>1.5686</c:v>
                </c:pt>
                <c:pt idx="48923">
                  <c:v>1.5686</c:v>
                </c:pt>
                <c:pt idx="48924">
                  <c:v>1.5686</c:v>
                </c:pt>
                <c:pt idx="48925">
                  <c:v>1.5686</c:v>
                </c:pt>
                <c:pt idx="48926">
                  <c:v>1.5686</c:v>
                </c:pt>
                <c:pt idx="48927">
                  <c:v>1.5686</c:v>
                </c:pt>
                <c:pt idx="48928">
                  <c:v>1.5686</c:v>
                </c:pt>
                <c:pt idx="48929">
                  <c:v>1.5686</c:v>
                </c:pt>
                <c:pt idx="48930">
                  <c:v>1.5686</c:v>
                </c:pt>
                <c:pt idx="48931">
                  <c:v>1.5686</c:v>
                </c:pt>
                <c:pt idx="48932">
                  <c:v>1.5686</c:v>
                </c:pt>
                <c:pt idx="48933">
                  <c:v>1.5686</c:v>
                </c:pt>
                <c:pt idx="48934">
                  <c:v>1.5686</c:v>
                </c:pt>
                <c:pt idx="48935">
                  <c:v>1.5686</c:v>
                </c:pt>
                <c:pt idx="48936">
                  <c:v>1.5686</c:v>
                </c:pt>
                <c:pt idx="48937">
                  <c:v>1.5686</c:v>
                </c:pt>
                <c:pt idx="48938">
                  <c:v>1.5686</c:v>
                </c:pt>
                <c:pt idx="48939">
                  <c:v>1.5686</c:v>
                </c:pt>
                <c:pt idx="48940">
                  <c:v>1.5686</c:v>
                </c:pt>
                <c:pt idx="48941">
                  <c:v>1.5686</c:v>
                </c:pt>
                <c:pt idx="48942">
                  <c:v>1.5686</c:v>
                </c:pt>
                <c:pt idx="48943">
                  <c:v>1.5686</c:v>
                </c:pt>
                <c:pt idx="48944">
                  <c:v>1.5686</c:v>
                </c:pt>
                <c:pt idx="48945">
                  <c:v>1.5686</c:v>
                </c:pt>
                <c:pt idx="48946">
                  <c:v>1.5686</c:v>
                </c:pt>
                <c:pt idx="48947">
                  <c:v>1.5686</c:v>
                </c:pt>
                <c:pt idx="48948">
                  <c:v>1.5686</c:v>
                </c:pt>
                <c:pt idx="48949">
                  <c:v>1.5686</c:v>
                </c:pt>
                <c:pt idx="48950">
                  <c:v>1.5686</c:v>
                </c:pt>
                <c:pt idx="48951">
                  <c:v>1.5686</c:v>
                </c:pt>
                <c:pt idx="48952">
                  <c:v>1.5686</c:v>
                </c:pt>
                <c:pt idx="48953">
                  <c:v>1.5686</c:v>
                </c:pt>
                <c:pt idx="48954">
                  <c:v>1.5686</c:v>
                </c:pt>
                <c:pt idx="48955">
                  <c:v>1.5686</c:v>
                </c:pt>
                <c:pt idx="48956">
                  <c:v>1.5686</c:v>
                </c:pt>
                <c:pt idx="48957">
                  <c:v>1.5686</c:v>
                </c:pt>
                <c:pt idx="48958">
                  <c:v>1.5686</c:v>
                </c:pt>
                <c:pt idx="48959">
                  <c:v>1.5686</c:v>
                </c:pt>
                <c:pt idx="48960">
                  <c:v>1.5686</c:v>
                </c:pt>
                <c:pt idx="48961">
                  <c:v>1.5686</c:v>
                </c:pt>
                <c:pt idx="48962">
                  <c:v>1.5686</c:v>
                </c:pt>
                <c:pt idx="48963">
                  <c:v>1.5686</c:v>
                </c:pt>
                <c:pt idx="48964">
                  <c:v>1.5686</c:v>
                </c:pt>
                <c:pt idx="48965">
                  <c:v>1.5686</c:v>
                </c:pt>
                <c:pt idx="48966">
                  <c:v>1.5686</c:v>
                </c:pt>
                <c:pt idx="48967">
                  <c:v>1.5686</c:v>
                </c:pt>
                <c:pt idx="48968">
                  <c:v>1.5686</c:v>
                </c:pt>
                <c:pt idx="48969">
                  <c:v>1.5686</c:v>
                </c:pt>
                <c:pt idx="48970">
                  <c:v>1.5686</c:v>
                </c:pt>
                <c:pt idx="48971">
                  <c:v>1.5686</c:v>
                </c:pt>
                <c:pt idx="48972">
                  <c:v>1.5686</c:v>
                </c:pt>
                <c:pt idx="48973">
                  <c:v>1.5686</c:v>
                </c:pt>
                <c:pt idx="48974">
                  <c:v>1.5686</c:v>
                </c:pt>
                <c:pt idx="48975">
                  <c:v>1.5686</c:v>
                </c:pt>
                <c:pt idx="48976">
                  <c:v>1.5686</c:v>
                </c:pt>
                <c:pt idx="48977">
                  <c:v>1.5686</c:v>
                </c:pt>
                <c:pt idx="48978">
                  <c:v>1.5686</c:v>
                </c:pt>
                <c:pt idx="48979">
                  <c:v>1.5686</c:v>
                </c:pt>
                <c:pt idx="48980">
                  <c:v>1.5686</c:v>
                </c:pt>
                <c:pt idx="48981">
                  <c:v>1.5686</c:v>
                </c:pt>
                <c:pt idx="48982">
                  <c:v>1.5686</c:v>
                </c:pt>
                <c:pt idx="48983">
                  <c:v>1.5686</c:v>
                </c:pt>
                <c:pt idx="48984">
                  <c:v>1.5686</c:v>
                </c:pt>
                <c:pt idx="48985">
                  <c:v>1.5686</c:v>
                </c:pt>
                <c:pt idx="48986">
                  <c:v>1.5686</c:v>
                </c:pt>
                <c:pt idx="48987">
                  <c:v>1.5686</c:v>
                </c:pt>
                <c:pt idx="48988">
                  <c:v>1.5686</c:v>
                </c:pt>
                <c:pt idx="48989">
                  <c:v>1.5373000000000001</c:v>
                </c:pt>
                <c:pt idx="48990">
                  <c:v>1.5373000000000001</c:v>
                </c:pt>
                <c:pt idx="48991">
                  <c:v>1.5373000000000001</c:v>
                </c:pt>
                <c:pt idx="48992">
                  <c:v>1.5059</c:v>
                </c:pt>
                <c:pt idx="48993">
                  <c:v>1.5059</c:v>
                </c:pt>
                <c:pt idx="48994">
                  <c:v>1.5059</c:v>
                </c:pt>
                <c:pt idx="48995">
                  <c:v>1.4431</c:v>
                </c:pt>
                <c:pt idx="48996">
                  <c:v>1.4431</c:v>
                </c:pt>
                <c:pt idx="48997">
                  <c:v>1.4431</c:v>
                </c:pt>
                <c:pt idx="48998">
                  <c:v>1.4431</c:v>
                </c:pt>
                <c:pt idx="48999">
                  <c:v>1.4117999999999999</c:v>
                </c:pt>
                <c:pt idx="49000">
                  <c:v>1.3804000000000001</c:v>
                </c:pt>
                <c:pt idx="49001">
                  <c:v>1.3804000000000001</c:v>
                </c:pt>
                <c:pt idx="49002">
                  <c:v>1.349</c:v>
                </c:pt>
                <c:pt idx="49003">
                  <c:v>1.2863</c:v>
                </c:pt>
                <c:pt idx="49004">
                  <c:v>1.2863</c:v>
                </c:pt>
                <c:pt idx="49005">
                  <c:v>1.2548999999999999</c:v>
                </c:pt>
                <c:pt idx="49006">
                  <c:v>1.2548999999999999</c:v>
                </c:pt>
                <c:pt idx="49007">
                  <c:v>1.2548999999999999</c:v>
                </c:pt>
                <c:pt idx="49008">
                  <c:v>1.2235</c:v>
                </c:pt>
                <c:pt idx="49009">
                  <c:v>1.1921999999999999</c:v>
                </c:pt>
                <c:pt idx="49010">
                  <c:v>1.1294</c:v>
                </c:pt>
                <c:pt idx="49011">
                  <c:v>1.1921999999999999</c:v>
                </c:pt>
                <c:pt idx="49012">
                  <c:v>1.1294</c:v>
                </c:pt>
                <c:pt idx="49013">
                  <c:v>1.1294</c:v>
                </c:pt>
                <c:pt idx="49014">
                  <c:v>1.0980000000000001</c:v>
                </c:pt>
                <c:pt idx="49015">
                  <c:v>1.0980000000000001</c:v>
                </c:pt>
                <c:pt idx="49016">
                  <c:v>1.0980000000000001</c:v>
                </c:pt>
                <c:pt idx="49017">
                  <c:v>1.0353000000000001</c:v>
                </c:pt>
                <c:pt idx="49018">
                  <c:v>1.0353000000000001</c:v>
                </c:pt>
                <c:pt idx="49019">
                  <c:v>0.97250000000000003</c:v>
                </c:pt>
                <c:pt idx="49020">
                  <c:v>0.97250000000000003</c:v>
                </c:pt>
                <c:pt idx="49021">
                  <c:v>0.97250000000000003</c:v>
                </c:pt>
                <c:pt idx="49022">
                  <c:v>0.94120000000000004</c:v>
                </c:pt>
                <c:pt idx="49023">
                  <c:v>0.94120000000000004</c:v>
                </c:pt>
                <c:pt idx="49024">
                  <c:v>0.90980000000000005</c:v>
                </c:pt>
                <c:pt idx="49025">
                  <c:v>0.90980000000000005</c:v>
                </c:pt>
                <c:pt idx="49026">
                  <c:v>0.87839999999999996</c:v>
                </c:pt>
                <c:pt idx="49027">
                  <c:v>0.87839999999999996</c:v>
                </c:pt>
                <c:pt idx="49028">
                  <c:v>0.87839999999999996</c:v>
                </c:pt>
                <c:pt idx="49029">
                  <c:v>0.81569999999999998</c:v>
                </c:pt>
                <c:pt idx="49030">
                  <c:v>0.81569999999999998</c:v>
                </c:pt>
                <c:pt idx="49031">
                  <c:v>0.7843</c:v>
                </c:pt>
                <c:pt idx="49032">
                  <c:v>0.7843</c:v>
                </c:pt>
                <c:pt idx="49033">
                  <c:v>0.7843</c:v>
                </c:pt>
                <c:pt idx="49034">
                  <c:v>0.75290000000000001</c:v>
                </c:pt>
                <c:pt idx="49035">
                  <c:v>0.75290000000000001</c:v>
                </c:pt>
                <c:pt idx="49036">
                  <c:v>0.75290000000000001</c:v>
                </c:pt>
                <c:pt idx="49037">
                  <c:v>0.72160000000000002</c:v>
                </c:pt>
                <c:pt idx="49038">
                  <c:v>0.65880000000000005</c:v>
                </c:pt>
                <c:pt idx="49039">
                  <c:v>0.65880000000000005</c:v>
                </c:pt>
                <c:pt idx="49040">
                  <c:v>0.65880000000000005</c:v>
                </c:pt>
                <c:pt idx="49041">
                  <c:v>0.65880000000000005</c:v>
                </c:pt>
                <c:pt idx="49042">
                  <c:v>0.65880000000000005</c:v>
                </c:pt>
                <c:pt idx="49043">
                  <c:v>0.62749999999999995</c:v>
                </c:pt>
                <c:pt idx="49044">
                  <c:v>0.62749999999999995</c:v>
                </c:pt>
                <c:pt idx="49045">
                  <c:v>0.59609999999999996</c:v>
                </c:pt>
                <c:pt idx="49046">
                  <c:v>0.59609999999999996</c:v>
                </c:pt>
                <c:pt idx="49047">
                  <c:v>0.59609999999999996</c:v>
                </c:pt>
                <c:pt idx="49048">
                  <c:v>0.56469999999999998</c:v>
                </c:pt>
                <c:pt idx="49049">
                  <c:v>0.56469999999999998</c:v>
                </c:pt>
                <c:pt idx="49050">
                  <c:v>0.502</c:v>
                </c:pt>
                <c:pt idx="49051">
                  <c:v>0.502</c:v>
                </c:pt>
                <c:pt idx="49052">
                  <c:v>0.47060000000000002</c:v>
                </c:pt>
                <c:pt idx="49053">
                  <c:v>0.47060000000000002</c:v>
                </c:pt>
                <c:pt idx="49054">
                  <c:v>0.47060000000000002</c:v>
                </c:pt>
                <c:pt idx="49055">
                  <c:v>0.43919999999999998</c:v>
                </c:pt>
                <c:pt idx="49056">
                  <c:v>0.43919999999999998</c:v>
                </c:pt>
                <c:pt idx="49057">
                  <c:v>0.43919999999999998</c:v>
                </c:pt>
                <c:pt idx="49058">
                  <c:v>0.4078</c:v>
                </c:pt>
                <c:pt idx="49059">
                  <c:v>0.4078</c:v>
                </c:pt>
                <c:pt idx="49060">
                  <c:v>0.34510000000000002</c:v>
                </c:pt>
                <c:pt idx="49061">
                  <c:v>0.34510000000000002</c:v>
                </c:pt>
                <c:pt idx="49062">
                  <c:v>0.34510000000000002</c:v>
                </c:pt>
                <c:pt idx="49063">
                  <c:v>0.31369999999999998</c:v>
                </c:pt>
                <c:pt idx="49064">
                  <c:v>0.31369999999999998</c:v>
                </c:pt>
                <c:pt idx="49065">
                  <c:v>0.31369999999999998</c:v>
                </c:pt>
                <c:pt idx="49066">
                  <c:v>0.31369999999999998</c:v>
                </c:pt>
                <c:pt idx="49067">
                  <c:v>0.28239999999999998</c:v>
                </c:pt>
                <c:pt idx="49068">
                  <c:v>0.28239999999999998</c:v>
                </c:pt>
                <c:pt idx="49069">
                  <c:v>0.251</c:v>
                </c:pt>
                <c:pt idx="49070">
                  <c:v>0.251</c:v>
                </c:pt>
                <c:pt idx="49071">
                  <c:v>0.251</c:v>
                </c:pt>
                <c:pt idx="49072">
                  <c:v>0.18820000000000001</c:v>
                </c:pt>
                <c:pt idx="49073">
                  <c:v>0.18820000000000001</c:v>
                </c:pt>
                <c:pt idx="49074">
                  <c:v>0.18820000000000001</c:v>
                </c:pt>
                <c:pt idx="49075">
                  <c:v>0.18820000000000001</c:v>
                </c:pt>
                <c:pt idx="49076">
                  <c:v>0.15690000000000001</c:v>
                </c:pt>
                <c:pt idx="49077">
                  <c:v>0.15690000000000001</c:v>
                </c:pt>
                <c:pt idx="49078">
                  <c:v>0.15690000000000001</c:v>
                </c:pt>
                <c:pt idx="49079">
                  <c:v>0.15690000000000001</c:v>
                </c:pt>
                <c:pt idx="49080">
                  <c:v>0.15690000000000001</c:v>
                </c:pt>
                <c:pt idx="49081">
                  <c:v>0.1255</c:v>
                </c:pt>
                <c:pt idx="49082">
                  <c:v>0.1255</c:v>
                </c:pt>
                <c:pt idx="49083">
                  <c:v>9.4100000000000003E-2</c:v>
                </c:pt>
                <c:pt idx="49084">
                  <c:v>9.4100000000000003E-2</c:v>
                </c:pt>
                <c:pt idx="49085">
                  <c:v>3.1399999999999997E-2</c:v>
                </c:pt>
                <c:pt idx="49086">
                  <c:v>3.1399999999999997E-2</c:v>
                </c:pt>
                <c:pt idx="49087">
                  <c:v>3.1399999999999997E-2</c:v>
                </c:pt>
                <c:pt idx="49088">
                  <c:v>3.1399999999999997E-2</c:v>
                </c:pt>
                <c:pt idx="49089">
                  <c:v>3.1399999999999997E-2</c:v>
                </c:pt>
                <c:pt idx="49090">
                  <c:v>0</c:v>
                </c:pt>
                <c:pt idx="49091">
                  <c:v>0</c:v>
                </c:pt>
                <c:pt idx="49092">
                  <c:v>0</c:v>
                </c:pt>
                <c:pt idx="49093">
                  <c:v>0</c:v>
                </c:pt>
                <c:pt idx="49094">
                  <c:v>-3.1399999999999997E-2</c:v>
                </c:pt>
                <c:pt idx="49095">
                  <c:v>-3.1399999999999997E-2</c:v>
                </c:pt>
                <c:pt idx="49096">
                  <c:v>-9.4100000000000003E-2</c:v>
                </c:pt>
                <c:pt idx="49097">
                  <c:v>-9.4100000000000003E-2</c:v>
                </c:pt>
                <c:pt idx="49098">
                  <c:v>-9.4100000000000003E-2</c:v>
                </c:pt>
                <c:pt idx="49099">
                  <c:v>-9.4100000000000003E-2</c:v>
                </c:pt>
                <c:pt idx="49100">
                  <c:v>-0.1255</c:v>
                </c:pt>
                <c:pt idx="49101">
                  <c:v>-9.4100000000000003E-2</c:v>
                </c:pt>
                <c:pt idx="49102">
                  <c:v>-0.1255</c:v>
                </c:pt>
                <c:pt idx="49103">
                  <c:v>-0.1255</c:v>
                </c:pt>
                <c:pt idx="49104">
                  <c:v>-0.15690000000000001</c:v>
                </c:pt>
                <c:pt idx="49105">
                  <c:v>-0.15690000000000001</c:v>
                </c:pt>
                <c:pt idx="49106">
                  <c:v>-0.15690000000000001</c:v>
                </c:pt>
                <c:pt idx="49107">
                  <c:v>-0.15690000000000001</c:v>
                </c:pt>
                <c:pt idx="49108">
                  <c:v>-0.15690000000000001</c:v>
                </c:pt>
                <c:pt idx="49109">
                  <c:v>-0.15690000000000001</c:v>
                </c:pt>
                <c:pt idx="49110">
                  <c:v>-0.18820000000000001</c:v>
                </c:pt>
                <c:pt idx="49111">
                  <c:v>-0.18820000000000001</c:v>
                </c:pt>
                <c:pt idx="49112">
                  <c:v>-0.18820000000000001</c:v>
                </c:pt>
                <c:pt idx="49113">
                  <c:v>-0.251</c:v>
                </c:pt>
                <c:pt idx="49114">
                  <c:v>-0.251</c:v>
                </c:pt>
                <c:pt idx="49115">
                  <c:v>-0.251</c:v>
                </c:pt>
                <c:pt idx="49116">
                  <c:v>-0.28239999999999998</c:v>
                </c:pt>
                <c:pt idx="49117">
                  <c:v>-0.28239999999999998</c:v>
                </c:pt>
                <c:pt idx="49118">
                  <c:v>-0.28239999999999998</c:v>
                </c:pt>
                <c:pt idx="49119">
                  <c:v>-0.28239999999999998</c:v>
                </c:pt>
                <c:pt idx="49120">
                  <c:v>-0.28239999999999998</c:v>
                </c:pt>
                <c:pt idx="49121">
                  <c:v>-0.28239999999999998</c:v>
                </c:pt>
                <c:pt idx="49122">
                  <c:v>-0.31369999999999998</c:v>
                </c:pt>
                <c:pt idx="49123">
                  <c:v>-0.31369999999999998</c:v>
                </c:pt>
                <c:pt idx="49124">
                  <c:v>-0.31369999999999998</c:v>
                </c:pt>
                <c:pt idx="49125">
                  <c:v>-0.31369999999999998</c:v>
                </c:pt>
                <c:pt idx="49126">
                  <c:v>-0.31369999999999998</c:v>
                </c:pt>
                <c:pt idx="49127">
                  <c:v>-0.31369999999999998</c:v>
                </c:pt>
                <c:pt idx="49128">
                  <c:v>-0.34510000000000002</c:v>
                </c:pt>
                <c:pt idx="49129">
                  <c:v>-0.34510000000000002</c:v>
                </c:pt>
                <c:pt idx="49130">
                  <c:v>-0.4078</c:v>
                </c:pt>
                <c:pt idx="49131">
                  <c:v>-0.4078</c:v>
                </c:pt>
                <c:pt idx="49132">
                  <c:v>-0.4078</c:v>
                </c:pt>
                <c:pt idx="49133">
                  <c:v>-0.4078</c:v>
                </c:pt>
                <c:pt idx="49134">
                  <c:v>-0.4078</c:v>
                </c:pt>
                <c:pt idx="49135">
                  <c:v>-0.43919999999999998</c:v>
                </c:pt>
                <c:pt idx="49136">
                  <c:v>-0.43919999999999998</c:v>
                </c:pt>
                <c:pt idx="49137">
                  <c:v>-0.43919999999999998</c:v>
                </c:pt>
                <c:pt idx="49138">
                  <c:v>-0.43919999999999998</c:v>
                </c:pt>
                <c:pt idx="49139">
                  <c:v>-0.43919999999999998</c:v>
                </c:pt>
                <c:pt idx="49140">
                  <c:v>-0.43919999999999998</c:v>
                </c:pt>
                <c:pt idx="49141">
                  <c:v>-0.47060000000000002</c:v>
                </c:pt>
                <c:pt idx="49142">
                  <c:v>-0.47060000000000002</c:v>
                </c:pt>
                <c:pt idx="49143">
                  <c:v>-0.47060000000000002</c:v>
                </c:pt>
                <c:pt idx="49144">
                  <c:v>-0.47060000000000002</c:v>
                </c:pt>
                <c:pt idx="49145">
                  <c:v>-0.47060000000000002</c:v>
                </c:pt>
                <c:pt idx="49146">
                  <c:v>-0.502</c:v>
                </c:pt>
                <c:pt idx="49147">
                  <c:v>-0.47060000000000002</c:v>
                </c:pt>
                <c:pt idx="49148">
                  <c:v>-0.47060000000000002</c:v>
                </c:pt>
                <c:pt idx="49149">
                  <c:v>-0.502</c:v>
                </c:pt>
                <c:pt idx="49150">
                  <c:v>-0.502</c:v>
                </c:pt>
                <c:pt idx="49151">
                  <c:v>-0.502</c:v>
                </c:pt>
                <c:pt idx="49152">
                  <c:v>-0.502</c:v>
                </c:pt>
                <c:pt idx="49153">
                  <c:v>-0.56469999999999998</c:v>
                </c:pt>
                <c:pt idx="49154">
                  <c:v>-0.56469999999999998</c:v>
                </c:pt>
                <c:pt idx="49155">
                  <c:v>-0.56469999999999998</c:v>
                </c:pt>
                <c:pt idx="49156">
                  <c:v>-0.59609999999999996</c:v>
                </c:pt>
                <c:pt idx="49157">
                  <c:v>-0.59609999999999996</c:v>
                </c:pt>
                <c:pt idx="49158">
                  <c:v>-0.59609999999999996</c:v>
                </c:pt>
                <c:pt idx="49159">
                  <c:v>-0.59609999999999996</c:v>
                </c:pt>
                <c:pt idx="49160">
                  <c:v>-0.59609999999999996</c:v>
                </c:pt>
                <c:pt idx="49161">
                  <c:v>-0.59609999999999996</c:v>
                </c:pt>
                <c:pt idx="49162">
                  <c:v>-0.59609999999999996</c:v>
                </c:pt>
                <c:pt idx="49163">
                  <c:v>-0.59609999999999996</c:v>
                </c:pt>
                <c:pt idx="49164">
                  <c:v>-0.62749999999999995</c:v>
                </c:pt>
                <c:pt idx="49165">
                  <c:v>-0.62749999999999995</c:v>
                </c:pt>
                <c:pt idx="49166">
                  <c:v>-0.62749999999999995</c:v>
                </c:pt>
                <c:pt idx="49167">
                  <c:v>-0.62749999999999995</c:v>
                </c:pt>
                <c:pt idx="49168">
                  <c:v>-0.62749999999999995</c:v>
                </c:pt>
                <c:pt idx="49169">
                  <c:v>-0.62749999999999995</c:v>
                </c:pt>
                <c:pt idx="49170">
                  <c:v>-0.65880000000000005</c:v>
                </c:pt>
                <c:pt idx="49171">
                  <c:v>-0.65880000000000005</c:v>
                </c:pt>
                <c:pt idx="49172">
                  <c:v>-0.65880000000000005</c:v>
                </c:pt>
                <c:pt idx="49173">
                  <c:v>-0.65880000000000005</c:v>
                </c:pt>
                <c:pt idx="49174">
                  <c:v>-0.72160000000000002</c:v>
                </c:pt>
                <c:pt idx="49175">
                  <c:v>-0.72160000000000002</c:v>
                </c:pt>
                <c:pt idx="49176">
                  <c:v>-0.72160000000000002</c:v>
                </c:pt>
                <c:pt idx="49177">
                  <c:v>-0.72160000000000002</c:v>
                </c:pt>
                <c:pt idx="49178">
                  <c:v>-0.72160000000000002</c:v>
                </c:pt>
                <c:pt idx="49179">
                  <c:v>-0.75290000000000001</c:v>
                </c:pt>
                <c:pt idx="49180">
                  <c:v>-0.75290000000000001</c:v>
                </c:pt>
                <c:pt idx="49181">
                  <c:v>-0.75290000000000001</c:v>
                </c:pt>
                <c:pt idx="49182">
                  <c:v>-0.75290000000000001</c:v>
                </c:pt>
                <c:pt idx="49183">
                  <c:v>-0.75290000000000001</c:v>
                </c:pt>
                <c:pt idx="49184">
                  <c:v>-0.75290000000000001</c:v>
                </c:pt>
                <c:pt idx="49185">
                  <c:v>-0.75290000000000001</c:v>
                </c:pt>
                <c:pt idx="49186">
                  <c:v>-0.75290000000000001</c:v>
                </c:pt>
                <c:pt idx="49187">
                  <c:v>-0.7843</c:v>
                </c:pt>
                <c:pt idx="49188">
                  <c:v>-0.7843</c:v>
                </c:pt>
                <c:pt idx="49189">
                  <c:v>-0.7843</c:v>
                </c:pt>
                <c:pt idx="49190">
                  <c:v>-0.7843</c:v>
                </c:pt>
                <c:pt idx="49191">
                  <c:v>-0.7843</c:v>
                </c:pt>
                <c:pt idx="49192">
                  <c:v>-0.7843</c:v>
                </c:pt>
                <c:pt idx="49193">
                  <c:v>-0.7843</c:v>
                </c:pt>
                <c:pt idx="49194">
                  <c:v>-0.7843</c:v>
                </c:pt>
                <c:pt idx="49195">
                  <c:v>-0.81569999999999998</c:v>
                </c:pt>
                <c:pt idx="49196">
                  <c:v>-0.81569999999999998</c:v>
                </c:pt>
                <c:pt idx="49197">
                  <c:v>-0.81569999999999998</c:v>
                </c:pt>
                <c:pt idx="49198">
                  <c:v>-0.7843</c:v>
                </c:pt>
                <c:pt idx="49199">
                  <c:v>-0.81569999999999998</c:v>
                </c:pt>
                <c:pt idx="49200">
                  <c:v>-0.81569999999999998</c:v>
                </c:pt>
                <c:pt idx="49201">
                  <c:v>-0.81569999999999998</c:v>
                </c:pt>
                <c:pt idx="49202">
                  <c:v>-0.81569999999999998</c:v>
                </c:pt>
                <c:pt idx="49203">
                  <c:v>-0.81569999999999998</c:v>
                </c:pt>
                <c:pt idx="49204">
                  <c:v>-0.81569999999999998</c:v>
                </c:pt>
                <c:pt idx="49205">
                  <c:v>-0.81569999999999998</c:v>
                </c:pt>
                <c:pt idx="49206">
                  <c:v>-0.87839999999999996</c:v>
                </c:pt>
                <c:pt idx="49207">
                  <c:v>-0.87839999999999996</c:v>
                </c:pt>
                <c:pt idx="49208">
                  <c:v>-0.90980000000000005</c:v>
                </c:pt>
                <c:pt idx="49209">
                  <c:v>-0.87839999999999996</c:v>
                </c:pt>
                <c:pt idx="49210">
                  <c:v>-0.90980000000000005</c:v>
                </c:pt>
                <c:pt idx="49211">
                  <c:v>-0.90980000000000005</c:v>
                </c:pt>
                <c:pt idx="49212">
                  <c:v>-0.90980000000000005</c:v>
                </c:pt>
                <c:pt idx="49213">
                  <c:v>-0.90980000000000005</c:v>
                </c:pt>
                <c:pt idx="49214">
                  <c:v>-0.90980000000000005</c:v>
                </c:pt>
                <c:pt idx="49215">
                  <c:v>-0.90980000000000005</c:v>
                </c:pt>
                <c:pt idx="49216">
                  <c:v>-0.90980000000000005</c:v>
                </c:pt>
                <c:pt idx="49217">
                  <c:v>-0.90980000000000005</c:v>
                </c:pt>
                <c:pt idx="49218">
                  <c:v>-0.90980000000000005</c:v>
                </c:pt>
                <c:pt idx="49219">
                  <c:v>-0.90980000000000005</c:v>
                </c:pt>
                <c:pt idx="49220">
                  <c:v>-0.94120000000000004</c:v>
                </c:pt>
                <c:pt idx="49221">
                  <c:v>-0.94120000000000004</c:v>
                </c:pt>
                <c:pt idx="49222">
                  <c:v>-0.94120000000000004</c:v>
                </c:pt>
                <c:pt idx="49223">
                  <c:v>-0.94120000000000004</c:v>
                </c:pt>
                <c:pt idx="49224">
                  <c:v>-0.94120000000000004</c:v>
                </c:pt>
                <c:pt idx="49225">
                  <c:v>-0.94120000000000004</c:v>
                </c:pt>
                <c:pt idx="49226">
                  <c:v>-0.94120000000000004</c:v>
                </c:pt>
                <c:pt idx="49227">
                  <c:v>-0.94120000000000004</c:v>
                </c:pt>
                <c:pt idx="49228">
                  <c:v>-0.94120000000000004</c:v>
                </c:pt>
                <c:pt idx="49229">
                  <c:v>-0.97250000000000003</c:v>
                </c:pt>
                <c:pt idx="49230">
                  <c:v>-0.94120000000000004</c:v>
                </c:pt>
                <c:pt idx="49231">
                  <c:v>-0.94120000000000004</c:v>
                </c:pt>
                <c:pt idx="49232">
                  <c:v>-0.94120000000000004</c:v>
                </c:pt>
                <c:pt idx="49233">
                  <c:v>-0.97250000000000003</c:v>
                </c:pt>
                <c:pt idx="49234">
                  <c:v>-0.97250000000000003</c:v>
                </c:pt>
                <c:pt idx="49235">
                  <c:v>-0.97250000000000003</c:v>
                </c:pt>
                <c:pt idx="49236">
                  <c:v>-0.97250000000000003</c:v>
                </c:pt>
                <c:pt idx="49237">
                  <c:v>-0.97250000000000003</c:v>
                </c:pt>
                <c:pt idx="49238">
                  <c:v>-0.97250000000000003</c:v>
                </c:pt>
                <c:pt idx="49239">
                  <c:v>-0.97250000000000003</c:v>
                </c:pt>
                <c:pt idx="49240">
                  <c:v>-1.0353000000000001</c:v>
                </c:pt>
                <c:pt idx="49241">
                  <c:v>-1.0353000000000001</c:v>
                </c:pt>
                <c:pt idx="49242">
                  <c:v>-1.0353000000000001</c:v>
                </c:pt>
                <c:pt idx="49243">
                  <c:v>-1.0353000000000001</c:v>
                </c:pt>
                <c:pt idx="49244">
                  <c:v>-1.0353000000000001</c:v>
                </c:pt>
                <c:pt idx="49245">
                  <c:v>-1.0353000000000001</c:v>
                </c:pt>
                <c:pt idx="49246">
                  <c:v>-1.0667</c:v>
                </c:pt>
                <c:pt idx="49247">
                  <c:v>-1.0353000000000001</c:v>
                </c:pt>
                <c:pt idx="49248">
                  <c:v>-1.0667</c:v>
                </c:pt>
                <c:pt idx="49249">
                  <c:v>-1.0353000000000001</c:v>
                </c:pt>
                <c:pt idx="49250">
                  <c:v>-1.0667</c:v>
                </c:pt>
                <c:pt idx="49251">
                  <c:v>-1.0667</c:v>
                </c:pt>
                <c:pt idx="49252">
                  <c:v>-1.0667</c:v>
                </c:pt>
                <c:pt idx="49253">
                  <c:v>-1.0667</c:v>
                </c:pt>
                <c:pt idx="49254">
                  <c:v>-1.0667</c:v>
                </c:pt>
                <c:pt idx="49255">
                  <c:v>-1.0667</c:v>
                </c:pt>
                <c:pt idx="49256">
                  <c:v>-1.0667</c:v>
                </c:pt>
                <c:pt idx="49257">
                  <c:v>-1.0667</c:v>
                </c:pt>
                <c:pt idx="49258">
                  <c:v>-1.0667</c:v>
                </c:pt>
                <c:pt idx="49259">
                  <c:v>-1.0980000000000001</c:v>
                </c:pt>
                <c:pt idx="49260">
                  <c:v>-1.0667</c:v>
                </c:pt>
                <c:pt idx="49261">
                  <c:v>-1.0980000000000001</c:v>
                </c:pt>
                <c:pt idx="49262">
                  <c:v>-1.0980000000000001</c:v>
                </c:pt>
                <c:pt idx="49263">
                  <c:v>-1.0980000000000001</c:v>
                </c:pt>
                <c:pt idx="49264">
                  <c:v>-1.0980000000000001</c:v>
                </c:pt>
                <c:pt idx="49265">
                  <c:v>-1.0980000000000001</c:v>
                </c:pt>
                <c:pt idx="49266">
                  <c:v>-1.0980000000000001</c:v>
                </c:pt>
                <c:pt idx="49267">
                  <c:v>-1.0980000000000001</c:v>
                </c:pt>
                <c:pt idx="49268">
                  <c:v>-1.0980000000000001</c:v>
                </c:pt>
                <c:pt idx="49269">
                  <c:v>-1.0980000000000001</c:v>
                </c:pt>
                <c:pt idx="49270">
                  <c:v>-1.0980000000000001</c:v>
                </c:pt>
                <c:pt idx="49271">
                  <c:v>-1.0980000000000001</c:v>
                </c:pt>
                <c:pt idx="49272">
                  <c:v>-1.0980000000000001</c:v>
                </c:pt>
                <c:pt idx="49273">
                  <c:v>-1.0980000000000001</c:v>
                </c:pt>
                <c:pt idx="49274">
                  <c:v>-1.0980000000000001</c:v>
                </c:pt>
                <c:pt idx="49275">
                  <c:v>-1.0980000000000001</c:v>
                </c:pt>
                <c:pt idx="49276">
                  <c:v>-1.1294</c:v>
                </c:pt>
                <c:pt idx="49277">
                  <c:v>-1.1294</c:v>
                </c:pt>
                <c:pt idx="49278">
                  <c:v>-1.1294</c:v>
                </c:pt>
                <c:pt idx="49279">
                  <c:v>-1.1294</c:v>
                </c:pt>
                <c:pt idx="49280">
                  <c:v>-1.1294</c:v>
                </c:pt>
                <c:pt idx="49281">
                  <c:v>-1.1294</c:v>
                </c:pt>
                <c:pt idx="49282">
                  <c:v>-1.1294</c:v>
                </c:pt>
                <c:pt idx="49283">
                  <c:v>-1.1921999999999999</c:v>
                </c:pt>
                <c:pt idx="49284">
                  <c:v>-1.1294</c:v>
                </c:pt>
                <c:pt idx="49285">
                  <c:v>-1.1294</c:v>
                </c:pt>
                <c:pt idx="49286">
                  <c:v>-1.1294</c:v>
                </c:pt>
                <c:pt idx="49287">
                  <c:v>-1.1921999999999999</c:v>
                </c:pt>
                <c:pt idx="49288">
                  <c:v>-1.1921999999999999</c:v>
                </c:pt>
                <c:pt idx="49289">
                  <c:v>-1.1921999999999999</c:v>
                </c:pt>
                <c:pt idx="49290">
                  <c:v>-1.1921999999999999</c:v>
                </c:pt>
                <c:pt idx="49291">
                  <c:v>-1.2235</c:v>
                </c:pt>
                <c:pt idx="49292">
                  <c:v>-1.1921999999999999</c:v>
                </c:pt>
                <c:pt idx="49293">
                  <c:v>-1.1921999999999999</c:v>
                </c:pt>
                <c:pt idx="49294">
                  <c:v>-1.2235</c:v>
                </c:pt>
                <c:pt idx="49295">
                  <c:v>-1.2235</c:v>
                </c:pt>
                <c:pt idx="49296">
                  <c:v>-1.1921999999999999</c:v>
                </c:pt>
                <c:pt idx="49297">
                  <c:v>-1.2235</c:v>
                </c:pt>
                <c:pt idx="49298">
                  <c:v>-1.2235</c:v>
                </c:pt>
                <c:pt idx="49299">
                  <c:v>-1.2235</c:v>
                </c:pt>
                <c:pt idx="49300">
                  <c:v>-1.2235</c:v>
                </c:pt>
                <c:pt idx="49301">
                  <c:v>-1.2235</c:v>
                </c:pt>
                <c:pt idx="49302">
                  <c:v>-1.2235</c:v>
                </c:pt>
                <c:pt idx="49303">
                  <c:v>-1.2235</c:v>
                </c:pt>
                <c:pt idx="49304">
                  <c:v>-1.2235</c:v>
                </c:pt>
                <c:pt idx="49305">
                  <c:v>-1.2235</c:v>
                </c:pt>
                <c:pt idx="49306">
                  <c:v>-1.2235</c:v>
                </c:pt>
                <c:pt idx="49307">
                  <c:v>-1.2235</c:v>
                </c:pt>
                <c:pt idx="49308">
                  <c:v>-1.2235</c:v>
                </c:pt>
                <c:pt idx="49309">
                  <c:v>-1.2235</c:v>
                </c:pt>
                <c:pt idx="49310">
                  <c:v>-1.2235</c:v>
                </c:pt>
                <c:pt idx="49311">
                  <c:v>-1.2235</c:v>
                </c:pt>
                <c:pt idx="49312">
                  <c:v>-1.2548999999999999</c:v>
                </c:pt>
                <c:pt idx="49313">
                  <c:v>-1.2235</c:v>
                </c:pt>
                <c:pt idx="49314">
                  <c:v>-1.2235</c:v>
                </c:pt>
                <c:pt idx="49315">
                  <c:v>-1.2548999999999999</c:v>
                </c:pt>
                <c:pt idx="49316">
                  <c:v>-1.2548999999999999</c:v>
                </c:pt>
                <c:pt idx="49317">
                  <c:v>-1.2548999999999999</c:v>
                </c:pt>
                <c:pt idx="49318">
                  <c:v>-1.2548999999999999</c:v>
                </c:pt>
                <c:pt idx="49319">
                  <c:v>-1.2235</c:v>
                </c:pt>
                <c:pt idx="49320">
                  <c:v>-1.2548999999999999</c:v>
                </c:pt>
                <c:pt idx="49321">
                  <c:v>-1.2548999999999999</c:v>
                </c:pt>
                <c:pt idx="49322">
                  <c:v>-1.2548999999999999</c:v>
                </c:pt>
                <c:pt idx="49323">
                  <c:v>-1.2548999999999999</c:v>
                </c:pt>
                <c:pt idx="49324">
                  <c:v>-1.2548999999999999</c:v>
                </c:pt>
                <c:pt idx="49325">
                  <c:v>-1.2548999999999999</c:v>
                </c:pt>
                <c:pt idx="49326">
                  <c:v>-1.2548999999999999</c:v>
                </c:pt>
                <c:pt idx="49327">
                  <c:v>-1.2548999999999999</c:v>
                </c:pt>
                <c:pt idx="49328">
                  <c:v>-1.2548999999999999</c:v>
                </c:pt>
                <c:pt idx="49329">
                  <c:v>-1.2548999999999999</c:v>
                </c:pt>
                <c:pt idx="49330">
                  <c:v>-1.2548999999999999</c:v>
                </c:pt>
                <c:pt idx="49331">
                  <c:v>-1.2548999999999999</c:v>
                </c:pt>
                <c:pt idx="49332">
                  <c:v>-1.2863</c:v>
                </c:pt>
                <c:pt idx="49333">
                  <c:v>-1.2863</c:v>
                </c:pt>
                <c:pt idx="49334">
                  <c:v>-1.2863</c:v>
                </c:pt>
                <c:pt idx="49335">
                  <c:v>-1.2863</c:v>
                </c:pt>
                <c:pt idx="49336">
                  <c:v>-1.2863</c:v>
                </c:pt>
                <c:pt idx="49337">
                  <c:v>-1.2863</c:v>
                </c:pt>
                <c:pt idx="49338">
                  <c:v>-1.2863</c:v>
                </c:pt>
                <c:pt idx="49339">
                  <c:v>-1.2863</c:v>
                </c:pt>
                <c:pt idx="49340">
                  <c:v>-1.2863</c:v>
                </c:pt>
                <c:pt idx="49341">
                  <c:v>-1.2863</c:v>
                </c:pt>
                <c:pt idx="49342">
                  <c:v>-1.2863</c:v>
                </c:pt>
                <c:pt idx="49343">
                  <c:v>-1.2863</c:v>
                </c:pt>
                <c:pt idx="49344">
                  <c:v>-1.2863</c:v>
                </c:pt>
                <c:pt idx="49345">
                  <c:v>-1.2863</c:v>
                </c:pt>
                <c:pt idx="49346">
                  <c:v>-1.349</c:v>
                </c:pt>
                <c:pt idx="49347">
                  <c:v>-1.349</c:v>
                </c:pt>
                <c:pt idx="49348">
                  <c:v>-1.349</c:v>
                </c:pt>
                <c:pt idx="49349">
                  <c:v>-1.349</c:v>
                </c:pt>
                <c:pt idx="49350">
                  <c:v>-1.349</c:v>
                </c:pt>
                <c:pt idx="49351">
                  <c:v>-1.349</c:v>
                </c:pt>
                <c:pt idx="49352">
                  <c:v>-1.349</c:v>
                </c:pt>
                <c:pt idx="49353">
                  <c:v>-1.349</c:v>
                </c:pt>
                <c:pt idx="49354">
                  <c:v>-1.349</c:v>
                </c:pt>
                <c:pt idx="49355">
                  <c:v>-1.349</c:v>
                </c:pt>
                <c:pt idx="49356">
                  <c:v>-1.349</c:v>
                </c:pt>
                <c:pt idx="49357">
                  <c:v>-1.349</c:v>
                </c:pt>
                <c:pt idx="49358">
                  <c:v>-1.349</c:v>
                </c:pt>
                <c:pt idx="49359">
                  <c:v>-1.349</c:v>
                </c:pt>
                <c:pt idx="49360">
                  <c:v>-1.349</c:v>
                </c:pt>
                <c:pt idx="49361">
                  <c:v>-1.3804000000000001</c:v>
                </c:pt>
                <c:pt idx="49362">
                  <c:v>-1.349</c:v>
                </c:pt>
                <c:pt idx="49363">
                  <c:v>-1.3804000000000001</c:v>
                </c:pt>
                <c:pt idx="49364">
                  <c:v>-1.3804000000000001</c:v>
                </c:pt>
                <c:pt idx="49365">
                  <c:v>-1.3804000000000001</c:v>
                </c:pt>
                <c:pt idx="49366">
                  <c:v>-1.3804000000000001</c:v>
                </c:pt>
                <c:pt idx="49367">
                  <c:v>-1.3804000000000001</c:v>
                </c:pt>
                <c:pt idx="49368">
                  <c:v>-1.349</c:v>
                </c:pt>
                <c:pt idx="49369">
                  <c:v>-1.3804000000000001</c:v>
                </c:pt>
                <c:pt idx="49370">
                  <c:v>-1.3804000000000001</c:v>
                </c:pt>
                <c:pt idx="49371">
                  <c:v>-1.3804000000000001</c:v>
                </c:pt>
                <c:pt idx="49372">
                  <c:v>-1.3804000000000001</c:v>
                </c:pt>
                <c:pt idx="49373">
                  <c:v>-1.3804000000000001</c:v>
                </c:pt>
                <c:pt idx="49374">
                  <c:v>-1.3804000000000001</c:v>
                </c:pt>
                <c:pt idx="49375">
                  <c:v>-1.3804000000000001</c:v>
                </c:pt>
                <c:pt idx="49376">
                  <c:v>-1.3804000000000001</c:v>
                </c:pt>
                <c:pt idx="49377">
                  <c:v>-1.3804000000000001</c:v>
                </c:pt>
                <c:pt idx="49378">
                  <c:v>-1.3804000000000001</c:v>
                </c:pt>
                <c:pt idx="49379">
                  <c:v>-1.3804000000000001</c:v>
                </c:pt>
                <c:pt idx="49380">
                  <c:v>-1.3804000000000001</c:v>
                </c:pt>
                <c:pt idx="49381">
                  <c:v>-1.3804000000000001</c:v>
                </c:pt>
                <c:pt idx="49382">
                  <c:v>-1.3804000000000001</c:v>
                </c:pt>
                <c:pt idx="49383">
                  <c:v>-1.3804000000000001</c:v>
                </c:pt>
                <c:pt idx="49384">
                  <c:v>-1.3804000000000001</c:v>
                </c:pt>
                <c:pt idx="49385">
                  <c:v>-1.3804000000000001</c:v>
                </c:pt>
                <c:pt idx="49386">
                  <c:v>-1.3804000000000001</c:v>
                </c:pt>
                <c:pt idx="49387">
                  <c:v>-1.3804000000000001</c:v>
                </c:pt>
                <c:pt idx="49388">
                  <c:v>-1.4117999999999999</c:v>
                </c:pt>
                <c:pt idx="49389">
                  <c:v>-1.3804000000000001</c:v>
                </c:pt>
                <c:pt idx="49390">
                  <c:v>-1.4117999999999999</c:v>
                </c:pt>
                <c:pt idx="49391">
                  <c:v>-1.4117999999999999</c:v>
                </c:pt>
                <c:pt idx="49392">
                  <c:v>-1.3804000000000001</c:v>
                </c:pt>
                <c:pt idx="49393">
                  <c:v>-1.4117999999999999</c:v>
                </c:pt>
                <c:pt idx="49394">
                  <c:v>-1.4117999999999999</c:v>
                </c:pt>
                <c:pt idx="49395">
                  <c:v>-1.4117999999999999</c:v>
                </c:pt>
                <c:pt idx="49396">
                  <c:v>-1.4117999999999999</c:v>
                </c:pt>
                <c:pt idx="49397">
                  <c:v>-1.4117999999999999</c:v>
                </c:pt>
                <c:pt idx="49398">
                  <c:v>-1.4117999999999999</c:v>
                </c:pt>
                <c:pt idx="49399">
                  <c:v>-1.4117999999999999</c:v>
                </c:pt>
                <c:pt idx="49400">
                  <c:v>-1.4117999999999999</c:v>
                </c:pt>
                <c:pt idx="49401">
                  <c:v>-1.3804000000000001</c:v>
                </c:pt>
                <c:pt idx="49402">
                  <c:v>-1.4117999999999999</c:v>
                </c:pt>
                <c:pt idx="49403">
                  <c:v>-1.4117999999999999</c:v>
                </c:pt>
                <c:pt idx="49404">
                  <c:v>-1.4117999999999999</c:v>
                </c:pt>
                <c:pt idx="49405">
                  <c:v>-1.4117999999999999</c:v>
                </c:pt>
                <c:pt idx="49406">
                  <c:v>-1.4117999999999999</c:v>
                </c:pt>
                <c:pt idx="49407">
                  <c:v>-1.4117999999999999</c:v>
                </c:pt>
                <c:pt idx="49408">
                  <c:v>-1.4117999999999999</c:v>
                </c:pt>
                <c:pt idx="49409">
                  <c:v>-1.4117999999999999</c:v>
                </c:pt>
                <c:pt idx="49410">
                  <c:v>-1.4117999999999999</c:v>
                </c:pt>
                <c:pt idx="49411">
                  <c:v>-1.4117999999999999</c:v>
                </c:pt>
                <c:pt idx="49412">
                  <c:v>-1.4117999999999999</c:v>
                </c:pt>
                <c:pt idx="49413">
                  <c:v>-1.4117999999999999</c:v>
                </c:pt>
                <c:pt idx="49414">
                  <c:v>-1.4117999999999999</c:v>
                </c:pt>
                <c:pt idx="49415">
                  <c:v>-1.4117999999999999</c:v>
                </c:pt>
                <c:pt idx="49416">
                  <c:v>-1.4117999999999999</c:v>
                </c:pt>
                <c:pt idx="49417">
                  <c:v>-1.4117999999999999</c:v>
                </c:pt>
                <c:pt idx="49418">
                  <c:v>-1.4117999999999999</c:v>
                </c:pt>
                <c:pt idx="49419">
                  <c:v>-1.4117999999999999</c:v>
                </c:pt>
                <c:pt idx="49420">
                  <c:v>-1.4117999999999999</c:v>
                </c:pt>
                <c:pt idx="49421">
                  <c:v>-1.4117999999999999</c:v>
                </c:pt>
                <c:pt idx="49422">
                  <c:v>-1.4117999999999999</c:v>
                </c:pt>
                <c:pt idx="49423">
                  <c:v>-1.4117999999999999</c:v>
                </c:pt>
                <c:pt idx="49424">
                  <c:v>-1.4117999999999999</c:v>
                </c:pt>
                <c:pt idx="49425">
                  <c:v>-1.4117999999999999</c:v>
                </c:pt>
                <c:pt idx="49426">
                  <c:v>-1.4431</c:v>
                </c:pt>
                <c:pt idx="49427">
                  <c:v>-1.4117999999999999</c:v>
                </c:pt>
                <c:pt idx="49428">
                  <c:v>-1.4431</c:v>
                </c:pt>
                <c:pt idx="49429">
                  <c:v>-1.4431</c:v>
                </c:pt>
                <c:pt idx="49430">
                  <c:v>-1.4431</c:v>
                </c:pt>
                <c:pt idx="49431">
                  <c:v>-1.4431</c:v>
                </c:pt>
                <c:pt idx="49432">
                  <c:v>-1.4117999999999999</c:v>
                </c:pt>
                <c:pt idx="49433">
                  <c:v>-1.4117999999999999</c:v>
                </c:pt>
                <c:pt idx="49434">
                  <c:v>-1.4431</c:v>
                </c:pt>
                <c:pt idx="49435">
                  <c:v>-1.4431</c:v>
                </c:pt>
                <c:pt idx="49436">
                  <c:v>-1.4431</c:v>
                </c:pt>
                <c:pt idx="49437">
                  <c:v>-1.4431</c:v>
                </c:pt>
                <c:pt idx="49438">
                  <c:v>-1.4431</c:v>
                </c:pt>
                <c:pt idx="49439">
                  <c:v>-1.4431</c:v>
                </c:pt>
                <c:pt idx="49440">
                  <c:v>-1.4431</c:v>
                </c:pt>
                <c:pt idx="49441">
                  <c:v>-1.4431</c:v>
                </c:pt>
                <c:pt idx="49442">
                  <c:v>-1.4431</c:v>
                </c:pt>
                <c:pt idx="49443">
                  <c:v>-1.4431</c:v>
                </c:pt>
                <c:pt idx="49444">
                  <c:v>-1.4431</c:v>
                </c:pt>
                <c:pt idx="49445">
                  <c:v>-1.4431</c:v>
                </c:pt>
                <c:pt idx="49446">
                  <c:v>-1.4431</c:v>
                </c:pt>
                <c:pt idx="49447">
                  <c:v>-1.4431</c:v>
                </c:pt>
                <c:pt idx="49448">
                  <c:v>-1.4431</c:v>
                </c:pt>
                <c:pt idx="49449">
                  <c:v>-1.5059</c:v>
                </c:pt>
                <c:pt idx="49450">
                  <c:v>-1.4431</c:v>
                </c:pt>
                <c:pt idx="49451">
                  <c:v>-1.4431</c:v>
                </c:pt>
                <c:pt idx="49452">
                  <c:v>-1.4431</c:v>
                </c:pt>
                <c:pt idx="49453">
                  <c:v>-1.4431</c:v>
                </c:pt>
                <c:pt idx="49454">
                  <c:v>-1.5059</c:v>
                </c:pt>
                <c:pt idx="49455">
                  <c:v>-1.4431</c:v>
                </c:pt>
                <c:pt idx="49456">
                  <c:v>-1.5059</c:v>
                </c:pt>
                <c:pt idx="49457">
                  <c:v>-1.4431</c:v>
                </c:pt>
                <c:pt idx="49458">
                  <c:v>-1.5059</c:v>
                </c:pt>
                <c:pt idx="49459">
                  <c:v>-1.5059</c:v>
                </c:pt>
                <c:pt idx="49460">
                  <c:v>-1.4431</c:v>
                </c:pt>
                <c:pt idx="49461">
                  <c:v>-1.5059</c:v>
                </c:pt>
                <c:pt idx="49462">
                  <c:v>-1.5059</c:v>
                </c:pt>
                <c:pt idx="49463">
                  <c:v>-1.5059</c:v>
                </c:pt>
                <c:pt idx="49464">
                  <c:v>-1.5059</c:v>
                </c:pt>
                <c:pt idx="49465">
                  <c:v>-1.5059</c:v>
                </c:pt>
                <c:pt idx="49466">
                  <c:v>-1.4431</c:v>
                </c:pt>
                <c:pt idx="49467">
                  <c:v>-1.5059</c:v>
                </c:pt>
                <c:pt idx="49468">
                  <c:v>-1.5059</c:v>
                </c:pt>
                <c:pt idx="49469">
                  <c:v>-1.5059</c:v>
                </c:pt>
                <c:pt idx="49470">
                  <c:v>-1.5059</c:v>
                </c:pt>
                <c:pt idx="49471">
                  <c:v>-1.5059</c:v>
                </c:pt>
                <c:pt idx="49472">
                  <c:v>-1.5373000000000001</c:v>
                </c:pt>
                <c:pt idx="49473">
                  <c:v>-1.5059</c:v>
                </c:pt>
                <c:pt idx="49474">
                  <c:v>-1.5373000000000001</c:v>
                </c:pt>
                <c:pt idx="49475">
                  <c:v>-1.5059</c:v>
                </c:pt>
                <c:pt idx="49476">
                  <c:v>-1.5059</c:v>
                </c:pt>
                <c:pt idx="49477">
                  <c:v>-1.5373000000000001</c:v>
                </c:pt>
                <c:pt idx="49478">
                  <c:v>-1.5059</c:v>
                </c:pt>
                <c:pt idx="49479">
                  <c:v>-1.5373000000000001</c:v>
                </c:pt>
                <c:pt idx="49480">
                  <c:v>-1.5059</c:v>
                </c:pt>
                <c:pt idx="49481">
                  <c:v>-1.5059</c:v>
                </c:pt>
                <c:pt idx="49482">
                  <c:v>-1.5373000000000001</c:v>
                </c:pt>
                <c:pt idx="49483">
                  <c:v>-1.5059</c:v>
                </c:pt>
                <c:pt idx="49484">
                  <c:v>-1.5059</c:v>
                </c:pt>
                <c:pt idx="49485">
                  <c:v>-1.5373000000000001</c:v>
                </c:pt>
                <c:pt idx="49486">
                  <c:v>-1.5373000000000001</c:v>
                </c:pt>
                <c:pt idx="49487">
                  <c:v>-1.5373000000000001</c:v>
                </c:pt>
                <c:pt idx="49488">
                  <c:v>-1.5059</c:v>
                </c:pt>
                <c:pt idx="49489">
                  <c:v>-1.5373000000000001</c:v>
                </c:pt>
                <c:pt idx="49490">
                  <c:v>-1.5373000000000001</c:v>
                </c:pt>
                <c:pt idx="49491">
                  <c:v>-1.5373000000000001</c:v>
                </c:pt>
                <c:pt idx="49492">
                  <c:v>-1.5373000000000001</c:v>
                </c:pt>
                <c:pt idx="49493">
                  <c:v>-1.5373000000000001</c:v>
                </c:pt>
                <c:pt idx="49494">
                  <c:v>-1.5373000000000001</c:v>
                </c:pt>
                <c:pt idx="49495">
                  <c:v>-1.5373000000000001</c:v>
                </c:pt>
                <c:pt idx="49496">
                  <c:v>-1.5373000000000001</c:v>
                </c:pt>
                <c:pt idx="49497">
                  <c:v>-1.5373000000000001</c:v>
                </c:pt>
                <c:pt idx="49498">
                  <c:v>-1.5373000000000001</c:v>
                </c:pt>
                <c:pt idx="49499">
                  <c:v>-1.5373000000000001</c:v>
                </c:pt>
                <c:pt idx="49500">
                  <c:v>-1.5373000000000001</c:v>
                </c:pt>
                <c:pt idx="49501">
                  <c:v>-1.5373000000000001</c:v>
                </c:pt>
                <c:pt idx="49502">
                  <c:v>-1.5373000000000001</c:v>
                </c:pt>
                <c:pt idx="49503">
                  <c:v>-1.5373000000000001</c:v>
                </c:pt>
                <c:pt idx="49504">
                  <c:v>-1.5373000000000001</c:v>
                </c:pt>
                <c:pt idx="49505">
                  <c:v>-1.5373000000000001</c:v>
                </c:pt>
                <c:pt idx="49506">
                  <c:v>-1.5373000000000001</c:v>
                </c:pt>
                <c:pt idx="49507">
                  <c:v>-1.5373000000000001</c:v>
                </c:pt>
                <c:pt idx="49508">
                  <c:v>-1.5373000000000001</c:v>
                </c:pt>
                <c:pt idx="49509">
                  <c:v>-1.5373000000000001</c:v>
                </c:pt>
                <c:pt idx="49510">
                  <c:v>-1.5373000000000001</c:v>
                </c:pt>
                <c:pt idx="49511">
                  <c:v>-1.5373000000000001</c:v>
                </c:pt>
                <c:pt idx="49512">
                  <c:v>-1.5373000000000001</c:v>
                </c:pt>
                <c:pt idx="49513">
                  <c:v>-1.5373000000000001</c:v>
                </c:pt>
                <c:pt idx="49514">
                  <c:v>-1.5373000000000001</c:v>
                </c:pt>
                <c:pt idx="49515">
                  <c:v>-1.5373000000000001</c:v>
                </c:pt>
                <c:pt idx="49516">
                  <c:v>-1.5373000000000001</c:v>
                </c:pt>
                <c:pt idx="49517">
                  <c:v>-1.5373000000000001</c:v>
                </c:pt>
                <c:pt idx="49518">
                  <c:v>-1.5373000000000001</c:v>
                </c:pt>
                <c:pt idx="49519">
                  <c:v>-1.5373000000000001</c:v>
                </c:pt>
                <c:pt idx="49520">
                  <c:v>-1.5373000000000001</c:v>
                </c:pt>
                <c:pt idx="49521">
                  <c:v>-1.5373000000000001</c:v>
                </c:pt>
                <c:pt idx="49522">
                  <c:v>-1.5373000000000001</c:v>
                </c:pt>
                <c:pt idx="49523">
                  <c:v>-1.5373000000000001</c:v>
                </c:pt>
                <c:pt idx="49524">
                  <c:v>-1.5373000000000001</c:v>
                </c:pt>
                <c:pt idx="49525">
                  <c:v>-1.5373000000000001</c:v>
                </c:pt>
                <c:pt idx="49526">
                  <c:v>-1.5373000000000001</c:v>
                </c:pt>
                <c:pt idx="49527">
                  <c:v>-1.5373000000000001</c:v>
                </c:pt>
                <c:pt idx="49528">
                  <c:v>-1.5373000000000001</c:v>
                </c:pt>
                <c:pt idx="49529">
                  <c:v>-1.5373000000000001</c:v>
                </c:pt>
                <c:pt idx="49530">
                  <c:v>-1.5373000000000001</c:v>
                </c:pt>
                <c:pt idx="49531">
                  <c:v>-1.5373000000000001</c:v>
                </c:pt>
                <c:pt idx="49532">
                  <c:v>-1.5686</c:v>
                </c:pt>
                <c:pt idx="49533">
                  <c:v>-1.5373000000000001</c:v>
                </c:pt>
                <c:pt idx="49534">
                  <c:v>-1.5373000000000001</c:v>
                </c:pt>
                <c:pt idx="49535">
                  <c:v>-1.5373000000000001</c:v>
                </c:pt>
                <c:pt idx="49536">
                  <c:v>-1.5373000000000001</c:v>
                </c:pt>
                <c:pt idx="49537">
                  <c:v>-1.5373000000000001</c:v>
                </c:pt>
                <c:pt idx="49538">
                  <c:v>-1.5373000000000001</c:v>
                </c:pt>
                <c:pt idx="49539">
                  <c:v>-1.5373000000000001</c:v>
                </c:pt>
                <c:pt idx="49540">
                  <c:v>-1.5373000000000001</c:v>
                </c:pt>
                <c:pt idx="49541">
                  <c:v>-1.5373000000000001</c:v>
                </c:pt>
                <c:pt idx="49542">
                  <c:v>-1.5686</c:v>
                </c:pt>
                <c:pt idx="49543">
                  <c:v>-1.5686</c:v>
                </c:pt>
                <c:pt idx="49544">
                  <c:v>-1.5373000000000001</c:v>
                </c:pt>
                <c:pt idx="49545">
                  <c:v>-1.5686</c:v>
                </c:pt>
                <c:pt idx="49546">
                  <c:v>-1.5373000000000001</c:v>
                </c:pt>
                <c:pt idx="49547">
                  <c:v>-1.5686</c:v>
                </c:pt>
                <c:pt idx="49548">
                  <c:v>-1.5686</c:v>
                </c:pt>
                <c:pt idx="49549">
                  <c:v>-1.5373000000000001</c:v>
                </c:pt>
                <c:pt idx="49550">
                  <c:v>-1.5686</c:v>
                </c:pt>
                <c:pt idx="49551">
                  <c:v>-1.5373000000000001</c:v>
                </c:pt>
                <c:pt idx="49552">
                  <c:v>-1.5686</c:v>
                </c:pt>
                <c:pt idx="49553">
                  <c:v>-1.5686</c:v>
                </c:pt>
                <c:pt idx="49554">
                  <c:v>-1.5373000000000001</c:v>
                </c:pt>
                <c:pt idx="49555">
                  <c:v>-1.5373000000000001</c:v>
                </c:pt>
                <c:pt idx="49556">
                  <c:v>-1.5686</c:v>
                </c:pt>
                <c:pt idx="49557">
                  <c:v>-1.5686</c:v>
                </c:pt>
                <c:pt idx="49558">
                  <c:v>-1.5686</c:v>
                </c:pt>
                <c:pt idx="49559">
                  <c:v>-1.5373000000000001</c:v>
                </c:pt>
                <c:pt idx="49560">
                  <c:v>-1.5686</c:v>
                </c:pt>
                <c:pt idx="49561">
                  <c:v>-1.5686</c:v>
                </c:pt>
                <c:pt idx="49562">
                  <c:v>-1.5686</c:v>
                </c:pt>
                <c:pt idx="49563">
                  <c:v>-1.5686</c:v>
                </c:pt>
                <c:pt idx="49564">
                  <c:v>-1.5686</c:v>
                </c:pt>
                <c:pt idx="49565">
                  <c:v>-1.5373000000000001</c:v>
                </c:pt>
                <c:pt idx="49566">
                  <c:v>-1.5686</c:v>
                </c:pt>
                <c:pt idx="49567">
                  <c:v>-1.5686</c:v>
                </c:pt>
                <c:pt idx="49568">
                  <c:v>-1.5686</c:v>
                </c:pt>
                <c:pt idx="49569">
                  <c:v>-1.5686</c:v>
                </c:pt>
                <c:pt idx="49570">
                  <c:v>-1.5686</c:v>
                </c:pt>
                <c:pt idx="49571">
                  <c:v>-1.5686</c:v>
                </c:pt>
                <c:pt idx="49572">
                  <c:v>-1.5686</c:v>
                </c:pt>
                <c:pt idx="49573">
                  <c:v>-1.5686</c:v>
                </c:pt>
                <c:pt idx="49574">
                  <c:v>-1.5686</c:v>
                </c:pt>
                <c:pt idx="49575">
                  <c:v>-1.5686</c:v>
                </c:pt>
                <c:pt idx="49576">
                  <c:v>-1.5686</c:v>
                </c:pt>
                <c:pt idx="49577">
                  <c:v>-1.5686</c:v>
                </c:pt>
                <c:pt idx="49578">
                  <c:v>-1.5686</c:v>
                </c:pt>
                <c:pt idx="49579">
                  <c:v>-1.5686</c:v>
                </c:pt>
                <c:pt idx="49580">
                  <c:v>-1.5686</c:v>
                </c:pt>
                <c:pt idx="49581">
                  <c:v>-1.5686</c:v>
                </c:pt>
                <c:pt idx="49582">
                  <c:v>-1.5686</c:v>
                </c:pt>
                <c:pt idx="49583">
                  <c:v>-1.5686</c:v>
                </c:pt>
                <c:pt idx="49584">
                  <c:v>-1.5686</c:v>
                </c:pt>
                <c:pt idx="49585">
                  <c:v>-1.5686</c:v>
                </c:pt>
                <c:pt idx="49586">
                  <c:v>-1.5686</c:v>
                </c:pt>
                <c:pt idx="49587">
                  <c:v>-1.5686</c:v>
                </c:pt>
                <c:pt idx="49588">
                  <c:v>-1.5686</c:v>
                </c:pt>
                <c:pt idx="49589">
                  <c:v>-1.5686</c:v>
                </c:pt>
                <c:pt idx="49590">
                  <c:v>-1.5686</c:v>
                </c:pt>
                <c:pt idx="49591">
                  <c:v>-1.5686</c:v>
                </c:pt>
                <c:pt idx="49592">
                  <c:v>-1.5686</c:v>
                </c:pt>
                <c:pt idx="49593">
                  <c:v>-1.5686</c:v>
                </c:pt>
                <c:pt idx="49594">
                  <c:v>-1.5686</c:v>
                </c:pt>
                <c:pt idx="49595">
                  <c:v>-1.5686</c:v>
                </c:pt>
                <c:pt idx="49596">
                  <c:v>-1.5686</c:v>
                </c:pt>
                <c:pt idx="49597">
                  <c:v>-1.5686</c:v>
                </c:pt>
                <c:pt idx="49598">
                  <c:v>-1.5686</c:v>
                </c:pt>
                <c:pt idx="49599">
                  <c:v>-1.5686</c:v>
                </c:pt>
                <c:pt idx="49600">
                  <c:v>-1.5686</c:v>
                </c:pt>
                <c:pt idx="49601">
                  <c:v>-1.5686</c:v>
                </c:pt>
                <c:pt idx="49602">
                  <c:v>-1.5686</c:v>
                </c:pt>
                <c:pt idx="49603">
                  <c:v>-1.5686</c:v>
                </c:pt>
                <c:pt idx="49604">
                  <c:v>-1.5686</c:v>
                </c:pt>
                <c:pt idx="49605">
                  <c:v>-1.5686</c:v>
                </c:pt>
                <c:pt idx="49606">
                  <c:v>-1.5686</c:v>
                </c:pt>
                <c:pt idx="49607">
                  <c:v>-1.5686</c:v>
                </c:pt>
                <c:pt idx="49608">
                  <c:v>-1.5686</c:v>
                </c:pt>
                <c:pt idx="49609">
                  <c:v>-1.5686</c:v>
                </c:pt>
                <c:pt idx="49610">
                  <c:v>-1.5686</c:v>
                </c:pt>
                <c:pt idx="49611">
                  <c:v>-1.5686</c:v>
                </c:pt>
                <c:pt idx="49612">
                  <c:v>-1.5686</c:v>
                </c:pt>
                <c:pt idx="49613">
                  <c:v>-1.5686</c:v>
                </c:pt>
                <c:pt idx="49614">
                  <c:v>-1.5686</c:v>
                </c:pt>
                <c:pt idx="49615">
                  <c:v>-1.5686</c:v>
                </c:pt>
                <c:pt idx="49616">
                  <c:v>-1.5686</c:v>
                </c:pt>
                <c:pt idx="49617">
                  <c:v>-1.5686</c:v>
                </c:pt>
                <c:pt idx="49618">
                  <c:v>-1.5686</c:v>
                </c:pt>
                <c:pt idx="49619">
                  <c:v>-1.5686</c:v>
                </c:pt>
                <c:pt idx="49620">
                  <c:v>-1.5686</c:v>
                </c:pt>
                <c:pt idx="49621">
                  <c:v>-1.5686</c:v>
                </c:pt>
                <c:pt idx="49622">
                  <c:v>-1.5686</c:v>
                </c:pt>
                <c:pt idx="49623">
                  <c:v>-1.6</c:v>
                </c:pt>
                <c:pt idx="49624">
                  <c:v>-1.5686</c:v>
                </c:pt>
                <c:pt idx="49625">
                  <c:v>-1.5686</c:v>
                </c:pt>
                <c:pt idx="49626">
                  <c:v>-1.5686</c:v>
                </c:pt>
                <c:pt idx="49627">
                  <c:v>-1.5686</c:v>
                </c:pt>
                <c:pt idx="49628">
                  <c:v>-1.5686</c:v>
                </c:pt>
                <c:pt idx="49629">
                  <c:v>-1.5686</c:v>
                </c:pt>
                <c:pt idx="49630">
                  <c:v>-1.5686</c:v>
                </c:pt>
                <c:pt idx="49631">
                  <c:v>-1.5686</c:v>
                </c:pt>
                <c:pt idx="49632">
                  <c:v>-1.5686</c:v>
                </c:pt>
                <c:pt idx="49633">
                  <c:v>-1.5686</c:v>
                </c:pt>
                <c:pt idx="49634">
                  <c:v>-1.5686</c:v>
                </c:pt>
                <c:pt idx="49635">
                  <c:v>-1.5686</c:v>
                </c:pt>
                <c:pt idx="49636">
                  <c:v>-1.5686</c:v>
                </c:pt>
                <c:pt idx="49637">
                  <c:v>-1.5686</c:v>
                </c:pt>
                <c:pt idx="49638">
                  <c:v>-1.5686</c:v>
                </c:pt>
                <c:pt idx="49639">
                  <c:v>-1.5686</c:v>
                </c:pt>
                <c:pt idx="49640">
                  <c:v>-1.5686</c:v>
                </c:pt>
                <c:pt idx="49641">
                  <c:v>-1.5686</c:v>
                </c:pt>
                <c:pt idx="49642">
                  <c:v>-1.5686</c:v>
                </c:pt>
                <c:pt idx="49643">
                  <c:v>-1.5686</c:v>
                </c:pt>
                <c:pt idx="49644">
                  <c:v>-1.6</c:v>
                </c:pt>
                <c:pt idx="49645">
                  <c:v>-1.5686</c:v>
                </c:pt>
                <c:pt idx="49646">
                  <c:v>-1.5686</c:v>
                </c:pt>
                <c:pt idx="49647">
                  <c:v>-1.6</c:v>
                </c:pt>
                <c:pt idx="49648">
                  <c:v>-1.5686</c:v>
                </c:pt>
                <c:pt idx="49649">
                  <c:v>-1.6</c:v>
                </c:pt>
                <c:pt idx="49650">
                  <c:v>-1.5686</c:v>
                </c:pt>
                <c:pt idx="49651">
                  <c:v>-1.5686</c:v>
                </c:pt>
                <c:pt idx="49652">
                  <c:v>-1.5686</c:v>
                </c:pt>
                <c:pt idx="49653">
                  <c:v>-1.5686</c:v>
                </c:pt>
                <c:pt idx="49654">
                  <c:v>-1.5686</c:v>
                </c:pt>
                <c:pt idx="49655">
                  <c:v>-1.5686</c:v>
                </c:pt>
                <c:pt idx="49656">
                  <c:v>-1.5686</c:v>
                </c:pt>
                <c:pt idx="49657">
                  <c:v>-1.5686</c:v>
                </c:pt>
                <c:pt idx="49658">
                  <c:v>-1.6</c:v>
                </c:pt>
                <c:pt idx="49659">
                  <c:v>-1.5686</c:v>
                </c:pt>
                <c:pt idx="49660">
                  <c:v>-1.6</c:v>
                </c:pt>
                <c:pt idx="49661">
                  <c:v>-1.5686</c:v>
                </c:pt>
                <c:pt idx="49662">
                  <c:v>-1.5686</c:v>
                </c:pt>
                <c:pt idx="49663">
                  <c:v>-1.5686</c:v>
                </c:pt>
                <c:pt idx="49664">
                  <c:v>-1.5686</c:v>
                </c:pt>
                <c:pt idx="49665">
                  <c:v>-1.5686</c:v>
                </c:pt>
                <c:pt idx="49666">
                  <c:v>-1.5686</c:v>
                </c:pt>
                <c:pt idx="49667">
                  <c:v>-1.6</c:v>
                </c:pt>
                <c:pt idx="49668">
                  <c:v>-1.6</c:v>
                </c:pt>
                <c:pt idx="49669">
                  <c:v>-1.5686</c:v>
                </c:pt>
                <c:pt idx="49670">
                  <c:v>-1.5686</c:v>
                </c:pt>
                <c:pt idx="49671">
                  <c:v>-1.6</c:v>
                </c:pt>
                <c:pt idx="49672">
                  <c:v>-1.5686</c:v>
                </c:pt>
                <c:pt idx="49673">
                  <c:v>-1.6</c:v>
                </c:pt>
                <c:pt idx="49674">
                  <c:v>-1.5686</c:v>
                </c:pt>
                <c:pt idx="49675">
                  <c:v>-1.6</c:v>
                </c:pt>
                <c:pt idx="49676">
                  <c:v>-1.5686</c:v>
                </c:pt>
                <c:pt idx="49677">
                  <c:v>-1.6</c:v>
                </c:pt>
                <c:pt idx="49678">
                  <c:v>-1.6</c:v>
                </c:pt>
                <c:pt idx="49679">
                  <c:v>-1.5686</c:v>
                </c:pt>
                <c:pt idx="49680">
                  <c:v>-1.6</c:v>
                </c:pt>
                <c:pt idx="49681">
                  <c:v>-1.6</c:v>
                </c:pt>
                <c:pt idx="49682">
                  <c:v>-1.6</c:v>
                </c:pt>
                <c:pt idx="49683">
                  <c:v>-1.6</c:v>
                </c:pt>
                <c:pt idx="49684">
                  <c:v>-1.5686</c:v>
                </c:pt>
                <c:pt idx="49685">
                  <c:v>-1.5686</c:v>
                </c:pt>
                <c:pt idx="49686">
                  <c:v>-1.6</c:v>
                </c:pt>
                <c:pt idx="49687">
                  <c:v>-1.6</c:v>
                </c:pt>
                <c:pt idx="49688">
                  <c:v>-1.6</c:v>
                </c:pt>
                <c:pt idx="49689">
                  <c:v>-1.5686</c:v>
                </c:pt>
                <c:pt idx="49690">
                  <c:v>-1.6</c:v>
                </c:pt>
                <c:pt idx="49691">
                  <c:v>-1.5686</c:v>
                </c:pt>
                <c:pt idx="49692">
                  <c:v>-1.6</c:v>
                </c:pt>
                <c:pt idx="49693">
                  <c:v>-1.5686</c:v>
                </c:pt>
                <c:pt idx="49694">
                  <c:v>-1.6</c:v>
                </c:pt>
                <c:pt idx="49695">
                  <c:v>-1.6</c:v>
                </c:pt>
                <c:pt idx="49696">
                  <c:v>-1.6</c:v>
                </c:pt>
                <c:pt idx="49697">
                  <c:v>-1.6</c:v>
                </c:pt>
                <c:pt idx="49698">
                  <c:v>-1.5686</c:v>
                </c:pt>
                <c:pt idx="49699">
                  <c:v>-1.5686</c:v>
                </c:pt>
                <c:pt idx="49700">
                  <c:v>-1.5686</c:v>
                </c:pt>
                <c:pt idx="49701">
                  <c:v>-1.6</c:v>
                </c:pt>
                <c:pt idx="49702">
                  <c:v>-1.6</c:v>
                </c:pt>
                <c:pt idx="49703">
                  <c:v>-1.6</c:v>
                </c:pt>
                <c:pt idx="49704">
                  <c:v>-1.6</c:v>
                </c:pt>
                <c:pt idx="49705">
                  <c:v>-1.6</c:v>
                </c:pt>
                <c:pt idx="49706">
                  <c:v>-1.6</c:v>
                </c:pt>
                <c:pt idx="49707">
                  <c:v>-1.6</c:v>
                </c:pt>
                <c:pt idx="49708">
                  <c:v>-1.6</c:v>
                </c:pt>
                <c:pt idx="49709">
                  <c:v>-1.6</c:v>
                </c:pt>
                <c:pt idx="49710">
                  <c:v>-1.6</c:v>
                </c:pt>
                <c:pt idx="49711">
                  <c:v>-1.6</c:v>
                </c:pt>
                <c:pt idx="49712">
                  <c:v>-1.6</c:v>
                </c:pt>
                <c:pt idx="49713">
                  <c:v>-1.6</c:v>
                </c:pt>
                <c:pt idx="49714">
                  <c:v>-1.6</c:v>
                </c:pt>
                <c:pt idx="49715">
                  <c:v>-1.6</c:v>
                </c:pt>
                <c:pt idx="49716">
                  <c:v>-1.5686</c:v>
                </c:pt>
                <c:pt idx="49717">
                  <c:v>-1.6</c:v>
                </c:pt>
                <c:pt idx="49718">
                  <c:v>-1.5686</c:v>
                </c:pt>
                <c:pt idx="49719">
                  <c:v>-1.6</c:v>
                </c:pt>
                <c:pt idx="49720">
                  <c:v>-1.6</c:v>
                </c:pt>
                <c:pt idx="49721">
                  <c:v>-1.6</c:v>
                </c:pt>
                <c:pt idx="49722">
                  <c:v>-1.6</c:v>
                </c:pt>
                <c:pt idx="49723">
                  <c:v>-1.6</c:v>
                </c:pt>
                <c:pt idx="49724">
                  <c:v>-1.6</c:v>
                </c:pt>
                <c:pt idx="49725">
                  <c:v>-1.5686</c:v>
                </c:pt>
                <c:pt idx="49726">
                  <c:v>-1.6</c:v>
                </c:pt>
                <c:pt idx="49727">
                  <c:v>-1.6</c:v>
                </c:pt>
                <c:pt idx="49728">
                  <c:v>-1.6</c:v>
                </c:pt>
                <c:pt idx="49729">
                  <c:v>-1.6</c:v>
                </c:pt>
                <c:pt idx="49730">
                  <c:v>-1.6</c:v>
                </c:pt>
                <c:pt idx="49731">
                  <c:v>-1.6</c:v>
                </c:pt>
                <c:pt idx="49732">
                  <c:v>-1.6</c:v>
                </c:pt>
                <c:pt idx="49733">
                  <c:v>-1.6</c:v>
                </c:pt>
                <c:pt idx="49734">
                  <c:v>-1.6</c:v>
                </c:pt>
                <c:pt idx="49735">
                  <c:v>-1.6</c:v>
                </c:pt>
                <c:pt idx="49736">
                  <c:v>-1.6</c:v>
                </c:pt>
                <c:pt idx="49737">
                  <c:v>-1.6</c:v>
                </c:pt>
                <c:pt idx="49738">
                  <c:v>-1.6</c:v>
                </c:pt>
                <c:pt idx="49739">
                  <c:v>-1.6</c:v>
                </c:pt>
                <c:pt idx="49740">
                  <c:v>-1.6</c:v>
                </c:pt>
                <c:pt idx="49741">
                  <c:v>-1.6</c:v>
                </c:pt>
                <c:pt idx="49742">
                  <c:v>-1.6</c:v>
                </c:pt>
                <c:pt idx="49743">
                  <c:v>-1.6</c:v>
                </c:pt>
                <c:pt idx="49744">
                  <c:v>-1.6627000000000001</c:v>
                </c:pt>
                <c:pt idx="49745">
                  <c:v>-1.6</c:v>
                </c:pt>
                <c:pt idx="49746">
                  <c:v>-1.6</c:v>
                </c:pt>
                <c:pt idx="49747">
                  <c:v>-1.6</c:v>
                </c:pt>
                <c:pt idx="49748">
                  <c:v>-1.6</c:v>
                </c:pt>
                <c:pt idx="49749">
                  <c:v>-1.6</c:v>
                </c:pt>
                <c:pt idx="49750">
                  <c:v>-1.6</c:v>
                </c:pt>
                <c:pt idx="49751">
                  <c:v>-1.6</c:v>
                </c:pt>
                <c:pt idx="49752">
                  <c:v>-1.6</c:v>
                </c:pt>
                <c:pt idx="49753">
                  <c:v>-1.6</c:v>
                </c:pt>
                <c:pt idx="49754">
                  <c:v>-1.6</c:v>
                </c:pt>
                <c:pt idx="49755">
                  <c:v>-1.6</c:v>
                </c:pt>
                <c:pt idx="49756">
                  <c:v>-1.6</c:v>
                </c:pt>
                <c:pt idx="49757">
                  <c:v>-1.6</c:v>
                </c:pt>
                <c:pt idx="49758">
                  <c:v>-1.6</c:v>
                </c:pt>
                <c:pt idx="49759">
                  <c:v>-1.6</c:v>
                </c:pt>
                <c:pt idx="49760">
                  <c:v>-1.6</c:v>
                </c:pt>
                <c:pt idx="49761">
                  <c:v>-1.6</c:v>
                </c:pt>
                <c:pt idx="49762">
                  <c:v>-1.6627000000000001</c:v>
                </c:pt>
                <c:pt idx="49763">
                  <c:v>-1.6</c:v>
                </c:pt>
                <c:pt idx="49764">
                  <c:v>-1.6</c:v>
                </c:pt>
                <c:pt idx="49765">
                  <c:v>-1.6</c:v>
                </c:pt>
                <c:pt idx="49766">
                  <c:v>-1.6</c:v>
                </c:pt>
                <c:pt idx="49767">
                  <c:v>-1.6</c:v>
                </c:pt>
                <c:pt idx="49768">
                  <c:v>-1.6</c:v>
                </c:pt>
                <c:pt idx="49769">
                  <c:v>-1.6</c:v>
                </c:pt>
                <c:pt idx="49770">
                  <c:v>-1.6</c:v>
                </c:pt>
                <c:pt idx="49771">
                  <c:v>-1.6</c:v>
                </c:pt>
                <c:pt idx="49772">
                  <c:v>-1.6</c:v>
                </c:pt>
                <c:pt idx="49773">
                  <c:v>-1.6</c:v>
                </c:pt>
                <c:pt idx="49774">
                  <c:v>-1.6</c:v>
                </c:pt>
                <c:pt idx="49775">
                  <c:v>-1.6</c:v>
                </c:pt>
                <c:pt idx="49776">
                  <c:v>-1.6</c:v>
                </c:pt>
                <c:pt idx="49777">
                  <c:v>-1.6</c:v>
                </c:pt>
                <c:pt idx="49778">
                  <c:v>-1.6</c:v>
                </c:pt>
                <c:pt idx="49779">
                  <c:v>-1.6</c:v>
                </c:pt>
                <c:pt idx="49780">
                  <c:v>-1.6</c:v>
                </c:pt>
                <c:pt idx="49781">
                  <c:v>-1.6</c:v>
                </c:pt>
                <c:pt idx="49782">
                  <c:v>-1.6627000000000001</c:v>
                </c:pt>
                <c:pt idx="49783">
                  <c:v>-1.6</c:v>
                </c:pt>
                <c:pt idx="49784">
                  <c:v>-1.6</c:v>
                </c:pt>
                <c:pt idx="49785">
                  <c:v>-1.6</c:v>
                </c:pt>
                <c:pt idx="49786">
                  <c:v>-1.6</c:v>
                </c:pt>
                <c:pt idx="49787">
                  <c:v>-1.6</c:v>
                </c:pt>
                <c:pt idx="49788">
                  <c:v>-1.6</c:v>
                </c:pt>
                <c:pt idx="49789">
                  <c:v>-1.6</c:v>
                </c:pt>
                <c:pt idx="49790">
                  <c:v>-1.6</c:v>
                </c:pt>
                <c:pt idx="49791">
                  <c:v>-1.6627000000000001</c:v>
                </c:pt>
                <c:pt idx="49792">
                  <c:v>-1.6</c:v>
                </c:pt>
                <c:pt idx="49793">
                  <c:v>-1.6</c:v>
                </c:pt>
                <c:pt idx="49794">
                  <c:v>-1.6</c:v>
                </c:pt>
                <c:pt idx="49795">
                  <c:v>-1.6</c:v>
                </c:pt>
                <c:pt idx="49796">
                  <c:v>-1.6</c:v>
                </c:pt>
                <c:pt idx="49797">
                  <c:v>-1.6</c:v>
                </c:pt>
                <c:pt idx="49798">
                  <c:v>-1.6</c:v>
                </c:pt>
                <c:pt idx="49799">
                  <c:v>-1.6</c:v>
                </c:pt>
                <c:pt idx="49800">
                  <c:v>-1.6</c:v>
                </c:pt>
                <c:pt idx="49801">
                  <c:v>-1.6627000000000001</c:v>
                </c:pt>
                <c:pt idx="49802">
                  <c:v>-1.6</c:v>
                </c:pt>
                <c:pt idx="49803">
                  <c:v>-1.6</c:v>
                </c:pt>
                <c:pt idx="49804">
                  <c:v>-1.6</c:v>
                </c:pt>
                <c:pt idx="49805">
                  <c:v>-1.6</c:v>
                </c:pt>
                <c:pt idx="49806">
                  <c:v>-1.6</c:v>
                </c:pt>
                <c:pt idx="49807">
                  <c:v>-1.6</c:v>
                </c:pt>
                <c:pt idx="49808">
                  <c:v>-1.6</c:v>
                </c:pt>
                <c:pt idx="49809">
                  <c:v>-1.6</c:v>
                </c:pt>
                <c:pt idx="49810">
                  <c:v>-1.6</c:v>
                </c:pt>
                <c:pt idx="49811">
                  <c:v>-1.6</c:v>
                </c:pt>
                <c:pt idx="49812">
                  <c:v>-1.6</c:v>
                </c:pt>
                <c:pt idx="49813">
                  <c:v>-1.6</c:v>
                </c:pt>
                <c:pt idx="49814">
                  <c:v>-1.6</c:v>
                </c:pt>
                <c:pt idx="49815">
                  <c:v>-1.6</c:v>
                </c:pt>
                <c:pt idx="49816">
                  <c:v>-1.6</c:v>
                </c:pt>
                <c:pt idx="49817">
                  <c:v>-1.6</c:v>
                </c:pt>
                <c:pt idx="49818">
                  <c:v>-1.6</c:v>
                </c:pt>
                <c:pt idx="49819">
                  <c:v>-1.6</c:v>
                </c:pt>
                <c:pt idx="49820">
                  <c:v>-1.6</c:v>
                </c:pt>
                <c:pt idx="49821">
                  <c:v>-1.6627000000000001</c:v>
                </c:pt>
                <c:pt idx="49822">
                  <c:v>-1.6</c:v>
                </c:pt>
                <c:pt idx="49823">
                  <c:v>-1.6</c:v>
                </c:pt>
                <c:pt idx="49824">
                  <c:v>-1.6627000000000001</c:v>
                </c:pt>
                <c:pt idx="49825">
                  <c:v>-1.6</c:v>
                </c:pt>
                <c:pt idx="49826">
                  <c:v>-1.6</c:v>
                </c:pt>
                <c:pt idx="49827">
                  <c:v>-1.6</c:v>
                </c:pt>
                <c:pt idx="49828">
                  <c:v>-1.6627000000000001</c:v>
                </c:pt>
                <c:pt idx="49829">
                  <c:v>-1.6</c:v>
                </c:pt>
                <c:pt idx="49830">
                  <c:v>-1.6627000000000001</c:v>
                </c:pt>
                <c:pt idx="49831">
                  <c:v>-1.6</c:v>
                </c:pt>
                <c:pt idx="49832">
                  <c:v>-1.6</c:v>
                </c:pt>
                <c:pt idx="49833">
                  <c:v>-1.6</c:v>
                </c:pt>
                <c:pt idx="49834">
                  <c:v>-1.6</c:v>
                </c:pt>
                <c:pt idx="49835">
                  <c:v>-1.6627000000000001</c:v>
                </c:pt>
                <c:pt idx="49836">
                  <c:v>-1.6627000000000001</c:v>
                </c:pt>
                <c:pt idx="49837">
                  <c:v>-1.6</c:v>
                </c:pt>
                <c:pt idx="49838">
                  <c:v>-1.6</c:v>
                </c:pt>
                <c:pt idx="49839">
                  <c:v>-1.6627000000000001</c:v>
                </c:pt>
                <c:pt idx="49840">
                  <c:v>-1.6</c:v>
                </c:pt>
                <c:pt idx="49841">
                  <c:v>-1.6627000000000001</c:v>
                </c:pt>
                <c:pt idx="49842">
                  <c:v>-1.6627000000000001</c:v>
                </c:pt>
                <c:pt idx="49843">
                  <c:v>-1.6</c:v>
                </c:pt>
                <c:pt idx="49844">
                  <c:v>-1.6</c:v>
                </c:pt>
                <c:pt idx="49845">
                  <c:v>-1.6627000000000001</c:v>
                </c:pt>
                <c:pt idx="49846">
                  <c:v>-1.6627000000000001</c:v>
                </c:pt>
                <c:pt idx="49847">
                  <c:v>-1.6</c:v>
                </c:pt>
                <c:pt idx="49848">
                  <c:v>-1.6</c:v>
                </c:pt>
                <c:pt idx="49849">
                  <c:v>-1.6</c:v>
                </c:pt>
                <c:pt idx="49850">
                  <c:v>-1.6627000000000001</c:v>
                </c:pt>
                <c:pt idx="49851">
                  <c:v>-1.6</c:v>
                </c:pt>
                <c:pt idx="49852">
                  <c:v>-1.6627000000000001</c:v>
                </c:pt>
                <c:pt idx="49853">
                  <c:v>-1.6</c:v>
                </c:pt>
                <c:pt idx="49854">
                  <c:v>-1.6627000000000001</c:v>
                </c:pt>
                <c:pt idx="49855">
                  <c:v>-1.6</c:v>
                </c:pt>
                <c:pt idx="49856">
                  <c:v>-1.6627000000000001</c:v>
                </c:pt>
                <c:pt idx="49857">
                  <c:v>-1.6627000000000001</c:v>
                </c:pt>
                <c:pt idx="49858">
                  <c:v>-1.6627000000000001</c:v>
                </c:pt>
                <c:pt idx="49859">
                  <c:v>-1.6627000000000001</c:v>
                </c:pt>
                <c:pt idx="49860">
                  <c:v>-1.6</c:v>
                </c:pt>
                <c:pt idx="49861">
                  <c:v>-1.6627000000000001</c:v>
                </c:pt>
                <c:pt idx="49862">
                  <c:v>-1.6627000000000001</c:v>
                </c:pt>
                <c:pt idx="49863">
                  <c:v>-1.6</c:v>
                </c:pt>
                <c:pt idx="49864">
                  <c:v>-1.6</c:v>
                </c:pt>
                <c:pt idx="49865">
                  <c:v>-1.6627000000000001</c:v>
                </c:pt>
                <c:pt idx="49866">
                  <c:v>-1.6627000000000001</c:v>
                </c:pt>
                <c:pt idx="49867">
                  <c:v>-1.6627000000000001</c:v>
                </c:pt>
                <c:pt idx="49868">
                  <c:v>-1.6627000000000001</c:v>
                </c:pt>
                <c:pt idx="49869">
                  <c:v>-1.6627000000000001</c:v>
                </c:pt>
                <c:pt idx="49870">
                  <c:v>-1.6</c:v>
                </c:pt>
                <c:pt idx="49871">
                  <c:v>-1.6627000000000001</c:v>
                </c:pt>
                <c:pt idx="49872">
                  <c:v>-1.6627000000000001</c:v>
                </c:pt>
                <c:pt idx="49873">
                  <c:v>-1.6627000000000001</c:v>
                </c:pt>
                <c:pt idx="49874">
                  <c:v>-1.6627000000000001</c:v>
                </c:pt>
                <c:pt idx="49875">
                  <c:v>-1.6627000000000001</c:v>
                </c:pt>
                <c:pt idx="49876">
                  <c:v>-1.6</c:v>
                </c:pt>
                <c:pt idx="49877">
                  <c:v>-1.6627000000000001</c:v>
                </c:pt>
                <c:pt idx="49878">
                  <c:v>-1.6</c:v>
                </c:pt>
                <c:pt idx="49879">
                  <c:v>-1.6627000000000001</c:v>
                </c:pt>
                <c:pt idx="49880">
                  <c:v>-1.6627000000000001</c:v>
                </c:pt>
                <c:pt idx="49881">
                  <c:v>-1.6</c:v>
                </c:pt>
                <c:pt idx="49882">
                  <c:v>-1.6627000000000001</c:v>
                </c:pt>
                <c:pt idx="49883">
                  <c:v>-1.6627000000000001</c:v>
                </c:pt>
                <c:pt idx="49884">
                  <c:v>-1.6627000000000001</c:v>
                </c:pt>
                <c:pt idx="49885">
                  <c:v>-1.6627000000000001</c:v>
                </c:pt>
                <c:pt idx="49886">
                  <c:v>-1.6</c:v>
                </c:pt>
                <c:pt idx="49887">
                  <c:v>-1.6</c:v>
                </c:pt>
                <c:pt idx="49888">
                  <c:v>-1.6627000000000001</c:v>
                </c:pt>
                <c:pt idx="49889">
                  <c:v>-1.6627000000000001</c:v>
                </c:pt>
                <c:pt idx="49890">
                  <c:v>-1.6</c:v>
                </c:pt>
                <c:pt idx="49891">
                  <c:v>-1.6627000000000001</c:v>
                </c:pt>
                <c:pt idx="49892">
                  <c:v>-1.6627000000000001</c:v>
                </c:pt>
                <c:pt idx="49893">
                  <c:v>-1.6627000000000001</c:v>
                </c:pt>
                <c:pt idx="49894">
                  <c:v>-1.6627000000000001</c:v>
                </c:pt>
                <c:pt idx="49895">
                  <c:v>-1.6627000000000001</c:v>
                </c:pt>
                <c:pt idx="49896">
                  <c:v>-1.6</c:v>
                </c:pt>
                <c:pt idx="49897">
                  <c:v>-1.6627000000000001</c:v>
                </c:pt>
                <c:pt idx="49898">
                  <c:v>-1.6627000000000001</c:v>
                </c:pt>
                <c:pt idx="49899">
                  <c:v>-1.6627000000000001</c:v>
                </c:pt>
                <c:pt idx="49900">
                  <c:v>-1.6627000000000001</c:v>
                </c:pt>
                <c:pt idx="49901">
                  <c:v>-1.6627000000000001</c:v>
                </c:pt>
                <c:pt idx="49902">
                  <c:v>-1.6627000000000001</c:v>
                </c:pt>
                <c:pt idx="49903">
                  <c:v>-1.6</c:v>
                </c:pt>
                <c:pt idx="49904">
                  <c:v>-1.6</c:v>
                </c:pt>
                <c:pt idx="49905">
                  <c:v>-1.6</c:v>
                </c:pt>
                <c:pt idx="49906">
                  <c:v>-1.6627000000000001</c:v>
                </c:pt>
                <c:pt idx="49907">
                  <c:v>-1.6</c:v>
                </c:pt>
                <c:pt idx="49908">
                  <c:v>-1.6627000000000001</c:v>
                </c:pt>
                <c:pt idx="49909">
                  <c:v>-1.6627000000000001</c:v>
                </c:pt>
                <c:pt idx="49910">
                  <c:v>-1.6627000000000001</c:v>
                </c:pt>
                <c:pt idx="49911">
                  <c:v>-1.6</c:v>
                </c:pt>
                <c:pt idx="49912">
                  <c:v>-1.6627000000000001</c:v>
                </c:pt>
                <c:pt idx="49913">
                  <c:v>-1.6</c:v>
                </c:pt>
                <c:pt idx="49914">
                  <c:v>-1.6627000000000001</c:v>
                </c:pt>
                <c:pt idx="49915">
                  <c:v>-1.6627000000000001</c:v>
                </c:pt>
                <c:pt idx="49916">
                  <c:v>-1.6627000000000001</c:v>
                </c:pt>
                <c:pt idx="49917">
                  <c:v>-1.6627000000000001</c:v>
                </c:pt>
                <c:pt idx="49918">
                  <c:v>-1.6627000000000001</c:v>
                </c:pt>
                <c:pt idx="49919">
                  <c:v>-1.6627000000000001</c:v>
                </c:pt>
                <c:pt idx="49920">
                  <c:v>-1.6627000000000001</c:v>
                </c:pt>
                <c:pt idx="49921">
                  <c:v>-1.6</c:v>
                </c:pt>
                <c:pt idx="49922">
                  <c:v>-1.6</c:v>
                </c:pt>
                <c:pt idx="49923">
                  <c:v>-1.6627000000000001</c:v>
                </c:pt>
                <c:pt idx="49924">
                  <c:v>-1.6627000000000001</c:v>
                </c:pt>
                <c:pt idx="49925">
                  <c:v>-1.6627000000000001</c:v>
                </c:pt>
                <c:pt idx="49926">
                  <c:v>-1.6</c:v>
                </c:pt>
                <c:pt idx="49927">
                  <c:v>-1.6</c:v>
                </c:pt>
                <c:pt idx="49928">
                  <c:v>-1.6627000000000001</c:v>
                </c:pt>
                <c:pt idx="49929">
                  <c:v>-1.6627000000000001</c:v>
                </c:pt>
                <c:pt idx="49930">
                  <c:v>-1.6627000000000001</c:v>
                </c:pt>
                <c:pt idx="49931">
                  <c:v>-1.6627000000000001</c:v>
                </c:pt>
                <c:pt idx="49932">
                  <c:v>-1.6</c:v>
                </c:pt>
                <c:pt idx="49933">
                  <c:v>-1.6627000000000001</c:v>
                </c:pt>
                <c:pt idx="49934">
                  <c:v>-1.6627000000000001</c:v>
                </c:pt>
                <c:pt idx="49935">
                  <c:v>-1.6</c:v>
                </c:pt>
                <c:pt idx="49936">
                  <c:v>-1.6627000000000001</c:v>
                </c:pt>
                <c:pt idx="49937">
                  <c:v>-1.6627000000000001</c:v>
                </c:pt>
                <c:pt idx="49938">
                  <c:v>-1.6627000000000001</c:v>
                </c:pt>
                <c:pt idx="49939">
                  <c:v>-1.6627000000000001</c:v>
                </c:pt>
                <c:pt idx="49940">
                  <c:v>-1.6627000000000001</c:v>
                </c:pt>
                <c:pt idx="49941">
                  <c:v>-1.6627000000000001</c:v>
                </c:pt>
                <c:pt idx="49942">
                  <c:v>-1.6627000000000001</c:v>
                </c:pt>
                <c:pt idx="49943">
                  <c:v>-1.6627000000000001</c:v>
                </c:pt>
                <c:pt idx="49944">
                  <c:v>-1.6627000000000001</c:v>
                </c:pt>
                <c:pt idx="49945">
                  <c:v>-1.6627000000000001</c:v>
                </c:pt>
                <c:pt idx="49946">
                  <c:v>-1.6627000000000001</c:v>
                </c:pt>
                <c:pt idx="49947">
                  <c:v>-1.6627000000000001</c:v>
                </c:pt>
                <c:pt idx="49948">
                  <c:v>-1.6627000000000001</c:v>
                </c:pt>
                <c:pt idx="49949">
                  <c:v>-1.6</c:v>
                </c:pt>
                <c:pt idx="49950">
                  <c:v>-1.6627000000000001</c:v>
                </c:pt>
                <c:pt idx="49951">
                  <c:v>-1.6627000000000001</c:v>
                </c:pt>
                <c:pt idx="49952">
                  <c:v>-1.6627000000000001</c:v>
                </c:pt>
                <c:pt idx="49953">
                  <c:v>-1.6627000000000001</c:v>
                </c:pt>
                <c:pt idx="49954">
                  <c:v>-1.6627000000000001</c:v>
                </c:pt>
                <c:pt idx="49955">
                  <c:v>-1.6627000000000001</c:v>
                </c:pt>
                <c:pt idx="49956">
                  <c:v>-1.6627000000000001</c:v>
                </c:pt>
                <c:pt idx="49957">
                  <c:v>-1.6627000000000001</c:v>
                </c:pt>
                <c:pt idx="49958">
                  <c:v>-1.6627000000000001</c:v>
                </c:pt>
                <c:pt idx="49959">
                  <c:v>-1.6627000000000001</c:v>
                </c:pt>
                <c:pt idx="49960">
                  <c:v>-1.6627000000000001</c:v>
                </c:pt>
                <c:pt idx="49961">
                  <c:v>-1.6</c:v>
                </c:pt>
                <c:pt idx="49962">
                  <c:v>-1.6627000000000001</c:v>
                </c:pt>
                <c:pt idx="49963">
                  <c:v>-1.6627000000000001</c:v>
                </c:pt>
                <c:pt idx="49964">
                  <c:v>-1.6627000000000001</c:v>
                </c:pt>
                <c:pt idx="49965">
                  <c:v>-1.6627000000000001</c:v>
                </c:pt>
                <c:pt idx="49966">
                  <c:v>-1.6627000000000001</c:v>
                </c:pt>
                <c:pt idx="49967">
                  <c:v>-1.6627000000000001</c:v>
                </c:pt>
                <c:pt idx="49968">
                  <c:v>-1.6</c:v>
                </c:pt>
                <c:pt idx="49969">
                  <c:v>-1.6627000000000001</c:v>
                </c:pt>
                <c:pt idx="49970">
                  <c:v>-1.6627000000000001</c:v>
                </c:pt>
                <c:pt idx="49971">
                  <c:v>-1.6627000000000001</c:v>
                </c:pt>
                <c:pt idx="49972">
                  <c:v>-1.6627000000000001</c:v>
                </c:pt>
                <c:pt idx="49973">
                  <c:v>-1.6627000000000001</c:v>
                </c:pt>
                <c:pt idx="49974">
                  <c:v>-1.6627000000000001</c:v>
                </c:pt>
                <c:pt idx="49975">
                  <c:v>-1.6627000000000001</c:v>
                </c:pt>
                <c:pt idx="49976">
                  <c:v>-1.6627000000000001</c:v>
                </c:pt>
                <c:pt idx="49977">
                  <c:v>-1.6627000000000001</c:v>
                </c:pt>
                <c:pt idx="49978">
                  <c:v>-1.6627000000000001</c:v>
                </c:pt>
                <c:pt idx="49979">
                  <c:v>-1.6627000000000001</c:v>
                </c:pt>
                <c:pt idx="49980">
                  <c:v>-1.6627000000000001</c:v>
                </c:pt>
                <c:pt idx="49981">
                  <c:v>-1.6627000000000001</c:v>
                </c:pt>
                <c:pt idx="49982">
                  <c:v>-1.6627000000000001</c:v>
                </c:pt>
                <c:pt idx="49983">
                  <c:v>-1.6627000000000001</c:v>
                </c:pt>
                <c:pt idx="49984">
                  <c:v>-1.6627000000000001</c:v>
                </c:pt>
                <c:pt idx="49985">
                  <c:v>-1.6627000000000001</c:v>
                </c:pt>
                <c:pt idx="49986">
                  <c:v>-1.6627000000000001</c:v>
                </c:pt>
                <c:pt idx="49987">
                  <c:v>-1.6627000000000001</c:v>
                </c:pt>
                <c:pt idx="49988">
                  <c:v>-1.6627000000000001</c:v>
                </c:pt>
                <c:pt idx="49989">
                  <c:v>-1.6627000000000001</c:v>
                </c:pt>
                <c:pt idx="49990">
                  <c:v>-1.6627000000000001</c:v>
                </c:pt>
                <c:pt idx="49991">
                  <c:v>-1.6627000000000001</c:v>
                </c:pt>
                <c:pt idx="49992">
                  <c:v>-1.6</c:v>
                </c:pt>
                <c:pt idx="49993">
                  <c:v>-1.6627000000000001</c:v>
                </c:pt>
                <c:pt idx="49994">
                  <c:v>-1.6627000000000001</c:v>
                </c:pt>
                <c:pt idx="49995">
                  <c:v>-1.6627000000000001</c:v>
                </c:pt>
                <c:pt idx="49996">
                  <c:v>-1.6627000000000001</c:v>
                </c:pt>
                <c:pt idx="49997">
                  <c:v>-1.6627000000000001</c:v>
                </c:pt>
                <c:pt idx="49998">
                  <c:v>-1.6627000000000001</c:v>
                </c:pt>
                <c:pt idx="49999">
                  <c:v>-1.6627000000000001</c:v>
                </c:pt>
                <c:pt idx="50000">
                  <c:v>-1.6627000000000001</c:v>
                </c:pt>
                <c:pt idx="50001">
                  <c:v>-1.6627000000000001</c:v>
                </c:pt>
                <c:pt idx="50002">
                  <c:v>-1.6627000000000001</c:v>
                </c:pt>
                <c:pt idx="50003">
                  <c:v>-1.6627000000000001</c:v>
                </c:pt>
                <c:pt idx="50004">
                  <c:v>-1.6627000000000001</c:v>
                </c:pt>
                <c:pt idx="50005">
                  <c:v>-1.6627000000000001</c:v>
                </c:pt>
                <c:pt idx="50006">
                  <c:v>-1.6627000000000001</c:v>
                </c:pt>
                <c:pt idx="50007">
                  <c:v>-1.6627000000000001</c:v>
                </c:pt>
                <c:pt idx="50008">
                  <c:v>-1.6627000000000001</c:v>
                </c:pt>
                <c:pt idx="50009">
                  <c:v>-1.6</c:v>
                </c:pt>
                <c:pt idx="50010">
                  <c:v>-1.6627000000000001</c:v>
                </c:pt>
                <c:pt idx="50011">
                  <c:v>-1.6627000000000001</c:v>
                </c:pt>
                <c:pt idx="50012">
                  <c:v>-1.6627000000000001</c:v>
                </c:pt>
                <c:pt idx="50013">
                  <c:v>-1.6627000000000001</c:v>
                </c:pt>
                <c:pt idx="50014">
                  <c:v>-1.6627000000000001</c:v>
                </c:pt>
                <c:pt idx="50015">
                  <c:v>-1.6627000000000001</c:v>
                </c:pt>
                <c:pt idx="50016">
                  <c:v>-1.6627000000000001</c:v>
                </c:pt>
                <c:pt idx="50017">
                  <c:v>-1.6627000000000001</c:v>
                </c:pt>
                <c:pt idx="50018">
                  <c:v>-1.6627000000000001</c:v>
                </c:pt>
                <c:pt idx="50019">
                  <c:v>-1.6627000000000001</c:v>
                </c:pt>
                <c:pt idx="50020">
                  <c:v>-1.6627000000000001</c:v>
                </c:pt>
                <c:pt idx="50021">
                  <c:v>-1.6627000000000001</c:v>
                </c:pt>
                <c:pt idx="50022">
                  <c:v>-1.6627000000000001</c:v>
                </c:pt>
                <c:pt idx="50023">
                  <c:v>-1.6627000000000001</c:v>
                </c:pt>
                <c:pt idx="50024">
                  <c:v>-1.6627000000000001</c:v>
                </c:pt>
                <c:pt idx="50025">
                  <c:v>-1.6627000000000001</c:v>
                </c:pt>
                <c:pt idx="50026">
                  <c:v>-1.6627000000000001</c:v>
                </c:pt>
                <c:pt idx="50027">
                  <c:v>-1.6627000000000001</c:v>
                </c:pt>
                <c:pt idx="50028">
                  <c:v>-1.6627000000000001</c:v>
                </c:pt>
                <c:pt idx="50029">
                  <c:v>-1.6627000000000001</c:v>
                </c:pt>
                <c:pt idx="50030">
                  <c:v>-1.6</c:v>
                </c:pt>
                <c:pt idx="50031">
                  <c:v>-1.6627000000000001</c:v>
                </c:pt>
                <c:pt idx="50032">
                  <c:v>-1.6</c:v>
                </c:pt>
                <c:pt idx="50033">
                  <c:v>-1.6627000000000001</c:v>
                </c:pt>
                <c:pt idx="50034">
                  <c:v>-1.6</c:v>
                </c:pt>
                <c:pt idx="50035">
                  <c:v>-1.6627000000000001</c:v>
                </c:pt>
                <c:pt idx="50036">
                  <c:v>-1.6627000000000001</c:v>
                </c:pt>
                <c:pt idx="50037">
                  <c:v>-1.6627000000000001</c:v>
                </c:pt>
                <c:pt idx="50038">
                  <c:v>-1.6627000000000001</c:v>
                </c:pt>
                <c:pt idx="50039">
                  <c:v>-1.6627000000000001</c:v>
                </c:pt>
                <c:pt idx="50040">
                  <c:v>-1.6627000000000001</c:v>
                </c:pt>
                <c:pt idx="50041">
                  <c:v>-1.6627000000000001</c:v>
                </c:pt>
                <c:pt idx="50042">
                  <c:v>-1.6627000000000001</c:v>
                </c:pt>
                <c:pt idx="50043">
                  <c:v>-1.6627000000000001</c:v>
                </c:pt>
                <c:pt idx="50044">
                  <c:v>-1.6627000000000001</c:v>
                </c:pt>
                <c:pt idx="50045">
                  <c:v>-1.6627000000000001</c:v>
                </c:pt>
                <c:pt idx="50046">
                  <c:v>-1.6627000000000001</c:v>
                </c:pt>
                <c:pt idx="50047">
                  <c:v>-1.6627000000000001</c:v>
                </c:pt>
                <c:pt idx="50048">
                  <c:v>-1.6</c:v>
                </c:pt>
                <c:pt idx="50049">
                  <c:v>-1.6627000000000001</c:v>
                </c:pt>
                <c:pt idx="50050">
                  <c:v>-1.6627000000000001</c:v>
                </c:pt>
                <c:pt idx="50051">
                  <c:v>-1.6627000000000001</c:v>
                </c:pt>
                <c:pt idx="50052">
                  <c:v>-1.6627000000000001</c:v>
                </c:pt>
                <c:pt idx="50053">
                  <c:v>-1.6627000000000001</c:v>
                </c:pt>
                <c:pt idx="50054">
                  <c:v>-1.6627000000000001</c:v>
                </c:pt>
                <c:pt idx="50055">
                  <c:v>-1.6627000000000001</c:v>
                </c:pt>
                <c:pt idx="50056">
                  <c:v>-1.6627000000000001</c:v>
                </c:pt>
                <c:pt idx="50057">
                  <c:v>-1.6627000000000001</c:v>
                </c:pt>
                <c:pt idx="50058">
                  <c:v>-1.6627000000000001</c:v>
                </c:pt>
                <c:pt idx="50059">
                  <c:v>-1.6627000000000001</c:v>
                </c:pt>
                <c:pt idx="50060">
                  <c:v>-1.6627000000000001</c:v>
                </c:pt>
                <c:pt idx="50061">
                  <c:v>-1.6627000000000001</c:v>
                </c:pt>
                <c:pt idx="50062">
                  <c:v>-1.6627000000000001</c:v>
                </c:pt>
                <c:pt idx="50063">
                  <c:v>-1.6627000000000001</c:v>
                </c:pt>
                <c:pt idx="50064">
                  <c:v>-1.6627000000000001</c:v>
                </c:pt>
                <c:pt idx="50065">
                  <c:v>-1.6627000000000001</c:v>
                </c:pt>
                <c:pt idx="50066">
                  <c:v>-1.6627000000000001</c:v>
                </c:pt>
                <c:pt idx="50067">
                  <c:v>-1.6627000000000001</c:v>
                </c:pt>
                <c:pt idx="50068">
                  <c:v>-1.6627000000000001</c:v>
                </c:pt>
                <c:pt idx="50069">
                  <c:v>-1.6627000000000001</c:v>
                </c:pt>
                <c:pt idx="50070">
                  <c:v>-1.6627000000000001</c:v>
                </c:pt>
                <c:pt idx="50071">
                  <c:v>-1.6627000000000001</c:v>
                </c:pt>
                <c:pt idx="50072">
                  <c:v>-1.6627000000000001</c:v>
                </c:pt>
                <c:pt idx="50073">
                  <c:v>-1.6627000000000001</c:v>
                </c:pt>
                <c:pt idx="50074">
                  <c:v>-1.6627000000000001</c:v>
                </c:pt>
                <c:pt idx="50075">
                  <c:v>-1.6627000000000001</c:v>
                </c:pt>
                <c:pt idx="50076">
                  <c:v>-1.6627000000000001</c:v>
                </c:pt>
                <c:pt idx="50077">
                  <c:v>-1.6627000000000001</c:v>
                </c:pt>
                <c:pt idx="50078">
                  <c:v>-1.6627000000000001</c:v>
                </c:pt>
                <c:pt idx="50079">
                  <c:v>-1.6627000000000001</c:v>
                </c:pt>
                <c:pt idx="50080">
                  <c:v>-1.6627000000000001</c:v>
                </c:pt>
                <c:pt idx="50081">
                  <c:v>-1.6627000000000001</c:v>
                </c:pt>
                <c:pt idx="50082">
                  <c:v>-1.6627000000000001</c:v>
                </c:pt>
                <c:pt idx="50083">
                  <c:v>-1.6627000000000001</c:v>
                </c:pt>
                <c:pt idx="50084">
                  <c:v>-1.6627000000000001</c:v>
                </c:pt>
                <c:pt idx="50085">
                  <c:v>-1.6627000000000001</c:v>
                </c:pt>
                <c:pt idx="50086">
                  <c:v>-1.6627000000000001</c:v>
                </c:pt>
                <c:pt idx="50087">
                  <c:v>-1.6627000000000001</c:v>
                </c:pt>
                <c:pt idx="50088">
                  <c:v>-1.6627000000000001</c:v>
                </c:pt>
                <c:pt idx="50089">
                  <c:v>-1.6627000000000001</c:v>
                </c:pt>
                <c:pt idx="50090">
                  <c:v>-1.6</c:v>
                </c:pt>
                <c:pt idx="50091">
                  <c:v>-1.6627000000000001</c:v>
                </c:pt>
                <c:pt idx="50092">
                  <c:v>-1.6627000000000001</c:v>
                </c:pt>
                <c:pt idx="50093">
                  <c:v>-1.6627000000000001</c:v>
                </c:pt>
                <c:pt idx="50094">
                  <c:v>-1.6627000000000001</c:v>
                </c:pt>
                <c:pt idx="50095">
                  <c:v>-1.6</c:v>
                </c:pt>
                <c:pt idx="50096">
                  <c:v>-1.6627000000000001</c:v>
                </c:pt>
                <c:pt idx="50097">
                  <c:v>-1.6627000000000001</c:v>
                </c:pt>
                <c:pt idx="50098">
                  <c:v>-1.6627000000000001</c:v>
                </c:pt>
                <c:pt idx="50099">
                  <c:v>-1.6627000000000001</c:v>
                </c:pt>
                <c:pt idx="50100">
                  <c:v>-1.6627000000000001</c:v>
                </c:pt>
                <c:pt idx="50101">
                  <c:v>-1.6627000000000001</c:v>
                </c:pt>
                <c:pt idx="50102">
                  <c:v>-1.6627000000000001</c:v>
                </c:pt>
                <c:pt idx="50103">
                  <c:v>-1.6627000000000001</c:v>
                </c:pt>
                <c:pt idx="50104">
                  <c:v>-1.6627000000000001</c:v>
                </c:pt>
                <c:pt idx="50105">
                  <c:v>-1.6627000000000001</c:v>
                </c:pt>
                <c:pt idx="50106">
                  <c:v>-1.6627000000000001</c:v>
                </c:pt>
                <c:pt idx="50107">
                  <c:v>-1.6627000000000001</c:v>
                </c:pt>
                <c:pt idx="50108">
                  <c:v>-1.6627000000000001</c:v>
                </c:pt>
                <c:pt idx="50109">
                  <c:v>-1.6627000000000001</c:v>
                </c:pt>
                <c:pt idx="50110">
                  <c:v>-1.6627000000000001</c:v>
                </c:pt>
                <c:pt idx="50111">
                  <c:v>-1.6627000000000001</c:v>
                </c:pt>
                <c:pt idx="50112">
                  <c:v>-1.6627000000000001</c:v>
                </c:pt>
                <c:pt idx="50113">
                  <c:v>-1.6627000000000001</c:v>
                </c:pt>
                <c:pt idx="50114">
                  <c:v>-1.6627000000000001</c:v>
                </c:pt>
                <c:pt idx="50115">
                  <c:v>-1.6627000000000001</c:v>
                </c:pt>
                <c:pt idx="50116">
                  <c:v>-1.6627000000000001</c:v>
                </c:pt>
                <c:pt idx="50117">
                  <c:v>-1.6627000000000001</c:v>
                </c:pt>
                <c:pt idx="50118">
                  <c:v>-1.6627000000000001</c:v>
                </c:pt>
                <c:pt idx="50119">
                  <c:v>-1.6627000000000001</c:v>
                </c:pt>
                <c:pt idx="50120">
                  <c:v>-1.6627000000000001</c:v>
                </c:pt>
                <c:pt idx="50121">
                  <c:v>-1.6627000000000001</c:v>
                </c:pt>
                <c:pt idx="50122">
                  <c:v>-1.6627000000000001</c:v>
                </c:pt>
                <c:pt idx="50123">
                  <c:v>-1.6627000000000001</c:v>
                </c:pt>
                <c:pt idx="50124">
                  <c:v>-1.6627000000000001</c:v>
                </c:pt>
                <c:pt idx="50125">
                  <c:v>-1.6627000000000001</c:v>
                </c:pt>
                <c:pt idx="50126">
                  <c:v>-1.6627000000000001</c:v>
                </c:pt>
                <c:pt idx="50127">
                  <c:v>-1.6627000000000001</c:v>
                </c:pt>
                <c:pt idx="50128">
                  <c:v>-1.6627000000000001</c:v>
                </c:pt>
                <c:pt idx="50129">
                  <c:v>-1.6627000000000001</c:v>
                </c:pt>
                <c:pt idx="50130">
                  <c:v>-1.6627000000000001</c:v>
                </c:pt>
                <c:pt idx="50131">
                  <c:v>-1.6627000000000001</c:v>
                </c:pt>
                <c:pt idx="50132">
                  <c:v>-1.6627000000000001</c:v>
                </c:pt>
                <c:pt idx="50133">
                  <c:v>-1.6627000000000001</c:v>
                </c:pt>
                <c:pt idx="50134">
                  <c:v>-1.6627000000000001</c:v>
                </c:pt>
                <c:pt idx="50135">
                  <c:v>-1.6627000000000001</c:v>
                </c:pt>
                <c:pt idx="50136">
                  <c:v>-1.6627000000000001</c:v>
                </c:pt>
                <c:pt idx="50137">
                  <c:v>-1.6627000000000001</c:v>
                </c:pt>
                <c:pt idx="50138">
                  <c:v>-1.6627000000000001</c:v>
                </c:pt>
                <c:pt idx="50139">
                  <c:v>-1.6</c:v>
                </c:pt>
                <c:pt idx="50140">
                  <c:v>-1.6627000000000001</c:v>
                </c:pt>
                <c:pt idx="50141">
                  <c:v>-1.6627000000000001</c:v>
                </c:pt>
                <c:pt idx="50142">
                  <c:v>-1.6627000000000001</c:v>
                </c:pt>
                <c:pt idx="50143">
                  <c:v>-1.6</c:v>
                </c:pt>
                <c:pt idx="50144">
                  <c:v>-1.6627000000000001</c:v>
                </c:pt>
                <c:pt idx="50145">
                  <c:v>-1.6627000000000001</c:v>
                </c:pt>
                <c:pt idx="50146">
                  <c:v>-1.6627000000000001</c:v>
                </c:pt>
                <c:pt idx="50147">
                  <c:v>-1.6627000000000001</c:v>
                </c:pt>
                <c:pt idx="50148">
                  <c:v>-1.6627000000000001</c:v>
                </c:pt>
                <c:pt idx="50149">
                  <c:v>-1.6627000000000001</c:v>
                </c:pt>
                <c:pt idx="50150">
                  <c:v>-1.6627000000000001</c:v>
                </c:pt>
                <c:pt idx="50151">
                  <c:v>-1.6627000000000001</c:v>
                </c:pt>
                <c:pt idx="50152">
                  <c:v>-1.6627000000000001</c:v>
                </c:pt>
                <c:pt idx="50153">
                  <c:v>-1.6627000000000001</c:v>
                </c:pt>
                <c:pt idx="50154">
                  <c:v>-1.6</c:v>
                </c:pt>
                <c:pt idx="50155">
                  <c:v>-1.6627000000000001</c:v>
                </c:pt>
                <c:pt idx="50156">
                  <c:v>-1.6627000000000001</c:v>
                </c:pt>
                <c:pt idx="50157">
                  <c:v>-1.6627000000000001</c:v>
                </c:pt>
                <c:pt idx="50158">
                  <c:v>-1.6627000000000001</c:v>
                </c:pt>
                <c:pt idx="50159">
                  <c:v>-1.6627000000000001</c:v>
                </c:pt>
                <c:pt idx="50160">
                  <c:v>-1.6627000000000001</c:v>
                </c:pt>
                <c:pt idx="50161">
                  <c:v>-1.6627000000000001</c:v>
                </c:pt>
                <c:pt idx="50162">
                  <c:v>-1.6627000000000001</c:v>
                </c:pt>
                <c:pt idx="50163">
                  <c:v>-1.6627000000000001</c:v>
                </c:pt>
                <c:pt idx="50164">
                  <c:v>-1.6627000000000001</c:v>
                </c:pt>
                <c:pt idx="50165">
                  <c:v>-1.6627000000000001</c:v>
                </c:pt>
                <c:pt idx="50166">
                  <c:v>-1.6627000000000001</c:v>
                </c:pt>
                <c:pt idx="50167">
                  <c:v>-1.6627000000000001</c:v>
                </c:pt>
                <c:pt idx="50168">
                  <c:v>-1.6627000000000001</c:v>
                </c:pt>
                <c:pt idx="50169">
                  <c:v>-1.6627000000000001</c:v>
                </c:pt>
                <c:pt idx="50170">
                  <c:v>-1.6627000000000001</c:v>
                </c:pt>
                <c:pt idx="50171">
                  <c:v>-1.6627000000000001</c:v>
                </c:pt>
                <c:pt idx="50172">
                  <c:v>-1.6627000000000001</c:v>
                </c:pt>
                <c:pt idx="50173">
                  <c:v>-1.6627000000000001</c:v>
                </c:pt>
                <c:pt idx="50174">
                  <c:v>-1.6627000000000001</c:v>
                </c:pt>
                <c:pt idx="50175">
                  <c:v>-1.6627000000000001</c:v>
                </c:pt>
                <c:pt idx="50176">
                  <c:v>-1.6627000000000001</c:v>
                </c:pt>
                <c:pt idx="50177">
                  <c:v>-1.6627000000000001</c:v>
                </c:pt>
                <c:pt idx="50178">
                  <c:v>-1.6627000000000001</c:v>
                </c:pt>
                <c:pt idx="50179">
                  <c:v>-1.6627000000000001</c:v>
                </c:pt>
                <c:pt idx="50180">
                  <c:v>-1.6627000000000001</c:v>
                </c:pt>
                <c:pt idx="50181">
                  <c:v>-1.6627000000000001</c:v>
                </c:pt>
                <c:pt idx="50182">
                  <c:v>-1.6627000000000001</c:v>
                </c:pt>
                <c:pt idx="50183">
                  <c:v>-1.6627000000000001</c:v>
                </c:pt>
                <c:pt idx="50184">
                  <c:v>-1.6627000000000001</c:v>
                </c:pt>
                <c:pt idx="50185">
                  <c:v>-1.6627000000000001</c:v>
                </c:pt>
                <c:pt idx="50186">
                  <c:v>-1.6627000000000001</c:v>
                </c:pt>
                <c:pt idx="50187">
                  <c:v>-1.6627000000000001</c:v>
                </c:pt>
                <c:pt idx="50188">
                  <c:v>-1.6627000000000001</c:v>
                </c:pt>
                <c:pt idx="50189">
                  <c:v>-1.6627000000000001</c:v>
                </c:pt>
                <c:pt idx="50190">
                  <c:v>-1.6627000000000001</c:v>
                </c:pt>
                <c:pt idx="50191">
                  <c:v>-1.6627000000000001</c:v>
                </c:pt>
                <c:pt idx="50192">
                  <c:v>-1.6627000000000001</c:v>
                </c:pt>
                <c:pt idx="50193">
                  <c:v>-1.6627000000000001</c:v>
                </c:pt>
                <c:pt idx="50194">
                  <c:v>-1.6627000000000001</c:v>
                </c:pt>
                <c:pt idx="50195">
                  <c:v>-1.6627000000000001</c:v>
                </c:pt>
                <c:pt idx="50196">
                  <c:v>-1.6627000000000001</c:v>
                </c:pt>
                <c:pt idx="50197">
                  <c:v>-1.6627000000000001</c:v>
                </c:pt>
                <c:pt idx="50198">
                  <c:v>-1.6627000000000001</c:v>
                </c:pt>
                <c:pt idx="50199">
                  <c:v>-1.6627000000000001</c:v>
                </c:pt>
                <c:pt idx="50200">
                  <c:v>-1.6627000000000001</c:v>
                </c:pt>
                <c:pt idx="50201">
                  <c:v>-1.6</c:v>
                </c:pt>
                <c:pt idx="50202">
                  <c:v>-1.6627000000000001</c:v>
                </c:pt>
                <c:pt idx="50203">
                  <c:v>-1.6627000000000001</c:v>
                </c:pt>
                <c:pt idx="50204">
                  <c:v>-1.6627000000000001</c:v>
                </c:pt>
                <c:pt idx="50205">
                  <c:v>-1.6627000000000001</c:v>
                </c:pt>
                <c:pt idx="50206">
                  <c:v>-1.6627000000000001</c:v>
                </c:pt>
                <c:pt idx="50207">
                  <c:v>-1.6627000000000001</c:v>
                </c:pt>
                <c:pt idx="50208">
                  <c:v>-1.6627000000000001</c:v>
                </c:pt>
                <c:pt idx="50209">
                  <c:v>-1.6</c:v>
                </c:pt>
                <c:pt idx="50210">
                  <c:v>-1.6627000000000001</c:v>
                </c:pt>
                <c:pt idx="50211">
                  <c:v>-1.6627000000000001</c:v>
                </c:pt>
                <c:pt idx="50212">
                  <c:v>-1.6627000000000001</c:v>
                </c:pt>
                <c:pt idx="50213">
                  <c:v>-1.6627000000000001</c:v>
                </c:pt>
                <c:pt idx="50214">
                  <c:v>-1.6627000000000001</c:v>
                </c:pt>
                <c:pt idx="50215">
                  <c:v>-1.6627000000000001</c:v>
                </c:pt>
                <c:pt idx="50216">
                  <c:v>-1.6627000000000001</c:v>
                </c:pt>
                <c:pt idx="50217">
                  <c:v>-1.6627000000000001</c:v>
                </c:pt>
                <c:pt idx="50218">
                  <c:v>-1.6627000000000001</c:v>
                </c:pt>
                <c:pt idx="50219">
                  <c:v>-1.6627000000000001</c:v>
                </c:pt>
                <c:pt idx="50220">
                  <c:v>-1.6627000000000001</c:v>
                </c:pt>
                <c:pt idx="50221">
                  <c:v>-1.6627000000000001</c:v>
                </c:pt>
                <c:pt idx="50222">
                  <c:v>-1.6627000000000001</c:v>
                </c:pt>
                <c:pt idx="50223">
                  <c:v>-1.6627000000000001</c:v>
                </c:pt>
                <c:pt idx="50224">
                  <c:v>-1.6627000000000001</c:v>
                </c:pt>
                <c:pt idx="50225">
                  <c:v>-1.6627000000000001</c:v>
                </c:pt>
                <c:pt idx="50226">
                  <c:v>-1.6627000000000001</c:v>
                </c:pt>
                <c:pt idx="50227">
                  <c:v>-1.6627000000000001</c:v>
                </c:pt>
                <c:pt idx="50228">
                  <c:v>-1.6627000000000001</c:v>
                </c:pt>
                <c:pt idx="50229">
                  <c:v>-1.6627000000000001</c:v>
                </c:pt>
                <c:pt idx="50230">
                  <c:v>-1.6627000000000001</c:v>
                </c:pt>
                <c:pt idx="50231">
                  <c:v>-1.6</c:v>
                </c:pt>
                <c:pt idx="50232">
                  <c:v>-1.6627000000000001</c:v>
                </c:pt>
                <c:pt idx="50233">
                  <c:v>-1.6627000000000001</c:v>
                </c:pt>
                <c:pt idx="50234">
                  <c:v>-1.6627000000000001</c:v>
                </c:pt>
                <c:pt idx="50235">
                  <c:v>-1.6627000000000001</c:v>
                </c:pt>
                <c:pt idx="50236">
                  <c:v>-1.6627000000000001</c:v>
                </c:pt>
                <c:pt idx="50237">
                  <c:v>-1.6627000000000001</c:v>
                </c:pt>
                <c:pt idx="50238">
                  <c:v>-1.6627000000000001</c:v>
                </c:pt>
                <c:pt idx="50239">
                  <c:v>-1.6627000000000001</c:v>
                </c:pt>
                <c:pt idx="50240">
                  <c:v>-1.6627000000000001</c:v>
                </c:pt>
                <c:pt idx="50241">
                  <c:v>-1.6627000000000001</c:v>
                </c:pt>
                <c:pt idx="50242">
                  <c:v>-1.6627000000000001</c:v>
                </c:pt>
                <c:pt idx="50243">
                  <c:v>-1.6627000000000001</c:v>
                </c:pt>
                <c:pt idx="50244">
                  <c:v>-1.6</c:v>
                </c:pt>
                <c:pt idx="50245">
                  <c:v>-1.6627000000000001</c:v>
                </c:pt>
                <c:pt idx="50246">
                  <c:v>-1.6627000000000001</c:v>
                </c:pt>
                <c:pt idx="50247">
                  <c:v>-1.6627000000000001</c:v>
                </c:pt>
                <c:pt idx="50248">
                  <c:v>-1.6627000000000001</c:v>
                </c:pt>
                <c:pt idx="50249">
                  <c:v>-1.6627000000000001</c:v>
                </c:pt>
                <c:pt idx="50250">
                  <c:v>-1.6627000000000001</c:v>
                </c:pt>
                <c:pt idx="50251">
                  <c:v>-1.6627000000000001</c:v>
                </c:pt>
                <c:pt idx="50252">
                  <c:v>-1.6627000000000001</c:v>
                </c:pt>
                <c:pt idx="50253">
                  <c:v>-1.6627000000000001</c:v>
                </c:pt>
                <c:pt idx="50254">
                  <c:v>-1.6627000000000001</c:v>
                </c:pt>
                <c:pt idx="50255">
                  <c:v>-1.6627000000000001</c:v>
                </c:pt>
                <c:pt idx="50256">
                  <c:v>-1.6627000000000001</c:v>
                </c:pt>
                <c:pt idx="50257">
                  <c:v>-1.6627000000000001</c:v>
                </c:pt>
                <c:pt idx="50258">
                  <c:v>-1.6627000000000001</c:v>
                </c:pt>
                <c:pt idx="50259">
                  <c:v>-1.6627000000000001</c:v>
                </c:pt>
                <c:pt idx="50260">
                  <c:v>-1.6627000000000001</c:v>
                </c:pt>
                <c:pt idx="50261">
                  <c:v>-1.6627000000000001</c:v>
                </c:pt>
                <c:pt idx="50262">
                  <c:v>-1.6627000000000001</c:v>
                </c:pt>
                <c:pt idx="50263">
                  <c:v>-1.6627000000000001</c:v>
                </c:pt>
                <c:pt idx="50264">
                  <c:v>-1.6627000000000001</c:v>
                </c:pt>
                <c:pt idx="50265">
                  <c:v>-1.6627000000000001</c:v>
                </c:pt>
                <c:pt idx="50266">
                  <c:v>-1.6627000000000001</c:v>
                </c:pt>
                <c:pt idx="50267">
                  <c:v>-1.6627000000000001</c:v>
                </c:pt>
                <c:pt idx="50268">
                  <c:v>-1.6627000000000001</c:v>
                </c:pt>
                <c:pt idx="50269">
                  <c:v>-1.6627000000000001</c:v>
                </c:pt>
                <c:pt idx="50270">
                  <c:v>-1.6627000000000001</c:v>
                </c:pt>
                <c:pt idx="50271">
                  <c:v>-1.6627000000000001</c:v>
                </c:pt>
                <c:pt idx="50272">
                  <c:v>-1.6627000000000001</c:v>
                </c:pt>
                <c:pt idx="50273">
                  <c:v>-1.6627000000000001</c:v>
                </c:pt>
                <c:pt idx="50274">
                  <c:v>-1.6627000000000001</c:v>
                </c:pt>
                <c:pt idx="50275">
                  <c:v>-1.6627000000000001</c:v>
                </c:pt>
                <c:pt idx="50276">
                  <c:v>-1.6627000000000001</c:v>
                </c:pt>
                <c:pt idx="50277">
                  <c:v>-1.6627000000000001</c:v>
                </c:pt>
                <c:pt idx="50278">
                  <c:v>-1.6627000000000001</c:v>
                </c:pt>
                <c:pt idx="50279">
                  <c:v>-1.6627000000000001</c:v>
                </c:pt>
                <c:pt idx="50280">
                  <c:v>-1.6627000000000001</c:v>
                </c:pt>
                <c:pt idx="50281">
                  <c:v>-1.6627000000000001</c:v>
                </c:pt>
                <c:pt idx="50282">
                  <c:v>-1.6627000000000001</c:v>
                </c:pt>
                <c:pt idx="50283">
                  <c:v>-1.6627000000000001</c:v>
                </c:pt>
                <c:pt idx="50284">
                  <c:v>-1.6627000000000001</c:v>
                </c:pt>
                <c:pt idx="50285">
                  <c:v>-1.6627000000000001</c:v>
                </c:pt>
                <c:pt idx="50286">
                  <c:v>-1.6627000000000001</c:v>
                </c:pt>
                <c:pt idx="50287">
                  <c:v>-1.6627000000000001</c:v>
                </c:pt>
                <c:pt idx="50288">
                  <c:v>-1.6627000000000001</c:v>
                </c:pt>
                <c:pt idx="50289">
                  <c:v>-1.6627000000000001</c:v>
                </c:pt>
                <c:pt idx="50290">
                  <c:v>-1.6627000000000001</c:v>
                </c:pt>
                <c:pt idx="50291">
                  <c:v>-1.6627000000000001</c:v>
                </c:pt>
                <c:pt idx="50292">
                  <c:v>-1.6627000000000001</c:v>
                </c:pt>
                <c:pt idx="50293">
                  <c:v>-1.6627000000000001</c:v>
                </c:pt>
                <c:pt idx="50294">
                  <c:v>-1.6627000000000001</c:v>
                </c:pt>
                <c:pt idx="50295">
                  <c:v>-1.6627000000000001</c:v>
                </c:pt>
                <c:pt idx="50296">
                  <c:v>-1.6627000000000001</c:v>
                </c:pt>
                <c:pt idx="50297">
                  <c:v>-1.6627000000000001</c:v>
                </c:pt>
                <c:pt idx="50298">
                  <c:v>-1.6</c:v>
                </c:pt>
                <c:pt idx="50299">
                  <c:v>-1.6627000000000001</c:v>
                </c:pt>
                <c:pt idx="50300">
                  <c:v>-1.6627000000000001</c:v>
                </c:pt>
                <c:pt idx="50301">
                  <c:v>-1.6627000000000001</c:v>
                </c:pt>
                <c:pt idx="50302">
                  <c:v>-1.6627000000000001</c:v>
                </c:pt>
                <c:pt idx="50303">
                  <c:v>-1.6627000000000001</c:v>
                </c:pt>
                <c:pt idx="50304">
                  <c:v>-1.6627000000000001</c:v>
                </c:pt>
                <c:pt idx="50305">
                  <c:v>-1.6627000000000001</c:v>
                </c:pt>
                <c:pt idx="50306">
                  <c:v>-1.6627000000000001</c:v>
                </c:pt>
                <c:pt idx="50307">
                  <c:v>-1.6627000000000001</c:v>
                </c:pt>
                <c:pt idx="50308">
                  <c:v>-1.6627000000000001</c:v>
                </c:pt>
                <c:pt idx="50309">
                  <c:v>-1.6627000000000001</c:v>
                </c:pt>
                <c:pt idx="50310">
                  <c:v>-1.6627000000000001</c:v>
                </c:pt>
                <c:pt idx="50311">
                  <c:v>-1.6627000000000001</c:v>
                </c:pt>
                <c:pt idx="50312">
                  <c:v>-1.6</c:v>
                </c:pt>
                <c:pt idx="50313">
                  <c:v>-1.6627000000000001</c:v>
                </c:pt>
                <c:pt idx="50314">
                  <c:v>-1.6627000000000001</c:v>
                </c:pt>
                <c:pt idx="50315">
                  <c:v>-1.6627000000000001</c:v>
                </c:pt>
                <c:pt idx="50316">
                  <c:v>-1.6627000000000001</c:v>
                </c:pt>
                <c:pt idx="50317">
                  <c:v>-1.6627000000000001</c:v>
                </c:pt>
                <c:pt idx="50318">
                  <c:v>-1.6627000000000001</c:v>
                </c:pt>
                <c:pt idx="50319">
                  <c:v>-1.6627000000000001</c:v>
                </c:pt>
                <c:pt idx="50320">
                  <c:v>-1.6627000000000001</c:v>
                </c:pt>
                <c:pt idx="50321">
                  <c:v>-1.6627000000000001</c:v>
                </c:pt>
                <c:pt idx="50322">
                  <c:v>-1.6627000000000001</c:v>
                </c:pt>
                <c:pt idx="50323">
                  <c:v>-1.6627000000000001</c:v>
                </c:pt>
                <c:pt idx="50324">
                  <c:v>-1.6627000000000001</c:v>
                </c:pt>
                <c:pt idx="50325">
                  <c:v>-1.6627000000000001</c:v>
                </c:pt>
                <c:pt idx="50326">
                  <c:v>-1.6627000000000001</c:v>
                </c:pt>
                <c:pt idx="50327">
                  <c:v>-1.6627000000000001</c:v>
                </c:pt>
                <c:pt idx="50328">
                  <c:v>-1.6627000000000001</c:v>
                </c:pt>
                <c:pt idx="50329">
                  <c:v>-1.6627000000000001</c:v>
                </c:pt>
                <c:pt idx="50330">
                  <c:v>-1.6627000000000001</c:v>
                </c:pt>
                <c:pt idx="50331">
                  <c:v>-1.6</c:v>
                </c:pt>
                <c:pt idx="50332">
                  <c:v>-1.6627000000000001</c:v>
                </c:pt>
                <c:pt idx="50333">
                  <c:v>-1.6627000000000001</c:v>
                </c:pt>
                <c:pt idx="50334">
                  <c:v>-1.6627000000000001</c:v>
                </c:pt>
                <c:pt idx="50335">
                  <c:v>-1.6627000000000001</c:v>
                </c:pt>
                <c:pt idx="50336">
                  <c:v>-1.6627000000000001</c:v>
                </c:pt>
                <c:pt idx="50337">
                  <c:v>-1.6627000000000001</c:v>
                </c:pt>
                <c:pt idx="50338">
                  <c:v>-1.6627000000000001</c:v>
                </c:pt>
                <c:pt idx="50339">
                  <c:v>-1.6627000000000001</c:v>
                </c:pt>
                <c:pt idx="50340">
                  <c:v>-1.6627000000000001</c:v>
                </c:pt>
                <c:pt idx="50341">
                  <c:v>-1.6627000000000001</c:v>
                </c:pt>
                <c:pt idx="50342">
                  <c:v>-1.6627000000000001</c:v>
                </c:pt>
                <c:pt idx="50343">
                  <c:v>-1.6627000000000001</c:v>
                </c:pt>
                <c:pt idx="50344">
                  <c:v>-1.6627000000000001</c:v>
                </c:pt>
                <c:pt idx="50345">
                  <c:v>-1.6627000000000001</c:v>
                </c:pt>
                <c:pt idx="50346">
                  <c:v>-1.6627000000000001</c:v>
                </c:pt>
                <c:pt idx="50347">
                  <c:v>-1.6627000000000001</c:v>
                </c:pt>
                <c:pt idx="50348">
                  <c:v>-1.6627000000000001</c:v>
                </c:pt>
                <c:pt idx="50349">
                  <c:v>-1.6627000000000001</c:v>
                </c:pt>
                <c:pt idx="50350">
                  <c:v>-1.6627000000000001</c:v>
                </c:pt>
                <c:pt idx="50351">
                  <c:v>-1.6627000000000001</c:v>
                </c:pt>
                <c:pt idx="50352">
                  <c:v>-1.6627000000000001</c:v>
                </c:pt>
                <c:pt idx="50353">
                  <c:v>-1.6627000000000001</c:v>
                </c:pt>
                <c:pt idx="50354">
                  <c:v>-1.6627000000000001</c:v>
                </c:pt>
                <c:pt idx="50355">
                  <c:v>-1.6627000000000001</c:v>
                </c:pt>
                <c:pt idx="50356">
                  <c:v>-1.6627000000000001</c:v>
                </c:pt>
                <c:pt idx="50357">
                  <c:v>-1.6627000000000001</c:v>
                </c:pt>
                <c:pt idx="50358">
                  <c:v>-1.6627000000000001</c:v>
                </c:pt>
                <c:pt idx="50359">
                  <c:v>-1.6627000000000001</c:v>
                </c:pt>
                <c:pt idx="50360">
                  <c:v>-1.6627000000000001</c:v>
                </c:pt>
                <c:pt idx="50361">
                  <c:v>-1.6627000000000001</c:v>
                </c:pt>
                <c:pt idx="50362">
                  <c:v>-1.6627000000000001</c:v>
                </c:pt>
                <c:pt idx="50363">
                  <c:v>-1.6627000000000001</c:v>
                </c:pt>
                <c:pt idx="50364">
                  <c:v>-1.6627000000000001</c:v>
                </c:pt>
                <c:pt idx="50365">
                  <c:v>-1.6627000000000001</c:v>
                </c:pt>
                <c:pt idx="50366">
                  <c:v>-1.6627000000000001</c:v>
                </c:pt>
                <c:pt idx="50367">
                  <c:v>-1.6627000000000001</c:v>
                </c:pt>
                <c:pt idx="50368">
                  <c:v>-1.6627000000000001</c:v>
                </c:pt>
                <c:pt idx="50369">
                  <c:v>-1.6627000000000001</c:v>
                </c:pt>
                <c:pt idx="50370">
                  <c:v>-1.6627000000000001</c:v>
                </c:pt>
                <c:pt idx="50371">
                  <c:v>-1.6627000000000001</c:v>
                </c:pt>
                <c:pt idx="50372">
                  <c:v>-1.6627000000000001</c:v>
                </c:pt>
                <c:pt idx="50373">
                  <c:v>-1.6627000000000001</c:v>
                </c:pt>
                <c:pt idx="50374">
                  <c:v>-1.6627000000000001</c:v>
                </c:pt>
                <c:pt idx="50375">
                  <c:v>-1.6627000000000001</c:v>
                </c:pt>
                <c:pt idx="50376">
                  <c:v>-1.6627000000000001</c:v>
                </c:pt>
                <c:pt idx="50377">
                  <c:v>-1.6627000000000001</c:v>
                </c:pt>
                <c:pt idx="50378">
                  <c:v>-1.6627000000000001</c:v>
                </c:pt>
                <c:pt idx="50379">
                  <c:v>-1.6627000000000001</c:v>
                </c:pt>
                <c:pt idx="50380">
                  <c:v>-1.6627000000000001</c:v>
                </c:pt>
                <c:pt idx="50381">
                  <c:v>-1.6627000000000001</c:v>
                </c:pt>
                <c:pt idx="50382">
                  <c:v>-1.6627000000000001</c:v>
                </c:pt>
                <c:pt idx="50383">
                  <c:v>-1.6627000000000001</c:v>
                </c:pt>
                <c:pt idx="50384">
                  <c:v>-1.6627000000000001</c:v>
                </c:pt>
                <c:pt idx="50385">
                  <c:v>-1.6627000000000001</c:v>
                </c:pt>
                <c:pt idx="50386">
                  <c:v>-1.6627000000000001</c:v>
                </c:pt>
                <c:pt idx="50387">
                  <c:v>-1.6627000000000001</c:v>
                </c:pt>
                <c:pt idx="50388">
                  <c:v>-1.6627000000000001</c:v>
                </c:pt>
                <c:pt idx="50389">
                  <c:v>-1.6627000000000001</c:v>
                </c:pt>
                <c:pt idx="50390">
                  <c:v>-1.6627000000000001</c:v>
                </c:pt>
                <c:pt idx="50391">
                  <c:v>-1.6627000000000001</c:v>
                </c:pt>
                <c:pt idx="50392">
                  <c:v>-1.6627000000000001</c:v>
                </c:pt>
                <c:pt idx="50393">
                  <c:v>-1.6627000000000001</c:v>
                </c:pt>
                <c:pt idx="50394">
                  <c:v>-1.6627000000000001</c:v>
                </c:pt>
                <c:pt idx="50395">
                  <c:v>-1.6627000000000001</c:v>
                </c:pt>
                <c:pt idx="50396">
                  <c:v>-1.6627000000000001</c:v>
                </c:pt>
                <c:pt idx="50397">
                  <c:v>-1.6627000000000001</c:v>
                </c:pt>
                <c:pt idx="50398">
                  <c:v>-1.6627000000000001</c:v>
                </c:pt>
                <c:pt idx="50399">
                  <c:v>-1.6627000000000001</c:v>
                </c:pt>
                <c:pt idx="50400">
                  <c:v>-1.6627000000000001</c:v>
                </c:pt>
                <c:pt idx="50401">
                  <c:v>-1.6627000000000001</c:v>
                </c:pt>
                <c:pt idx="50402">
                  <c:v>-1.6627000000000001</c:v>
                </c:pt>
                <c:pt idx="50403">
                  <c:v>-1.6627000000000001</c:v>
                </c:pt>
                <c:pt idx="50404">
                  <c:v>-1.6627000000000001</c:v>
                </c:pt>
                <c:pt idx="50405">
                  <c:v>-1.6627000000000001</c:v>
                </c:pt>
                <c:pt idx="50406">
                  <c:v>-1.6627000000000001</c:v>
                </c:pt>
                <c:pt idx="50407">
                  <c:v>-1.6627000000000001</c:v>
                </c:pt>
                <c:pt idx="50408">
                  <c:v>-1.6627000000000001</c:v>
                </c:pt>
                <c:pt idx="50409">
                  <c:v>-1.6627000000000001</c:v>
                </c:pt>
                <c:pt idx="50410">
                  <c:v>-1.6627000000000001</c:v>
                </c:pt>
                <c:pt idx="50411">
                  <c:v>-1.6627000000000001</c:v>
                </c:pt>
                <c:pt idx="50412">
                  <c:v>-1.6627000000000001</c:v>
                </c:pt>
                <c:pt idx="50413">
                  <c:v>-1.6627000000000001</c:v>
                </c:pt>
                <c:pt idx="50414">
                  <c:v>-1.6627000000000001</c:v>
                </c:pt>
                <c:pt idx="50415">
                  <c:v>-1.6627000000000001</c:v>
                </c:pt>
                <c:pt idx="50416">
                  <c:v>-1.6627000000000001</c:v>
                </c:pt>
                <c:pt idx="50417">
                  <c:v>-1.6627000000000001</c:v>
                </c:pt>
                <c:pt idx="50418">
                  <c:v>-1.6627000000000001</c:v>
                </c:pt>
                <c:pt idx="50419">
                  <c:v>-1.6627000000000001</c:v>
                </c:pt>
                <c:pt idx="50420">
                  <c:v>-1.6627000000000001</c:v>
                </c:pt>
                <c:pt idx="50421">
                  <c:v>-1.6627000000000001</c:v>
                </c:pt>
                <c:pt idx="50422">
                  <c:v>-1.6627000000000001</c:v>
                </c:pt>
                <c:pt idx="50423">
                  <c:v>-1.6627000000000001</c:v>
                </c:pt>
                <c:pt idx="50424">
                  <c:v>-1.6627000000000001</c:v>
                </c:pt>
                <c:pt idx="50425">
                  <c:v>-1.6627000000000001</c:v>
                </c:pt>
                <c:pt idx="50426">
                  <c:v>-1.6627000000000001</c:v>
                </c:pt>
                <c:pt idx="50427">
                  <c:v>-1.6627000000000001</c:v>
                </c:pt>
                <c:pt idx="50428">
                  <c:v>-1.6627000000000001</c:v>
                </c:pt>
                <c:pt idx="50429">
                  <c:v>-1.6627000000000001</c:v>
                </c:pt>
                <c:pt idx="50430">
                  <c:v>-1.6627000000000001</c:v>
                </c:pt>
                <c:pt idx="50431">
                  <c:v>-1.6627000000000001</c:v>
                </c:pt>
                <c:pt idx="50432">
                  <c:v>-1.6627000000000001</c:v>
                </c:pt>
                <c:pt idx="50433">
                  <c:v>-1.6627000000000001</c:v>
                </c:pt>
                <c:pt idx="50434">
                  <c:v>-1.6627000000000001</c:v>
                </c:pt>
                <c:pt idx="50435">
                  <c:v>-1.6627000000000001</c:v>
                </c:pt>
                <c:pt idx="50436">
                  <c:v>-1.6627000000000001</c:v>
                </c:pt>
                <c:pt idx="50437">
                  <c:v>-1.6</c:v>
                </c:pt>
                <c:pt idx="50438">
                  <c:v>-1.6627000000000001</c:v>
                </c:pt>
                <c:pt idx="50439">
                  <c:v>-1.6627000000000001</c:v>
                </c:pt>
                <c:pt idx="50440">
                  <c:v>-1.6627000000000001</c:v>
                </c:pt>
                <c:pt idx="50441">
                  <c:v>-1.6627000000000001</c:v>
                </c:pt>
                <c:pt idx="50442">
                  <c:v>-1.6627000000000001</c:v>
                </c:pt>
                <c:pt idx="50443">
                  <c:v>-1.6627000000000001</c:v>
                </c:pt>
                <c:pt idx="50444">
                  <c:v>-1.6627000000000001</c:v>
                </c:pt>
                <c:pt idx="50445">
                  <c:v>-1.6627000000000001</c:v>
                </c:pt>
                <c:pt idx="50446">
                  <c:v>-1.6627000000000001</c:v>
                </c:pt>
                <c:pt idx="50447">
                  <c:v>-1.6627000000000001</c:v>
                </c:pt>
                <c:pt idx="50448">
                  <c:v>-1.6627000000000001</c:v>
                </c:pt>
                <c:pt idx="50449">
                  <c:v>-1.6627000000000001</c:v>
                </c:pt>
                <c:pt idx="50450">
                  <c:v>-1.6627000000000001</c:v>
                </c:pt>
                <c:pt idx="50451">
                  <c:v>-1.6627000000000001</c:v>
                </c:pt>
                <c:pt idx="50452">
                  <c:v>-1.6627000000000001</c:v>
                </c:pt>
                <c:pt idx="50453">
                  <c:v>-1.6627000000000001</c:v>
                </c:pt>
                <c:pt idx="50454">
                  <c:v>-1.6627000000000001</c:v>
                </c:pt>
                <c:pt idx="50455">
                  <c:v>-1.6627000000000001</c:v>
                </c:pt>
                <c:pt idx="50456">
                  <c:v>-1.6627000000000001</c:v>
                </c:pt>
                <c:pt idx="50457">
                  <c:v>-1.6627000000000001</c:v>
                </c:pt>
                <c:pt idx="50458">
                  <c:v>-1.6627000000000001</c:v>
                </c:pt>
                <c:pt idx="50459">
                  <c:v>-1.6627000000000001</c:v>
                </c:pt>
                <c:pt idx="50460">
                  <c:v>-1.6627000000000001</c:v>
                </c:pt>
                <c:pt idx="50461">
                  <c:v>-1.6627000000000001</c:v>
                </c:pt>
                <c:pt idx="50462">
                  <c:v>-1.6627000000000001</c:v>
                </c:pt>
                <c:pt idx="50463">
                  <c:v>-1.6627000000000001</c:v>
                </c:pt>
                <c:pt idx="50464">
                  <c:v>-1.6627000000000001</c:v>
                </c:pt>
                <c:pt idx="50465">
                  <c:v>-1.6627000000000001</c:v>
                </c:pt>
                <c:pt idx="50466">
                  <c:v>-1.6627000000000001</c:v>
                </c:pt>
                <c:pt idx="50467">
                  <c:v>-1.6627000000000001</c:v>
                </c:pt>
                <c:pt idx="50468">
                  <c:v>-1.6627000000000001</c:v>
                </c:pt>
                <c:pt idx="50469">
                  <c:v>-1.6627000000000001</c:v>
                </c:pt>
                <c:pt idx="50470">
                  <c:v>-1.6627000000000001</c:v>
                </c:pt>
                <c:pt idx="50471">
                  <c:v>-1.6627000000000001</c:v>
                </c:pt>
                <c:pt idx="50472">
                  <c:v>-1.6627000000000001</c:v>
                </c:pt>
                <c:pt idx="50473">
                  <c:v>-1.6627000000000001</c:v>
                </c:pt>
                <c:pt idx="50474">
                  <c:v>-1.6627000000000001</c:v>
                </c:pt>
                <c:pt idx="50475">
                  <c:v>-1.6627000000000001</c:v>
                </c:pt>
                <c:pt idx="50476">
                  <c:v>-1.6627000000000001</c:v>
                </c:pt>
                <c:pt idx="50477">
                  <c:v>-1.6627000000000001</c:v>
                </c:pt>
                <c:pt idx="50478">
                  <c:v>-1.6627000000000001</c:v>
                </c:pt>
                <c:pt idx="50479">
                  <c:v>-1.6627000000000001</c:v>
                </c:pt>
                <c:pt idx="50480">
                  <c:v>-1.6627000000000001</c:v>
                </c:pt>
                <c:pt idx="50481">
                  <c:v>-1.6627000000000001</c:v>
                </c:pt>
                <c:pt idx="50482">
                  <c:v>-1.6627000000000001</c:v>
                </c:pt>
                <c:pt idx="50483">
                  <c:v>-1.6627000000000001</c:v>
                </c:pt>
                <c:pt idx="50484">
                  <c:v>-1.6627000000000001</c:v>
                </c:pt>
                <c:pt idx="50485">
                  <c:v>-1.6627000000000001</c:v>
                </c:pt>
                <c:pt idx="50486">
                  <c:v>-1.6627000000000001</c:v>
                </c:pt>
                <c:pt idx="50487">
                  <c:v>-1.6627000000000001</c:v>
                </c:pt>
                <c:pt idx="50488">
                  <c:v>-1.6627000000000001</c:v>
                </c:pt>
                <c:pt idx="50489">
                  <c:v>-1.6627000000000001</c:v>
                </c:pt>
                <c:pt idx="50490">
                  <c:v>-1.6627000000000001</c:v>
                </c:pt>
                <c:pt idx="50491">
                  <c:v>-1.6627000000000001</c:v>
                </c:pt>
                <c:pt idx="50492">
                  <c:v>-1.6627000000000001</c:v>
                </c:pt>
                <c:pt idx="50493">
                  <c:v>-1.6627000000000001</c:v>
                </c:pt>
                <c:pt idx="50494">
                  <c:v>-1.6</c:v>
                </c:pt>
                <c:pt idx="50495">
                  <c:v>-1.6627000000000001</c:v>
                </c:pt>
                <c:pt idx="50496">
                  <c:v>-1.6627000000000001</c:v>
                </c:pt>
                <c:pt idx="50497">
                  <c:v>-1.6627000000000001</c:v>
                </c:pt>
                <c:pt idx="50498">
                  <c:v>-1.6627000000000001</c:v>
                </c:pt>
                <c:pt idx="50499">
                  <c:v>-1.6627000000000001</c:v>
                </c:pt>
                <c:pt idx="50500">
                  <c:v>-1.6627000000000001</c:v>
                </c:pt>
                <c:pt idx="50501">
                  <c:v>-1.6627000000000001</c:v>
                </c:pt>
                <c:pt idx="50502">
                  <c:v>-1.6627000000000001</c:v>
                </c:pt>
                <c:pt idx="50503">
                  <c:v>-1.6627000000000001</c:v>
                </c:pt>
                <c:pt idx="50504">
                  <c:v>-1.6627000000000001</c:v>
                </c:pt>
                <c:pt idx="50505">
                  <c:v>-1.6627000000000001</c:v>
                </c:pt>
                <c:pt idx="50506">
                  <c:v>-1.6627000000000001</c:v>
                </c:pt>
                <c:pt idx="50507">
                  <c:v>-1.6627000000000001</c:v>
                </c:pt>
                <c:pt idx="50508">
                  <c:v>-1.6627000000000001</c:v>
                </c:pt>
                <c:pt idx="50509">
                  <c:v>-1.6627000000000001</c:v>
                </c:pt>
                <c:pt idx="50510">
                  <c:v>-1.6627000000000001</c:v>
                </c:pt>
                <c:pt idx="50511">
                  <c:v>-1.6627000000000001</c:v>
                </c:pt>
                <c:pt idx="50512">
                  <c:v>-1.6627000000000001</c:v>
                </c:pt>
                <c:pt idx="50513">
                  <c:v>-1.6627000000000001</c:v>
                </c:pt>
                <c:pt idx="50514">
                  <c:v>-1.6627000000000001</c:v>
                </c:pt>
                <c:pt idx="50515">
                  <c:v>-1.6627000000000001</c:v>
                </c:pt>
                <c:pt idx="50516">
                  <c:v>-1.6627000000000001</c:v>
                </c:pt>
                <c:pt idx="50517">
                  <c:v>-1.6627000000000001</c:v>
                </c:pt>
                <c:pt idx="50518">
                  <c:v>-1.6627000000000001</c:v>
                </c:pt>
                <c:pt idx="50519">
                  <c:v>-1.6627000000000001</c:v>
                </c:pt>
                <c:pt idx="50520">
                  <c:v>-1.6627000000000001</c:v>
                </c:pt>
                <c:pt idx="50521">
                  <c:v>-1.6627000000000001</c:v>
                </c:pt>
                <c:pt idx="50522">
                  <c:v>-1.6627000000000001</c:v>
                </c:pt>
                <c:pt idx="50523">
                  <c:v>-1.6627000000000001</c:v>
                </c:pt>
                <c:pt idx="50524">
                  <c:v>-1.6627000000000001</c:v>
                </c:pt>
                <c:pt idx="50525">
                  <c:v>-1.6</c:v>
                </c:pt>
                <c:pt idx="50526">
                  <c:v>-1.6627000000000001</c:v>
                </c:pt>
                <c:pt idx="50527">
                  <c:v>-1.6627000000000001</c:v>
                </c:pt>
                <c:pt idx="50528">
                  <c:v>-1.6627000000000001</c:v>
                </c:pt>
                <c:pt idx="50529">
                  <c:v>-1.6627000000000001</c:v>
                </c:pt>
                <c:pt idx="50530">
                  <c:v>-1.6627000000000001</c:v>
                </c:pt>
                <c:pt idx="50531">
                  <c:v>-1.6627000000000001</c:v>
                </c:pt>
                <c:pt idx="50532">
                  <c:v>-1.6627000000000001</c:v>
                </c:pt>
                <c:pt idx="50533">
                  <c:v>-1.6627000000000001</c:v>
                </c:pt>
                <c:pt idx="50534">
                  <c:v>-1.6627000000000001</c:v>
                </c:pt>
                <c:pt idx="50535">
                  <c:v>-1.6627000000000001</c:v>
                </c:pt>
                <c:pt idx="50536">
                  <c:v>-1.6627000000000001</c:v>
                </c:pt>
                <c:pt idx="50537">
                  <c:v>-1.6627000000000001</c:v>
                </c:pt>
                <c:pt idx="50538">
                  <c:v>-1.6627000000000001</c:v>
                </c:pt>
                <c:pt idx="50539">
                  <c:v>-1.6627000000000001</c:v>
                </c:pt>
                <c:pt idx="50540">
                  <c:v>-1.6627000000000001</c:v>
                </c:pt>
                <c:pt idx="50541">
                  <c:v>-1.6627000000000001</c:v>
                </c:pt>
                <c:pt idx="50542">
                  <c:v>-1.6627000000000001</c:v>
                </c:pt>
                <c:pt idx="50543">
                  <c:v>-1.6627000000000001</c:v>
                </c:pt>
                <c:pt idx="50544">
                  <c:v>-1.6627000000000001</c:v>
                </c:pt>
                <c:pt idx="50545">
                  <c:v>-1.6940999999999999</c:v>
                </c:pt>
                <c:pt idx="50546">
                  <c:v>-1.6627000000000001</c:v>
                </c:pt>
                <c:pt idx="50547">
                  <c:v>-1.6627000000000001</c:v>
                </c:pt>
                <c:pt idx="50548">
                  <c:v>-1.6627000000000001</c:v>
                </c:pt>
                <c:pt idx="50549">
                  <c:v>-1.6627000000000001</c:v>
                </c:pt>
                <c:pt idx="50550">
                  <c:v>-1.6627000000000001</c:v>
                </c:pt>
                <c:pt idx="50551">
                  <c:v>-1.6627000000000001</c:v>
                </c:pt>
                <c:pt idx="50552">
                  <c:v>-1.6627000000000001</c:v>
                </c:pt>
                <c:pt idx="50553">
                  <c:v>-1.6627000000000001</c:v>
                </c:pt>
                <c:pt idx="50554">
                  <c:v>-1.6627000000000001</c:v>
                </c:pt>
                <c:pt idx="50555">
                  <c:v>-1.6627000000000001</c:v>
                </c:pt>
                <c:pt idx="50556">
                  <c:v>-1.6627000000000001</c:v>
                </c:pt>
                <c:pt idx="50557">
                  <c:v>-1.6627000000000001</c:v>
                </c:pt>
                <c:pt idx="50558">
                  <c:v>-1.6627000000000001</c:v>
                </c:pt>
                <c:pt idx="50559">
                  <c:v>-1.6627000000000001</c:v>
                </c:pt>
                <c:pt idx="50560">
                  <c:v>-1.6627000000000001</c:v>
                </c:pt>
                <c:pt idx="50561">
                  <c:v>-1.6627000000000001</c:v>
                </c:pt>
                <c:pt idx="50562">
                  <c:v>-1.6627000000000001</c:v>
                </c:pt>
                <c:pt idx="50563">
                  <c:v>-1.6627000000000001</c:v>
                </c:pt>
                <c:pt idx="50564">
                  <c:v>-1.6627000000000001</c:v>
                </c:pt>
                <c:pt idx="50565">
                  <c:v>-1.6627000000000001</c:v>
                </c:pt>
                <c:pt idx="50566">
                  <c:v>-1.6</c:v>
                </c:pt>
                <c:pt idx="50567">
                  <c:v>-1.6627000000000001</c:v>
                </c:pt>
                <c:pt idx="50568">
                  <c:v>-1.6627000000000001</c:v>
                </c:pt>
                <c:pt idx="50569">
                  <c:v>-1.6627000000000001</c:v>
                </c:pt>
                <c:pt idx="50570">
                  <c:v>-1.6627000000000001</c:v>
                </c:pt>
                <c:pt idx="50571">
                  <c:v>-1.6</c:v>
                </c:pt>
                <c:pt idx="50572">
                  <c:v>-1.6627000000000001</c:v>
                </c:pt>
                <c:pt idx="50573">
                  <c:v>-1.6627000000000001</c:v>
                </c:pt>
                <c:pt idx="50574">
                  <c:v>-1.6627000000000001</c:v>
                </c:pt>
                <c:pt idx="50575">
                  <c:v>-1.6627000000000001</c:v>
                </c:pt>
                <c:pt idx="50576">
                  <c:v>-1.6627000000000001</c:v>
                </c:pt>
                <c:pt idx="50577">
                  <c:v>-1.6627000000000001</c:v>
                </c:pt>
                <c:pt idx="50578">
                  <c:v>-1.6627000000000001</c:v>
                </c:pt>
                <c:pt idx="50579">
                  <c:v>-1.6627000000000001</c:v>
                </c:pt>
                <c:pt idx="50580">
                  <c:v>-1.6627000000000001</c:v>
                </c:pt>
                <c:pt idx="50581">
                  <c:v>-1.6627000000000001</c:v>
                </c:pt>
                <c:pt idx="50582">
                  <c:v>-1.6627000000000001</c:v>
                </c:pt>
                <c:pt idx="50583">
                  <c:v>-1.6627000000000001</c:v>
                </c:pt>
                <c:pt idx="50584">
                  <c:v>-1.6627000000000001</c:v>
                </c:pt>
                <c:pt idx="50585">
                  <c:v>-1.6627000000000001</c:v>
                </c:pt>
                <c:pt idx="50586">
                  <c:v>-1.6627000000000001</c:v>
                </c:pt>
                <c:pt idx="50587">
                  <c:v>-1.6627000000000001</c:v>
                </c:pt>
                <c:pt idx="50588">
                  <c:v>-1.6627000000000001</c:v>
                </c:pt>
                <c:pt idx="50589">
                  <c:v>-1.6627000000000001</c:v>
                </c:pt>
                <c:pt idx="50590">
                  <c:v>-1.6627000000000001</c:v>
                </c:pt>
                <c:pt idx="50591">
                  <c:v>-1.6627000000000001</c:v>
                </c:pt>
                <c:pt idx="50592">
                  <c:v>-1.6627000000000001</c:v>
                </c:pt>
                <c:pt idx="50593">
                  <c:v>-1.6627000000000001</c:v>
                </c:pt>
                <c:pt idx="50594">
                  <c:v>-1.6627000000000001</c:v>
                </c:pt>
                <c:pt idx="50595">
                  <c:v>-1.6627000000000001</c:v>
                </c:pt>
                <c:pt idx="50596">
                  <c:v>-1.6627000000000001</c:v>
                </c:pt>
                <c:pt idx="50597">
                  <c:v>-1.6627000000000001</c:v>
                </c:pt>
                <c:pt idx="50598">
                  <c:v>-1.6627000000000001</c:v>
                </c:pt>
                <c:pt idx="50599">
                  <c:v>-1.6627000000000001</c:v>
                </c:pt>
                <c:pt idx="50600">
                  <c:v>-1.6627000000000001</c:v>
                </c:pt>
                <c:pt idx="50601">
                  <c:v>-1.6627000000000001</c:v>
                </c:pt>
                <c:pt idx="50602">
                  <c:v>-1.6627000000000001</c:v>
                </c:pt>
                <c:pt idx="50603">
                  <c:v>-1.6627000000000001</c:v>
                </c:pt>
                <c:pt idx="50604">
                  <c:v>-1.6627000000000001</c:v>
                </c:pt>
                <c:pt idx="50605">
                  <c:v>-1.6627000000000001</c:v>
                </c:pt>
                <c:pt idx="50606">
                  <c:v>-1.6627000000000001</c:v>
                </c:pt>
                <c:pt idx="50607">
                  <c:v>-1.6627000000000001</c:v>
                </c:pt>
                <c:pt idx="50608">
                  <c:v>-1.6627000000000001</c:v>
                </c:pt>
                <c:pt idx="50609">
                  <c:v>-1.6627000000000001</c:v>
                </c:pt>
                <c:pt idx="50610">
                  <c:v>-1.6627000000000001</c:v>
                </c:pt>
                <c:pt idx="50611">
                  <c:v>-1.6627000000000001</c:v>
                </c:pt>
                <c:pt idx="50612">
                  <c:v>-1.6627000000000001</c:v>
                </c:pt>
                <c:pt idx="50613">
                  <c:v>-1.6627000000000001</c:v>
                </c:pt>
                <c:pt idx="50614">
                  <c:v>-1.6627000000000001</c:v>
                </c:pt>
                <c:pt idx="50615">
                  <c:v>-1.6627000000000001</c:v>
                </c:pt>
                <c:pt idx="50616">
                  <c:v>-1.6627000000000001</c:v>
                </c:pt>
                <c:pt idx="50617">
                  <c:v>-1.6627000000000001</c:v>
                </c:pt>
                <c:pt idx="50618">
                  <c:v>-1.6627000000000001</c:v>
                </c:pt>
                <c:pt idx="50619">
                  <c:v>-1.6627000000000001</c:v>
                </c:pt>
                <c:pt idx="50620">
                  <c:v>-1.6627000000000001</c:v>
                </c:pt>
                <c:pt idx="50621">
                  <c:v>-1.6627000000000001</c:v>
                </c:pt>
                <c:pt idx="50622">
                  <c:v>-1.6627000000000001</c:v>
                </c:pt>
                <c:pt idx="50623">
                  <c:v>-1.6627000000000001</c:v>
                </c:pt>
                <c:pt idx="50624">
                  <c:v>-1.6627000000000001</c:v>
                </c:pt>
                <c:pt idx="50625">
                  <c:v>-1.6627000000000001</c:v>
                </c:pt>
                <c:pt idx="50626">
                  <c:v>-1.6627000000000001</c:v>
                </c:pt>
                <c:pt idx="50627">
                  <c:v>-1.6627000000000001</c:v>
                </c:pt>
                <c:pt idx="50628">
                  <c:v>-1.6627000000000001</c:v>
                </c:pt>
                <c:pt idx="50629">
                  <c:v>-1.6627000000000001</c:v>
                </c:pt>
                <c:pt idx="50630">
                  <c:v>-1.6627000000000001</c:v>
                </c:pt>
                <c:pt idx="50631">
                  <c:v>-1.6627000000000001</c:v>
                </c:pt>
                <c:pt idx="50632">
                  <c:v>-1.6627000000000001</c:v>
                </c:pt>
                <c:pt idx="50633">
                  <c:v>-1.6940999999999999</c:v>
                </c:pt>
                <c:pt idx="50634">
                  <c:v>-1.6627000000000001</c:v>
                </c:pt>
                <c:pt idx="50635">
                  <c:v>-1.6627000000000001</c:v>
                </c:pt>
                <c:pt idx="50636">
                  <c:v>-1.6627000000000001</c:v>
                </c:pt>
                <c:pt idx="50637">
                  <c:v>-1.6627000000000001</c:v>
                </c:pt>
                <c:pt idx="50638">
                  <c:v>-1.6627000000000001</c:v>
                </c:pt>
                <c:pt idx="50639">
                  <c:v>-1.6627000000000001</c:v>
                </c:pt>
                <c:pt idx="50640">
                  <c:v>-1.6</c:v>
                </c:pt>
                <c:pt idx="50641">
                  <c:v>-1.6627000000000001</c:v>
                </c:pt>
                <c:pt idx="50642">
                  <c:v>-1.6627000000000001</c:v>
                </c:pt>
                <c:pt idx="50643">
                  <c:v>-1.6627000000000001</c:v>
                </c:pt>
                <c:pt idx="50644">
                  <c:v>-1.6627000000000001</c:v>
                </c:pt>
                <c:pt idx="50645">
                  <c:v>-1.6627000000000001</c:v>
                </c:pt>
                <c:pt idx="50646">
                  <c:v>-1.6627000000000001</c:v>
                </c:pt>
                <c:pt idx="50647">
                  <c:v>-1.6627000000000001</c:v>
                </c:pt>
                <c:pt idx="50648">
                  <c:v>-1.6627000000000001</c:v>
                </c:pt>
                <c:pt idx="50649">
                  <c:v>-1.6627000000000001</c:v>
                </c:pt>
                <c:pt idx="50650">
                  <c:v>-1.6627000000000001</c:v>
                </c:pt>
                <c:pt idx="50651">
                  <c:v>-1.6627000000000001</c:v>
                </c:pt>
                <c:pt idx="50652">
                  <c:v>-1.6627000000000001</c:v>
                </c:pt>
                <c:pt idx="50653">
                  <c:v>-1.6627000000000001</c:v>
                </c:pt>
                <c:pt idx="50654">
                  <c:v>-1.6627000000000001</c:v>
                </c:pt>
                <c:pt idx="50655">
                  <c:v>-1.6627000000000001</c:v>
                </c:pt>
                <c:pt idx="50656">
                  <c:v>-1.6627000000000001</c:v>
                </c:pt>
                <c:pt idx="50657">
                  <c:v>-1.6627000000000001</c:v>
                </c:pt>
                <c:pt idx="50658">
                  <c:v>-1.6627000000000001</c:v>
                </c:pt>
                <c:pt idx="50659">
                  <c:v>-1.6627000000000001</c:v>
                </c:pt>
                <c:pt idx="50660">
                  <c:v>-1.6627000000000001</c:v>
                </c:pt>
                <c:pt idx="50661">
                  <c:v>-1.6627000000000001</c:v>
                </c:pt>
                <c:pt idx="50662">
                  <c:v>-1.6627000000000001</c:v>
                </c:pt>
                <c:pt idx="50663">
                  <c:v>-1.6627000000000001</c:v>
                </c:pt>
                <c:pt idx="50664">
                  <c:v>-1.6627000000000001</c:v>
                </c:pt>
                <c:pt idx="50665">
                  <c:v>-1.6627000000000001</c:v>
                </c:pt>
                <c:pt idx="50666">
                  <c:v>-1.6627000000000001</c:v>
                </c:pt>
                <c:pt idx="50667">
                  <c:v>-1.6627000000000001</c:v>
                </c:pt>
                <c:pt idx="50668">
                  <c:v>-1.6627000000000001</c:v>
                </c:pt>
                <c:pt idx="50669">
                  <c:v>-1.6627000000000001</c:v>
                </c:pt>
                <c:pt idx="50670">
                  <c:v>-1.6627000000000001</c:v>
                </c:pt>
                <c:pt idx="50671">
                  <c:v>-1.6627000000000001</c:v>
                </c:pt>
                <c:pt idx="50672">
                  <c:v>-1.6627000000000001</c:v>
                </c:pt>
                <c:pt idx="50673">
                  <c:v>-1.6627000000000001</c:v>
                </c:pt>
                <c:pt idx="50674">
                  <c:v>-1.6627000000000001</c:v>
                </c:pt>
                <c:pt idx="50675">
                  <c:v>-1.6627000000000001</c:v>
                </c:pt>
                <c:pt idx="50676">
                  <c:v>-1.6627000000000001</c:v>
                </c:pt>
                <c:pt idx="50677">
                  <c:v>-1.6627000000000001</c:v>
                </c:pt>
                <c:pt idx="50678">
                  <c:v>-1.6627000000000001</c:v>
                </c:pt>
                <c:pt idx="50679">
                  <c:v>-1.6627000000000001</c:v>
                </c:pt>
                <c:pt idx="50680">
                  <c:v>-1.6627000000000001</c:v>
                </c:pt>
                <c:pt idx="50681">
                  <c:v>-1.6627000000000001</c:v>
                </c:pt>
                <c:pt idx="50682">
                  <c:v>-1.6627000000000001</c:v>
                </c:pt>
                <c:pt idx="50683">
                  <c:v>-1.6627000000000001</c:v>
                </c:pt>
                <c:pt idx="50684">
                  <c:v>-1.6627000000000001</c:v>
                </c:pt>
                <c:pt idx="50685">
                  <c:v>-1.6627000000000001</c:v>
                </c:pt>
                <c:pt idx="50686">
                  <c:v>-1.6627000000000001</c:v>
                </c:pt>
                <c:pt idx="50687">
                  <c:v>-1.6627000000000001</c:v>
                </c:pt>
                <c:pt idx="50688">
                  <c:v>-1.6627000000000001</c:v>
                </c:pt>
                <c:pt idx="50689">
                  <c:v>-1.6627000000000001</c:v>
                </c:pt>
                <c:pt idx="50690">
                  <c:v>-1.6627000000000001</c:v>
                </c:pt>
                <c:pt idx="50691">
                  <c:v>-1.6627000000000001</c:v>
                </c:pt>
                <c:pt idx="50692">
                  <c:v>-1.6627000000000001</c:v>
                </c:pt>
                <c:pt idx="50693">
                  <c:v>-1.6627000000000001</c:v>
                </c:pt>
                <c:pt idx="50694">
                  <c:v>-1.6627000000000001</c:v>
                </c:pt>
                <c:pt idx="50695">
                  <c:v>-1.6627000000000001</c:v>
                </c:pt>
                <c:pt idx="50696">
                  <c:v>-1.6627000000000001</c:v>
                </c:pt>
                <c:pt idx="50697">
                  <c:v>-1.6627000000000001</c:v>
                </c:pt>
                <c:pt idx="50698">
                  <c:v>-1.6627000000000001</c:v>
                </c:pt>
                <c:pt idx="50699">
                  <c:v>-1.6627000000000001</c:v>
                </c:pt>
                <c:pt idx="50700">
                  <c:v>-1.6627000000000001</c:v>
                </c:pt>
                <c:pt idx="50701">
                  <c:v>-1.6627000000000001</c:v>
                </c:pt>
                <c:pt idx="50702">
                  <c:v>-1.6627000000000001</c:v>
                </c:pt>
                <c:pt idx="50703">
                  <c:v>-1.6627000000000001</c:v>
                </c:pt>
                <c:pt idx="50704">
                  <c:v>-1.6627000000000001</c:v>
                </c:pt>
                <c:pt idx="50705">
                  <c:v>-1.6627000000000001</c:v>
                </c:pt>
                <c:pt idx="50706">
                  <c:v>-1.6627000000000001</c:v>
                </c:pt>
                <c:pt idx="50707">
                  <c:v>-1.6627000000000001</c:v>
                </c:pt>
                <c:pt idx="50708">
                  <c:v>-1.6627000000000001</c:v>
                </c:pt>
                <c:pt idx="50709">
                  <c:v>-1.6627000000000001</c:v>
                </c:pt>
                <c:pt idx="50710">
                  <c:v>-1.6627000000000001</c:v>
                </c:pt>
                <c:pt idx="50711">
                  <c:v>-1.6627000000000001</c:v>
                </c:pt>
                <c:pt idx="50712">
                  <c:v>-1.6627000000000001</c:v>
                </c:pt>
                <c:pt idx="50713">
                  <c:v>-1.6627000000000001</c:v>
                </c:pt>
                <c:pt idx="50714">
                  <c:v>-1.6627000000000001</c:v>
                </c:pt>
                <c:pt idx="50715">
                  <c:v>-1.6627000000000001</c:v>
                </c:pt>
                <c:pt idx="50716">
                  <c:v>-1.6627000000000001</c:v>
                </c:pt>
                <c:pt idx="50717">
                  <c:v>-1.6627000000000001</c:v>
                </c:pt>
                <c:pt idx="50718">
                  <c:v>-1.6</c:v>
                </c:pt>
                <c:pt idx="50719">
                  <c:v>-1.6627000000000001</c:v>
                </c:pt>
                <c:pt idx="50720">
                  <c:v>-1.6627000000000001</c:v>
                </c:pt>
                <c:pt idx="50721">
                  <c:v>-1.6627000000000001</c:v>
                </c:pt>
                <c:pt idx="50722">
                  <c:v>-1.6627000000000001</c:v>
                </c:pt>
                <c:pt idx="50723">
                  <c:v>-1.6627000000000001</c:v>
                </c:pt>
                <c:pt idx="50724">
                  <c:v>-1.6627000000000001</c:v>
                </c:pt>
                <c:pt idx="50725">
                  <c:v>-1.6627000000000001</c:v>
                </c:pt>
                <c:pt idx="50726">
                  <c:v>-1.6627000000000001</c:v>
                </c:pt>
                <c:pt idx="50727">
                  <c:v>-1.6627000000000001</c:v>
                </c:pt>
                <c:pt idx="50728">
                  <c:v>-1.6627000000000001</c:v>
                </c:pt>
                <c:pt idx="50729">
                  <c:v>-1.6627000000000001</c:v>
                </c:pt>
                <c:pt idx="50730">
                  <c:v>-1.6627000000000001</c:v>
                </c:pt>
                <c:pt idx="50731">
                  <c:v>-1.6627000000000001</c:v>
                </c:pt>
                <c:pt idx="50732">
                  <c:v>-1.6627000000000001</c:v>
                </c:pt>
                <c:pt idx="50733">
                  <c:v>-1.6627000000000001</c:v>
                </c:pt>
                <c:pt idx="50734">
                  <c:v>-1.6627000000000001</c:v>
                </c:pt>
                <c:pt idx="50735">
                  <c:v>-1.6627000000000001</c:v>
                </c:pt>
                <c:pt idx="50736">
                  <c:v>-1.6627000000000001</c:v>
                </c:pt>
                <c:pt idx="50737">
                  <c:v>-1.6627000000000001</c:v>
                </c:pt>
                <c:pt idx="50738">
                  <c:v>-1.6627000000000001</c:v>
                </c:pt>
                <c:pt idx="50739">
                  <c:v>-1.6627000000000001</c:v>
                </c:pt>
                <c:pt idx="50740">
                  <c:v>-1.6627000000000001</c:v>
                </c:pt>
                <c:pt idx="50741">
                  <c:v>-1.6627000000000001</c:v>
                </c:pt>
                <c:pt idx="50742">
                  <c:v>-1.6627000000000001</c:v>
                </c:pt>
                <c:pt idx="50743">
                  <c:v>-1.6627000000000001</c:v>
                </c:pt>
                <c:pt idx="50744">
                  <c:v>-1.6627000000000001</c:v>
                </c:pt>
                <c:pt idx="50745">
                  <c:v>-1.6627000000000001</c:v>
                </c:pt>
                <c:pt idx="50746">
                  <c:v>-1.6627000000000001</c:v>
                </c:pt>
                <c:pt idx="50747">
                  <c:v>-1.6627000000000001</c:v>
                </c:pt>
                <c:pt idx="50748">
                  <c:v>-1.6627000000000001</c:v>
                </c:pt>
                <c:pt idx="50749">
                  <c:v>-1.6627000000000001</c:v>
                </c:pt>
                <c:pt idx="50750">
                  <c:v>-1.6627000000000001</c:v>
                </c:pt>
                <c:pt idx="50751">
                  <c:v>-1.6627000000000001</c:v>
                </c:pt>
                <c:pt idx="50752">
                  <c:v>-1.6627000000000001</c:v>
                </c:pt>
                <c:pt idx="50753">
                  <c:v>-1.6627000000000001</c:v>
                </c:pt>
                <c:pt idx="50754">
                  <c:v>-1.6627000000000001</c:v>
                </c:pt>
                <c:pt idx="50755">
                  <c:v>-1.6627000000000001</c:v>
                </c:pt>
                <c:pt idx="50756">
                  <c:v>-1.6627000000000001</c:v>
                </c:pt>
                <c:pt idx="50757">
                  <c:v>-1.6627000000000001</c:v>
                </c:pt>
                <c:pt idx="50758">
                  <c:v>-1.6627000000000001</c:v>
                </c:pt>
                <c:pt idx="50759">
                  <c:v>-1.6627000000000001</c:v>
                </c:pt>
                <c:pt idx="50760">
                  <c:v>-1.6627000000000001</c:v>
                </c:pt>
                <c:pt idx="50761">
                  <c:v>-1.6627000000000001</c:v>
                </c:pt>
                <c:pt idx="50762">
                  <c:v>-1.6627000000000001</c:v>
                </c:pt>
                <c:pt idx="50763">
                  <c:v>-1.6627000000000001</c:v>
                </c:pt>
                <c:pt idx="50764">
                  <c:v>-1.6627000000000001</c:v>
                </c:pt>
                <c:pt idx="50765">
                  <c:v>-1.6627000000000001</c:v>
                </c:pt>
                <c:pt idx="50766">
                  <c:v>-1.6627000000000001</c:v>
                </c:pt>
                <c:pt idx="50767">
                  <c:v>-1.6627000000000001</c:v>
                </c:pt>
                <c:pt idx="50768">
                  <c:v>-1.6627000000000001</c:v>
                </c:pt>
                <c:pt idx="50769">
                  <c:v>-1.6627000000000001</c:v>
                </c:pt>
                <c:pt idx="50770">
                  <c:v>-1.6627000000000001</c:v>
                </c:pt>
                <c:pt idx="50771">
                  <c:v>-1.6627000000000001</c:v>
                </c:pt>
                <c:pt idx="50772">
                  <c:v>-1.6627000000000001</c:v>
                </c:pt>
                <c:pt idx="50773">
                  <c:v>-1.6940999999999999</c:v>
                </c:pt>
                <c:pt idx="50774">
                  <c:v>-1.6627000000000001</c:v>
                </c:pt>
                <c:pt idx="50775">
                  <c:v>-1.6627000000000001</c:v>
                </c:pt>
                <c:pt idx="50776">
                  <c:v>-1.6627000000000001</c:v>
                </c:pt>
                <c:pt idx="50777">
                  <c:v>-1.6627000000000001</c:v>
                </c:pt>
                <c:pt idx="50778">
                  <c:v>-1.6627000000000001</c:v>
                </c:pt>
                <c:pt idx="50779">
                  <c:v>-1.6627000000000001</c:v>
                </c:pt>
                <c:pt idx="50780">
                  <c:v>-1.6</c:v>
                </c:pt>
                <c:pt idx="50781">
                  <c:v>-1.6627000000000001</c:v>
                </c:pt>
                <c:pt idx="50782">
                  <c:v>-1.6627000000000001</c:v>
                </c:pt>
                <c:pt idx="50783">
                  <c:v>-1.6627000000000001</c:v>
                </c:pt>
                <c:pt idx="50784">
                  <c:v>-1.6627000000000001</c:v>
                </c:pt>
                <c:pt idx="50785">
                  <c:v>-1.6627000000000001</c:v>
                </c:pt>
                <c:pt idx="50786">
                  <c:v>-1.6627000000000001</c:v>
                </c:pt>
                <c:pt idx="50787">
                  <c:v>-1.6627000000000001</c:v>
                </c:pt>
                <c:pt idx="50788">
                  <c:v>-1.6627000000000001</c:v>
                </c:pt>
                <c:pt idx="50789">
                  <c:v>-1.6627000000000001</c:v>
                </c:pt>
                <c:pt idx="50790">
                  <c:v>-1.6627000000000001</c:v>
                </c:pt>
                <c:pt idx="50791">
                  <c:v>-1.6627000000000001</c:v>
                </c:pt>
                <c:pt idx="50792">
                  <c:v>-1.6627000000000001</c:v>
                </c:pt>
                <c:pt idx="50793">
                  <c:v>-1.6627000000000001</c:v>
                </c:pt>
                <c:pt idx="50794">
                  <c:v>-1.6627000000000001</c:v>
                </c:pt>
                <c:pt idx="50795">
                  <c:v>-1.6627000000000001</c:v>
                </c:pt>
                <c:pt idx="50796">
                  <c:v>-1.6627000000000001</c:v>
                </c:pt>
                <c:pt idx="50797">
                  <c:v>-1.6627000000000001</c:v>
                </c:pt>
                <c:pt idx="50798">
                  <c:v>-1.6627000000000001</c:v>
                </c:pt>
                <c:pt idx="50799">
                  <c:v>-1.6627000000000001</c:v>
                </c:pt>
                <c:pt idx="50800">
                  <c:v>-1.6627000000000001</c:v>
                </c:pt>
                <c:pt idx="50801">
                  <c:v>-1.6627000000000001</c:v>
                </c:pt>
                <c:pt idx="50802">
                  <c:v>-1.6627000000000001</c:v>
                </c:pt>
                <c:pt idx="50803">
                  <c:v>-1.6627000000000001</c:v>
                </c:pt>
                <c:pt idx="50804">
                  <c:v>-1.6627000000000001</c:v>
                </c:pt>
                <c:pt idx="50805">
                  <c:v>-1.6627000000000001</c:v>
                </c:pt>
                <c:pt idx="50806">
                  <c:v>-1.6627000000000001</c:v>
                </c:pt>
                <c:pt idx="50807">
                  <c:v>-1.6627000000000001</c:v>
                </c:pt>
                <c:pt idx="50808">
                  <c:v>-1.6627000000000001</c:v>
                </c:pt>
                <c:pt idx="50809">
                  <c:v>-1.6627000000000001</c:v>
                </c:pt>
                <c:pt idx="50810">
                  <c:v>-1.6627000000000001</c:v>
                </c:pt>
                <c:pt idx="50811">
                  <c:v>-1.6627000000000001</c:v>
                </c:pt>
                <c:pt idx="50812">
                  <c:v>-1.6627000000000001</c:v>
                </c:pt>
                <c:pt idx="50813">
                  <c:v>-1.6627000000000001</c:v>
                </c:pt>
                <c:pt idx="50814">
                  <c:v>-1.6627000000000001</c:v>
                </c:pt>
                <c:pt idx="50815">
                  <c:v>-1.6627000000000001</c:v>
                </c:pt>
                <c:pt idx="50816">
                  <c:v>-1.6627000000000001</c:v>
                </c:pt>
                <c:pt idx="50817">
                  <c:v>-1.6627000000000001</c:v>
                </c:pt>
                <c:pt idx="50818">
                  <c:v>-1.6627000000000001</c:v>
                </c:pt>
                <c:pt idx="50819">
                  <c:v>-1.6627000000000001</c:v>
                </c:pt>
                <c:pt idx="50820">
                  <c:v>-1.6627000000000001</c:v>
                </c:pt>
                <c:pt idx="50821">
                  <c:v>-1.6627000000000001</c:v>
                </c:pt>
                <c:pt idx="50822">
                  <c:v>-1.6627000000000001</c:v>
                </c:pt>
                <c:pt idx="50823">
                  <c:v>-1.6627000000000001</c:v>
                </c:pt>
                <c:pt idx="50824">
                  <c:v>-1.6627000000000001</c:v>
                </c:pt>
                <c:pt idx="50825">
                  <c:v>-1.6627000000000001</c:v>
                </c:pt>
                <c:pt idx="50826">
                  <c:v>-1.6627000000000001</c:v>
                </c:pt>
                <c:pt idx="50827">
                  <c:v>-1.6627000000000001</c:v>
                </c:pt>
                <c:pt idx="50828">
                  <c:v>-1.6627000000000001</c:v>
                </c:pt>
                <c:pt idx="50829">
                  <c:v>-1.6627000000000001</c:v>
                </c:pt>
                <c:pt idx="50830">
                  <c:v>-1.6627000000000001</c:v>
                </c:pt>
                <c:pt idx="50831">
                  <c:v>-1.6627000000000001</c:v>
                </c:pt>
                <c:pt idx="50832">
                  <c:v>-1.6627000000000001</c:v>
                </c:pt>
                <c:pt idx="50833">
                  <c:v>-1.6627000000000001</c:v>
                </c:pt>
                <c:pt idx="50834">
                  <c:v>-1.6627000000000001</c:v>
                </c:pt>
                <c:pt idx="50835">
                  <c:v>-1.6627000000000001</c:v>
                </c:pt>
                <c:pt idx="50836">
                  <c:v>-1.6627000000000001</c:v>
                </c:pt>
                <c:pt idx="50837">
                  <c:v>-1.6627000000000001</c:v>
                </c:pt>
                <c:pt idx="50838">
                  <c:v>-1.6627000000000001</c:v>
                </c:pt>
                <c:pt idx="50839">
                  <c:v>-1.6627000000000001</c:v>
                </c:pt>
                <c:pt idx="50840">
                  <c:v>-1.6627000000000001</c:v>
                </c:pt>
                <c:pt idx="50841">
                  <c:v>-1.6627000000000001</c:v>
                </c:pt>
                <c:pt idx="50842">
                  <c:v>-1.6627000000000001</c:v>
                </c:pt>
                <c:pt idx="50843">
                  <c:v>-1.6627000000000001</c:v>
                </c:pt>
                <c:pt idx="50844">
                  <c:v>-1.6627000000000001</c:v>
                </c:pt>
                <c:pt idx="50845">
                  <c:v>-1.6627000000000001</c:v>
                </c:pt>
                <c:pt idx="50846">
                  <c:v>-1.6627000000000001</c:v>
                </c:pt>
                <c:pt idx="50847">
                  <c:v>-1.6627000000000001</c:v>
                </c:pt>
                <c:pt idx="50848">
                  <c:v>-1.6627000000000001</c:v>
                </c:pt>
                <c:pt idx="50849">
                  <c:v>-1.6627000000000001</c:v>
                </c:pt>
                <c:pt idx="50850">
                  <c:v>-1.6627000000000001</c:v>
                </c:pt>
                <c:pt idx="50851">
                  <c:v>-1.6627000000000001</c:v>
                </c:pt>
                <c:pt idx="50852">
                  <c:v>-1.6627000000000001</c:v>
                </c:pt>
                <c:pt idx="50853">
                  <c:v>-1.6627000000000001</c:v>
                </c:pt>
                <c:pt idx="50854">
                  <c:v>-1.6627000000000001</c:v>
                </c:pt>
                <c:pt idx="50855">
                  <c:v>-1.6627000000000001</c:v>
                </c:pt>
                <c:pt idx="50856">
                  <c:v>-1.6627000000000001</c:v>
                </c:pt>
                <c:pt idx="50857">
                  <c:v>-1.6627000000000001</c:v>
                </c:pt>
                <c:pt idx="50858">
                  <c:v>-1.6627000000000001</c:v>
                </c:pt>
                <c:pt idx="50859">
                  <c:v>-1.6627000000000001</c:v>
                </c:pt>
                <c:pt idx="50860">
                  <c:v>-1.6627000000000001</c:v>
                </c:pt>
                <c:pt idx="50861">
                  <c:v>-1.6627000000000001</c:v>
                </c:pt>
                <c:pt idx="50862">
                  <c:v>-1.6627000000000001</c:v>
                </c:pt>
                <c:pt idx="50863">
                  <c:v>-1.6627000000000001</c:v>
                </c:pt>
                <c:pt idx="50864">
                  <c:v>-1.6627000000000001</c:v>
                </c:pt>
                <c:pt idx="50865">
                  <c:v>-1.6627000000000001</c:v>
                </c:pt>
                <c:pt idx="50866">
                  <c:v>-1.6627000000000001</c:v>
                </c:pt>
                <c:pt idx="50867">
                  <c:v>-1.6627000000000001</c:v>
                </c:pt>
                <c:pt idx="50868">
                  <c:v>-1.6627000000000001</c:v>
                </c:pt>
                <c:pt idx="50869">
                  <c:v>-1.6627000000000001</c:v>
                </c:pt>
                <c:pt idx="50870">
                  <c:v>-1.6627000000000001</c:v>
                </c:pt>
                <c:pt idx="50871">
                  <c:v>-1.6627000000000001</c:v>
                </c:pt>
                <c:pt idx="50872">
                  <c:v>-1.6627000000000001</c:v>
                </c:pt>
                <c:pt idx="50873">
                  <c:v>-1.6627000000000001</c:v>
                </c:pt>
                <c:pt idx="50874">
                  <c:v>-1.6627000000000001</c:v>
                </c:pt>
                <c:pt idx="50875">
                  <c:v>-1.6627000000000001</c:v>
                </c:pt>
                <c:pt idx="50876">
                  <c:v>-1.6627000000000001</c:v>
                </c:pt>
                <c:pt idx="50877">
                  <c:v>-1.6627000000000001</c:v>
                </c:pt>
                <c:pt idx="50878">
                  <c:v>-1.6</c:v>
                </c:pt>
                <c:pt idx="50879">
                  <c:v>-1.6627000000000001</c:v>
                </c:pt>
                <c:pt idx="50880">
                  <c:v>-1.6627000000000001</c:v>
                </c:pt>
                <c:pt idx="50881">
                  <c:v>-1.6627000000000001</c:v>
                </c:pt>
                <c:pt idx="50882">
                  <c:v>-1.6627000000000001</c:v>
                </c:pt>
                <c:pt idx="50883">
                  <c:v>-1.6627000000000001</c:v>
                </c:pt>
                <c:pt idx="50884">
                  <c:v>-1.6627000000000001</c:v>
                </c:pt>
                <c:pt idx="50885">
                  <c:v>-1.6627000000000001</c:v>
                </c:pt>
                <c:pt idx="50886">
                  <c:v>-1.6627000000000001</c:v>
                </c:pt>
                <c:pt idx="50887">
                  <c:v>-1.6627000000000001</c:v>
                </c:pt>
                <c:pt idx="50888">
                  <c:v>-1.6627000000000001</c:v>
                </c:pt>
                <c:pt idx="50889">
                  <c:v>-1.6627000000000001</c:v>
                </c:pt>
                <c:pt idx="50890">
                  <c:v>-1.6627000000000001</c:v>
                </c:pt>
                <c:pt idx="50891">
                  <c:v>-1.6627000000000001</c:v>
                </c:pt>
                <c:pt idx="50892">
                  <c:v>-1.6627000000000001</c:v>
                </c:pt>
                <c:pt idx="50893">
                  <c:v>-1.6627000000000001</c:v>
                </c:pt>
                <c:pt idx="50894">
                  <c:v>-1.6627000000000001</c:v>
                </c:pt>
                <c:pt idx="50895">
                  <c:v>-1.6627000000000001</c:v>
                </c:pt>
                <c:pt idx="50896">
                  <c:v>-1.6627000000000001</c:v>
                </c:pt>
                <c:pt idx="50897">
                  <c:v>-1.6627000000000001</c:v>
                </c:pt>
                <c:pt idx="50898">
                  <c:v>-1.6627000000000001</c:v>
                </c:pt>
                <c:pt idx="50899">
                  <c:v>-1.6627000000000001</c:v>
                </c:pt>
                <c:pt idx="50900">
                  <c:v>-1.6627000000000001</c:v>
                </c:pt>
                <c:pt idx="50901">
                  <c:v>-1.6627000000000001</c:v>
                </c:pt>
                <c:pt idx="50902">
                  <c:v>-1.6627000000000001</c:v>
                </c:pt>
                <c:pt idx="50903">
                  <c:v>-1.6627000000000001</c:v>
                </c:pt>
                <c:pt idx="50904">
                  <c:v>-1.6627000000000001</c:v>
                </c:pt>
                <c:pt idx="50905">
                  <c:v>-1.6627000000000001</c:v>
                </c:pt>
                <c:pt idx="50906">
                  <c:v>-1.6627000000000001</c:v>
                </c:pt>
                <c:pt idx="50907">
                  <c:v>-1.6627000000000001</c:v>
                </c:pt>
                <c:pt idx="50908">
                  <c:v>-1.6627000000000001</c:v>
                </c:pt>
                <c:pt idx="50909">
                  <c:v>-1.6627000000000001</c:v>
                </c:pt>
                <c:pt idx="50910">
                  <c:v>-1.6627000000000001</c:v>
                </c:pt>
                <c:pt idx="50911">
                  <c:v>-1.6627000000000001</c:v>
                </c:pt>
                <c:pt idx="50912">
                  <c:v>-1.6627000000000001</c:v>
                </c:pt>
                <c:pt idx="50913">
                  <c:v>-1.6627000000000001</c:v>
                </c:pt>
                <c:pt idx="50914">
                  <c:v>-1.6627000000000001</c:v>
                </c:pt>
                <c:pt idx="50915">
                  <c:v>-1.6627000000000001</c:v>
                </c:pt>
                <c:pt idx="50916">
                  <c:v>-1.6627000000000001</c:v>
                </c:pt>
                <c:pt idx="50917">
                  <c:v>-1.6627000000000001</c:v>
                </c:pt>
                <c:pt idx="50918">
                  <c:v>-1.6627000000000001</c:v>
                </c:pt>
                <c:pt idx="50919">
                  <c:v>-1.6627000000000001</c:v>
                </c:pt>
                <c:pt idx="50920">
                  <c:v>-1.6627000000000001</c:v>
                </c:pt>
                <c:pt idx="50921">
                  <c:v>-1.6627000000000001</c:v>
                </c:pt>
                <c:pt idx="50922">
                  <c:v>-1.6627000000000001</c:v>
                </c:pt>
                <c:pt idx="50923">
                  <c:v>-1.6627000000000001</c:v>
                </c:pt>
                <c:pt idx="50924">
                  <c:v>-1.6627000000000001</c:v>
                </c:pt>
                <c:pt idx="50925">
                  <c:v>-1.6627000000000001</c:v>
                </c:pt>
                <c:pt idx="50926">
                  <c:v>-1.6627000000000001</c:v>
                </c:pt>
                <c:pt idx="50927">
                  <c:v>-1.6627000000000001</c:v>
                </c:pt>
                <c:pt idx="50928">
                  <c:v>-1.6627000000000001</c:v>
                </c:pt>
                <c:pt idx="50929">
                  <c:v>-1.6627000000000001</c:v>
                </c:pt>
                <c:pt idx="50930">
                  <c:v>-1.6627000000000001</c:v>
                </c:pt>
                <c:pt idx="50931">
                  <c:v>-1.6627000000000001</c:v>
                </c:pt>
                <c:pt idx="50932">
                  <c:v>-1.6627000000000001</c:v>
                </c:pt>
                <c:pt idx="50933">
                  <c:v>-1.6627000000000001</c:v>
                </c:pt>
                <c:pt idx="50934">
                  <c:v>-1.6627000000000001</c:v>
                </c:pt>
                <c:pt idx="50935">
                  <c:v>-1.6627000000000001</c:v>
                </c:pt>
                <c:pt idx="50936">
                  <c:v>-1.6627000000000001</c:v>
                </c:pt>
                <c:pt idx="50937">
                  <c:v>-1.6627000000000001</c:v>
                </c:pt>
                <c:pt idx="50938">
                  <c:v>-1.6627000000000001</c:v>
                </c:pt>
                <c:pt idx="50939">
                  <c:v>-1.6627000000000001</c:v>
                </c:pt>
                <c:pt idx="50940">
                  <c:v>-1.6627000000000001</c:v>
                </c:pt>
                <c:pt idx="50941">
                  <c:v>-1.6627000000000001</c:v>
                </c:pt>
                <c:pt idx="50942">
                  <c:v>-1.6627000000000001</c:v>
                </c:pt>
                <c:pt idx="50943">
                  <c:v>-1.6627000000000001</c:v>
                </c:pt>
                <c:pt idx="50944">
                  <c:v>-1.6627000000000001</c:v>
                </c:pt>
                <c:pt idx="50945">
                  <c:v>-1.6627000000000001</c:v>
                </c:pt>
                <c:pt idx="50946">
                  <c:v>-1.6627000000000001</c:v>
                </c:pt>
                <c:pt idx="50947">
                  <c:v>-1.6627000000000001</c:v>
                </c:pt>
                <c:pt idx="50948">
                  <c:v>-1.6627000000000001</c:v>
                </c:pt>
                <c:pt idx="50949">
                  <c:v>-1.6627000000000001</c:v>
                </c:pt>
                <c:pt idx="50950">
                  <c:v>-1.6627000000000001</c:v>
                </c:pt>
                <c:pt idx="50951">
                  <c:v>-1.6627000000000001</c:v>
                </c:pt>
                <c:pt idx="50952">
                  <c:v>-1.6627000000000001</c:v>
                </c:pt>
                <c:pt idx="50953">
                  <c:v>-1.6627000000000001</c:v>
                </c:pt>
                <c:pt idx="50954">
                  <c:v>-1.6627000000000001</c:v>
                </c:pt>
                <c:pt idx="50955">
                  <c:v>-1.6627000000000001</c:v>
                </c:pt>
                <c:pt idx="50956">
                  <c:v>-1.6627000000000001</c:v>
                </c:pt>
                <c:pt idx="50957">
                  <c:v>-1.6627000000000001</c:v>
                </c:pt>
                <c:pt idx="50958">
                  <c:v>-1.6627000000000001</c:v>
                </c:pt>
                <c:pt idx="50959">
                  <c:v>-1.6627000000000001</c:v>
                </c:pt>
                <c:pt idx="50960">
                  <c:v>-1.6627000000000001</c:v>
                </c:pt>
                <c:pt idx="50961">
                  <c:v>-1.6627000000000001</c:v>
                </c:pt>
                <c:pt idx="50962">
                  <c:v>-1.6627000000000001</c:v>
                </c:pt>
                <c:pt idx="50963">
                  <c:v>-1.6627000000000001</c:v>
                </c:pt>
                <c:pt idx="50964">
                  <c:v>-1.6627000000000001</c:v>
                </c:pt>
                <c:pt idx="50965">
                  <c:v>-1.6627000000000001</c:v>
                </c:pt>
                <c:pt idx="50966">
                  <c:v>-1.6627000000000001</c:v>
                </c:pt>
                <c:pt idx="50967">
                  <c:v>-1.6627000000000001</c:v>
                </c:pt>
                <c:pt idx="50968">
                  <c:v>-1.6627000000000001</c:v>
                </c:pt>
                <c:pt idx="50969">
                  <c:v>-1.6</c:v>
                </c:pt>
                <c:pt idx="50970">
                  <c:v>-1.6627000000000001</c:v>
                </c:pt>
                <c:pt idx="50971">
                  <c:v>-1.6627000000000001</c:v>
                </c:pt>
                <c:pt idx="50972">
                  <c:v>-1.6627000000000001</c:v>
                </c:pt>
                <c:pt idx="50973">
                  <c:v>-1.6627000000000001</c:v>
                </c:pt>
                <c:pt idx="50974">
                  <c:v>-1.6627000000000001</c:v>
                </c:pt>
                <c:pt idx="50975">
                  <c:v>-1.6627000000000001</c:v>
                </c:pt>
                <c:pt idx="50976">
                  <c:v>-1.6627000000000001</c:v>
                </c:pt>
                <c:pt idx="50977">
                  <c:v>-1.6627000000000001</c:v>
                </c:pt>
                <c:pt idx="50978">
                  <c:v>-1.6627000000000001</c:v>
                </c:pt>
                <c:pt idx="50979">
                  <c:v>-1.6627000000000001</c:v>
                </c:pt>
                <c:pt idx="50980">
                  <c:v>-1.6627000000000001</c:v>
                </c:pt>
                <c:pt idx="50981">
                  <c:v>-1.6627000000000001</c:v>
                </c:pt>
                <c:pt idx="50982">
                  <c:v>-1.6627000000000001</c:v>
                </c:pt>
                <c:pt idx="50983">
                  <c:v>-1.6627000000000001</c:v>
                </c:pt>
                <c:pt idx="50984">
                  <c:v>-1.6627000000000001</c:v>
                </c:pt>
                <c:pt idx="50985">
                  <c:v>-1.6627000000000001</c:v>
                </c:pt>
                <c:pt idx="50986">
                  <c:v>-1.6</c:v>
                </c:pt>
                <c:pt idx="50987">
                  <c:v>-1.6</c:v>
                </c:pt>
                <c:pt idx="50988">
                  <c:v>-1.6</c:v>
                </c:pt>
                <c:pt idx="50989">
                  <c:v>-1.6</c:v>
                </c:pt>
                <c:pt idx="50990">
                  <c:v>-1.5686</c:v>
                </c:pt>
                <c:pt idx="50991">
                  <c:v>-1.5686</c:v>
                </c:pt>
                <c:pt idx="50992">
                  <c:v>-1.5686</c:v>
                </c:pt>
                <c:pt idx="50993">
                  <c:v>-1.5686</c:v>
                </c:pt>
                <c:pt idx="50994">
                  <c:v>-1.5373000000000001</c:v>
                </c:pt>
                <c:pt idx="50995">
                  <c:v>-1.5373000000000001</c:v>
                </c:pt>
                <c:pt idx="50996">
                  <c:v>-1.5373000000000001</c:v>
                </c:pt>
                <c:pt idx="50997">
                  <c:v>-1.4431</c:v>
                </c:pt>
                <c:pt idx="50998">
                  <c:v>-1.4431</c:v>
                </c:pt>
                <c:pt idx="50999">
                  <c:v>-1.4117999999999999</c:v>
                </c:pt>
                <c:pt idx="51000">
                  <c:v>-1.4117999999999999</c:v>
                </c:pt>
                <c:pt idx="51001">
                  <c:v>-1.4117999999999999</c:v>
                </c:pt>
                <c:pt idx="51002">
                  <c:v>-1.3804000000000001</c:v>
                </c:pt>
                <c:pt idx="51003">
                  <c:v>-1.349</c:v>
                </c:pt>
                <c:pt idx="51004">
                  <c:v>-1.349</c:v>
                </c:pt>
                <c:pt idx="51005">
                  <c:v>-1.2863</c:v>
                </c:pt>
                <c:pt idx="51006">
                  <c:v>-1.2863</c:v>
                </c:pt>
                <c:pt idx="51007">
                  <c:v>-1.2548999999999999</c:v>
                </c:pt>
                <c:pt idx="51008">
                  <c:v>-1.2548999999999999</c:v>
                </c:pt>
                <c:pt idx="51009">
                  <c:v>-1.2235</c:v>
                </c:pt>
                <c:pt idx="51010">
                  <c:v>-1.2235</c:v>
                </c:pt>
                <c:pt idx="51011">
                  <c:v>-1.2235</c:v>
                </c:pt>
                <c:pt idx="51012">
                  <c:v>-1.1921999999999999</c:v>
                </c:pt>
                <c:pt idx="51013">
                  <c:v>-1.1294</c:v>
                </c:pt>
                <c:pt idx="51014">
                  <c:v>-1.1294</c:v>
                </c:pt>
                <c:pt idx="51015">
                  <c:v>-1.0980000000000001</c:v>
                </c:pt>
                <c:pt idx="51016">
                  <c:v>-1.0980000000000001</c:v>
                </c:pt>
                <c:pt idx="51017">
                  <c:v>-1.0980000000000001</c:v>
                </c:pt>
                <c:pt idx="51018">
                  <c:v>-1.0667</c:v>
                </c:pt>
                <c:pt idx="51019">
                  <c:v>-1.0667</c:v>
                </c:pt>
                <c:pt idx="51020">
                  <c:v>-1.0353000000000001</c:v>
                </c:pt>
                <c:pt idx="51021">
                  <c:v>-1.0353000000000001</c:v>
                </c:pt>
                <c:pt idx="51022">
                  <c:v>-0.97250000000000003</c:v>
                </c:pt>
                <c:pt idx="51023">
                  <c:v>-0.97250000000000003</c:v>
                </c:pt>
                <c:pt idx="51024">
                  <c:v>-0.94120000000000004</c:v>
                </c:pt>
                <c:pt idx="51025">
                  <c:v>-0.94120000000000004</c:v>
                </c:pt>
                <c:pt idx="51026">
                  <c:v>-0.94120000000000004</c:v>
                </c:pt>
                <c:pt idx="51027">
                  <c:v>-0.90980000000000005</c:v>
                </c:pt>
                <c:pt idx="51028">
                  <c:v>-0.90980000000000005</c:v>
                </c:pt>
                <c:pt idx="51029">
                  <c:v>-0.90980000000000005</c:v>
                </c:pt>
                <c:pt idx="51030">
                  <c:v>-0.87839999999999996</c:v>
                </c:pt>
                <c:pt idx="51031">
                  <c:v>-0.87839999999999996</c:v>
                </c:pt>
                <c:pt idx="51032">
                  <c:v>-0.81569999999999998</c:v>
                </c:pt>
                <c:pt idx="51033">
                  <c:v>-0.81569999999999998</c:v>
                </c:pt>
                <c:pt idx="51034">
                  <c:v>-0.7843</c:v>
                </c:pt>
                <c:pt idx="51035">
                  <c:v>-0.7843</c:v>
                </c:pt>
                <c:pt idx="51036">
                  <c:v>-0.7843</c:v>
                </c:pt>
                <c:pt idx="51037">
                  <c:v>-0.75290000000000001</c:v>
                </c:pt>
                <c:pt idx="51038">
                  <c:v>-0.75290000000000001</c:v>
                </c:pt>
                <c:pt idx="51039">
                  <c:v>-0.75290000000000001</c:v>
                </c:pt>
                <c:pt idx="51040">
                  <c:v>-0.72160000000000002</c:v>
                </c:pt>
                <c:pt idx="51041">
                  <c:v>-0.72160000000000002</c:v>
                </c:pt>
                <c:pt idx="51042">
                  <c:v>-0.72160000000000002</c:v>
                </c:pt>
                <c:pt idx="51043">
                  <c:v>-0.65880000000000005</c:v>
                </c:pt>
                <c:pt idx="51044">
                  <c:v>-0.62749999999999995</c:v>
                </c:pt>
                <c:pt idx="51045">
                  <c:v>-0.62749999999999995</c:v>
                </c:pt>
                <c:pt idx="51046">
                  <c:v>-0.62749999999999995</c:v>
                </c:pt>
                <c:pt idx="51047">
                  <c:v>-0.62749999999999995</c:v>
                </c:pt>
                <c:pt idx="51048">
                  <c:v>-0.59609999999999996</c:v>
                </c:pt>
                <c:pt idx="51049">
                  <c:v>-0.59609999999999996</c:v>
                </c:pt>
                <c:pt idx="51050">
                  <c:v>-0.59609999999999996</c:v>
                </c:pt>
                <c:pt idx="51051">
                  <c:v>-0.56469999999999998</c:v>
                </c:pt>
                <c:pt idx="51052">
                  <c:v>-0.56469999999999998</c:v>
                </c:pt>
                <c:pt idx="51053">
                  <c:v>-0.502</c:v>
                </c:pt>
                <c:pt idx="51054">
                  <c:v>-0.502</c:v>
                </c:pt>
                <c:pt idx="51055">
                  <c:v>-0.47060000000000002</c:v>
                </c:pt>
                <c:pt idx="51056">
                  <c:v>-0.47060000000000002</c:v>
                </c:pt>
                <c:pt idx="51057">
                  <c:v>-0.47060000000000002</c:v>
                </c:pt>
                <c:pt idx="51058">
                  <c:v>-0.47060000000000002</c:v>
                </c:pt>
                <c:pt idx="51059">
                  <c:v>-0.43919999999999998</c:v>
                </c:pt>
                <c:pt idx="51060">
                  <c:v>-0.43919999999999998</c:v>
                </c:pt>
                <c:pt idx="51061">
                  <c:v>-0.43919999999999998</c:v>
                </c:pt>
                <c:pt idx="51062">
                  <c:v>-0.43919999999999998</c:v>
                </c:pt>
                <c:pt idx="51063">
                  <c:v>-0.4078</c:v>
                </c:pt>
                <c:pt idx="51064">
                  <c:v>-0.34510000000000002</c:v>
                </c:pt>
                <c:pt idx="51065">
                  <c:v>-0.4078</c:v>
                </c:pt>
                <c:pt idx="51066">
                  <c:v>-0.34510000000000002</c:v>
                </c:pt>
                <c:pt idx="51067">
                  <c:v>-0.34510000000000002</c:v>
                </c:pt>
                <c:pt idx="51068">
                  <c:v>-0.31369999999999998</c:v>
                </c:pt>
                <c:pt idx="51069">
                  <c:v>-0.31369999999999998</c:v>
                </c:pt>
                <c:pt idx="51070">
                  <c:v>-0.31369999999999998</c:v>
                </c:pt>
                <c:pt idx="51071">
                  <c:v>-0.28239999999999998</c:v>
                </c:pt>
                <c:pt idx="51072">
                  <c:v>-0.28239999999999998</c:v>
                </c:pt>
                <c:pt idx="51073">
                  <c:v>-0.28239999999999998</c:v>
                </c:pt>
                <c:pt idx="51074">
                  <c:v>-0.28239999999999998</c:v>
                </c:pt>
                <c:pt idx="51075">
                  <c:v>-0.251</c:v>
                </c:pt>
                <c:pt idx="51076">
                  <c:v>-0.251</c:v>
                </c:pt>
                <c:pt idx="51077">
                  <c:v>-0.18820000000000001</c:v>
                </c:pt>
                <c:pt idx="51078">
                  <c:v>-0.18820000000000001</c:v>
                </c:pt>
                <c:pt idx="51079">
                  <c:v>-0.18820000000000001</c:v>
                </c:pt>
                <c:pt idx="51080">
                  <c:v>-0.18820000000000001</c:v>
                </c:pt>
                <c:pt idx="51081">
                  <c:v>-0.15690000000000001</c:v>
                </c:pt>
                <c:pt idx="51082">
                  <c:v>-0.15690000000000001</c:v>
                </c:pt>
                <c:pt idx="51083">
                  <c:v>-0.15690000000000001</c:v>
                </c:pt>
                <c:pt idx="51084">
                  <c:v>-0.1255</c:v>
                </c:pt>
                <c:pt idx="51085">
                  <c:v>-0.1255</c:v>
                </c:pt>
                <c:pt idx="51086">
                  <c:v>-0.1255</c:v>
                </c:pt>
                <c:pt idx="51087">
                  <c:v>-0.1255</c:v>
                </c:pt>
                <c:pt idx="51088">
                  <c:v>-0.1255</c:v>
                </c:pt>
                <c:pt idx="51089">
                  <c:v>-9.4100000000000003E-2</c:v>
                </c:pt>
                <c:pt idx="51090">
                  <c:v>-9.4100000000000003E-2</c:v>
                </c:pt>
                <c:pt idx="51091">
                  <c:v>-9.4100000000000003E-2</c:v>
                </c:pt>
                <c:pt idx="51092">
                  <c:v>-3.1399999999999997E-2</c:v>
                </c:pt>
                <c:pt idx="51093">
                  <c:v>-3.1399999999999997E-2</c:v>
                </c:pt>
                <c:pt idx="51094">
                  <c:v>0</c:v>
                </c:pt>
                <c:pt idx="51095">
                  <c:v>0</c:v>
                </c:pt>
                <c:pt idx="51096">
                  <c:v>0</c:v>
                </c:pt>
                <c:pt idx="51097">
                  <c:v>0</c:v>
                </c:pt>
                <c:pt idx="51098">
                  <c:v>0</c:v>
                </c:pt>
                <c:pt idx="51099">
                  <c:v>3.1399999999999997E-2</c:v>
                </c:pt>
                <c:pt idx="51100">
                  <c:v>3.1399999999999997E-2</c:v>
                </c:pt>
                <c:pt idx="51101">
                  <c:v>3.1399999999999997E-2</c:v>
                </c:pt>
                <c:pt idx="51102">
                  <c:v>3.1399999999999997E-2</c:v>
                </c:pt>
                <c:pt idx="51103">
                  <c:v>3.1399999999999997E-2</c:v>
                </c:pt>
                <c:pt idx="51104">
                  <c:v>3.1399999999999997E-2</c:v>
                </c:pt>
                <c:pt idx="51105">
                  <c:v>3.1399999999999997E-2</c:v>
                </c:pt>
                <c:pt idx="51106">
                  <c:v>9.4100000000000003E-2</c:v>
                </c:pt>
                <c:pt idx="51107">
                  <c:v>9.4100000000000003E-2</c:v>
                </c:pt>
                <c:pt idx="51108">
                  <c:v>0.1255</c:v>
                </c:pt>
                <c:pt idx="51109">
                  <c:v>0.1255</c:v>
                </c:pt>
                <c:pt idx="51110">
                  <c:v>0.1255</c:v>
                </c:pt>
                <c:pt idx="51111">
                  <c:v>0.15690000000000001</c:v>
                </c:pt>
                <c:pt idx="51112">
                  <c:v>0.15690000000000001</c:v>
                </c:pt>
                <c:pt idx="51113">
                  <c:v>0.15690000000000001</c:v>
                </c:pt>
                <c:pt idx="51114">
                  <c:v>0.15690000000000001</c:v>
                </c:pt>
                <c:pt idx="51115">
                  <c:v>0.15690000000000001</c:v>
                </c:pt>
                <c:pt idx="51116">
                  <c:v>0.15690000000000001</c:v>
                </c:pt>
                <c:pt idx="51117">
                  <c:v>0.18820000000000001</c:v>
                </c:pt>
                <c:pt idx="51118">
                  <c:v>0.18820000000000001</c:v>
                </c:pt>
                <c:pt idx="51119">
                  <c:v>0.18820000000000001</c:v>
                </c:pt>
                <c:pt idx="51120">
                  <c:v>0.18820000000000001</c:v>
                </c:pt>
                <c:pt idx="51121">
                  <c:v>0.251</c:v>
                </c:pt>
                <c:pt idx="51122">
                  <c:v>0.251</c:v>
                </c:pt>
                <c:pt idx="51123">
                  <c:v>0.251</c:v>
                </c:pt>
                <c:pt idx="51124">
                  <c:v>0.251</c:v>
                </c:pt>
                <c:pt idx="51125">
                  <c:v>0.28239999999999998</c:v>
                </c:pt>
                <c:pt idx="51126">
                  <c:v>0.251</c:v>
                </c:pt>
                <c:pt idx="51127">
                  <c:v>0.28239999999999998</c:v>
                </c:pt>
                <c:pt idx="51128">
                  <c:v>0.28239999999999998</c:v>
                </c:pt>
                <c:pt idx="51129">
                  <c:v>0.31369999999999998</c:v>
                </c:pt>
                <c:pt idx="51130">
                  <c:v>0.31369999999999998</c:v>
                </c:pt>
                <c:pt idx="51131">
                  <c:v>0.31369999999999998</c:v>
                </c:pt>
                <c:pt idx="51132">
                  <c:v>0.31369999999999998</c:v>
                </c:pt>
                <c:pt idx="51133">
                  <c:v>0.31369999999999998</c:v>
                </c:pt>
                <c:pt idx="51134">
                  <c:v>0.31369999999999998</c:v>
                </c:pt>
                <c:pt idx="51135">
                  <c:v>0.31369999999999998</c:v>
                </c:pt>
                <c:pt idx="51136">
                  <c:v>0.34510000000000002</c:v>
                </c:pt>
                <c:pt idx="51137">
                  <c:v>0.34510000000000002</c:v>
                </c:pt>
                <c:pt idx="51138">
                  <c:v>0.34510000000000002</c:v>
                </c:pt>
                <c:pt idx="51139">
                  <c:v>0.34510000000000002</c:v>
                </c:pt>
                <c:pt idx="51140">
                  <c:v>0.34510000000000002</c:v>
                </c:pt>
                <c:pt idx="51141">
                  <c:v>0.34510000000000002</c:v>
                </c:pt>
                <c:pt idx="51142">
                  <c:v>0.4078</c:v>
                </c:pt>
                <c:pt idx="51143">
                  <c:v>0.4078</c:v>
                </c:pt>
                <c:pt idx="51144">
                  <c:v>0.4078</c:v>
                </c:pt>
                <c:pt idx="51145">
                  <c:v>0.43919999999999998</c:v>
                </c:pt>
                <c:pt idx="51146">
                  <c:v>0.43919999999999998</c:v>
                </c:pt>
                <c:pt idx="51147">
                  <c:v>0.43919999999999998</c:v>
                </c:pt>
                <c:pt idx="51148">
                  <c:v>0.43919999999999998</c:v>
                </c:pt>
                <c:pt idx="51149">
                  <c:v>0.47060000000000002</c:v>
                </c:pt>
                <c:pt idx="51150">
                  <c:v>0.43919999999999998</c:v>
                </c:pt>
                <c:pt idx="51151">
                  <c:v>0.47060000000000002</c:v>
                </c:pt>
                <c:pt idx="51152">
                  <c:v>0.47060000000000002</c:v>
                </c:pt>
                <c:pt idx="51153">
                  <c:v>0.47060000000000002</c:v>
                </c:pt>
                <c:pt idx="51154">
                  <c:v>0.47060000000000002</c:v>
                </c:pt>
                <c:pt idx="51155">
                  <c:v>0.47060000000000002</c:v>
                </c:pt>
                <c:pt idx="51156">
                  <c:v>0.47060000000000002</c:v>
                </c:pt>
                <c:pt idx="51157">
                  <c:v>0.502</c:v>
                </c:pt>
                <c:pt idx="51158">
                  <c:v>0.502</c:v>
                </c:pt>
                <c:pt idx="51159">
                  <c:v>0.502</c:v>
                </c:pt>
                <c:pt idx="51160">
                  <c:v>0.56469999999999998</c:v>
                </c:pt>
                <c:pt idx="51161">
                  <c:v>0.56469999999999998</c:v>
                </c:pt>
                <c:pt idx="51162">
                  <c:v>0.56469999999999998</c:v>
                </c:pt>
                <c:pt idx="51163">
                  <c:v>0.56469999999999998</c:v>
                </c:pt>
                <c:pt idx="51164">
                  <c:v>0.56469999999999998</c:v>
                </c:pt>
                <c:pt idx="51165">
                  <c:v>0.56469999999999998</c:v>
                </c:pt>
                <c:pt idx="51166">
                  <c:v>0.56469999999999998</c:v>
                </c:pt>
                <c:pt idx="51167">
                  <c:v>0.56469999999999998</c:v>
                </c:pt>
                <c:pt idx="51168">
                  <c:v>0.59609999999999996</c:v>
                </c:pt>
                <c:pt idx="51169">
                  <c:v>0.59609999999999996</c:v>
                </c:pt>
                <c:pt idx="51170">
                  <c:v>0.59609999999999996</c:v>
                </c:pt>
                <c:pt idx="51171">
                  <c:v>0.59609999999999996</c:v>
                </c:pt>
                <c:pt idx="51172">
                  <c:v>0.62749999999999995</c:v>
                </c:pt>
                <c:pt idx="51173">
                  <c:v>0.62749999999999995</c:v>
                </c:pt>
                <c:pt idx="51174">
                  <c:v>0.62749999999999995</c:v>
                </c:pt>
                <c:pt idx="51175">
                  <c:v>0.62749999999999995</c:v>
                </c:pt>
                <c:pt idx="51176">
                  <c:v>0.62749999999999995</c:v>
                </c:pt>
                <c:pt idx="51177">
                  <c:v>0.62749999999999995</c:v>
                </c:pt>
                <c:pt idx="51178">
                  <c:v>0.62749999999999995</c:v>
                </c:pt>
                <c:pt idx="51179">
                  <c:v>0.65880000000000005</c:v>
                </c:pt>
                <c:pt idx="51180">
                  <c:v>0.65880000000000005</c:v>
                </c:pt>
                <c:pt idx="51181">
                  <c:v>0.65880000000000005</c:v>
                </c:pt>
                <c:pt idx="51182">
                  <c:v>0.65880000000000005</c:v>
                </c:pt>
                <c:pt idx="51183">
                  <c:v>0.65880000000000005</c:v>
                </c:pt>
                <c:pt idx="51184">
                  <c:v>0.65880000000000005</c:v>
                </c:pt>
                <c:pt idx="51185">
                  <c:v>0.65880000000000005</c:v>
                </c:pt>
                <c:pt idx="51186">
                  <c:v>0.65880000000000005</c:v>
                </c:pt>
                <c:pt idx="51187">
                  <c:v>0.65880000000000005</c:v>
                </c:pt>
                <c:pt idx="51188">
                  <c:v>0.72160000000000002</c:v>
                </c:pt>
                <c:pt idx="51189">
                  <c:v>0.72160000000000002</c:v>
                </c:pt>
                <c:pt idx="51190">
                  <c:v>0.72160000000000002</c:v>
                </c:pt>
                <c:pt idx="51191">
                  <c:v>0.72160000000000002</c:v>
                </c:pt>
                <c:pt idx="51192">
                  <c:v>0.72160000000000002</c:v>
                </c:pt>
                <c:pt idx="51193">
                  <c:v>0.72160000000000002</c:v>
                </c:pt>
                <c:pt idx="51194">
                  <c:v>0.75290000000000001</c:v>
                </c:pt>
                <c:pt idx="51195">
                  <c:v>0.75290000000000001</c:v>
                </c:pt>
                <c:pt idx="51196">
                  <c:v>0.75290000000000001</c:v>
                </c:pt>
                <c:pt idx="51197">
                  <c:v>0.75290000000000001</c:v>
                </c:pt>
                <c:pt idx="51198">
                  <c:v>0.75290000000000001</c:v>
                </c:pt>
                <c:pt idx="51199">
                  <c:v>0.75290000000000001</c:v>
                </c:pt>
                <c:pt idx="51200">
                  <c:v>0.75290000000000001</c:v>
                </c:pt>
                <c:pt idx="51201">
                  <c:v>0.75290000000000001</c:v>
                </c:pt>
                <c:pt idx="51202">
                  <c:v>0.7843</c:v>
                </c:pt>
                <c:pt idx="51203">
                  <c:v>0.7843</c:v>
                </c:pt>
                <c:pt idx="51204">
                  <c:v>0.7843</c:v>
                </c:pt>
                <c:pt idx="51205">
                  <c:v>0.7843</c:v>
                </c:pt>
                <c:pt idx="51206">
                  <c:v>0.7843</c:v>
                </c:pt>
                <c:pt idx="51207">
                  <c:v>0.7843</c:v>
                </c:pt>
                <c:pt idx="51208">
                  <c:v>0.7843</c:v>
                </c:pt>
                <c:pt idx="51209">
                  <c:v>0.7843</c:v>
                </c:pt>
                <c:pt idx="51210">
                  <c:v>0.7843</c:v>
                </c:pt>
                <c:pt idx="51211">
                  <c:v>0.7843</c:v>
                </c:pt>
                <c:pt idx="51212">
                  <c:v>0.7843</c:v>
                </c:pt>
                <c:pt idx="51213">
                  <c:v>0.81569999999999998</c:v>
                </c:pt>
                <c:pt idx="51214">
                  <c:v>0.81569999999999998</c:v>
                </c:pt>
                <c:pt idx="51215">
                  <c:v>0.81569999999999998</c:v>
                </c:pt>
                <c:pt idx="51216">
                  <c:v>0.81569999999999998</c:v>
                </c:pt>
                <c:pt idx="51217">
                  <c:v>0.81569999999999998</c:v>
                </c:pt>
                <c:pt idx="51218">
                  <c:v>0.81569999999999998</c:v>
                </c:pt>
                <c:pt idx="51219">
                  <c:v>0.81569999999999998</c:v>
                </c:pt>
                <c:pt idx="51220">
                  <c:v>0.87839999999999996</c:v>
                </c:pt>
                <c:pt idx="51221">
                  <c:v>0.87839999999999996</c:v>
                </c:pt>
                <c:pt idx="51222">
                  <c:v>0.87839999999999996</c:v>
                </c:pt>
                <c:pt idx="51223">
                  <c:v>0.87839999999999996</c:v>
                </c:pt>
                <c:pt idx="51224">
                  <c:v>0.87839999999999996</c:v>
                </c:pt>
                <c:pt idx="51225">
                  <c:v>0.87839999999999996</c:v>
                </c:pt>
                <c:pt idx="51226">
                  <c:v>0.87839999999999996</c:v>
                </c:pt>
                <c:pt idx="51227">
                  <c:v>0.87839999999999996</c:v>
                </c:pt>
                <c:pt idx="51228">
                  <c:v>0.87839999999999996</c:v>
                </c:pt>
                <c:pt idx="51229">
                  <c:v>0.90980000000000005</c:v>
                </c:pt>
                <c:pt idx="51230">
                  <c:v>0.90980000000000005</c:v>
                </c:pt>
                <c:pt idx="51231">
                  <c:v>0.90980000000000005</c:v>
                </c:pt>
                <c:pt idx="51232">
                  <c:v>0.90980000000000005</c:v>
                </c:pt>
                <c:pt idx="51233">
                  <c:v>0.90980000000000005</c:v>
                </c:pt>
                <c:pt idx="51234">
                  <c:v>0.90980000000000005</c:v>
                </c:pt>
                <c:pt idx="51235">
                  <c:v>0.90980000000000005</c:v>
                </c:pt>
                <c:pt idx="51236">
                  <c:v>0.94120000000000004</c:v>
                </c:pt>
                <c:pt idx="51237">
                  <c:v>0.94120000000000004</c:v>
                </c:pt>
                <c:pt idx="51238">
                  <c:v>0.94120000000000004</c:v>
                </c:pt>
                <c:pt idx="51239">
                  <c:v>0.94120000000000004</c:v>
                </c:pt>
                <c:pt idx="51240">
                  <c:v>0.94120000000000004</c:v>
                </c:pt>
                <c:pt idx="51241">
                  <c:v>0.94120000000000004</c:v>
                </c:pt>
                <c:pt idx="51242">
                  <c:v>0.94120000000000004</c:v>
                </c:pt>
                <c:pt idx="51243">
                  <c:v>0.94120000000000004</c:v>
                </c:pt>
                <c:pt idx="51244">
                  <c:v>0.94120000000000004</c:v>
                </c:pt>
                <c:pt idx="51245">
                  <c:v>0.94120000000000004</c:v>
                </c:pt>
                <c:pt idx="51246">
                  <c:v>0.94120000000000004</c:v>
                </c:pt>
                <c:pt idx="51247">
                  <c:v>0.97250000000000003</c:v>
                </c:pt>
                <c:pt idx="51248">
                  <c:v>0.94120000000000004</c:v>
                </c:pt>
                <c:pt idx="51249">
                  <c:v>0.97250000000000003</c:v>
                </c:pt>
                <c:pt idx="51250">
                  <c:v>0.97250000000000003</c:v>
                </c:pt>
                <c:pt idx="51251">
                  <c:v>0.97250000000000003</c:v>
                </c:pt>
                <c:pt idx="51252">
                  <c:v>0.97250000000000003</c:v>
                </c:pt>
                <c:pt idx="51253">
                  <c:v>0.97250000000000003</c:v>
                </c:pt>
                <c:pt idx="51254">
                  <c:v>0.97250000000000003</c:v>
                </c:pt>
                <c:pt idx="51255">
                  <c:v>0.97250000000000003</c:v>
                </c:pt>
                <c:pt idx="51256">
                  <c:v>0.97250000000000003</c:v>
                </c:pt>
                <c:pt idx="51257">
                  <c:v>0.97250000000000003</c:v>
                </c:pt>
                <c:pt idx="51258">
                  <c:v>0.97250000000000003</c:v>
                </c:pt>
                <c:pt idx="51259">
                  <c:v>0.97250000000000003</c:v>
                </c:pt>
                <c:pt idx="51260">
                  <c:v>0.97250000000000003</c:v>
                </c:pt>
                <c:pt idx="51261">
                  <c:v>1.0353000000000001</c:v>
                </c:pt>
                <c:pt idx="51262">
                  <c:v>0.97250000000000003</c:v>
                </c:pt>
                <c:pt idx="51263">
                  <c:v>0.97250000000000003</c:v>
                </c:pt>
                <c:pt idx="51264">
                  <c:v>1.0353000000000001</c:v>
                </c:pt>
                <c:pt idx="51265">
                  <c:v>1.0353000000000001</c:v>
                </c:pt>
                <c:pt idx="51266">
                  <c:v>1.0353000000000001</c:v>
                </c:pt>
                <c:pt idx="51267">
                  <c:v>1.0353000000000001</c:v>
                </c:pt>
                <c:pt idx="51268">
                  <c:v>1.0667</c:v>
                </c:pt>
                <c:pt idx="51269">
                  <c:v>1.0353000000000001</c:v>
                </c:pt>
                <c:pt idx="51270">
                  <c:v>1.0353000000000001</c:v>
                </c:pt>
                <c:pt idx="51271">
                  <c:v>1.0353000000000001</c:v>
                </c:pt>
                <c:pt idx="51272">
                  <c:v>1.0667</c:v>
                </c:pt>
                <c:pt idx="51273">
                  <c:v>1.0667</c:v>
                </c:pt>
                <c:pt idx="51274">
                  <c:v>1.0667</c:v>
                </c:pt>
                <c:pt idx="51275">
                  <c:v>1.0667</c:v>
                </c:pt>
                <c:pt idx="51276">
                  <c:v>1.0667</c:v>
                </c:pt>
                <c:pt idx="51277">
                  <c:v>1.0667</c:v>
                </c:pt>
                <c:pt idx="51278">
                  <c:v>1.0667</c:v>
                </c:pt>
                <c:pt idx="51279">
                  <c:v>1.0980000000000001</c:v>
                </c:pt>
                <c:pt idx="51280">
                  <c:v>1.0667</c:v>
                </c:pt>
                <c:pt idx="51281">
                  <c:v>1.0980000000000001</c:v>
                </c:pt>
                <c:pt idx="51282">
                  <c:v>1.0980000000000001</c:v>
                </c:pt>
                <c:pt idx="51283">
                  <c:v>1.0980000000000001</c:v>
                </c:pt>
                <c:pt idx="51284">
                  <c:v>1.0980000000000001</c:v>
                </c:pt>
                <c:pt idx="51285">
                  <c:v>1.0980000000000001</c:v>
                </c:pt>
                <c:pt idx="51286">
                  <c:v>1.0980000000000001</c:v>
                </c:pt>
                <c:pt idx="51287">
                  <c:v>1.0980000000000001</c:v>
                </c:pt>
                <c:pt idx="51288">
                  <c:v>1.0980000000000001</c:v>
                </c:pt>
                <c:pt idx="51289">
                  <c:v>1.0980000000000001</c:v>
                </c:pt>
                <c:pt idx="51290">
                  <c:v>1.0980000000000001</c:v>
                </c:pt>
                <c:pt idx="51291">
                  <c:v>1.0980000000000001</c:v>
                </c:pt>
                <c:pt idx="51292">
                  <c:v>1.0980000000000001</c:v>
                </c:pt>
                <c:pt idx="51293">
                  <c:v>1.1294</c:v>
                </c:pt>
                <c:pt idx="51294">
                  <c:v>1.0980000000000001</c:v>
                </c:pt>
                <c:pt idx="51295">
                  <c:v>1.1294</c:v>
                </c:pt>
                <c:pt idx="51296">
                  <c:v>1.1294</c:v>
                </c:pt>
                <c:pt idx="51297">
                  <c:v>1.0980000000000001</c:v>
                </c:pt>
                <c:pt idx="51298">
                  <c:v>1.1294</c:v>
                </c:pt>
                <c:pt idx="51299">
                  <c:v>1.1294</c:v>
                </c:pt>
                <c:pt idx="51300">
                  <c:v>1.1294</c:v>
                </c:pt>
                <c:pt idx="51301">
                  <c:v>1.1294</c:v>
                </c:pt>
                <c:pt idx="51302">
                  <c:v>1.1294</c:v>
                </c:pt>
                <c:pt idx="51303">
                  <c:v>1.1294</c:v>
                </c:pt>
                <c:pt idx="51304">
                  <c:v>1.1294</c:v>
                </c:pt>
                <c:pt idx="51305">
                  <c:v>1.1294</c:v>
                </c:pt>
                <c:pt idx="51306">
                  <c:v>1.1294</c:v>
                </c:pt>
                <c:pt idx="51307">
                  <c:v>1.1294</c:v>
                </c:pt>
                <c:pt idx="51308">
                  <c:v>1.1921999999999999</c:v>
                </c:pt>
                <c:pt idx="51309">
                  <c:v>1.1294</c:v>
                </c:pt>
                <c:pt idx="51310">
                  <c:v>1.1294</c:v>
                </c:pt>
                <c:pt idx="51311">
                  <c:v>1.1294</c:v>
                </c:pt>
                <c:pt idx="51312">
                  <c:v>1.1294</c:v>
                </c:pt>
                <c:pt idx="51313">
                  <c:v>1.1294</c:v>
                </c:pt>
                <c:pt idx="51314">
                  <c:v>1.1921999999999999</c:v>
                </c:pt>
                <c:pt idx="51315">
                  <c:v>1.1921999999999999</c:v>
                </c:pt>
                <c:pt idx="51316">
                  <c:v>1.1294</c:v>
                </c:pt>
                <c:pt idx="51317">
                  <c:v>1.1921999999999999</c:v>
                </c:pt>
                <c:pt idx="51318">
                  <c:v>1.1921999999999999</c:v>
                </c:pt>
                <c:pt idx="51319">
                  <c:v>1.1921999999999999</c:v>
                </c:pt>
                <c:pt idx="51320">
                  <c:v>1.1921999999999999</c:v>
                </c:pt>
                <c:pt idx="51321">
                  <c:v>1.1921999999999999</c:v>
                </c:pt>
                <c:pt idx="51322">
                  <c:v>1.1921999999999999</c:v>
                </c:pt>
                <c:pt idx="51323">
                  <c:v>1.1921999999999999</c:v>
                </c:pt>
                <c:pt idx="51324">
                  <c:v>1.1921999999999999</c:v>
                </c:pt>
                <c:pt idx="51325">
                  <c:v>1.1921999999999999</c:v>
                </c:pt>
                <c:pt idx="51326">
                  <c:v>1.1921999999999999</c:v>
                </c:pt>
                <c:pt idx="51327">
                  <c:v>1.1921999999999999</c:v>
                </c:pt>
                <c:pt idx="51328">
                  <c:v>1.1921999999999999</c:v>
                </c:pt>
                <c:pt idx="51329">
                  <c:v>1.2235</c:v>
                </c:pt>
                <c:pt idx="51330">
                  <c:v>1.2235</c:v>
                </c:pt>
                <c:pt idx="51331">
                  <c:v>1.2235</c:v>
                </c:pt>
                <c:pt idx="51332">
                  <c:v>1.2235</c:v>
                </c:pt>
                <c:pt idx="51333">
                  <c:v>1.2235</c:v>
                </c:pt>
                <c:pt idx="51334">
                  <c:v>1.2235</c:v>
                </c:pt>
                <c:pt idx="51335">
                  <c:v>1.2235</c:v>
                </c:pt>
                <c:pt idx="51336">
                  <c:v>1.2235</c:v>
                </c:pt>
                <c:pt idx="51337">
                  <c:v>1.2235</c:v>
                </c:pt>
                <c:pt idx="51338">
                  <c:v>1.2235</c:v>
                </c:pt>
                <c:pt idx="51339">
                  <c:v>1.2235</c:v>
                </c:pt>
                <c:pt idx="51340">
                  <c:v>1.2235</c:v>
                </c:pt>
                <c:pt idx="51341">
                  <c:v>1.2548999999999999</c:v>
                </c:pt>
                <c:pt idx="51342">
                  <c:v>1.2548999999999999</c:v>
                </c:pt>
                <c:pt idx="51343">
                  <c:v>1.2548999999999999</c:v>
                </c:pt>
                <c:pt idx="51344">
                  <c:v>1.2235</c:v>
                </c:pt>
                <c:pt idx="51345">
                  <c:v>1.2548999999999999</c:v>
                </c:pt>
                <c:pt idx="51346">
                  <c:v>1.2548999999999999</c:v>
                </c:pt>
                <c:pt idx="51347">
                  <c:v>1.2548999999999999</c:v>
                </c:pt>
                <c:pt idx="51348">
                  <c:v>1.2548999999999999</c:v>
                </c:pt>
                <c:pt idx="51349">
                  <c:v>1.2548999999999999</c:v>
                </c:pt>
                <c:pt idx="51350">
                  <c:v>1.2548999999999999</c:v>
                </c:pt>
                <c:pt idx="51351">
                  <c:v>1.2548999999999999</c:v>
                </c:pt>
                <c:pt idx="51352">
                  <c:v>1.2548999999999999</c:v>
                </c:pt>
                <c:pt idx="51353">
                  <c:v>1.2548999999999999</c:v>
                </c:pt>
                <c:pt idx="51354">
                  <c:v>1.2548999999999999</c:v>
                </c:pt>
                <c:pt idx="51355">
                  <c:v>1.2548999999999999</c:v>
                </c:pt>
                <c:pt idx="51356">
                  <c:v>1.2548999999999999</c:v>
                </c:pt>
                <c:pt idx="51357">
                  <c:v>1.2548999999999999</c:v>
                </c:pt>
                <c:pt idx="51358">
                  <c:v>1.2548999999999999</c:v>
                </c:pt>
                <c:pt idx="51359">
                  <c:v>1.2548999999999999</c:v>
                </c:pt>
                <c:pt idx="51360">
                  <c:v>1.2548999999999999</c:v>
                </c:pt>
                <c:pt idx="51361">
                  <c:v>1.2548999999999999</c:v>
                </c:pt>
                <c:pt idx="51362">
                  <c:v>1.2548999999999999</c:v>
                </c:pt>
                <c:pt idx="51363">
                  <c:v>1.2548999999999999</c:v>
                </c:pt>
                <c:pt idx="51364">
                  <c:v>1.2863</c:v>
                </c:pt>
                <c:pt idx="51365">
                  <c:v>1.2548999999999999</c:v>
                </c:pt>
                <c:pt idx="51366">
                  <c:v>1.2548999999999999</c:v>
                </c:pt>
                <c:pt idx="51367">
                  <c:v>1.2863</c:v>
                </c:pt>
                <c:pt idx="51368">
                  <c:v>1.2548999999999999</c:v>
                </c:pt>
                <c:pt idx="51369">
                  <c:v>1.2863</c:v>
                </c:pt>
                <c:pt idx="51370">
                  <c:v>1.2863</c:v>
                </c:pt>
                <c:pt idx="51371">
                  <c:v>1.2863</c:v>
                </c:pt>
                <c:pt idx="51372">
                  <c:v>1.2863</c:v>
                </c:pt>
                <c:pt idx="51373">
                  <c:v>1.2863</c:v>
                </c:pt>
                <c:pt idx="51374">
                  <c:v>1.2863</c:v>
                </c:pt>
                <c:pt idx="51375">
                  <c:v>1.2863</c:v>
                </c:pt>
                <c:pt idx="51376">
                  <c:v>1.2863</c:v>
                </c:pt>
                <c:pt idx="51377">
                  <c:v>1.2863</c:v>
                </c:pt>
                <c:pt idx="51378">
                  <c:v>1.2863</c:v>
                </c:pt>
                <c:pt idx="51379">
                  <c:v>1.2863</c:v>
                </c:pt>
                <c:pt idx="51380">
                  <c:v>1.2863</c:v>
                </c:pt>
                <c:pt idx="51381">
                  <c:v>1.2863</c:v>
                </c:pt>
                <c:pt idx="51382">
                  <c:v>1.2863</c:v>
                </c:pt>
                <c:pt idx="51383">
                  <c:v>1.2863</c:v>
                </c:pt>
                <c:pt idx="51384">
                  <c:v>1.2863</c:v>
                </c:pt>
                <c:pt idx="51385">
                  <c:v>1.2863</c:v>
                </c:pt>
                <c:pt idx="51386">
                  <c:v>1.2863</c:v>
                </c:pt>
                <c:pt idx="51387">
                  <c:v>1.2863</c:v>
                </c:pt>
                <c:pt idx="51388">
                  <c:v>1.2863</c:v>
                </c:pt>
                <c:pt idx="51389">
                  <c:v>1.2863</c:v>
                </c:pt>
                <c:pt idx="51390">
                  <c:v>1.2863</c:v>
                </c:pt>
                <c:pt idx="51391">
                  <c:v>1.2863</c:v>
                </c:pt>
                <c:pt idx="51392">
                  <c:v>1.2863</c:v>
                </c:pt>
                <c:pt idx="51393">
                  <c:v>1.2863</c:v>
                </c:pt>
                <c:pt idx="51394">
                  <c:v>1.349</c:v>
                </c:pt>
                <c:pt idx="51395">
                  <c:v>1.2863</c:v>
                </c:pt>
                <c:pt idx="51396">
                  <c:v>1.2863</c:v>
                </c:pt>
                <c:pt idx="51397">
                  <c:v>1.349</c:v>
                </c:pt>
                <c:pt idx="51398">
                  <c:v>1.349</c:v>
                </c:pt>
                <c:pt idx="51399">
                  <c:v>1.349</c:v>
                </c:pt>
                <c:pt idx="51400">
                  <c:v>1.349</c:v>
                </c:pt>
                <c:pt idx="51401">
                  <c:v>1.349</c:v>
                </c:pt>
                <c:pt idx="51402">
                  <c:v>1.349</c:v>
                </c:pt>
                <c:pt idx="51403">
                  <c:v>1.349</c:v>
                </c:pt>
                <c:pt idx="51404">
                  <c:v>1.349</c:v>
                </c:pt>
                <c:pt idx="51405">
                  <c:v>1.349</c:v>
                </c:pt>
                <c:pt idx="51406">
                  <c:v>1.349</c:v>
                </c:pt>
                <c:pt idx="51407">
                  <c:v>1.349</c:v>
                </c:pt>
                <c:pt idx="51408">
                  <c:v>1.349</c:v>
                </c:pt>
                <c:pt idx="51409">
                  <c:v>1.349</c:v>
                </c:pt>
                <c:pt idx="51410">
                  <c:v>1.3804000000000001</c:v>
                </c:pt>
                <c:pt idx="51411">
                  <c:v>1.349</c:v>
                </c:pt>
                <c:pt idx="51412">
                  <c:v>1.349</c:v>
                </c:pt>
                <c:pt idx="51413">
                  <c:v>1.349</c:v>
                </c:pt>
                <c:pt idx="51414">
                  <c:v>1.3804000000000001</c:v>
                </c:pt>
                <c:pt idx="51415">
                  <c:v>1.3804000000000001</c:v>
                </c:pt>
                <c:pt idx="51416">
                  <c:v>1.3804000000000001</c:v>
                </c:pt>
                <c:pt idx="51417">
                  <c:v>1.3804000000000001</c:v>
                </c:pt>
                <c:pt idx="51418">
                  <c:v>1.3804000000000001</c:v>
                </c:pt>
                <c:pt idx="51419">
                  <c:v>1.3804000000000001</c:v>
                </c:pt>
                <c:pt idx="51420">
                  <c:v>1.3804000000000001</c:v>
                </c:pt>
                <c:pt idx="51421">
                  <c:v>1.3804000000000001</c:v>
                </c:pt>
                <c:pt idx="51422">
                  <c:v>1.3804000000000001</c:v>
                </c:pt>
                <c:pt idx="51423">
                  <c:v>1.3804000000000001</c:v>
                </c:pt>
                <c:pt idx="51424">
                  <c:v>1.3804000000000001</c:v>
                </c:pt>
                <c:pt idx="51425">
                  <c:v>1.3804000000000001</c:v>
                </c:pt>
                <c:pt idx="51426">
                  <c:v>1.3804000000000001</c:v>
                </c:pt>
                <c:pt idx="51427">
                  <c:v>1.3804000000000001</c:v>
                </c:pt>
                <c:pt idx="51428">
                  <c:v>1.3804000000000001</c:v>
                </c:pt>
                <c:pt idx="51429">
                  <c:v>1.3804000000000001</c:v>
                </c:pt>
                <c:pt idx="51430">
                  <c:v>1.3804000000000001</c:v>
                </c:pt>
                <c:pt idx="51431">
                  <c:v>1.3804000000000001</c:v>
                </c:pt>
                <c:pt idx="51432">
                  <c:v>1.4117999999999999</c:v>
                </c:pt>
                <c:pt idx="51433">
                  <c:v>1.3804000000000001</c:v>
                </c:pt>
                <c:pt idx="51434">
                  <c:v>1.3804000000000001</c:v>
                </c:pt>
                <c:pt idx="51435">
                  <c:v>1.4117999999999999</c:v>
                </c:pt>
                <c:pt idx="51436">
                  <c:v>1.3804000000000001</c:v>
                </c:pt>
                <c:pt idx="51437">
                  <c:v>1.4117999999999999</c:v>
                </c:pt>
                <c:pt idx="51438">
                  <c:v>1.3804000000000001</c:v>
                </c:pt>
                <c:pt idx="51439">
                  <c:v>1.3804000000000001</c:v>
                </c:pt>
                <c:pt idx="51440">
                  <c:v>1.3804000000000001</c:v>
                </c:pt>
                <c:pt idx="51441">
                  <c:v>1.4117999999999999</c:v>
                </c:pt>
                <c:pt idx="51442">
                  <c:v>1.4117999999999999</c:v>
                </c:pt>
                <c:pt idx="51443">
                  <c:v>1.4117999999999999</c:v>
                </c:pt>
                <c:pt idx="51444">
                  <c:v>1.4117999999999999</c:v>
                </c:pt>
                <c:pt idx="51445">
                  <c:v>1.4117999999999999</c:v>
                </c:pt>
                <c:pt idx="51446">
                  <c:v>1.4117999999999999</c:v>
                </c:pt>
                <c:pt idx="51447">
                  <c:v>1.4117999999999999</c:v>
                </c:pt>
                <c:pt idx="51448">
                  <c:v>1.4117999999999999</c:v>
                </c:pt>
                <c:pt idx="51449">
                  <c:v>1.4117999999999999</c:v>
                </c:pt>
                <c:pt idx="51450">
                  <c:v>1.4117999999999999</c:v>
                </c:pt>
                <c:pt idx="51451">
                  <c:v>1.4117999999999999</c:v>
                </c:pt>
                <c:pt idx="51452">
                  <c:v>1.4117999999999999</c:v>
                </c:pt>
                <c:pt idx="51453">
                  <c:v>1.4117999999999999</c:v>
                </c:pt>
                <c:pt idx="51454">
                  <c:v>1.4117999999999999</c:v>
                </c:pt>
                <c:pt idx="51455">
                  <c:v>1.4117999999999999</c:v>
                </c:pt>
                <c:pt idx="51456">
                  <c:v>1.4117999999999999</c:v>
                </c:pt>
                <c:pt idx="51457">
                  <c:v>1.4117999999999999</c:v>
                </c:pt>
                <c:pt idx="51458">
                  <c:v>1.4117999999999999</c:v>
                </c:pt>
                <c:pt idx="51459">
                  <c:v>1.4117999999999999</c:v>
                </c:pt>
                <c:pt idx="51460">
                  <c:v>1.4117999999999999</c:v>
                </c:pt>
                <c:pt idx="51461">
                  <c:v>1.3804000000000001</c:v>
                </c:pt>
                <c:pt idx="51462">
                  <c:v>1.4117999999999999</c:v>
                </c:pt>
                <c:pt idx="51463">
                  <c:v>1.4117999999999999</c:v>
                </c:pt>
                <c:pt idx="51464">
                  <c:v>1.4117999999999999</c:v>
                </c:pt>
                <c:pt idx="51465">
                  <c:v>1.4117999999999999</c:v>
                </c:pt>
                <c:pt idx="51466">
                  <c:v>1.4117999999999999</c:v>
                </c:pt>
                <c:pt idx="51467">
                  <c:v>1.4117999999999999</c:v>
                </c:pt>
                <c:pt idx="51468">
                  <c:v>1.4117999999999999</c:v>
                </c:pt>
                <c:pt idx="51469">
                  <c:v>1.4117999999999999</c:v>
                </c:pt>
                <c:pt idx="51470">
                  <c:v>1.4117999999999999</c:v>
                </c:pt>
                <c:pt idx="51471">
                  <c:v>1.4117999999999999</c:v>
                </c:pt>
                <c:pt idx="51472">
                  <c:v>1.4117999999999999</c:v>
                </c:pt>
                <c:pt idx="51473">
                  <c:v>1.4117999999999999</c:v>
                </c:pt>
                <c:pt idx="51474">
                  <c:v>1.4117999999999999</c:v>
                </c:pt>
                <c:pt idx="51475">
                  <c:v>1.4117999999999999</c:v>
                </c:pt>
                <c:pt idx="51476">
                  <c:v>1.4117999999999999</c:v>
                </c:pt>
                <c:pt idx="51477">
                  <c:v>1.4117999999999999</c:v>
                </c:pt>
                <c:pt idx="51478">
                  <c:v>1.4431</c:v>
                </c:pt>
                <c:pt idx="51479">
                  <c:v>1.4117999999999999</c:v>
                </c:pt>
                <c:pt idx="51480">
                  <c:v>1.4117999999999999</c:v>
                </c:pt>
                <c:pt idx="51481">
                  <c:v>1.4431</c:v>
                </c:pt>
                <c:pt idx="51482">
                  <c:v>1.4117999999999999</c:v>
                </c:pt>
                <c:pt idx="51483">
                  <c:v>1.4117999999999999</c:v>
                </c:pt>
                <c:pt idx="51484">
                  <c:v>1.4117999999999999</c:v>
                </c:pt>
                <c:pt idx="51485">
                  <c:v>1.4431</c:v>
                </c:pt>
                <c:pt idx="51486">
                  <c:v>1.4431</c:v>
                </c:pt>
                <c:pt idx="51487">
                  <c:v>1.4117999999999999</c:v>
                </c:pt>
                <c:pt idx="51488">
                  <c:v>1.4117999999999999</c:v>
                </c:pt>
                <c:pt idx="51489">
                  <c:v>1.4117999999999999</c:v>
                </c:pt>
                <c:pt idx="51490">
                  <c:v>1.4431</c:v>
                </c:pt>
                <c:pt idx="51491">
                  <c:v>1.4117999999999999</c:v>
                </c:pt>
                <c:pt idx="51492">
                  <c:v>1.4431</c:v>
                </c:pt>
                <c:pt idx="51493">
                  <c:v>1.4117999999999999</c:v>
                </c:pt>
                <c:pt idx="51494">
                  <c:v>1.4431</c:v>
                </c:pt>
                <c:pt idx="51495">
                  <c:v>1.4431</c:v>
                </c:pt>
                <c:pt idx="51496">
                  <c:v>1.4431</c:v>
                </c:pt>
                <c:pt idx="51497">
                  <c:v>1.4117999999999999</c:v>
                </c:pt>
                <c:pt idx="51498">
                  <c:v>1.4431</c:v>
                </c:pt>
                <c:pt idx="51499">
                  <c:v>1.4431</c:v>
                </c:pt>
                <c:pt idx="51500">
                  <c:v>1.4431</c:v>
                </c:pt>
                <c:pt idx="51501">
                  <c:v>1.4431</c:v>
                </c:pt>
                <c:pt idx="51502">
                  <c:v>1.4117999999999999</c:v>
                </c:pt>
                <c:pt idx="51503">
                  <c:v>1.4431</c:v>
                </c:pt>
                <c:pt idx="51504">
                  <c:v>1.4117999999999999</c:v>
                </c:pt>
                <c:pt idx="51505">
                  <c:v>1.4431</c:v>
                </c:pt>
                <c:pt idx="51506">
                  <c:v>1.4431</c:v>
                </c:pt>
                <c:pt idx="51507">
                  <c:v>1.4431</c:v>
                </c:pt>
                <c:pt idx="51508">
                  <c:v>1.4431</c:v>
                </c:pt>
                <c:pt idx="51509">
                  <c:v>1.4431</c:v>
                </c:pt>
                <c:pt idx="51510">
                  <c:v>1.4431</c:v>
                </c:pt>
                <c:pt idx="51511">
                  <c:v>1.4431</c:v>
                </c:pt>
                <c:pt idx="51512">
                  <c:v>1.4431</c:v>
                </c:pt>
                <c:pt idx="51513">
                  <c:v>1.4431</c:v>
                </c:pt>
                <c:pt idx="51514">
                  <c:v>1.4431</c:v>
                </c:pt>
                <c:pt idx="51515">
                  <c:v>1.4431</c:v>
                </c:pt>
                <c:pt idx="51516">
                  <c:v>1.4431</c:v>
                </c:pt>
                <c:pt idx="51517">
                  <c:v>1.4431</c:v>
                </c:pt>
                <c:pt idx="51518">
                  <c:v>1.4431</c:v>
                </c:pt>
                <c:pt idx="51519">
                  <c:v>1.4431</c:v>
                </c:pt>
                <c:pt idx="51520">
                  <c:v>1.4431</c:v>
                </c:pt>
                <c:pt idx="51521">
                  <c:v>1.4431</c:v>
                </c:pt>
                <c:pt idx="51522">
                  <c:v>1.4431</c:v>
                </c:pt>
                <c:pt idx="51523">
                  <c:v>1.4431</c:v>
                </c:pt>
                <c:pt idx="51524">
                  <c:v>1.4431</c:v>
                </c:pt>
                <c:pt idx="51525">
                  <c:v>1.4431</c:v>
                </c:pt>
                <c:pt idx="51526">
                  <c:v>1.4431</c:v>
                </c:pt>
                <c:pt idx="51527">
                  <c:v>1.4431</c:v>
                </c:pt>
                <c:pt idx="51528">
                  <c:v>1.4431</c:v>
                </c:pt>
                <c:pt idx="51529">
                  <c:v>1.4431</c:v>
                </c:pt>
                <c:pt idx="51530">
                  <c:v>1.4431</c:v>
                </c:pt>
                <c:pt idx="51531">
                  <c:v>1.4431</c:v>
                </c:pt>
                <c:pt idx="51532">
                  <c:v>1.4431</c:v>
                </c:pt>
                <c:pt idx="51533">
                  <c:v>1.4431</c:v>
                </c:pt>
                <c:pt idx="51534">
                  <c:v>1.4431</c:v>
                </c:pt>
                <c:pt idx="51535">
                  <c:v>1.4431</c:v>
                </c:pt>
                <c:pt idx="51536">
                  <c:v>1.4431</c:v>
                </c:pt>
                <c:pt idx="51537">
                  <c:v>1.4431</c:v>
                </c:pt>
                <c:pt idx="51538">
                  <c:v>1.4431</c:v>
                </c:pt>
                <c:pt idx="51539">
                  <c:v>1.4431</c:v>
                </c:pt>
                <c:pt idx="51540">
                  <c:v>1.4431</c:v>
                </c:pt>
                <c:pt idx="51541">
                  <c:v>1.4431</c:v>
                </c:pt>
                <c:pt idx="51542">
                  <c:v>1.4431</c:v>
                </c:pt>
                <c:pt idx="51543">
                  <c:v>1.4431</c:v>
                </c:pt>
                <c:pt idx="51544">
                  <c:v>1.4431</c:v>
                </c:pt>
                <c:pt idx="51545">
                  <c:v>1.4431</c:v>
                </c:pt>
                <c:pt idx="51546">
                  <c:v>1.4431</c:v>
                </c:pt>
                <c:pt idx="51547">
                  <c:v>1.4431</c:v>
                </c:pt>
                <c:pt idx="51548">
                  <c:v>1.4431</c:v>
                </c:pt>
                <c:pt idx="51549">
                  <c:v>1.4431</c:v>
                </c:pt>
                <c:pt idx="51550">
                  <c:v>1.5059</c:v>
                </c:pt>
                <c:pt idx="51551">
                  <c:v>1.5059</c:v>
                </c:pt>
                <c:pt idx="51552">
                  <c:v>1.4431</c:v>
                </c:pt>
                <c:pt idx="51553">
                  <c:v>1.4431</c:v>
                </c:pt>
                <c:pt idx="51554">
                  <c:v>1.5059</c:v>
                </c:pt>
                <c:pt idx="51555">
                  <c:v>1.4431</c:v>
                </c:pt>
                <c:pt idx="51556">
                  <c:v>1.5059</c:v>
                </c:pt>
                <c:pt idx="51557">
                  <c:v>1.4431</c:v>
                </c:pt>
                <c:pt idx="51558">
                  <c:v>1.4431</c:v>
                </c:pt>
                <c:pt idx="51559">
                  <c:v>1.5059</c:v>
                </c:pt>
                <c:pt idx="51560">
                  <c:v>1.5059</c:v>
                </c:pt>
                <c:pt idx="51561">
                  <c:v>1.5059</c:v>
                </c:pt>
                <c:pt idx="51562">
                  <c:v>1.5059</c:v>
                </c:pt>
                <c:pt idx="51563">
                  <c:v>1.5059</c:v>
                </c:pt>
                <c:pt idx="51564">
                  <c:v>1.4431</c:v>
                </c:pt>
                <c:pt idx="51565">
                  <c:v>1.4431</c:v>
                </c:pt>
                <c:pt idx="51566">
                  <c:v>1.5059</c:v>
                </c:pt>
                <c:pt idx="51567">
                  <c:v>1.5059</c:v>
                </c:pt>
                <c:pt idx="51568">
                  <c:v>1.5059</c:v>
                </c:pt>
                <c:pt idx="51569">
                  <c:v>1.5059</c:v>
                </c:pt>
                <c:pt idx="51570">
                  <c:v>1.5059</c:v>
                </c:pt>
                <c:pt idx="51571">
                  <c:v>1.4431</c:v>
                </c:pt>
                <c:pt idx="51572">
                  <c:v>1.5059</c:v>
                </c:pt>
                <c:pt idx="51573">
                  <c:v>1.4431</c:v>
                </c:pt>
                <c:pt idx="51574">
                  <c:v>1.5059</c:v>
                </c:pt>
                <c:pt idx="51575">
                  <c:v>1.5059</c:v>
                </c:pt>
                <c:pt idx="51576">
                  <c:v>1.5059</c:v>
                </c:pt>
                <c:pt idx="51577">
                  <c:v>1.5059</c:v>
                </c:pt>
                <c:pt idx="51578">
                  <c:v>1.4431</c:v>
                </c:pt>
                <c:pt idx="51579">
                  <c:v>1.5059</c:v>
                </c:pt>
                <c:pt idx="51580">
                  <c:v>1.5059</c:v>
                </c:pt>
                <c:pt idx="51581">
                  <c:v>1.5059</c:v>
                </c:pt>
                <c:pt idx="51582">
                  <c:v>1.5059</c:v>
                </c:pt>
                <c:pt idx="51583">
                  <c:v>1.5059</c:v>
                </c:pt>
                <c:pt idx="51584">
                  <c:v>1.4431</c:v>
                </c:pt>
                <c:pt idx="51585">
                  <c:v>1.5059</c:v>
                </c:pt>
                <c:pt idx="51586">
                  <c:v>1.5059</c:v>
                </c:pt>
                <c:pt idx="51587">
                  <c:v>1.5059</c:v>
                </c:pt>
                <c:pt idx="51588">
                  <c:v>1.5059</c:v>
                </c:pt>
                <c:pt idx="51589">
                  <c:v>1.5059</c:v>
                </c:pt>
                <c:pt idx="51590">
                  <c:v>1.5059</c:v>
                </c:pt>
                <c:pt idx="51591">
                  <c:v>1.5059</c:v>
                </c:pt>
                <c:pt idx="51592">
                  <c:v>1.5059</c:v>
                </c:pt>
                <c:pt idx="51593">
                  <c:v>1.5059</c:v>
                </c:pt>
                <c:pt idx="51594">
                  <c:v>1.5059</c:v>
                </c:pt>
                <c:pt idx="51595">
                  <c:v>1.5059</c:v>
                </c:pt>
                <c:pt idx="51596">
                  <c:v>1.5059</c:v>
                </c:pt>
                <c:pt idx="51597">
                  <c:v>1.5059</c:v>
                </c:pt>
                <c:pt idx="51598">
                  <c:v>1.5059</c:v>
                </c:pt>
                <c:pt idx="51599">
                  <c:v>1.5059</c:v>
                </c:pt>
                <c:pt idx="51600">
                  <c:v>1.5059</c:v>
                </c:pt>
                <c:pt idx="51601">
                  <c:v>1.5059</c:v>
                </c:pt>
                <c:pt idx="51602">
                  <c:v>1.5059</c:v>
                </c:pt>
                <c:pt idx="51603">
                  <c:v>1.5059</c:v>
                </c:pt>
                <c:pt idx="51604">
                  <c:v>1.5059</c:v>
                </c:pt>
                <c:pt idx="51605">
                  <c:v>1.5059</c:v>
                </c:pt>
                <c:pt idx="51606">
                  <c:v>1.5059</c:v>
                </c:pt>
                <c:pt idx="51607">
                  <c:v>1.5059</c:v>
                </c:pt>
                <c:pt idx="51608">
                  <c:v>1.5059</c:v>
                </c:pt>
                <c:pt idx="51609">
                  <c:v>1.5059</c:v>
                </c:pt>
                <c:pt idx="51610">
                  <c:v>1.5059</c:v>
                </c:pt>
                <c:pt idx="51611">
                  <c:v>1.5059</c:v>
                </c:pt>
                <c:pt idx="51612">
                  <c:v>1.5059</c:v>
                </c:pt>
                <c:pt idx="51613">
                  <c:v>1.5059</c:v>
                </c:pt>
                <c:pt idx="51614">
                  <c:v>1.5059</c:v>
                </c:pt>
                <c:pt idx="51615">
                  <c:v>1.5059</c:v>
                </c:pt>
                <c:pt idx="51616">
                  <c:v>1.5059</c:v>
                </c:pt>
                <c:pt idx="51617">
                  <c:v>1.5059</c:v>
                </c:pt>
                <c:pt idx="51618">
                  <c:v>1.5059</c:v>
                </c:pt>
                <c:pt idx="51619">
                  <c:v>1.5059</c:v>
                </c:pt>
                <c:pt idx="51620">
                  <c:v>1.5373000000000001</c:v>
                </c:pt>
                <c:pt idx="51621">
                  <c:v>1.5373000000000001</c:v>
                </c:pt>
                <c:pt idx="51622">
                  <c:v>1.5059</c:v>
                </c:pt>
                <c:pt idx="51623">
                  <c:v>1.5059</c:v>
                </c:pt>
                <c:pt idx="51624">
                  <c:v>1.5059</c:v>
                </c:pt>
                <c:pt idx="51625">
                  <c:v>1.5059</c:v>
                </c:pt>
                <c:pt idx="51626">
                  <c:v>1.5373000000000001</c:v>
                </c:pt>
                <c:pt idx="51627">
                  <c:v>1.5059</c:v>
                </c:pt>
                <c:pt idx="51628">
                  <c:v>1.5059</c:v>
                </c:pt>
                <c:pt idx="51629">
                  <c:v>1.5059</c:v>
                </c:pt>
                <c:pt idx="51630">
                  <c:v>1.5059</c:v>
                </c:pt>
                <c:pt idx="51631">
                  <c:v>1.5059</c:v>
                </c:pt>
                <c:pt idx="51632">
                  <c:v>1.5059</c:v>
                </c:pt>
                <c:pt idx="51633">
                  <c:v>1.5059</c:v>
                </c:pt>
                <c:pt idx="51634">
                  <c:v>1.5059</c:v>
                </c:pt>
                <c:pt idx="51635">
                  <c:v>1.5059</c:v>
                </c:pt>
                <c:pt idx="51636">
                  <c:v>1.5373000000000001</c:v>
                </c:pt>
                <c:pt idx="51637">
                  <c:v>1.5373000000000001</c:v>
                </c:pt>
                <c:pt idx="51638">
                  <c:v>1.5373000000000001</c:v>
                </c:pt>
                <c:pt idx="51639">
                  <c:v>1.5373000000000001</c:v>
                </c:pt>
                <c:pt idx="51640">
                  <c:v>1.5059</c:v>
                </c:pt>
                <c:pt idx="51641">
                  <c:v>1.5059</c:v>
                </c:pt>
                <c:pt idx="51642">
                  <c:v>1.5373000000000001</c:v>
                </c:pt>
                <c:pt idx="51643">
                  <c:v>1.5059</c:v>
                </c:pt>
                <c:pt idx="51644">
                  <c:v>1.5059</c:v>
                </c:pt>
                <c:pt idx="51645">
                  <c:v>1.5059</c:v>
                </c:pt>
                <c:pt idx="51646">
                  <c:v>1.5059</c:v>
                </c:pt>
                <c:pt idx="51647">
                  <c:v>1.5373000000000001</c:v>
                </c:pt>
                <c:pt idx="51648">
                  <c:v>1.5373000000000001</c:v>
                </c:pt>
                <c:pt idx="51649">
                  <c:v>1.5059</c:v>
                </c:pt>
                <c:pt idx="51650">
                  <c:v>1.5373000000000001</c:v>
                </c:pt>
                <c:pt idx="51651">
                  <c:v>1.5373000000000001</c:v>
                </c:pt>
                <c:pt idx="51652">
                  <c:v>1.5059</c:v>
                </c:pt>
                <c:pt idx="51653">
                  <c:v>1.5373000000000001</c:v>
                </c:pt>
                <c:pt idx="51654">
                  <c:v>1.5059</c:v>
                </c:pt>
                <c:pt idx="51655">
                  <c:v>1.5059</c:v>
                </c:pt>
                <c:pt idx="51656">
                  <c:v>1.5373000000000001</c:v>
                </c:pt>
                <c:pt idx="51657">
                  <c:v>1.5059</c:v>
                </c:pt>
                <c:pt idx="51658">
                  <c:v>1.5373000000000001</c:v>
                </c:pt>
                <c:pt idx="51659">
                  <c:v>1.5059</c:v>
                </c:pt>
                <c:pt idx="51660">
                  <c:v>1.5373000000000001</c:v>
                </c:pt>
                <c:pt idx="51661">
                  <c:v>1.5373000000000001</c:v>
                </c:pt>
                <c:pt idx="51662">
                  <c:v>1.5373000000000001</c:v>
                </c:pt>
                <c:pt idx="51663">
                  <c:v>1.5373000000000001</c:v>
                </c:pt>
                <c:pt idx="51664">
                  <c:v>1.5373000000000001</c:v>
                </c:pt>
                <c:pt idx="51665">
                  <c:v>1.5373000000000001</c:v>
                </c:pt>
                <c:pt idx="51666">
                  <c:v>1.5373000000000001</c:v>
                </c:pt>
                <c:pt idx="51667">
                  <c:v>1.5373000000000001</c:v>
                </c:pt>
                <c:pt idx="51668">
                  <c:v>1.5373000000000001</c:v>
                </c:pt>
                <c:pt idx="51669">
                  <c:v>1.5373000000000001</c:v>
                </c:pt>
                <c:pt idx="51670">
                  <c:v>1.5373000000000001</c:v>
                </c:pt>
                <c:pt idx="51671">
                  <c:v>1.5373000000000001</c:v>
                </c:pt>
                <c:pt idx="51672">
                  <c:v>1.5059</c:v>
                </c:pt>
                <c:pt idx="51673">
                  <c:v>1.5373000000000001</c:v>
                </c:pt>
                <c:pt idx="51674">
                  <c:v>1.5373000000000001</c:v>
                </c:pt>
                <c:pt idx="51675">
                  <c:v>1.5373000000000001</c:v>
                </c:pt>
                <c:pt idx="51676">
                  <c:v>1.5373000000000001</c:v>
                </c:pt>
                <c:pt idx="51677">
                  <c:v>1.5373000000000001</c:v>
                </c:pt>
                <c:pt idx="51678">
                  <c:v>1.5373000000000001</c:v>
                </c:pt>
                <c:pt idx="51679">
                  <c:v>1.5373000000000001</c:v>
                </c:pt>
                <c:pt idx="51680">
                  <c:v>1.5373000000000001</c:v>
                </c:pt>
                <c:pt idx="51681">
                  <c:v>1.5373000000000001</c:v>
                </c:pt>
                <c:pt idx="51682">
                  <c:v>1.5373000000000001</c:v>
                </c:pt>
                <c:pt idx="51683">
                  <c:v>1.5373000000000001</c:v>
                </c:pt>
                <c:pt idx="51684">
                  <c:v>1.5373000000000001</c:v>
                </c:pt>
                <c:pt idx="51685">
                  <c:v>1.5373000000000001</c:v>
                </c:pt>
                <c:pt idx="51686">
                  <c:v>1.5373000000000001</c:v>
                </c:pt>
                <c:pt idx="51687">
                  <c:v>1.5373000000000001</c:v>
                </c:pt>
                <c:pt idx="51688">
                  <c:v>1.5373000000000001</c:v>
                </c:pt>
                <c:pt idx="51689">
                  <c:v>1.5373000000000001</c:v>
                </c:pt>
                <c:pt idx="51690">
                  <c:v>1.5373000000000001</c:v>
                </c:pt>
                <c:pt idx="51691">
                  <c:v>1.5373000000000001</c:v>
                </c:pt>
                <c:pt idx="51692">
                  <c:v>1.5373000000000001</c:v>
                </c:pt>
                <c:pt idx="51693">
                  <c:v>1.5373000000000001</c:v>
                </c:pt>
                <c:pt idx="51694">
                  <c:v>1.5373000000000001</c:v>
                </c:pt>
                <c:pt idx="51695">
                  <c:v>1.5373000000000001</c:v>
                </c:pt>
                <c:pt idx="51696">
                  <c:v>1.5373000000000001</c:v>
                </c:pt>
                <c:pt idx="51697">
                  <c:v>1.5373000000000001</c:v>
                </c:pt>
                <c:pt idx="51698">
                  <c:v>1.5686</c:v>
                </c:pt>
                <c:pt idx="51699">
                  <c:v>1.5373000000000001</c:v>
                </c:pt>
                <c:pt idx="51700">
                  <c:v>1.5373000000000001</c:v>
                </c:pt>
                <c:pt idx="51701">
                  <c:v>1.5373000000000001</c:v>
                </c:pt>
                <c:pt idx="51702">
                  <c:v>1.5373000000000001</c:v>
                </c:pt>
                <c:pt idx="51703">
                  <c:v>1.5373000000000001</c:v>
                </c:pt>
                <c:pt idx="51704">
                  <c:v>1.5373000000000001</c:v>
                </c:pt>
                <c:pt idx="51705">
                  <c:v>1.5373000000000001</c:v>
                </c:pt>
                <c:pt idx="51706">
                  <c:v>1.5373000000000001</c:v>
                </c:pt>
                <c:pt idx="51707">
                  <c:v>1.5373000000000001</c:v>
                </c:pt>
                <c:pt idx="51708">
                  <c:v>1.5373000000000001</c:v>
                </c:pt>
                <c:pt idx="51709">
                  <c:v>1.5373000000000001</c:v>
                </c:pt>
                <c:pt idx="51710">
                  <c:v>1.5373000000000001</c:v>
                </c:pt>
                <c:pt idx="51711">
                  <c:v>1.5373000000000001</c:v>
                </c:pt>
                <c:pt idx="51712">
                  <c:v>1.5373000000000001</c:v>
                </c:pt>
                <c:pt idx="51713">
                  <c:v>1.5686</c:v>
                </c:pt>
                <c:pt idx="51714">
                  <c:v>1.5373000000000001</c:v>
                </c:pt>
                <c:pt idx="51715">
                  <c:v>1.5373000000000001</c:v>
                </c:pt>
                <c:pt idx="51716">
                  <c:v>1.5373000000000001</c:v>
                </c:pt>
                <c:pt idx="51717">
                  <c:v>1.5373000000000001</c:v>
                </c:pt>
                <c:pt idx="51718">
                  <c:v>1.5373000000000001</c:v>
                </c:pt>
                <c:pt idx="51719">
                  <c:v>1.5373000000000001</c:v>
                </c:pt>
                <c:pt idx="51720">
                  <c:v>1.5373000000000001</c:v>
                </c:pt>
                <c:pt idx="51721">
                  <c:v>1.5686</c:v>
                </c:pt>
                <c:pt idx="51722">
                  <c:v>1.5373000000000001</c:v>
                </c:pt>
                <c:pt idx="51723">
                  <c:v>1.5373000000000001</c:v>
                </c:pt>
                <c:pt idx="51724">
                  <c:v>1.5373000000000001</c:v>
                </c:pt>
                <c:pt idx="51725">
                  <c:v>1.5373000000000001</c:v>
                </c:pt>
                <c:pt idx="51726">
                  <c:v>1.5373000000000001</c:v>
                </c:pt>
                <c:pt idx="51727">
                  <c:v>1.5373000000000001</c:v>
                </c:pt>
                <c:pt idx="51728">
                  <c:v>1.5373000000000001</c:v>
                </c:pt>
                <c:pt idx="51729">
                  <c:v>1.5373000000000001</c:v>
                </c:pt>
                <c:pt idx="51730">
                  <c:v>1.5373000000000001</c:v>
                </c:pt>
                <c:pt idx="51731">
                  <c:v>1.5686</c:v>
                </c:pt>
                <c:pt idx="51732">
                  <c:v>1.5373000000000001</c:v>
                </c:pt>
                <c:pt idx="51733">
                  <c:v>1.5373000000000001</c:v>
                </c:pt>
                <c:pt idx="51734">
                  <c:v>1.5373000000000001</c:v>
                </c:pt>
                <c:pt idx="51735">
                  <c:v>1.5373000000000001</c:v>
                </c:pt>
                <c:pt idx="51736">
                  <c:v>1.5373000000000001</c:v>
                </c:pt>
                <c:pt idx="51737">
                  <c:v>1.5373000000000001</c:v>
                </c:pt>
                <c:pt idx="51738">
                  <c:v>1.5373000000000001</c:v>
                </c:pt>
                <c:pt idx="51739">
                  <c:v>1.5373000000000001</c:v>
                </c:pt>
                <c:pt idx="51740">
                  <c:v>1.5373000000000001</c:v>
                </c:pt>
                <c:pt idx="51741">
                  <c:v>1.5373000000000001</c:v>
                </c:pt>
                <c:pt idx="51742">
                  <c:v>1.5686</c:v>
                </c:pt>
                <c:pt idx="51743">
                  <c:v>1.5373000000000001</c:v>
                </c:pt>
                <c:pt idx="51744">
                  <c:v>1.5686</c:v>
                </c:pt>
                <c:pt idx="51745">
                  <c:v>1.5373000000000001</c:v>
                </c:pt>
                <c:pt idx="51746">
                  <c:v>1.5373000000000001</c:v>
                </c:pt>
                <c:pt idx="51747">
                  <c:v>1.5373000000000001</c:v>
                </c:pt>
                <c:pt idx="51748">
                  <c:v>1.5373000000000001</c:v>
                </c:pt>
                <c:pt idx="51749">
                  <c:v>1.5373000000000001</c:v>
                </c:pt>
                <c:pt idx="51750">
                  <c:v>1.5686</c:v>
                </c:pt>
                <c:pt idx="51751">
                  <c:v>1.5373000000000001</c:v>
                </c:pt>
                <c:pt idx="51752">
                  <c:v>1.5373000000000001</c:v>
                </c:pt>
                <c:pt idx="51753">
                  <c:v>1.5686</c:v>
                </c:pt>
                <c:pt idx="51754">
                  <c:v>1.5373000000000001</c:v>
                </c:pt>
                <c:pt idx="51755">
                  <c:v>1.5373000000000001</c:v>
                </c:pt>
                <c:pt idx="51756">
                  <c:v>1.5686</c:v>
                </c:pt>
                <c:pt idx="51757">
                  <c:v>1.5373000000000001</c:v>
                </c:pt>
                <c:pt idx="51758">
                  <c:v>1.5373000000000001</c:v>
                </c:pt>
                <c:pt idx="51759">
                  <c:v>1.5373000000000001</c:v>
                </c:pt>
                <c:pt idx="51760">
                  <c:v>1.5686</c:v>
                </c:pt>
                <c:pt idx="51761">
                  <c:v>1.5686</c:v>
                </c:pt>
                <c:pt idx="51762">
                  <c:v>1.5373000000000001</c:v>
                </c:pt>
                <c:pt idx="51763">
                  <c:v>1.5373000000000001</c:v>
                </c:pt>
                <c:pt idx="51764">
                  <c:v>1.5373000000000001</c:v>
                </c:pt>
                <c:pt idx="51765">
                  <c:v>1.5373000000000001</c:v>
                </c:pt>
                <c:pt idx="51766">
                  <c:v>1.5373000000000001</c:v>
                </c:pt>
                <c:pt idx="51767">
                  <c:v>1.5373000000000001</c:v>
                </c:pt>
                <c:pt idx="51768">
                  <c:v>1.5686</c:v>
                </c:pt>
                <c:pt idx="51769">
                  <c:v>1.5686</c:v>
                </c:pt>
                <c:pt idx="51770">
                  <c:v>1.5686</c:v>
                </c:pt>
                <c:pt idx="51771">
                  <c:v>1.5373000000000001</c:v>
                </c:pt>
                <c:pt idx="51772">
                  <c:v>1.5373000000000001</c:v>
                </c:pt>
                <c:pt idx="51773">
                  <c:v>1.5373000000000001</c:v>
                </c:pt>
                <c:pt idx="51774">
                  <c:v>1.5686</c:v>
                </c:pt>
                <c:pt idx="51775">
                  <c:v>1.5373000000000001</c:v>
                </c:pt>
                <c:pt idx="51776">
                  <c:v>1.5373000000000001</c:v>
                </c:pt>
                <c:pt idx="51777">
                  <c:v>1.5686</c:v>
                </c:pt>
                <c:pt idx="51778">
                  <c:v>1.5686</c:v>
                </c:pt>
                <c:pt idx="51779">
                  <c:v>1.5373000000000001</c:v>
                </c:pt>
                <c:pt idx="51780">
                  <c:v>1.5686</c:v>
                </c:pt>
                <c:pt idx="51781">
                  <c:v>1.5373000000000001</c:v>
                </c:pt>
                <c:pt idx="51782">
                  <c:v>1.5686</c:v>
                </c:pt>
                <c:pt idx="51783">
                  <c:v>1.5373000000000001</c:v>
                </c:pt>
                <c:pt idx="51784">
                  <c:v>1.5373000000000001</c:v>
                </c:pt>
                <c:pt idx="51785">
                  <c:v>1.5373000000000001</c:v>
                </c:pt>
                <c:pt idx="51786">
                  <c:v>1.5686</c:v>
                </c:pt>
                <c:pt idx="51787">
                  <c:v>1.5686</c:v>
                </c:pt>
                <c:pt idx="51788">
                  <c:v>1.5686</c:v>
                </c:pt>
                <c:pt idx="51789">
                  <c:v>1.5373000000000001</c:v>
                </c:pt>
                <c:pt idx="51790">
                  <c:v>1.5373000000000001</c:v>
                </c:pt>
                <c:pt idx="51791">
                  <c:v>1.5686</c:v>
                </c:pt>
                <c:pt idx="51792">
                  <c:v>1.5373000000000001</c:v>
                </c:pt>
                <c:pt idx="51793">
                  <c:v>1.5373000000000001</c:v>
                </c:pt>
                <c:pt idx="51794">
                  <c:v>1.5373000000000001</c:v>
                </c:pt>
                <c:pt idx="51795">
                  <c:v>1.5686</c:v>
                </c:pt>
                <c:pt idx="51796">
                  <c:v>1.5686</c:v>
                </c:pt>
                <c:pt idx="51797">
                  <c:v>1.5373000000000001</c:v>
                </c:pt>
                <c:pt idx="51798">
                  <c:v>1.5686</c:v>
                </c:pt>
                <c:pt idx="51799">
                  <c:v>1.5686</c:v>
                </c:pt>
                <c:pt idx="51800">
                  <c:v>1.5373000000000001</c:v>
                </c:pt>
                <c:pt idx="51801">
                  <c:v>1.5686</c:v>
                </c:pt>
                <c:pt idx="51802">
                  <c:v>1.5686</c:v>
                </c:pt>
                <c:pt idx="51803">
                  <c:v>1.5373000000000001</c:v>
                </c:pt>
                <c:pt idx="51804">
                  <c:v>1.5686</c:v>
                </c:pt>
                <c:pt idx="51805">
                  <c:v>1.5686</c:v>
                </c:pt>
                <c:pt idx="51806">
                  <c:v>1.5373000000000001</c:v>
                </c:pt>
                <c:pt idx="51807">
                  <c:v>1.5686</c:v>
                </c:pt>
                <c:pt idx="51808">
                  <c:v>1.5686</c:v>
                </c:pt>
                <c:pt idx="51809">
                  <c:v>1.5686</c:v>
                </c:pt>
                <c:pt idx="51810">
                  <c:v>1.5686</c:v>
                </c:pt>
                <c:pt idx="51811">
                  <c:v>1.5686</c:v>
                </c:pt>
                <c:pt idx="51812">
                  <c:v>1.5373000000000001</c:v>
                </c:pt>
                <c:pt idx="51813">
                  <c:v>1.5686</c:v>
                </c:pt>
                <c:pt idx="51814">
                  <c:v>1.5686</c:v>
                </c:pt>
                <c:pt idx="51815">
                  <c:v>1.5373000000000001</c:v>
                </c:pt>
                <c:pt idx="51816">
                  <c:v>1.5686</c:v>
                </c:pt>
                <c:pt idx="51817">
                  <c:v>1.5686</c:v>
                </c:pt>
                <c:pt idx="51818">
                  <c:v>1.5686</c:v>
                </c:pt>
                <c:pt idx="51819">
                  <c:v>1.5373000000000001</c:v>
                </c:pt>
                <c:pt idx="51820">
                  <c:v>1.5686</c:v>
                </c:pt>
                <c:pt idx="51821">
                  <c:v>1.5686</c:v>
                </c:pt>
                <c:pt idx="51822">
                  <c:v>1.5686</c:v>
                </c:pt>
                <c:pt idx="51823">
                  <c:v>1.5686</c:v>
                </c:pt>
                <c:pt idx="51824">
                  <c:v>1.5373000000000001</c:v>
                </c:pt>
                <c:pt idx="51825">
                  <c:v>1.5686</c:v>
                </c:pt>
                <c:pt idx="51826">
                  <c:v>1.5686</c:v>
                </c:pt>
                <c:pt idx="51827">
                  <c:v>1.5686</c:v>
                </c:pt>
                <c:pt idx="51828">
                  <c:v>1.5373000000000001</c:v>
                </c:pt>
                <c:pt idx="51829">
                  <c:v>1.5686</c:v>
                </c:pt>
                <c:pt idx="51830">
                  <c:v>1.5686</c:v>
                </c:pt>
                <c:pt idx="51831">
                  <c:v>1.5686</c:v>
                </c:pt>
                <c:pt idx="51832">
                  <c:v>1.5373000000000001</c:v>
                </c:pt>
                <c:pt idx="51833">
                  <c:v>1.5373000000000001</c:v>
                </c:pt>
                <c:pt idx="51834">
                  <c:v>1.5686</c:v>
                </c:pt>
                <c:pt idx="51835">
                  <c:v>1.5686</c:v>
                </c:pt>
                <c:pt idx="51836">
                  <c:v>1.5686</c:v>
                </c:pt>
                <c:pt idx="51837">
                  <c:v>1.5686</c:v>
                </c:pt>
                <c:pt idx="51838">
                  <c:v>1.5686</c:v>
                </c:pt>
                <c:pt idx="51839">
                  <c:v>1.5373000000000001</c:v>
                </c:pt>
                <c:pt idx="51840">
                  <c:v>1.5373000000000001</c:v>
                </c:pt>
                <c:pt idx="51841">
                  <c:v>1.5686</c:v>
                </c:pt>
                <c:pt idx="51842">
                  <c:v>1.5686</c:v>
                </c:pt>
                <c:pt idx="51843">
                  <c:v>1.5686</c:v>
                </c:pt>
                <c:pt idx="51844">
                  <c:v>1.5373000000000001</c:v>
                </c:pt>
                <c:pt idx="51845">
                  <c:v>1.5686</c:v>
                </c:pt>
                <c:pt idx="51846">
                  <c:v>1.5373000000000001</c:v>
                </c:pt>
                <c:pt idx="51847">
                  <c:v>1.5686</c:v>
                </c:pt>
                <c:pt idx="51848">
                  <c:v>1.5373000000000001</c:v>
                </c:pt>
                <c:pt idx="51849">
                  <c:v>1.5686</c:v>
                </c:pt>
                <c:pt idx="51850">
                  <c:v>1.5686</c:v>
                </c:pt>
                <c:pt idx="51851">
                  <c:v>1.5686</c:v>
                </c:pt>
                <c:pt idx="51852">
                  <c:v>1.5373000000000001</c:v>
                </c:pt>
                <c:pt idx="51853">
                  <c:v>1.5686</c:v>
                </c:pt>
                <c:pt idx="51854">
                  <c:v>1.5686</c:v>
                </c:pt>
                <c:pt idx="51855">
                  <c:v>1.5686</c:v>
                </c:pt>
                <c:pt idx="51856">
                  <c:v>1.5686</c:v>
                </c:pt>
                <c:pt idx="51857">
                  <c:v>1.5686</c:v>
                </c:pt>
                <c:pt idx="51858">
                  <c:v>1.5686</c:v>
                </c:pt>
                <c:pt idx="51859">
                  <c:v>1.5686</c:v>
                </c:pt>
                <c:pt idx="51860">
                  <c:v>1.5686</c:v>
                </c:pt>
                <c:pt idx="51861">
                  <c:v>1.5686</c:v>
                </c:pt>
                <c:pt idx="51862">
                  <c:v>1.5686</c:v>
                </c:pt>
                <c:pt idx="51863">
                  <c:v>1.5686</c:v>
                </c:pt>
                <c:pt idx="51864">
                  <c:v>1.5373000000000001</c:v>
                </c:pt>
                <c:pt idx="51865">
                  <c:v>1.5686</c:v>
                </c:pt>
                <c:pt idx="51866">
                  <c:v>1.5686</c:v>
                </c:pt>
                <c:pt idx="51867">
                  <c:v>1.5373000000000001</c:v>
                </c:pt>
                <c:pt idx="51868">
                  <c:v>1.5686</c:v>
                </c:pt>
                <c:pt idx="51869">
                  <c:v>1.5686</c:v>
                </c:pt>
                <c:pt idx="51870">
                  <c:v>1.5686</c:v>
                </c:pt>
                <c:pt idx="51871">
                  <c:v>1.5686</c:v>
                </c:pt>
                <c:pt idx="51872">
                  <c:v>1.5373000000000001</c:v>
                </c:pt>
                <c:pt idx="51873">
                  <c:v>1.5373000000000001</c:v>
                </c:pt>
                <c:pt idx="51874">
                  <c:v>1.5686</c:v>
                </c:pt>
                <c:pt idx="51875">
                  <c:v>1.5686</c:v>
                </c:pt>
                <c:pt idx="51876">
                  <c:v>1.5686</c:v>
                </c:pt>
                <c:pt idx="51877">
                  <c:v>1.5686</c:v>
                </c:pt>
                <c:pt idx="51878">
                  <c:v>1.5686</c:v>
                </c:pt>
                <c:pt idx="51879">
                  <c:v>1.5686</c:v>
                </c:pt>
                <c:pt idx="51880">
                  <c:v>1.5686</c:v>
                </c:pt>
                <c:pt idx="51881">
                  <c:v>1.5373000000000001</c:v>
                </c:pt>
                <c:pt idx="51882">
                  <c:v>1.5686</c:v>
                </c:pt>
                <c:pt idx="51883">
                  <c:v>1.5686</c:v>
                </c:pt>
                <c:pt idx="51884">
                  <c:v>1.5686</c:v>
                </c:pt>
                <c:pt idx="51885">
                  <c:v>1.5686</c:v>
                </c:pt>
                <c:pt idx="51886">
                  <c:v>1.5686</c:v>
                </c:pt>
                <c:pt idx="51887">
                  <c:v>1.5686</c:v>
                </c:pt>
                <c:pt idx="51888">
                  <c:v>1.5686</c:v>
                </c:pt>
                <c:pt idx="51889">
                  <c:v>1.5686</c:v>
                </c:pt>
                <c:pt idx="51890">
                  <c:v>1.5686</c:v>
                </c:pt>
                <c:pt idx="51891">
                  <c:v>1.5686</c:v>
                </c:pt>
                <c:pt idx="51892">
                  <c:v>1.5686</c:v>
                </c:pt>
                <c:pt idx="51893">
                  <c:v>1.5686</c:v>
                </c:pt>
                <c:pt idx="51894">
                  <c:v>1.5686</c:v>
                </c:pt>
                <c:pt idx="51895">
                  <c:v>1.5686</c:v>
                </c:pt>
                <c:pt idx="51896">
                  <c:v>1.5686</c:v>
                </c:pt>
                <c:pt idx="51897">
                  <c:v>1.5686</c:v>
                </c:pt>
                <c:pt idx="51898">
                  <c:v>1.5686</c:v>
                </c:pt>
                <c:pt idx="51899">
                  <c:v>1.5686</c:v>
                </c:pt>
                <c:pt idx="51900">
                  <c:v>1.5686</c:v>
                </c:pt>
                <c:pt idx="51901">
                  <c:v>1.5686</c:v>
                </c:pt>
                <c:pt idx="51902">
                  <c:v>1.5686</c:v>
                </c:pt>
                <c:pt idx="51903">
                  <c:v>1.5686</c:v>
                </c:pt>
                <c:pt idx="51904">
                  <c:v>1.5686</c:v>
                </c:pt>
                <c:pt idx="51905">
                  <c:v>1.5686</c:v>
                </c:pt>
                <c:pt idx="51906">
                  <c:v>1.5686</c:v>
                </c:pt>
                <c:pt idx="51907">
                  <c:v>1.5686</c:v>
                </c:pt>
                <c:pt idx="51908">
                  <c:v>1.5686</c:v>
                </c:pt>
                <c:pt idx="51909">
                  <c:v>1.5686</c:v>
                </c:pt>
                <c:pt idx="51910">
                  <c:v>1.5686</c:v>
                </c:pt>
                <c:pt idx="51911">
                  <c:v>1.5373000000000001</c:v>
                </c:pt>
                <c:pt idx="51912">
                  <c:v>1.5686</c:v>
                </c:pt>
                <c:pt idx="51913">
                  <c:v>1.5686</c:v>
                </c:pt>
                <c:pt idx="51914">
                  <c:v>1.5686</c:v>
                </c:pt>
                <c:pt idx="51915">
                  <c:v>1.5686</c:v>
                </c:pt>
                <c:pt idx="51916">
                  <c:v>1.5686</c:v>
                </c:pt>
                <c:pt idx="51917">
                  <c:v>1.5686</c:v>
                </c:pt>
                <c:pt idx="51918">
                  <c:v>1.5686</c:v>
                </c:pt>
                <c:pt idx="51919">
                  <c:v>1.5686</c:v>
                </c:pt>
                <c:pt idx="51920">
                  <c:v>1.5686</c:v>
                </c:pt>
                <c:pt idx="51921">
                  <c:v>1.5686</c:v>
                </c:pt>
                <c:pt idx="51922">
                  <c:v>1.5373000000000001</c:v>
                </c:pt>
                <c:pt idx="51923">
                  <c:v>1.5686</c:v>
                </c:pt>
                <c:pt idx="51924">
                  <c:v>1.5686</c:v>
                </c:pt>
                <c:pt idx="51925">
                  <c:v>1.5686</c:v>
                </c:pt>
                <c:pt idx="51926">
                  <c:v>1.5686</c:v>
                </c:pt>
                <c:pt idx="51927">
                  <c:v>1.5686</c:v>
                </c:pt>
                <c:pt idx="51928">
                  <c:v>1.5686</c:v>
                </c:pt>
                <c:pt idx="51929">
                  <c:v>1.5686</c:v>
                </c:pt>
                <c:pt idx="51930">
                  <c:v>1.5686</c:v>
                </c:pt>
                <c:pt idx="51931">
                  <c:v>1.5686</c:v>
                </c:pt>
                <c:pt idx="51932">
                  <c:v>1.5686</c:v>
                </c:pt>
                <c:pt idx="51933">
                  <c:v>1.5686</c:v>
                </c:pt>
                <c:pt idx="51934">
                  <c:v>1.5686</c:v>
                </c:pt>
                <c:pt idx="51935">
                  <c:v>1.5686</c:v>
                </c:pt>
                <c:pt idx="51936">
                  <c:v>1.5686</c:v>
                </c:pt>
                <c:pt idx="51937">
                  <c:v>1.5686</c:v>
                </c:pt>
                <c:pt idx="51938">
                  <c:v>1.5686</c:v>
                </c:pt>
                <c:pt idx="51939">
                  <c:v>1.5686</c:v>
                </c:pt>
                <c:pt idx="51940">
                  <c:v>1.5686</c:v>
                </c:pt>
                <c:pt idx="51941">
                  <c:v>1.5686</c:v>
                </c:pt>
                <c:pt idx="51942">
                  <c:v>1.5686</c:v>
                </c:pt>
                <c:pt idx="51943">
                  <c:v>1.5686</c:v>
                </c:pt>
                <c:pt idx="51944">
                  <c:v>1.5686</c:v>
                </c:pt>
                <c:pt idx="51945">
                  <c:v>1.5686</c:v>
                </c:pt>
                <c:pt idx="51946">
                  <c:v>1.5686</c:v>
                </c:pt>
                <c:pt idx="51947">
                  <c:v>1.5686</c:v>
                </c:pt>
                <c:pt idx="51948">
                  <c:v>1.5686</c:v>
                </c:pt>
                <c:pt idx="51949">
                  <c:v>1.5686</c:v>
                </c:pt>
                <c:pt idx="51950">
                  <c:v>1.5686</c:v>
                </c:pt>
                <c:pt idx="51951">
                  <c:v>1.5686</c:v>
                </c:pt>
                <c:pt idx="51952">
                  <c:v>1.5686</c:v>
                </c:pt>
                <c:pt idx="51953">
                  <c:v>1.5686</c:v>
                </c:pt>
                <c:pt idx="51954">
                  <c:v>1.5686</c:v>
                </c:pt>
                <c:pt idx="51955">
                  <c:v>1.5686</c:v>
                </c:pt>
                <c:pt idx="51956">
                  <c:v>1.5686</c:v>
                </c:pt>
                <c:pt idx="51957">
                  <c:v>1.5686</c:v>
                </c:pt>
                <c:pt idx="51958">
                  <c:v>1.5686</c:v>
                </c:pt>
                <c:pt idx="51959">
                  <c:v>1.5686</c:v>
                </c:pt>
                <c:pt idx="51960">
                  <c:v>1.5686</c:v>
                </c:pt>
                <c:pt idx="51961">
                  <c:v>1.5686</c:v>
                </c:pt>
                <c:pt idx="51962">
                  <c:v>1.5686</c:v>
                </c:pt>
                <c:pt idx="51963">
                  <c:v>1.5686</c:v>
                </c:pt>
                <c:pt idx="51964">
                  <c:v>1.5686</c:v>
                </c:pt>
                <c:pt idx="51965">
                  <c:v>1.5686</c:v>
                </c:pt>
                <c:pt idx="51966">
                  <c:v>1.5686</c:v>
                </c:pt>
                <c:pt idx="51967">
                  <c:v>1.5686</c:v>
                </c:pt>
                <c:pt idx="51968">
                  <c:v>1.5373000000000001</c:v>
                </c:pt>
                <c:pt idx="51969">
                  <c:v>1.5686</c:v>
                </c:pt>
                <c:pt idx="51970">
                  <c:v>1.5686</c:v>
                </c:pt>
                <c:pt idx="51971">
                  <c:v>1.5686</c:v>
                </c:pt>
                <c:pt idx="51972">
                  <c:v>1.5686</c:v>
                </c:pt>
                <c:pt idx="51973">
                  <c:v>1.5686</c:v>
                </c:pt>
                <c:pt idx="51974">
                  <c:v>1.5686</c:v>
                </c:pt>
                <c:pt idx="51975">
                  <c:v>1.5686</c:v>
                </c:pt>
                <c:pt idx="51976">
                  <c:v>1.5686</c:v>
                </c:pt>
                <c:pt idx="51977">
                  <c:v>1.5686</c:v>
                </c:pt>
                <c:pt idx="51978">
                  <c:v>1.5686</c:v>
                </c:pt>
                <c:pt idx="51979">
                  <c:v>1.5686</c:v>
                </c:pt>
                <c:pt idx="51980">
                  <c:v>1.5686</c:v>
                </c:pt>
                <c:pt idx="51981">
                  <c:v>1.5686</c:v>
                </c:pt>
                <c:pt idx="51982">
                  <c:v>1.5686</c:v>
                </c:pt>
                <c:pt idx="51983">
                  <c:v>1.5373000000000001</c:v>
                </c:pt>
                <c:pt idx="51984">
                  <c:v>1.5686</c:v>
                </c:pt>
                <c:pt idx="51985">
                  <c:v>1.5686</c:v>
                </c:pt>
                <c:pt idx="51986">
                  <c:v>1.5686</c:v>
                </c:pt>
                <c:pt idx="51987">
                  <c:v>1.5686</c:v>
                </c:pt>
                <c:pt idx="51988">
                  <c:v>1.5686</c:v>
                </c:pt>
                <c:pt idx="51989">
                  <c:v>1.5686</c:v>
                </c:pt>
                <c:pt idx="51990">
                  <c:v>1.5686</c:v>
                </c:pt>
                <c:pt idx="51991">
                  <c:v>1.5686</c:v>
                </c:pt>
                <c:pt idx="51992">
                  <c:v>1.5686</c:v>
                </c:pt>
                <c:pt idx="51993">
                  <c:v>1.5686</c:v>
                </c:pt>
                <c:pt idx="51994">
                  <c:v>1.5686</c:v>
                </c:pt>
                <c:pt idx="51995">
                  <c:v>1.5686</c:v>
                </c:pt>
                <c:pt idx="51996">
                  <c:v>1.5686</c:v>
                </c:pt>
                <c:pt idx="51997">
                  <c:v>1.5686</c:v>
                </c:pt>
                <c:pt idx="51998">
                  <c:v>1.5686</c:v>
                </c:pt>
                <c:pt idx="51999">
                  <c:v>1.5686</c:v>
                </c:pt>
                <c:pt idx="52000">
                  <c:v>1.5686</c:v>
                </c:pt>
                <c:pt idx="52001">
                  <c:v>1.5686</c:v>
                </c:pt>
                <c:pt idx="52002">
                  <c:v>1.5686</c:v>
                </c:pt>
                <c:pt idx="52003">
                  <c:v>1.5686</c:v>
                </c:pt>
                <c:pt idx="52004">
                  <c:v>1.5686</c:v>
                </c:pt>
                <c:pt idx="52005">
                  <c:v>1.5686</c:v>
                </c:pt>
                <c:pt idx="52006">
                  <c:v>1.5686</c:v>
                </c:pt>
                <c:pt idx="52007">
                  <c:v>1.5686</c:v>
                </c:pt>
                <c:pt idx="52008">
                  <c:v>1.5686</c:v>
                </c:pt>
                <c:pt idx="52009">
                  <c:v>1.5686</c:v>
                </c:pt>
                <c:pt idx="52010">
                  <c:v>1.5686</c:v>
                </c:pt>
                <c:pt idx="52011">
                  <c:v>1.5686</c:v>
                </c:pt>
                <c:pt idx="52012">
                  <c:v>1.5686</c:v>
                </c:pt>
                <c:pt idx="52013">
                  <c:v>1.5686</c:v>
                </c:pt>
                <c:pt idx="52014">
                  <c:v>1.5686</c:v>
                </c:pt>
                <c:pt idx="52015">
                  <c:v>1.5686</c:v>
                </c:pt>
                <c:pt idx="52016">
                  <c:v>1.5686</c:v>
                </c:pt>
                <c:pt idx="52017">
                  <c:v>1.5686</c:v>
                </c:pt>
                <c:pt idx="52018">
                  <c:v>1.5686</c:v>
                </c:pt>
                <c:pt idx="52019">
                  <c:v>1.5686</c:v>
                </c:pt>
                <c:pt idx="52020">
                  <c:v>1.5686</c:v>
                </c:pt>
                <c:pt idx="52021">
                  <c:v>1.5686</c:v>
                </c:pt>
                <c:pt idx="52022">
                  <c:v>1.5686</c:v>
                </c:pt>
                <c:pt idx="52023">
                  <c:v>1.5686</c:v>
                </c:pt>
                <c:pt idx="52024">
                  <c:v>1.5686</c:v>
                </c:pt>
                <c:pt idx="52025">
                  <c:v>1.5686</c:v>
                </c:pt>
                <c:pt idx="52026">
                  <c:v>1.5686</c:v>
                </c:pt>
                <c:pt idx="52027">
                  <c:v>1.5686</c:v>
                </c:pt>
                <c:pt idx="52028">
                  <c:v>1.5686</c:v>
                </c:pt>
                <c:pt idx="52029">
                  <c:v>1.5686</c:v>
                </c:pt>
                <c:pt idx="52030">
                  <c:v>1.5686</c:v>
                </c:pt>
                <c:pt idx="52031">
                  <c:v>1.5686</c:v>
                </c:pt>
                <c:pt idx="52032">
                  <c:v>1.5686</c:v>
                </c:pt>
                <c:pt idx="52033">
                  <c:v>1.5686</c:v>
                </c:pt>
                <c:pt idx="52034">
                  <c:v>1.5686</c:v>
                </c:pt>
                <c:pt idx="52035">
                  <c:v>1.5686</c:v>
                </c:pt>
                <c:pt idx="52036">
                  <c:v>1.5686</c:v>
                </c:pt>
                <c:pt idx="52037">
                  <c:v>1.5686</c:v>
                </c:pt>
                <c:pt idx="52038">
                  <c:v>1.5686</c:v>
                </c:pt>
                <c:pt idx="52039">
                  <c:v>1.5686</c:v>
                </c:pt>
                <c:pt idx="52040">
                  <c:v>1.5686</c:v>
                </c:pt>
                <c:pt idx="52041">
                  <c:v>1.5686</c:v>
                </c:pt>
                <c:pt idx="52042">
                  <c:v>1.5686</c:v>
                </c:pt>
                <c:pt idx="52043">
                  <c:v>1.5686</c:v>
                </c:pt>
                <c:pt idx="52044">
                  <c:v>1.5686</c:v>
                </c:pt>
                <c:pt idx="52045">
                  <c:v>1.5686</c:v>
                </c:pt>
                <c:pt idx="52046">
                  <c:v>1.5686</c:v>
                </c:pt>
                <c:pt idx="52047">
                  <c:v>1.5686</c:v>
                </c:pt>
                <c:pt idx="52048">
                  <c:v>1.5686</c:v>
                </c:pt>
                <c:pt idx="52049">
                  <c:v>1.5686</c:v>
                </c:pt>
                <c:pt idx="52050">
                  <c:v>1.5686</c:v>
                </c:pt>
                <c:pt idx="52051">
                  <c:v>1.5686</c:v>
                </c:pt>
                <c:pt idx="52052">
                  <c:v>1.5686</c:v>
                </c:pt>
                <c:pt idx="52053">
                  <c:v>1.5686</c:v>
                </c:pt>
                <c:pt idx="52054">
                  <c:v>1.5686</c:v>
                </c:pt>
                <c:pt idx="52055">
                  <c:v>1.5686</c:v>
                </c:pt>
                <c:pt idx="52056">
                  <c:v>1.5686</c:v>
                </c:pt>
                <c:pt idx="52057">
                  <c:v>1.5686</c:v>
                </c:pt>
                <c:pt idx="52058">
                  <c:v>1.5686</c:v>
                </c:pt>
                <c:pt idx="52059">
                  <c:v>1.5686</c:v>
                </c:pt>
                <c:pt idx="52060">
                  <c:v>1.5686</c:v>
                </c:pt>
                <c:pt idx="52061">
                  <c:v>1.5686</c:v>
                </c:pt>
                <c:pt idx="52062">
                  <c:v>1.5686</c:v>
                </c:pt>
                <c:pt idx="52063">
                  <c:v>1.5686</c:v>
                </c:pt>
                <c:pt idx="52064">
                  <c:v>1.5686</c:v>
                </c:pt>
                <c:pt idx="52065">
                  <c:v>1.5686</c:v>
                </c:pt>
                <c:pt idx="52066">
                  <c:v>1.5686</c:v>
                </c:pt>
                <c:pt idx="52067">
                  <c:v>1.5686</c:v>
                </c:pt>
                <c:pt idx="52068">
                  <c:v>1.5686</c:v>
                </c:pt>
                <c:pt idx="52069">
                  <c:v>1.5686</c:v>
                </c:pt>
                <c:pt idx="52070">
                  <c:v>1.5686</c:v>
                </c:pt>
                <c:pt idx="52071">
                  <c:v>1.5686</c:v>
                </c:pt>
                <c:pt idx="52072">
                  <c:v>1.5686</c:v>
                </c:pt>
                <c:pt idx="52073">
                  <c:v>1.5686</c:v>
                </c:pt>
                <c:pt idx="52074">
                  <c:v>1.5686</c:v>
                </c:pt>
                <c:pt idx="52075">
                  <c:v>1.5686</c:v>
                </c:pt>
                <c:pt idx="52076">
                  <c:v>1.5686</c:v>
                </c:pt>
                <c:pt idx="52077">
                  <c:v>1.5686</c:v>
                </c:pt>
                <c:pt idx="52078">
                  <c:v>1.5686</c:v>
                </c:pt>
                <c:pt idx="52079">
                  <c:v>1.5686</c:v>
                </c:pt>
                <c:pt idx="52080">
                  <c:v>1.5686</c:v>
                </c:pt>
                <c:pt idx="52081">
                  <c:v>1.5686</c:v>
                </c:pt>
                <c:pt idx="52082">
                  <c:v>1.5686</c:v>
                </c:pt>
                <c:pt idx="52083">
                  <c:v>1.5686</c:v>
                </c:pt>
                <c:pt idx="52084">
                  <c:v>1.5686</c:v>
                </c:pt>
                <c:pt idx="52085">
                  <c:v>1.5686</c:v>
                </c:pt>
                <c:pt idx="52086">
                  <c:v>1.5686</c:v>
                </c:pt>
                <c:pt idx="52087">
                  <c:v>1.5686</c:v>
                </c:pt>
                <c:pt idx="52088">
                  <c:v>1.5686</c:v>
                </c:pt>
                <c:pt idx="52089">
                  <c:v>1.5686</c:v>
                </c:pt>
                <c:pt idx="52090">
                  <c:v>1.5686</c:v>
                </c:pt>
                <c:pt idx="52091">
                  <c:v>1.5686</c:v>
                </c:pt>
                <c:pt idx="52092">
                  <c:v>1.5686</c:v>
                </c:pt>
                <c:pt idx="52093">
                  <c:v>1.5686</c:v>
                </c:pt>
                <c:pt idx="52094">
                  <c:v>1.5686</c:v>
                </c:pt>
                <c:pt idx="52095">
                  <c:v>1.5686</c:v>
                </c:pt>
                <c:pt idx="52096">
                  <c:v>1.5686</c:v>
                </c:pt>
                <c:pt idx="52097">
                  <c:v>1.5686</c:v>
                </c:pt>
                <c:pt idx="52098">
                  <c:v>1.5686</c:v>
                </c:pt>
                <c:pt idx="52099">
                  <c:v>1.5686</c:v>
                </c:pt>
                <c:pt idx="52100">
                  <c:v>1.5686</c:v>
                </c:pt>
                <c:pt idx="52101">
                  <c:v>1.5686</c:v>
                </c:pt>
                <c:pt idx="52102">
                  <c:v>1.5686</c:v>
                </c:pt>
                <c:pt idx="52103">
                  <c:v>1.5686</c:v>
                </c:pt>
                <c:pt idx="52104">
                  <c:v>1.5686</c:v>
                </c:pt>
                <c:pt idx="52105">
                  <c:v>1.5686</c:v>
                </c:pt>
                <c:pt idx="52106">
                  <c:v>1.5686</c:v>
                </c:pt>
                <c:pt idx="52107">
                  <c:v>1.5686</c:v>
                </c:pt>
                <c:pt idx="52108">
                  <c:v>1.5686</c:v>
                </c:pt>
                <c:pt idx="52109">
                  <c:v>1.5686</c:v>
                </c:pt>
                <c:pt idx="52110">
                  <c:v>1.5686</c:v>
                </c:pt>
                <c:pt idx="52111">
                  <c:v>1.5686</c:v>
                </c:pt>
                <c:pt idx="52112">
                  <c:v>1.5686</c:v>
                </c:pt>
                <c:pt idx="52113">
                  <c:v>1.5686</c:v>
                </c:pt>
                <c:pt idx="52114">
                  <c:v>1.5686</c:v>
                </c:pt>
                <c:pt idx="52115">
                  <c:v>1.5686</c:v>
                </c:pt>
                <c:pt idx="52116">
                  <c:v>1.5686</c:v>
                </c:pt>
                <c:pt idx="52117">
                  <c:v>1.5686</c:v>
                </c:pt>
                <c:pt idx="52118">
                  <c:v>1.5686</c:v>
                </c:pt>
                <c:pt idx="52119">
                  <c:v>1.5686</c:v>
                </c:pt>
                <c:pt idx="52120">
                  <c:v>1.5686</c:v>
                </c:pt>
                <c:pt idx="52121">
                  <c:v>1.5686</c:v>
                </c:pt>
                <c:pt idx="52122">
                  <c:v>1.5686</c:v>
                </c:pt>
                <c:pt idx="52123">
                  <c:v>1.5686</c:v>
                </c:pt>
                <c:pt idx="52124">
                  <c:v>1.5686</c:v>
                </c:pt>
                <c:pt idx="52125">
                  <c:v>1.5686</c:v>
                </c:pt>
                <c:pt idx="52126">
                  <c:v>1.5686</c:v>
                </c:pt>
                <c:pt idx="52127">
                  <c:v>1.5686</c:v>
                </c:pt>
                <c:pt idx="52128">
                  <c:v>1.5686</c:v>
                </c:pt>
                <c:pt idx="52129">
                  <c:v>1.5686</c:v>
                </c:pt>
                <c:pt idx="52130">
                  <c:v>1.5686</c:v>
                </c:pt>
                <c:pt idx="52131">
                  <c:v>1.5686</c:v>
                </c:pt>
                <c:pt idx="52132">
                  <c:v>1.5686</c:v>
                </c:pt>
                <c:pt idx="52133">
                  <c:v>1.5686</c:v>
                </c:pt>
                <c:pt idx="52134">
                  <c:v>1.5686</c:v>
                </c:pt>
                <c:pt idx="52135">
                  <c:v>1.5686</c:v>
                </c:pt>
                <c:pt idx="52136">
                  <c:v>1.5686</c:v>
                </c:pt>
                <c:pt idx="52137">
                  <c:v>1.5686</c:v>
                </c:pt>
                <c:pt idx="52138">
                  <c:v>1.5686</c:v>
                </c:pt>
                <c:pt idx="52139">
                  <c:v>1.5686</c:v>
                </c:pt>
                <c:pt idx="52140">
                  <c:v>1.5686</c:v>
                </c:pt>
                <c:pt idx="52141">
                  <c:v>1.5686</c:v>
                </c:pt>
                <c:pt idx="52142">
                  <c:v>1.5686</c:v>
                </c:pt>
                <c:pt idx="52143">
                  <c:v>1.5686</c:v>
                </c:pt>
                <c:pt idx="52144">
                  <c:v>1.5686</c:v>
                </c:pt>
                <c:pt idx="52145">
                  <c:v>1.5686</c:v>
                </c:pt>
                <c:pt idx="52146">
                  <c:v>1.5686</c:v>
                </c:pt>
                <c:pt idx="52147">
                  <c:v>1.5686</c:v>
                </c:pt>
                <c:pt idx="52148">
                  <c:v>1.5686</c:v>
                </c:pt>
                <c:pt idx="52149">
                  <c:v>1.5686</c:v>
                </c:pt>
                <c:pt idx="52150">
                  <c:v>1.5686</c:v>
                </c:pt>
                <c:pt idx="52151">
                  <c:v>1.5686</c:v>
                </c:pt>
                <c:pt idx="52152">
                  <c:v>1.5686</c:v>
                </c:pt>
                <c:pt idx="52153">
                  <c:v>1.5686</c:v>
                </c:pt>
                <c:pt idx="52154">
                  <c:v>1.5686</c:v>
                </c:pt>
                <c:pt idx="52155">
                  <c:v>1.5686</c:v>
                </c:pt>
                <c:pt idx="52156">
                  <c:v>1.5686</c:v>
                </c:pt>
                <c:pt idx="52157">
                  <c:v>1.5686</c:v>
                </c:pt>
                <c:pt idx="52158">
                  <c:v>1.5686</c:v>
                </c:pt>
                <c:pt idx="52159">
                  <c:v>1.5686</c:v>
                </c:pt>
                <c:pt idx="52160">
                  <c:v>1.5686</c:v>
                </c:pt>
                <c:pt idx="52161">
                  <c:v>1.5686</c:v>
                </c:pt>
                <c:pt idx="52162">
                  <c:v>1.5686</c:v>
                </c:pt>
                <c:pt idx="52163">
                  <c:v>1.5686</c:v>
                </c:pt>
                <c:pt idx="52164">
                  <c:v>1.5686</c:v>
                </c:pt>
                <c:pt idx="52165">
                  <c:v>1.5686</c:v>
                </c:pt>
                <c:pt idx="52166">
                  <c:v>1.5686</c:v>
                </c:pt>
                <c:pt idx="52167">
                  <c:v>1.5686</c:v>
                </c:pt>
                <c:pt idx="52168">
                  <c:v>1.5686</c:v>
                </c:pt>
                <c:pt idx="52169">
                  <c:v>1.5686</c:v>
                </c:pt>
                <c:pt idx="52170">
                  <c:v>1.5686</c:v>
                </c:pt>
                <c:pt idx="52171">
                  <c:v>1.5686</c:v>
                </c:pt>
                <c:pt idx="52172">
                  <c:v>1.5686</c:v>
                </c:pt>
                <c:pt idx="52173">
                  <c:v>1.5686</c:v>
                </c:pt>
                <c:pt idx="52174">
                  <c:v>1.5686</c:v>
                </c:pt>
                <c:pt idx="52175">
                  <c:v>1.5686</c:v>
                </c:pt>
                <c:pt idx="52176">
                  <c:v>1.5686</c:v>
                </c:pt>
                <c:pt idx="52177">
                  <c:v>1.5686</c:v>
                </c:pt>
                <c:pt idx="52178">
                  <c:v>1.5686</c:v>
                </c:pt>
                <c:pt idx="52179">
                  <c:v>1.5686</c:v>
                </c:pt>
                <c:pt idx="52180">
                  <c:v>1.5686</c:v>
                </c:pt>
                <c:pt idx="52181">
                  <c:v>1.5686</c:v>
                </c:pt>
                <c:pt idx="52182">
                  <c:v>1.5686</c:v>
                </c:pt>
                <c:pt idx="52183">
                  <c:v>1.5686</c:v>
                </c:pt>
                <c:pt idx="52184">
                  <c:v>1.5686</c:v>
                </c:pt>
                <c:pt idx="52185">
                  <c:v>1.5686</c:v>
                </c:pt>
                <c:pt idx="52186">
                  <c:v>1.5686</c:v>
                </c:pt>
                <c:pt idx="52187">
                  <c:v>1.5686</c:v>
                </c:pt>
                <c:pt idx="52188">
                  <c:v>1.5686</c:v>
                </c:pt>
                <c:pt idx="52189">
                  <c:v>1.5686</c:v>
                </c:pt>
                <c:pt idx="52190">
                  <c:v>1.5686</c:v>
                </c:pt>
                <c:pt idx="52191">
                  <c:v>1.5686</c:v>
                </c:pt>
                <c:pt idx="52192">
                  <c:v>1.5686</c:v>
                </c:pt>
                <c:pt idx="52193">
                  <c:v>1.5686</c:v>
                </c:pt>
                <c:pt idx="52194">
                  <c:v>1.5686</c:v>
                </c:pt>
                <c:pt idx="52195">
                  <c:v>1.5686</c:v>
                </c:pt>
                <c:pt idx="52196">
                  <c:v>1.5686</c:v>
                </c:pt>
                <c:pt idx="52197">
                  <c:v>1.5686</c:v>
                </c:pt>
                <c:pt idx="52198">
                  <c:v>1.5686</c:v>
                </c:pt>
                <c:pt idx="52199">
                  <c:v>1.5686</c:v>
                </c:pt>
                <c:pt idx="52200">
                  <c:v>1.5686</c:v>
                </c:pt>
                <c:pt idx="52201">
                  <c:v>1.5686</c:v>
                </c:pt>
                <c:pt idx="52202">
                  <c:v>1.5686</c:v>
                </c:pt>
                <c:pt idx="52203">
                  <c:v>1.5686</c:v>
                </c:pt>
                <c:pt idx="52204">
                  <c:v>1.5686</c:v>
                </c:pt>
                <c:pt idx="52205">
                  <c:v>1.5686</c:v>
                </c:pt>
                <c:pt idx="52206">
                  <c:v>1.5686</c:v>
                </c:pt>
                <c:pt idx="52207">
                  <c:v>1.5686</c:v>
                </c:pt>
                <c:pt idx="52208">
                  <c:v>1.5686</c:v>
                </c:pt>
                <c:pt idx="52209">
                  <c:v>1.5686</c:v>
                </c:pt>
                <c:pt idx="52210">
                  <c:v>1.5686</c:v>
                </c:pt>
                <c:pt idx="52211">
                  <c:v>1.5686</c:v>
                </c:pt>
                <c:pt idx="52212">
                  <c:v>1.5686</c:v>
                </c:pt>
                <c:pt idx="52213">
                  <c:v>1.5686</c:v>
                </c:pt>
                <c:pt idx="52214">
                  <c:v>1.5686</c:v>
                </c:pt>
                <c:pt idx="52215">
                  <c:v>1.5686</c:v>
                </c:pt>
                <c:pt idx="52216">
                  <c:v>1.5686</c:v>
                </c:pt>
                <c:pt idx="52217">
                  <c:v>1.5686</c:v>
                </c:pt>
                <c:pt idx="52218">
                  <c:v>1.5686</c:v>
                </c:pt>
                <c:pt idx="52219">
                  <c:v>1.5686</c:v>
                </c:pt>
                <c:pt idx="52220">
                  <c:v>1.5686</c:v>
                </c:pt>
                <c:pt idx="52221">
                  <c:v>1.5686</c:v>
                </c:pt>
                <c:pt idx="52222">
                  <c:v>1.5686</c:v>
                </c:pt>
                <c:pt idx="52223">
                  <c:v>1.5686</c:v>
                </c:pt>
                <c:pt idx="52224">
                  <c:v>1.5686</c:v>
                </c:pt>
                <c:pt idx="52225">
                  <c:v>1.5686</c:v>
                </c:pt>
                <c:pt idx="52226">
                  <c:v>1.5686</c:v>
                </c:pt>
                <c:pt idx="52227">
                  <c:v>1.5686</c:v>
                </c:pt>
                <c:pt idx="52228">
                  <c:v>1.5686</c:v>
                </c:pt>
                <c:pt idx="52229">
                  <c:v>1.5686</c:v>
                </c:pt>
                <c:pt idx="52230">
                  <c:v>1.5686</c:v>
                </c:pt>
                <c:pt idx="52231">
                  <c:v>1.5686</c:v>
                </c:pt>
                <c:pt idx="52232">
                  <c:v>1.5686</c:v>
                </c:pt>
                <c:pt idx="52233">
                  <c:v>1.5686</c:v>
                </c:pt>
                <c:pt idx="52234">
                  <c:v>1.5686</c:v>
                </c:pt>
                <c:pt idx="52235">
                  <c:v>1.5686</c:v>
                </c:pt>
                <c:pt idx="52236">
                  <c:v>1.5686</c:v>
                </c:pt>
                <c:pt idx="52237">
                  <c:v>1.5686</c:v>
                </c:pt>
                <c:pt idx="52238">
                  <c:v>1.5686</c:v>
                </c:pt>
                <c:pt idx="52239">
                  <c:v>1.5686</c:v>
                </c:pt>
                <c:pt idx="52240">
                  <c:v>1.5686</c:v>
                </c:pt>
                <c:pt idx="52241">
                  <c:v>1.5686</c:v>
                </c:pt>
                <c:pt idx="52242">
                  <c:v>1.5686</c:v>
                </c:pt>
                <c:pt idx="52243">
                  <c:v>1.5373000000000001</c:v>
                </c:pt>
                <c:pt idx="52244">
                  <c:v>1.5686</c:v>
                </c:pt>
                <c:pt idx="52245">
                  <c:v>1.5686</c:v>
                </c:pt>
                <c:pt idx="52246">
                  <c:v>1.5686</c:v>
                </c:pt>
                <c:pt idx="52247">
                  <c:v>1.5686</c:v>
                </c:pt>
                <c:pt idx="52248">
                  <c:v>1.5686</c:v>
                </c:pt>
                <c:pt idx="52249">
                  <c:v>1.5686</c:v>
                </c:pt>
                <c:pt idx="52250">
                  <c:v>1.5686</c:v>
                </c:pt>
                <c:pt idx="52251">
                  <c:v>1.5686</c:v>
                </c:pt>
                <c:pt idx="52252">
                  <c:v>1.5686</c:v>
                </c:pt>
                <c:pt idx="52253">
                  <c:v>1.5686</c:v>
                </c:pt>
                <c:pt idx="52254">
                  <c:v>1.5686</c:v>
                </c:pt>
                <c:pt idx="52255">
                  <c:v>1.5686</c:v>
                </c:pt>
                <c:pt idx="52256">
                  <c:v>1.5686</c:v>
                </c:pt>
                <c:pt idx="52257">
                  <c:v>1.5686</c:v>
                </c:pt>
                <c:pt idx="52258">
                  <c:v>1.5686</c:v>
                </c:pt>
                <c:pt idx="52259">
                  <c:v>1.5686</c:v>
                </c:pt>
                <c:pt idx="52260">
                  <c:v>1.5686</c:v>
                </c:pt>
                <c:pt idx="52261">
                  <c:v>1.5686</c:v>
                </c:pt>
                <c:pt idx="52262">
                  <c:v>1.5686</c:v>
                </c:pt>
                <c:pt idx="52263">
                  <c:v>1.5686</c:v>
                </c:pt>
                <c:pt idx="52264">
                  <c:v>1.5686</c:v>
                </c:pt>
                <c:pt idx="52265">
                  <c:v>1.5686</c:v>
                </c:pt>
                <c:pt idx="52266">
                  <c:v>1.5686</c:v>
                </c:pt>
                <c:pt idx="52267">
                  <c:v>1.5686</c:v>
                </c:pt>
                <c:pt idx="52268">
                  <c:v>1.5686</c:v>
                </c:pt>
                <c:pt idx="52269">
                  <c:v>1.5686</c:v>
                </c:pt>
                <c:pt idx="52270">
                  <c:v>1.5686</c:v>
                </c:pt>
                <c:pt idx="52271">
                  <c:v>1.5686</c:v>
                </c:pt>
                <c:pt idx="52272">
                  <c:v>1.5686</c:v>
                </c:pt>
                <c:pt idx="52273">
                  <c:v>1.5686</c:v>
                </c:pt>
                <c:pt idx="52274">
                  <c:v>1.5686</c:v>
                </c:pt>
                <c:pt idx="52275">
                  <c:v>1.5686</c:v>
                </c:pt>
                <c:pt idx="52276">
                  <c:v>1.5686</c:v>
                </c:pt>
                <c:pt idx="52277">
                  <c:v>1.5686</c:v>
                </c:pt>
                <c:pt idx="52278">
                  <c:v>1.5686</c:v>
                </c:pt>
                <c:pt idx="52279">
                  <c:v>1.5686</c:v>
                </c:pt>
                <c:pt idx="52280">
                  <c:v>1.5686</c:v>
                </c:pt>
                <c:pt idx="52281">
                  <c:v>1.5686</c:v>
                </c:pt>
                <c:pt idx="52282">
                  <c:v>1.5686</c:v>
                </c:pt>
                <c:pt idx="52283">
                  <c:v>1.5686</c:v>
                </c:pt>
                <c:pt idx="52284">
                  <c:v>1.5686</c:v>
                </c:pt>
                <c:pt idx="52285">
                  <c:v>1.5686</c:v>
                </c:pt>
                <c:pt idx="52286">
                  <c:v>1.5686</c:v>
                </c:pt>
                <c:pt idx="52287">
                  <c:v>1.5686</c:v>
                </c:pt>
                <c:pt idx="52288">
                  <c:v>1.5686</c:v>
                </c:pt>
                <c:pt idx="52289">
                  <c:v>1.5686</c:v>
                </c:pt>
                <c:pt idx="52290">
                  <c:v>1.5686</c:v>
                </c:pt>
                <c:pt idx="52291">
                  <c:v>1.5686</c:v>
                </c:pt>
                <c:pt idx="52292">
                  <c:v>1.5686</c:v>
                </c:pt>
                <c:pt idx="52293">
                  <c:v>1.5686</c:v>
                </c:pt>
                <c:pt idx="52294">
                  <c:v>1.5686</c:v>
                </c:pt>
                <c:pt idx="52295">
                  <c:v>1.5686</c:v>
                </c:pt>
                <c:pt idx="52296">
                  <c:v>1.5686</c:v>
                </c:pt>
                <c:pt idx="52297">
                  <c:v>1.5686</c:v>
                </c:pt>
                <c:pt idx="52298">
                  <c:v>1.5686</c:v>
                </c:pt>
                <c:pt idx="52299">
                  <c:v>1.5686</c:v>
                </c:pt>
                <c:pt idx="52300">
                  <c:v>1.5686</c:v>
                </c:pt>
                <c:pt idx="52301">
                  <c:v>1.5686</c:v>
                </c:pt>
                <c:pt idx="52302">
                  <c:v>1.5686</c:v>
                </c:pt>
                <c:pt idx="52303">
                  <c:v>1.5686</c:v>
                </c:pt>
                <c:pt idx="52304">
                  <c:v>1.5686</c:v>
                </c:pt>
                <c:pt idx="52305">
                  <c:v>1.5686</c:v>
                </c:pt>
                <c:pt idx="52306">
                  <c:v>1.5686</c:v>
                </c:pt>
                <c:pt idx="52307">
                  <c:v>1.5686</c:v>
                </c:pt>
                <c:pt idx="52308">
                  <c:v>1.5686</c:v>
                </c:pt>
                <c:pt idx="52309">
                  <c:v>1.5686</c:v>
                </c:pt>
                <c:pt idx="52310">
                  <c:v>1.5686</c:v>
                </c:pt>
                <c:pt idx="52311">
                  <c:v>1.5686</c:v>
                </c:pt>
                <c:pt idx="52312">
                  <c:v>1.5686</c:v>
                </c:pt>
                <c:pt idx="52313">
                  <c:v>1.5686</c:v>
                </c:pt>
                <c:pt idx="52314">
                  <c:v>1.5686</c:v>
                </c:pt>
                <c:pt idx="52315">
                  <c:v>1.5686</c:v>
                </c:pt>
                <c:pt idx="52316">
                  <c:v>1.5686</c:v>
                </c:pt>
                <c:pt idx="52317">
                  <c:v>1.5686</c:v>
                </c:pt>
                <c:pt idx="52318">
                  <c:v>1.5686</c:v>
                </c:pt>
                <c:pt idx="52319">
                  <c:v>1.5686</c:v>
                </c:pt>
                <c:pt idx="52320">
                  <c:v>1.5686</c:v>
                </c:pt>
                <c:pt idx="52321">
                  <c:v>1.5686</c:v>
                </c:pt>
                <c:pt idx="52322">
                  <c:v>1.5686</c:v>
                </c:pt>
                <c:pt idx="52323">
                  <c:v>1.5686</c:v>
                </c:pt>
                <c:pt idx="52324">
                  <c:v>1.5686</c:v>
                </c:pt>
                <c:pt idx="52325">
                  <c:v>1.5686</c:v>
                </c:pt>
                <c:pt idx="52326">
                  <c:v>1.5686</c:v>
                </c:pt>
                <c:pt idx="52327">
                  <c:v>1.5686</c:v>
                </c:pt>
                <c:pt idx="52328">
                  <c:v>1.5686</c:v>
                </c:pt>
                <c:pt idx="52329">
                  <c:v>1.5686</c:v>
                </c:pt>
                <c:pt idx="52330">
                  <c:v>1.5686</c:v>
                </c:pt>
                <c:pt idx="52331">
                  <c:v>1.5686</c:v>
                </c:pt>
                <c:pt idx="52332">
                  <c:v>1.5686</c:v>
                </c:pt>
                <c:pt idx="52333">
                  <c:v>1.5686</c:v>
                </c:pt>
                <c:pt idx="52334">
                  <c:v>1.5686</c:v>
                </c:pt>
                <c:pt idx="52335">
                  <c:v>1.5686</c:v>
                </c:pt>
                <c:pt idx="52336">
                  <c:v>1.5686</c:v>
                </c:pt>
                <c:pt idx="52337">
                  <c:v>1.5686</c:v>
                </c:pt>
                <c:pt idx="52338">
                  <c:v>1.5686</c:v>
                </c:pt>
                <c:pt idx="52339">
                  <c:v>1.5686</c:v>
                </c:pt>
                <c:pt idx="52340">
                  <c:v>1.5686</c:v>
                </c:pt>
                <c:pt idx="52341">
                  <c:v>1.5686</c:v>
                </c:pt>
                <c:pt idx="52342">
                  <c:v>1.5686</c:v>
                </c:pt>
                <c:pt idx="52343">
                  <c:v>1.5686</c:v>
                </c:pt>
                <c:pt idx="52344">
                  <c:v>1.5686</c:v>
                </c:pt>
                <c:pt idx="52345">
                  <c:v>1.5686</c:v>
                </c:pt>
                <c:pt idx="52346">
                  <c:v>1.5686</c:v>
                </c:pt>
                <c:pt idx="52347">
                  <c:v>1.5686</c:v>
                </c:pt>
                <c:pt idx="52348">
                  <c:v>1.5686</c:v>
                </c:pt>
                <c:pt idx="52349">
                  <c:v>1.5686</c:v>
                </c:pt>
                <c:pt idx="52350">
                  <c:v>1.5686</c:v>
                </c:pt>
                <c:pt idx="52351">
                  <c:v>1.5686</c:v>
                </c:pt>
                <c:pt idx="52352">
                  <c:v>1.5686</c:v>
                </c:pt>
                <c:pt idx="52353">
                  <c:v>1.5686</c:v>
                </c:pt>
                <c:pt idx="52354">
                  <c:v>1.5686</c:v>
                </c:pt>
                <c:pt idx="52355">
                  <c:v>1.5686</c:v>
                </c:pt>
                <c:pt idx="52356">
                  <c:v>1.5686</c:v>
                </c:pt>
                <c:pt idx="52357">
                  <c:v>1.5686</c:v>
                </c:pt>
                <c:pt idx="52358">
                  <c:v>1.5686</c:v>
                </c:pt>
                <c:pt idx="52359">
                  <c:v>1.5686</c:v>
                </c:pt>
                <c:pt idx="52360">
                  <c:v>1.5686</c:v>
                </c:pt>
                <c:pt idx="52361">
                  <c:v>1.5686</c:v>
                </c:pt>
                <c:pt idx="52362">
                  <c:v>1.5686</c:v>
                </c:pt>
                <c:pt idx="52363">
                  <c:v>1.5686</c:v>
                </c:pt>
                <c:pt idx="52364">
                  <c:v>1.5686</c:v>
                </c:pt>
                <c:pt idx="52365">
                  <c:v>1.5686</c:v>
                </c:pt>
                <c:pt idx="52366">
                  <c:v>1.5686</c:v>
                </c:pt>
                <c:pt idx="52367">
                  <c:v>1.5686</c:v>
                </c:pt>
                <c:pt idx="52368">
                  <c:v>1.5686</c:v>
                </c:pt>
                <c:pt idx="52369">
                  <c:v>1.5686</c:v>
                </c:pt>
                <c:pt idx="52370">
                  <c:v>1.5686</c:v>
                </c:pt>
                <c:pt idx="52371">
                  <c:v>1.5686</c:v>
                </c:pt>
                <c:pt idx="52372">
                  <c:v>1.5686</c:v>
                </c:pt>
                <c:pt idx="52373">
                  <c:v>1.5686</c:v>
                </c:pt>
                <c:pt idx="52374">
                  <c:v>1.5686</c:v>
                </c:pt>
                <c:pt idx="52375">
                  <c:v>1.5686</c:v>
                </c:pt>
                <c:pt idx="52376">
                  <c:v>1.5686</c:v>
                </c:pt>
                <c:pt idx="52377">
                  <c:v>1.5686</c:v>
                </c:pt>
                <c:pt idx="52378">
                  <c:v>1.5686</c:v>
                </c:pt>
                <c:pt idx="52379">
                  <c:v>1.5686</c:v>
                </c:pt>
                <c:pt idx="52380">
                  <c:v>1.5686</c:v>
                </c:pt>
                <c:pt idx="52381">
                  <c:v>1.5686</c:v>
                </c:pt>
                <c:pt idx="52382">
                  <c:v>1.5686</c:v>
                </c:pt>
                <c:pt idx="52383">
                  <c:v>1.5686</c:v>
                </c:pt>
                <c:pt idx="52384">
                  <c:v>1.5686</c:v>
                </c:pt>
                <c:pt idx="52385">
                  <c:v>1.5686</c:v>
                </c:pt>
                <c:pt idx="52386">
                  <c:v>1.5686</c:v>
                </c:pt>
                <c:pt idx="52387">
                  <c:v>1.5686</c:v>
                </c:pt>
                <c:pt idx="52388">
                  <c:v>1.5686</c:v>
                </c:pt>
                <c:pt idx="52389">
                  <c:v>1.5686</c:v>
                </c:pt>
                <c:pt idx="52390">
                  <c:v>1.5686</c:v>
                </c:pt>
                <c:pt idx="52391">
                  <c:v>1.5686</c:v>
                </c:pt>
                <c:pt idx="52392">
                  <c:v>1.5686</c:v>
                </c:pt>
                <c:pt idx="52393">
                  <c:v>1.5686</c:v>
                </c:pt>
                <c:pt idx="52394">
                  <c:v>1.5686</c:v>
                </c:pt>
                <c:pt idx="52395">
                  <c:v>1.5686</c:v>
                </c:pt>
                <c:pt idx="52396">
                  <c:v>1.5686</c:v>
                </c:pt>
                <c:pt idx="52397">
                  <c:v>1.5686</c:v>
                </c:pt>
                <c:pt idx="52398">
                  <c:v>1.5686</c:v>
                </c:pt>
                <c:pt idx="52399">
                  <c:v>1.5686</c:v>
                </c:pt>
                <c:pt idx="52400">
                  <c:v>1.5686</c:v>
                </c:pt>
                <c:pt idx="52401">
                  <c:v>1.5686</c:v>
                </c:pt>
                <c:pt idx="52402">
                  <c:v>1.5686</c:v>
                </c:pt>
                <c:pt idx="52403">
                  <c:v>1.5686</c:v>
                </c:pt>
                <c:pt idx="52404">
                  <c:v>1.5686</c:v>
                </c:pt>
                <c:pt idx="52405">
                  <c:v>1.5686</c:v>
                </c:pt>
                <c:pt idx="52406">
                  <c:v>1.5686</c:v>
                </c:pt>
                <c:pt idx="52407">
                  <c:v>1.5686</c:v>
                </c:pt>
                <c:pt idx="52408">
                  <c:v>1.5686</c:v>
                </c:pt>
                <c:pt idx="52409">
                  <c:v>1.5686</c:v>
                </c:pt>
                <c:pt idx="52410">
                  <c:v>1.5686</c:v>
                </c:pt>
                <c:pt idx="52411">
                  <c:v>1.5686</c:v>
                </c:pt>
                <c:pt idx="52412">
                  <c:v>1.5686</c:v>
                </c:pt>
                <c:pt idx="52413">
                  <c:v>1.5686</c:v>
                </c:pt>
                <c:pt idx="52414">
                  <c:v>1.5686</c:v>
                </c:pt>
                <c:pt idx="52415">
                  <c:v>1.5686</c:v>
                </c:pt>
                <c:pt idx="52416">
                  <c:v>1.5686</c:v>
                </c:pt>
                <c:pt idx="52417">
                  <c:v>1.5686</c:v>
                </c:pt>
                <c:pt idx="52418">
                  <c:v>1.5686</c:v>
                </c:pt>
                <c:pt idx="52419">
                  <c:v>1.5686</c:v>
                </c:pt>
                <c:pt idx="52420">
                  <c:v>1.5686</c:v>
                </c:pt>
                <c:pt idx="52421">
                  <c:v>1.5686</c:v>
                </c:pt>
                <c:pt idx="52422">
                  <c:v>1.5686</c:v>
                </c:pt>
                <c:pt idx="52423">
                  <c:v>1.5686</c:v>
                </c:pt>
                <c:pt idx="52424">
                  <c:v>1.5686</c:v>
                </c:pt>
                <c:pt idx="52425">
                  <c:v>1.5686</c:v>
                </c:pt>
                <c:pt idx="52426">
                  <c:v>1.5686</c:v>
                </c:pt>
                <c:pt idx="52427">
                  <c:v>1.5686</c:v>
                </c:pt>
                <c:pt idx="52428">
                  <c:v>1.5686</c:v>
                </c:pt>
                <c:pt idx="52429">
                  <c:v>1.5686</c:v>
                </c:pt>
                <c:pt idx="52430">
                  <c:v>1.5686</c:v>
                </c:pt>
                <c:pt idx="52431">
                  <c:v>1.5686</c:v>
                </c:pt>
                <c:pt idx="52432">
                  <c:v>1.5686</c:v>
                </c:pt>
                <c:pt idx="52433">
                  <c:v>1.5686</c:v>
                </c:pt>
                <c:pt idx="52434">
                  <c:v>1.5686</c:v>
                </c:pt>
                <c:pt idx="52435">
                  <c:v>1.5686</c:v>
                </c:pt>
                <c:pt idx="52436">
                  <c:v>1.5686</c:v>
                </c:pt>
                <c:pt idx="52437">
                  <c:v>1.5686</c:v>
                </c:pt>
                <c:pt idx="52438">
                  <c:v>1.5686</c:v>
                </c:pt>
                <c:pt idx="52439">
                  <c:v>1.5686</c:v>
                </c:pt>
                <c:pt idx="52440">
                  <c:v>1.5686</c:v>
                </c:pt>
                <c:pt idx="52441">
                  <c:v>1.5686</c:v>
                </c:pt>
                <c:pt idx="52442">
                  <c:v>1.5686</c:v>
                </c:pt>
                <c:pt idx="52443">
                  <c:v>1.5686</c:v>
                </c:pt>
                <c:pt idx="52444">
                  <c:v>1.5686</c:v>
                </c:pt>
                <c:pt idx="52445">
                  <c:v>1.5686</c:v>
                </c:pt>
                <c:pt idx="52446">
                  <c:v>1.5686</c:v>
                </c:pt>
                <c:pt idx="52447">
                  <c:v>1.5686</c:v>
                </c:pt>
                <c:pt idx="52448">
                  <c:v>1.5686</c:v>
                </c:pt>
                <c:pt idx="52449">
                  <c:v>1.5686</c:v>
                </c:pt>
                <c:pt idx="52450">
                  <c:v>1.5686</c:v>
                </c:pt>
                <c:pt idx="52451">
                  <c:v>1.5686</c:v>
                </c:pt>
                <c:pt idx="52452">
                  <c:v>1.5686</c:v>
                </c:pt>
                <c:pt idx="52453">
                  <c:v>1.5686</c:v>
                </c:pt>
                <c:pt idx="52454">
                  <c:v>1.5686</c:v>
                </c:pt>
                <c:pt idx="52455">
                  <c:v>1.5686</c:v>
                </c:pt>
                <c:pt idx="52456">
                  <c:v>1.5686</c:v>
                </c:pt>
                <c:pt idx="52457">
                  <c:v>1.5686</c:v>
                </c:pt>
                <c:pt idx="52458">
                  <c:v>1.5686</c:v>
                </c:pt>
                <c:pt idx="52459">
                  <c:v>1.5686</c:v>
                </c:pt>
                <c:pt idx="52460">
                  <c:v>1.5686</c:v>
                </c:pt>
                <c:pt idx="52461">
                  <c:v>1.5686</c:v>
                </c:pt>
                <c:pt idx="52462">
                  <c:v>1.5686</c:v>
                </c:pt>
                <c:pt idx="52463">
                  <c:v>1.5686</c:v>
                </c:pt>
                <c:pt idx="52464">
                  <c:v>1.5686</c:v>
                </c:pt>
                <c:pt idx="52465">
                  <c:v>1.5686</c:v>
                </c:pt>
                <c:pt idx="52466">
                  <c:v>1.5686</c:v>
                </c:pt>
                <c:pt idx="52467">
                  <c:v>1.5686</c:v>
                </c:pt>
                <c:pt idx="52468">
                  <c:v>1.5686</c:v>
                </c:pt>
                <c:pt idx="52469">
                  <c:v>1.5686</c:v>
                </c:pt>
                <c:pt idx="52470">
                  <c:v>1.5686</c:v>
                </c:pt>
                <c:pt idx="52471">
                  <c:v>1.5686</c:v>
                </c:pt>
                <c:pt idx="52472">
                  <c:v>1.5686</c:v>
                </c:pt>
                <c:pt idx="52473">
                  <c:v>1.5686</c:v>
                </c:pt>
                <c:pt idx="52474">
                  <c:v>1.5686</c:v>
                </c:pt>
                <c:pt idx="52475">
                  <c:v>1.5686</c:v>
                </c:pt>
                <c:pt idx="52476">
                  <c:v>1.5686</c:v>
                </c:pt>
                <c:pt idx="52477">
                  <c:v>1.5686</c:v>
                </c:pt>
                <c:pt idx="52478">
                  <c:v>1.5686</c:v>
                </c:pt>
                <c:pt idx="52479">
                  <c:v>1.5686</c:v>
                </c:pt>
                <c:pt idx="52480">
                  <c:v>1.5686</c:v>
                </c:pt>
                <c:pt idx="52481">
                  <c:v>1.5686</c:v>
                </c:pt>
                <c:pt idx="52482">
                  <c:v>1.5686</c:v>
                </c:pt>
                <c:pt idx="52483">
                  <c:v>1.5686</c:v>
                </c:pt>
                <c:pt idx="52484">
                  <c:v>1.5686</c:v>
                </c:pt>
                <c:pt idx="52485">
                  <c:v>1.5686</c:v>
                </c:pt>
                <c:pt idx="52486">
                  <c:v>1.5686</c:v>
                </c:pt>
                <c:pt idx="52487">
                  <c:v>1.5686</c:v>
                </c:pt>
                <c:pt idx="52488">
                  <c:v>1.5686</c:v>
                </c:pt>
                <c:pt idx="52489">
                  <c:v>1.5686</c:v>
                </c:pt>
                <c:pt idx="52490">
                  <c:v>1.5686</c:v>
                </c:pt>
                <c:pt idx="52491">
                  <c:v>1.5686</c:v>
                </c:pt>
                <c:pt idx="52492">
                  <c:v>1.5686</c:v>
                </c:pt>
                <c:pt idx="52493">
                  <c:v>1.5686</c:v>
                </c:pt>
                <c:pt idx="52494">
                  <c:v>1.5686</c:v>
                </c:pt>
                <c:pt idx="52495">
                  <c:v>1.5686</c:v>
                </c:pt>
                <c:pt idx="52496">
                  <c:v>1.5686</c:v>
                </c:pt>
                <c:pt idx="52497">
                  <c:v>1.5686</c:v>
                </c:pt>
                <c:pt idx="52498">
                  <c:v>1.5686</c:v>
                </c:pt>
                <c:pt idx="52499">
                  <c:v>1.5686</c:v>
                </c:pt>
                <c:pt idx="52500">
                  <c:v>1.5686</c:v>
                </c:pt>
                <c:pt idx="52501">
                  <c:v>1.5686</c:v>
                </c:pt>
                <c:pt idx="52502">
                  <c:v>1.5686</c:v>
                </c:pt>
                <c:pt idx="52503">
                  <c:v>1.5686</c:v>
                </c:pt>
                <c:pt idx="52504">
                  <c:v>1.5686</c:v>
                </c:pt>
                <c:pt idx="52505">
                  <c:v>1.5686</c:v>
                </c:pt>
                <c:pt idx="52506">
                  <c:v>1.5686</c:v>
                </c:pt>
                <c:pt idx="52507">
                  <c:v>1.5686</c:v>
                </c:pt>
                <c:pt idx="52508">
                  <c:v>1.5686</c:v>
                </c:pt>
                <c:pt idx="52509">
                  <c:v>1.5686</c:v>
                </c:pt>
                <c:pt idx="52510">
                  <c:v>1.5686</c:v>
                </c:pt>
                <c:pt idx="52511">
                  <c:v>1.5686</c:v>
                </c:pt>
                <c:pt idx="52512">
                  <c:v>1.5686</c:v>
                </c:pt>
                <c:pt idx="52513">
                  <c:v>1.5686</c:v>
                </c:pt>
                <c:pt idx="52514">
                  <c:v>1.5686</c:v>
                </c:pt>
                <c:pt idx="52515">
                  <c:v>1.5686</c:v>
                </c:pt>
                <c:pt idx="52516">
                  <c:v>1.5686</c:v>
                </c:pt>
                <c:pt idx="52517">
                  <c:v>1.5686</c:v>
                </c:pt>
                <c:pt idx="52518">
                  <c:v>1.5686</c:v>
                </c:pt>
                <c:pt idx="52519">
                  <c:v>1.5686</c:v>
                </c:pt>
                <c:pt idx="52520">
                  <c:v>1.5686</c:v>
                </c:pt>
                <c:pt idx="52521">
                  <c:v>1.5686</c:v>
                </c:pt>
                <c:pt idx="52522">
                  <c:v>1.5686</c:v>
                </c:pt>
                <c:pt idx="52523">
                  <c:v>1.5686</c:v>
                </c:pt>
                <c:pt idx="52524">
                  <c:v>1.5686</c:v>
                </c:pt>
                <c:pt idx="52525">
                  <c:v>1.5686</c:v>
                </c:pt>
                <c:pt idx="52526">
                  <c:v>1.5686</c:v>
                </c:pt>
                <c:pt idx="52527">
                  <c:v>1.5686</c:v>
                </c:pt>
                <c:pt idx="52528">
                  <c:v>1.5686</c:v>
                </c:pt>
                <c:pt idx="52529">
                  <c:v>1.5686</c:v>
                </c:pt>
                <c:pt idx="52530">
                  <c:v>1.5686</c:v>
                </c:pt>
                <c:pt idx="52531">
                  <c:v>1.5686</c:v>
                </c:pt>
                <c:pt idx="52532">
                  <c:v>1.5686</c:v>
                </c:pt>
                <c:pt idx="52533">
                  <c:v>1.5686</c:v>
                </c:pt>
                <c:pt idx="52534">
                  <c:v>1.5686</c:v>
                </c:pt>
                <c:pt idx="52535">
                  <c:v>1.5686</c:v>
                </c:pt>
                <c:pt idx="52536">
                  <c:v>1.5686</c:v>
                </c:pt>
                <c:pt idx="52537">
                  <c:v>1.5686</c:v>
                </c:pt>
                <c:pt idx="52538">
                  <c:v>1.5686</c:v>
                </c:pt>
                <c:pt idx="52539">
                  <c:v>1.5686</c:v>
                </c:pt>
                <c:pt idx="52540">
                  <c:v>1.5686</c:v>
                </c:pt>
                <c:pt idx="52541">
                  <c:v>1.5686</c:v>
                </c:pt>
                <c:pt idx="52542">
                  <c:v>1.5686</c:v>
                </c:pt>
                <c:pt idx="52543">
                  <c:v>1.5686</c:v>
                </c:pt>
                <c:pt idx="52544">
                  <c:v>1.5686</c:v>
                </c:pt>
                <c:pt idx="52545">
                  <c:v>1.5686</c:v>
                </c:pt>
                <c:pt idx="52546">
                  <c:v>1.5686</c:v>
                </c:pt>
                <c:pt idx="52547">
                  <c:v>1.5686</c:v>
                </c:pt>
                <c:pt idx="52548">
                  <c:v>1.5686</c:v>
                </c:pt>
                <c:pt idx="52549">
                  <c:v>1.5686</c:v>
                </c:pt>
                <c:pt idx="52550">
                  <c:v>1.5686</c:v>
                </c:pt>
                <c:pt idx="52551">
                  <c:v>1.5686</c:v>
                </c:pt>
                <c:pt idx="52552">
                  <c:v>1.5686</c:v>
                </c:pt>
                <c:pt idx="52553">
                  <c:v>1.5686</c:v>
                </c:pt>
                <c:pt idx="52554">
                  <c:v>1.5686</c:v>
                </c:pt>
                <c:pt idx="52555">
                  <c:v>1.5686</c:v>
                </c:pt>
                <c:pt idx="52556">
                  <c:v>1.5686</c:v>
                </c:pt>
                <c:pt idx="52557">
                  <c:v>1.5686</c:v>
                </c:pt>
                <c:pt idx="52558">
                  <c:v>1.5686</c:v>
                </c:pt>
                <c:pt idx="52559">
                  <c:v>1.5686</c:v>
                </c:pt>
                <c:pt idx="52560">
                  <c:v>1.5686</c:v>
                </c:pt>
                <c:pt idx="52561">
                  <c:v>1.5686</c:v>
                </c:pt>
                <c:pt idx="52562">
                  <c:v>1.5686</c:v>
                </c:pt>
                <c:pt idx="52563">
                  <c:v>1.5686</c:v>
                </c:pt>
                <c:pt idx="52564">
                  <c:v>1.5686</c:v>
                </c:pt>
                <c:pt idx="52565">
                  <c:v>1.5686</c:v>
                </c:pt>
                <c:pt idx="52566">
                  <c:v>1.5686</c:v>
                </c:pt>
                <c:pt idx="52567">
                  <c:v>1.5686</c:v>
                </c:pt>
                <c:pt idx="52568">
                  <c:v>1.5686</c:v>
                </c:pt>
                <c:pt idx="52569">
                  <c:v>1.5686</c:v>
                </c:pt>
                <c:pt idx="52570">
                  <c:v>1.5686</c:v>
                </c:pt>
                <c:pt idx="52571">
                  <c:v>1.5686</c:v>
                </c:pt>
                <c:pt idx="52572">
                  <c:v>1.5686</c:v>
                </c:pt>
                <c:pt idx="52573">
                  <c:v>1.5686</c:v>
                </c:pt>
                <c:pt idx="52574">
                  <c:v>1.5686</c:v>
                </c:pt>
                <c:pt idx="52575">
                  <c:v>1.5686</c:v>
                </c:pt>
                <c:pt idx="52576">
                  <c:v>1.5686</c:v>
                </c:pt>
                <c:pt idx="52577">
                  <c:v>1.5686</c:v>
                </c:pt>
                <c:pt idx="52578">
                  <c:v>1.5686</c:v>
                </c:pt>
                <c:pt idx="52579">
                  <c:v>1.5686</c:v>
                </c:pt>
                <c:pt idx="52580">
                  <c:v>1.5686</c:v>
                </c:pt>
                <c:pt idx="52581">
                  <c:v>1.5686</c:v>
                </c:pt>
                <c:pt idx="52582">
                  <c:v>1.5686</c:v>
                </c:pt>
                <c:pt idx="52583">
                  <c:v>1.5686</c:v>
                </c:pt>
                <c:pt idx="52584">
                  <c:v>1.5686</c:v>
                </c:pt>
                <c:pt idx="52585">
                  <c:v>1.5686</c:v>
                </c:pt>
                <c:pt idx="52586">
                  <c:v>1.5686</c:v>
                </c:pt>
                <c:pt idx="52587">
                  <c:v>1.5686</c:v>
                </c:pt>
                <c:pt idx="52588">
                  <c:v>1.5686</c:v>
                </c:pt>
                <c:pt idx="52589">
                  <c:v>1.5686</c:v>
                </c:pt>
                <c:pt idx="52590">
                  <c:v>1.5686</c:v>
                </c:pt>
                <c:pt idx="52591">
                  <c:v>1.5686</c:v>
                </c:pt>
                <c:pt idx="52592">
                  <c:v>1.5686</c:v>
                </c:pt>
                <c:pt idx="52593">
                  <c:v>1.5686</c:v>
                </c:pt>
                <c:pt idx="52594">
                  <c:v>1.5686</c:v>
                </c:pt>
                <c:pt idx="52595">
                  <c:v>1.5686</c:v>
                </c:pt>
                <c:pt idx="52596">
                  <c:v>1.5686</c:v>
                </c:pt>
                <c:pt idx="52597">
                  <c:v>1.5686</c:v>
                </c:pt>
                <c:pt idx="52598">
                  <c:v>1.5686</c:v>
                </c:pt>
                <c:pt idx="52599">
                  <c:v>1.5686</c:v>
                </c:pt>
                <c:pt idx="52600">
                  <c:v>1.5686</c:v>
                </c:pt>
                <c:pt idx="52601">
                  <c:v>1.5686</c:v>
                </c:pt>
                <c:pt idx="52602">
                  <c:v>1.5686</c:v>
                </c:pt>
                <c:pt idx="52603">
                  <c:v>1.5686</c:v>
                </c:pt>
                <c:pt idx="52604">
                  <c:v>1.5686</c:v>
                </c:pt>
                <c:pt idx="52605">
                  <c:v>1.5686</c:v>
                </c:pt>
                <c:pt idx="52606">
                  <c:v>1.5686</c:v>
                </c:pt>
                <c:pt idx="52607">
                  <c:v>1.5686</c:v>
                </c:pt>
                <c:pt idx="52608">
                  <c:v>1.5686</c:v>
                </c:pt>
                <c:pt idx="52609">
                  <c:v>1.5686</c:v>
                </c:pt>
                <c:pt idx="52610">
                  <c:v>1.5686</c:v>
                </c:pt>
                <c:pt idx="52611">
                  <c:v>1.5686</c:v>
                </c:pt>
                <c:pt idx="52612">
                  <c:v>1.5686</c:v>
                </c:pt>
                <c:pt idx="52613">
                  <c:v>1.5686</c:v>
                </c:pt>
                <c:pt idx="52614">
                  <c:v>1.5686</c:v>
                </c:pt>
                <c:pt idx="52615">
                  <c:v>1.5686</c:v>
                </c:pt>
                <c:pt idx="52616">
                  <c:v>1.5686</c:v>
                </c:pt>
                <c:pt idx="52617">
                  <c:v>1.5686</c:v>
                </c:pt>
                <c:pt idx="52618">
                  <c:v>1.5686</c:v>
                </c:pt>
                <c:pt idx="52619">
                  <c:v>1.5686</c:v>
                </c:pt>
                <c:pt idx="52620">
                  <c:v>1.5686</c:v>
                </c:pt>
                <c:pt idx="52621">
                  <c:v>1.5686</c:v>
                </c:pt>
                <c:pt idx="52622">
                  <c:v>1.5686</c:v>
                </c:pt>
                <c:pt idx="52623">
                  <c:v>1.5686</c:v>
                </c:pt>
                <c:pt idx="52624">
                  <c:v>1.5686</c:v>
                </c:pt>
                <c:pt idx="52625">
                  <c:v>1.5686</c:v>
                </c:pt>
                <c:pt idx="52626">
                  <c:v>1.5686</c:v>
                </c:pt>
                <c:pt idx="52627">
                  <c:v>1.5686</c:v>
                </c:pt>
                <c:pt idx="52628">
                  <c:v>1.5686</c:v>
                </c:pt>
                <c:pt idx="52629">
                  <c:v>1.5686</c:v>
                </c:pt>
                <c:pt idx="52630">
                  <c:v>1.5686</c:v>
                </c:pt>
                <c:pt idx="52631">
                  <c:v>1.5686</c:v>
                </c:pt>
                <c:pt idx="52632">
                  <c:v>1.5686</c:v>
                </c:pt>
                <c:pt idx="52633">
                  <c:v>1.5686</c:v>
                </c:pt>
                <c:pt idx="52634">
                  <c:v>1.5686</c:v>
                </c:pt>
                <c:pt idx="52635">
                  <c:v>1.5686</c:v>
                </c:pt>
                <c:pt idx="52636">
                  <c:v>1.5686</c:v>
                </c:pt>
                <c:pt idx="52637">
                  <c:v>1.5686</c:v>
                </c:pt>
                <c:pt idx="52638">
                  <c:v>1.5686</c:v>
                </c:pt>
                <c:pt idx="52639">
                  <c:v>1.5686</c:v>
                </c:pt>
                <c:pt idx="52640">
                  <c:v>1.5686</c:v>
                </c:pt>
                <c:pt idx="52641">
                  <c:v>1.5686</c:v>
                </c:pt>
                <c:pt idx="52642">
                  <c:v>1.5686</c:v>
                </c:pt>
                <c:pt idx="52643">
                  <c:v>1.5686</c:v>
                </c:pt>
                <c:pt idx="52644">
                  <c:v>1.5686</c:v>
                </c:pt>
                <c:pt idx="52645">
                  <c:v>1.5686</c:v>
                </c:pt>
                <c:pt idx="52646">
                  <c:v>1.5686</c:v>
                </c:pt>
                <c:pt idx="52647">
                  <c:v>1.5686</c:v>
                </c:pt>
                <c:pt idx="52648">
                  <c:v>1.5686</c:v>
                </c:pt>
                <c:pt idx="52649">
                  <c:v>1.5686</c:v>
                </c:pt>
                <c:pt idx="52650">
                  <c:v>1.5686</c:v>
                </c:pt>
                <c:pt idx="52651">
                  <c:v>1.5686</c:v>
                </c:pt>
                <c:pt idx="52652">
                  <c:v>1.5686</c:v>
                </c:pt>
                <c:pt idx="52653">
                  <c:v>1.5686</c:v>
                </c:pt>
                <c:pt idx="52654">
                  <c:v>1.5686</c:v>
                </c:pt>
                <c:pt idx="52655">
                  <c:v>1.5686</c:v>
                </c:pt>
                <c:pt idx="52656">
                  <c:v>1.5686</c:v>
                </c:pt>
                <c:pt idx="52657">
                  <c:v>1.5686</c:v>
                </c:pt>
                <c:pt idx="52658">
                  <c:v>1.5686</c:v>
                </c:pt>
                <c:pt idx="52659">
                  <c:v>1.5686</c:v>
                </c:pt>
                <c:pt idx="52660">
                  <c:v>1.5686</c:v>
                </c:pt>
                <c:pt idx="52661">
                  <c:v>1.5686</c:v>
                </c:pt>
                <c:pt idx="52662">
                  <c:v>1.5686</c:v>
                </c:pt>
                <c:pt idx="52663">
                  <c:v>1.5686</c:v>
                </c:pt>
                <c:pt idx="52664">
                  <c:v>1.5686</c:v>
                </c:pt>
                <c:pt idx="52665">
                  <c:v>1.5686</c:v>
                </c:pt>
                <c:pt idx="52666">
                  <c:v>1.5686</c:v>
                </c:pt>
                <c:pt idx="52667">
                  <c:v>1.5686</c:v>
                </c:pt>
                <c:pt idx="52668">
                  <c:v>1.5686</c:v>
                </c:pt>
                <c:pt idx="52669">
                  <c:v>1.5686</c:v>
                </c:pt>
                <c:pt idx="52670">
                  <c:v>1.5686</c:v>
                </c:pt>
                <c:pt idx="52671">
                  <c:v>1.5686</c:v>
                </c:pt>
                <c:pt idx="52672">
                  <c:v>1.5686</c:v>
                </c:pt>
                <c:pt idx="52673">
                  <c:v>1.5686</c:v>
                </c:pt>
                <c:pt idx="52674">
                  <c:v>1.5686</c:v>
                </c:pt>
                <c:pt idx="52675">
                  <c:v>1.5686</c:v>
                </c:pt>
                <c:pt idx="52676">
                  <c:v>1.5686</c:v>
                </c:pt>
                <c:pt idx="52677">
                  <c:v>1.5686</c:v>
                </c:pt>
                <c:pt idx="52678">
                  <c:v>1.5686</c:v>
                </c:pt>
                <c:pt idx="52679">
                  <c:v>1.5686</c:v>
                </c:pt>
                <c:pt idx="52680">
                  <c:v>1.5686</c:v>
                </c:pt>
                <c:pt idx="52681">
                  <c:v>1.5686</c:v>
                </c:pt>
                <c:pt idx="52682">
                  <c:v>1.5686</c:v>
                </c:pt>
                <c:pt idx="52683">
                  <c:v>1.5686</c:v>
                </c:pt>
                <c:pt idx="52684">
                  <c:v>1.5686</c:v>
                </c:pt>
                <c:pt idx="52685">
                  <c:v>1.5686</c:v>
                </c:pt>
                <c:pt idx="52686">
                  <c:v>1.5686</c:v>
                </c:pt>
                <c:pt idx="52687">
                  <c:v>1.5686</c:v>
                </c:pt>
                <c:pt idx="52688">
                  <c:v>1.5686</c:v>
                </c:pt>
                <c:pt idx="52689">
                  <c:v>1.5686</c:v>
                </c:pt>
                <c:pt idx="52690">
                  <c:v>1.5686</c:v>
                </c:pt>
                <c:pt idx="52691">
                  <c:v>1.5686</c:v>
                </c:pt>
                <c:pt idx="52692">
                  <c:v>1.5686</c:v>
                </c:pt>
                <c:pt idx="52693">
                  <c:v>1.5686</c:v>
                </c:pt>
                <c:pt idx="52694">
                  <c:v>1.5686</c:v>
                </c:pt>
                <c:pt idx="52695">
                  <c:v>1.5686</c:v>
                </c:pt>
                <c:pt idx="52696">
                  <c:v>1.5686</c:v>
                </c:pt>
                <c:pt idx="52697">
                  <c:v>1.5686</c:v>
                </c:pt>
                <c:pt idx="52698">
                  <c:v>1.5686</c:v>
                </c:pt>
                <c:pt idx="52699">
                  <c:v>1.5686</c:v>
                </c:pt>
                <c:pt idx="52700">
                  <c:v>1.5686</c:v>
                </c:pt>
                <c:pt idx="52701">
                  <c:v>1.5686</c:v>
                </c:pt>
                <c:pt idx="52702">
                  <c:v>1.5686</c:v>
                </c:pt>
                <c:pt idx="52703">
                  <c:v>1.5686</c:v>
                </c:pt>
                <c:pt idx="52704">
                  <c:v>1.5686</c:v>
                </c:pt>
                <c:pt idx="52705">
                  <c:v>1.5686</c:v>
                </c:pt>
                <c:pt idx="52706">
                  <c:v>1.5686</c:v>
                </c:pt>
                <c:pt idx="52707">
                  <c:v>1.5686</c:v>
                </c:pt>
                <c:pt idx="52708">
                  <c:v>1.5686</c:v>
                </c:pt>
                <c:pt idx="52709">
                  <c:v>1.5686</c:v>
                </c:pt>
                <c:pt idx="52710">
                  <c:v>1.5686</c:v>
                </c:pt>
                <c:pt idx="52711">
                  <c:v>1.5686</c:v>
                </c:pt>
                <c:pt idx="52712">
                  <c:v>1.5686</c:v>
                </c:pt>
                <c:pt idx="52713">
                  <c:v>1.5686</c:v>
                </c:pt>
                <c:pt idx="52714">
                  <c:v>1.5686</c:v>
                </c:pt>
                <c:pt idx="52715">
                  <c:v>1.5686</c:v>
                </c:pt>
                <c:pt idx="52716">
                  <c:v>1.5686</c:v>
                </c:pt>
                <c:pt idx="52717">
                  <c:v>1.5686</c:v>
                </c:pt>
                <c:pt idx="52718">
                  <c:v>1.5686</c:v>
                </c:pt>
                <c:pt idx="52719">
                  <c:v>1.5686</c:v>
                </c:pt>
                <c:pt idx="52720">
                  <c:v>1.5686</c:v>
                </c:pt>
                <c:pt idx="52721">
                  <c:v>1.5686</c:v>
                </c:pt>
                <c:pt idx="52722">
                  <c:v>1.5686</c:v>
                </c:pt>
                <c:pt idx="52723">
                  <c:v>1.5686</c:v>
                </c:pt>
                <c:pt idx="52724">
                  <c:v>1.5686</c:v>
                </c:pt>
                <c:pt idx="52725">
                  <c:v>1.5686</c:v>
                </c:pt>
                <c:pt idx="52726">
                  <c:v>1.5686</c:v>
                </c:pt>
                <c:pt idx="52727">
                  <c:v>1.5686</c:v>
                </c:pt>
                <c:pt idx="52728">
                  <c:v>1.5686</c:v>
                </c:pt>
                <c:pt idx="52729">
                  <c:v>1.5686</c:v>
                </c:pt>
                <c:pt idx="52730">
                  <c:v>1.5686</c:v>
                </c:pt>
                <c:pt idx="52731">
                  <c:v>1.5686</c:v>
                </c:pt>
                <c:pt idx="52732">
                  <c:v>1.5686</c:v>
                </c:pt>
                <c:pt idx="52733">
                  <c:v>1.5686</c:v>
                </c:pt>
                <c:pt idx="52734">
                  <c:v>1.5686</c:v>
                </c:pt>
                <c:pt idx="52735">
                  <c:v>1.5686</c:v>
                </c:pt>
                <c:pt idx="52736">
                  <c:v>1.5686</c:v>
                </c:pt>
                <c:pt idx="52737">
                  <c:v>1.5686</c:v>
                </c:pt>
                <c:pt idx="52738">
                  <c:v>1.5686</c:v>
                </c:pt>
                <c:pt idx="52739">
                  <c:v>1.5686</c:v>
                </c:pt>
                <c:pt idx="52740">
                  <c:v>1.5686</c:v>
                </c:pt>
                <c:pt idx="52741">
                  <c:v>1.5686</c:v>
                </c:pt>
                <c:pt idx="52742">
                  <c:v>1.5686</c:v>
                </c:pt>
                <c:pt idx="52743">
                  <c:v>1.5686</c:v>
                </c:pt>
                <c:pt idx="52744">
                  <c:v>1.5686</c:v>
                </c:pt>
                <c:pt idx="52745">
                  <c:v>1.5686</c:v>
                </c:pt>
                <c:pt idx="52746">
                  <c:v>1.5686</c:v>
                </c:pt>
                <c:pt idx="52747">
                  <c:v>1.5686</c:v>
                </c:pt>
                <c:pt idx="52748">
                  <c:v>1.5686</c:v>
                </c:pt>
                <c:pt idx="52749">
                  <c:v>1.5686</c:v>
                </c:pt>
                <c:pt idx="52750">
                  <c:v>1.5686</c:v>
                </c:pt>
                <c:pt idx="52751">
                  <c:v>1.5686</c:v>
                </c:pt>
                <c:pt idx="52752">
                  <c:v>1.5686</c:v>
                </c:pt>
                <c:pt idx="52753">
                  <c:v>1.5686</c:v>
                </c:pt>
                <c:pt idx="52754">
                  <c:v>1.5686</c:v>
                </c:pt>
                <c:pt idx="52755">
                  <c:v>1.5686</c:v>
                </c:pt>
                <c:pt idx="52756">
                  <c:v>1.5686</c:v>
                </c:pt>
                <c:pt idx="52757">
                  <c:v>1.5686</c:v>
                </c:pt>
                <c:pt idx="52758">
                  <c:v>1.5686</c:v>
                </c:pt>
                <c:pt idx="52759">
                  <c:v>1.5686</c:v>
                </c:pt>
                <c:pt idx="52760">
                  <c:v>1.5686</c:v>
                </c:pt>
                <c:pt idx="52761">
                  <c:v>1.5686</c:v>
                </c:pt>
                <c:pt idx="52762">
                  <c:v>1.5686</c:v>
                </c:pt>
                <c:pt idx="52763">
                  <c:v>1.5686</c:v>
                </c:pt>
                <c:pt idx="52764">
                  <c:v>1.5686</c:v>
                </c:pt>
                <c:pt idx="52765">
                  <c:v>1.5686</c:v>
                </c:pt>
                <c:pt idx="52766">
                  <c:v>1.5686</c:v>
                </c:pt>
                <c:pt idx="52767">
                  <c:v>1.5686</c:v>
                </c:pt>
                <c:pt idx="52768">
                  <c:v>1.5686</c:v>
                </c:pt>
                <c:pt idx="52769">
                  <c:v>1.5686</c:v>
                </c:pt>
                <c:pt idx="52770">
                  <c:v>1.5686</c:v>
                </c:pt>
                <c:pt idx="52771">
                  <c:v>1.5686</c:v>
                </c:pt>
                <c:pt idx="52772">
                  <c:v>1.5686</c:v>
                </c:pt>
                <c:pt idx="52773">
                  <c:v>1.5686</c:v>
                </c:pt>
                <c:pt idx="52774">
                  <c:v>1.5686</c:v>
                </c:pt>
                <c:pt idx="52775">
                  <c:v>1.5686</c:v>
                </c:pt>
                <c:pt idx="52776">
                  <c:v>1.5686</c:v>
                </c:pt>
                <c:pt idx="52777">
                  <c:v>1.5686</c:v>
                </c:pt>
                <c:pt idx="52778">
                  <c:v>1.5686</c:v>
                </c:pt>
                <c:pt idx="52779">
                  <c:v>1.5686</c:v>
                </c:pt>
                <c:pt idx="52780">
                  <c:v>1.5686</c:v>
                </c:pt>
                <c:pt idx="52781">
                  <c:v>1.5686</c:v>
                </c:pt>
                <c:pt idx="52782">
                  <c:v>1.5686</c:v>
                </c:pt>
                <c:pt idx="52783">
                  <c:v>1.5686</c:v>
                </c:pt>
                <c:pt idx="52784">
                  <c:v>1.5686</c:v>
                </c:pt>
                <c:pt idx="52785">
                  <c:v>1.5686</c:v>
                </c:pt>
                <c:pt idx="52786">
                  <c:v>1.5686</c:v>
                </c:pt>
                <c:pt idx="52787">
                  <c:v>1.5686</c:v>
                </c:pt>
                <c:pt idx="52788">
                  <c:v>1.5686</c:v>
                </c:pt>
                <c:pt idx="52789">
                  <c:v>1.5686</c:v>
                </c:pt>
                <c:pt idx="52790">
                  <c:v>1.5686</c:v>
                </c:pt>
                <c:pt idx="52791">
                  <c:v>1.5686</c:v>
                </c:pt>
                <c:pt idx="52792">
                  <c:v>1.5686</c:v>
                </c:pt>
                <c:pt idx="52793">
                  <c:v>1.5686</c:v>
                </c:pt>
                <c:pt idx="52794">
                  <c:v>1.5686</c:v>
                </c:pt>
                <c:pt idx="52795">
                  <c:v>1.5686</c:v>
                </c:pt>
                <c:pt idx="52796">
                  <c:v>1.5686</c:v>
                </c:pt>
                <c:pt idx="52797">
                  <c:v>1.5686</c:v>
                </c:pt>
                <c:pt idx="52798">
                  <c:v>1.5686</c:v>
                </c:pt>
                <c:pt idx="52799">
                  <c:v>1.5686</c:v>
                </c:pt>
                <c:pt idx="52800">
                  <c:v>1.5686</c:v>
                </c:pt>
                <c:pt idx="52801">
                  <c:v>1.5686</c:v>
                </c:pt>
                <c:pt idx="52802">
                  <c:v>1.5686</c:v>
                </c:pt>
                <c:pt idx="52803">
                  <c:v>1.5686</c:v>
                </c:pt>
                <c:pt idx="52804">
                  <c:v>1.5686</c:v>
                </c:pt>
                <c:pt idx="52805">
                  <c:v>1.5686</c:v>
                </c:pt>
                <c:pt idx="52806">
                  <c:v>1.5686</c:v>
                </c:pt>
                <c:pt idx="52807">
                  <c:v>1.5686</c:v>
                </c:pt>
                <c:pt idx="52808">
                  <c:v>1.5686</c:v>
                </c:pt>
                <c:pt idx="52809">
                  <c:v>1.5686</c:v>
                </c:pt>
                <c:pt idx="52810">
                  <c:v>1.5686</c:v>
                </c:pt>
                <c:pt idx="52811">
                  <c:v>1.5686</c:v>
                </c:pt>
                <c:pt idx="52812">
                  <c:v>1.5686</c:v>
                </c:pt>
                <c:pt idx="52813">
                  <c:v>1.5686</c:v>
                </c:pt>
                <c:pt idx="52814">
                  <c:v>1.5686</c:v>
                </c:pt>
                <c:pt idx="52815">
                  <c:v>1.5686</c:v>
                </c:pt>
                <c:pt idx="52816">
                  <c:v>1.5686</c:v>
                </c:pt>
                <c:pt idx="52817">
                  <c:v>1.5686</c:v>
                </c:pt>
                <c:pt idx="52818">
                  <c:v>1.5686</c:v>
                </c:pt>
                <c:pt idx="52819">
                  <c:v>1.5686</c:v>
                </c:pt>
                <c:pt idx="52820">
                  <c:v>1.5686</c:v>
                </c:pt>
                <c:pt idx="52821">
                  <c:v>1.5686</c:v>
                </c:pt>
                <c:pt idx="52822">
                  <c:v>1.5686</c:v>
                </c:pt>
                <c:pt idx="52823">
                  <c:v>1.5686</c:v>
                </c:pt>
                <c:pt idx="52824">
                  <c:v>1.5686</c:v>
                </c:pt>
                <c:pt idx="52825">
                  <c:v>1.5686</c:v>
                </c:pt>
                <c:pt idx="52826">
                  <c:v>1.5686</c:v>
                </c:pt>
                <c:pt idx="52827">
                  <c:v>1.5686</c:v>
                </c:pt>
                <c:pt idx="52828">
                  <c:v>1.5686</c:v>
                </c:pt>
                <c:pt idx="52829">
                  <c:v>1.5686</c:v>
                </c:pt>
                <c:pt idx="52830">
                  <c:v>1.5686</c:v>
                </c:pt>
                <c:pt idx="52831">
                  <c:v>1.5686</c:v>
                </c:pt>
                <c:pt idx="52832">
                  <c:v>1.5686</c:v>
                </c:pt>
                <c:pt idx="52833">
                  <c:v>1.5686</c:v>
                </c:pt>
                <c:pt idx="52834">
                  <c:v>1.5686</c:v>
                </c:pt>
                <c:pt idx="52835">
                  <c:v>1.5686</c:v>
                </c:pt>
                <c:pt idx="52836">
                  <c:v>1.5686</c:v>
                </c:pt>
                <c:pt idx="52837">
                  <c:v>1.5686</c:v>
                </c:pt>
                <c:pt idx="52838">
                  <c:v>1.5686</c:v>
                </c:pt>
                <c:pt idx="52839">
                  <c:v>1.5686</c:v>
                </c:pt>
                <c:pt idx="52840">
                  <c:v>1.5686</c:v>
                </c:pt>
                <c:pt idx="52841">
                  <c:v>1.5686</c:v>
                </c:pt>
                <c:pt idx="52842">
                  <c:v>1.5686</c:v>
                </c:pt>
                <c:pt idx="52843">
                  <c:v>1.5686</c:v>
                </c:pt>
                <c:pt idx="52844">
                  <c:v>1.5686</c:v>
                </c:pt>
                <c:pt idx="52845">
                  <c:v>1.5686</c:v>
                </c:pt>
                <c:pt idx="52846">
                  <c:v>1.5686</c:v>
                </c:pt>
                <c:pt idx="52847">
                  <c:v>1.5686</c:v>
                </c:pt>
                <c:pt idx="52848">
                  <c:v>1.5686</c:v>
                </c:pt>
                <c:pt idx="52849">
                  <c:v>1.5686</c:v>
                </c:pt>
                <c:pt idx="52850">
                  <c:v>1.5686</c:v>
                </c:pt>
                <c:pt idx="52851">
                  <c:v>1.5686</c:v>
                </c:pt>
                <c:pt idx="52852">
                  <c:v>1.5686</c:v>
                </c:pt>
                <c:pt idx="52853">
                  <c:v>1.5686</c:v>
                </c:pt>
                <c:pt idx="52854">
                  <c:v>1.5686</c:v>
                </c:pt>
                <c:pt idx="52855">
                  <c:v>1.5686</c:v>
                </c:pt>
                <c:pt idx="52856">
                  <c:v>1.5686</c:v>
                </c:pt>
                <c:pt idx="52857">
                  <c:v>1.5686</c:v>
                </c:pt>
                <c:pt idx="52858">
                  <c:v>1.5686</c:v>
                </c:pt>
                <c:pt idx="52859">
                  <c:v>1.5686</c:v>
                </c:pt>
                <c:pt idx="52860">
                  <c:v>1.5686</c:v>
                </c:pt>
                <c:pt idx="52861">
                  <c:v>1.5686</c:v>
                </c:pt>
                <c:pt idx="52862">
                  <c:v>1.5686</c:v>
                </c:pt>
                <c:pt idx="52863">
                  <c:v>1.5686</c:v>
                </c:pt>
                <c:pt idx="52864">
                  <c:v>1.5686</c:v>
                </c:pt>
                <c:pt idx="52865">
                  <c:v>1.5686</c:v>
                </c:pt>
                <c:pt idx="52866">
                  <c:v>1.5686</c:v>
                </c:pt>
                <c:pt idx="52867">
                  <c:v>1.5686</c:v>
                </c:pt>
                <c:pt idx="52868">
                  <c:v>1.5686</c:v>
                </c:pt>
                <c:pt idx="52869">
                  <c:v>1.5686</c:v>
                </c:pt>
                <c:pt idx="52870">
                  <c:v>1.5686</c:v>
                </c:pt>
                <c:pt idx="52871">
                  <c:v>1.5686</c:v>
                </c:pt>
                <c:pt idx="52872">
                  <c:v>1.5686</c:v>
                </c:pt>
                <c:pt idx="52873">
                  <c:v>1.5686</c:v>
                </c:pt>
                <c:pt idx="52874">
                  <c:v>1.5686</c:v>
                </c:pt>
                <c:pt idx="52875">
                  <c:v>1.5686</c:v>
                </c:pt>
                <c:pt idx="52876">
                  <c:v>1.5686</c:v>
                </c:pt>
                <c:pt idx="52877">
                  <c:v>1.5686</c:v>
                </c:pt>
                <c:pt idx="52878">
                  <c:v>1.5686</c:v>
                </c:pt>
                <c:pt idx="52879">
                  <c:v>1.5686</c:v>
                </c:pt>
                <c:pt idx="52880">
                  <c:v>1.5686</c:v>
                </c:pt>
                <c:pt idx="52881">
                  <c:v>1.5686</c:v>
                </c:pt>
                <c:pt idx="52882">
                  <c:v>1.5686</c:v>
                </c:pt>
                <c:pt idx="52883">
                  <c:v>1.5686</c:v>
                </c:pt>
                <c:pt idx="52884">
                  <c:v>1.5686</c:v>
                </c:pt>
                <c:pt idx="52885">
                  <c:v>1.5686</c:v>
                </c:pt>
                <c:pt idx="52886">
                  <c:v>1.5686</c:v>
                </c:pt>
                <c:pt idx="52887">
                  <c:v>1.5686</c:v>
                </c:pt>
                <c:pt idx="52888">
                  <c:v>1.5686</c:v>
                </c:pt>
                <c:pt idx="52889">
                  <c:v>1.5686</c:v>
                </c:pt>
                <c:pt idx="52890">
                  <c:v>1.5686</c:v>
                </c:pt>
                <c:pt idx="52891">
                  <c:v>1.5686</c:v>
                </c:pt>
                <c:pt idx="52892">
                  <c:v>1.5686</c:v>
                </c:pt>
                <c:pt idx="52893">
                  <c:v>1.5686</c:v>
                </c:pt>
                <c:pt idx="52894">
                  <c:v>1.5686</c:v>
                </c:pt>
                <c:pt idx="52895">
                  <c:v>1.5686</c:v>
                </c:pt>
                <c:pt idx="52896">
                  <c:v>1.5686</c:v>
                </c:pt>
                <c:pt idx="52897">
                  <c:v>1.5686</c:v>
                </c:pt>
                <c:pt idx="52898">
                  <c:v>1.5686</c:v>
                </c:pt>
                <c:pt idx="52899">
                  <c:v>1.5686</c:v>
                </c:pt>
                <c:pt idx="52900">
                  <c:v>1.5686</c:v>
                </c:pt>
                <c:pt idx="52901">
                  <c:v>1.5686</c:v>
                </c:pt>
                <c:pt idx="52902">
                  <c:v>1.5686</c:v>
                </c:pt>
                <c:pt idx="52903">
                  <c:v>1.5686</c:v>
                </c:pt>
                <c:pt idx="52904">
                  <c:v>1.5686</c:v>
                </c:pt>
                <c:pt idx="52905">
                  <c:v>1.5686</c:v>
                </c:pt>
                <c:pt idx="52906">
                  <c:v>1.5686</c:v>
                </c:pt>
                <c:pt idx="52907">
                  <c:v>1.5686</c:v>
                </c:pt>
                <c:pt idx="52908">
                  <c:v>1.5686</c:v>
                </c:pt>
                <c:pt idx="52909">
                  <c:v>1.5686</c:v>
                </c:pt>
                <c:pt idx="52910">
                  <c:v>1.5686</c:v>
                </c:pt>
                <c:pt idx="52911">
                  <c:v>1.5686</c:v>
                </c:pt>
                <c:pt idx="52912">
                  <c:v>1.5686</c:v>
                </c:pt>
                <c:pt idx="52913">
                  <c:v>1.5686</c:v>
                </c:pt>
                <c:pt idx="52914">
                  <c:v>1.5686</c:v>
                </c:pt>
                <c:pt idx="52915">
                  <c:v>1.5686</c:v>
                </c:pt>
                <c:pt idx="52916">
                  <c:v>1.5686</c:v>
                </c:pt>
                <c:pt idx="52917">
                  <c:v>1.5686</c:v>
                </c:pt>
                <c:pt idx="52918">
                  <c:v>1.5686</c:v>
                </c:pt>
                <c:pt idx="52919">
                  <c:v>1.5686</c:v>
                </c:pt>
                <c:pt idx="52920">
                  <c:v>1.5686</c:v>
                </c:pt>
                <c:pt idx="52921">
                  <c:v>1.5686</c:v>
                </c:pt>
                <c:pt idx="52922">
                  <c:v>1.5686</c:v>
                </c:pt>
                <c:pt idx="52923">
                  <c:v>1.5686</c:v>
                </c:pt>
                <c:pt idx="52924">
                  <c:v>1.5686</c:v>
                </c:pt>
                <c:pt idx="52925">
                  <c:v>1.5686</c:v>
                </c:pt>
                <c:pt idx="52926">
                  <c:v>1.5686</c:v>
                </c:pt>
                <c:pt idx="52927">
                  <c:v>1.5686</c:v>
                </c:pt>
                <c:pt idx="52928">
                  <c:v>1.5686</c:v>
                </c:pt>
                <c:pt idx="52929">
                  <c:v>1.5686</c:v>
                </c:pt>
                <c:pt idx="52930">
                  <c:v>1.5686</c:v>
                </c:pt>
                <c:pt idx="52931">
                  <c:v>1.5686</c:v>
                </c:pt>
                <c:pt idx="52932">
                  <c:v>1.5686</c:v>
                </c:pt>
                <c:pt idx="52933">
                  <c:v>1.5686</c:v>
                </c:pt>
                <c:pt idx="52934">
                  <c:v>1.5686</c:v>
                </c:pt>
                <c:pt idx="52935">
                  <c:v>1.5686</c:v>
                </c:pt>
                <c:pt idx="52936">
                  <c:v>1.5686</c:v>
                </c:pt>
                <c:pt idx="52937">
                  <c:v>1.5686</c:v>
                </c:pt>
                <c:pt idx="52938">
                  <c:v>1.5686</c:v>
                </c:pt>
                <c:pt idx="52939">
                  <c:v>1.5686</c:v>
                </c:pt>
                <c:pt idx="52940">
                  <c:v>1.5686</c:v>
                </c:pt>
                <c:pt idx="52941">
                  <c:v>1.5686</c:v>
                </c:pt>
                <c:pt idx="52942">
                  <c:v>1.5686</c:v>
                </c:pt>
                <c:pt idx="52943">
                  <c:v>1.5686</c:v>
                </c:pt>
                <c:pt idx="52944">
                  <c:v>1.5686</c:v>
                </c:pt>
                <c:pt idx="52945">
                  <c:v>1.5686</c:v>
                </c:pt>
                <c:pt idx="52946">
                  <c:v>1.5686</c:v>
                </c:pt>
                <c:pt idx="52947">
                  <c:v>1.5686</c:v>
                </c:pt>
                <c:pt idx="52948">
                  <c:v>1.5686</c:v>
                </c:pt>
                <c:pt idx="52949">
                  <c:v>1.5686</c:v>
                </c:pt>
                <c:pt idx="52950">
                  <c:v>1.5686</c:v>
                </c:pt>
                <c:pt idx="52951">
                  <c:v>1.5686</c:v>
                </c:pt>
                <c:pt idx="52952">
                  <c:v>1.5686</c:v>
                </c:pt>
                <c:pt idx="52953">
                  <c:v>1.5686</c:v>
                </c:pt>
                <c:pt idx="52954">
                  <c:v>1.5686</c:v>
                </c:pt>
                <c:pt idx="52955">
                  <c:v>1.5686</c:v>
                </c:pt>
                <c:pt idx="52956">
                  <c:v>1.5686</c:v>
                </c:pt>
                <c:pt idx="52957">
                  <c:v>1.5686</c:v>
                </c:pt>
                <c:pt idx="52958">
                  <c:v>1.5686</c:v>
                </c:pt>
                <c:pt idx="52959">
                  <c:v>1.5686</c:v>
                </c:pt>
                <c:pt idx="52960">
                  <c:v>1.5686</c:v>
                </c:pt>
                <c:pt idx="52961">
                  <c:v>1.5686</c:v>
                </c:pt>
                <c:pt idx="52962">
                  <c:v>1.5686</c:v>
                </c:pt>
                <c:pt idx="52963">
                  <c:v>1.5686</c:v>
                </c:pt>
                <c:pt idx="52964">
                  <c:v>1.5686</c:v>
                </c:pt>
                <c:pt idx="52965">
                  <c:v>1.5686</c:v>
                </c:pt>
                <c:pt idx="52966">
                  <c:v>1.5686</c:v>
                </c:pt>
                <c:pt idx="52967">
                  <c:v>1.5686</c:v>
                </c:pt>
                <c:pt idx="52968">
                  <c:v>1.5686</c:v>
                </c:pt>
                <c:pt idx="52969">
                  <c:v>1.5686</c:v>
                </c:pt>
                <c:pt idx="52970">
                  <c:v>1.5686</c:v>
                </c:pt>
                <c:pt idx="52971">
                  <c:v>1.5686</c:v>
                </c:pt>
                <c:pt idx="52972">
                  <c:v>1.5686</c:v>
                </c:pt>
                <c:pt idx="52973">
                  <c:v>1.5686</c:v>
                </c:pt>
                <c:pt idx="52974">
                  <c:v>1.5686</c:v>
                </c:pt>
                <c:pt idx="52975">
                  <c:v>1.5686</c:v>
                </c:pt>
                <c:pt idx="52976">
                  <c:v>1.5686</c:v>
                </c:pt>
                <c:pt idx="52977">
                  <c:v>1.5686</c:v>
                </c:pt>
                <c:pt idx="52978">
                  <c:v>1.5686</c:v>
                </c:pt>
                <c:pt idx="52979">
                  <c:v>1.5686</c:v>
                </c:pt>
                <c:pt idx="52980">
                  <c:v>1.5686</c:v>
                </c:pt>
                <c:pt idx="52981">
                  <c:v>1.5686</c:v>
                </c:pt>
                <c:pt idx="52982">
                  <c:v>1.5686</c:v>
                </c:pt>
                <c:pt idx="52983">
                  <c:v>1.5686</c:v>
                </c:pt>
                <c:pt idx="52984">
                  <c:v>1.5686</c:v>
                </c:pt>
                <c:pt idx="52985">
                  <c:v>1.5686</c:v>
                </c:pt>
                <c:pt idx="52986">
                  <c:v>1.5686</c:v>
                </c:pt>
                <c:pt idx="52987">
                  <c:v>1.5686</c:v>
                </c:pt>
                <c:pt idx="52988">
                  <c:v>1.5686</c:v>
                </c:pt>
                <c:pt idx="52989">
                  <c:v>1.5686</c:v>
                </c:pt>
                <c:pt idx="52990">
                  <c:v>1.5686</c:v>
                </c:pt>
                <c:pt idx="52991">
                  <c:v>1.5373000000000001</c:v>
                </c:pt>
                <c:pt idx="52992">
                  <c:v>1.5373000000000001</c:v>
                </c:pt>
                <c:pt idx="52993">
                  <c:v>1.5059</c:v>
                </c:pt>
                <c:pt idx="52994">
                  <c:v>1.5059</c:v>
                </c:pt>
                <c:pt idx="52995">
                  <c:v>1.5059</c:v>
                </c:pt>
                <c:pt idx="52996">
                  <c:v>1.5059</c:v>
                </c:pt>
                <c:pt idx="52997">
                  <c:v>1.4431</c:v>
                </c:pt>
                <c:pt idx="52998">
                  <c:v>1.4431</c:v>
                </c:pt>
                <c:pt idx="52999">
                  <c:v>1.4117999999999999</c:v>
                </c:pt>
                <c:pt idx="53000">
                  <c:v>1.4117999999999999</c:v>
                </c:pt>
                <c:pt idx="53001">
                  <c:v>1.4117999999999999</c:v>
                </c:pt>
                <c:pt idx="53002">
                  <c:v>1.3804000000000001</c:v>
                </c:pt>
                <c:pt idx="53003">
                  <c:v>1.349</c:v>
                </c:pt>
                <c:pt idx="53004">
                  <c:v>1.2863</c:v>
                </c:pt>
                <c:pt idx="53005">
                  <c:v>1.2863</c:v>
                </c:pt>
                <c:pt idx="53006">
                  <c:v>1.2863</c:v>
                </c:pt>
                <c:pt idx="53007">
                  <c:v>1.2548999999999999</c:v>
                </c:pt>
                <c:pt idx="53008">
                  <c:v>1.2235</c:v>
                </c:pt>
                <c:pt idx="53009">
                  <c:v>1.2235</c:v>
                </c:pt>
                <c:pt idx="53010">
                  <c:v>1.2235</c:v>
                </c:pt>
                <c:pt idx="53011">
                  <c:v>1.1921999999999999</c:v>
                </c:pt>
                <c:pt idx="53012">
                  <c:v>1.1294</c:v>
                </c:pt>
                <c:pt idx="53013">
                  <c:v>1.1294</c:v>
                </c:pt>
                <c:pt idx="53014">
                  <c:v>1.0980000000000001</c:v>
                </c:pt>
                <c:pt idx="53015">
                  <c:v>1.0980000000000001</c:v>
                </c:pt>
                <c:pt idx="53016">
                  <c:v>1.0980000000000001</c:v>
                </c:pt>
                <c:pt idx="53017">
                  <c:v>1.0667</c:v>
                </c:pt>
                <c:pt idx="53018">
                  <c:v>1.0353000000000001</c:v>
                </c:pt>
                <c:pt idx="53019">
                  <c:v>1.0353000000000001</c:v>
                </c:pt>
                <c:pt idx="53020">
                  <c:v>0.97250000000000003</c:v>
                </c:pt>
                <c:pt idx="53021">
                  <c:v>0.97250000000000003</c:v>
                </c:pt>
                <c:pt idx="53022">
                  <c:v>0.97250000000000003</c:v>
                </c:pt>
                <c:pt idx="53023">
                  <c:v>0.94120000000000004</c:v>
                </c:pt>
                <c:pt idx="53024">
                  <c:v>0.94120000000000004</c:v>
                </c:pt>
                <c:pt idx="53025">
                  <c:v>0.94120000000000004</c:v>
                </c:pt>
                <c:pt idx="53026">
                  <c:v>0.90980000000000005</c:v>
                </c:pt>
                <c:pt idx="53027">
                  <c:v>0.87839999999999996</c:v>
                </c:pt>
                <c:pt idx="53028">
                  <c:v>0.87839999999999996</c:v>
                </c:pt>
                <c:pt idx="53029">
                  <c:v>0.87839999999999996</c:v>
                </c:pt>
                <c:pt idx="53030">
                  <c:v>0.81569999999999998</c:v>
                </c:pt>
                <c:pt idx="53031">
                  <c:v>0.81569999999999998</c:v>
                </c:pt>
                <c:pt idx="53032">
                  <c:v>0.7843</c:v>
                </c:pt>
                <c:pt idx="53033">
                  <c:v>0.7843</c:v>
                </c:pt>
                <c:pt idx="53034">
                  <c:v>0.7843</c:v>
                </c:pt>
                <c:pt idx="53035">
                  <c:v>0.7843</c:v>
                </c:pt>
                <c:pt idx="53036">
                  <c:v>0.75290000000000001</c:v>
                </c:pt>
                <c:pt idx="53037">
                  <c:v>0.75290000000000001</c:v>
                </c:pt>
                <c:pt idx="53038">
                  <c:v>0.72160000000000002</c:v>
                </c:pt>
                <c:pt idx="53039">
                  <c:v>0.65880000000000005</c:v>
                </c:pt>
                <c:pt idx="53040">
                  <c:v>0.65880000000000005</c:v>
                </c:pt>
                <c:pt idx="53041">
                  <c:v>0.65880000000000005</c:v>
                </c:pt>
                <c:pt idx="53042">
                  <c:v>0.65880000000000005</c:v>
                </c:pt>
                <c:pt idx="53043">
                  <c:v>0.62749999999999995</c:v>
                </c:pt>
                <c:pt idx="53044">
                  <c:v>0.62749999999999995</c:v>
                </c:pt>
                <c:pt idx="53045">
                  <c:v>0.62749999999999995</c:v>
                </c:pt>
                <c:pt idx="53046">
                  <c:v>0.59609999999999996</c:v>
                </c:pt>
                <c:pt idx="53047">
                  <c:v>0.59609999999999996</c:v>
                </c:pt>
                <c:pt idx="53048">
                  <c:v>0.56469999999999998</c:v>
                </c:pt>
                <c:pt idx="53049">
                  <c:v>0.56469999999999998</c:v>
                </c:pt>
                <c:pt idx="53050">
                  <c:v>0.502</c:v>
                </c:pt>
                <c:pt idx="53051">
                  <c:v>0.502</c:v>
                </c:pt>
                <c:pt idx="53052">
                  <c:v>0.502</c:v>
                </c:pt>
                <c:pt idx="53053">
                  <c:v>0.47060000000000002</c:v>
                </c:pt>
                <c:pt idx="53054">
                  <c:v>0.47060000000000002</c:v>
                </c:pt>
                <c:pt idx="53055">
                  <c:v>0.47060000000000002</c:v>
                </c:pt>
                <c:pt idx="53056">
                  <c:v>0.43919999999999998</c:v>
                </c:pt>
                <c:pt idx="53057">
                  <c:v>0.43919999999999998</c:v>
                </c:pt>
                <c:pt idx="53058">
                  <c:v>0.4078</c:v>
                </c:pt>
                <c:pt idx="53059">
                  <c:v>0.4078</c:v>
                </c:pt>
                <c:pt idx="53060">
                  <c:v>0.34510000000000002</c:v>
                </c:pt>
                <c:pt idx="53061">
                  <c:v>0.34510000000000002</c:v>
                </c:pt>
                <c:pt idx="53062">
                  <c:v>0.34510000000000002</c:v>
                </c:pt>
                <c:pt idx="53063">
                  <c:v>0.34510000000000002</c:v>
                </c:pt>
                <c:pt idx="53064">
                  <c:v>0.31369999999999998</c:v>
                </c:pt>
                <c:pt idx="53065">
                  <c:v>0.31369999999999998</c:v>
                </c:pt>
                <c:pt idx="53066">
                  <c:v>0.31369999999999998</c:v>
                </c:pt>
                <c:pt idx="53067">
                  <c:v>0.31369999999999998</c:v>
                </c:pt>
                <c:pt idx="53068">
                  <c:v>0.28239999999999998</c:v>
                </c:pt>
                <c:pt idx="53069">
                  <c:v>0.28239999999999998</c:v>
                </c:pt>
                <c:pt idx="53070">
                  <c:v>0.28239999999999998</c:v>
                </c:pt>
                <c:pt idx="53071">
                  <c:v>0.28239999999999998</c:v>
                </c:pt>
                <c:pt idx="53072">
                  <c:v>0.251</c:v>
                </c:pt>
                <c:pt idx="53073">
                  <c:v>0.251</c:v>
                </c:pt>
                <c:pt idx="53074">
                  <c:v>0.18820000000000001</c:v>
                </c:pt>
                <c:pt idx="53075">
                  <c:v>0.18820000000000001</c:v>
                </c:pt>
                <c:pt idx="53076">
                  <c:v>0.18820000000000001</c:v>
                </c:pt>
                <c:pt idx="53077">
                  <c:v>0.18820000000000001</c:v>
                </c:pt>
                <c:pt idx="53078">
                  <c:v>0.15690000000000001</c:v>
                </c:pt>
                <c:pt idx="53079">
                  <c:v>0.15690000000000001</c:v>
                </c:pt>
                <c:pt idx="53080">
                  <c:v>0.15690000000000001</c:v>
                </c:pt>
                <c:pt idx="53081">
                  <c:v>0.15690000000000001</c:v>
                </c:pt>
                <c:pt idx="53082">
                  <c:v>0.1255</c:v>
                </c:pt>
                <c:pt idx="53083">
                  <c:v>0.1255</c:v>
                </c:pt>
                <c:pt idx="53084">
                  <c:v>9.4100000000000003E-2</c:v>
                </c:pt>
                <c:pt idx="53085">
                  <c:v>0.1255</c:v>
                </c:pt>
                <c:pt idx="53086">
                  <c:v>9.4100000000000003E-2</c:v>
                </c:pt>
                <c:pt idx="53087">
                  <c:v>3.1399999999999997E-2</c:v>
                </c:pt>
                <c:pt idx="53088">
                  <c:v>3.1399999999999997E-2</c:v>
                </c:pt>
                <c:pt idx="53089">
                  <c:v>3.1399999999999997E-2</c:v>
                </c:pt>
                <c:pt idx="53090">
                  <c:v>3.1399999999999997E-2</c:v>
                </c:pt>
                <c:pt idx="53091">
                  <c:v>3.1399999999999997E-2</c:v>
                </c:pt>
                <c:pt idx="53092">
                  <c:v>0</c:v>
                </c:pt>
                <c:pt idx="53093">
                  <c:v>0</c:v>
                </c:pt>
                <c:pt idx="53094">
                  <c:v>0</c:v>
                </c:pt>
                <c:pt idx="53095">
                  <c:v>-3.1399999999999997E-2</c:v>
                </c:pt>
                <c:pt idx="53096">
                  <c:v>-3.1399999999999997E-2</c:v>
                </c:pt>
                <c:pt idx="53097">
                  <c:v>-3.1399999999999997E-2</c:v>
                </c:pt>
                <c:pt idx="53098">
                  <c:v>-9.4100000000000003E-2</c:v>
                </c:pt>
                <c:pt idx="53099">
                  <c:v>-9.4100000000000003E-2</c:v>
                </c:pt>
                <c:pt idx="53100">
                  <c:v>-9.4100000000000003E-2</c:v>
                </c:pt>
                <c:pt idx="53101">
                  <c:v>-9.4100000000000003E-2</c:v>
                </c:pt>
                <c:pt idx="53102">
                  <c:v>-0.1255</c:v>
                </c:pt>
                <c:pt idx="53103">
                  <c:v>-0.1255</c:v>
                </c:pt>
                <c:pt idx="53104">
                  <c:v>-0.1255</c:v>
                </c:pt>
                <c:pt idx="53105">
                  <c:v>-0.1255</c:v>
                </c:pt>
                <c:pt idx="53106">
                  <c:v>-0.15690000000000001</c:v>
                </c:pt>
                <c:pt idx="53107">
                  <c:v>-0.15690000000000001</c:v>
                </c:pt>
                <c:pt idx="53108">
                  <c:v>-0.15690000000000001</c:v>
                </c:pt>
                <c:pt idx="53109">
                  <c:v>-0.15690000000000001</c:v>
                </c:pt>
                <c:pt idx="53110">
                  <c:v>-0.15690000000000001</c:v>
                </c:pt>
                <c:pt idx="53111">
                  <c:v>-0.18820000000000001</c:v>
                </c:pt>
                <c:pt idx="53112">
                  <c:v>-0.15690000000000001</c:v>
                </c:pt>
                <c:pt idx="53113">
                  <c:v>-0.18820000000000001</c:v>
                </c:pt>
                <c:pt idx="53114">
                  <c:v>-0.18820000000000001</c:v>
                </c:pt>
                <c:pt idx="53115">
                  <c:v>-0.251</c:v>
                </c:pt>
                <c:pt idx="53116">
                  <c:v>-0.251</c:v>
                </c:pt>
                <c:pt idx="53117">
                  <c:v>-0.251</c:v>
                </c:pt>
                <c:pt idx="53118">
                  <c:v>-0.28239999999999998</c:v>
                </c:pt>
                <c:pt idx="53119">
                  <c:v>-0.28239999999999998</c:v>
                </c:pt>
                <c:pt idx="53120">
                  <c:v>-0.28239999999999998</c:v>
                </c:pt>
                <c:pt idx="53121">
                  <c:v>-0.28239999999999998</c:v>
                </c:pt>
                <c:pt idx="53122">
                  <c:v>-0.28239999999999998</c:v>
                </c:pt>
                <c:pt idx="53123">
                  <c:v>-0.31369999999999998</c:v>
                </c:pt>
                <c:pt idx="53124">
                  <c:v>-0.31369999999999998</c:v>
                </c:pt>
                <c:pt idx="53125">
                  <c:v>-0.31369999999999998</c:v>
                </c:pt>
                <c:pt idx="53126">
                  <c:v>-0.31369999999999998</c:v>
                </c:pt>
                <c:pt idx="53127">
                  <c:v>-0.31369999999999998</c:v>
                </c:pt>
                <c:pt idx="53128">
                  <c:v>-0.31369999999999998</c:v>
                </c:pt>
                <c:pt idx="53129">
                  <c:v>-0.34510000000000002</c:v>
                </c:pt>
                <c:pt idx="53130">
                  <c:v>-0.31369999999999998</c:v>
                </c:pt>
                <c:pt idx="53131">
                  <c:v>-0.34510000000000002</c:v>
                </c:pt>
                <c:pt idx="53132">
                  <c:v>-0.34510000000000002</c:v>
                </c:pt>
                <c:pt idx="53133">
                  <c:v>-0.4078</c:v>
                </c:pt>
                <c:pt idx="53134">
                  <c:v>-0.4078</c:v>
                </c:pt>
                <c:pt idx="53135">
                  <c:v>-0.4078</c:v>
                </c:pt>
                <c:pt idx="53136">
                  <c:v>-0.4078</c:v>
                </c:pt>
                <c:pt idx="53137">
                  <c:v>-0.43919999999999998</c:v>
                </c:pt>
                <c:pt idx="53138">
                  <c:v>-0.43919999999999998</c:v>
                </c:pt>
                <c:pt idx="53139">
                  <c:v>-0.43919999999999998</c:v>
                </c:pt>
                <c:pt idx="53140">
                  <c:v>-0.43919999999999998</c:v>
                </c:pt>
                <c:pt idx="53141">
                  <c:v>-0.43919999999999998</c:v>
                </c:pt>
                <c:pt idx="53142">
                  <c:v>-0.43919999999999998</c:v>
                </c:pt>
                <c:pt idx="53143">
                  <c:v>-0.43919999999999998</c:v>
                </c:pt>
                <c:pt idx="53144">
                  <c:v>-0.47060000000000002</c:v>
                </c:pt>
                <c:pt idx="53145">
                  <c:v>-0.47060000000000002</c:v>
                </c:pt>
                <c:pt idx="53146">
                  <c:v>-0.47060000000000002</c:v>
                </c:pt>
                <c:pt idx="53147">
                  <c:v>-0.47060000000000002</c:v>
                </c:pt>
                <c:pt idx="53148">
                  <c:v>-0.47060000000000002</c:v>
                </c:pt>
                <c:pt idx="53149">
                  <c:v>-0.502</c:v>
                </c:pt>
                <c:pt idx="53150">
                  <c:v>-0.502</c:v>
                </c:pt>
                <c:pt idx="53151">
                  <c:v>-0.502</c:v>
                </c:pt>
                <c:pt idx="53152">
                  <c:v>-0.502</c:v>
                </c:pt>
                <c:pt idx="53153">
                  <c:v>-0.502</c:v>
                </c:pt>
                <c:pt idx="53154">
                  <c:v>-0.56469999999999998</c:v>
                </c:pt>
                <c:pt idx="53155">
                  <c:v>-0.56469999999999998</c:v>
                </c:pt>
                <c:pt idx="53156">
                  <c:v>-0.59609999999999996</c:v>
                </c:pt>
                <c:pt idx="53157">
                  <c:v>-0.59609999999999996</c:v>
                </c:pt>
                <c:pt idx="53158">
                  <c:v>-0.59609999999999996</c:v>
                </c:pt>
                <c:pt idx="53159">
                  <c:v>-0.59609999999999996</c:v>
                </c:pt>
                <c:pt idx="53160">
                  <c:v>-0.59609999999999996</c:v>
                </c:pt>
                <c:pt idx="53161">
                  <c:v>-0.59609999999999996</c:v>
                </c:pt>
                <c:pt idx="53162">
                  <c:v>-0.59609999999999996</c:v>
                </c:pt>
                <c:pt idx="53163">
                  <c:v>-0.62749999999999995</c:v>
                </c:pt>
                <c:pt idx="53164">
                  <c:v>-0.59609999999999996</c:v>
                </c:pt>
                <c:pt idx="53165">
                  <c:v>-0.62749999999999995</c:v>
                </c:pt>
                <c:pt idx="53166">
                  <c:v>-0.62749999999999995</c:v>
                </c:pt>
                <c:pt idx="53167">
                  <c:v>-0.62749999999999995</c:v>
                </c:pt>
                <c:pt idx="53168">
                  <c:v>-0.62749999999999995</c:v>
                </c:pt>
                <c:pt idx="53169">
                  <c:v>-0.62749999999999995</c:v>
                </c:pt>
                <c:pt idx="53170">
                  <c:v>-0.62749999999999995</c:v>
                </c:pt>
                <c:pt idx="53171">
                  <c:v>-0.65880000000000005</c:v>
                </c:pt>
                <c:pt idx="53172">
                  <c:v>-0.65880000000000005</c:v>
                </c:pt>
                <c:pt idx="53173">
                  <c:v>-0.65880000000000005</c:v>
                </c:pt>
                <c:pt idx="53174">
                  <c:v>-0.72160000000000002</c:v>
                </c:pt>
                <c:pt idx="53175">
                  <c:v>-0.72160000000000002</c:v>
                </c:pt>
                <c:pt idx="53176">
                  <c:v>-0.72160000000000002</c:v>
                </c:pt>
                <c:pt idx="53177">
                  <c:v>-0.72160000000000002</c:v>
                </c:pt>
                <c:pt idx="53178">
                  <c:v>-0.72160000000000002</c:v>
                </c:pt>
                <c:pt idx="53179">
                  <c:v>-0.72160000000000002</c:v>
                </c:pt>
                <c:pt idx="53180">
                  <c:v>-0.75290000000000001</c:v>
                </c:pt>
                <c:pt idx="53181">
                  <c:v>-0.72160000000000002</c:v>
                </c:pt>
                <c:pt idx="53182">
                  <c:v>-0.75290000000000001</c:v>
                </c:pt>
                <c:pt idx="53183">
                  <c:v>-0.75290000000000001</c:v>
                </c:pt>
                <c:pt idx="53184">
                  <c:v>-0.75290000000000001</c:v>
                </c:pt>
                <c:pt idx="53185">
                  <c:v>-0.75290000000000001</c:v>
                </c:pt>
                <c:pt idx="53186">
                  <c:v>-0.75290000000000001</c:v>
                </c:pt>
                <c:pt idx="53187">
                  <c:v>-0.75290000000000001</c:v>
                </c:pt>
                <c:pt idx="53188">
                  <c:v>-0.75290000000000001</c:v>
                </c:pt>
                <c:pt idx="53189">
                  <c:v>-0.7843</c:v>
                </c:pt>
                <c:pt idx="53190">
                  <c:v>-0.7843</c:v>
                </c:pt>
                <c:pt idx="53191">
                  <c:v>-0.7843</c:v>
                </c:pt>
                <c:pt idx="53192">
                  <c:v>-0.7843</c:v>
                </c:pt>
                <c:pt idx="53193">
                  <c:v>-0.7843</c:v>
                </c:pt>
                <c:pt idx="53194">
                  <c:v>-0.7843</c:v>
                </c:pt>
                <c:pt idx="53195">
                  <c:v>-0.7843</c:v>
                </c:pt>
                <c:pt idx="53196">
                  <c:v>-0.7843</c:v>
                </c:pt>
                <c:pt idx="53197">
                  <c:v>-0.7843</c:v>
                </c:pt>
                <c:pt idx="53198">
                  <c:v>-0.81569999999999998</c:v>
                </c:pt>
                <c:pt idx="53199">
                  <c:v>-0.7843</c:v>
                </c:pt>
                <c:pt idx="53200">
                  <c:v>-0.7843</c:v>
                </c:pt>
                <c:pt idx="53201">
                  <c:v>-0.81569999999999998</c:v>
                </c:pt>
                <c:pt idx="53202">
                  <c:v>-0.81569999999999998</c:v>
                </c:pt>
                <c:pt idx="53203">
                  <c:v>-0.81569999999999998</c:v>
                </c:pt>
                <c:pt idx="53204">
                  <c:v>-0.81569999999999998</c:v>
                </c:pt>
                <c:pt idx="53205">
                  <c:v>-0.81569999999999998</c:v>
                </c:pt>
                <c:pt idx="53206">
                  <c:v>-0.87839999999999996</c:v>
                </c:pt>
                <c:pt idx="53207">
                  <c:v>-0.87839999999999996</c:v>
                </c:pt>
                <c:pt idx="53208">
                  <c:v>-0.87839999999999996</c:v>
                </c:pt>
                <c:pt idx="53209">
                  <c:v>-0.87839999999999996</c:v>
                </c:pt>
                <c:pt idx="53210">
                  <c:v>-0.87839999999999996</c:v>
                </c:pt>
                <c:pt idx="53211">
                  <c:v>-0.90980000000000005</c:v>
                </c:pt>
                <c:pt idx="53212">
                  <c:v>-0.90980000000000005</c:v>
                </c:pt>
                <c:pt idx="53213">
                  <c:v>-0.90980000000000005</c:v>
                </c:pt>
                <c:pt idx="53214">
                  <c:v>-0.90980000000000005</c:v>
                </c:pt>
                <c:pt idx="53215">
                  <c:v>-0.90980000000000005</c:v>
                </c:pt>
                <c:pt idx="53216">
                  <c:v>-0.90980000000000005</c:v>
                </c:pt>
                <c:pt idx="53217">
                  <c:v>-0.90980000000000005</c:v>
                </c:pt>
                <c:pt idx="53218">
                  <c:v>-0.90980000000000005</c:v>
                </c:pt>
                <c:pt idx="53219">
                  <c:v>-0.90980000000000005</c:v>
                </c:pt>
                <c:pt idx="53220">
                  <c:v>-0.90980000000000005</c:v>
                </c:pt>
                <c:pt idx="53221">
                  <c:v>-0.90980000000000005</c:v>
                </c:pt>
                <c:pt idx="53222">
                  <c:v>-0.90980000000000005</c:v>
                </c:pt>
                <c:pt idx="53223">
                  <c:v>-0.94120000000000004</c:v>
                </c:pt>
                <c:pt idx="53224">
                  <c:v>-0.94120000000000004</c:v>
                </c:pt>
                <c:pt idx="53225">
                  <c:v>-0.94120000000000004</c:v>
                </c:pt>
                <c:pt idx="53226">
                  <c:v>-0.94120000000000004</c:v>
                </c:pt>
                <c:pt idx="53227">
                  <c:v>-0.94120000000000004</c:v>
                </c:pt>
                <c:pt idx="53228">
                  <c:v>-0.94120000000000004</c:v>
                </c:pt>
                <c:pt idx="53229">
                  <c:v>-0.94120000000000004</c:v>
                </c:pt>
                <c:pt idx="53230">
                  <c:v>-0.94120000000000004</c:v>
                </c:pt>
                <c:pt idx="53231">
                  <c:v>-0.97250000000000003</c:v>
                </c:pt>
                <c:pt idx="53232">
                  <c:v>-0.97250000000000003</c:v>
                </c:pt>
                <c:pt idx="53233">
                  <c:v>-0.94120000000000004</c:v>
                </c:pt>
                <c:pt idx="53234">
                  <c:v>-0.94120000000000004</c:v>
                </c:pt>
                <c:pt idx="53235">
                  <c:v>-0.94120000000000004</c:v>
                </c:pt>
                <c:pt idx="53236">
                  <c:v>-0.97250000000000003</c:v>
                </c:pt>
                <c:pt idx="53237">
                  <c:v>-0.97250000000000003</c:v>
                </c:pt>
                <c:pt idx="53238">
                  <c:v>-0.97250000000000003</c:v>
                </c:pt>
                <c:pt idx="53239">
                  <c:v>-0.97250000000000003</c:v>
                </c:pt>
                <c:pt idx="53240">
                  <c:v>-1.0353000000000001</c:v>
                </c:pt>
                <c:pt idx="53241">
                  <c:v>-0.97250000000000003</c:v>
                </c:pt>
                <c:pt idx="53242">
                  <c:v>-1.0353000000000001</c:v>
                </c:pt>
                <c:pt idx="53243">
                  <c:v>-1.0353000000000001</c:v>
                </c:pt>
                <c:pt idx="53244">
                  <c:v>-1.0353000000000001</c:v>
                </c:pt>
                <c:pt idx="53245">
                  <c:v>-1.0353000000000001</c:v>
                </c:pt>
                <c:pt idx="53246">
                  <c:v>-1.0353000000000001</c:v>
                </c:pt>
                <c:pt idx="53247">
                  <c:v>-1.0353000000000001</c:v>
                </c:pt>
                <c:pt idx="53248">
                  <c:v>-1.0353000000000001</c:v>
                </c:pt>
                <c:pt idx="53249">
                  <c:v>-1.0667</c:v>
                </c:pt>
                <c:pt idx="53250">
                  <c:v>-1.0667</c:v>
                </c:pt>
                <c:pt idx="53251">
                  <c:v>-1.0667</c:v>
                </c:pt>
                <c:pt idx="53252">
                  <c:v>-1.0667</c:v>
                </c:pt>
                <c:pt idx="53253">
                  <c:v>-1.0667</c:v>
                </c:pt>
                <c:pt idx="53254">
                  <c:v>-1.0667</c:v>
                </c:pt>
                <c:pt idx="53255">
                  <c:v>-1.0667</c:v>
                </c:pt>
                <c:pt idx="53256">
                  <c:v>-1.0667</c:v>
                </c:pt>
                <c:pt idx="53257">
                  <c:v>-1.0667</c:v>
                </c:pt>
                <c:pt idx="53258">
                  <c:v>-1.0667</c:v>
                </c:pt>
                <c:pt idx="53259">
                  <c:v>-1.0667</c:v>
                </c:pt>
                <c:pt idx="53260">
                  <c:v>-1.0667</c:v>
                </c:pt>
                <c:pt idx="53261">
                  <c:v>-1.0667</c:v>
                </c:pt>
                <c:pt idx="53262">
                  <c:v>-1.0667</c:v>
                </c:pt>
                <c:pt idx="53263">
                  <c:v>-1.0667</c:v>
                </c:pt>
                <c:pt idx="53264">
                  <c:v>-1.0980000000000001</c:v>
                </c:pt>
                <c:pt idx="53265">
                  <c:v>-1.0980000000000001</c:v>
                </c:pt>
                <c:pt idx="53266">
                  <c:v>-1.0980000000000001</c:v>
                </c:pt>
                <c:pt idx="53267">
                  <c:v>-1.0980000000000001</c:v>
                </c:pt>
                <c:pt idx="53268">
                  <c:v>-1.0980000000000001</c:v>
                </c:pt>
                <c:pt idx="53269">
                  <c:v>-1.0980000000000001</c:v>
                </c:pt>
                <c:pt idx="53270">
                  <c:v>-1.0980000000000001</c:v>
                </c:pt>
                <c:pt idx="53271">
                  <c:v>-1.0980000000000001</c:v>
                </c:pt>
                <c:pt idx="53272">
                  <c:v>-1.0980000000000001</c:v>
                </c:pt>
                <c:pt idx="53273">
                  <c:v>-1.0980000000000001</c:v>
                </c:pt>
                <c:pt idx="53274">
                  <c:v>-1.0980000000000001</c:v>
                </c:pt>
                <c:pt idx="53275">
                  <c:v>-1.0980000000000001</c:v>
                </c:pt>
                <c:pt idx="53276">
                  <c:v>-1.0980000000000001</c:v>
                </c:pt>
                <c:pt idx="53277">
                  <c:v>-1.0980000000000001</c:v>
                </c:pt>
                <c:pt idx="53278">
                  <c:v>-1.1294</c:v>
                </c:pt>
                <c:pt idx="53279">
                  <c:v>-1.1294</c:v>
                </c:pt>
                <c:pt idx="53280">
                  <c:v>-1.1294</c:v>
                </c:pt>
                <c:pt idx="53281">
                  <c:v>-1.1294</c:v>
                </c:pt>
                <c:pt idx="53282">
                  <c:v>-1.1294</c:v>
                </c:pt>
                <c:pt idx="53283">
                  <c:v>-1.1294</c:v>
                </c:pt>
                <c:pt idx="53284">
                  <c:v>-1.1921999999999999</c:v>
                </c:pt>
                <c:pt idx="53285">
                  <c:v>-1.1294</c:v>
                </c:pt>
                <c:pt idx="53286">
                  <c:v>-1.1294</c:v>
                </c:pt>
                <c:pt idx="53287">
                  <c:v>-1.1921999999999999</c:v>
                </c:pt>
                <c:pt idx="53288">
                  <c:v>-1.1294</c:v>
                </c:pt>
                <c:pt idx="53289">
                  <c:v>-1.1921999999999999</c:v>
                </c:pt>
                <c:pt idx="53290">
                  <c:v>-1.1921999999999999</c:v>
                </c:pt>
                <c:pt idx="53291">
                  <c:v>-1.1921999999999999</c:v>
                </c:pt>
                <c:pt idx="53292">
                  <c:v>-1.1921999999999999</c:v>
                </c:pt>
                <c:pt idx="53293">
                  <c:v>-1.1921999999999999</c:v>
                </c:pt>
                <c:pt idx="53294">
                  <c:v>-1.2235</c:v>
                </c:pt>
                <c:pt idx="53295">
                  <c:v>-1.1921999999999999</c:v>
                </c:pt>
                <c:pt idx="53296">
                  <c:v>-1.2235</c:v>
                </c:pt>
                <c:pt idx="53297">
                  <c:v>-1.2235</c:v>
                </c:pt>
                <c:pt idx="53298">
                  <c:v>-1.2235</c:v>
                </c:pt>
                <c:pt idx="53299">
                  <c:v>-1.2235</c:v>
                </c:pt>
                <c:pt idx="53300">
                  <c:v>-1.2235</c:v>
                </c:pt>
                <c:pt idx="53301">
                  <c:v>-1.2235</c:v>
                </c:pt>
                <c:pt idx="53302">
                  <c:v>-1.2235</c:v>
                </c:pt>
                <c:pt idx="53303">
                  <c:v>-1.2235</c:v>
                </c:pt>
                <c:pt idx="53304">
                  <c:v>-1.2235</c:v>
                </c:pt>
                <c:pt idx="53305">
                  <c:v>-1.2235</c:v>
                </c:pt>
                <c:pt idx="53306">
                  <c:v>-1.2235</c:v>
                </c:pt>
                <c:pt idx="53307">
                  <c:v>-1.2235</c:v>
                </c:pt>
                <c:pt idx="53308">
                  <c:v>-1.2235</c:v>
                </c:pt>
                <c:pt idx="53309">
                  <c:v>-1.2235</c:v>
                </c:pt>
                <c:pt idx="53310">
                  <c:v>-1.2235</c:v>
                </c:pt>
                <c:pt idx="53311">
                  <c:v>-1.2548999999999999</c:v>
                </c:pt>
                <c:pt idx="53312">
                  <c:v>-1.2235</c:v>
                </c:pt>
                <c:pt idx="53313">
                  <c:v>-1.2235</c:v>
                </c:pt>
                <c:pt idx="53314">
                  <c:v>-1.2548999999999999</c:v>
                </c:pt>
                <c:pt idx="53315">
                  <c:v>-1.2235</c:v>
                </c:pt>
                <c:pt idx="53316">
                  <c:v>-1.2548999999999999</c:v>
                </c:pt>
                <c:pt idx="53317">
                  <c:v>-1.2548999999999999</c:v>
                </c:pt>
                <c:pt idx="53318">
                  <c:v>-1.2548999999999999</c:v>
                </c:pt>
                <c:pt idx="53319">
                  <c:v>-1.2548999999999999</c:v>
                </c:pt>
                <c:pt idx="53320">
                  <c:v>-1.2548999999999999</c:v>
                </c:pt>
                <c:pt idx="53321">
                  <c:v>-1.2548999999999999</c:v>
                </c:pt>
                <c:pt idx="53322">
                  <c:v>-1.2548999999999999</c:v>
                </c:pt>
                <c:pt idx="53323">
                  <c:v>-1.2548999999999999</c:v>
                </c:pt>
                <c:pt idx="53324">
                  <c:v>-1.2548999999999999</c:v>
                </c:pt>
                <c:pt idx="53325">
                  <c:v>-1.2548999999999999</c:v>
                </c:pt>
                <c:pt idx="53326">
                  <c:v>-1.2548999999999999</c:v>
                </c:pt>
                <c:pt idx="53327">
                  <c:v>-1.2548999999999999</c:v>
                </c:pt>
                <c:pt idx="53328">
                  <c:v>-1.2548999999999999</c:v>
                </c:pt>
                <c:pt idx="53329">
                  <c:v>-1.2548999999999999</c:v>
                </c:pt>
                <c:pt idx="53330">
                  <c:v>-1.2548999999999999</c:v>
                </c:pt>
                <c:pt idx="53331">
                  <c:v>-1.2548999999999999</c:v>
                </c:pt>
                <c:pt idx="53332">
                  <c:v>-1.2548999999999999</c:v>
                </c:pt>
                <c:pt idx="53333">
                  <c:v>-1.2548999999999999</c:v>
                </c:pt>
                <c:pt idx="53334">
                  <c:v>-1.2863</c:v>
                </c:pt>
                <c:pt idx="53335">
                  <c:v>-1.2863</c:v>
                </c:pt>
                <c:pt idx="53336">
                  <c:v>-1.2863</c:v>
                </c:pt>
                <c:pt idx="53337">
                  <c:v>-1.2863</c:v>
                </c:pt>
                <c:pt idx="53338">
                  <c:v>-1.2863</c:v>
                </c:pt>
                <c:pt idx="53339">
                  <c:v>-1.2863</c:v>
                </c:pt>
                <c:pt idx="53340">
                  <c:v>-1.2863</c:v>
                </c:pt>
                <c:pt idx="53341">
                  <c:v>-1.2863</c:v>
                </c:pt>
                <c:pt idx="53342">
                  <c:v>-1.2863</c:v>
                </c:pt>
                <c:pt idx="53343">
                  <c:v>-1.2863</c:v>
                </c:pt>
                <c:pt idx="53344">
                  <c:v>-1.2863</c:v>
                </c:pt>
                <c:pt idx="53345">
                  <c:v>-1.2863</c:v>
                </c:pt>
                <c:pt idx="53346">
                  <c:v>-1.2863</c:v>
                </c:pt>
                <c:pt idx="53347">
                  <c:v>-1.349</c:v>
                </c:pt>
                <c:pt idx="53348">
                  <c:v>-1.349</c:v>
                </c:pt>
                <c:pt idx="53349">
                  <c:v>-1.2863</c:v>
                </c:pt>
                <c:pt idx="53350">
                  <c:v>-1.349</c:v>
                </c:pt>
                <c:pt idx="53351">
                  <c:v>-1.349</c:v>
                </c:pt>
                <c:pt idx="53352">
                  <c:v>-1.349</c:v>
                </c:pt>
                <c:pt idx="53353">
                  <c:v>-1.349</c:v>
                </c:pt>
                <c:pt idx="53354">
                  <c:v>-1.349</c:v>
                </c:pt>
                <c:pt idx="53355">
                  <c:v>-1.349</c:v>
                </c:pt>
                <c:pt idx="53356">
                  <c:v>-1.349</c:v>
                </c:pt>
                <c:pt idx="53357">
                  <c:v>-1.349</c:v>
                </c:pt>
                <c:pt idx="53358">
                  <c:v>-1.349</c:v>
                </c:pt>
                <c:pt idx="53359">
                  <c:v>-1.349</c:v>
                </c:pt>
                <c:pt idx="53360">
                  <c:v>-1.349</c:v>
                </c:pt>
                <c:pt idx="53361">
                  <c:v>-1.3804000000000001</c:v>
                </c:pt>
                <c:pt idx="53362">
                  <c:v>-1.349</c:v>
                </c:pt>
                <c:pt idx="53363">
                  <c:v>-1.349</c:v>
                </c:pt>
                <c:pt idx="53364">
                  <c:v>-1.3804000000000001</c:v>
                </c:pt>
                <c:pt idx="53365">
                  <c:v>-1.349</c:v>
                </c:pt>
                <c:pt idx="53366">
                  <c:v>-1.3804000000000001</c:v>
                </c:pt>
                <c:pt idx="53367">
                  <c:v>-1.3804000000000001</c:v>
                </c:pt>
                <c:pt idx="53368">
                  <c:v>-1.3804000000000001</c:v>
                </c:pt>
                <c:pt idx="53369">
                  <c:v>-1.3804000000000001</c:v>
                </c:pt>
                <c:pt idx="53370">
                  <c:v>-1.3804000000000001</c:v>
                </c:pt>
                <c:pt idx="53371">
                  <c:v>-1.3804000000000001</c:v>
                </c:pt>
                <c:pt idx="53372">
                  <c:v>-1.3804000000000001</c:v>
                </c:pt>
                <c:pt idx="53373">
                  <c:v>-1.3804000000000001</c:v>
                </c:pt>
                <c:pt idx="53374">
                  <c:v>-1.3804000000000001</c:v>
                </c:pt>
                <c:pt idx="53375">
                  <c:v>-1.3804000000000001</c:v>
                </c:pt>
                <c:pt idx="53376">
                  <c:v>-1.3804000000000001</c:v>
                </c:pt>
                <c:pt idx="53377">
                  <c:v>-1.3804000000000001</c:v>
                </c:pt>
                <c:pt idx="53378">
                  <c:v>-1.3804000000000001</c:v>
                </c:pt>
                <c:pt idx="53379">
                  <c:v>-1.3804000000000001</c:v>
                </c:pt>
                <c:pt idx="53380">
                  <c:v>-1.3804000000000001</c:v>
                </c:pt>
                <c:pt idx="53381">
                  <c:v>-1.3804000000000001</c:v>
                </c:pt>
                <c:pt idx="53382">
                  <c:v>-1.3804000000000001</c:v>
                </c:pt>
                <c:pt idx="53383">
                  <c:v>-1.3804000000000001</c:v>
                </c:pt>
                <c:pt idx="53384">
                  <c:v>-1.3804000000000001</c:v>
                </c:pt>
                <c:pt idx="53385">
                  <c:v>-1.3804000000000001</c:v>
                </c:pt>
                <c:pt idx="53386">
                  <c:v>-1.3804000000000001</c:v>
                </c:pt>
                <c:pt idx="53387">
                  <c:v>-1.3804000000000001</c:v>
                </c:pt>
                <c:pt idx="53388">
                  <c:v>-1.3804000000000001</c:v>
                </c:pt>
                <c:pt idx="53389">
                  <c:v>-1.3804000000000001</c:v>
                </c:pt>
                <c:pt idx="53390">
                  <c:v>-1.3804000000000001</c:v>
                </c:pt>
                <c:pt idx="53391">
                  <c:v>-1.4117999999999999</c:v>
                </c:pt>
                <c:pt idx="53392">
                  <c:v>-1.4117999999999999</c:v>
                </c:pt>
                <c:pt idx="53393">
                  <c:v>-1.3804000000000001</c:v>
                </c:pt>
                <c:pt idx="53394">
                  <c:v>-1.4117999999999999</c:v>
                </c:pt>
                <c:pt idx="53395">
                  <c:v>-1.4117999999999999</c:v>
                </c:pt>
                <c:pt idx="53396">
                  <c:v>-1.4117999999999999</c:v>
                </c:pt>
                <c:pt idx="53397">
                  <c:v>-1.4117999999999999</c:v>
                </c:pt>
                <c:pt idx="53398">
                  <c:v>-1.4117999999999999</c:v>
                </c:pt>
                <c:pt idx="53399">
                  <c:v>-1.4117999999999999</c:v>
                </c:pt>
                <c:pt idx="53400">
                  <c:v>-1.4117999999999999</c:v>
                </c:pt>
                <c:pt idx="53401">
                  <c:v>-1.4117999999999999</c:v>
                </c:pt>
                <c:pt idx="53402">
                  <c:v>-1.4117999999999999</c:v>
                </c:pt>
                <c:pt idx="53403">
                  <c:v>-1.4117999999999999</c:v>
                </c:pt>
                <c:pt idx="53404">
                  <c:v>-1.4117999999999999</c:v>
                </c:pt>
                <c:pt idx="53405">
                  <c:v>-1.4117999999999999</c:v>
                </c:pt>
                <c:pt idx="53406">
                  <c:v>-1.4117999999999999</c:v>
                </c:pt>
                <c:pt idx="53407">
                  <c:v>-1.4117999999999999</c:v>
                </c:pt>
                <c:pt idx="53408">
                  <c:v>-1.4117999999999999</c:v>
                </c:pt>
                <c:pt idx="53409">
                  <c:v>-1.4117999999999999</c:v>
                </c:pt>
                <c:pt idx="53410">
                  <c:v>-1.4117999999999999</c:v>
                </c:pt>
                <c:pt idx="53411">
                  <c:v>-1.4117999999999999</c:v>
                </c:pt>
                <c:pt idx="53412">
                  <c:v>-1.4117999999999999</c:v>
                </c:pt>
                <c:pt idx="53413">
                  <c:v>-1.4117999999999999</c:v>
                </c:pt>
                <c:pt idx="53414">
                  <c:v>-1.4117999999999999</c:v>
                </c:pt>
                <c:pt idx="53415">
                  <c:v>-1.4117999999999999</c:v>
                </c:pt>
                <c:pt idx="53416">
                  <c:v>-1.4117999999999999</c:v>
                </c:pt>
                <c:pt idx="53417">
                  <c:v>-1.4117999999999999</c:v>
                </c:pt>
                <c:pt idx="53418">
                  <c:v>-1.4117999999999999</c:v>
                </c:pt>
                <c:pt idx="53419">
                  <c:v>-1.4117999999999999</c:v>
                </c:pt>
                <c:pt idx="53420">
                  <c:v>-1.4117999999999999</c:v>
                </c:pt>
                <c:pt idx="53421">
                  <c:v>-1.4117999999999999</c:v>
                </c:pt>
                <c:pt idx="53422">
                  <c:v>-1.4117999999999999</c:v>
                </c:pt>
                <c:pt idx="53423">
                  <c:v>-1.4117999999999999</c:v>
                </c:pt>
                <c:pt idx="53424">
                  <c:v>-1.4117999999999999</c:v>
                </c:pt>
                <c:pt idx="53425">
                  <c:v>-1.4117999999999999</c:v>
                </c:pt>
                <c:pt idx="53426">
                  <c:v>-1.4117999999999999</c:v>
                </c:pt>
                <c:pt idx="53427">
                  <c:v>-1.4431</c:v>
                </c:pt>
                <c:pt idx="53428">
                  <c:v>-1.4117999999999999</c:v>
                </c:pt>
                <c:pt idx="53429">
                  <c:v>-1.4117999999999999</c:v>
                </c:pt>
                <c:pt idx="53430">
                  <c:v>-1.4117999999999999</c:v>
                </c:pt>
                <c:pt idx="53431">
                  <c:v>-1.4431</c:v>
                </c:pt>
                <c:pt idx="53432">
                  <c:v>-1.4431</c:v>
                </c:pt>
                <c:pt idx="53433">
                  <c:v>-1.4117999999999999</c:v>
                </c:pt>
                <c:pt idx="53434">
                  <c:v>-1.4431</c:v>
                </c:pt>
                <c:pt idx="53435">
                  <c:v>-1.4431</c:v>
                </c:pt>
                <c:pt idx="53436">
                  <c:v>-1.4117999999999999</c:v>
                </c:pt>
                <c:pt idx="53437">
                  <c:v>-1.4431</c:v>
                </c:pt>
                <c:pt idx="53438">
                  <c:v>-1.4431</c:v>
                </c:pt>
                <c:pt idx="53439">
                  <c:v>-1.4431</c:v>
                </c:pt>
                <c:pt idx="53440">
                  <c:v>-1.4431</c:v>
                </c:pt>
                <c:pt idx="53441">
                  <c:v>-1.4431</c:v>
                </c:pt>
                <c:pt idx="53442">
                  <c:v>-1.4431</c:v>
                </c:pt>
                <c:pt idx="53443">
                  <c:v>-1.4431</c:v>
                </c:pt>
                <c:pt idx="53444">
                  <c:v>-1.4431</c:v>
                </c:pt>
                <c:pt idx="53445">
                  <c:v>-1.4431</c:v>
                </c:pt>
                <c:pt idx="53446">
                  <c:v>-1.4431</c:v>
                </c:pt>
                <c:pt idx="53447">
                  <c:v>-1.4431</c:v>
                </c:pt>
                <c:pt idx="53448">
                  <c:v>-1.4431</c:v>
                </c:pt>
                <c:pt idx="53449">
                  <c:v>-1.4431</c:v>
                </c:pt>
                <c:pt idx="53450">
                  <c:v>-1.4431</c:v>
                </c:pt>
                <c:pt idx="53451">
                  <c:v>-1.4431</c:v>
                </c:pt>
                <c:pt idx="53452">
                  <c:v>-1.4431</c:v>
                </c:pt>
                <c:pt idx="53453">
                  <c:v>-1.4431</c:v>
                </c:pt>
                <c:pt idx="53454">
                  <c:v>-1.5059</c:v>
                </c:pt>
                <c:pt idx="53455">
                  <c:v>-1.5059</c:v>
                </c:pt>
                <c:pt idx="53456">
                  <c:v>-1.4431</c:v>
                </c:pt>
                <c:pt idx="53457">
                  <c:v>-1.4431</c:v>
                </c:pt>
                <c:pt idx="53458">
                  <c:v>-1.5059</c:v>
                </c:pt>
                <c:pt idx="53459">
                  <c:v>-1.4431</c:v>
                </c:pt>
                <c:pt idx="53460">
                  <c:v>-1.5059</c:v>
                </c:pt>
                <c:pt idx="53461">
                  <c:v>-1.5059</c:v>
                </c:pt>
                <c:pt idx="53462">
                  <c:v>-1.4431</c:v>
                </c:pt>
                <c:pt idx="53463">
                  <c:v>-1.5059</c:v>
                </c:pt>
                <c:pt idx="53464">
                  <c:v>-1.5059</c:v>
                </c:pt>
                <c:pt idx="53465">
                  <c:v>-1.5059</c:v>
                </c:pt>
                <c:pt idx="53466">
                  <c:v>-1.5059</c:v>
                </c:pt>
                <c:pt idx="53467">
                  <c:v>-1.5059</c:v>
                </c:pt>
                <c:pt idx="53468">
                  <c:v>-1.5059</c:v>
                </c:pt>
                <c:pt idx="53469">
                  <c:v>-1.5059</c:v>
                </c:pt>
                <c:pt idx="53470">
                  <c:v>-1.5059</c:v>
                </c:pt>
                <c:pt idx="53471">
                  <c:v>-1.5373000000000001</c:v>
                </c:pt>
                <c:pt idx="53472">
                  <c:v>-1.5059</c:v>
                </c:pt>
                <c:pt idx="53473">
                  <c:v>-1.5059</c:v>
                </c:pt>
                <c:pt idx="53474">
                  <c:v>-1.5059</c:v>
                </c:pt>
                <c:pt idx="53475">
                  <c:v>-1.5059</c:v>
                </c:pt>
                <c:pt idx="53476">
                  <c:v>-1.5059</c:v>
                </c:pt>
                <c:pt idx="53477">
                  <c:v>-1.5059</c:v>
                </c:pt>
                <c:pt idx="53478">
                  <c:v>-1.5059</c:v>
                </c:pt>
                <c:pt idx="53479">
                  <c:v>-1.5059</c:v>
                </c:pt>
                <c:pt idx="53480">
                  <c:v>-1.5059</c:v>
                </c:pt>
                <c:pt idx="53481">
                  <c:v>-1.5059</c:v>
                </c:pt>
                <c:pt idx="53482">
                  <c:v>-1.5373000000000001</c:v>
                </c:pt>
                <c:pt idx="53483">
                  <c:v>-1.5373000000000001</c:v>
                </c:pt>
                <c:pt idx="53484">
                  <c:v>-1.5373000000000001</c:v>
                </c:pt>
                <c:pt idx="53485">
                  <c:v>-1.5059</c:v>
                </c:pt>
                <c:pt idx="53486">
                  <c:v>-1.5373000000000001</c:v>
                </c:pt>
                <c:pt idx="53487">
                  <c:v>-1.5373000000000001</c:v>
                </c:pt>
                <c:pt idx="53488">
                  <c:v>-1.5373000000000001</c:v>
                </c:pt>
                <c:pt idx="53489">
                  <c:v>-1.5373000000000001</c:v>
                </c:pt>
                <c:pt idx="53490">
                  <c:v>-1.5373000000000001</c:v>
                </c:pt>
                <c:pt idx="53491">
                  <c:v>-1.5373000000000001</c:v>
                </c:pt>
                <c:pt idx="53492">
                  <c:v>-1.5373000000000001</c:v>
                </c:pt>
                <c:pt idx="53493">
                  <c:v>-1.5373000000000001</c:v>
                </c:pt>
                <c:pt idx="53494">
                  <c:v>-1.5373000000000001</c:v>
                </c:pt>
                <c:pt idx="53495">
                  <c:v>-1.5373000000000001</c:v>
                </c:pt>
                <c:pt idx="53496">
                  <c:v>-1.5373000000000001</c:v>
                </c:pt>
                <c:pt idx="53497">
                  <c:v>-1.5373000000000001</c:v>
                </c:pt>
                <c:pt idx="53498">
                  <c:v>-1.5373000000000001</c:v>
                </c:pt>
                <c:pt idx="53499">
                  <c:v>-1.5373000000000001</c:v>
                </c:pt>
                <c:pt idx="53500">
                  <c:v>-1.5373000000000001</c:v>
                </c:pt>
                <c:pt idx="53501">
                  <c:v>-1.5373000000000001</c:v>
                </c:pt>
                <c:pt idx="53502">
                  <c:v>-1.5373000000000001</c:v>
                </c:pt>
                <c:pt idx="53503">
                  <c:v>-1.5373000000000001</c:v>
                </c:pt>
                <c:pt idx="53504">
                  <c:v>-1.5373000000000001</c:v>
                </c:pt>
                <c:pt idx="53505">
                  <c:v>-1.5373000000000001</c:v>
                </c:pt>
                <c:pt idx="53506">
                  <c:v>-1.5373000000000001</c:v>
                </c:pt>
                <c:pt idx="53507">
                  <c:v>-1.5373000000000001</c:v>
                </c:pt>
                <c:pt idx="53508">
                  <c:v>-1.5373000000000001</c:v>
                </c:pt>
                <c:pt idx="53509">
                  <c:v>-1.5373000000000001</c:v>
                </c:pt>
                <c:pt idx="53510">
                  <c:v>-1.5373000000000001</c:v>
                </c:pt>
                <c:pt idx="53511">
                  <c:v>-1.5059</c:v>
                </c:pt>
                <c:pt idx="53512">
                  <c:v>-1.5373000000000001</c:v>
                </c:pt>
                <c:pt idx="53513">
                  <c:v>-1.5373000000000001</c:v>
                </c:pt>
                <c:pt idx="53514">
                  <c:v>-1.5373000000000001</c:v>
                </c:pt>
                <c:pt idx="53515">
                  <c:v>-1.5373000000000001</c:v>
                </c:pt>
                <c:pt idx="53516">
                  <c:v>-1.5373000000000001</c:v>
                </c:pt>
                <c:pt idx="53517">
                  <c:v>-1.5373000000000001</c:v>
                </c:pt>
                <c:pt idx="53518">
                  <c:v>-1.5373000000000001</c:v>
                </c:pt>
                <c:pt idx="53519">
                  <c:v>-1.5373000000000001</c:v>
                </c:pt>
                <c:pt idx="53520">
                  <c:v>-1.5373000000000001</c:v>
                </c:pt>
                <c:pt idx="53521">
                  <c:v>-1.5373000000000001</c:v>
                </c:pt>
                <c:pt idx="53522">
                  <c:v>-1.5373000000000001</c:v>
                </c:pt>
                <c:pt idx="53523">
                  <c:v>-1.5373000000000001</c:v>
                </c:pt>
                <c:pt idx="53524">
                  <c:v>-1.5373000000000001</c:v>
                </c:pt>
                <c:pt idx="53525">
                  <c:v>-1.5373000000000001</c:v>
                </c:pt>
                <c:pt idx="53526">
                  <c:v>-1.5373000000000001</c:v>
                </c:pt>
                <c:pt idx="53527">
                  <c:v>-1.5373000000000001</c:v>
                </c:pt>
                <c:pt idx="53528">
                  <c:v>-1.5373000000000001</c:v>
                </c:pt>
                <c:pt idx="53529">
                  <c:v>-1.5373000000000001</c:v>
                </c:pt>
                <c:pt idx="53530">
                  <c:v>-1.5373000000000001</c:v>
                </c:pt>
                <c:pt idx="53531">
                  <c:v>-1.5373000000000001</c:v>
                </c:pt>
                <c:pt idx="53532">
                  <c:v>-1.5373000000000001</c:v>
                </c:pt>
                <c:pt idx="53533">
                  <c:v>-1.5373000000000001</c:v>
                </c:pt>
                <c:pt idx="53534">
                  <c:v>-1.5373000000000001</c:v>
                </c:pt>
                <c:pt idx="53535">
                  <c:v>-1.5373000000000001</c:v>
                </c:pt>
                <c:pt idx="53536">
                  <c:v>-1.5373000000000001</c:v>
                </c:pt>
                <c:pt idx="53537">
                  <c:v>-1.5373000000000001</c:v>
                </c:pt>
                <c:pt idx="53538">
                  <c:v>-1.5373000000000001</c:v>
                </c:pt>
                <c:pt idx="53539">
                  <c:v>-1.5373000000000001</c:v>
                </c:pt>
                <c:pt idx="53540">
                  <c:v>-1.5373000000000001</c:v>
                </c:pt>
                <c:pt idx="53541">
                  <c:v>-1.5373000000000001</c:v>
                </c:pt>
                <c:pt idx="53542">
                  <c:v>-1.5686</c:v>
                </c:pt>
                <c:pt idx="53543">
                  <c:v>-1.5686</c:v>
                </c:pt>
                <c:pt idx="53544">
                  <c:v>-1.5373000000000001</c:v>
                </c:pt>
                <c:pt idx="53545">
                  <c:v>-1.5686</c:v>
                </c:pt>
                <c:pt idx="53546">
                  <c:v>-1.5373000000000001</c:v>
                </c:pt>
                <c:pt idx="53547">
                  <c:v>-1.5373000000000001</c:v>
                </c:pt>
                <c:pt idx="53548">
                  <c:v>-1.5373000000000001</c:v>
                </c:pt>
                <c:pt idx="53549">
                  <c:v>-1.5686</c:v>
                </c:pt>
                <c:pt idx="53550">
                  <c:v>-1.5686</c:v>
                </c:pt>
                <c:pt idx="53551">
                  <c:v>-1.5686</c:v>
                </c:pt>
                <c:pt idx="53552">
                  <c:v>-1.5373000000000001</c:v>
                </c:pt>
                <c:pt idx="53553">
                  <c:v>-1.5373000000000001</c:v>
                </c:pt>
                <c:pt idx="53554">
                  <c:v>-1.5686</c:v>
                </c:pt>
                <c:pt idx="53555">
                  <c:v>-1.5373000000000001</c:v>
                </c:pt>
                <c:pt idx="53556">
                  <c:v>-1.5686</c:v>
                </c:pt>
                <c:pt idx="53557">
                  <c:v>-1.5373000000000001</c:v>
                </c:pt>
                <c:pt idx="53558">
                  <c:v>-1.5686</c:v>
                </c:pt>
                <c:pt idx="53559">
                  <c:v>-1.5373000000000001</c:v>
                </c:pt>
                <c:pt idx="53560">
                  <c:v>-1.5686</c:v>
                </c:pt>
                <c:pt idx="53561">
                  <c:v>-1.5686</c:v>
                </c:pt>
                <c:pt idx="53562">
                  <c:v>-1.5373000000000001</c:v>
                </c:pt>
                <c:pt idx="53563">
                  <c:v>-1.5686</c:v>
                </c:pt>
                <c:pt idx="53564">
                  <c:v>-1.5686</c:v>
                </c:pt>
                <c:pt idx="53565">
                  <c:v>-1.5686</c:v>
                </c:pt>
                <c:pt idx="53566">
                  <c:v>-1.5686</c:v>
                </c:pt>
                <c:pt idx="53567">
                  <c:v>-1.5686</c:v>
                </c:pt>
                <c:pt idx="53568">
                  <c:v>-1.5373000000000001</c:v>
                </c:pt>
                <c:pt idx="53569">
                  <c:v>-1.5686</c:v>
                </c:pt>
                <c:pt idx="53570">
                  <c:v>-1.5686</c:v>
                </c:pt>
                <c:pt idx="53571">
                  <c:v>-1.5686</c:v>
                </c:pt>
                <c:pt idx="53572">
                  <c:v>-1.5686</c:v>
                </c:pt>
                <c:pt idx="53573">
                  <c:v>-1.5686</c:v>
                </c:pt>
                <c:pt idx="53574">
                  <c:v>-1.5686</c:v>
                </c:pt>
                <c:pt idx="53575">
                  <c:v>-1.5686</c:v>
                </c:pt>
                <c:pt idx="53576">
                  <c:v>-1.5686</c:v>
                </c:pt>
                <c:pt idx="53577">
                  <c:v>-1.5686</c:v>
                </c:pt>
                <c:pt idx="53578">
                  <c:v>-1.5686</c:v>
                </c:pt>
                <c:pt idx="53579">
                  <c:v>-1.5686</c:v>
                </c:pt>
                <c:pt idx="53580">
                  <c:v>-1.5686</c:v>
                </c:pt>
                <c:pt idx="53581">
                  <c:v>-1.5686</c:v>
                </c:pt>
                <c:pt idx="53582">
                  <c:v>-1.5686</c:v>
                </c:pt>
                <c:pt idx="53583">
                  <c:v>-1.5686</c:v>
                </c:pt>
                <c:pt idx="53584">
                  <c:v>-1.5686</c:v>
                </c:pt>
                <c:pt idx="53585">
                  <c:v>-1.5686</c:v>
                </c:pt>
                <c:pt idx="53586">
                  <c:v>-1.5686</c:v>
                </c:pt>
                <c:pt idx="53587">
                  <c:v>-1.5686</c:v>
                </c:pt>
                <c:pt idx="53588">
                  <c:v>-1.5373000000000001</c:v>
                </c:pt>
                <c:pt idx="53589">
                  <c:v>-1.5686</c:v>
                </c:pt>
                <c:pt idx="53590">
                  <c:v>-1.5686</c:v>
                </c:pt>
                <c:pt idx="53591">
                  <c:v>-1.5686</c:v>
                </c:pt>
                <c:pt idx="53592">
                  <c:v>-1.5686</c:v>
                </c:pt>
                <c:pt idx="53593">
                  <c:v>-1.5686</c:v>
                </c:pt>
                <c:pt idx="53594">
                  <c:v>-1.5686</c:v>
                </c:pt>
                <c:pt idx="53595">
                  <c:v>-1.5686</c:v>
                </c:pt>
                <c:pt idx="53596">
                  <c:v>-1.5686</c:v>
                </c:pt>
                <c:pt idx="53597">
                  <c:v>-1.5686</c:v>
                </c:pt>
                <c:pt idx="53598">
                  <c:v>-1.5686</c:v>
                </c:pt>
                <c:pt idx="53599">
                  <c:v>-1.5686</c:v>
                </c:pt>
                <c:pt idx="53600">
                  <c:v>-1.5686</c:v>
                </c:pt>
                <c:pt idx="53601">
                  <c:v>-1.5686</c:v>
                </c:pt>
                <c:pt idx="53602">
                  <c:v>-1.5686</c:v>
                </c:pt>
                <c:pt idx="53603">
                  <c:v>-1.5686</c:v>
                </c:pt>
                <c:pt idx="53604">
                  <c:v>-1.5686</c:v>
                </c:pt>
                <c:pt idx="53605">
                  <c:v>-1.5686</c:v>
                </c:pt>
                <c:pt idx="53606">
                  <c:v>-1.5686</c:v>
                </c:pt>
                <c:pt idx="53607">
                  <c:v>-1.5686</c:v>
                </c:pt>
                <c:pt idx="53608">
                  <c:v>-1.5686</c:v>
                </c:pt>
                <c:pt idx="53609">
                  <c:v>-1.5686</c:v>
                </c:pt>
                <c:pt idx="53610">
                  <c:v>-1.5686</c:v>
                </c:pt>
                <c:pt idx="53611">
                  <c:v>-1.5686</c:v>
                </c:pt>
                <c:pt idx="53612">
                  <c:v>-1.5686</c:v>
                </c:pt>
                <c:pt idx="53613">
                  <c:v>-1.5686</c:v>
                </c:pt>
                <c:pt idx="53614">
                  <c:v>-1.5686</c:v>
                </c:pt>
                <c:pt idx="53615">
                  <c:v>-1.5686</c:v>
                </c:pt>
                <c:pt idx="53616">
                  <c:v>-1.5686</c:v>
                </c:pt>
                <c:pt idx="53617">
                  <c:v>-1.5686</c:v>
                </c:pt>
                <c:pt idx="53618">
                  <c:v>-1.5686</c:v>
                </c:pt>
                <c:pt idx="53619">
                  <c:v>-1.5686</c:v>
                </c:pt>
                <c:pt idx="53620">
                  <c:v>-1.5686</c:v>
                </c:pt>
                <c:pt idx="53621">
                  <c:v>-1.5686</c:v>
                </c:pt>
                <c:pt idx="53622">
                  <c:v>-1.5686</c:v>
                </c:pt>
                <c:pt idx="53623">
                  <c:v>-1.5686</c:v>
                </c:pt>
                <c:pt idx="53624">
                  <c:v>-1.5686</c:v>
                </c:pt>
                <c:pt idx="53625">
                  <c:v>-1.5686</c:v>
                </c:pt>
                <c:pt idx="53626">
                  <c:v>-1.5686</c:v>
                </c:pt>
                <c:pt idx="53627">
                  <c:v>-1.5686</c:v>
                </c:pt>
                <c:pt idx="53628">
                  <c:v>-1.5686</c:v>
                </c:pt>
                <c:pt idx="53629">
                  <c:v>-1.5686</c:v>
                </c:pt>
                <c:pt idx="53630">
                  <c:v>-1.5686</c:v>
                </c:pt>
                <c:pt idx="53631">
                  <c:v>-1.5686</c:v>
                </c:pt>
                <c:pt idx="53632">
                  <c:v>-1.5686</c:v>
                </c:pt>
                <c:pt idx="53633">
                  <c:v>-1.5686</c:v>
                </c:pt>
                <c:pt idx="53634">
                  <c:v>-1.5686</c:v>
                </c:pt>
                <c:pt idx="53635">
                  <c:v>-1.5686</c:v>
                </c:pt>
                <c:pt idx="53636">
                  <c:v>-1.5686</c:v>
                </c:pt>
                <c:pt idx="53637">
                  <c:v>-1.5686</c:v>
                </c:pt>
                <c:pt idx="53638">
                  <c:v>-1.5686</c:v>
                </c:pt>
                <c:pt idx="53639">
                  <c:v>-1.5686</c:v>
                </c:pt>
                <c:pt idx="53640">
                  <c:v>-1.5686</c:v>
                </c:pt>
                <c:pt idx="53641">
                  <c:v>-1.5686</c:v>
                </c:pt>
                <c:pt idx="53642">
                  <c:v>-1.5686</c:v>
                </c:pt>
                <c:pt idx="53643">
                  <c:v>-1.5686</c:v>
                </c:pt>
                <c:pt idx="53644">
                  <c:v>-1.5686</c:v>
                </c:pt>
                <c:pt idx="53645">
                  <c:v>-1.5686</c:v>
                </c:pt>
                <c:pt idx="53646">
                  <c:v>-1.5686</c:v>
                </c:pt>
                <c:pt idx="53647">
                  <c:v>-1.5686</c:v>
                </c:pt>
                <c:pt idx="53648">
                  <c:v>-1.5686</c:v>
                </c:pt>
                <c:pt idx="53649">
                  <c:v>-1.5686</c:v>
                </c:pt>
                <c:pt idx="53650">
                  <c:v>-1.6</c:v>
                </c:pt>
                <c:pt idx="53651">
                  <c:v>-1.5686</c:v>
                </c:pt>
                <c:pt idx="53652">
                  <c:v>-1.5686</c:v>
                </c:pt>
                <c:pt idx="53653">
                  <c:v>-1.5686</c:v>
                </c:pt>
                <c:pt idx="53654">
                  <c:v>-1.5686</c:v>
                </c:pt>
                <c:pt idx="53655">
                  <c:v>-1.5686</c:v>
                </c:pt>
                <c:pt idx="53656">
                  <c:v>-1.5686</c:v>
                </c:pt>
                <c:pt idx="53657">
                  <c:v>-1.5686</c:v>
                </c:pt>
                <c:pt idx="53658">
                  <c:v>-1.5686</c:v>
                </c:pt>
                <c:pt idx="53659">
                  <c:v>-1.5686</c:v>
                </c:pt>
                <c:pt idx="53660">
                  <c:v>-1.6</c:v>
                </c:pt>
                <c:pt idx="53661">
                  <c:v>-1.5686</c:v>
                </c:pt>
                <c:pt idx="53662">
                  <c:v>-1.5686</c:v>
                </c:pt>
                <c:pt idx="53663">
                  <c:v>-1.5686</c:v>
                </c:pt>
                <c:pt idx="53664">
                  <c:v>-1.6</c:v>
                </c:pt>
                <c:pt idx="53665">
                  <c:v>-1.5686</c:v>
                </c:pt>
                <c:pt idx="53666">
                  <c:v>-1.5686</c:v>
                </c:pt>
                <c:pt idx="53667">
                  <c:v>-1.5686</c:v>
                </c:pt>
                <c:pt idx="53668">
                  <c:v>-1.5686</c:v>
                </c:pt>
                <c:pt idx="53669">
                  <c:v>-1.5686</c:v>
                </c:pt>
                <c:pt idx="53670">
                  <c:v>-1.6</c:v>
                </c:pt>
                <c:pt idx="53671">
                  <c:v>-1.6</c:v>
                </c:pt>
                <c:pt idx="53672">
                  <c:v>-1.6</c:v>
                </c:pt>
                <c:pt idx="53673">
                  <c:v>-1.6</c:v>
                </c:pt>
                <c:pt idx="53674">
                  <c:v>-1.5686</c:v>
                </c:pt>
                <c:pt idx="53675">
                  <c:v>-1.6</c:v>
                </c:pt>
                <c:pt idx="53676">
                  <c:v>-1.6</c:v>
                </c:pt>
                <c:pt idx="53677">
                  <c:v>-1.5686</c:v>
                </c:pt>
                <c:pt idx="53678">
                  <c:v>-1.5686</c:v>
                </c:pt>
                <c:pt idx="53679">
                  <c:v>-1.5686</c:v>
                </c:pt>
                <c:pt idx="53680">
                  <c:v>-1.6</c:v>
                </c:pt>
                <c:pt idx="53681">
                  <c:v>-1.6</c:v>
                </c:pt>
                <c:pt idx="53682">
                  <c:v>-1.6</c:v>
                </c:pt>
                <c:pt idx="53683">
                  <c:v>-1.5686</c:v>
                </c:pt>
                <c:pt idx="53684">
                  <c:v>-1.6</c:v>
                </c:pt>
                <c:pt idx="53685">
                  <c:v>-1.6</c:v>
                </c:pt>
                <c:pt idx="53686">
                  <c:v>-1.6</c:v>
                </c:pt>
                <c:pt idx="53687">
                  <c:v>-1.5686</c:v>
                </c:pt>
                <c:pt idx="53688">
                  <c:v>-1.5686</c:v>
                </c:pt>
                <c:pt idx="53689">
                  <c:v>-1.6</c:v>
                </c:pt>
                <c:pt idx="53690">
                  <c:v>-1.6</c:v>
                </c:pt>
                <c:pt idx="53691">
                  <c:v>-1.5686</c:v>
                </c:pt>
                <c:pt idx="53692">
                  <c:v>-1.5686</c:v>
                </c:pt>
                <c:pt idx="53693">
                  <c:v>-1.6</c:v>
                </c:pt>
                <c:pt idx="53694">
                  <c:v>-1.6</c:v>
                </c:pt>
                <c:pt idx="53695">
                  <c:v>-1.6</c:v>
                </c:pt>
                <c:pt idx="53696">
                  <c:v>-1.6</c:v>
                </c:pt>
                <c:pt idx="53697">
                  <c:v>-1.6</c:v>
                </c:pt>
                <c:pt idx="53698">
                  <c:v>-1.5686</c:v>
                </c:pt>
                <c:pt idx="53699">
                  <c:v>-1.6</c:v>
                </c:pt>
                <c:pt idx="53700">
                  <c:v>-1.6</c:v>
                </c:pt>
                <c:pt idx="53701">
                  <c:v>-1.5686</c:v>
                </c:pt>
                <c:pt idx="53702">
                  <c:v>-1.5686</c:v>
                </c:pt>
                <c:pt idx="53703">
                  <c:v>-1.6</c:v>
                </c:pt>
                <c:pt idx="53704">
                  <c:v>-1.5686</c:v>
                </c:pt>
                <c:pt idx="53705">
                  <c:v>-1.5686</c:v>
                </c:pt>
                <c:pt idx="53706">
                  <c:v>-1.6</c:v>
                </c:pt>
                <c:pt idx="53707">
                  <c:v>-1.5686</c:v>
                </c:pt>
                <c:pt idx="53708">
                  <c:v>-1.5686</c:v>
                </c:pt>
                <c:pt idx="53709">
                  <c:v>-1.6</c:v>
                </c:pt>
                <c:pt idx="53710">
                  <c:v>-1.6</c:v>
                </c:pt>
                <c:pt idx="53711">
                  <c:v>-1.6</c:v>
                </c:pt>
                <c:pt idx="53712">
                  <c:v>-1.6</c:v>
                </c:pt>
                <c:pt idx="53713">
                  <c:v>-1.5686</c:v>
                </c:pt>
                <c:pt idx="53714">
                  <c:v>-1.6627000000000001</c:v>
                </c:pt>
                <c:pt idx="53715">
                  <c:v>-1.6</c:v>
                </c:pt>
                <c:pt idx="53716">
                  <c:v>-1.6</c:v>
                </c:pt>
                <c:pt idx="53717">
                  <c:v>-1.6</c:v>
                </c:pt>
                <c:pt idx="53718">
                  <c:v>-1.6</c:v>
                </c:pt>
                <c:pt idx="53719">
                  <c:v>-1.6</c:v>
                </c:pt>
                <c:pt idx="53720">
                  <c:v>-1.6</c:v>
                </c:pt>
                <c:pt idx="53721">
                  <c:v>-1.6</c:v>
                </c:pt>
                <c:pt idx="53722">
                  <c:v>-1.6</c:v>
                </c:pt>
                <c:pt idx="53723">
                  <c:v>-1.6</c:v>
                </c:pt>
                <c:pt idx="53724">
                  <c:v>-1.6</c:v>
                </c:pt>
                <c:pt idx="53725">
                  <c:v>-1.6</c:v>
                </c:pt>
                <c:pt idx="53726">
                  <c:v>-1.6</c:v>
                </c:pt>
                <c:pt idx="53727">
                  <c:v>-1.6</c:v>
                </c:pt>
                <c:pt idx="53728">
                  <c:v>-1.6</c:v>
                </c:pt>
                <c:pt idx="53729">
                  <c:v>-1.6</c:v>
                </c:pt>
                <c:pt idx="53730">
                  <c:v>-1.6</c:v>
                </c:pt>
                <c:pt idx="53731">
                  <c:v>-1.6</c:v>
                </c:pt>
                <c:pt idx="53732">
                  <c:v>-1.6</c:v>
                </c:pt>
                <c:pt idx="53733">
                  <c:v>-1.6</c:v>
                </c:pt>
                <c:pt idx="53734">
                  <c:v>-1.6</c:v>
                </c:pt>
                <c:pt idx="53735">
                  <c:v>-1.6</c:v>
                </c:pt>
                <c:pt idx="53736">
                  <c:v>-1.6</c:v>
                </c:pt>
                <c:pt idx="53737">
                  <c:v>-1.6</c:v>
                </c:pt>
                <c:pt idx="53738">
                  <c:v>-1.5686</c:v>
                </c:pt>
                <c:pt idx="53739">
                  <c:v>-1.6</c:v>
                </c:pt>
                <c:pt idx="53740">
                  <c:v>-1.6</c:v>
                </c:pt>
                <c:pt idx="53741">
                  <c:v>-1.6</c:v>
                </c:pt>
                <c:pt idx="53742">
                  <c:v>-1.6</c:v>
                </c:pt>
                <c:pt idx="53743">
                  <c:v>-1.6</c:v>
                </c:pt>
                <c:pt idx="53744">
                  <c:v>-1.6</c:v>
                </c:pt>
                <c:pt idx="53745">
                  <c:v>-1.6</c:v>
                </c:pt>
                <c:pt idx="53746">
                  <c:v>-1.6</c:v>
                </c:pt>
                <c:pt idx="53747">
                  <c:v>-1.6</c:v>
                </c:pt>
                <c:pt idx="53748">
                  <c:v>-1.6</c:v>
                </c:pt>
                <c:pt idx="53749">
                  <c:v>-1.6</c:v>
                </c:pt>
                <c:pt idx="53750">
                  <c:v>-1.6</c:v>
                </c:pt>
                <c:pt idx="53751">
                  <c:v>-1.6</c:v>
                </c:pt>
                <c:pt idx="53752">
                  <c:v>-1.6</c:v>
                </c:pt>
                <c:pt idx="53753">
                  <c:v>-1.6</c:v>
                </c:pt>
                <c:pt idx="53754">
                  <c:v>-1.6</c:v>
                </c:pt>
                <c:pt idx="53755">
                  <c:v>-1.5686</c:v>
                </c:pt>
                <c:pt idx="53756">
                  <c:v>-1.6</c:v>
                </c:pt>
                <c:pt idx="53757">
                  <c:v>-1.6</c:v>
                </c:pt>
                <c:pt idx="53758">
                  <c:v>-1.6</c:v>
                </c:pt>
                <c:pt idx="53759">
                  <c:v>-1.6</c:v>
                </c:pt>
                <c:pt idx="53760">
                  <c:v>-1.6</c:v>
                </c:pt>
                <c:pt idx="53761">
                  <c:v>-1.6</c:v>
                </c:pt>
                <c:pt idx="53762">
                  <c:v>-1.6</c:v>
                </c:pt>
                <c:pt idx="53763">
                  <c:v>-1.6</c:v>
                </c:pt>
                <c:pt idx="53764">
                  <c:v>-1.6</c:v>
                </c:pt>
                <c:pt idx="53765">
                  <c:v>-1.5686</c:v>
                </c:pt>
                <c:pt idx="53766">
                  <c:v>-1.6</c:v>
                </c:pt>
                <c:pt idx="53767">
                  <c:v>-1.6</c:v>
                </c:pt>
                <c:pt idx="53768">
                  <c:v>-1.6</c:v>
                </c:pt>
                <c:pt idx="53769">
                  <c:v>-1.6</c:v>
                </c:pt>
                <c:pt idx="53770">
                  <c:v>-1.6</c:v>
                </c:pt>
                <c:pt idx="53771">
                  <c:v>-1.6627000000000001</c:v>
                </c:pt>
                <c:pt idx="53772">
                  <c:v>-1.6</c:v>
                </c:pt>
                <c:pt idx="53773">
                  <c:v>-1.6</c:v>
                </c:pt>
                <c:pt idx="53774">
                  <c:v>-1.6</c:v>
                </c:pt>
                <c:pt idx="53775">
                  <c:v>-1.6</c:v>
                </c:pt>
                <c:pt idx="53776">
                  <c:v>-1.6</c:v>
                </c:pt>
                <c:pt idx="53777">
                  <c:v>-1.6</c:v>
                </c:pt>
                <c:pt idx="53778">
                  <c:v>-1.6</c:v>
                </c:pt>
                <c:pt idx="53779">
                  <c:v>-1.6</c:v>
                </c:pt>
                <c:pt idx="53780">
                  <c:v>-1.6</c:v>
                </c:pt>
                <c:pt idx="53781">
                  <c:v>-1.6</c:v>
                </c:pt>
                <c:pt idx="53782">
                  <c:v>-1.6</c:v>
                </c:pt>
                <c:pt idx="53783">
                  <c:v>-1.6</c:v>
                </c:pt>
                <c:pt idx="53784">
                  <c:v>-1.6</c:v>
                </c:pt>
                <c:pt idx="53785">
                  <c:v>-1.6</c:v>
                </c:pt>
                <c:pt idx="53786">
                  <c:v>-1.6</c:v>
                </c:pt>
                <c:pt idx="53787">
                  <c:v>-1.6</c:v>
                </c:pt>
                <c:pt idx="53788">
                  <c:v>-1.6</c:v>
                </c:pt>
                <c:pt idx="53789">
                  <c:v>-1.6627000000000001</c:v>
                </c:pt>
                <c:pt idx="53790">
                  <c:v>-1.6</c:v>
                </c:pt>
                <c:pt idx="53791">
                  <c:v>-1.6</c:v>
                </c:pt>
                <c:pt idx="53792">
                  <c:v>-1.6</c:v>
                </c:pt>
                <c:pt idx="53793">
                  <c:v>-1.6</c:v>
                </c:pt>
                <c:pt idx="53794">
                  <c:v>-1.6</c:v>
                </c:pt>
                <c:pt idx="53795">
                  <c:v>-1.6</c:v>
                </c:pt>
                <c:pt idx="53796">
                  <c:v>-1.6</c:v>
                </c:pt>
                <c:pt idx="53797">
                  <c:v>-1.6</c:v>
                </c:pt>
                <c:pt idx="53798">
                  <c:v>-1.6</c:v>
                </c:pt>
                <c:pt idx="53799">
                  <c:v>-1.6</c:v>
                </c:pt>
                <c:pt idx="53800">
                  <c:v>-1.6</c:v>
                </c:pt>
                <c:pt idx="53801">
                  <c:v>-1.6</c:v>
                </c:pt>
                <c:pt idx="53802">
                  <c:v>-1.6</c:v>
                </c:pt>
                <c:pt idx="53803">
                  <c:v>-1.6</c:v>
                </c:pt>
                <c:pt idx="53804">
                  <c:v>-1.6</c:v>
                </c:pt>
                <c:pt idx="53805">
                  <c:v>-1.6</c:v>
                </c:pt>
                <c:pt idx="53806">
                  <c:v>-1.6</c:v>
                </c:pt>
                <c:pt idx="53807">
                  <c:v>-1.6</c:v>
                </c:pt>
                <c:pt idx="53808">
                  <c:v>-1.6</c:v>
                </c:pt>
                <c:pt idx="53809">
                  <c:v>-1.6</c:v>
                </c:pt>
                <c:pt idx="53810">
                  <c:v>-1.6</c:v>
                </c:pt>
                <c:pt idx="53811">
                  <c:v>-1.6</c:v>
                </c:pt>
                <c:pt idx="53812">
                  <c:v>-1.6</c:v>
                </c:pt>
                <c:pt idx="53813">
                  <c:v>-1.6627000000000001</c:v>
                </c:pt>
                <c:pt idx="53814">
                  <c:v>-1.6</c:v>
                </c:pt>
                <c:pt idx="53815">
                  <c:v>-1.6</c:v>
                </c:pt>
                <c:pt idx="53816">
                  <c:v>-1.6</c:v>
                </c:pt>
                <c:pt idx="53817">
                  <c:v>-1.6</c:v>
                </c:pt>
                <c:pt idx="53818">
                  <c:v>-1.6</c:v>
                </c:pt>
                <c:pt idx="53819">
                  <c:v>-1.6</c:v>
                </c:pt>
                <c:pt idx="53820">
                  <c:v>-1.6627000000000001</c:v>
                </c:pt>
                <c:pt idx="53821">
                  <c:v>-1.6</c:v>
                </c:pt>
                <c:pt idx="53822">
                  <c:v>-1.6</c:v>
                </c:pt>
                <c:pt idx="53823">
                  <c:v>-1.6</c:v>
                </c:pt>
                <c:pt idx="53824">
                  <c:v>-1.6</c:v>
                </c:pt>
                <c:pt idx="53825">
                  <c:v>-1.6</c:v>
                </c:pt>
                <c:pt idx="53826">
                  <c:v>-1.6</c:v>
                </c:pt>
                <c:pt idx="53827">
                  <c:v>-1.6</c:v>
                </c:pt>
                <c:pt idx="53828">
                  <c:v>-1.6</c:v>
                </c:pt>
                <c:pt idx="53829">
                  <c:v>-1.6627000000000001</c:v>
                </c:pt>
                <c:pt idx="53830">
                  <c:v>-1.6627000000000001</c:v>
                </c:pt>
                <c:pt idx="53831">
                  <c:v>-1.6</c:v>
                </c:pt>
                <c:pt idx="53832">
                  <c:v>-1.6</c:v>
                </c:pt>
                <c:pt idx="53833">
                  <c:v>-1.6627000000000001</c:v>
                </c:pt>
                <c:pt idx="53834">
                  <c:v>-1.6</c:v>
                </c:pt>
                <c:pt idx="53835">
                  <c:v>-1.6</c:v>
                </c:pt>
                <c:pt idx="53836">
                  <c:v>-1.6627000000000001</c:v>
                </c:pt>
                <c:pt idx="53837">
                  <c:v>-1.6627000000000001</c:v>
                </c:pt>
                <c:pt idx="53838">
                  <c:v>-1.6627000000000001</c:v>
                </c:pt>
                <c:pt idx="53839">
                  <c:v>-1.6</c:v>
                </c:pt>
                <c:pt idx="53840">
                  <c:v>-1.6</c:v>
                </c:pt>
                <c:pt idx="53841">
                  <c:v>-1.6</c:v>
                </c:pt>
                <c:pt idx="53842">
                  <c:v>-1.6627000000000001</c:v>
                </c:pt>
                <c:pt idx="53843">
                  <c:v>-1.6</c:v>
                </c:pt>
                <c:pt idx="53844">
                  <c:v>-1.6</c:v>
                </c:pt>
                <c:pt idx="53845">
                  <c:v>-1.6627000000000001</c:v>
                </c:pt>
                <c:pt idx="53846">
                  <c:v>-1.6627000000000001</c:v>
                </c:pt>
                <c:pt idx="53847">
                  <c:v>-1.6627000000000001</c:v>
                </c:pt>
                <c:pt idx="53848">
                  <c:v>-1.6</c:v>
                </c:pt>
                <c:pt idx="53849">
                  <c:v>-1.6</c:v>
                </c:pt>
                <c:pt idx="53850">
                  <c:v>-1.6</c:v>
                </c:pt>
                <c:pt idx="53851">
                  <c:v>-1.6</c:v>
                </c:pt>
                <c:pt idx="53852">
                  <c:v>-1.6</c:v>
                </c:pt>
                <c:pt idx="53853">
                  <c:v>-1.6</c:v>
                </c:pt>
                <c:pt idx="53854">
                  <c:v>-1.6</c:v>
                </c:pt>
                <c:pt idx="53855">
                  <c:v>-1.6</c:v>
                </c:pt>
                <c:pt idx="53856">
                  <c:v>-1.6</c:v>
                </c:pt>
                <c:pt idx="53857">
                  <c:v>-1.6</c:v>
                </c:pt>
                <c:pt idx="53858">
                  <c:v>-1.6627000000000001</c:v>
                </c:pt>
                <c:pt idx="53859">
                  <c:v>-1.6627000000000001</c:v>
                </c:pt>
                <c:pt idx="53860">
                  <c:v>-1.6</c:v>
                </c:pt>
                <c:pt idx="53861">
                  <c:v>-1.6627000000000001</c:v>
                </c:pt>
                <c:pt idx="53862">
                  <c:v>-1.6</c:v>
                </c:pt>
                <c:pt idx="53863">
                  <c:v>-1.6627000000000001</c:v>
                </c:pt>
                <c:pt idx="53864">
                  <c:v>-1.6</c:v>
                </c:pt>
                <c:pt idx="53865">
                  <c:v>-1.6</c:v>
                </c:pt>
                <c:pt idx="53866">
                  <c:v>-1.6</c:v>
                </c:pt>
                <c:pt idx="53867">
                  <c:v>-1.6627000000000001</c:v>
                </c:pt>
                <c:pt idx="53868">
                  <c:v>-1.6627000000000001</c:v>
                </c:pt>
                <c:pt idx="53869">
                  <c:v>-1.6</c:v>
                </c:pt>
                <c:pt idx="53870">
                  <c:v>-1.6627000000000001</c:v>
                </c:pt>
                <c:pt idx="53871">
                  <c:v>-1.6627000000000001</c:v>
                </c:pt>
                <c:pt idx="53872">
                  <c:v>-1.6</c:v>
                </c:pt>
                <c:pt idx="53873">
                  <c:v>-1.6627000000000001</c:v>
                </c:pt>
                <c:pt idx="53874">
                  <c:v>-1.6</c:v>
                </c:pt>
                <c:pt idx="53875">
                  <c:v>-1.6627000000000001</c:v>
                </c:pt>
                <c:pt idx="53876">
                  <c:v>-1.6627000000000001</c:v>
                </c:pt>
                <c:pt idx="53877">
                  <c:v>-1.6</c:v>
                </c:pt>
                <c:pt idx="53878">
                  <c:v>-1.6627000000000001</c:v>
                </c:pt>
                <c:pt idx="53879">
                  <c:v>-1.6</c:v>
                </c:pt>
                <c:pt idx="53880">
                  <c:v>-1.6</c:v>
                </c:pt>
                <c:pt idx="53881">
                  <c:v>-1.6627000000000001</c:v>
                </c:pt>
                <c:pt idx="53882">
                  <c:v>-1.6627000000000001</c:v>
                </c:pt>
                <c:pt idx="53883">
                  <c:v>-1.6627000000000001</c:v>
                </c:pt>
                <c:pt idx="53884">
                  <c:v>-1.6</c:v>
                </c:pt>
                <c:pt idx="53885">
                  <c:v>-1.6627000000000001</c:v>
                </c:pt>
                <c:pt idx="53886">
                  <c:v>-1.6627000000000001</c:v>
                </c:pt>
                <c:pt idx="53887">
                  <c:v>-1.6627000000000001</c:v>
                </c:pt>
                <c:pt idx="53888">
                  <c:v>-1.6627000000000001</c:v>
                </c:pt>
                <c:pt idx="53889">
                  <c:v>-1.6627000000000001</c:v>
                </c:pt>
                <c:pt idx="53890">
                  <c:v>-1.6627000000000001</c:v>
                </c:pt>
                <c:pt idx="53891">
                  <c:v>-1.6</c:v>
                </c:pt>
                <c:pt idx="53892">
                  <c:v>-1.6627000000000001</c:v>
                </c:pt>
                <c:pt idx="53893">
                  <c:v>-1.6627000000000001</c:v>
                </c:pt>
                <c:pt idx="53894">
                  <c:v>-1.6</c:v>
                </c:pt>
                <c:pt idx="53895">
                  <c:v>-1.6</c:v>
                </c:pt>
                <c:pt idx="53896">
                  <c:v>-1.6627000000000001</c:v>
                </c:pt>
                <c:pt idx="53897">
                  <c:v>-1.6</c:v>
                </c:pt>
                <c:pt idx="53898">
                  <c:v>-1.6</c:v>
                </c:pt>
                <c:pt idx="53899">
                  <c:v>-1.6627000000000001</c:v>
                </c:pt>
                <c:pt idx="53900">
                  <c:v>-1.6627000000000001</c:v>
                </c:pt>
                <c:pt idx="53901">
                  <c:v>-1.6627000000000001</c:v>
                </c:pt>
                <c:pt idx="53902">
                  <c:v>-1.6627000000000001</c:v>
                </c:pt>
                <c:pt idx="53903">
                  <c:v>-1.6627000000000001</c:v>
                </c:pt>
                <c:pt idx="53904">
                  <c:v>-1.6</c:v>
                </c:pt>
                <c:pt idx="53905">
                  <c:v>-1.6</c:v>
                </c:pt>
                <c:pt idx="53906">
                  <c:v>-1.6</c:v>
                </c:pt>
                <c:pt idx="53907">
                  <c:v>-1.6627000000000001</c:v>
                </c:pt>
                <c:pt idx="53908">
                  <c:v>-1.6627000000000001</c:v>
                </c:pt>
                <c:pt idx="53909">
                  <c:v>-1.6627000000000001</c:v>
                </c:pt>
                <c:pt idx="53910">
                  <c:v>-1.6627000000000001</c:v>
                </c:pt>
                <c:pt idx="53911">
                  <c:v>-1.6</c:v>
                </c:pt>
                <c:pt idx="53912">
                  <c:v>-1.6627000000000001</c:v>
                </c:pt>
                <c:pt idx="53913">
                  <c:v>-1.6</c:v>
                </c:pt>
                <c:pt idx="53914">
                  <c:v>-1.6</c:v>
                </c:pt>
                <c:pt idx="53915">
                  <c:v>-1.6</c:v>
                </c:pt>
                <c:pt idx="53916">
                  <c:v>-1.6627000000000001</c:v>
                </c:pt>
                <c:pt idx="53917">
                  <c:v>-1.6627000000000001</c:v>
                </c:pt>
                <c:pt idx="53918">
                  <c:v>-1.6627000000000001</c:v>
                </c:pt>
                <c:pt idx="53919">
                  <c:v>-1.6627000000000001</c:v>
                </c:pt>
                <c:pt idx="53920">
                  <c:v>-1.6</c:v>
                </c:pt>
                <c:pt idx="53921">
                  <c:v>-1.6</c:v>
                </c:pt>
                <c:pt idx="53922">
                  <c:v>-1.6627000000000001</c:v>
                </c:pt>
                <c:pt idx="53923">
                  <c:v>-1.6627000000000001</c:v>
                </c:pt>
                <c:pt idx="53924">
                  <c:v>-1.6</c:v>
                </c:pt>
                <c:pt idx="53925">
                  <c:v>-1.6627000000000001</c:v>
                </c:pt>
                <c:pt idx="53926">
                  <c:v>-1.6</c:v>
                </c:pt>
                <c:pt idx="53927">
                  <c:v>-1.6627000000000001</c:v>
                </c:pt>
                <c:pt idx="53928">
                  <c:v>-1.6</c:v>
                </c:pt>
                <c:pt idx="53929">
                  <c:v>-1.6627000000000001</c:v>
                </c:pt>
                <c:pt idx="53930">
                  <c:v>-1.6627000000000001</c:v>
                </c:pt>
                <c:pt idx="53931">
                  <c:v>-1.6</c:v>
                </c:pt>
                <c:pt idx="53932">
                  <c:v>-1.6627000000000001</c:v>
                </c:pt>
                <c:pt idx="53933">
                  <c:v>-1.6</c:v>
                </c:pt>
                <c:pt idx="53934">
                  <c:v>-1.6</c:v>
                </c:pt>
                <c:pt idx="53935">
                  <c:v>-1.6627000000000001</c:v>
                </c:pt>
                <c:pt idx="53936">
                  <c:v>-1.6627000000000001</c:v>
                </c:pt>
                <c:pt idx="53937">
                  <c:v>-1.6627000000000001</c:v>
                </c:pt>
                <c:pt idx="53938">
                  <c:v>-1.6627000000000001</c:v>
                </c:pt>
                <c:pt idx="53939">
                  <c:v>-1.6627000000000001</c:v>
                </c:pt>
                <c:pt idx="53940">
                  <c:v>-1.6</c:v>
                </c:pt>
                <c:pt idx="53941">
                  <c:v>-1.6627000000000001</c:v>
                </c:pt>
                <c:pt idx="53942">
                  <c:v>-1.6627000000000001</c:v>
                </c:pt>
                <c:pt idx="53943">
                  <c:v>-1.6</c:v>
                </c:pt>
                <c:pt idx="53944">
                  <c:v>-1.6</c:v>
                </c:pt>
                <c:pt idx="53945">
                  <c:v>-1.6627000000000001</c:v>
                </c:pt>
                <c:pt idx="53946">
                  <c:v>-1.6</c:v>
                </c:pt>
                <c:pt idx="53947">
                  <c:v>-1.6627000000000001</c:v>
                </c:pt>
                <c:pt idx="53948">
                  <c:v>-1.6627000000000001</c:v>
                </c:pt>
                <c:pt idx="53949">
                  <c:v>-1.6627000000000001</c:v>
                </c:pt>
                <c:pt idx="53950">
                  <c:v>-1.6627000000000001</c:v>
                </c:pt>
                <c:pt idx="53951">
                  <c:v>-1.6627000000000001</c:v>
                </c:pt>
                <c:pt idx="53952">
                  <c:v>-1.6627000000000001</c:v>
                </c:pt>
                <c:pt idx="53953">
                  <c:v>-1.6627000000000001</c:v>
                </c:pt>
                <c:pt idx="53954">
                  <c:v>-1.6</c:v>
                </c:pt>
                <c:pt idx="53955">
                  <c:v>-1.6627000000000001</c:v>
                </c:pt>
                <c:pt idx="53956">
                  <c:v>-1.6627000000000001</c:v>
                </c:pt>
                <c:pt idx="53957">
                  <c:v>-1.6627000000000001</c:v>
                </c:pt>
                <c:pt idx="53958">
                  <c:v>-1.6627000000000001</c:v>
                </c:pt>
                <c:pt idx="53959">
                  <c:v>-1.6627000000000001</c:v>
                </c:pt>
                <c:pt idx="53960">
                  <c:v>-1.6627000000000001</c:v>
                </c:pt>
                <c:pt idx="53961">
                  <c:v>-1.6627000000000001</c:v>
                </c:pt>
                <c:pt idx="53962">
                  <c:v>-1.6627000000000001</c:v>
                </c:pt>
                <c:pt idx="53963">
                  <c:v>-1.6627000000000001</c:v>
                </c:pt>
                <c:pt idx="53964">
                  <c:v>-1.6627000000000001</c:v>
                </c:pt>
                <c:pt idx="53965">
                  <c:v>-1.6627000000000001</c:v>
                </c:pt>
                <c:pt idx="53966">
                  <c:v>-1.6627000000000001</c:v>
                </c:pt>
                <c:pt idx="53967">
                  <c:v>-1.6627000000000001</c:v>
                </c:pt>
                <c:pt idx="53968">
                  <c:v>-1.6627000000000001</c:v>
                </c:pt>
                <c:pt idx="53969">
                  <c:v>-1.6627000000000001</c:v>
                </c:pt>
                <c:pt idx="53970">
                  <c:v>-1.6627000000000001</c:v>
                </c:pt>
                <c:pt idx="53971">
                  <c:v>-1.6627000000000001</c:v>
                </c:pt>
                <c:pt idx="53972">
                  <c:v>-1.6</c:v>
                </c:pt>
                <c:pt idx="53973">
                  <c:v>-1.6627000000000001</c:v>
                </c:pt>
                <c:pt idx="53974">
                  <c:v>-1.6627000000000001</c:v>
                </c:pt>
                <c:pt idx="53975">
                  <c:v>-1.6627000000000001</c:v>
                </c:pt>
                <c:pt idx="53976">
                  <c:v>-1.6627000000000001</c:v>
                </c:pt>
                <c:pt idx="53977">
                  <c:v>-1.6627000000000001</c:v>
                </c:pt>
                <c:pt idx="53978">
                  <c:v>-1.6627000000000001</c:v>
                </c:pt>
                <c:pt idx="53979">
                  <c:v>-1.6627000000000001</c:v>
                </c:pt>
                <c:pt idx="53980">
                  <c:v>-1.6627000000000001</c:v>
                </c:pt>
                <c:pt idx="53981">
                  <c:v>-1.6627000000000001</c:v>
                </c:pt>
                <c:pt idx="53982">
                  <c:v>-1.6627000000000001</c:v>
                </c:pt>
                <c:pt idx="53983">
                  <c:v>-1.6627000000000001</c:v>
                </c:pt>
                <c:pt idx="53984">
                  <c:v>-1.6627000000000001</c:v>
                </c:pt>
                <c:pt idx="53985">
                  <c:v>-1.6627000000000001</c:v>
                </c:pt>
                <c:pt idx="53986">
                  <c:v>-1.6627000000000001</c:v>
                </c:pt>
                <c:pt idx="53987">
                  <c:v>-1.6627000000000001</c:v>
                </c:pt>
                <c:pt idx="53988">
                  <c:v>-1.6627000000000001</c:v>
                </c:pt>
                <c:pt idx="53989">
                  <c:v>-1.6</c:v>
                </c:pt>
                <c:pt idx="53990">
                  <c:v>-1.6627000000000001</c:v>
                </c:pt>
                <c:pt idx="53991">
                  <c:v>-1.6627000000000001</c:v>
                </c:pt>
                <c:pt idx="53992">
                  <c:v>-1.6627000000000001</c:v>
                </c:pt>
                <c:pt idx="53993">
                  <c:v>-1.6627000000000001</c:v>
                </c:pt>
                <c:pt idx="53994">
                  <c:v>-1.6627000000000001</c:v>
                </c:pt>
                <c:pt idx="53995">
                  <c:v>-1.6</c:v>
                </c:pt>
                <c:pt idx="53996">
                  <c:v>-1.6627000000000001</c:v>
                </c:pt>
                <c:pt idx="53997">
                  <c:v>-1.6627000000000001</c:v>
                </c:pt>
                <c:pt idx="53998">
                  <c:v>-1.6627000000000001</c:v>
                </c:pt>
                <c:pt idx="53999">
                  <c:v>-1.6627000000000001</c:v>
                </c:pt>
                <c:pt idx="54000">
                  <c:v>-1.6627000000000001</c:v>
                </c:pt>
                <c:pt idx="54001">
                  <c:v>-1.6627000000000001</c:v>
                </c:pt>
                <c:pt idx="54002">
                  <c:v>-1.6627000000000001</c:v>
                </c:pt>
                <c:pt idx="54003">
                  <c:v>-1.6627000000000001</c:v>
                </c:pt>
                <c:pt idx="54004">
                  <c:v>-1.6627000000000001</c:v>
                </c:pt>
                <c:pt idx="54005">
                  <c:v>-1.6627000000000001</c:v>
                </c:pt>
                <c:pt idx="54006">
                  <c:v>-1.6627000000000001</c:v>
                </c:pt>
                <c:pt idx="54007">
                  <c:v>-1.6627000000000001</c:v>
                </c:pt>
                <c:pt idx="54008">
                  <c:v>-1.6627000000000001</c:v>
                </c:pt>
                <c:pt idx="54009">
                  <c:v>-1.6627000000000001</c:v>
                </c:pt>
                <c:pt idx="54010">
                  <c:v>-1.6627000000000001</c:v>
                </c:pt>
                <c:pt idx="54011">
                  <c:v>-1.6627000000000001</c:v>
                </c:pt>
                <c:pt idx="54012">
                  <c:v>-1.6627000000000001</c:v>
                </c:pt>
                <c:pt idx="54013">
                  <c:v>-1.6627000000000001</c:v>
                </c:pt>
                <c:pt idx="54014">
                  <c:v>-1.6627000000000001</c:v>
                </c:pt>
                <c:pt idx="54015">
                  <c:v>-1.6627000000000001</c:v>
                </c:pt>
                <c:pt idx="54016">
                  <c:v>-1.6627000000000001</c:v>
                </c:pt>
                <c:pt idx="54017">
                  <c:v>-1.6627000000000001</c:v>
                </c:pt>
                <c:pt idx="54018">
                  <c:v>-1.6627000000000001</c:v>
                </c:pt>
                <c:pt idx="54019">
                  <c:v>-1.6627000000000001</c:v>
                </c:pt>
                <c:pt idx="54020">
                  <c:v>-1.6</c:v>
                </c:pt>
                <c:pt idx="54021">
                  <c:v>-1.6627000000000001</c:v>
                </c:pt>
                <c:pt idx="54022">
                  <c:v>-1.6627000000000001</c:v>
                </c:pt>
                <c:pt idx="54023">
                  <c:v>-1.6627000000000001</c:v>
                </c:pt>
                <c:pt idx="54024">
                  <c:v>-1.6627000000000001</c:v>
                </c:pt>
                <c:pt idx="54025">
                  <c:v>-1.6627000000000001</c:v>
                </c:pt>
                <c:pt idx="54026">
                  <c:v>-1.6627000000000001</c:v>
                </c:pt>
                <c:pt idx="54027">
                  <c:v>-1.6627000000000001</c:v>
                </c:pt>
                <c:pt idx="54028">
                  <c:v>-1.6627000000000001</c:v>
                </c:pt>
                <c:pt idx="54029">
                  <c:v>-1.6627000000000001</c:v>
                </c:pt>
                <c:pt idx="54030">
                  <c:v>-1.6627000000000001</c:v>
                </c:pt>
                <c:pt idx="54031">
                  <c:v>-1.6627000000000001</c:v>
                </c:pt>
                <c:pt idx="54032">
                  <c:v>-1.6627000000000001</c:v>
                </c:pt>
                <c:pt idx="54033">
                  <c:v>-1.6627000000000001</c:v>
                </c:pt>
                <c:pt idx="54034">
                  <c:v>-1.6627000000000001</c:v>
                </c:pt>
                <c:pt idx="54035">
                  <c:v>-1.6627000000000001</c:v>
                </c:pt>
                <c:pt idx="54036">
                  <c:v>-1.6627000000000001</c:v>
                </c:pt>
                <c:pt idx="54037">
                  <c:v>-1.6627000000000001</c:v>
                </c:pt>
                <c:pt idx="54038">
                  <c:v>-1.6627000000000001</c:v>
                </c:pt>
                <c:pt idx="54039">
                  <c:v>-1.6627000000000001</c:v>
                </c:pt>
                <c:pt idx="54040">
                  <c:v>-1.6627000000000001</c:v>
                </c:pt>
                <c:pt idx="54041">
                  <c:v>-1.6</c:v>
                </c:pt>
                <c:pt idx="54042">
                  <c:v>-1.6627000000000001</c:v>
                </c:pt>
                <c:pt idx="54043">
                  <c:v>-1.6627000000000001</c:v>
                </c:pt>
                <c:pt idx="54044">
                  <c:v>-1.6627000000000001</c:v>
                </c:pt>
                <c:pt idx="54045">
                  <c:v>-1.6627000000000001</c:v>
                </c:pt>
                <c:pt idx="54046">
                  <c:v>-1.6627000000000001</c:v>
                </c:pt>
                <c:pt idx="54047">
                  <c:v>-1.6627000000000001</c:v>
                </c:pt>
                <c:pt idx="54048">
                  <c:v>-1.6627000000000001</c:v>
                </c:pt>
                <c:pt idx="54049">
                  <c:v>-1.6627000000000001</c:v>
                </c:pt>
                <c:pt idx="54050">
                  <c:v>-1.6627000000000001</c:v>
                </c:pt>
                <c:pt idx="54051">
                  <c:v>-1.6627000000000001</c:v>
                </c:pt>
                <c:pt idx="54052">
                  <c:v>-1.6627000000000001</c:v>
                </c:pt>
                <c:pt idx="54053">
                  <c:v>-1.6627000000000001</c:v>
                </c:pt>
                <c:pt idx="54054">
                  <c:v>-1.6627000000000001</c:v>
                </c:pt>
                <c:pt idx="54055">
                  <c:v>-1.6627000000000001</c:v>
                </c:pt>
                <c:pt idx="54056">
                  <c:v>-1.6627000000000001</c:v>
                </c:pt>
                <c:pt idx="54057">
                  <c:v>-1.6627000000000001</c:v>
                </c:pt>
                <c:pt idx="54058">
                  <c:v>-1.6627000000000001</c:v>
                </c:pt>
                <c:pt idx="54059">
                  <c:v>-1.6627000000000001</c:v>
                </c:pt>
                <c:pt idx="54060">
                  <c:v>-1.6627000000000001</c:v>
                </c:pt>
                <c:pt idx="54061">
                  <c:v>-1.6627000000000001</c:v>
                </c:pt>
                <c:pt idx="54062">
                  <c:v>-1.6627000000000001</c:v>
                </c:pt>
                <c:pt idx="54063">
                  <c:v>-1.6627000000000001</c:v>
                </c:pt>
                <c:pt idx="54064">
                  <c:v>-1.6627000000000001</c:v>
                </c:pt>
                <c:pt idx="54065">
                  <c:v>-1.6</c:v>
                </c:pt>
                <c:pt idx="54066">
                  <c:v>-1.6627000000000001</c:v>
                </c:pt>
                <c:pt idx="54067">
                  <c:v>-1.6627000000000001</c:v>
                </c:pt>
                <c:pt idx="54068">
                  <c:v>-1.6627000000000001</c:v>
                </c:pt>
                <c:pt idx="54069">
                  <c:v>-1.6627000000000001</c:v>
                </c:pt>
                <c:pt idx="54070">
                  <c:v>-1.6627000000000001</c:v>
                </c:pt>
                <c:pt idx="54071">
                  <c:v>-1.6627000000000001</c:v>
                </c:pt>
                <c:pt idx="54072">
                  <c:v>-1.6627000000000001</c:v>
                </c:pt>
                <c:pt idx="54073">
                  <c:v>-1.6627000000000001</c:v>
                </c:pt>
                <c:pt idx="54074">
                  <c:v>-1.6627000000000001</c:v>
                </c:pt>
                <c:pt idx="54075">
                  <c:v>-1.6627000000000001</c:v>
                </c:pt>
                <c:pt idx="54076">
                  <c:v>-1.6627000000000001</c:v>
                </c:pt>
                <c:pt idx="54077">
                  <c:v>-1.6627000000000001</c:v>
                </c:pt>
                <c:pt idx="54078">
                  <c:v>-1.6627000000000001</c:v>
                </c:pt>
                <c:pt idx="54079">
                  <c:v>-1.6627000000000001</c:v>
                </c:pt>
                <c:pt idx="54080">
                  <c:v>-1.6627000000000001</c:v>
                </c:pt>
                <c:pt idx="54081">
                  <c:v>-1.6627000000000001</c:v>
                </c:pt>
                <c:pt idx="54082">
                  <c:v>-1.6627000000000001</c:v>
                </c:pt>
                <c:pt idx="54083">
                  <c:v>-1.6627000000000001</c:v>
                </c:pt>
                <c:pt idx="54084">
                  <c:v>-1.6627000000000001</c:v>
                </c:pt>
                <c:pt idx="54085">
                  <c:v>-1.6627000000000001</c:v>
                </c:pt>
                <c:pt idx="54086">
                  <c:v>-1.6627000000000001</c:v>
                </c:pt>
                <c:pt idx="54087">
                  <c:v>-1.6627000000000001</c:v>
                </c:pt>
                <c:pt idx="54088">
                  <c:v>-1.6627000000000001</c:v>
                </c:pt>
                <c:pt idx="54089">
                  <c:v>-1.6627000000000001</c:v>
                </c:pt>
                <c:pt idx="54090">
                  <c:v>-1.6627000000000001</c:v>
                </c:pt>
                <c:pt idx="54091">
                  <c:v>-1.6627000000000001</c:v>
                </c:pt>
                <c:pt idx="54092">
                  <c:v>-1.6627000000000001</c:v>
                </c:pt>
                <c:pt idx="54093">
                  <c:v>-1.6627000000000001</c:v>
                </c:pt>
                <c:pt idx="54094">
                  <c:v>-1.6627000000000001</c:v>
                </c:pt>
                <c:pt idx="54095">
                  <c:v>-1.6627000000000001</c:v>
                </c:pt>
                <c:pt idx="54096">
                  <c:v>-1.6627000000000001</c:v>
                </c:pt>
                <c:pt idx="54097">
                  <c:v>-1.6627000000000001</c:v>
                </c:pt>
                <c:pt idx="54098">
                  <c:v>-1.6627000000000001</c:v>
                </c:pt>
                <c:pt idx="54099">
                  <c:v>-1.6627000000000001</c:v>
                </c:pt>
                <c:pt idx="54100">
                  <c:v>-1.6627000000000001</c:v>
                </c:pt>
                <c:pt idx="54101">
                  <c:v>-1.6627000000000001</c:v>
                </c:pt>
                <c:pt idx="54102">
                  <c:v>-1.6627000000000001</c:v>
                </c:pt>
                <c:pt idx="54103">
                  <c:v>-1.6627000000000001</c:v>
                </c:pt>
                <c:pt idx="54104">
                  <c:v>-1.6627000000000001</c:v>
                </c:pt>
                <c:pt idx="54105">
                  <c:v>-1.6627000000000001</c:v>
                </c:pt>
                <c:pt idx="54106">
                  <c:v>-1.6627000000000001</c:v>
                </c:pt>
                <c:pt idx="54107">
                  <c:v>-1.6</c:v>
                </c:pt>
                <c:pt idx="54108">
                  <c:v>-1.6</c:v>
                </c:pt>
                <c:pt idx="54109">
                  <c:v>-1.6627000000000001</c:v>
                </c:pt>
                <c:pt idx="54110">
                  <c:v>-1.6627000000000001</c:v>
                </c:pt>
                <c:pt idx="54111">
                  <c:v>-1.6627000000000001</c:v>
                </c:pt>
                <c:pt idx="54112">
                  <c:v>-1.6627000000000001</c:v>
                </c:pt>
                <c:pt idx="54113">
                  <c:v>-1.6627000000000001</c:v>
                </c:pt>
                <c:pt idx="54114">
                  <c:v>-1.6627000000000001</c:v>
                </c:pt>
                <c:pt idx="54115">
                  <c:v>-1.6627000000000001</c:v>
                </c:pt>
                <c:pt idx="54116">
                  <c:v>-1.6627000000000001</c:v>
                </c:pt>
                <c:pt idx="54117">
                  <c:v>-1.6627000000000001</c:v>
                </c:pt>
                <c:pt idx="54118">
                  <c:v>-1.6627000000000001</c:v>
                </c:pt>
                <c:pt idx="54119">
                  <c:v>-1.6627000000000001</c:v>
                </c:pt>
                <c:pt idx="54120">
                  <c:v>-1.6627000000000001</c:v>
                </c:pt>
                <c:pt idx="54121">
                  <c:v>-1.6627000000000001</c:v>
                </c:pt>
                <c:pt idx="54122">
                  <c:v>-1.6627000000000001</c:v>
                </c:pt>
                <c:pt idx="54123">
                  <c:v>-1.6627000000000001</c:v>
                </c:pt>
                <c:pt idx="54124">
                  <c:v>-1.6627000000000001</c:v>
                </c:pt>
                <c:pt idx="54125">
                  <c:v>-1.6627000000000001</c:v>
                </c:pt>
                <c:pt idx="54126">
                  <c:v>-1.6627000000000001</c:v>
                </c:pt>
                <c:pt idx="54127">
                  <c:v>-1.6627000000000001</c:v>
                </c:pt>
                <c:pt idx="54128">
                  <c:v>-1.6627000000000001</c:v>
                </c:pt>
                <c:pt idx="54129">
                  <c:v>-1.6627000000000001</c:v>
                </c:pt>
                <c:pt idx="54130">
                  <c:v>-1.6627000000000001</c:v>
                </c:pt>
                <c:pt idx="54131">
                  <c:v>-1.6627000000000001</c:v>
                </c:pt>
                <c:pt idx="54132">
                  <c:v>-1.6627000000000001</c:v>
                </c:pt>
                <c:pt idx="54133">
                  <c:v>-1.6</c:v>
                </c:pt>
                <c:pt idx="54134">
                  <c:v>-1.6627000000000001</c:v>
                </c:pt>
                <c:pt idx="54135">
                  <c:v>-1.6</c:v>
                </c:pt>
                <c:pt idx="54136">
                  <c:v>-1.6627000000000001</c:v>
                </c:pt>
                <c:pt idx="54137">
                  <c:v>-1.6627000000000001</c:v>
                </c:pt>
                <c:pt idx="54138">
                  <c:v>-1.6627000000000001</c:v>
                </c:pt>
                <c:pt idx="54139">
                  <c:v>-1.6627000000000001</c:v>
                </c:pt>
                <c:pt idx="54140">
                  <c:v>-1.6</c:v>
                </c:pt>
                <c:pt idx="54141">
                  <c:v>-1.6627000000000001</c:v>
                </c:pt>
                <c:pt idx="54142">
                  <c:v>-1.6627000000000001</c:v>
                </c:pt>
                <c:pt idx="54143">
                  <c:v>-1.6627000000000001</c:v>
                </c:pt>
                <c:pt idx="54144">
                  <c:v>-1.6627000000000001</c:v>
                </c:pt>
                <c:pt idx="54145">
                  <c:v>-1.6627000000000001</c:v>
                </c:pt>
                <c:pt idx="54146">
                  <c:v>-1.6627000000000001</c:v>
                </c:pt>
                <c:pt idx="54147">
                  <c:v>-1.6627000000000001</c:v>
                </c:pt>
                <c:pt idx="54148">
                  <c:v>-1.6627000000000001</c:v>
                </c:pt>
                <c:pt idx="54149">
                  <c:v>-1.6627000000000001</c:v>
                </c:pt>
                <c:pt idx="54150">
                  <c:v>-1.6627000000000001</c:v>
                </c:pt>
                <c:pt idx="54151">
                  <c:v>-1.6627000000000001</c:v>
                </c:pt>
                <c:pt idx="54152">
                  <c:v>-1.6627000000000001</c:v>
                </c:pt>
                <c:pt idx="54153">
                  <c:v>-1.6627000000000001</c:v>
                </c:pt>
                <c:pt idx="54154">
                  <c:v>-1.6627000000000001</c:v>
                </c:pt>
                <c:pt idx="54155">
                  <c:v>-1.6627000000000001</c:v>
                </c:pt>
                <c:pt idx="54156">
                  <c:v>-1.6627000000000001</c:v>
                </c:pt>
                <c:pt idx="54157">
                  <c:v>-1.6627000000000001</c:v>
                </c:pt>
                <c:pt idx="54158">
                  <c:v>-1.6627000000000001</c:v>
                </c:pt>
                <c:pt idx="54159">
                  <c:v>-1.6627000000000001</c:v>
                </c:pt>
                <c:pt idx="54160">
                  <c:v>-1.6627000000000001</c:v>
                </c:pt>
                <c:pt idx="54161">
                  <c:v>-1.6627000000000001</c:v>
                </c:pt>
                <c:pt idx="54162">
                  <c:v>-1.6627000000000001</c:v>
                </c:pt>
                <c:pt idx="54163">
                  <c:v>-1.6627000000000001</c:v>
                </c:pt>
                <c:pt idx="54164">
                  <c:v>-1.6627000000000001</c:v>
                </c:pt>
                <c:pt idx="54165">
                  <c:v>-1.6627000000000001</c:v>
                </c:pt>
                <c:pt idx="54166">
                  <c:v>-1.6627000000000001</c:v>
                </c:pt>
                <c:pt idx="54167">
                  <c:v>-1.6627000000000001</c:v>
                </c:pt>
                <c:pt idx="54168">
                  <c:v>-1.6627000000000001</c:v>
                </c:pt>
                <c:pt idx="54169">
                  <c:v>-1.6627000000000001</c:v>
                </c:pt>
                <c:pt idx="54170">
                  <c:v>-1.6627000000000001</c:v>
                </c:pt>
                <c:pt idx="54171">
                  <c:v>-1.6627000000000001</c:v>
                </c:pt>
                <c:pt idx="54172">
                  <c:v>-1.6627000000000001</c:v>
                </c:pt>
                <c:pt idx="54173">
                  <c:v>-1.6627000000000001</c:v>
                </c:pt>
                <c:pt idx="54174">
                  <c:v>-1.6627000000000001</c:v>
                </c:pt>
                <c:pt idx="54175">
                  <c:v>-1.6627000000000001</c:v>
                </c:pt>
                <c:pt idx="54176">
                  <c:v>-1.6</c:v>
                </c:pt>
                <c:pt idx="54177">
                  <c:v>-1.6627000000000001</c:v>
                </c:pt>
                <c:pt idx="54178">
                  <c:v>-1.6627000000000001</c:v>
                </c:pt>
                <c:pt idx="54179">
                  <c:v>-1.6627000000000001</c:v>
                </c:pt>
                <c:pt idx="54180">
                  <c:v>-1.6627000000000001</c:v>
                </c:pt>
                <c:pt idx="54181">
                  <c:v>-1.6627000000000001</c:v>
                </c:pt>
                <c:pt idx="54182">
                  <c:v>-1.6627000000000001</c:v>
                </c:pt>
                <c:pt idx="54183">
                  <c:v>-1.6627000000000001</c:v>
                </c:pt>
                <c:pt idx="54184">
                  <c:v>-1.6627000000000001</c:v>
                </c:pt>
                <c:pt idx="54185">
                  <c:v>-1.6627000000000001</c:v>
                </c:pt>
                <c:pt idx="54186">
                  <c:v>-1.6627000000000001</c:v>
                </c:pt>
                <c:pt idx="54187">
                  <c:v>-1.6627000000000001</c:v>
                </c:pt>
                <c:pt idx="54188">
                  <c:v>-1.6627000000000001</c:v>
                </c:pt>
                <c:pt idx="54189">
                  <c:v>-1.6627000000000001</c:v>
                </c:pt>
                <c:pt idx="54190">
                  <c:v>-1.6627000000000001</c:v>
                </c:pt>
                <c:pt idx="54191">
                  <c:v>-1.6627000000000001</c:v>
                </c:pt>
                <c:pt idx="54192">
                  <c:v>-1.6627000000000001</c:v>
                </c:pt>
                <c:pt idx="54193">
                  <c:v>-1.6627000000000001</c:v>
                </c:pt>
                <c:pt idx="54194">
                  <c:v>-1.6627000000000001</c:v>
                </c:pt>
                <c:pt idx="54195">
                  <c:v>-1.6627000000000001</c:v>
                </c:pt>
                <c:pt idx="54196">
                  <c:v>-1.6627000000000001</c:v>
                </c:pt>
                <c:pt idx="54197">
                  <c:v>-1.6627000000000001</c:v>
                </c:pt>
                <c:pt idx="54198">
                  <c:v>-1.6627000000000001</c:v>
                </c:pt>
                <c:pt idx="54199">
                  <c:v>-1.6627000000000001</c:v>
                </c:pt>
                <c:pt idx="54200">
                  <c:v>-1.6627000000000001</c:v>
                </c:pt>
                <c:pt idx="54201">
                  <c:v>-1.6627000000000001</c:v>
                </c:pt>
                <c:pt idx="54202">
                  <c:v>-1.6627000000000001</c:v>
                </c:pt>
                <c:pt idx="54203">
                  <c:v>-1.6627000000000001</c:v>
                </c:pt>
                <c:pt idx="54204">
                  <c:v>-1.6627000000000001</c:v>
                </c:pt>
                <c:pt idx="54205">
                  <c:v>-1.6627000000000001</c:v>
                </c:pt>
                <c:pt idx="54206">
                  <c:v>-1.6627000000000001</c:v>
                </c:pt>
                <c:pt idx="54207">
                  <c:v>-1.6627000000000001</c:v>
                </c:pt>
                <c:pt idx="54208">
                  <c:v>-1.6627000000000001</c:v>
                </c:pt>
                <c:pt idx="54209">
                  <c:v>-1.6627000000000001</c:v>
                </c:pt>
                <c:pt idx="54210">
                  <c:v>-1.6627000000000001</c:v>
                </c:pt>
                <c:pt idx="54211">
                  <c:v>-1.6627000000000001</c:v>
                </c:pt>
                <c:pt idx="54212">
                  <c:v>-1.6627000000000001</c:v>
                </c:pt>
                <c:pt idx="54213">
                  <c:v>-1.6</c:v>
                </c:pt>
                <c:pt idx="54214">
                  <c:v>-1.6627000000000001</c:v>
                </c:pt>
                <c:pt idx="54215">
                  <c:v>-1.6627000000000001</c:v>
                </c:pt>
                <c:pt idx="54216">
                  <c:v>-1.6627000000000001</c:v>
                </c:pt>
                <c:pt idx="54217">
                  <c:v>-1.6627000000000001</c:v>
                </c:pt>
                <c:pt idx="54218">
                  <c:v>-1.6627000000000001</c:v>
                </c:pt>
                <c:pt idx="54219">
                  <c:v>-1.6627000000000001</c:v>
                </c:pt>
                <c:pt idx="54220">
                  <c:v>-1.6627000000000001</c:v>
                </c:pt>
                <c:pt idx="54221">
                  <c:v>-1.6627000000000001</c:v>
                </c:pt>
                <c:pt idx="54222">
                  <c:v>-1.6627000000000001</c:v>
                </c:pt>
                <c:pt idx="54223">
                  <c:v>-1.6627000000000001</c:v>
                </c:pt>
                <c:pt idx="54224">
                  <c:v>-1.6627000000000001</c:v>
                </c:pt>
                <c:pt idx="54225">
                  <c:v>-1.6627000000000001</c:v>
                </c:pt>
                <c:pt idx="54226">
                  <c:v>-1.6</c:v>
                </c:pt>
                <c:pt idx="54227">
                  <c:v>-1.6627000000000001</c:v>
                </c:pt>
                <c:pt idx="54228">
                  <c:v>-1.6627000000000001</c:v>
                </c:pt>
                <c:pt idx="54229">
                  <c:v>-1.6627000000000001</c:v>
                </c:pt>
                <c:pt idx="54230">
                  <c:v>-1.6627000000000001</c:v>
                </c:pt>
                <c:pt idx="54231">
                  <c:v>-1.6627000000000001</c:v>
                </c:pt>
                <c:pt idx="54232">
                  <c:v>-1.6627000000000001</c:v>
                </c:pt>
                <c:pt idx="54233">
                  <c:v>-1.6627000000000001</c:v>
                </c:pt>
                <c:pt idx="54234">
                  <c:v>-1.6627000000000001</c:v>
                </c:pt>
                <c:pt idx="54235">
                  <c:v>-1.6627000000000001</c:v>
                </c:pt>
                <c:pt idx="54236">
                  <c:v>-1.6627000000000001</c:v>
                </c:pt>
                <c:pt idx="54237">
                  <c:v>-1.6627000000000001</c:v>
                </c:pt>
                <c:pt idx="54238">
                  <c:v>-1.6627000000000001</c:v>
                </c:pt>
                <c:pt idx="54239">
                  <c:v>-1.6627000000000001</c:v>
                </c:pt>
                <c:pt idx="54240">
                  <c:v>-1.6627000000000001</c:v>
                </c:pt>
                <c:pt idx="54241">
                  <c:v>-1.6627000000000001</c:v>
                </c:pt>
                <c:pt idx="54242">
                  <c:v>-1.6627000000000001</c:v>
                </c:pt>
                <c:pt idx="54243">
                  <c:v>-1.6627000000000001</c:v>
                </c:pt>
                <c:pt idx="54244">
                  <c:v>-1.6627000000000001</c:v>
                </c:pt>
                <c:pt idx="54245">
                  <c:v>-1.6627000000000001</c:v>
                </c:pt>
                <c:pt idx="54246">
                  <c:v>-1.6627000000000001</c:v>
                </c:pt>
                <c:pt idx="54247">
                  <c:v>-1.6</c:v>
                </c:pt>
                <c:pt idx="54248">
                  <c:v>-1.6627000000000001</c:v>
                </c:pt>
                <c:pt idx="54249">
                  <c:v>-1.6627000000000001</c:v>
                </c:pt>
                <c:pt idx="54250">
                  <c:v>-1.6627000000000001</c:v>
                </c:pt>
                <c:pt idx="54251">
                  <c:v>-1.6</c:v>
                </c:pt>
                <c:pt idx="54252">
                  <c:v>-1.6627000000000001</c:v>
                </c:pt>
                <c:pt idx="54253">
                  <c:v>-1.6627000000000001</c:v>
                </c:pt>
                <c:pt idx="54254">
                  <c:v>-1.6627000000000001</c:v>
                </c:pt>
                <c:pt idx="54255">
                  <c:v>-1.6627000000000001</c:v>
                </c:pt>
                <c:pt idx="54256">
                  <c:v>-1.6627000000000001</c:v>
                </c:pt>
                <c:pt idx="54257">
                  <c:v>-1.6627000000000001</c:v>
                </c:pt>
                <c:pt idx="54258">
                  <c:v>-1.6627000000000001</c:v>
                </c:pt>
                <c:pt idx="54259">
                  <c:v>-1.6627000000000001</c:v>
                </c:pt>
                <c:pt idx="54260">
                  <c:v>-1.6627000000000001</c:v>
                </c:pt>
                <c:pt idx="54261">
                  <c:v>-1.6627000000000001</c:v>
                </c:pt>
                <c:pt idx="54262">
                  <c:v>-1.6627000000000001</c:v>
                </c:pt>
                <c:pt idx="54263">
                  <c:v>-1.6627000000000001</c:v>
                </c:pt>
                <c:pt idx="54264">
                  <c:v>-1.6</c:v>
                </c:pt>
                <c:pt idx="54265">
                  <c:v>-1.6627000000000001</c:v>
                </c:pt>
                <c:pt idx="54266">
                  <c:v>-1.6627000000000001</c:v>
                </c:pt>
                <c:pt idx="54267">
                  <c:v>-1.6627000000000001</c:v>
                </c:pt>
                <c:pt idx="54268">
                  <c:v>-1.6627000000000001</c:v>
                </c:pt>
                <c:pt idx="54269">
                  <c:v>-1.6627000000000001</c:v>
                </c:pt>
                <c:pt idx="54270">
                  <c:v>-1.6627000000000001</c:v>
                </c:pt>
                <c:pt idx="54271">
                  <c:v>-1.6627000000000001</c:v>
                </c:pt>
                <c:pt idx="54272">
                  <c:v>-1.6627000000000001</c:v>
                </c:pt>
                <c:pt idx="54273">
                  <c:v>-1.6627000000000001</c:v>
                </c:pt>
                <c:pt idx="54274">
                  <c:v>-1.6</c:v>
                </c:pt>
                <c:pt idx="54275">
                  <c:v>-1.6627000000000001</c:v>
                </c:pt>
                <c:pt idx="54276">
                  <c:v>-1.6627000000000001</c:v>
                </c:pt>
                <c:pt idx="54277">
                  <c:v>-1.6627000000000001</c:v>
                </c:pt>
                <c:pt idx="54278">
                  <c:v>-1.6627000000000001</c:v>
                </c:pt>
                <c:pt idx="54279">
                  <c:v>-1.6627000000000001</c:v>
                </c:pt>
                <c:pt idx="54280">
                  <c:v>-1.6627000000000001</c:v>
                </c:pt>
                <c:pt idx="54281">
                  <c:v>-1.6</c:v>
                </c:pt>
                <c:pt idx="54282">
                  <c:v>-1.6627000000000001</c:v>
                </c:pt>
                <c:pt idx="54283">
                  <c:v>-1.6627000000000001</c:v>
                </c:pt>
                <c:pt idx="54284">
                  <c:v>-1.6627000000000001</c:v>
                </c:pt>
                <c:pt idx="54285">
                  <c:v>-1.6627000000000001</c:v>
                </c:pt>
                <c:pt idx="54286">
                  <c:v>-1.6627000000000001</c:v>
                </c:pt>
                <c:pt idx="54287">
                  <c:v>-1.6627000000000001</c:v>
                </c:pt>
                <c:pt idx="54288">
                  <c:v>-1.6627000000000001</c:v>
                </c:pt>
                <c:pt idx="54289">
                  <c:v>-1.6627000000000001</c:v>
                </c:pt>
                <c:pt idx="54290">
                  <c:v>-1.6627000000000001</c:v>
                </c:pt>
                <c:pt idx="54291">
                  <c:v>-1.6627000000000001</c:v>
                </c:pt>
                <c:pt idx="54292">
                  <c:v>-1.6627000000000001</c:v>
                </c:pt>
                <c:pt idx="54293">
                  <c:v>-1.6627000000000001</c:v>
                </c:pt>
                <c:pt idx="54294">
                  <c:v>-1.6627000000000001</c:v>
                </c:pt>
                <c:pt idx="54295">
                  <c:v>-1.6627000000000001</c:v>
                </c:pt>
                <c:pt idx="54296">
                  <c:v>-1.6627000000000001</c:v>
                </c:pt>
                <c:pt idx="54297">
                  <c:v>-1.6627000000000001</c:v>
                </c:pt>
                <c:pt idx="54298">
                  <c:v>-1.6</c:v>
                </c:pt>
                <c:pt idx="54299">
                  <c:v>-1.6627000000000001</c:v>
                </c:pt>
                <c:pt idx="54300">
                  <c:v>-1.6627000000000001</c:v>
                </c:pt>
                <c:pt idx="54301">
                  <c:v>-1.6627000000000001</c:v>
                </c:pt>
                <c:pt idx="54302">
                  <c:v>-1.6627000000000001</c:v>
                </c:pt>
                <c:pt idx="54303">
                  <c:v>-1.6627000000000001</c:v>
                </c:pt>
                <c:pt idx="54304">
                  <c:v>-1.6627000000000001</c:v>
                </c:pt>
                <c:pt idx="54305">
                  <c:v>-1.6627000000000001</c:v>
                </c:pt>
                <c:pt idx="54306">
                  <c:v>-1.6627000000000001</c:v>
                </c:pt>
                <c:pt idx="54307">
                  <c:v>-1.6627000000000001</c:v>
                </c:pt>
                <c:pt idx="54308">
                  <c:v>-1.6627000000000001</c:v>
                </c:pt>
                <c:pt idx="54309">
                  <c:v>-1.6627000000000001</c:v>
                </c:pt>
                <c:pt idx="54310">
                  <c:v>-1.6627000000000001</c:v>
                </c:pt>
                <c:pt idx="54311">
                  <c:v>-1.6627000000000001</c:v>
                </c:pt>
                <c:pt idx="54312">
                  <c:v>-1.6627000000000001</c:v>
                </c:pt>
                <c:pt idx="54313">
                  <c:v>-1.6627000000000001</c:v>
                </c:pt>
                <c:pt idx="54314">
                  <c:v>-1.6627000000000001</c:v>
                </c:pt>
                <c:pt idx="54315">
                  <c:v>-1.6627000000000001</c:v>
                </c:pt>
                <c:pt idx="54316">
                  <c:v>-1.6627000000000001</c:v>
                </c:pt>
                <c:pt idx="54317">
                  <c:v>-1.6627000000000001</c:v>
                </c:pt>
                <c:pt idx="54318">
                  <c:v>-1.6627000000000001</c:v>
                </c:pt>
                <c:pt idx="54319">
                  <c:v>-1.6627000000000001</c:v>
                </c:pt>
                <c:pt idx="54320">
                  <c:v>-1.6627000000000001</c:v>
                </c:pt>
                <c:pt idx="54321">
                  <c:v>-1.6</c:v>
                </c:pt>
                <c:pt idx="54322">
                  <c:v>-1.6627000000000001</c:v>
                </c:pt>
                <c:pt idx="54323">
                  <c:v>-1.6627000000000001</c:v>
                </c:pt>
                <c:pt idx="54324">
                  <c:v>-1.6627000000000001</c:v>
                </c:pt>
                <c:pt idx="54325">
                  <c:v>-1.6627000000000001</c:v>
                </c:pt>
                <c:pt idx="54326">
                  <c:v>-1.6627000000000001</c:v>
                </c:pt>
                <c:pt idx="54327">
                  <c:v>-1.6627000000000001</c:v>
                </c:pt>
                <c:pt idx="54328">
                  <c:v>-1.6627000000000001</c:v>
                </c:pt>
                <c:pt idx="54329">
                  <c:v>-1.6627000000000001</c:v>
                </c:pt>
                <c:pt idx="54330">
                  <c:v>-1.6627000000000001</c:v>
                </c:pt>
                <c:pt idx="54331">
                  <c:v>-1.6627000000000001</c:v>
                </c:pt>
                <c:pt idx="54332">
                  <c:v>-1.6627000000000001</c:v>
                </c:pt>
                <c:pt idx="54333">
                  <c:v>-1.6627000000000001</c:v>
                </c:pt>
                <c:pt idx="54334">
                  <c:v>-1.6627000000000001</c:v>
                </c:pt>
                <c:pt idx="54335">
                  <c:v>-1.6627000000000001</c:v>
                </c:pt>
                <c:pt idx="54336">
                  <c:v>-1.6627000000000001</c:v>
                </c:pt>
                <c:pt idx="54337">
                  <c:v>-1.6627000000000001</c:v>
                </c:pt>
                <c:pt idx="54338">
                  <c:v>-1.6627000000000001</c:v>
                </c:pt>
                <c:pt idx="54339">
                  <c:v>-1.6627000000000001</c:v>
                </c:pt>
                <c:pt idx="54340">
                  <c:v>-1.6627000000000001</c:v>
                </c:pt>
                <c:pt idx="54341">
                  <c:v>-1.6627000000000001</c:v>
                </c:pt>
                <c:pt idx="54342">
                  <c:v>-1.6627000000000001</c:v>
                </c:pt>
                <c:pt idx="54343">
                  <c:v>-1.6627000000000001</c:v>
                </c:pt>
                <c:pt idx="54344">
                  <c:v>-1.6627000000000001</c:v>
                </c:pt>
                <c:pt idx="54345">
                  <c:v>-1.6627000000000001</c:v>
                </c:pt>
                <c:pt idx="54346">
                  <c:v>-1.6627000000000001</c:v>
                </c:pt>
                <c:pt idx="54347">
                  <c:v>-1.6627000000000001</c:v>
                </c:pt>
                <c:pt idx="54348">
                  <c:v>-1.6627000000000001</c:v>
                </c:pt>
                <c:pt idx="54349">
                  <c:v>-1.6627000000000001</c:v>
                </c:pt>
                <c:pt idx="54350">
                  <c:v>-1.6627000000000001</c:v>
                </c:pt>
                <c:pt idx="54351">
                  <c:v>-1.6627000000000001</c:v>
                </c:pt>
                <c:pt idx="54352">
                  <c:v>-1.6627000000000001</c:v>
                </c:pt>
                <c:pt idx="54353">
                  <c:v>-1.6627000000000001</c:v>
                </c:pt>
                <c:pt idx="54354">
                  <c:v>-1.6627000000000001</c:v>
                </c:pt>
                <c:pt idx="54355">
                  <c:v>-1.6627000000000001</c:v>
                </c:pt>
                <c:pt idx="54356">
                  <c:v>-1.6627000000000001</c:v>
                </c:pt>
                <c:pt idx="54357">
                  <c:v>-1.6627000000000001</c:v>
                </c:pt>
                <c:pt idx="54358">
                  <c:v>-1.6627000000000001</c:v>
                </c:pt>
                <c:pt idx="54359">
                  <c:v>-1.6627000000000001</c:v>
                </c:pt>
                <c:pt idx="54360">
                  <c:v>-1.6627000000000001</c:v>
                </c:pt>
                <c:pt idx="54361">
                  <c:v>-1.6627000000000001</c:v>
                </c:pt>
                <c:pt idx="54362">
                  <c:v>-1.6627000000000001</c:v>
                </c:pt>
                <c:pt idx="54363">
                  <c:v>-1.6627000000000001</c:v>
                </c:pt>
                <c:pt idx="54364">
                  <c:v>-1.6627000000000001</c:v>
                </c:pt>
                <c:pt idx="54365">
                  <c:v>-1.6627000000000001</c:v>
                </c:pt>
                <c:pt idx="54366">
                  <c:v>-1.6627000000000001</c:v>
                </c:pt>
                <c:pt idx="54367">
                  <c:v>-1.6627000000000001</c:v>
                </c:pt>
                <c:pt idx="54368">
                  <c:v>-1.6627000000000001</c:v>
                </c:pt>
                <c:pt idx="54369">
                  <c:v>-1.6627000000000001</c:v>
                </c:pt>
                <c:pt idx="54370">
                  <c:v>-1.6627000000000001</c:v>
                </c:pt>
                <c:pt idx="54371">
                  <c:v>-1.6627000000000001</c:v>
                </c:pt>
                <c:pt idx="54372">
                  <c:v>-1.6</c:v>
                </c:pt>
                <c:pt idx="54373">
                  <c:v>-1.6627000000000001</c:v>
                </c:pt>
                <c:pt idx="54374">
                  <c:v>-1.6627000000000001</c:v>
                </c:pt>
                <c:pt idx="54375">
                  <c:v>-1.6627000000000001</c:v>
                </c:pt>
                <c:pt idx="54376">
                  <c:v>-1.6627000000000001</c:v>
                </c:pt>
                <c:pt idx="54377">
                  <c:v>-1.6627000000000001</c:v>
                </c:pt>
                <c:pt idx="54378">
                  <c:v>-1.6627000000000001</c:v>
                </c:pt>
                <c:pt idx="54379">
                  <c:v>-1.6627000000000001</c:v>
                </c:pt>
                <c:pt idx="54380">
                  <c:v>-1.6627000000000001</c:v>
                </c:pt>
                <c:pt idx="54381">
                  <c:v>-1.6627000000000001</c:v>
                </c:pt>
                <c:pt idx="54382">
                  <c:v>-1.6627000000000001</c:v>
                </c:pt>
                <c:pt idx="54383">
                  <c:v>-1.6627000000000001</c:v>
                </c:pt>
                <c:pt idx="54384">
                  <c:v>-1.6627000000000001</c:v>
                </c:pt>
                <c:pt idx="54385">
                  <c:v>-1.6627000000000001</c:v>
                </c:pt>
                <c:pt idx="54386">
                  <c:v>-1.6627000000000001</c:v>
                </c:pt>
                <c:pt idx="54387">
                  <c:v>-1.6627000000000001</c:v>
                </c:pt>
                <c:pt idx="54388">
                  <c:v>-1.6627000000000001</c:v>
                </c:pt>
                <c:pt idx="54389">
                  <c:v>-1.6627000000000001</c:v>
                </c:pt>
                <c:pt idx="54390">
                  <c:v>-1.6627000000000001</c:v>
                </c:pt>
                <c:pt idx="54391">
                  <c:v>-1.6627000000000001</c:v>
                </c:pt>
                <c:pt idx="54392">
                  <c:v>-1.6627000000000001</c:v>
                </c:pt>
                <c:pt idx="54393">
                  <c:v>-1.6627000000000001</c:v>
                </c:pt>
                <c:pt idx="54394">
                  <c:v>-1.6627000000000001</c:v>
                </c:pt>
                <c:pt idx="54395">
                  <c:v>-1.6627000000000001</c:v>
                </c:pt>
                <c:pt idx="54396">
                  <c:v>-1.6</c:v>
                </c:pt>
                <c:pt idx="54397">
                  <c:v>-1.6627000000000001</c:v>
                </c:pt>
                <c:pt idx="54398">
                  <c:v>-1.6627000000000001</c:v>
                </c:pt>
                <c:pt idx="54399">
                  <c:v>-1.6627000000000001</c:v>
                </c:pt>
                <c:pt idx="54400">
                  <c:v>-1.6627000000000001</c:v>
                </c:pt>
                <c:pt idx="54401">
                  <c:v>-1.6627000000000001</c:v>
                </c:pt>
                <c:pt idx="54402">
                  <c:v>-1.6627000000000001</c:v>
                </c:pt>
                <c:pt idx="54403">
                  <c:v>-1.6627000000000001</c:v>
                </c:pt>
                <c:pt idx="54404">
                  <c:v>-1.6627000000000001</c:v>
                </c:pt>
                <c:pt idx="54405">
                  <c:v>-1.6627000000000001</c:v>
                </c:pt>
                <c:pt idx="54406">
                  <c:v>-1.6627000000000001</c:v>
                </c:pt>
                <c:pt idx="54407">
                  <c:v>-1.6627000000000001</c:v>
                </c:pt>
                <c:pt idx="54408">
                  <c:v>-1.6627000000000001</c:v>
                </c:pt>
                <c:pt idx="54409">
                  <c:v>-1.6627000000000001</c:v>
                </c:pt>
                <c:pt idx="54410">
                  <c:v>-1.6627000000000001</c:v>
                </c:pt>
                <c:pt idx="54411">
                  <c:v>-1.6627000000000001</c:v>
                </c:pt>
                <c:pt idx="54412">
                  <c:v>-1.6627000000000001</c:v>
                </c:pt>
                <c:pt idx="54413">
                  <c:v>-1.6627000000000001</c:v>
                </c:pt>
                <c:pt idx="54414">
                  <c:v>-1.6627000000000001</c:v>
                </c:pt>
                <c:pt idx="54415">
                  <c:v>-1.6627000000000001</c:v>
                </c:pt>
                <c:pt idx="54416">
                  <c:v>-1.6627000000000001</c:v>
                </c:pt>
                <c:pt idx="54417">
                  <c:v>-1.6627000000000001</c:v>
                </c:pt>
                <c:pt idx="54418">
                  <c:v>-1.6627000000000001</c:v>
                </c:pt>
                <c:pt idx="54419">
                  <c:v>-1.6627000000000001</c:v>
                </c:pt>
                <c:pt idx="54420">
                  <c:v>-1.6627000000000001</c:v>
                </c:pt>
                <c:pt idx="54421">
                  <c:v>-1.6627000000000001</c:v>
                </c:pt>
                <c:pt idx="54422">
                  <c:v>-1.6627000000000001</c:v>
                </c:pt>
                <c:pt idx="54423">
                  <c:v>-1.6627000000000001</c:v>
                </c:pt>
                <c:pt idx="54424">
                  <c:v>-1.6627000000000001</c:v>
                </c:pt>
                <c:pt idx="54425">
                  <c:v>-1.6627000000000001</c:v>
                </c:pt>
                <c:pt idx="54426">
                  <c:v>-1.6627000000000001</c:v>
                </c:pt>
                <c:pt idx="54427">
                  <c:v>-1.6627000000000001</c:v>
                </c:pt>
                <c:pt idx="54428">
                  <c:v>-1.6627000000000001</c:v>
                </c:pt>
                <c:pt idx="54429">
                  <c:v>-1.6627000000000001</c:v>
                </c:pt>
                <c:pt idx="54430">
                  <c:v>-1.6627000000000001</c:v>
                </c:pt>
                <c:pt idx="54431">
                  <c:v>-1.6627000000000001</c:v>
                </c:pt>
                <c:pt idx="54432">
                  <c:v>-1.6627000000000001</c:v>
                </c:pt>
                <c:pt idx="54433">
                  <c:v>-1.6627000000000001</c:v>
                </c:pt>
                <c:pt idx="54434">
                  <c:v>-1.6627000000000001</c:v>
                </c:pt>
                <c:pt idx="54435">
                  <c:v>-1.6627000000000001</c:v>
                </c:pt>
                <c:pt idx="54436">
                  <c:v>-1.6627000000000001</c:v>
                </c:pt>
                <c:pt idx="54437">
                  <c:v>-1.6627000000000001</c:v>
                </c:pt>
                <c:pt idx="54438">
                  <c:v>-1.6627000000000001</c:v>
                </c:pt>
                <c:pt idx="54439">
                  <c:v>-1.6627000000000001</c:v>
                </c:pt>
                <c:pt idx="54440">
                  <c:v>-1.6627000000000001</c:v>
                </c:pt>
                <c:pt idx="54441">
                  <c:v>-1.6627000000000001</c:v>
                </c:pt>
                <c:pt idx="54442">
                  <c:v>-1.6627000000000001</c:v>
                </c:pt>
                <c:pt idx="54443">
                  <c:v>-1.6627000000000001</c:v>
                </c:pt>
                <c:pt idx="54444">
                  <c:v>-1.6627000000000001</c:v>
                </c:pt>
                <c:pt idx="54445">
                  <c:v>-1.6627000000000001</c:v>
                </c:pt>
                <c:pt idx="54446">
                  <c:v>-1.6627000000000001</c:v>
                </c:pt>
                <c:pt idx="54447">
                  <c:v>-1.6627000000000001</c:v>
                </c:pt>
                <c:pt idx="54448">
                  <c:v>-1.6627000000000001</c:v>
                </c:pt>
                <c:pt idx="54449">
                  <c:v>-1.6627000000000001</c:v>
                </c:pt>
                <c:pt idx="54450">
                  <c:v>-1.6627000000000001</c:v>
                </c:pt>
                <c:pt idx="54451">
                  <c:v>-1.6627000000000001</c:v>
                </c:pt>
                <c:pt idx="54452">
                  <c:v>-1.6627000000000001</c:v>
                </c:pt>
                <c:pt idx="54453">
                  <c:v>-1.6627000000000001</c:v>
                </c:pt>
                <c:pt idx="54454">
                  <c:v>-1.6627000000000001</c:v>
                </c:pt>
                <c:pt idx="54455">
                  <c:v>-1.6627000000000001</c:v>
                </c:pt>
                <c:pt idx="54456">
                  <c:v>-1.6627000000000001</c:v>
                </c:pt>
                <c:pt idx="54457">
                  <c:v>-1.6627000000000001</c:v>
                </c:pt>
                <c:pt idx="54458">
                  <c:v>-1.6627000000000001</c:v>
                </c:pt>
                <c:pt idx="54459">
                  <c:v>-1.6627000000000001</c:v>
                </c:pt>
                <c:pt idx="54460">
                  <c:v>-1.6627000000000001</c:v>
                </c:pt>
                <c:pt idx="54461">
                  <c:v>-1.6627000000000001</c:v>
                </c:pt>
                <c:pt idx="54462">
                  <c:v>-1.6627000000000001</c:v>
                </c:pt>
                <c:pt idx="54463">
                  <c:v>-1.6627000000000001</c:v>
                </c:pt>
                <c:pt idx="54464">
                  <c:v>-1.6627000000000001</c:v>
                </c:pt>
                <c:pt idx="54465">
                  <c:v>-1.6627000000000001</c:v>
                </c:pt>
                <c:pt idx="54466">
                  <c:v>-1.6627000000000001</c:v>
                </c:pt>
                <c:pt idx="54467">
                  <c:v>-1.6627000000000001</c:v>
                </c:pt>
                <c:pt idx="54468">
                  <c:v>-1.6627000000000001</c:v>
                </c:pt>
                <c:pt idx="54469">
                  <c:v>-1.6627000000000001</c:v>
                </c:pt>
                <c:pt idx="54470">
                  <c:v>-1.6627000000000001</c:v>
                </c:pt>
                <c:pt idx="54471">
                  <c:v>-1.6627000000000001</c:v>
                </c:pt>
                <c:pt idx="54472">
                  <c:v>-1.6627000000000001</c:v>
                </c:pt>
                <c:pt idx="54473">
                  <c:v>-1.6627000000000001</c:v>
                </c:pt>
                <c:pt idx="54474">
                  <c:v>-1.6627000000000001</c:v>
                </c:pt>
                <c:pt idx="54475">
                  <c:v>-1.6627000000000001</c:v>
                </c:pt>
                <c:pt idx="54476">
                  <c:v>-1.6627000000000001</c:v>
                </c:pt>
                <c:pt idx="54477">
                  <c:v>-1.6627000000000001</c:v>
                </c:pt>
                <c:pt idx="54478">
                  <c:v>-1.6627000000000001</c:v>
                </c:pt>
                <c:pt idx="54479">
                  <c:v>-1.6627000000000001</c:v>
                </c:pt>
                <c:pt idx="54480">
                  <c:v>-1.6627000000000001</c:v>
                </c:pt>
                <c:pt idx="54481">
                  <c:v>-1.6627000000000001</c:v>
                </c:pt>
                <c:pt idx="54482">
                  <c:v>-1.6627000000000001</c:v>
                </c:pt>
                <c:pt idx="54483">
                  <c:v>-1.6627000000000001</c:v>
                </c:pt>
                <c:pt idx="54484">
                  <c:v>-1.6627000000000001</c:v>
                </c:pt>
                <c:pt idx="54485">
                  <c:v>-1.6627000000000001</c:v>
                </c:pt>
                <c:pt idx="54486">
                  <c:v>-1.6627000000000001</c:v>
                </c:pt>
                <c:pt idx="54487">
                  <c:v>-1.6627000000000001</c:v>
                </c:pt>
                <c:pt idx="54488">
                  <c:v>-1.6</c:v>
                </c:pt>
                <c:pt idx="54489">
                  <c:v>-1.6627000000000001</c:v>
                </c:pt>
                <c:pt idx="54490">
                  <c:v>-1.6627000000000001</c:v>
                </c:pt>
                <c:pt idx="54491">
                  <c:v>-1.6627000000000001</c:v>
                </c:pt>
                <c:pt idx="54492">
                  <c:v>-1.6627000000000001</c:v>
                </c:pt>
                <c:pt idx="54493">
                  <c:v>-1.6627000000000001</c:v>
                </c:pt>
                <c:pt idx="54494">
                  <c:v>-1.6627000000000001</c:v>
                </c:pt>
                <c:pt idx="54495">
                  <c:v>-1.6627000000000001</c:v>
                </c:pt>
                <c:pt idx="54496">
                  <c:v>-1.6627000000000001</c:v>
                </c:pt>
                <c:pt idx="54497">
                  <c:v>-1.6627000000000001</c:v>
                </c:pt>
                <c:pt idx="54498">
                  <c:v>-1.6627000000000001</c:v>
                </c:pt>
                <c:pt idx="54499">
                  <c:v>-1.6627000000000001</c:v>
                </c:pt>
                <c:pt idx="54500">
                  <c:v>-1.6627000000000001</c:v>
                </c:pt>
                <c:pt idx="54501">
                  <c:v>-1.6627000000000001</c:v>
                </c:pt>
                <c:pt idx="54502">
                  <c:v>-1.6627000000000001</c:v>
                </c:pt>
                <c:pt idx="54503">
                  <c:v>-1.6627000000000001</c:v>
                </c:pt>
                <c:pt idx="54504">
                  <c:v>-1.6627000000000001</c:v>
                </c:pt>
                <c:pt idx="54505">
                  <c:v>-1.6627000000000001</c:v>
                </c:pt>
                <c:pt idx="54506">
                  <c:v>-1.6627000000000001</c:v>
                </c:pt>
                <c:pt idx="54507">
                  <c:v>-1.6627000000000001</c:v>
                </c:pt>
                <c:pt idx="54508">
                  <c:v>-1.6627000000000001</c:v>
                </c:pt>
                <c:pt idx="54509">
                  <c:v>-1.6627000000000001</c:v>
                </c:pt>
                <c:pt idx="54510">
                  <c:v>-1.6627000000000001</c:v>
                </c:pt>
                <c:pt idx="54511">
                  <c:v>-1.6627000000000001</c:v>
                </c:pt>
                <c:pt idx="54512">
                  <c:v>-1.6627000000000001</c:v>
                </c:pt>
                <c:pt idx="54513">
                  <c:v>-1.6627000000000001</c:v>
                </c:pt>
                <c:pt idx="54514">
                  <c:v>-1.6627000000000001</c:v>
                </c:pt>
                <c:pt idx="54515">
                  <c:v>-1.6627000000000001</c:v>
                </c:pt>
                <c:pt idx="54516">
                  <c:v>-1.6627000000000001</c:v>
                </c:pt>
                <c:pt idx="54517">
                  <c:v>-1.6627000000000001</c:v>
                </c:pt>
                <c:pt idx="54518">
                  <c:v>-1.6627000000000001</c:v>
                </c:pt>
                <c:pt idx="54519">
                  <c:v>-1.6627000000000001</c:v>
                </c:pt>
                <c:pt idx="54520">
                  <c:v>-1.6627000000000001</c:v>
                </c:pt>
                <c:pt idx="54521">
                  <c:v>-1.6627000000000001</c:v>
                </c:pt>
                <c:pt idx="54522">
                  <c:v>-1.6627000000000001</c:v>
                </c:pt>
                <c:pt idx="54523">
                  <c:v>-1.6627000000000001</c:v>
                </c:pt>
                <c:pt idx="54524">
                  <c:v>-1.6627000000000001</c:v>
                </c:pt>
                <c:pt idx="54525">
                  <c:v>-1.6627000000000001</c:v>
                </c:pt>
                <c:pt idx="54526">
                  <c:v>-1.6627000000000001</c:v>
                </c:pt>
                <c:pt idx="54527">
                  <c:v>-1.6627000000000001</c:v>
                </c:pt>
                <c:pt idx="54528">
                  <c:v>-1.6627000000000001</c:v>
                </c:pt>
                <c:pt idx="54529">
                  <c:v>-1.6627000000000001</c:v>
                </c:pt>
                <c:pt idx="54530">
                  <c:v>-1.6627000000000001</c:v>
                </c:pt>
                <c:pt idx="54531">
                  <c:v>-1.6627000000000001</c:v>
                </c:pt>
                <c:pt idx="54532">
                  <c:v>-1.6627000000000001</c:v>
                </c:pt>
                <c:pt idx="54533">
                  <c:v>-1.6627000000000001</c:v>
                </c:pt>
                <c:pt idx="54534">
                  <c:v>-1.6627000000000001</c:v>
                </c:pt>
                <c:pt idx="54535">
                  <c:v>-1.6627000000000001</c:v>
                </c:pt>
                <c:pt idx="54536">
                  <c:v>-1.6627000000000001</c:v>
                </c:pt>
                <c:pt idx="54537">
                  <c:v>-1.6627000000000001</c:v>
                </c:pt>
                <c:pt idx="54538">
                  <c:v>-1.6627000000000001</c:v>
                </c:pt>
                <c:pt idx="54539">
                  <c:v>-1.6627000000000001</c:v>
                </c:pt>
                <c:pt idx="54540">
                  <c:v>-1.6627000000000001</c:v>
                </c:pt>
                <c:pt idx="54541">
                  <c:v>-1.6627000000000001</c:v>
                </c:pt>
                <c:pt idx="54542">
                  <c:v>-1.6627000000000001</c:v>
                </c:pt>
                <c:pt idx="54543">
                  <c:v>-1.6627000000000001</c:v>
                </c:pt>
                <c:pt idx="54544">
                  <c:v>-1.6627000000000001</c:v>
                </c:pt>
                <c:pt idx="54545">
                  <c:v>-1.6627000000000001</c:v>
                </c:pt>
                <c:pt idx="54546">
                  <c:v>-1.6627000000000001</c:v>
                </c:pt>
                <c:pt idx="54547">
                  <c:v>-1.6627000000000001</c:v>
                </c:pt>
                <c:pt idx="54548">
                  <c:v>-1.6627000000000001</c:v>
                </c:pt>
                <c:pt idx="54549">
                  <c:v>-1.6627000000000001</c:v>
                </c:pt>
                <c:pt idx="54550">
                  <c:v>-1.6627000000000001</c:v>
                </c:pt>
                <c:pt idx="54551">
                  <c:v>-1.6627000000000001</c:v>
                </c:pt>
                <c:pt idx="54552">
                  <c:v>-1.6</c:v>
                </c:pt>
                <c:pt idx="54553">
                  <c:v>-1.6627000000000001</c:v>
                </c:pt>
                <c:pt idx="54554">
                  <c:v>-1.6627000000000001</c:v>
                </c:pt>
                <c:pt idx="54555">
                  <c:v>-1.6627000000000001</c:v>
                </c:pt>
                <c:pt idx="54556">
                  <c:v>-1.6627000000000001</c:v>
                </c:pt>
                <c:pt idx="54557">
                  <c:v>-1.6627000000000001</c:v>
                </c:pt>
                <c:pt idx="54558">
                  <c:v>-1.6627000000000001</c:v>
                </c:pt>
                <c:pt idx="54559">
                  <c:v>-1.6627000000000001</c:v>
                </c:pt>
                <c:pt idx="54560">
                  <c:v>-1.6627000000000001</c:v>
                </c:pt>
                <c:pt idx="54561">
                  <c:v>-1.6627000000000001</c:v>
                </c:pt>
                <c:pt idx="54562">
                  <c:v>-1.6627000000000001</c:v>
                </c:pt>
                <c:pt idx="54563">
                  <c:v>-1.6627000000000001</c:v>
                </c:pt>
                <c:pt idx="54564">
                  <c:v>-1.6627000000000001</c:v>
                </c:pt>
                <c:pt idx="54565">
                  <c:v>-1.6627000000000001</c:v>
                </c:pt>
                <c:pt idx="54566">
                  <c:v>-1.6627000000000001</c:v>
                </c:pt>
                <c:pt idx="54567">
                  <c:v>-1.6627000000000001</c:v>
                </c:pt>
                <c:pt idx="54568">
                  <c:v>-1.6627000000000001</c:v>
                </c:pt>
                <c:pt idx="54569">
                  <c:v>-1.6627000000000001</c:v>
                </c:pt>
                <c:pt idx="54570">
                  <c:v>-1.6627000000000001</c:v>
                </c:pt>
                <c:pt idx="54571">
                  <c:v>-1.6627000000000001</c:v>
                </c:pt>
                <c:pt idx="54572">
                  <c:v>-1.6627000000000001</c:v>
                </c:pt>
                <c:pt idx="54573">
                  <c:v>-1.6627000000000001</c:v>
                </c:pt>
                <c:pt idx="54574">
                  <c:v>-1.6627000000000001</c:v>
                </c:pt>
                <c:pt idx="54575">
                  <c:v>-1.6627000000000001</c:v>
                </c:pt>
                <c:pt idx="54576">
                  <c:v>-1.6627000000000001</c:v>
                </c:pt>
                <c:pt idx="54577">
                  <c:v>-1.6627000000000001</c:v>
                </c:pt>
                <c:pt idx="54578">
                  <c:v>-1.6627000000000001</c:v>
                </c:pt>
                <c:pt idx="54579">
                  <c:v>-1.6627000000000001</c:v>
                </c:pt>
                <c:pt idx="54580">
                  <c:v>-1.6627000000000001</c:v>
                </c:pt>
                <c:pt idx="54581">
                  <c:v>-1.6627000000000001</c:v>
                </c:pt>
                <c:pt idx="54582">
                  <c:v>-1.6627000000000001</c:v>
                </c:pt>
                <c:pt idx="54583">
                  <c:v>-1.6627000000000001</c:v>
                </c:pt>
                <c:pt idx="54584">
                  <c:v>-1.6627000000000001</c:v>
                </c:pt>
                <c:pt idx="54585">
                  <c:v>-1.6627000000000001</c:v>
                </c:pt>
                <c:pt idx="54586">
                  <c:v>-1.6627000000000001</c:v>
                </c:pt>
                <c:pt idx="54587">
                  <c:v>-1.6627000000000001</c:v>
                </c:pt>
                <c:pt idx="54588">
                  <c:v>-1.6627000000000001</c:v>
                </c:pt>
                <c:pt idx="54589">
                  <c:v>-1.6627000000000001</c:v>
                </c:pt>
                <c:pt idx="54590">
                  <c:v>-1.6627000000000001</c:v>
                </c:pt>
                <c:pt idx="54591">
                  <c:v>-1.6627000000000001</c:v>
                </c:pt>
                <c:pt idx="54592">
                  <c:v>-1.6627000000000001</c:v>
                </c:pt>
                <c:pt idx="54593">
                  <c:v>-1.6627000000000001</c:v>
                </c:pt>
                <c:pt idx="54594">
                  <c:v>-1.6627000000000001</c:v>
                </c:pt>
                <c:pt idx="54595">
                  <c:v>-1.6627000000000001</c:v>
                </c:pt>
                <c:pt idx="54596">
                  <c:v>-1.6627000000000001</c:v>
                </c:pt>
                <c:pt idx="54597">
                  <c:v>-1.6627000000000001</c:v>
                </c:pt>
                <c:pt idx="54598">
                  <c:v>-1.6627000000000001</c:v>
                </c:pt>
                <c:pt idx="54599">
                  <c:v>-1.6627000000000001</c:v>
                </c:pt>
                <c:pt idx="54600">
                  <c:v>-1.6627000000000001</c:v>
                </c:pt>
                <c:pt idx="54601">
                  <c:v>-1.6627000000000001</c:v>
                </c:pt>
                <c:pt idx="54602">
                  <c:v>-1.6627000000000001</c:v>
                </c:pt>
                <c:pt idx="54603">
                  <c:v>-1.6627000000000001</c:v>
                </c:pt>
                <c:pt idx="54604">
                  <c:v>-1.6627000000000001</c:v>
                </c:pt>
                <c:pt idx="54605">
                  <c:v>-1.6627000000000001</c:v>
                </c:pt>
                <c:pt idx="54606">
                  <c:v>-1.6627000000000001</c:v>
                </c:pt>
                <c:pt idx="54607">
                  <c:v>-1.6627000000000001</c:v>
                </c:pt>
                <c:pt idx="54608">
                  <c:v>-1.6627000000000001</c:v>
                </c:pt>
                <c:pt idx="54609">
                  <c:v>-1.6627000000000001</c:v>
                </c:pt>
                <c:pt idx="54610">
                  <c:v>-1.6627000000000001</c:v>
                </c:pt>
                <c:pt idx="54611">
                  <c:v>-1.6627000000000001</c:v>
                </c:pt>
                <c:pt idx="54612">
                  <c:v>-1.6627000000000001</c:v>
                </c:pt>
                <c:pt idx="54613">
                  <c:v>-1.6627000000000001</c:v>
                </c:pt>
                <c:pt idx="54614">
                  <c:v>-1.6627000000000001</c:v>
                </c:pt>
                <c:pt idx="54615">
                  <c:v>-1.6627000000000001</c:v>
                </c:pt>
                <c:pt idx="54616">
                  <c:v>-1.6627000000000001</c:v>
                </c:pt>
                <c:pt idx="54617">
                  <c:v>-1.6627000000000001</c:v>
                </c:pt>
                <c:pt idx="54618">
                  <c:v>-1.6627000000000001</c:v>
                </c:pt>
                <c:pt idx="54619">
                  <c:v>-1.6627000000000001</c:v>
                </c:pt>
                <c:pt idx="54620">
                  <c:v>-1.6627000000000001</c:v>
                </c:pt>
                <c:pt idx="54621">
                  <c:v>-1.6627000000000001</c:v>
                </c:pt>
                <c:pt idx="54622">
                  <c:v>-1.6627000000000001</c:v>
                </c:pt>
                <c:pt idx="54623">
                  <c:v>-1.6627000000000001</c:v>
                </c:pt>
                <c:pt idx="54624">
                  <c:v>-1.6627000000000001</c:v>
                </c:pt>
                <c:pt idx="54625">
                  <c:v>-1.6627000000000001</c:v>
                </c:pt>
                <c:pt idx="54626">
                  <c:v>-1.6627000000000001</c:v>
                </c:pt>
                <c:pt idx="54627">
                  <c:v>-1.6627000000000001</c:v>
                </c:pt>
                <c:pt idx="54628">
                  <c:v>-1.6627000000000001</c:v>
                </c:pt>
                <c:pt idx="54629">
                  <c:v>-1.6627000000000001</c:v>
                </c:pt>
                <c:pt idx="54630">
                  <c:v>-1.6627000000000001</c:v>
                </c:pt>
                <c:pt idx="54631">
                  <c:v>-1.6627000000000001</c:v>
                </c:pt>
                <c:pt idx="54632">
                  <c:v>-1.6627000000000001</c:v>
                </c:pt>
                <c:pt idx="54633">
                  <c:v>-1.6627000000000001</c:v>
                </c:pt>
                <c:pt idx="54634">
                  <c:v>-1.6627000000000001</c:v>
                </c:pt>
                <c:pt idx="54635">
                  <c:v>-1.6627000000000001</c:v>
                </c:pt>
                <c:pt idx="54636">
                  <c:v>-1.6627000000000001</c:v>
                </c:pt>
                <c:pt idx="54637">
                  <c:v>-1.6627000000000001</c:v>
                </c:pt>
                <c:pt idx="54638">
                  <c:v>-1.6627000000000001</c:v>
                </c:pt>
                <c:pt idx="54639">
                  <c:v>-1.6627000000000001</c:v>
                </c:pt>
                <c:pt idx="54640">
                  <c:v>-1.6627000000000001</c:v>
                </c:pt>
                <c:pt idx="54641">
                  <c:v>-1.6627000000000001</c:v>
                </c:pt>
                <c:pt idx="54642">
                  <c:v>-1.6627000000000001</c:v>
                </c:pt>
                <c:pt idx="54643">
                  <c:v>-1.6627000000000001</c:v>
                </c:pt>
                <c:pt idx="54644">
                  <c:v>-1.6627000000000001</c:v>
                </c:pt>
                <c:pt idx="54645">
                  <c:v>-1.6627000000000001</c:v>
                </c:pt>
                <c:pt idx="54646">
                  <c:v>-1.6627000000000001</c:v>
                </c:pt>
                <c:pt idx="54647">
                  <c:v>-1.6627000000000001</c:v>
                </c:pt>
                <c:pt idx="54648">
                  <c:v>-1.6627000000000001</c:v>
                </c:pt>
                <c:pt idx="54649">
                  <c:v>-1.6627000000000001</c:v>
                </c:pt>
                <c:pt idx="54650">
                  <c:v>-1.6627000000000001</c:v>
                </c:pt>
                <c:pt idx="54651">
                  <c:v>-1.6627000000000001</c:v>
                </c:pt>
                <c:pt idx="54652">
                  <c:v>-1.6627000000000001</c:v>
                </c:pt>
                <c:pt idx="54653">
                  <c:v>-1.6627000000000001</c:v>
                </c:pt>
                <c:pt idx="54654">
                  <c:v>-1.6627000000000001</c:v>
                </c:pt>
                <c:pt idx="54655">
                  <c:v>-1.6627000000000001</c:v>
                </c:pt>
                <c:pt idx="54656">
                  <c:v>-1.6627000000000001</c:v>
                </c:pt>
                <c:pt idx="54657">
                  <c:v>-1.6627000000000001</c:v>
                </c:pt>
                <c:pt idx="54658">
                  <c:v>-1.6627000000000001</c:v>
                </c:pt>
                <c:pt idx="54659">
                  <c:v>-1.6627000000000001</c:v>
                </c:pt>
                <c:pt idx="54660">
                  <c:v>-1.6627000000000001</c:v>
                </c:pt>
                <c:pt idx="54661">
                  <c:v>-1.6627000000000001</c:v>
                </c:pt>
                <c:pt idx="54662">
                  <c:v>-1.6627000000000001</c:v>
                </c:pt>
                <c:pt idx="54663">
                  <c:v>-1.6627000000000001</c:v>
                </c:pt>
                <c:pt idx="54664">
                  <c:v>-1.6627000000000001</c:v>
                </c:pt>
                <c:pt idx="54665">
                  <c:v>-1.6627000000000001</c:v>
                </c:pt>
                <c:pt idx="54666">
                  <c:v>-1.6627000000000001</c:v>
                </c:pt>
                <c:pt idx="54667">
                  <c:v>-1.6627000000000001</c:v>
                </c:pt>
                <c:pt idx="54668">
                  <c:v>-1.6627000000000001</c:v>
                </c:pt>
                <c:pt idx="54669">
                  <c:v>-1.6627000000000001</c:v>
                </c:pt>
                <c:pt idx="54670">
                  <c:v>-1.6627000000000001</c:v>
                </c:pt>
                <c:pt idx="54671">
                  <c:v>-1.6627000000000001</c:v>
                </c:pt>
                <c:pt idx="54672">
                  <c:v>-1.6627000000000001</c:v>
                </c:pt>
                <c:pt idx="54673">
                  <c:v>-1.6627000000000001</c:v>
                </c:pt>
                <c:pt idx="54674">
                  <c:v>-1.6627000000000001</c:v>
                </c:pt>
                <c:pt idx="54675">
                  <c:v>-1.6627000000000001</c:v>
                </c:pt>
                <c:pt idx="54676">
                  <c:v>-1.6627000000000001</c:v>
                </c:pt>
                <c:pt idx="54677">
                  <c:v>-1.6627000000000001</c:v>
                </c:pt>
                <c:pt idx="54678">
                  <c:v>-1.6627000000000001</c:v>
                </c:pt>
                <c:pt idx="54679">
                  <c:v>-1.6627000000000001</c:v>
                </c:pt>
                <c:pt idx="54680">
                  <c:v>-1.6627000000000001</c:v>
                </c:pt>
                <c:pt idx="54681">
                  <c:v>-1.6627000000000001</c:v>
                </c:pt>
                <c:pt idx="54682">
                  <c:v>-1.6627000000000001</c:v>
                </c:pt>
                <c:pt idx="54683">
                  <c:v>-1.6627000000000001</c:v>
                </c:pt>
                <c:pt idx="54684">
                  <c:v>-1.6627000000000001</c:v>
                </c:pt>
                <c:pt idx="54685">
                  <c:v>-1.6627000000000001</c:v>
                </c:pt>
                <c:pt idx="54686">
                  <c:v>-1.6627000000000001</c:v>
                </c:pt>
                <c:pt idx="54687">
                  <c:v>-1.6627000000000001</c:v>
                </c:pt>
                <c:pt idx="54688">
                  <c:v>-1.6627000000000001</c:v>
                </c:pt>
                <c:pt idx="54689">
                  <c:v>-1.6627000000000001</c:v>
                </c:pt>
                <c:pt idx="54690">
                  <c:v>-1.6627000000000001</c:v>
                </c:pt>
                <c:pt idx="54691">
                  <c:v>-1.6627000000000001</c:v>
                </c:pt>
                <c:pt idx="54692">
                  <c:v>-1.6627000000000001</c:v>
                </c:pt>
                <c:pt idx="54693">
                  <c:v>-1.6627000000000001</c:v>
                </c:pt>
                <c:pt idx="54694">
                  <c:v>-1.6627000000000001</c:v>
                </c:pt>
                <c:pt idx="54695">
                  <c:v>-1.6627000000000001</c:v>
                </c:pt>
                <c:pt idx="54696">
                  <c:v>-1.6627000000000001</c:v>
                </c:pt>
                <c:pt idx="54697">
                  <c:v>-1.6627000000000001</c:v>
                </c:pt>
                <c:pt idx="54698">
                  <c:v>-1.6627000000000001</c:v>
                </c:pt>
                <c:pt idx="54699">
                  <c:v>-1.6627000000000001</c:v>
                </c:pt>
                <c:pt idx="54700">
                  <c:v>-1.6627000000000001</c:v>
                </c:pt>
                <c:pt idx="54701">
                  <c:v>-1.6627000000000001</c:v>
                </c:pt>
                <c:pt idx="54702">
                  <c:v>-1.6627000000000001</c:v>
                </c:pt>
                <c:pt idx="54703">
                  <c:v>-1.6627000000000001</c:v>
                </c:pt>
                <c:pt idx="54704">
                  <c:v>-1.6627000000000001</c:v>
                </c:pt>
                <c:pt idx="54705">
                  <c:v>-1.6627000000000001</c:v>
                </c:pt>
                <c:pt idx="54706">
                  <c:v>-1.6627000000000001</c:v>
                </c:pt>
                <c:pt idx="54707">
                  <c:v>-1.6</c:v>
                </c:pt>
                <c:pt idx="54708">
                  <c:v>-1.6627000000000001</c:v>
                </c:pt>
                <c:pt idx="54709">
                  <c:v>-1.6627000000000001</c:v>
                </c:pt>
                <c:pt idx="54710">
                  <c:v>-1.6627000000000001</c:v>
                </c:pt>
                <c:pt idx="54711">
                  <c:v>-1.6627000000000001</c:v>
                </c:pt>
                <c:pt idx="54712">
                  <c:v>-1.6627000000000001</c:v>
                </c:pt>
                <c:pt idx="54713">
                  <c:v>-1.6627000000000001</c:v>
                </c:pt>
                <c:pt idx="54714">
                  <c:v>-1.6627000000000001</c:v>
                </c:pt>
                <c:pt idx="54715">
                  <c:v>-1.6627000000000001</c:v>
                </c:pt>
                <c:pt idx="54716">
                  <c:v>-1.6627000000000001</c:v>
                </c:pt>
                <c:pt idx="54717">
                  <c:v>-1.6627000000000001</c:v>
                </c:pt>
                <c:pt idx="54718">
                  <c:v>-1.6627000000000001</c:v>
                </c:pt>
                <c:pt idx="54719">
                  <c:v>-1.6627000000000001</c:v>
                </c:pt>
                <c:pt idx="54720">
                  <c:v>-1.6627000000000001</c:v>
                </c:pt>
                <c:pt idx="54721">
                  <c:v>-1.6627000000000001</c:v>
                </c:pt>
                <c:pt idx="54722">
                  <c:v>-1.6627000000000001</c:v>
                </c:pt>
                <c:pt idx="54723">
                  <c:v>-1.6627000000000001</c:v>
                </c:pt>
                <c:pt idx="54724">
                  <c:v>-1.6627000000000001</c:v>
                </c:pt>
                <c:pt idx="54725">
                  <c:v>-1.6627000000000001</c:v>
                </c:pt>
                <c:pt idx="54726">
                  <c:v>-1.6627000000000001</c:v>
                </c:pt>
                <c:pt idx="54727">
                  <c:v>-1.6627000000000001</c:v>
                </c:pt>
                <c:pt idx="54728">
                  <c:v>-1.6627000000000001</c:v>
                </c:pt>
                <c:pt idx="54729">
                  <c:v>-1.6627000000000001</c:v>
                </c:pt>
                <c:pt idx="54730">
                  <c:v>-1.6627000000000001</c:v>
                </c:pt>
                <c:pt idx="54731">
                  <c:v>-1.6627000000000001</c:v>
                </c:pt>
                <c:pt idx="54732">
                  <c:v>-1.6627000000000001</c:v>
                </c:pt>
                <c:pt idx="54733">
                  <c:v>-1.6627000000000001</c:v>
                </c:pt>
                <c:pt idx="54734">
                  <c:v>-1.6627000000000001</c:v>
                </c:pt>
                <c:pt idx="54735">
                  <c:v>-1.6627000000000001</c:v>
                </c:pt>
                <c:pt idx="54736">
                  <c:v>-1.6627000000000001</c:v>
                </c:pt>
                <c:pt idx="54737">
                  <c:v>-1.6627000000000001</c:v>
                </c:pt>
                <c:pt idx="54738">
                  <c:v>-1.6627000000000001</c:v>
                </c:pt>
                <c:pt idx="54739">
                  <c:v>-1.6627000000000001</c:v>
                </c:pt>
                <c:pt idx="54740">
                  <c:v>-1.6627000000000001</c:v>
                </c:pt>
                <c:pt idx="54741">
                  <c:v>-1.6627000000000001</c:v>
                </c:pt>
                <c:pt idx="54742">
                  <c:v>-1.6627000000000001</c:v>
                </c:pt>
                <c:pt idx="54743">
                  <c:v>-1.6627000000000001</c:v>
                </c:pt>
                <c:pt idx="54744">
                  <c:v>-1.6627000000000001</c:v>
                </c:pt>
                <c:pt idx="54745">
                  <c:v>-1.6627000000000001</c:v>
                </c:pt>
                <c:pt idx="54746">
                  <c:v>-1.6627000000000001</c:v>
                </c:pt>
                <c:pt idx="54747">
                  <c:v>-1.6627000000000001</c:v>
                </c:pt>
                <c:pt idx="54748">
                  <c:v>-1.6627000000000001</c:v>
                </c:pt>
                <c:pt idx="54749">
                  <c:v>-1.6627000000000001</c:v>
                </c:pt>
                <c:pt idx="54750">
                  <c:v>-1.6627000000000001</c:v>
                </c:pt>
                <c:pt idx="54751">
                  <c:v>-1.6627000000000001</c:v>
                </c:pt>
                <c:pt idx="54752">
                  <c:v>-1.6627000000000001</c:v>
                </c:pt>
                <c:pt idx="54753">
                  <c:v>-1.6627000000000001</c:v>
                </c:pt>
                <c:pt idx="54754">
                  <c:v>-1.6</c:v>
                </c:pt>
                <c:pt idx="54755">
                  <c:v>-1.6627000000000001</c:v>
                </c:pt>
                <c:pt idx="54756">
                  <c:v>-1.6627000000000001</c:v>
                </c:pt>
                <c:pt idx="54757">
                  <c:v>-1.6627000000000001</c:v>
                </c:pt>
                <c:pt idx="54758">
                  <c:v>-1.6627000000000001</c:v>
                </c:pt>
                <c:pt idx="54759">
                  <c:v>-1.6627000000000001</c:v>
                </c:pt>
                <c:pt idx="54760">
                  <c:v>-1.6627000000000001</c:v>
                </c:pt>
                <c:pt idx="54761">
                  <c:v>-1.6627000000000001</c:v>
                </c:pt>
                <c:pt idx="54762">
                  <c:v>-1.6627000000000001</c:v>
                </c:pt>
                <c:pt idx="54763">
                  <c:v>-1.6627000000000001</c:v>
                </c:pt>
                <c:pt idx="54764">
                  <c:v>-1.6627000000000001</c:v>
                </c:pt>
                <c:pt idx="54765">
                  <c:v>-1.6627000000000001</c:v>
                </c:pt>
                <c:pt idx="54766">
                  <c:v>-1.6627000000000001</c:v>
                </c:pt>
                <c:pt idx="54767">
                  <c:v>-1.6627000000000001</c:v>
                </c:pt>
                <c:pt idx="54768">
                  <c:v>-1.6627000000000001</c:v>
                </c:pt>
                <c:pt idx="54769">
                  <c:v>-1.6627000000000001</c:v>
                </c:pt>
                <c:pt idx="54770">
                  <c:v>-1.6627000000000001</c:v>
                </c:pt>
                <c:pt idx="54771">
                  <c:v>-1.6627000000000001</c:v>
                </c:pt>
                <c:pt idx="54772">
                  <c:v>-1.6627000000000001</c:v>
                </c:pt>
                <c:pt idx="54773">
                  <c:v>-1.6627000000000001</c:v>
                </c:pt>
                <c:pt idx="54774">
                  <c:v>-1.6627000000000001</c:v>
                </c:pt>
                <c:pt idx="54775">
                  <c:v>-1.6627000000000001</c:v>
                </c:pt>
                <c:pt idx="54776">
                  <c:v>-1.6627000000000001</c:v>
                </c:pt>
                <c:pt idx="54777">
                  <c:v>-1.6627000000000001</c:v>
                </c:pt>
                <c:pt idx="54778">
                  <c:v>-1.6627000000000001</c:v>
                </c:pt>
                <c:pt idx="54779">
                  <c:v>-1.6627000000000001</c:v>
                </c:pt>
                <c:pt idx="54780">
                  <c:v>-1.6627000000000001</c:v>
                </c:pt>
                <c:pt idx="54781">
                  <c:v>-1.6627000000000001</c:v>
                </c:pt>
                <c:pt idx="54782">
                  <c:v>-1.6627000000000001</c:v>
                </c:pt>
                <c:pt idx="54783">
                  <c:v>-1.6627000000000001</c:v>
                </c:pt>
                <c:pt idx="54784">
                  <c:v>-1.6627000000000001</c:v>
                </c:pt>
                <c:pt idx="54785">
                  <c:v>-1.6627000000000001</c:v>
                </c:pt>
                <c:pt idx="54786">
                  <c:v>-1.6627000000000001</c:v>
                </c:pt>
                <c:pt idx="54787">
                  <c:v>-1.6627000000000001</c:v>
                </c:pt>
                <c:pt idx="54788">
                  <c:v>-1.6627000000000001</c:v>
                </c:pt>
                <c:pt idx="54789">
                  <c:v>-1.6627000000000001</c:v>
                </c:pt>
                <c:pt idx="54790">
                  <c:v>-1.6627000000000001</c:v>
                </c:pt>
                <c:pt idx="54791">
                  <c:v>-1.6627000000000001</c:v>
                </c:pt>
                <c:pt idx="54792">
                  <c:v>-1.6627000000000001</c:v>
                </c:pt>
                <c:pt idx="54793">
                  <c:v>-1.6627000000000001</c:v>
                </c:pt>
                <c:pt idx="54794">
                  <c:v>-1.6627000000000001</c:v>
                </c:pt>
                <c:pt idx="54795">
                  <c:v>-1.6627000000000001</c:v>
                </c:pt>
                <c:pt idx="54796">
                  <c:v>-1.6627000000000001</c:v>
                </c:pt>
                <c:pt idx="54797">
                  <c:v>-1.6627000000000001</c:v>
                </c:pt>
                <c:pt idx="54798">
                  <c:v>-1.6627000000000001</c:v>
                </c:pt>
                <c:pt idx="54799">
                  <c:v>-1.6627000000000001</c:v>
                </c:pt>
                <c:pt idx="54800">
                  <c:v>-1.6627000000000001</c:v>
                </c:pt>
                <c:pt idx="54801">
                  <c:v>-1.6627000000000001</c:v>
                </c:pt>
                <c:pt idx="54802">
                  <c:v>-1.6627000000000001</c:v>
                </c:pt>
                <c:pt idx="54803">
                  <c:v>-1.6627000000000001</c:v>
                </c:pt>
                <c:pt idx="54804">
                  <c:v>-1.6627000000000001</c:v>
                </c:pt>
                <c:pt idx="54805">
                  <c:v>-1.6627000000000001</c:v>
                </c:pt>
                <c:pt idx="54806">
                  <c:v>-1.6627000000000001</c:v>
                </c:pt>
                <c:pt idx="54807">
                  <c:v>-1.6627000000000001</c:v>
                </c:pt>
                <c:pt idx="54808">
                  <c:v>-1.6627000000000001</c:v>
                </c:pt>
                <c:pt idx="54809">
                  <c:v>-1.6627000000000001</c:v>
                </c:pt>
                <c:pt idx="54810">
                  <c:v>-1.6627000000000001</c:v>
                </c:pt>
                <c:pt idx="54811">
                  <c:v>-1.6627000000000001</c:v>
                </c:pt>
                <c:pt idx="54812">
                  <c:v>-1.6627000000000001</c:v>
                </c:pt>
                <c:pt idx="54813">
                  <c:v>-1.6627000000000001</c:v>
                </c:pt>
                <c:pt idx="54814">
                  <c:v>-1.6627000000000001</c:v>
                </c:pt>
                <c:pt idx="54815">
                  <c:v>-1.6627000000000001</c:v>
                </c:pt>
                <c:pt idx="54816">
                  <c:v>-1.6627000000000001</c:v>
                </c:pt>
                <c:pt idx="54817">
                  <c:v>-1.6627000000000001</c:v>
                </c:pt>
                <c:pt idx="54818">
                  <c:v>-1.6627000000000001</c:v>
                </c:pt>
                <c:pt idx="54819">
                  <c:v>-1.6</c:v>
                </c:pt>
                <c:pt idx="54820">
                  <c:v>-1.6627000000000001</c:v>
                </c:pt>
                <c:pt idx="54821">
                  <c:v>-1.6627000000000001</c:v>
                </c:pt>
                <c:pt idx="54822">
                  <c:v>-1.6627000000000001</c:v>
                </c:pt>
                <c:pt idx="54823">
                  <c:v>-1.6627000000000001</c:v>
                </c:pt>
                <c:pt idx="54824">
                  <c:v>-1.6627000000000001</c:v>
                </c:pt>
                <c:pt idx="54825">
                  <c:v>-1.6627000000000001</c:v>
                </c:pt>
                <c:pt idx="54826">
                  <c:v>-1.6627000000000001</c:v>
                </c:pt>
                <c:pt idx="54827">
                  <c:v>-1.6627000000000001</c:v>
                </c:pt>
                <c:pt idx="54828">
                  <c:v>-1.6627000000000001</c:v>
                </c:pt>
                <c:pt idx="54829">
                  <c:v>-1.6627000000000001</c:v>
                </c:pt>
                <c:pt idx="54830">
                  <c:v>-1.6627000000000001</c:v>
                </c:pt>
                <c:pt idx="54831">
                  <c:v>-1.6627000000000001</c:v>
                </c:pt>
                <c:pt idx="54832">
                  <c:v>-1.6627000000000001</c:v>
                </c:pt>
                <c:pt idx="54833">
                  <c:v>-1.6627000000000001</c:v>
                </c:pt>
                <c:pt idx="54834">
                  <c:v>-1.6627000000000001</c:v>
                </c:pt>
                <c:pt idx="54835">
                  <c:v>-1.6627000000000001</c:v>
                </c:pt>
                <c:pt idx="54836">
                  <c:v>-1.6627000000000001</c:v>
                </c:pt>
                <c:pt idx="54837">
                  <c:v>-1.6627000000000001</c:v>
                </c:pt>
                <c:pt idx="54838">
                  <c:v>-1.6627000000000001</c:v>
                </c:pt>
                <c:pt idx="54839">
                  <c:v>-1.6627000000000001</c:v>
                </c:pt>
                <c:pt idx="54840">
                  <c:v>-1.6627000000000001</c:v>
                </c:pt>
                <c:pt idx="54841">
                  <c:v>-1.6627000000000001</c:v>
                </c:pt>
                <c:pt idx="54842">
                  <c:v>-1.6627000000000001</c:v>
                </c:pt>
                <c:pt idx="54843">
                  <c:v>-1.6627000000000001</c:v>
                </c:pt>
                <c:pt idx="54844">
                  <c:v>-1.6627000000000001</c:v>
                </c:pt>
                <c:pt idx="54845">
                  <c:v>-1.6627000000000001</c:v>
                </c:pt>
                <c:pt idx="54846">
                  <c:v>-1.6627000000000001</c:v>
                </c:pt>
                <c:pt idx="54847">
                  <c:v>-1.6627000000000001</c:v>
                </c:pt>
                <c:pt idx="54848">
                  <c:v>-1.6627000000000001</c:v>
                </c:pt>
                <c:pt idx="54849">
                  <c:v>-1.6627000000000001</c:v>
                </c:pt>
                <c:pt idx="54850">
                  <c:v>-1.6627000000000001</c:v>
                </c:pt>
                <c:pt idx="54851">
                  <c:v>-1.6627000000000001</c:v>
                </c:pt>
                <c:pt idx="54852">
                  <c:v>-1.6627000000000001</c:v>
                </c:pt>
                <c:pt idx="54853">
                  <c:v>-1.6627000000000001</c:v>
                </c:pt>
                <c:pt idx="54854">
                  <c:v>-1.6627000000000001</c:v>
                </c:pt>
                <c:pt idx="54855">
                  <c:v>-1.6</c:v>
                </c:pt>
                <c:pt idx="54856">
                  <c:v>-1.6627000000000001</c:v>
                </c:pt>
                <c:pt idx="54857">
                  <c:v>-1.6627000000000001</c:v>
                </c:pt>
                <c:pt idx="54858">
                  <c:v>-1.6627000000000001</c:v>
                </c:pt>
                <c:pt idx="54859">
                  <c:v>-1.6627000000000001</c:v>
                </c:pt>
                <c:pt idx="54860">
                  <c:v>-1.6627000000000001</c:v>
                </c:pt>
                <c:pt idx="54861">
                  <c:v>-1.6627000000000001</c:v>
                </c:pt>
                <c:pt idx="54862">
                  <c:v>-1.6627000000000001</c:v>
                </c:pt>
                <c:pt idx="54863">
                  <c:v>-1.6627000000000001</c:v>
                </c:pt>
                <c:pt idx="54864">
                  <c:v>-1.6627000000000001</c:v>
                </c:pt>
                <c:pt idx="54865">
                  <c:v>-1.6627000000000001</c:v>
                </c:pt>
                <c:pt idx="54866">
                  <c:v>-1.6627000000000001</c:v>
                </c:pt>
                <c:pt idx="54867">
                  <c:v>-1.6627000000000001</c:v>
                </c:pt>
                <c:pt idx="54868">
                  <c:v>-1.6627000000000001</c:v>
                </c:pt>
                <c:pt idx="54869">
                  <c:v>-1.6627000000000001</c:v>
                </c:pt>
                <c:pt idx="54870">
                  <c:v>-1.6627000000000001</c:v>
                </c:pt>
                <c:pt idx="54871">
                  <c:v>-1.6627000000000001</c:v>
                </c:pt>
                <c:pt idx="54872">
                  <c:v>-1.6627000000000001</c:v>
                </c:pt>
                <c:pt idx="54873">
                  <c:v>-1.6</c:v>
                </c:pt>
                <c:pt idx="54874">
                  <c:v>-1.6627000000000001</c:v>
                </c:pt>
                <c:pt idx="54875">
                  <c:v>-1.6627000000000001</c:v>
                </c:pt>
                <c:pt idx="54876">
                  <c:v>-1.6627000000000001</c:v>
                </c:pt>
                <c:pt idx="54877">
                  <c:v>-1.6627000000000001</c:v>
                </c:pt>
                <c:pt idx="54878">
                  <c:v>-1.6627000000000001</c:v>
                </c:pt>
                <c:pt idx="54879">
                  <c:v>-1.6627000000000001</c:v>
                </c:pt>
                <c:pt idx="54880">
                  <c:v>-1.6627000000000001</c:v>
                </c:pt>
                <c:pt idx="54881">
                  <c:v>-1.6</c:v>
                </c:pt>
                <c:pt idx="54882">
                  <c:v>-1.6627000000000001</c:v>
                </c:pt>
                <c:pt idx="54883">
                  <c:v>-1.6627000000000001</c:v>
                </c:pt>
                <c:pt idx="54884">
                  <c:v>-1.6627000000000001</c:v>
                </c:pt>
                <c:pt idx="54885">
                  <c:v>-1.6627000000000001</c:v>
                </c:pt>
                <c:pt idx="54886">
                  <c:v>-1.6627000000000001</c:v>
                </c:pt>
                <c:pt idx="54887">
                  <c:v>-1.6627000000000001</c:v>
                </c:pt>
                <c:pt idx="54888">
                  <c:v>-1.6627000000000001</c:v>
                </c:pt>
                <c:pt idx="54889">
                  <c:v>-1.6627000000000001</c:v>
                </c:pt>
                <c:pt idx="54890">
                  <c:v>-1.6627000000000001</c:v>
                </c:pt>
                <c:pt idx="54891">
                  <c:v>-1.6627000000000001</c:v>
                </c:pt>
                <c:pt idx="54892">
                  <c:v>-1.6627000000000001</c:v>
                </c:pt>
                <c:pt idx="54893">
                  <c:v>-1.6627000000000001</c:v>
                </c:pt>
                <c:pt idx="54894">
                  <c:v>-1.6627000000000001</c:v>
                </c:pt>
                <c:pt idx="54895">
                  <c:v>-1.6627000000000001</c:v>
                </c:pt>
                <c:pt idx="54896">
                  <c:v>-1.6627000000000001</c:v>
                </c:pt>
                <c:pt idx="54897">
                  <c:v>-1.6627000000000001</c:v>
                </c:pt>
                <c:pt idx="54898">
                  <c:v>-1.6627000000000001</c:v>
                </c:pt>
                <c:pt idx="54899">
                  <c:v>-1.6627000000000001</c:v>
                </c:pt>
                <c:pt idx="54900">
                  <c:v>-1.6627000000000001</c:v>
                </c:pt>
                <c:pt idx="54901">
                  <c:v>-1.6627000000000001</c:v>
                </c:pt>
                <c:pt idx="54902">
                  <c:v>-1.6627000000000001</c:v>
                </c:pt>
                <c:pt idx="54903">
                  <c:v>-1.6627000000000001</c:v>
                </c:pt>
                <c:pt idx="54904">
                  <c:v>-1.6627000000000001</c:v>
                </c:pt>
                <c:pt idx="54905">
                  <c:v>-1.6627000000000001</c:v>
                </c:pt>
                <c:pt idx="54906">
                  <c:v>-1.6627000000000001</c:v>
                </c:pt>
                <c:pt idx="54907">
                  <c:v>-1.6627000000000001</c:v>
                </c:pt>
                <c:pt idx="54908">
                  <c:v>-1.6627000000000001</c:v>
                </c:pt>
                <c:pt idx="54909">
                  <c:v>-1.6627000000000001</c:v>
                </c:pt>
                <c:pt idx="54910">
                  <c:v>-1.6627000000000001</c:v>
                </c:pt>
                <c:pt idx="54911">
                  <c:v>-1.6627000000000001</c:v>
                </c:pt>
                <c:pt idx="54912">
                  <c:v>-1.6627000000000001</c:v>
                </c:pt>
                <c:pt idx="54913">
                  <c:v>-1.6627000000000001</c:v>
                </c:pt>
                <c:pt idx="54914">
                  <c:v>-1.6627000000000001</c:v>
                </c:pt>
                <c:pt idx="54915">
                  <c:v>-1.6627000000000001</c:v>
                </c:pt>
                <c:pt idx="54916">
                  <c:v>-1.6627000000000001</c:v>
                </c:pt>
                <c:pt idx="54917">
                  <c:v>-1.6627000000000001</c:v>
                </c:pt>
                <c:pt idx="54918">
                  <c:v>-1.6627000000000001</c:v>
                </c:pt>
                <c:pt idx="54919">
                  <c:v>-1.6627000000000001</c:v>
                </c:pt>
                <c:pt idx="54920">
                  <c:v>-1.6627000000000001</c:v>
                </c:pt>
                <c:pt idx="54921">
                  <c:v>-1.6627000000000001</c:v>
                </c:pt>
                <c:pt idx="54922">
                  <c:v>-1.6627000000000001</c:v>
                </c:pt>
                <c:pt idx="54923">
                  <c:v>-1.6627000000000001</c:v>
                </c:pt>
                <c:pt idx="54924">
                  <c:v>-1.6627000000000001</c:v>
                </c:pt>
                <c:pt idx="54925">
                  <c:v>-1.6627000000000001</c:v>
                </c:pt>
                <c:pt idx="54926">
                  <c:v>-1.6627000000000001</c:v>
                </c:pt>
                <c:pt idx="54927">
                  <c:v>-1.6627000000000001</c:v>
                </c:pt>
                <c:pt idx="54928">
                  <c:v>-1.6627000000000001</c:v>
                </c:pt>
                <c:pt idx="54929">
                  <c:v>-1.6627000000000001</c:v>
                </c:pt>
                <c:pt idx="54930">
                  <c:v>-1.6627000000000001</c:v>
                </c:pt>
                <c:pt idx="54931">
                  <c:v>-1.6627000000000001</c:v>
                </c:pt>
                <c:pt idx="54932">
                  <c:v>-1.6627000000000001</c:v>
                </c:pt>
                <c:pt idx="54933">
                  <c:v>-1.6627000000000001</c:v>
                </c:pt>
                <c:pt idx="54934">
                  <c:v>-1.6627000000000001</c:v>
                </c:pt>
                <c:pt idx="54935">
                  <c:v>-1.6627000000000001</c:v>
                </c:pt>
                <c:pt idx="54936">
                  <c:v>-1.6627000000000001</c:v>
                </c:pt>
                <c:pt idx="54937">
                  <c:v>-1.6627000000000001</c:v>
                </c:pt>
                <c:pt idx="54938">
                  <c:v>-1.6627000000000001</c:v>
                </c:pt>
                <c:pt idx="54939">
                  <c:v>-1.6627000000000001</c:v>
                </c:pt>
                <c:pt idx="54940">
                  <c:v>-1.6627000000000001</c:v>
                </c:pt>
                <c:pt idx="54941">
                  <c:v>-1.6627000000000001</c:v>
                </c:pt>
                <c:pt idx="54942">
                  <c:v>-1.6627000000000001</c:v>
                </c:pt>
                <c:pt idx="54943">
                  <c:v>-1.6627000000000001</c:v>
                </c:pt>
                <c:pt idx="54944">
                  <c:v>-1.6627000000000001</c:v>
                </c:pt>
                <c:pt idx="54945">
                  <c:v>-1.6627000000000001</c:v>
                </c:pt>
                <c:pt idx="54946">
                  <c:v>-1.6627000000000001</c:v>
                </c:pt>
                <c:pt idx="54947">
                  <c:v>-1.6627000000000001</c:v>
                </c:pt>
                <c:pt idx="54948">
                  <c:v>-1.6627000000000001</c:v>
                </c:pt>
                <c:pt idx="54949">
                  <c:v>-1.6627000000000001</c:v>
                </c:pt>
                <c:pt idx="54950">
                  <c:v>-1.6627000000000001</c:v>
                </c:pt>
                <c:pt idx="54951">
                  <c:v>-1.6627000000000001</c:v>
                </c:pt>
                <c:pt idx="54952">
                  <c:v>-1.6627000000000001</c:v>
                </c:pt>
                <c:pt idx="54953">
                  <c:v>-1.6627000000000001</c:v>
                </c:pt>
                <c:pt idx="54954">
                  <c:v>-1.6627000000000001</c:v>
                </c:pt>
                <c:pt idx="54955">
                  <c:v>-1.6627000000000001</c:v>
                </c:pt>
                <c:pt idx="54956">
                  <c:v>-1.6627000000000001</c:v>
                </c:pt>
                <c:pt idx="54957">
                  <c:v>-1.6627000000000001</c:v>
                </c:pt>
                <c:pt idx="54958">
                  <c:v>-1.6627000000000001</c:v>
                </c:pt>
                <c:pt idx="54959">
                  <c:v>-1.6</c:v>
                </c:pt>
                <c:pt idx="54960">
                  <c:v>-1.6627000000000001</c:v>
                </c:pt>
                <c:pt idx="54961">
                  <c:v>-1.6627000000000001</c:v>
                </c:pt>
                <c:pt idx="54962">
                  <c:v>-1.6627000000000001</c:v>
                </c:pt>
                <c:pt idx="54963">
                  <c:v>-1.6627000000000001</c:v>
                </c:pt>
                <c:pt idx="54964">
                  <c:v>-1.6627000000000001</c:v>
                </c:pt>
                <c:pt idx="54965">
                  <c:v>-1.6627000000000001</c:v>
                </c:pt>
                <c:pt idx="54966">
                  <c:v>-1.6627000000000001</c:v>
                </c:pt>
                <c:pt idx="54967">
                  <c:v>-1.6627000000000001</c:v>
                </c:pt>
                <c:pt idx="54968">
                  <c:v>-1.6627000000000001</c:v>
                </c:pt>
                <c:pt idx="54969">
                  <c:v>-1.6627000000000001</c:v>
                </c:pt>
                <c:pt idx="54970">
                  <c:v>-1.6627000000000001</c:v>
                </c:pt>
                <c:pt idx="54971">
                  <c:v>-1.6627000000000001</c:v>
                </c:pt>
                <c:pt idx="54972">
                  <c:v>-1.6627000000000001</c:v>
                </c:pt>
                <c:pt idx="54973">
                  <c:v>-1.6627000000000001</c:v>
                </c:pt>
                <c:pt idx="54974">
                  <c:v>-1.6627000000000001</c:v>
                </c:pt>
                <c:pt idx="54975">
                  <c:v>-1.6627000000000001</c:v>
                </c:pt>
                <c:pt idx="54976">
                  <c:v>-1.6627000000000001</c:v>
                </c:pt>
                <c:pt idx="54977">
                  <c:v>-1.6627000000000001</c:v>
                </c:pt>
                <c:pt idx="54978">
                  <c:v>-1.6627000000000001</c:v>
                </c:pt>
                <c:pt idx="54979">
                  <c:v>-1.6627000000000001</c:v>
                </c:pt>
                <c:pt idx="54980">
                  <c:v>-1.6627000000000001</c:v>
                </c:pt>
                <c:pt idx="54981">
                  <c:v>-1.6627000000000001</c:v>
                </c:pt>
                <c:pt idx="54982">
                  <c:v>-1.6627000000000001</c:v>
                </c:pt>
                <c:pt idx="54983">
                  <c:v>-1.6</c:v>
                </c:pt>
                <c:pt idx="54984">
                  <c:v>-1.6627000000000001</c:v>
                </c:pt>
                <c:pt idx="54985">
                  <c:v>-1.6627000000000001</c:v>
                </c:pt>
                <c:pt idx="54986">
                  <c:v>-1.6627000000000001</c:v>
                </c:pt>
                <c:pt idx="54987">
                  <c:v>-1.6627000000000001</c:v>
                </c:pt>
                <c:pt idx="54988">
                  <c:v>-1.6</c:v>
                </c:pt>
                <c:pt idx="54989">
                  <c:v>-1.6</c:v>
                </c:pt>
                <c:pt idx="54990">
                  <c:v>-1.6</c:v>
                </c:pt>
                <c:pt idx="54991">
                  <c:v>-1.5686</c:v>
                </c:pt>
                <c:pt idx="54992">
                  <c:v>-1.5686</c:v>
                </c:pt>
                <c:pt idx="54993">
                  <c:v>-1.5686</c:v>
                </c:pt>
                <c:pt idx="54994">
                  <c:v>-1.5686</c:v>
                </c:pt>
                <c:pt idx="54995">
                  <c:v>-1.5373000000000001</c:v>
                </c:pt>
                <c:pt idx="54996">
                  <c:v>-1.5373000000000001</c:v>
                </c:pt>
                <c:pt idx="54997">
                  <c:v>-1.5373000000000001</c:v>
                </c:pt>
                <c:pt idx="54998">
                  <c:v>-1.4431</c:v>
                </c:pt>
                <c:pt idx="54999">
                  <c:v>-1.4431</c:v>
                </c:pt>
                <c:pt idx="55000">
                  <c:v>-1.4117999999999999</c:v>
                </c:pt>
                <c:pt idx="55001">
                  <c:v>-1.4117999999999999</c:v>
                </c:pt>
                <c:pt idx="55002">
                  <c:v>-1.4117999999999999</c:v>
                </c:pt>
                <c:pt idx="55003">
                  <c:v>-1.3804000000000001</c:v>
                </c:pt>
                <c:pt idx="55004">
                  <c:v>-1.3804000000000001</c:v>
                </c:pt>
                <c:pt idx="55005">
                  <c:v>-1.349</c:v>
                </c:pt>
                <c:pt idx="55006">
                  <c:v>-1.349</c:v>
                </c:pt>
                <c:pt idx="55007">
                  <c:v>-1.2863</c:v>
                </c:pt>
                <c:pt idx="55008">
                  <c:v>-1.2548999999999999</c:v>
                </c:pt>
                <c:pt idx="55009">
                  <c:v>-1.2548999999999999</c:v>
                </c:pt>
                <c:pt idx="55010">
                  <c:v>-1.2548999999999999</c:v>
                </c:pt>
                <c:pt idx="55011">
                  <c:v>-1.2235</c:v>
                </c:pt>
                <c:pt idx="55012">
                  <c:v>-1.2235</c:v>
                </c:pt>
                <c:pt idx="55013">
                  <c:v>-1.1921999999999999</c:v>
                </c:pt>
                <c:pt idx="55014">
                  <c:v>-1.1294</c:v>
                </c:pt>
                <c:pt idx="55015">
                  <c:v>-1.1294</c:v>
                </c:pt>
                <c:pt idx="55016">
                  <c:v>-1.1294</c:v>
                </c:pt>
                <c:pt idx="55017">
                  <c:v>-1.0980000000000001</c:v>
                </c:pt>
                <c:pt idx="55018">
                  <c:v>-1.0980000000000001</c:v>
                </c:pt>
                <c:pt idx="55019">
                  <c:v>-1.0667</c:v>
                </c:pt>
                <c:pt idx="55020">
                  <c:v>-1.0667</c:v>
                </c:pt>
                <c:pt idx="55021">
                  <c:v>-1.0667</c:v>
                </c:pt>
                <c:pt idx="55022">
                  <c:v>-1.0353000000000001</c:v>
                </c:pt>
                <c:pt idx="55023">
                  <c:v>-1.0353000000000001</c:v>
                </c:pt>
                <c:pt idx="55024">
                  <c:v>-0.97250000000000003</c:v>
                </c:pt>
                <c:pt idx="55025">
                  <c:v>-0.97250000000000003</c:v>
                </c:pt>
                <c:pt idx="55026">
                  <c:v>-0.94120000000000004</c:v>
                </c:pt>
                <c:pt idx="55027">
                  <c:v>-0.94120000000000004</c:v>
                </c:pt>
                <c:pt idx="55028">
                  <c:v>-0.94120000000000004</c:v>
                </c:pt>
                <c:pt idx="55029">
                  <c:v>-0.90980000000000005</c:v>
                </c:pt>
                <c:pt idx="55030">
                  <c:v>-0.90980000000000005</c:v>
                </c:pt>
                <c:pt idx="55031">
                  <c:v>-0.87839999999999996</c:v>
                </c:pt>
                <c:pt idx="55032">
                  <c:v>-0.87839999999999996</c:v>
                </c:pt>
                <c:pt idx="55033">
                  <c:v>-0.81569999999999998</c:v>
                </c:pt>
                <c:pt idx="55034">
                  <c:v>-0.81569999999999998</c:v>
                </c:pt>
                <c:pt idx="55035">
                  <c:v>-0.81569999999999998</c:v>
                </c:pt>
                <c:pt idx="55036">
                  <c:v>-0.7843</c:v>
                </c:pt>
                <c:pt idx="55037">
                  <c:v>-0.7843</c:v>
                </c:pt>
                <c:pt idx="55038">
                  <c:v>-0.7843</c:v>
                </c:pt>
                <c:pt idx="55039">
                  <c:v>-0.75290000000000001</c:v>
                </c:pt>
                <c:pt idx="55040">
                  <c:v>-0.75290000000000001</c:v>
                </c:pt>
                <c:pt idx="55041">
                  <c:v>-0.75290000000000001</c:v>
                </c:pt>
                <c:pt idx="55042">
                  <c:v>-0.72160000000000002</c:v>
                </c:pt>
                <c:pt idx="55043">
                  <c:v>-0.72160000000000002</c:v>
                </c:pt>
                <c:pt idx="55044">
                  <c:v>-0.65880000000000005</c:v>
                </c:pt>
                <c:pt idx="55045">
                  <c:v>-0.65880000000000005</c:v>
                </c:pt>
                <c:pt idx="55046">
                  <c:v>-0.62749999999999995</c:v>
                </c:pt>
                <c:pt idx="55047">
                  <c:v>-0.62749999999999995</c:v>
                </c:pt>
                <c:pt idx="55048">
                  <c:v>-0.62749999999999995</c:v>
                </c:pt>
                <c:pt idx="55049">
                  <c:v>-0.59609999999999996</c:v>
                </c:pt>
                <c:pt idx="55050">
                  <c:v>-0.59609999999999996</c:v>
                </c:pt>
                <c:pt idx="55051">
                  <c:v>-0.59609999999999996</c:v>
                </c:pt>
                <c:pt idx="55052">
                  <c:v>-0.59609999999999996</c:v>
                </c:pt>
                <c:pt idx="55053">
                  <c:v>-0.56469999999999998</c:v>
                </c:pt>
                <c:pt idx="55054">
                  <c:v>-0.502</c:v>
                </c:pt>
                <c:pt idx="55055">
                  <c:v>-0.502</c:v>
                </c:pt>
                <c:pt idx="55056">
                  <c:v>-0.502</c:v>
                </c:pt>
                <c:pt idx="55057">
                  <c:v>-0.47060000000000002</c:v>
                </c:pt>
                <c:pt idx="55058">
                  <c:v>-0.47060000000000002</c:v>
                </c:pt>
                <c:pt idx="55059">
                  <c:v>-0.47060000000000002</c:v>
                </c:pt>
                <c:pt idx="55060">
                  <c:v>-0.47060000000000002</c:v>
                </c:pt>
                <c:pt idx="55061">
                  <c:v>-0.43919999999999998</c:v>
                </c:pt>
                <c:pt idx="55062">
                  <c:v>-0.43919999999999998</c:v>
                </c:pt>
                <c:pt idx="55063">
                  <c:v>-0.4078</c:v>
                </c:pt>
                <c:pt idx="55064">
                  <c:v>-0.43919999999999998</c:v>
                </c:pt>
                <c:pt idx="55065">
                  <c:v>-0.4078</c:v>
                </c:pt>
                <c:pt idx="55066">
                  <c:v>-0.4078</c:v>
                </c:pt>
                <c:pt idx="55067">
                  <c:v>-0.34510000000000002</c:v>
                </c:pt>
                <c:pt idx="55068">
                  <c:v>-0.31369999999999998</c:v>
                </c:pt>
                <c:pt idx="55069">
                  <c:v>-0.31369999999999998</c:v>
                </c:pt>
                <c:pt idx="55070">
                  <c:v>-0.31369999999999998</c:v>
                </c:pt>
                <c:pt idx="55071">
                  <c:v>-0.31369999999999998</c:v>
                </c:pt>
                <c:pt idx="55072">
                  <c:v>-0.28239999999999998</c:v>
                </c:pt>
                <c:pt idx="55073">
                  <c:v>-0.28239999999999998</c:v>
                </c:pt>
                <c:pt idx="55074">
                  <c:v>-0.28239999999999998</c:v>
                </c:pt>
                <c:pt idx="55075">
                  <c:v>-0.28239999999999998</c:v>
                </c:pt>
                <c:pt idx="55076">
                  <c:v>-0.28239999999999998</c:v>
                </c:pt>
                <c:pt idx="55077">
                  <c:v>-0.251</c:v>
                </c:pt>
                <c:pt idx="55078">
                  <c:v>-0.18820000000000001</c:v>
                </c:pt>
                <c:pt idx="55079">
                  <c:v>-0.18820000000000001</c:v>
                </c:pt>
                <c:pt idx="55080">
                  <c:v>-0.18820000000000001</c:v>
                </c:pt>
                <c:pt idx="55081">
                  <c:v>-0.18820000000000001</c:v>
                </c:pt>
                <c:pt idx="55082">
                  <c:v>-0.15690000000000001</c:v>
                </c:pt>
                <c:pt idx="55083">
                  <c:v>-0.15690000000000001</c:v>
                </c:pt>
                <c:pt idx="55084">
                  <c:v>-0.15690000000000001</c:v>
                </c:pt>
                <c:pt idx="55085">
                  <c:v>-0.15690000000000001</c:v>
                </c:pt>
                <c:pt idx="55086">
                  <c:v>-0.1255</c:v>
                </c:pt>
                <c:pt idx="55087">
                  <c:v>-0.1255</c:v>
                </c:pt>
                <c:pt idx="55088">
                  <c:v>-0.1255</c:v>
                </c:pt>
                <c:pt idx="55089">
                  <c:v>-0.1255</c:v>
                </c:pt>
                <c:pt idx="55090">
                  <c:v>-9.4100000000000003E-2</c:v>
                </c:pt>
                <c:pt idx="55091">
                  <c:v>-9.4100000000000003E-2</c:v>
                </c:pt>
                <c:pt idx="55092">
                  <c:v>-3.1399999999999997E-2</c:v>
                </c:pt>
                <c:pt idx="55093">
                  <c:v>-3.1399999999999997E-2</c:v>
                </c:pt>
                <c:pt idx="55094">
                  <c:v>-3.1399999999999997E-2</c:v>
                </c:pt>
                <c:pt idx="55095">
                  <c:v>-3.1399999999999997E-2</c:v>
                </c:pt>
                <c:pt idx="55096">
                  <c:v>0</c:v>
                </c:pt>
                <c:pt idx="55097">
                  <c:v>0</c:v>
                </c:pt>
                <c:pt idx="55098">
                  <c:v>0</c:v>
                </c:pt>
                <c:pt idx="55099">
                  <c:v>0</c:v>
                </c:pt>
                <c:pt idx="55100">
                  <c:v>0</c:v>
                </c:pt>
                <c:pt idx="55101">
                  <c:v>0</c:v>
                </c:pt>
                <c:pt idx="55102">
                  <c:v>3.1399999999999997E-2</c:v>
                </c:pt>
                <c:pt idx="55103">
                  <c:v>3.1399999999999997E-2</c:v>
                </c:pt>
                <c:pt idx="55104">
                  <c:v>3.1399999999999997E-2</c:v>
                </c:pt>
                <c:pt idx="55105">
                  <c:v>3.1399999999999997E-2</c:v>
                </c:pt>
                <c:pt idx="55106">
                  <c:v>9.4100000000000003E-2</c:v>
                </c:pt>
                <c:pt idx="55107">
                  <c:v>9.4100000000000003E-2</c:v>
                </c:pt>
                <c:pt idx="55108">
                  <c:v>0.1255</c:v>
                </c:pt>
                <c:pt idx="55109">
                  <c:v>0.1255</c:v>
                </c:pt>
                <c:pt idx="55110">
                  <c:v>0.1255</c:v>
                </c:pt>
                <c:pt idx="55111">
                  <c:v>0.1255</c:v>
                </c:pt>
                <c:pt idx="55112">
                  <c:v>0.1255</c:v>
                </c:pt>
                <c:pt idx="55113">
                  <c:v>0.15690000000000001</c:v>
                </c:pt>
                <c:pt idx="55114">
                  <c:v>0.15690000000000001</c:v>
                </c:pt>
                <c:pt idx="55115">
                  <c:v>0.15690000000000001</c:v>
                </c:pt>
                <c:pt idx="55116">
                  <c:v>0.15690000000000001</c:v>
                </c:pt>
                <c:pt idx="55117">
                  <c:v>0.15690000000000001</c:v>
                </c:pt>
                <c:pt idx="55118">
                  <c:v>0.18820000000000001</c:v>
                </c:pt>
                <c:pt idx="55119">
                  <c:v>0.18820000000000001</c:v>
                </c:pt>
                <c:pt idx="55120">
                  <c:v>0.18820000000000001</c:v>
                </c:pt>
                <c:pt idx="55121">
                  <c:v>0.18820000000000001</c:v>
                </c:pt>
                <c:pt idx="55122">
                  <c:v>0.251</c:v>
                </c:pt>
                <c:pt idx="55123">
                  <c:v>0.18820000000000001</c:v>
                </c:pt>
                <c:pt idx="55124">
                  <c:v>0.251</c:v>
                </c:pt>
                <c:pt idx="55125">
                  <c:v>0.251</c:v>
                </c:pt>
                <c:pt idx="55126">
                  <c:v>0.28239999999999998</c:v>
                </c:pt>
                <c:pt idx="55127">
                  <c:v>0.28239999999999998</c:v>
                </c:pt>
                <c:pt idx="55128">
                  <c:v>0.28239999999999998</c:v>
                </c:pt>
                <c:pt idx="55129">
                  <c:v>0.28239999999999998</c:v>
                </c:pt>
                <c:pt idx="55130">
                  <c:v>0.31369999999999998</c:v>
                </c:pt>
                <c:pt idx="55131">
                  <c:v>0.31369999999999998</c:v>
                </c:pt>
                <c:pt idx="55132">
                  <c:v>0.31369999999999998</c:v>
                </c:pt>
                <c:pt idx="55133">
                  <c:v>0.31369999999999998</c:v>
                </c:pt>
                <c:pt idx="55134">
                  <c:v>0.31369999999999998</c:v>
                </c:pt>
                <c:pt idx="55135">
                  <c:v>0.31369999999999998</c:v>
                </c:pt>
                <c:pt idx="55136">
                  <c:v>0.34510000000000002</c:v>
                </c:pt>
                <c:pt idx="55137">
                  <c:v>0.34510000000000002</c:v>
                </c:pt>
                <c:pt idx="55138">
                  <c:v>0.34510000000000002</c:v>
                </c:pt>
                <c:pt idx="55139">
                  <c:v>0.34510000000000002</c:v>
                </c:pt>
                <c:pt idx="55140">
                  <c:v>0.34510000000000002</c:v>
                </c:pt>
                <c:pt idx="55141">
                  <c:v>0.34510000000000002</c:v>
                </c:pt>
                <c:pt idx="55142">
                  <c:v>0.4078</c:v>
                </c:pt>
                <c:pt idx="55143">
                  <c:v>0.34510000000000002</c:v>
                </c:pt>
                <c:pt idx="55144">
                  <c:v>0.4078</c:v>
                </c:pt>
                <c:pt idx="55145">
                  <c:v>0.4078</c:v>
                </c:pt>
                <c:pt idx="55146">
                  <c:v>0.43919999999999998</c:v>
                </c:pt>
                <c:pt idx="55147">
                  <c:v>0.43919999999999998</c:v>
                </c:pt>
                <c:pt idx="55148">
                  <c:v>0.43919999999999998</c:v>
                </c:pt>
                <c:pt idx="55149">
                  <c:v>0.43919999999999998</c:v>
                </c:pt>
                <c:pt idx="55150">
                  <c:v>0.43919999999999998</c:v>
                </c:pt>
                <c:pt idx="55151">
                  <c:v>0.47060000000000002</c:v>
                </c:pt>
                <c:pt idx="55152">
                  <c:v>0.47060000000000002</c:v>
                </c:pt>
                <c:pt idx="55153">
                  <c:v>0.47060000000000002</c:v>
                </c:pt>
                <c:pt idx="55154">
                  <c:v>0.47060000000000002</c:v>
                </c:pt>
                <c:pt idx="55155">
                  <c:v>0.47060000000000002</c:v>
                </c:pt>
                <c:pt idx="55156">
                  <c:v>0.47060000000000002</c:v>
                </c:pt>
                <c:pt idx="55157">
                  <c:v>0.502</c:v>
                </c:pt>
                <c:pt idx="55158">
                  <c:v>0.502</c:v>
                </c:pt>
                <c:pt idx="55159">
                  <c:v>0.502</c:v>
                </c:pt>
                <c:pt idx="55160">
                  <c:v>0.502</c:v>
                </c:pt>
                <c:pt idx="55161">
                  <c:v>0.502</c:v>
                </c:pt>
                <c:pt idx="55162">
                  <c:v>0.502</c:v>
                </c:pt>
                <c:pt idx="55163">
                  <c:v>0.56469999999999998</c:v>
                </c:pt>
                <c:pt idx="55164">
                  <c:v>0.56469999999999998</c:v>
                </c:pt>
                <c:pt idx="55165">
                  <c:v>0.56469999999999998</c:v>
                </c:pt>
                <c:pt idx="55166">
                  <c:v>0.56469999999999998</c:v>
                </c:pt>
                <c:pt idx="55167">
                  <c:v>0.59609999999999996</c:v>
                </c:pt>
                <c:pt idx="55168">
                  <c:v>0.59609999999999996</c:v>
                </c:pt>
                <c:pt idx="55169">
                  <c:v>0.59609999999999996</c:v>
                </c:pt>
                <c:pt idx="55170">
                  <c:v>0.59609999999999996</c:v>
                </c:pt>
                <c:pt idx="55171">
                  <c:v>0.59609999999999996</c:v>
                </c:pt>
                <c:pt idx="55172">
                  <c:v>0.59609999999999996</c:v>
                </c:pt>
                <c:pt idx="55173">
                  <c:v>0.59609999999999996</c:v>
                </c:pt>
                <c:pt idx="55174">
                  <c:v>0.62749999999999995</c:v>
                </c:pt>
                <c:pt idx="55175">
                  <c:v>0.62749999999999995</c:v>
                </c:pt>
                <c:pt idx="55176">
                  <c:v>0.62749999999999995</c:v>
                </c:pt>
                <c:pt idx="55177">
                  <c:v>0.62749999999999995</c:v>
                </c:pt>
                <c:pt idx="55178">
                  <c:v>0.62749999999999995</c:v>
                </c:pt>
                <c:pt idx="55179">
                  <c:v>0.62749999999999995</c:v>
                </c:pt>
                <c:pt idx="55180">
                  <c:v>0.65880000000000005</c:v>
                </c:pt>
                <c:pt idx="55181">
                  <c:v>0.65880000000000005</c:v>
                </c:pt>
                <c:pt idx="55182">
                  <c:v>0.65880000000000005</c:v>
                </c:pt>
                <c:pt idx="55183">
                  <c:v>0.65880000000000005</c:v>
                </c:pt>
                <c:pt idx="55184">
                  <c:v>0.65880000000000005</c:v>
                </c:pt>
                <c:pt idx="55185">
                  <c:v>0.65880000000000005</c:v>
                </c:pt>
                <c:pt idx="55186">
                  <c:v>0.65880000000000005</c:v>
                </c:pt>
                <c:pt idx="55187">
                  <c:v>0.65880000000000005</c:v>
                </c:pt>
                <c:pt idx="55188">
                  <c:v>0.65880000000000005</c:v>
                </c:pt>
                <c:pt idx="55189">
                  <c:v>0.65880000000000005</c:v>
                </c:pt>
                <c:pt idx="55190">
                  <c:v>0.72160000000000002</c:v>
                </c:pt>
                <c:pt idx="55191">
                  <c:v>0.72160000000000002</c:v>
                </c:pt>
                <c:pt idx="55192">
                  <c:v>0.72160000000000002</c:v>
                </c:pt>
                <c:pt idx="55193">
                  <c:v>0.75290000000000001</c:v>
                </c:pt>
                <c:pt idx="55194">
                  <c:v>0.72160000000000002</c:v>
                </c:pt>
                <c:pt idx="55195">
                  <c:v>0.72160000000000002</c:v>
                </c:pt>
                <c:pt idx="55196">
                  <c:v>0.75290000000000001</c:v>
                </c:pt>
                <c:pt idx="55197">
                  <c:v>0.75290000000000001</c:v>
                </c:pt>
                <c:pt idx="55198">
                  <c:v>0.75290000000000001</c:v>
                </c:pt>
                <c:pt idx="55199">
                  <c:v>0.75290000000000001</c:v>
                </c:pt>
                <c:pt idx="55200">
                  <c:v>0.75290000000000001</c:v>
                </c:pt>
                <c:pt idx="55201">
                  <c:v>0.75290000000000001</c:v>
                </c:pt>
                <c:pt idx="55202">
                  <c:v>0.75290000000000001</c:v>
                </c:pt>
                <c:pt idx="55203">
                  <c:v>0.7843</c:v>
                </c:pt>
                <c:pt idx="55204">
                  <c:v>0.7843</c:v>
                </c:pt>
                <c:pt idx="55205">
                  <c:v>0.7843</c:v>
                </c:pt>
                <c:pt idx="55206">
                  <c:v>0.7843</c:v>
                </c:pt>
                <c:pt idx="55207">
                  <c:v>0.7843</c:v>
                </c:pt>
                <c:pt idx="55208">
                  <c:v>0.7843</c:v>
                </c:pt>
                <c:pt idx="55209">
                  <c:v>0.7843</c:v>
                </c:pt>
                <c:pt idx="55210">
                  <c:v>0.7843</c:v>
                </c:pt>
                <c:pt idx="55211">
                  <c:v>0.7843</c:v>
                </c:pt>
                <c:pt idx="55212">
                  <c:v>0.81569999999999998</c:v>
                </c:pt>
                <c:pt idx="55213">
                  <c:v>0.81569999999999998</c:v>
                </c:pt>
                <c:pt idx="55214">
                  <c:v>0.81569999999999998</c:v>
                </c:pt>
                <c:pt idx="55215">
                  <c:v>0.81569999999999998</c:v>
                </c:pt>
                <c:pt idx="55216">
                  <c:v>0.81569999999999998</c:v>
                </c:pt>
                <c:pt idx="55217">
                  <c:v>0.81569999999999998</c:v>
                </c:pt>
                <c:pt idx="55218">
                  <c:v>0.81569999999999998</c:v>
                </c:pt>
                <c:pt idx="55219">
                  <c:v>0.81569999999999998</c:v>
                </c:pt>
                <c:pt idx="55220">
                  <c:v>0.81569999999999998</c:v>
                </c:pt>
                <c:pt idx="55221">
                  <c:v>0.81569999999999998</c:v>
                </c:pt>
                <c:pt idx="55222">
                  <c:v>0.81569999999999998</c:v>
                </c:pt>
                <c:pt idx="55223">
                  <c:v>0.87839999999999996</c:v>
                </c:pt>
                <c:pt idx="55224">
                  <c:v>0.87839999999999996</c:v>
                </c:pt>
                <c:pt idx="55225">
                  <c:v>0.87839999999999996</c:v>
                </c:pt>
                <c:pt idx="55226">
                  <c:v>0.87839999999999996</c:v>
                </c:pt>
                <c:pt idx="55227">
                  <c:v>0.87839999999999996</c:v>
                </c:pt>
                <c:pt idx="55228">
                  <c:v>0.87839999999999996</c:v>
                </c:pt>
                <c:pt idx="55229">
                  <c:v>0.87839999999999996</c:v>
                </c:pt>
                <c:pt idx="55230">
                  <c:v>0.87839999999999996</c:v>
                </c:pt>
                <c:pt idx="55231">
                  <c:v>0.90980000000000005</c:v>
                </c:pt>
                <c:pt idx="55232">
                  <c:v>0.90980000000000005</c:v>
                </c:pt>
                <c:pt idx="55233">
                  <c:v>0.90980000000000005</c:v>
                </c:pt>
                <c:pt idx="55234">
                  <c:v>0.90980000000000005</c:v>
                </c:pt>
                <c:pt idx="55235">
                  <c:v>0.90980000000000005</c:v>
                </c:pt>
                <c:pt idx="55236">
                  <c:v>0.94120000000000004</c:v>
                </c:pt>
                <c:pt idx="55237">
                  <c:v>0.94120000000000004</c:v>
                </c:pt>
                <c:pt idx="55238">
                  <c:v>0.90980000000000005</c:v>
                </c:pt>
                <c:pt idx="55239">
                  <c:v>0.94120000000000004</c:v>
                </c:pt>
                <c:pt idx="55240">
                  <c:v>0.94120000000000004</c:v>
                </c:pt>
                <c:pt idx="55241">
                  <c:v>0.94120000000000004</c:v>
                </c:pt>
                <c:pt idx="55242">
                  <c:v>0.94120000000000004</c:v>
                </c:pt>
                <c:pt idx="55243">
                  <c:v>0.94120000000000004</c:v>
                </c:pt>
                <c:pt idx="55244">
                  <c:v>0.94120000000000004</c:v>
                </c:pt>
                <c:pt idx="55245">
                  <c:v>0.94120000000000004</c:v>
                </c:pt>
                <c:pt idx="55246">
                  <c:v>0.94120000000000004</c:v>
                </c:pt>
                <c:pt idx="55247">
                  <c:v>0.94120000000000004</c:v>
                </c:pt>
                <c:pt idx="55248">
                  <c:v>0.94120000000000004</c:v>
                </c:pt>
                <c:pt idx="55249">
                  <c:v>0.94120000000000004</c:v>
                </c:pt>
                <c:pt idx="55250">
                  <c:v>0.97250000000000003</c:v>
                </c:pt>
                <c:pt idx="55251">
                  <c:v>0.97250000000000003</c:v>
                </c:pt>
                <c:pt idx="55252">
                  <c:v>0.97250000000000003</c:v>
                </c:pt>
                <c:pt idx="55253">
                  <c:v>0.97250000000000003</c:v>
                </c:pt>
                <c:pt idx="55254">
                  <c:v>0.97250000000000003</c:v>
                </c:pt>
                <c:pt idx="55255">
                  <c:v>0.97250000000000003</c:v>
                </c:pt>
                <c:pt idx="55256">
                  <c:v>0.97250000000000003</c:v>
                </c:pt>
                <c:pt idx="55257">
                  <c:v>0.97250000000000003</c:v>
                </c:pt>
                <c:pt idx="55258">
                  <c:v>0.97250000000000003</c:v>
                </c:pt>
                <c:pt idx="55259">
                  <c:v>0.97250000000000003</c:v>
                </c:pt>
                <c:pt idx="55260">
                  <c:v>0.97250000000000003</c:v>
                </c:pt>
                <c:pt idx="55261">
                  <c:v>0.97250000000000003</c:v>
                </c:pt>
                <c:pt idx="55262">
                  <c:v>0.97250000000000003</c:v>
                </c:pt>
                <c:pt idx="55263">
                  <c:v>1.0353000000000001</c:v>
                </c:pt>
                <c:pt idx="55264">
                  <c:v>1.0353000000000001</c:v>
                </c:pt>
                <c:pt idx="55265">
                  <c:v>0.97250000000000003</c:v>
                </c:pt>
                <c:pt idx="55266">
                  <c:v>1.0353000000000001</c:v>
                </c:pt>
                <c:pt idx="55267">
                  <c:v>1.0353000000000001</c:v>
                </c:pt>
                <c:pt idx="55268">
                  <c:v>1.0667</c:v>
                </c:pt>
                <c:pt idx="55269">
                  <c:v>1.0353000000000001</c:v>
                </c:pt>
                <c:pt idx="55270">
                  <c:v>1.0667</c:v>
                </c:pt>
                <c:pt idx="55271">
                  <c:v>1.0667</c:v>
                </c:pt>
                <c:pt idx="55272">
                  <c:v>1.0667</c:v>
                </c:pt>
                <c:pt idx="55273">
                  <c:v>1.0667</c:v>
                </c:pt>
                <c:pt idx="55274">
                  <c:v>1.0667</c:v>
                </c:pt>
                <c:pt idx="55275">
                  <c:v>1.0667</c:v>
                </c:pt>
                <c:pt idx="55276">
                  <c:v>1.0667</c:v>
                </c:pt>
                <c:pt idx="55277">
                  <c:v>1.0667</c:v>
                </c:pt>
                <c:pt idx="55278">
                  <c:v>1.0667</c:v>
                </c:pt>
                <c:pt idx="55279">
                  <c:v>1.0980000000000001</c:v>
                </c:pt>
                <c:pt idx="55280">
                  <c:v>1.0667</c:v>
                </c:pt>
                <c:pt idx="55281">
                  <c:v>1.0980000000000001</c:v>
                </c:pt>
                <c:pt idx="55282">
                  <c:v>1.0667</c:v>
                </c:pt>
                <c:pt idx="55283">
                  <c:v>1.0980000000000001</c:v>
                </c:pt>
                <c:pt idx="55284">
                  <c:v>1.0980000000000001</c:v>
                </c:pt>
                <c:pt idx="55285">
                  <c:v>1.0980000000000001</c:v>
                </c:pt>
                <c:pt idx="55286">
                  <c:v>1.0980000000000001</c:v>
                </c:pt>
                <c:pt idx="55287">
                  <c:v>1.0980000000000001</c:v>
                </c:pt>
                <c:pt idx="55288">
                  <c:v>1.0980000000000001</c:v>
                </c:pt>
                <c:pt idx="55289">
                  <c:v>1.0980000000000001</c:v>
                </c:pt>
                <c:pt idx="55290">
                  <c:v>1.0980000000000001</c:v>
                </c:pt>
                <c:pt idx="55291">
                  <c:v>1.0980000000000001</c:v>
                </c:pt>
                <c:pt idx="55292">
                  <c:v>1.0980000000000001</c:v>
                </c:pt>
                <c:pt idx="55293">
                  <c:v>1.0980000000000001</c:v>
                </c:pt>
                <c:pt idx="55294">
                  <c:v>1.0980000000000001</c:v>
                </c:pt>
                <c:pt idx="55295">
                  <c:v>1.0980000000000001</c:v>
                </c:pt>
                <c:pt idx="55296">
                  <c:v>1.0980000000000001</c:v>
                </c:pt>
                <c:pt idx="55297">
                  <c:v>1.1294</c:v>
                </c:pt>
                <c:pt idx="55298">
                  <c:v>1.0980000000000001</c:v>
                </c:pt>
                <c:pt idx="55299">
                  <c:v>1.1294</c:v>
                </c:pt>
                <c:pt idx="55300">
                  <c:v>1.1294</c:v>
                </c:pt>
                <c:pt idx="55301">
                  <c:v>1.1294</c:v>
                </c:pt>
                <c:pt idx="55302">
                  <c:v>1.1294</c:v>
                </c:pt>
                <c:pt idx="55303">
                  <c:v>1.1294</c:v>
                </c:pt>
                <c:pt idx="55304">
                  <c:v>1.1294</c:v>
                </c:pt>
                <c:pt idx="55305">
                  <c:v>1.1294</c:v>
                </c:pt>
                <c:pt idx="55306">
                  <c:v>1.1294</c:v>
                </c:pt>
                <c:pt idx="55307">
                  <c:v>1.1294</c:v>
                </c:pt>
                <c:pt idx="55308">
                  <c:v>1.1294</c:v>
                </c:pt>
                <c:pt idx="55309">
                  <c:v>1.1294</c:v>
                </c:pt>
                <c:pt idx="55310">
                  <c:v>1.1294</c:v>
                </c:pt>
                <c:pt idx="55311">
                  <c:v>1.1294</c:v>
                </c:pt>
                <c:pt idx="55312">
                  <c:v>1.1294</c:v>
                </c:pt>
                <c:pt idx="55313">
                  <c:v>1.1294</c:v>
                </c:pt>
                <c:pt idx="55314">
                  <c:v>1.1294</c:v>
                </c:pt>
                <c:pt idx="55315">
                  <c:v>1.1921999999999999</c:v>
                </c:pt>
                <c:pt idx="55316">
                  <c:v>1.1921999999999999</c:v>
                </c:pt>
                <c:pt idx="55317">
                  <c:v>1.1921999999999999</c:v>
                </c:pt>
                <c:pt idx="55318">
                  <c:v>1.1921999999999999</c:v>
                </c:pt>
                <c:pt idx="55319">
                  <c:v>1.1921999999999999</c:v>
                </c:pt>
                <c:pt idx="55320">
                  <c:v>1.1921999999999999</c:v>
                </c:pt>
                <c:pt idx="55321">
                  <c:v>1.1921999999999999</c:v>
                </c:pt>
                <c:pt idx="55322">
                  <c:v>1.1921999999999999</c:v>
                </c:pt>
                <c:pt idx="55323">
                  <c:v>1.1921999999999999</c:v>
                </c:pt>
                <c:pt idx="55324">
                  <c:v>1.1921999999999999</c:v>
                </c:pt>
                <c:pt idx="55325">
                  <c:v>1.1921999999999999</c:v>
                </c:pt>
                <c:pt idx="55326">
                  <c:v>1.1921999999999999</c:v>
                </c:pt>
                <c:pt idx="55327">
                  <c:v>1.1921999999999999</c:v>
                </c:pt>
                <c:pt idx="55328">
                  <c:v>1.1921999999999999</c:v>
                </c:pt>
                <c:pt idx="55329">
                  <c:v>1.1921999999999999</c:v>
                </c:pt>
                <c:pt idx="55330">
                  <c:v>1.2235</c:v>
                </c:pt>
                <c:pt idx="55331">
                  <c:v>1.1921999999999999</c:v>
                </c:pt>
                <c:pt idx="55332">
                  <c:v>1.2235</c:v>
                </c:pt>
                <c:pt idx="55333">
                  <c:v>1.2235</c:v>
                </c:pt>
                <c:pt idx="55334">
                  <c:v>1.2235</c:v>
                </c:pt>
                <c:pt idx="55335">
                  <c:v>1.2235</c:v>
                </c:pt>
                <c:pt idx="55336">
                  <c:v>1.2235</c:v>
                </c:pt>
                <c:pt idx="55337">
                  <c:v>1.2235</c:v>
                </c:pt>
                <c:pt idx="55338">
                  <c:v>1.2235</c:v>
                </c:pt>
                <c:pt idx="55339">
                  <c:v>1.2235</c:v>
                </c:pt>
                <c:pt idx="55340">
                  <c:v>1.2235</c:v>
                </c:pt>
                <c:pt idx="55341">
                  <c:v>1.2235</c:v>
                </c:pt>
                <c:pt idx="55342">
                  <c:v>1.2235</c:v>
                </c:pt>
                <c:pt idx="55343">
                  <c:v>1.2235</c:v>
                </c:pt>
                <c:pt idx="55344">
                  <c:v>1.2235</c:v>
                </c:pt>
                <c:pt idx="55345">
                  <c:v>1.2235</c:v>
                </c:pt>
                <c:pt idx="55346">
                  <c:v>1.2235</c:v>
                </c:pt>
                <c:pt idx="55347">
                  <c:v>1.2548999999999999</c:v>
                </c:pt>
                <c:pt idx="55348">
                  <c:v>1.2548999999999999</c:v>
                </c:pt>
                <c:pt idx="55349">
                  <c:v>1.2548999999999999</c:v>
                </c:pt>
                <c:pt idx="55350">
                  <c:v>1.2548999999999999</c:v>
                </c:pt>
                <c:pt idx="55351">
                  <c:v>1.2548999999999999</c:v>
                </c:pt>
                <c:pt idx="55352">
                  <c:v>1.2548999999999999</c:v>
                </c:pt>
                <c:pt idx="55353">
                  <c:v>1.2548999999999999</c:v>
                </c:pt>
                <c:pt idx="55354">
                  <c:v>1.2548999999999999</c:v>
                </c:pt>
                <c:pt idx="55355">
                  <c:v>1.2548999999999999</c:v>
                </c:pt>
                <c:pt idx="55356">
                  <c:v>1.2548999999999999</c:v>
                </c:pt>
                <c:pt idx="55357">
                  <c:v>1.2548999999999999</c:v>
                </c:pt>
                <c:pt idx="55358">
                  <c:v>1.2548999999999999</c:v>
                </c:pt>
                <c:pt idx="55359">
                  <c:v>1.2548999999999999</c:v>
                </c:pt>
                <c:pt idx="55360">
                  <c:v>1.2548999999999999</c:v>
                </c:pt>
                <c:pt idx="55361">
                  <c:v>1.2548999999999999</c:v>
                </c:pt>
                <c:pt idx="55362">
                  <c:v>1.2548999999999999</c:v>
                </c:pt>
                <c:pt idx="55363">
                  <c:v>1.2548999999999999</c:v>
                </c:pt>
                <c:pt idx="55364">
                  <c:v>1.2548999999999999</c:v>
                </c:pt>
                <c:pt idx="55365">
                  <c:v>1.2863</c:v>
                </c:pt>
                <c:pt idx="55366">
                  <c:v>1.2863</c:v>
                </c:pt>
                <c:pt idx="55367">
                  <c:v>1.2863</c:v>
                </c:pt>
                <c:pt idx="55368">
                  <c:v>1.2863</c:v>
                </c:pt>
                <c:pt idx="55369">
                  <c:v>1.2863</c:v>
                </c:pt>
                <c:pt idx="55370">
                  <c:v>1.2548999999999999</c:v>
                </c:pt>
                <c:pt idx="55371">
                  <c:v>1.2863</c:v>
                </c:pt>
                <c:pt idx="55372">
                  <c:v>1.2863</c:v>
                </c:pt>
                <c:pt idx="55373">
                  <c:v>1.2863</c:v>
                </c:pt>
                <c:pt idx="55374">
                  <c:v>1.2863</c:v>
                </c:pt>
                <c:pt idx="55375">
                  <c:v>1.2863</c:v>
                </c:pt>
                <c:pt idx="55376">
                  <c:v>1.2863</c:v>
                </c:pt>
                <c:pt idx="55377">
                  <c:v>1.2863</c:v>
                </c:pt>
                <c:pt idx="55378">
                  <c:v>1.2863</c:v>
                </c:pt>
                <c:pt idx="55379">
                  <c:v>1.2863</c:v>
                </c:pt>
                <c:pt idx="55380">
                  <c:v>1.2863</c:v>
                </c:pt>
                <c:pt idx="55381">
                  <c:v>1.2863</c:v>
                </c:pt>
                <c:pt idx="55382">
                  <c:v>1.2863</c:v>
                </c:pt>
                <c:pt idx="55383">
                  <c:v>1.2863</c:v>
                </c:pt>
                <c:pt idx="55384">
                  <c:v>1.2863</c:v>
                </c:pt>
                <c:pt idx="55385">
                  <c:v>1.2863</c:v>
                </c:pt>
                <c:pt idx="55386">
                  <c:v>1.2863</c:v>
                </c:pt>
                <c:pt idx="55387">
                  <c:v>1.2863</c:v>
                </c:pt>
                <c:pt idx="55388">
                  <c:v>1.2863</c:v>
                </c:pt>
                <c:pt idx="55389">
                  <c:v>1.2863</c:v>
                </c:pt>
                <c:pt idx="55390">
                  <c:v>1.2863</c:v>
                </c:pt>
                <c:pt idx="55391">
                  <c:v>1.349</c:v>
                </c:pt>
                <c:pt idx="55392">
                  <c:v>1.2863</c:v>
                </c:pt>
                <c:pt idx="55393">
                  <c:v>1.2863</c:v>
                </c:pt>
                <c:pt idx="55394">
                  <c:v>1.2863</c:v>
                </c:pt>
                <c:pt idx="55395">
                  <c:v>1.349</c:v>
                </c:pt>
                <c:pt idx="55396">
                  <c:v>1.2863</c:v>
                </c:pt>
                <c:pt idx="55397">
                  <c:v>1.2863</c:v>
                </c:pt>
                <c:pt idx="55398">
                  <c:v>1.349</c:v>
                </c:pt>
                <c:pt idx="55399">
                  <c:v>1.2863</c:v>
                </c:pt>
                <c:pt idx="55400">
                  <c:v>1.349</c:v>
                </c:pt>
                <c:pt idx="55401">
                  <c:v>1.349</c:v>
                </c:pt>
                <c:pt idx="55402">
                  <c:v>1.349</c:v>
                </c:pt>
                <c:pt idx="55403">
                  <c:v>1.349</c:v>
                </c:pt>
                <c:pt idx="55404">
                  <c:v>1.349</c:v>
                </c:pt>
                <c:pt idx="55405">
                  <c:v>1.349</c:v>
                </c:pt>
                <c:pt idx="55406">
                  <c:v>1.349</c:v>
                </c:pt>
                <c:pt idx="55407">
                  <c:v>1.3804000000000001</c:v>
                </c:pt>
                <c:pt idx="55408">
                  <c:v>1.349</c:v>
                </c:pt>
                <c:pt idx="55409">
                  <c:v>1.349</c:v>
                </c:pt>
                <c:pt idx="55410">
                  <c:v>1.349</c:v>
                </c:pt>
                <c:pt idx="55411">
                  <c:v>1.3804000000000001</c:v>
                </c:pt>
                <c:pt idx="55412">
                  <c:v>1.3804000000000001</c:v>
                </c:pt>
                <c:pt idx="55413">
                  <c:v>1.349</c:v>
                </c:pt>
                <c:pt idx="55414">
                  <c:v>1.349</c:v>
                </c:pt>
                <c:pt idx="55415">
                  <c:v>1.3804000000000001</c:v>
                </c:pt>
                <c:pt idx="55416">
                  <c:v>1.3804000000000001</c:v>
                </c:pt>
                <c:pt idx="55417">
                  <c:v>1.3804000000000001</c:v>
                </c:pt>
                <c:pt idx="55418">
                  <c:v>1.3804000000000001</c:v>
                </c:pt>
                <c:pt idx="55419">
                  <c:v>1.3804000000000001</c:v>
                </c:pt>
                <c:pt idx="55420">
                  <c:v>1.3804000000000001</c:v>
                </c:pt>
                <c:pt idx="55421">
                  <c:v>1.3804000000000001</c:v>
                </c:pt>
                <c:pt idx="55422">
                  <c:v>1.3804000000000001</c:v>
                </c:pt>
                <c:pt idx="55423">
                  <c:v>1.3804000000000001</c:v>
                </c:pt>
                <c:pt idx="55424">
                  <c:v>1.3804000000000001</c:v>
                </c:pt>
                <c:pt idx="55425">
                  <c:v>1.3804000000000001</c:v>
                </c:pt>
                <c:pt idx="55426">
                  <c:v>1.3804000000000001</c:v>
                </c:pt>
                <c:pt idx="55427">
                  <c:v>1.3804000000000001</c:v>
                </c:pt>
                <c:pt idx="55428">
                  <c:v>1.3804000000000001</c:v>
                </c:pt>
                <c:pt idx="55429">
                  <c:v>1.3804000000000001</c:v>
                </c:pt>
                <c:pt idx="55430">
                  <c:v>1.3804000000000001</c:v>
                </c:pt>
                <c:pt idx="55431">
                  <c:v>1.3804000000000001</c:v>
                </c:pt>
                <c:pt idx="55432">
                  <c:v>1.3804000000000001</c:v>
                </c:pt>
                <c:pt idx="55433">
                  <c:v>1.3804000000000001</c:v>
                </c:pt>
                <c:pt idx="55434">
                  <c:v>1.3804000000000001</c:v>
                </c:pt>
                <c:pt idx="55435">
                  <c:v>1.3804000000000001</c:v>
                </c:pt>
                <c:pt idx="55436">
                  <c:v>1.3804000000000001</c:v>
                </c:pt>
                <c:pt idx="55437">
                  <c:v>1.3804000000000001</c:v>
                </c:pt>
                <c:pt idx="55438">
                  <c:v>1.4117999999999999</c:v>
                </c:pt>
                <c:pt idx="55439">
                  <c:v>1.3804000000000001</c:v>
                </c:pt>
                <c:pt idx="55440">
                  <c:v>1.4117999999999999</c:v>
                </c:pt>
                <c:pt idx="55441">
                  <c:v>1.4117999999999999</c:v>
                </c:pt>
                <c:pt idx="55442">
                  <c:v>1.3804000000000001</c:v>
                </c:pt>
                <c:pt idx="55443">
                  <c:v>1.3804000000000001</c:v>
                </c:pt>
                <c:pt idx="55444">
                  <c:v>1.4117999999999999</c:v>
                </c:pt>
                <c:pt idx="55445">
                  <c:v>1.4117999999999999</c:v>
                </c:pt>
                <c:pt idx="55446">
                  <c:v>1.3804000000000001</c:v>
                </c:pt>
                <c:pt idx="55447">
                  <c:v>1.4117999999999999</c:v>
                </c:pt>
                <c:pt idx="55448">
                  <c:v>1.4117999999999999</c:v>
                </c:pt>
                <c:pt idx="55449">
                  <c:v>1.4117999999999999</c:v>
                </c:pt>
                <c:pt idx="55450">
                  <c:v>1.4117999999999999</c:v>
                </c:pt>
                <c:pt idx="55451">
                  <c:v>1.4117999999999999</c:v>
                </c:pt>
                <c:pt idx="55452">
                  <c:v>1.3804000000000001</c:v>
                </c:pt>
                <c:pt idx="55453">
                  <c:v>1.4117999999999999</c:v>
                </c:pt>
                <c:pt idx="55454">
                  <c:v>1.4117999999999999</c:v>
                </c:pt>
                <c:pt idx="55455">
                  <c:v>1.4117999999999999</c:v>
                </c:pt>
                <c:pt idx="55456">
                  <c:v>1.4117999999999999</c:v>
                </c:pt>
                <c:pt idx="55457">
                  <c:v>1.4117999999999999</c:v>
                </c:pt>
                <c:pt idx="55458">
                  <c:v>1.4117999999999999</c:v>
                </c:pt>
                <c:pt idx="55459">
                  <c:v>1.4117999999999999</c:v>
                </c:pt>
                <c:pt idx="55460">
                  <c:v>1.4117999999999999</c:v>
                </c:pt>
                <c:pt idx="55461">
                  <c:v>1.4117999999999999</c:v>
                </c:pt>
                <c:pt idx="55462">
                  <c:v>1.4117999999999999</c:v>
                </c:pt>
                <c:pt idx="55463">
                  <c:v>1.4117999999999999</c:v>
                </c:pt>
                <c:pt idx="55464">
                  <c:v>1.4117999999999999</c:v>
                </c:pt>
                <c:pt idx="55465">
                  <c:v>1.4117999999999999</c:v>
                </c:pt>
                <c:pt idx="55466">
                  <c:v>1.4117999999999999</c:v>
                </c:pt>
                <c:pt idx="55467">
                  <c:v>1.4117999999999999</c:v>
                </c:pt>
                <c:pt idx="55468">
                  <c:v>1.4117999999999999</c:v>
                </c:pt>
                <c:pt idx="55469">
                  <c:v>1.4117999999999999</c:v>
                </c:pt>
                <c:pt idx="55470">
                  <c:v>1.4117999999999999</c:v>
                </c:pt>
                <c:pt idx="55471">
                  <c:v>1.4117999999999999</c:v>
                </c:pt>
                <c:pt idx="55472">
                  <c:v>1.4117999999999999</c:v>
                </c:pt>
                <c:pt idx="55473">
                  <c:v>1.4117999999999999</c:v>
                </c:pt>
                <c:pt idx="55474">
                  <c:v>1.4117999999999999</c:v>
                </c:pt>
                <c:pt idx="55475">
                  <c:v>1.4117999999999999</c:v>
                </c:pt>
                <c:pt idx="55476">
                  <c:v>1.4117999999999999</c:v>
                </c:pt>
                <c:pt idx="55477">
                  <c:v>1.4117999999999999</c:v>
                </c:pt>
                <c:pt idx="55478">
                  <c:v>1.4117999999999999</c:v>
                </c:pt>
                <c:pt idx="55479">
                  <c:v>1.4431</c:v>
                </c:pt>
                <c:pt idx="55480">
                  <c:v>1.4431</c:v>
                </c:pt>
                <c:pt idx="55481">
                  <c:v>1.4117999999999999</c:v>
                </c:pt>
                <c:pt idx="55482">
                  <c:v>1.4431</c:v>
                </c:pt>
                <c:pt idx="55483">
                  <c:v>1.4431</c:v>
                </c:pt>
                <c:pt idx="55484">
                  <c:v>1.4117999999999999</c:v>
                </c:pt>
                <c:pt idx="55485">
                  <c:v>1.4117999999999999</c:v>
                </c:pt>
                <c:pt idx="55486">
                  <c:v>1.4431</c:v>
                </c:pt>
                <c:pt idx="55487">
                  <c:v>1.4117999999999999</c:v>
                </c:pt>
                <c:pt idx="55488">
                  <c:v>1.4117999999999999</c:v>
                </c:pt>
                <c:pt idx="55489">
                  <c:v>1.4117999999999999</c:v>
                </c:pt>
                <c:pt idx="55490">
                  <c:v>1.4431</c:v>
                </c:pt>
                <c:pt idx="55491">
                  <c:v>1.4431</c:v>
                </c:pt>
                <c:pt idx="55492">
                  <c:v>1.4431</c:v>
                </c:pt>
                <c:pt idx="55493">
                  <c:v>1.4431</c:v>
                </c:pt>
                <c:pt idx="55494">
                  <c:v>1.4431</c:v>
                </c:pt>
                <c:pt idx="55495">
                  <c:v>1.4431</c:v>
                </c:pt>
                <c:pt idx="55496">
                  <c:v>1.4431</c:v>
                </c:pt>
                <c:pt idx="55497">
                  <c:v>1.4117999999999999</c:v>
                </c:pt>
                <c:pt idx="55498">
                  <c:v>1.4431</c:v>
                </c:pt>
                <c:pt idx="55499">
                  <c:v>1.4431</c:v>
                </c:pt>
                <c:pt idx="55500">
                  <c:v>1.4431</c:v>
                </c:pt>
                <c:pt idx="55501">
                  <c:v>1.4431</c:v>
                </c:pt>
                <c:pt idx="55502">
                  <c:v>1.4431</c:v>
                </c:pt>
                <c:pt idx="55503">
                  <c:v>1.4431</c:v>
                </c:pt>
                <c:pt idx="55504">
                  <c:v>1.4431</c:v>
                </c:pt>
                <c:pt idx="55505">
                  <c:v>1.4431</c:v>
                </c:pt>
                <c:pt idx="55506">
                  <c:v>1.4431</c:v>
                </c:pt>
                <c:pt idx="55507">
                  <c:v>1.4431</c:v>
                </c:pt>
                <c:pt idx="55508">
                  <c:v>1.4431</c:v>
                </c:pt>
                <c:pt idx="55509">
                  <c:v>1.4431</c:v>
                </c:pt>
                <c:pt idx="55510">
                  <c:v>1.4431</c:v>
                </c:pt>
                <c:pt idx="55511">
                  <c:v>1.4431</c:v>
                </c:pt>
                <c:pt idx="55512">
                  <c:v>1.4431</c:v>
                </c:pt>
                <c:pt idx="55513">
                  <c:v>1.4431</c:v>
                </c:pt>
                <c:pt idx="55514">
                  <c:v>1.4431</c:v>
                </c:pt>
                <c:pt idx="55515">
                  <c:v>1.4431</c:v>
                </c:pt>
                <c:pt idx="55516">
                  <c:v>1.4431</c:v>
                </c:pt>
                <c:pt idx="55517">
                  <c:v>1.4431</c:v>
                </c:pt>
                <c:pt idx="55518">
                  <c:v>1.4431</c:v>
                </c:pt>
                <c:pt idx="55519">
                  <c:v>1.4431</c:v>
                </c:pt>
                <c:pt idx="55520">
                  <c:v>1.4431</c:v>
                </c:pt>
                <c:pt idx="55521">
                  <c:v>1.4431</c:v>
                </c:pt>
                <c:pt idx="55522">
                  <c:v>1.4431</c:v>
                </c:pt>
                <c:pt idx="55523">
                  <c:v>1.4431</c:v>
                </c:pt>
                <c:pt idx="55524">
                  <c:v>1.4431</c:v>
                </c:pt>
                <c:pt idx="55525">
                  <c:v>1.4431</c:v>
                </c:pt>
                <c:pt idx="55526">
                  <c:v>1.4431</c:v>
                </c:pt>
                <c:pt idx="55527">
                  <c:v>1.4431</c:v>
                </c:pt>
                <c:pt idx="55528">
                  <c:v>1.4431</c:v>
                </c:pt>
                <c:pt idx="55529">
                  <c:v>1.4431</c:v>
                </c:pt>
                <c:pt idx="55530">
                  <c:v>1.4431</c:v>
                </c:pt>
                <c:pt idx="55531">
                  <c:v>1.4431</c:v>
                </c:pt>
                <c:pt idx="55532">
                  <c:v>1.4431</c:v>
                </c:pt>
                <c:pt idx="55533">
                  <c:v>1.4431</c:v>
                </c:pt>
                <c:pt idx="55534">
                  <c:v>1.5059</c:v>
                </c:pt>
                <c:pt idx="55535">
                  <c:v>1.4431</c:v>
                </c:pt>
                <c:pt idx="55536">
                  <c:v>1.4431</c:v>
                </c:pt>
                <c:pt idx="55537">
                  <c:v>1.4431</c:v>
                </c:pt>
                <c:pt idx="55538">
                  <c:v>1.4431</c:v>
                </c:pt>
                <c:pt idx="55539">
                  <c:v>1.4431</c:v>
                </c:pt>
                <c:pt idx="55540">
                  <c:v>1.4431</c:v>
                </c:pt>
                <c:pt idx="55541">
                  <c:v>1.4431</c:v>
                </c:pt>
                <c:pt idx="55542">
                  <c:v>1.4431</c:v>
                </c:pt>
                <c:pt idx="55543">
                  <c:v>1.5059</c:v>
                </c:pt>
                <c:pt idx="55544">
                  <c:v>1.4431</c:v>
                </c:pt>
                <c:pt idx="55545">
                  <c:v>1.4431</c:v>
                </c:pt>
                <c:pt idx="55546">
                  <c:v>1.4431</c:v>
                </c:pt>
                <c:pt idx="55547">
                  <c:v>1.4431</c:v>
                </c:pt>
                <c:pt idx="55548">
                  <c:v>1.4431</c:v>
                </c:pt>
                <c:pt idx="55549">
                  <c:v>1.4431</c:v>
                </c:pt>
                <c:pt idx="55550">
                  <c:v>1.4431</c:v>
                </c:pt>
                <c:pt idx="55551">
                  <c:v>1.5059</c:v>
                </c:pt>
                <c:pt idx="55552">
                  <c:v>1.4431</c:v>
                </c:pt>
                <c:pt idx="55553">
                  <c:v>1.4431</c:v>
                </c:pt>
                <c:pt idx="55554">
                  <c:v>1.5059</c:v>
                </c:pt>
                <c:pt idx="55555">
                  <c:v>1.4431</c:v>
                </c:pt>
                <c:pt idx="55556">
                  <c:v>1.5059</c:v>
                </c:pt>
                <c:pt idx="55557">
                  <c:v>1.4431</c:v>
                </c:pt>
                <c:pt idx="55558">
                  <c:v>1.5059</c:v>
                </c:pt>
                <c:pt idx="55559">
                  <c:v>1.4431</c:v>
                </c:pt>
                <c:pt idx="55560">
                  <c:v>1.4431</c:v>
                </c:pt>
                <c:pt idx="55561">
                  <c:v>1.5059</c:v>
                </c:pt>
                <c:pt idx="55562">
                  <c:v>1.4431</c:v>
                </c:pt>
                <c:pt idx="55563">
                  <c:v>1.5059</c:v>
                </c:pt>
                <c:pt idx="55564">
                  <c:v>1.5059</c:v>
                </c:pt>
                <c:pt idx="55565">
                  <c:v>1.5059</c:v>
                </c:pt>
                <c:pt idx="55566">
                  <c:v>1.5059</c:v>
                </c:pt>
                <c:pt idx="55567">
                  <c:v>1.5059</c:v>
                </c:pt>
                <c:pt idx="55568">
                  <c:v>1.5059</c:v>
                </c:pt>
                <c:pt idx="55569">
                  <c:v>1.5059</c:v>
                </c:pt>
                <c:pt idx="55570">
                  <c:v>1.5059</c:v>
                </c:pt>
                <c:pt idx="55571">
                  <c:v>1.5059</c:v>
                </c:pt>
                <c:pt idx="55572">
                  <c:v>1.5059</c:v>
                </c:pt>
                <c:pt idx="55573">
                  <c:v>1.5059</c:v>
                </c:pt>
                <c:pt idx="55574">
                  <c:v>1.5059</c:v>
                </c:pt>
                <c:pt idx="55575">
                  <c:v>1.5059</c:v>
                </c:pt>
                <c:pt idx="55576">
                  <c:v>1.5059</c:v>
                </c:pt>
                <c:pt idx="55577">
                  <c:v>1.5059</c:v>
                </c:pt>
                <c:pt idx="55578">
                  <c:v>1.5059</c:v>
                </c:pt>
                <c:pt idx="55579">
                  <c:v>1.5059</c:v>
                </c:pt>
                <c:pt idx="55580">
                  <c:v>1.5059</c:v>
                </c:pt>
                <c:pt idx="55581">
                  <c:v>1.5059</c:v>
                </c:pt>
                <c:pt idx="55582">
                  <c:v>1.5059</c:v>
                </c:pt>
                <c:pt idx="55583">
                  <c:v>1.5059</c:v>
                </c:pt>
                <c:pt idx="55584">
                  <c:v>1.5059</c:v>
                </c:pt>
                <c:pt idx="55585">
                  <c:v>1.5059</c:v>
                </c:pt>
                <c:pt idx="55586">
                  <c:v>1.5059</c:v>
                </c:pt>
                <c:pt idx="55587">
                  <c:v>1.5059</c:v>
                </c:pt>
                <c:pt idx="55588">
                  <c:v>1.5059</c:v>
                </c:pt>
                <c:pt idx="55589">
                  <c:v>1.5059</c:v>
                </c:pt>
                <c:pt idx="55590">
                  <c:v>1.5059</c:v>
                </c:pt>
                <c:pt idx="55591">
                  <c:v>1.5059</c:v>
                </c:pt>
                <c:pt idx="55592">
                  <c:v>1.5059</c:v>
                </c:pt>
                <c:pt idx="55593">
                  <c:v>1.5059</c:v>
                </c:pt>
                <c:pt idx="55594">
                  <c:v>1.5059</c:v>
                </c:pt>
                <c:pt idx="55595">
                  <c:v>1.5059</c:v>
                </c:pt>
                <c:pt idx="55596">
                  <c:v>1.5059</c:v>
                </c:pt>
                <c:pt idx="55597">
                  <c:v>1.5059</c:v>
                </c:pt>
                <c:pt idx="55598">
                  <c:v>1.5059</c:v>
                </c:pt>
                <c:pt idx="55599">
                  <c:v>1.5059</c:v>
                </c:pt>
                <c:pt idx="55600">
                  <c:v>1.5059</c:v>
                </c:pt>
                <c:pt idx="55601">
                  <c:v>1.5059</c:v>
                </c:pt>
                <c:pt idx="55602">
                  <c:v>1.5059</c:v>
                </c:pt>
                <c:pt idx="55603">
                  <c:v>1.5059</c:v>
                </c:pt>
                <c:pt idx="55604">
                  <c:v>1.5059</c:v>
                </c:pt>
                <c:pt idx="55605">
                  <c:v>1.5059</c:v>
                </c:pt>
                <c:pt idx="55606">
                  <c:v>1.5059</c:v>
                </c:pt>
                <c:pt idx="55607">
                  <c:v>1.5059</c:v>
                </c:pt>
                <c:pt idx="55608">
                  <c:v>1.5059</c:v>
                </c:pt>
                <c:pt idx="55609">
                  <c:v>1.5059</c:v>
                </c:pt>
                <c:pt idx="55610">
                  <c:v>1.5059</c:v>
                </c:pt>
                <c:pt idx="55611">
                  <c:v>1.5059</c:v>
                </c:pt>
                <c:pt idx="55612">
                  <c:v>1.5059</c:v>
                </c:pt>
                <c:pt idx="55613">
                  <c:v>1.5059</c:v>
                </c:pt>
                <c:pt idx="55614">
                  <c:v>1.5059</c:v>
                </c:pt>
                <c:pt idx="55615">
                  <c:v>1.5059</c:v>
                </c:pt>
                <c:pt idx="55616">
                  <c:v>1.5059</c:v>
                </c:pt>
                <c:pt idx="55617">
                  <c:v>1.5059</c:v>
                </c:pt>
                <c:pt idx="55618">
                  <c:v>1.5059</c:v>
                </c:pt>
                <c:pt idx="55619">
                  <c:v>1.5059</c:v>
                </c:pt>
                <c:pt idx="55620">
                  <c:v>1.5059</c:v>
                </c:pt>
                <c:pt idx="55621">
                  <c:v>1.5059</c:v>
                </c:pt>
                <c:pt idx="55622">
                  <c:v>1.5059</c:v>
                </c:pt>
                <c:pt idx="55623">
                  <c:v>1.5059</c:v>
                </c:pt>
                <c:pt idx="55624">
                  <c:v>1.5373000000000001</c:v>
                </c:pt>
                <c:pt idx="55625">
                  <c:v>1.5059</c:v>
                </c:pt>
                <c:pt idx="55626">
                  <c:v>1.5059</c:v>
                </c:pt>
                <c:pt idx="55627">
                  <c:v>1.5373000000000001</c:v>
                </c:pt>
                <c:pt idx="55628">
                  <c:v>1.5059</c:v>
                </c:pt>
                <c:pt idx="55629">
                  <c:v>1.5059</c:v>
                </c:pt>
                <c:pt idx="55630">
                  <c:v>1.5059</c:v>
                </c:pt>
                <c:pt idx="55631">
                  <c:v>1.5059</c:v>
                </c:pt>
                <c:pt idx="55632">
                  <c:v>1.5373000000000001</c:v>
                </c:pt>
                <c:pt idx="55633">
                  <c:v>1.5373000000000001</c:v>
                </c:pt>
                <c:pt idx="55634">
                  <c:v>1.5059</c:v>
                </c:pt>
                <c:pt idx="55635">
                  <c:v>1.5059</c:v>
                </c:pt>
                <c:pt idx="55636">
                  <c:v>1.5373000000000001</c:v>
                </c:pt>
                <c:pt idx="55637">
                  <c:v>1.5373000000000001</c:v>
                </c:pt>
                <c:pt idx="55638">
                  <c:v>1.5059</c:v>
                </c:pt>
                <c:pt idx="55639">
                  <c:v>1.5373000000000001</c:v>
                </c:pt>
                <c:pt idx="55640">
                  <c:v>1.5373000000000001</c:v>
                </c:pt>
                <c:pt idx="55641">
                  <c:v>1.5059</c:v>
                </c:pt>
                <c:pt idx="55642">
                  <c:v>1.5373000000000001</c:v>
                </c:pt>
                <c:pt idx="55643">
                  <c:v>1.5373000000000001</c:v>
                </c:pt>
                <c:pt idx="55644">
                  <c:v>1.5059</c:v>
                </c:pt>
                <c:pt idx="55645">
                  <c:v>1.5373000000000001</c:v>
                </c:pt>
                <c:pt idx="55646">
                  <c:v>1.5373000000000001</c:v>
                </c:pt>
                <c:pt idx="55647">
                  <c:v>1.5373000000000001</c:v>
                </c:pt>
                <c:pt idx="55648">
                  <c:v>1.5373000000000001</c:v>
                </c:pt>
                <c:pt idx="55649">
                  <c:v>1.5373000000000001</c:v>
                </c:pt>
                <c:pt idx="55650">
                  <c:v>1.5059</c:v>
                </c:pt>
                <c:pt idx="55651">
                  <c:v>1.5373000000000001</c:v>
                </c:pt>
                <c:pt idx="55652">
                  <c:v>1.5373000000000001</c:v>
                </c:pt>
                <c:pt idx="55653">
                  <c:v>1.5059</c:v>
                </c:pt>
                <c:pt idx="55654">
                  <c:v>1.5373000000000001</c:v>
                </c:pt>
                <c:pt idx="55655">
                  <c:v>1.5059</c:v>
                </c:pt>
                <c:pt idx="55656">
                  <c:v>1.5373000000000001</c:v>
                </c:pt>
                <c:pt idx="55657">
                  <c:v>1.5059</c:v>
                </c:pt>
                <c:pt idx="55658">
                  <c:v>1.5373000000000001</c:v>
                </c:pt>
                <c:pt idx="55659">
                  <c:v>1.5373000000000001</c:v>
                </c:pt>
                <c:pt idx="55660">
                  <c:v>1.5373000000000001</c:v>
                </c:pt>
                <c:pt idx="55661">
                  <c:v>1.5373000000000001</c:v>
                </c:pt>
                <c:pt idx="55662">
                  <c:v>1.5373000000000001</c:v>
                </c:pt>
                <c:pt idx="55663">
                  <c:v>1.5373000000000001</c:v>
                </c:pt>
                <c:pt idx="55664">
                  <c:v>1.5373000000000001</c:v>
                </c:pt>
                <c:pt idx="55665">
                  <c:v>1.5373000000000001</c:v>
                </c:pt>
                <c:pt idx="55666">
                  <c:v>1.5373000000000001</c:v>
                </c:pt>
                <c:pt idx="55667">
                  <c:v>1.5373000000000001</c:v>
                </c:pt>
                <c:pt idx="55668">
                  <c:v>1.5373000000000001</c:v>
                </c:pt>
                <c:pt idx="55669">
                  <c:v>1.5373000000000001</c:v>
                </c:pt>
                <c:pt idx="55670">
                  <c:v>1.5373000000000001</c:v>
                </c:pt>
                <c:pt idx="55671">
                  <c:v>1.5373000000000001</c:v>
                </c:pt>
                <c:pt idx="55672">
                  <c:v>1.5373000000000001</c:v>
                </c:pt>
                <c:pt idx="55673">
                  <c:v>1.5373000000000001</c:v>
                </c:pt>
                <c:pt idx="55674">
                  <c:v>1.5373000000000001</c:v>
                </c:pt>
                <c:pt idx="55675">
                  <c:v>1.5373000000000001</c:v>
                </c:pt>
                <c:pt idx="55676">
                  <c:v>1.5373000000000001</c:v>
                </c:pt>
                <c:pt idx="55677">
                  <c:v>1.5373000000000001</c:v>
                </c:pt>
                <c:pt idx="55678">
                  <c:v>1.5373000000000001</c:v>
                </c:pt>
                <c:pt idx="55679">
                  <c:v>1.5373000000000001</c:v>
                </c:pt>
                <c:pt idx="55680">
                  <c:v>1.5373000000000001</c:v>
                </c:pt>
                <c:pt idx="55681">
                  <c:v>1.5373000000000001</c:v>
                </c:pt>
                <c:pt idx="55682">
                  <c:v>1.5373000000000001</c:v>
                </c:pt>
                <c:pt idx="55683">
                  <c:v>1.5373000000000001</c:v>
                </c:pt>
                <c:pt idx="55684">
                  <c:v>1.5373000000000001</c:v>
                </c:pt>
                <c:pt idx="55685">
                  <c:v>1.5059</c:v>
                </c:pt>
                <c:pt idx="55686">
                  <c:v>1.5373000000000001</c:v>
                </c:pt>
                <c:pt idx="55687">
                  <c:v>1.5373000000000001</c:v>
                </c:pt>
                <c:pt idx="55688">
                  <c:v>1.5373000000000001</c:v>
                </c:pt>
                <c:pt idx="55689">
                  <c:v>1.5373000000000001</c:v>
                </c:pt>
                <c:pt idx="55690">
                  <c:v>1.5373000000000001</c:v>
                </c:pt>
                <c:pt idx="55691">
                  <c:v>1.5373000000000001</c:v>
                </c:pt>
                <c:pt idx="55692">
                  <c:v>1.5373000000000001</c:v>
                </c:pt>
                <c:pt idx="55693">
                  <c:v>1.5373000000000001</c:v>
                </c:pt>
                <c:pt idx="55694">
                  <c:v>1.5686</c:v>
                </c:pt>
                <c:pt idx="55695">
                  <c:v>1.5373000000000001</c:v>
                </c:pt>
                <c:pt idx="55696">
                  <c:v>1.5373000000000001</c:v>
                </c:pt>
                <c:pt idx="55697">
                  <c:v>1.5373000000000001</c:v>
                </c:pt>
                <c:pt idx="55698">
                  <c:v>1.5373000000000001</c:v>
                </c:pt>
                <c:pt idx="55699">
                  <c:v>1.5373000000000001</c:v>
                </c:pt>
                <c:pt idx="55700">
                  <c:v>1.5373000000000001</c:v>
                </c:pt>
                <c:pt idx="55701">
                  <c:v>1.5373000000000001</c:v>
                </c:pt>
                <c:pt idx="55702">
                  <c:v>1.5373000000000001</c:v>
                </c:pt>
                <c:pt idx="55703">
                  <c:v>1.5373000000000001</c:v>
                </c:pt>
                <c:pt idx="55704">
                  <c:v>1.5373000000000001</c:v>
                </c:pt>
                <c:pt idx="55705">
                  <c:v>1.5373000000000001</c:v>
                </c:pt>
                <c:pt idx="55706">
                  <c:v>1.5373000000000001</c:v>
                </c:pt>
                <c:pt idx="55707">
                  <c:v>1.5373000000000001</c:v>
                </c:pt>
                <c:pt idx="55708">
                  <c:v>1.5373000000000001</c:v>
                </c:pt>
                <c:pt idx="55709">
                  <c:v>1.5373000000000001</c:v>
                </c:pt>
                <c:pt idx="55710">
                  <c:v>1.5373000000000001</c:v>
                </c:pt>
                <c:pt idx="55711">
                  <c:v>1.5373000000000001</c:v>
                </c:pt>
                <c:pt idx="55712">
                  <c:v>1.5373000000000001</c:v>
                </c:pt>
                <c:pt idx="55713">
                  <c:v>1.5373000000000001</c:v>
                </c:pt>
                <c:pt idx="55714">
                  <c:v>1.5373000000000001</c:v>
                </c:pt>
                <c:pt idx="55715">
                  <c:v>1.5373000000000001</c:v>
                </c:pt>
                <c:pt idx="55716">
                  <c:v>1.5686</c:v>
                </c:pt>
                <c:pt idx="55717">
                  <c:v>1.5373000000000001</c:v>
                </c:pt>
                <c:pt idx="55718">
                  <c:v>1.5373000000000001</c:v>
                </c:pt>
                <c:pt idx="55719">
                  <c:v>1.5686</c:v>
                </c:pt>
                <c:pt idx="55720">
                  <c:v>1.5373000000000001</c:v>
                </c:pt>
                <c:pt idx="55721">
                  <c:v>1.5373000000000001</c:v>
                </c:pt>
                <c:pt idx="55722">
                  <c:v>1.5373000000000001</c:v>
                </c:pt>
                <c:pt idx="55723">
                  <c:v>1.5373000000000001</c:v>
                </c:pt>
                <c:pt idx="55724">
                  <c:v>1.5373000000000001</c:v>
                </c:pt>
                <c:pt idx="55725">
                  <c:v>1.5373000000000001</c:v>
                </c:pt>
                <c:pt idx="55726">
                  <c:v>1.5373000000000001</c:v>
                </c:pt>
                <c:pt idx="55727">
                  <c:v>1.5686</c:v>
                </c:pt>
                <c:pt idx="55728">
                  <c:v>1.5373000000000001</c:v>
                </c:pt>
                <c:pt idx="55729">
                  <c:v>1.5373000000000001</c:v>
                </c:pt>
                <c:pt idx="55730">
                  <c:v>1.5373000000000001</c:v>
                </c:pt>
                <c:pt idx="55731">
                  <c:v>1.5373000000000001</c:v>
                </c:pt>
                <c:pt idx="55732">
                  <c:v>1.5373000000000001</c:v>
                </c:pt>
                <c:pt idx="55733">
                  <c:v>1.5373000000000001</c:v>
                </c:pt>
                <c:pt idx="55734">
                  <c:v>1.5373000000000001</c:v>
                </c:pt>
                <c:pt idx="55735">
                  <c:v>1.5373000000000001</c:v>
                </c:pt>
                <c:pt idx="55736">
                  <c:v>1.5373000000000001</c:v>
                </c:pt>
                <c:pt idx="55737">
                  <c:v>1.5373000000000001</c:v>
                </c:pt>
                <c:pt idx="55738">
                  <c:v>1.5686</c:v>
                </c:pt>
                <c:pt idx="55739">
                  <c:v>1.5373000000000001</c:v>
                </c:pt>
                <c:pt idx="55740">
                  <c:v>1.5373000000000001</c:v>
                </c:pt>
                <c:pt idx="55741">
                  <c:v>1.5373000000000001</c:v>
                </c:pt>
                <c:pt idx="55742">
                  <c:v>1.5686</c:v>
                </c:pt>
                <c:pt idx="55743">
                  <c:v>1.5373000000000001</c:v>
                </c:pt>
                <c:pt idx="55744">
                  <c:v>1.5373000000000001</c:v>
                </c:pt>
                <c:pt idx="55745">
                  <c:v>1.5373000000000001</c:v>
                </c:pt>
                <c:pt idx="55746">
                  <c:v>1.5373000000000001</c:v>
                </c:pt>
                <c:pt idx="55747">
                  <c:v>1.5686</c:v>
                </c:pt>
                <c:pt idx="55748">
                  <c:v>1.5373000000000001</c:v>
                </c:pt>
                <c:pt idx="55749">
                  <c:v>1.5373000000000001</c:v>
                </c:pt>
                <c:pt idx="55750">
                  <c:v>1.5373000000000001</c:v>
                </c:pt>
                <c:pt idx="55751">
                  <c:v>1.5373000000000001</c:v>
                </c:pt>
                <c:pt idx="55752">
                  <c:v>1.5373000000000001</c:v>
                </c:pt>
                <c:pt idx="55753">
                  <c:v>1.5373000000000001</c:v>
                </c:pt>
                <c:pt idx="55754">
                  <c:v>1.5373000000000001</c:v>
                </c:pt>
                <c:pt idx="55755">
                  <c:v>1.5686</c:v>
                </c:pt>
                <c:pt idx="55756">
                  <c:v>1.5373000000000001</c:v>
                </c:pt>
                <c:pt idx="55757">
                  <c:v>1.5686</c:v>
                </c:pt>
                <c:pt idx="55758">
                  <c:v>1.5686</c:v>
                </c:pt>
                <c:pt idx="55759">
                  <c:v>1.5373000000000001</c:v>
                </c:pt>
                <c:pt idx="55760">
                  <c:v>1.5686</c:v>
                </c:pt>
                <c:pt idx="55761">
                  <c:v>1.5373000000000001</c:v>
                </c:pt>
                <c:pt idx="55762">
                  <c:v>1.5686</c:v>
                </c:pt>
                <c:pt idx="55763">
                  <c:v>1.5373000000000001</c:v>
                </c:pt>
                <c:pt idx="55764">
                  <c:v>1.5373000000000001</c:v>
                </c:pt>
                <c:pt idx="55765">
                  <c:v>1.5373000000000001</c:v>
                </c:pt>
                <c:pt idx="55766">
                  <c:v>1.5373000000000001</c:v>
                </c:pt>
                <c:pt idx="55767">
                  <c:v>1.5686</c:v>
                </c:pt>
                <c:pt idx="55768">
                  <c:v>1.5373000000000001</c:v>
                </c:pt>
                <c:pt idx="55769">
                  <c:v>1.5686</c:v>
                </c:pt>
                <c:pt idx="55770">
                  <c:v>1.5373000000000001</c:v>
                </c:pt>
                <c:pt idx="55771">
                  <c:v>1.5373000000000001</c:v>
                </c:pt>
                <c:pt idx="55772">
                  <c:v>1.5373000000000001</c:v>
                </c:pt>
                <c:pt idx="55773">
                  <c:v>1.5373000000000001</c:v>
                </c:pt>
                <c:pt idx="55774">
                  <c:v>1.5686</c:v>
                </c:pt>
                <c:pt idx="55775">
                  <c:v>1.5373000000000001</c:v>
                </c:pt>
                <c:pt idx="55776">
                  <c:v>1.5686</c:v>
                </c:pt>
                <c:pt idx="55777">
                  <c:v>1.5373000000000001</c:v>
                </c:pt>
                <c:pt idx="55778">
                  <c:v>1.5686</c:v>
                </c:pt>
                <c:pt idx="55779">
                  <c:v>1.5686</c:v>
                </c:pt>
                <c:pt idx="55780">
                  <c:v>1.5373000000000001</c:v>
                </c:pt>
                <c:pt idx="55781">
                  <c:v>1.5373000000000001</c:v>
                </c:pt>
                <c:pt idx="55782">
                  <c:v>1.5686</c:v>
                </c:pt>
                <c:pt idx="55783">
                  <c:v>1.5373000000000001</c:v>
                </c:pt>
                <c:pt idx="55784">
                  <c:v>1.5686</c:v>
                </c:pt>
                <c:pt idx="55785">
                  <c:v>1.5373000000000001</c:v>
                </c:pt>
                <c:pt idx="55786">
                  <c:v>1.5686</c:v>
                </c:pt>
                <c:pt idx="55787">
                  <c:v>1.5373000000000001</c:v>
                </c:pt>
                <c:pt idx="55788">
                  <c:v>1.5686</c:v>
                </c:pt>
                <c:pt idx="55789">
                  <c:v>1.5686</c:v>
                </c:pt>
                <c:pt idx="55790">
                  <c:v>1.5373000000000001</c:v>
                </c:pt>
                <c:pt idx="55791">
                  <c:v>1.5373000000000001</c:v>
                </c:pt>
                <c:pt idx="55792">
                  <c:v>1.5373000000000001</c:v>
                </c:pt>
                <c:pt idx="55793">
                  <c:v>1.5686</c:v>
                </c:pt>
                <c:pt idx="55794">
                  <c:v>1.5373000000000001</c:v>
                </c:pt>
                <c:pt idx="55795">
                  <c:v>1.5373000000000001</c:v>
                </c:pt>
                <c:pt idx="55796">
                  <c:v>1.5686</c:v>
                </c:pt>
                <c:pt idx="55797">
                  <c:v>1.5373000000000001</c:v>
                </c:pt>
                <c:pt idx="55798">
                  <c:v>1.5686</c:v>
                </c:pt>
                <c:pt idx="55799">
                  <c:v>1.5686</c:v>
                </c:pt>
                <c:pt idx="55800">
                  <c:v>1.5373000000000001</c:v>
                </c:pt>
                <c:pt idx="55801">
                  <c:v>1.5373000000000001</c:v>
                </c:pt>
                <c:pt idx="55802">
                  <c:v>1.5373000000000001</c:v>
                </c:pt>
                <c:pt idx="55803">
                  <c:v>1.5686</c:v>
                </c:pt>
                <c:pt idx="55804">
                  <c:v>1.5686</c:v>
                </c:pt>
                <c:pt idx="55805">
                  <c:v>1.5686</c:v>
                </c:pt>
                <c:pt idx="55806">
                  <c:v>1.5373000000000001</c:v>
                </c:pt>
                <c:pt idx="55807">
                  <c:v>1.5686</c:v>
                </c:pt>
                <c:pt idx="55808">
                  <c:v>1.5373000000000001</c:v>
                </c:pt>
                <c:pt idx="55809">
                  <c:v>1.5686</c:v>
                </c:pt>
                <c:pt idx="55810">
                  <c:v>1.5686</c:v>
                </c:pt>
                <c:pt idx="55811">
                  <c:v>1.5686</c:v>
                </c:pt>
                <c:pt idx="55812">
                  <c:v>1.5686</c:v>
                </c:pt>
                <c:pt idx="55813">
                  <c:v>1.5686</c:v>
                </c:pt>
                <c:pt idx="55814">
                  <c:v>1.5686</c:v>
                </c:pt>
                <c:pt idx="55815">
                  <c:v>1.5686</c:v>
                </c:pt>
                <c:pt idx="55816">
                  <c:v>1.5686</c:v>
                </c:pt>
                <c:pt idx="55817">
                  <c:v>1.5686</c:v>
                </c:pt>
                <c:pt idx="55818">
                  <c:v>1.5686</c:v>
                </c:pt>
                <c:pt idx="55819">
                  <c:v>1.5686</c:v>
                </c:pt>
                <c:pt idx="55820">
                  <c:v>1.5686</c:v>
                </c:pt>
                <c:pt idx="55821">
                  <c:v>1.5686</c:v>
                </c:pt>
                <c:pt idx="55822">
                  <c:v>1.5686</c:v>
                </c:pt>
                <c:pt idx="55823">
                  <c:v>1.5686</c:v>
                </c:pt>
                <c:pt idx="55824">
                  <c:v>1.5373000000000001</c:v>
                </c:pt>
                <c:pt idx="55825">
                  <c:v>1.5686</c:v>
                </c:pt>
                <c:pt idx="55826">
                  <c:v>1.5686</c:v>
                </c:pt>
                <c:pt idx="55827">
                  <c:v>1.5686</c:v>
                </c:pt>
                <c:pt idx="55828">
                  <c:v>1.5686</c:v>
                </c:pt>
                <c:pt idx="55829">
                  <c:v>1.5686</c:v>
                </c:pt>
                <c:pt idx="55830">
                  <c:v>1.5686</c:v>
                </c:pt>
                <c:pt idx="55831">
                  <c:v>1.5686</c:v>
                </c:pt>
                <c:pt idx="55832">
                  <c:v>1.5686</c:v>
                </c:pt>
                <c:pt idx="55833">
                  <c:v>1.5686</c:v>
                </c:pt>
                <c:pt idx="55834">
                  <c:v>1.5686</c:v>
                </c:pt>
                <c:pt idx="55835">
                  <c:v>1.5686</c:v>
                </c:pt>
                <c:pt idx="55836">
                  <c:v>1.5686</c:v>
                </c:pt>
                <c:pt idx="55837">
                  <c:v>1.5686</c:v>
                </c:pt>
                <c:pt idx="55838">
                  <c:v>1.5686</c:v>
                </c:pt>
                <c:pt idx="55839">
                  <c:v>1.5686</c:v>
                </c:pt>
                <c:pt idx="55840">
                  <c:v>1.5686</c:v>
                </c:pt>
                <c:pt idx="55841">
                  <c:v>1.5686</c:v>
                </c:pt>
                <c:pt idx="55842">
                  <c:v>1.5686</c:v>
                </c:pt>
                <c:pt idx="55843">
                  <c:v>1.5686</c:v>
                </c:pt>
                <c:pt idx="55844">
                  <c:v>1.5686</c:v>
                </c:pt>
                <c:pt idx="55845">
                  <c:v>1.5686</c:v>
                </c:pt>
                <c:pt idx="55846">
                  <c:v>1.5686</c:v>
                </c:pt>
                <c:pt idx="55847">
                  <c:v>1.5686</c:v>
                </c:pt>
                <c:pt idx="55848">
                  <c:v>1.5686</c:v>
                </c:pt>
                <c:pt idx="55849">
                  <c:v>1.5686</c:v>
                </c:pt>
                <c:pt idx="55850">
                  <c:v>1.5686</c:v>
                </c:pt>
                <c:pt idx="55851">
                  <c:v>1.5686</c:v>
                </c:pt>
                <c:pt idx="55852">
                  <c:v>1.5373000000000001</c:v>
                </c:pt>
                <c:pt idx="55853">
                  <c:v>1.5686</c:v>
                </c:pt>
                <c:pt idx="55854">
                  <c:v>1.5686</c:v>
                </c:pt>
                <c:pt idx="55855">
                  <c:v>1.5686</c:v>
                </c:pt>
                <c:pt idx="55856">
                  <c:v>1.5373000000000001</c:v>
                </c:pt>
                <c:pt idx="55857">
                  <c:v>1.5373000000000001</c:v>
                </c:pt>
                <c:pt idx="55858">
                  <c:v>1.5686</c:v>
                </c:pt>
                <c:pt idx="55859">
                  <c:v>1.5686</c:v>
                </c:pt>
                <c:pt idx="55860">
                  <c:v>1.5686</c:v>
                </c:pt>
                <c:pt idx="55861">
                  <c:v>1.5686</c:v>
                </c:pt>
                <c:pt idx="55862">
                  <c:v>1.5686</c:v>
                </c:pt>
                <c:pt idx="55863">
                  <c:v>1.5686</c:v>
                </c:pt>
                <c:pt idx="55864">
                  <c:v>1.5686</c:v>
                </c:pt>
                <c:pt idx="55865">
                  <c:v>1.5686</c:v>
                </c:pt>
                <c:pt idx="55866">
                  <c:v>1.5686</c:v>
                </c:pt>
                <c:pt idx="55867">
                  <c:v>1.5686</c:v>
                </c:pt>
                <c:pt idx="55868">
                  <c:v>1.5686</c:v>
                </c:pt>
                <c:pt idx="55869">
                  <c:v>1.5686</c:v>
                </c:pt>
                <c:pt idx="55870">
                  <c:v>1.5686</c:v>
                </c:pt>
                <c:pt idx="55871">
                  <c:v>1.5686</c:v>
                </c:pt>
                <c:pt idx="55872">
                  <c:v>1.5686</c:v>
                </c:pt>
                <c:pt idx="55873">
                  <c:v>1.5686</c:v>
                </c:pt>
                <c:pt idx="55874">
                  <c:v>1.5686</c:v>
                </c:pt>
                <c:pt idx="55875">
                  <c:v>1.5686</c:v>
                </c:pt>
                <c:pt idx="55876">
                  <c:v>1.5686</c:v>
                </c:pt>
                <c:pt idx="55877">
                  <c:v>1.5686</c:v>
                </c:pt>
                <c:pt idx="55878">
                  <c:v>1.5373000000000001</c:v>
                </c:pt>
                <c:pt idx="55879">
                  <c:v>1.5686</c:v>
                </c:pt>
                <c:pt idx="55880">
                  <c:v>1.5686</c:v>
                </c:pt>
                <c:pt idx="55881">
                  <c:v>1.5686</c:v>
                </c:pt>
                <c:pt idx="55882">
                  <c:v>1.5686</c:v>
                </c:pt>
                <c:pt idx="55883">
                  <c:v>1.5686</c:v>
                </c:pt>
                <c:pt idx="55884">
                  <c:v>1.5686</c:v>
                </c:pt>
                <c:pt idx="55885">
                  <c:v>1.5686</c:v>
                </c:pt>
                <c:pt idx="55886">
                  <c:v>1.5686</c:v>
                </c:pt>
                <c:pt idx="55887">
                  <c:v>1.5686</c:v>
                </c:pt>
                <c:pt idx="55888">
                  <c:v>1.5686</c:v>
                </c:pt>
                <c:pt idx="55889">
                  <c:v>1.5686</c:v>
                </c:pt>
                <c:pt idx="55890">
                  <c:v>1.5686</c:v>
                </c:pt>
                <c:pt idx="55891">
                  <c:v>1.5686</c:v>
                </c:pt>
                <c:pt idx="55892">
                  <c:v>1.5686</c:v>
                </c:pt>
                <c:pt idx="55893">
                  <c:v>1.5686</c:v>
                </c:pt>
                <c:pt idx="55894">
                  <c:v>1.5686</c:v>
                </c:pt>
                <c:pt idx="55895">
                  <c:v>1.5686</c:v>
                </c:pt>
                <c:pt idx="55896">
                  <c:v>1.5686</c:v>
                </c:pt>
                <c:pt idx="55897">
                  <c:v>1.5686</c:v>
                </c:pt>
                <c:pt idx="55898">
                  <c:v>1.5686</c:v>
                </c:pt>
                <c:pt idx="55899">
                  <c:v>1.5686</c:v>
                </c:pt>
                <c:pt idx="55900">
                  <c:v>1.5686</c:v>
                </c:pt>
                <c:pt idx="55901">
                  <c:v>1.5686</c:v>
                </c:pt>
                <c:pt idx="55902">
                  <c:v>1.5686</c:v>
                </c:pt>
                <c:pt idx="55903">
                  <c:v>1.5686</c:v>
                </c:pt>
                <c:pt idx="55904">
                  <c:v>1.5373000000000001</c:v>
                </c:pt>
                <c:pt idx="55905">
                  <c:v>1.5686</c:v>
                </c:pt>
                <c:pt idx="55906">
                  <c:v>1.5686</c:v>
                </c:pt>
                <c:pt idx="55907">
                  <c:v>1.5686</c:v>
                </c:pt>
                <c:pt idx="55908">
                  <c:v>1.5686</c:v>
                </c:pt>
                <c:pt idx="55909">
                  <c:v>1.5686</c:v>
                </c:pt>
                <c:pt idx="55910">
                  <c:v>1.5686</c:v>
                </c:pt>
                <c:pt idx="55911">
                  <c:v>1.5686</c:v>
                </c:pt>
                <c:pt idx="55912">
                  <c:v>1.5686</c:v>
                </c:pt>
                <c:pt idx="55913">
                  <c:v>1.5686</c:v>
                </c:pt>
                <c:pt idx="55914">
                  <c:v>1.5686</c:v>
                </c:pt>
                <c:pt idx="55915">
                  <c:v>1.5686</c:v>
                </c:pt>
                <c:pt idx="55916">
                  <c:v>1.5686</c:v>
                </c:pt>
                <c:pt idx="55917">
                  <c:v>1.5686</c:v>
                </c:pt>
                <c:pt idx="55918">
                  <c:v>1.5686</c:v>
                </c:pt>
                <c:pt idx="55919">
                  <c:v>1.5686</c:v>
                </c:pt>
                <c:pt idx="55920">
                  <c:v>1.5686</c:v>
                </c:pt>
                <c:pt idx="55921">
                  <c:v>1.5686</c:v>
                </c:pt>
                <c:pt idx="55922">
                  <c:v>1.5686</c:v>
                </c:pt>
                <c:pt idx="55923">
                  <c:v>1.5686</c:v>
                </c:pt>
                <c:pt idx="55924">
                  <c:v>1.5686</c:v>
                </c:pt>
                <c:pt idx="55925">
                  <c:v>1.5686</c:v>
                </c:pt>
                <c:pt idx="55926">
                  <c:v>1.5686</c:v>
                </c:pt>
                <c:pt idx="55927">
                  <c:v>1.5686</c:v>
                </c:pt>
                <c:pt idx="55928">
                  <c:v>1.5686</c:v>
                </c:pt>
                <c:pt idx="55929">
                  <c:v>1.5686</c:v>
                </c:pt>
                <c:pt idx="55930">
                  <c:v>1.5686</c:v>
                </c:pt>
                <c:pt idx="55931">
                  <c:v>1.5686</c:v>
                </c:pt>
                <c:pt idx="55932">
                  <c:v>1.5686</c:v>
                </c:pt>
                <c:pt idx="55933">
                  <c:v>1.5686</c:v>
                </c:pt>
                <c:pt idx="55934">
                  <c:v>1.5686</c:v>
                </c:pt>
                <c:pt idx="55935">
                  <c:v>1.5686</c:v>
                </c:pt>
                <c:pt idx="55936">
                  <c:v>1.5686</c:v>
                </c:pt>
                <c:pt idx="55937">
                  <c:v>1.5686</c:v>
                </c:pt>
                <c:pt idx="55938">
                  <c:v>1.5686</c:v>
                </c:pt>
                <c:pt idx="55939">
                  <c:v>1.5686</c:v>
                </c:pt>
                <c:pt idx="55940">
                  <c:v>1.5686</c:v>
                </c:pt>
                <c:pt idx="55941">
                  <c:v>1.5686</c:v>
                </c:pt>
                <c:pt idx="55942">
                  <c:v>1.5686</c:v>
                </c:pt>
                <c:pt idx="55943">
                  <c:v>1.5686</c:v>
                </c:pt>
                <c:pt idx="55944">
                  <c:v>1.5686</c:v>
                </c:pt>
                <c:pt idx="55945">
                  <c:v>1.5686</c:v>
                </c:pt>
                <c:pt idx="55946">
                  <c:v>1.5686</c:v>
                </c:pt>
                <c:pt idx="55947">
                  <c:v>1.5686</c:v>
                </c:pt>
                <c:pt idx="55948">
                  <c:v>1.5686</c:v>
                </c:pt>
                <c:pt idx="55949">
                  <c:v>1.5686</c:v>
                </c:pt>
                <c:pt idx="55950">
                  <c:v>1.5686</c:v>
                </c:pt>
                <c:pt idx="55951">
                  <c:v>1.5686</c:v>
                </c:pt>
                <c:pt idx="55952">
                  <c:v>1.5686</c:v>
                </c:pt>
                <c:pt idx="55953">
                  <c:v>1.5686</c:v>
                </c:pt>
                <c:pt idx="55954">
                  <c:v>1.5686</c:v>
                </c:pt>
                <c:pt idx="55955">
                  <c:v>1.5686</c:v>
                </c:pt>
                <c:pt idx="55956">
                  <c:v>1.5686</c:v>
                </c:pt>
                <c:pt idx="55957">
                  <c:v>1.5686</c:v>
                </c:pt>
                <c:pt idx="55958">
                  <c:v>1.5686</c:v>
                </c:pt>
                <c:pt idx="55959">
                  <c:v>1.5686</c:v>
                </c:pt>
                <c:pt idx="55960">
                  <c:v>1.5686</c:v>
                </c:pt>
                <c:pt idx="55961">
                  <c:v>1.5686</c:v>
                </c:pt>
                <c:pt idx="55962">
                  <c:v>1.5686</c:v>
                </c:pt>
                <c:pt idx="55963">
                  <c:v>1.5686</c:v>
                </c:pt>
                <c:pt idx="55964">
                  <c:v>1.5686</c:v>
                </c:pt>
                <c:pt idx="55965">
                  <c:v>1.5686</c:v>
                </c:pt>
                <c:pt idx="55966">
                  <c:v>1.5686</c:v>
                </c:pt>
                <c:pt idx="55967">
                  <c:v>1.5686</c:v>
                </c:pt>
                <c:pt idx="55968">
                  <c:v>1.5686</c:v>
                </c:pt>
                <c:pt idx="55969">
                  <c:v>1.5686</c:v>
                </c:pt>
                <c:pt idx="55970">
                  <c:v>1.5686</c:v>
                </c:pt>
                <c:pt idx="55971">
                  <c:v>1.5686</c:v>
                </c:pt>
                <c:pt idx="55972">
                  <c:v>1.5686</c:v>
                </c:pt>
                <c:pt idx="55973">
                  <c:v>1.5686</c:v>
                </c:pt>
                <c:pt idx="55974">
                  <c:v>1.5686</c:v>
                </c:pt>
                <c:pt idx="55975">
                  <c:v>1.5686</c:v>
                </c:pt>
                <c:pt idx="55976">
                  <c:v>1.5686</c:v>
                </c:pt>
                <c:pt idx="55977">
                  <c:v>1.5686</c:v>
                </c:pt>
                <c:pt idx="55978">
                  <c:v>1.5686</c:v>
                </c:pt>
                <c:pt idx="55979">
                  <c:v>1.5686</c:v>
                </c:pt>
                <c:pt idx="55980">
                  <c:v>1.5686</c:v>
                </c:pt>
                <c:pt idx="55981">
                  <c:v>1.5686</c:v>
                </c:pt>
                <c:pt idx="55982">
                  <c:v>1.5686</c:v>
                </c:pt>
                <c:pt idx="55983">
                  <c:v>1.5686</c:v>
                </c:pt>
                <c:pt idx="55984">
                  <c:v>1.5686</c:v>
                </c:pt>
                <c:pt idx="55985">
                  <c:v>1.5686</c:v>
                </c:pt>
                <c:pt idx="55986">
                  <c:v>1.5686</c:v>
                </c:pt>
                <c:pt idx="55987">
                  <c:v>1.5686</c:v>
                </c:pt>
                <c:pt idx="55988">
                  <c:v>1.5686</c:v>
                </c:pt>
                <c:pt idx="55989">
                  <c:v>1.5686</c:v>
                </c:pt>
                <c:pt idx="55990">
                  <c:v>1.5686</c:v>
                </c:pt>
                <c:pt idx="55991">
                  <c:v>1.5686</c:v>
                </c:pt>
                <c:pt idx="55992">
                  <c:v>1.5686</c:v>
                </c:pt>
                <c:pt idx="55993">
                  <c:v>1.5686</c:v>
                </c:pt>
                <c:pt idx="55994">
                  <c:v>1.5686</c:v>
                </c:pt>
                <c:pt idx="55995">
                  <c:v>1.5686</c:v>
                </c:pt>
                <c:pt idx="55996">
                  <c:v>1.5686</c:v>
                </c:pt>
                <c:pt idx="55997">
                  <c:v>1.5686</c:v>
                </c:pt>
                <c:pt idx="55998">
                  <c:v>1.5686</c:v>
                </c:pt>
                <c:pt idx="55999">
                  <c:v>1.5686</c:v>
                </c:pt>
                <c:pt idx="56000">
                  <c:v>1.5686</c:v>
                </c:pt>
                <c:pt idx="56001">
                  <c:v>1.5686</c:v>
                </c:pt>
                <c:pt idx="56002">
                  <c:v>1.5686</c:v>
                </c:pt>
                <c:pt idx="56003">
                  <c:v>1.5686</c:v>
                </c:pt>
                <c:pt idx="56004">
                  <c:v>1.5686</c:v>
                </c:pt>
                <c:pt idx="56005">
                  <c:v>1.5686</c:v>
                </c:pt>
                <c:pt idx="56006">
                  <c:v>1.5686</c:v>
                </c:pt>
                <c:pt idx="56007">
                  <c:v>1.5686</c:v>
                </c:pt>
                <c:pt idx="56008">
                  <c:v>1.5686</c:v>
                </c:pt>
                <c:pt idx="56009">
                  <c:v>1.5686</c:v>
                </c:pt>
                <c:pt idx="56010">
                  <c:v>1.5686</c:v>
                </c:pt>
                <c:pt idx="56011">
                  <c:v>1.5686</c:v>
                </c:pt>
                <c:pt idx="56012">
                  <c:v>1.5686</c:v>
                </c:pt>
                <c:pt idx="56013">
                  <c:v>1.5686</c:v>
                </c:pt>
                <c:pt idx="56014">
                  <c:v>1.5686</c:v>
                </c:pt>
                <c:pt idx="56015">
                  <c:v>1.5686</c:v>
                </c:pt>
                <c:pt idx="56016">
                  <c:v>1.5686</c:v>
                </c:pt>
                <c:pt idx="56017">
                  <c:v>1.5686</c:v>
                </c:pt>
                <c:pt idx="56018">
                  <c:v>1.5686</c:v>
                </c:pt>
                <c:pt idx="56019">
                  <c:v>1.5686</c:v>
                </c:pt>
                <c:pt idx="56020">
                  <c:v>1.5686</c:v>
                </c:pt>
                <c:pt idx="56021">
                  <c:v>1.5686</c:v>
                </c:pt>
                <c:pt idx="56022">
                  <c:v>1.5686</c:v>
                </c:pt>
                <c:pt idx="56023">
                  <c:v>1.5686</c:v>
                </c:pt>
                <c:pt idx="56024">
                  <c:v>1.5686</c:v>
                </c:pt>
                <c:pt idx="56025">
                  <c:v>1.5686</c:v>
                </c:pt>
                <c:pt idx="56026">
                  <c:v>1.5686</c:v>
                </c:pt>
                <c:pt idx="56027">
                  <c:v>1.5686</c:v>
                </c:pt>
                <c:pt idx="56028">
                  <c:v>1.5686</c:v>
                </c:pt>
                <c:pt idx="56029">
                  <c:v>1.5686</c:v>
                </c:pt>
                <c:pt idx="56030">
                  <c:v>1.5686</c:v>
                </c:pt>
                <c:pt idx="56031">
                  <c:v>1.5686</c:v>
                </c:pt>
                <c:pt idx="56032">
                  <c:v>1.5686</c:v>
                </c:pt>
                <c:pt idx="56033">
                  <c:v>1.5686</c:v>
                </c:pt>
                <c:pt idx="56034">
                  <c:v>1.5686</c:v>
                </c:pt>
                <c:pt idx="56035">
                  <c:v>1.5686</c:v>
                </c:pt>
                <c:pt idx="56036">
                  <c:v>1.5686</c:v>
                </c:pt>
                <c:pt idx="56037">
                  <c:v>1.5686</c:v>
                </c:pt>
                <c:pt idx="56038">
                  <c:v>1.5686</c:v>
                </c:pt>
                <c:pt idx="56039">
                  <c:v>1.5686</c:v>
                </c:pt>
                <c:pt idx="56040">
                  <c:v>1.5686</c:v>
                </c:pt>
                <c:pt idx="56041">
                  <c:v>1.5686</c:v>
                </c:pt>
                <c:pt idx="56042">
                  <c:v>1.5686</c:v>
                </c:pt>
                <c:pt idx="56043">
                  <c:v>1.5686</c:v>
                </c:pt>
                <c:pt idx="56044">
                  <c:v>1.5686</c:v>
                </c:pt>
                <c:pt idx="56045">
                  <c:v>1.5686</c:v>
                </c:pt>
                <c:pt idx="56046">
                  <c:v>1.5686</c:v>
                </c:pt>
                <c:pt idx="56047">
                  <c:v>1.5686</c:v>
                </c:pt>
                <c:pt idx="56048">
                  <c:v>1.5686</c:v>
                </c:pt>
                <c:pt idx="56049">
                  <c:v>1.5686</c:v>
                </c:pt>
                <c:pt idx="56050">
                  <c:v>1.5686</c:v>
                </c:pt>
                <c:pt idx="56051">
                  <c:v>1.5686</c:v>
                </c:pt>
                <c:pt idx="56052">
                  <c:v>1.5686</c:v>
                </c:pt>
                <c:pt idx="56053">
                  <c:v>1.5686</c:v>
                </c:pt>
                <c:pt idx="56054">
                  <c:v>1.5686</c:v>
                </c:pt>
                <c:pt idx="56055">
                  <c:v>1.5686</c:v>
                </c:pt>
                <c:pt idx="56056">
                  <c:v>1.5686</c:v>
                </c:pt>
                <c:pt idx="56057">
                  <c:v>1.5686</c:v>
                </c:pt>
                <c:pt idx="56058">
                  <c:v>1.5686</c:v>
                </c:pt>
                <c:pt idx="56059">
                  <c:v>1.5686</c:v>
                </c:pt>
                <c:pt idx="56060">
                  <c:v>1.5686</c:v>
                </c:pt>
                <c:pt idx="56061">
                  <c:v>1.5686</c:v>
                </c:pt>
                <c:pt idx="56062">
                  <c:v>1.5686</c:v>
                </c:pt>
                <c:pt idx="56063">
                  <c:v>1.5686</c:v>
                </c:pt>
                <c:pt idx="56064">
                  <c:v>1.5686</c:v>
                </c:pt>
                <c:pt idx="56065">
                  <c:v>1.5686</c:v>
                </c:pt>
                <c:pt idx="56066">
                  <c:v>1.5686</c:v>
                </c:pt>
                <c:pt idx="56067">
                  <c:v>1.5686</c:v>
                </c:pt>
                <c:pt idx="56068">
                  <c:v>1.5686</c:v>
                </c:pt>
                <c:pt idx="56069">
                  <c:v>1.5686</c:v>
                </c:pt>
                <c:pt idx="56070">
                  <c:v>1.5686</c:v>
                </c:pt>
                <c:pt idx="56071">
                  <c:v>1.5686</c:v>
                </c:pt>
                <c:pt idx="56072">
                  <c:v>1.5686</c:v>
                </c:pt>
                <c:pt idx="56073">
                  <c:v>1.5686</c:v>
                </c:pt>
                <c:pt idx="56074">
                  <c:v>1.5686</c:v>
                </c:pt>
                <c:pt idx="56075">
                  <c:v>1.5686</c:v>
                </c:pt>
                <c:pt idx="56076">
                  <c:v>1.5686</c:v>
                </c:pt>
                <c:pt idx="56077">
                  <c:v>1.5686</c:v>
                </c:pt>
                <c:pt idx="56078">
                  <c:v>1.5686</c:v>
                </c:pt>
                <c:pt idx="56079">
                  <c:v>1.5686</c:v>
                </c:pt>
                <c:pt idx="56080">
                  <c:v>1.5686</c:v>
                </c:pt>
                <c:pt idx="56081">
                  <c:v>1.5686</c:v>
                </c:pt>
                <c:pt idx="56082">
                  <c:v>1.5686</c:v>
                </c:pt>
                <c:pt idx="56083">
                  <c:v>1.5686</c:v>
                </c:pt>
                <c:pt idx="56084">
                  <c:v>1.5686</c:v>
                </c:pt>
                <c:pt idx="56085">
                  <c:v>1.5686</c:v>
                </c:pt>
                <c:pt idx="56086">
                  <c:v>1.5686</c:v>
                </c:pt>
                <c:pt idx="56087">
                  <c:v>1.5686</c:v>
                </c:pt>
                <c:pt idx="56088">
                  <c:v>1.5686</c:v>
                </c:pt>
                <c:pt idx="56089">
                  <c:v>1.5686</c:v>
                </c:pt>
                <c:pt idx="56090">
                  <c:v>1.5686</c:v>
                </c:pt>
                <c:pt idx="56091">
                  <c:v>1.5686</c:v>
                </c:pt>
                <c:pt idx="56092">
                  <c:v>1.5686</c:v>
                </c:pt>
                <c:pt idx="56093">
                  <c:v>1.5686</c:v>
                </c:pt>
                <c:pt idx="56094">
                  <c:v>1.5686</c:v>
                </c:pt>
                <c:pt idx="56095">
                  <c:v>1.5686</c:v>
                </c:pt>
                <c:pt idx="56096">
                  <c:v>1.5686</c:v>
                </c:pt>
                <c:pt idx="56097">
                  <c:v>1.5686</c:v>
                </c:pt>
                <c:pt idx="56098">
                  <c:v>1.5686</c:v>
                </c:pt>
                <c:pt idx="56099">
                  <c:v>1.5686</c:v>
                </c:pt>
                <c:pt idx="56100">
                  <c:v>1.5686</c:v>
                </c:pt>
                <c:pt idx="56101">
                  <c:v>1.5686</c:v>
                </c:pt>
                <c:pt idx="56102">
                  <c:v>1.5686</c:v>
                </c:pt>
                <c:pt idx="56103">
                  <c:v>1.5686</c:v>
                </c:pt>
                <c:pt idx="56104">
                  <c:v>1.5686</c:v>
                </c:pt>
                <c:pt idx="56105">
                  <c:v>1.5686</c:v>
                </c:pt>
                <c:pt idx="56106">
                  <c:v>1.5686</c:v>
                </c:pt>
                <c:pt idx="56107">
                  <c:v>1.5686</c:v>
                </c:pt>
                <c:pt idx="56108">
                  <c:v>1.5686</c:v>
                </c:pt>
                <c:pt idx="56109">
                  <c:v>1.5686</c:v>
                </c:pt>
                <c:pt idx="56110">
                  <c:v>1.5686</c:v>
                </c:pt>
                <c:pt idx="56111">
                  <c:v>1.5686</c:v>
                </c:pt>
                <c:pt idx="56112">
                  <c:v>1.5686</c:v>
                </c:pt>
                <c:pt idx="56113">
                  <c:v>1.5686</c:v>
                </c:pt>
                <c:pt idx="56114">
                  <c:v>1.5686</c:v>
                </c:pt>
                <c:pt idx="56115">
                  <c:v>1.5686</c:v>
                </c:pt>
                <c:pt idx="56116">
                  <c:v>1.5686</c:v>
                </c:pt>
                <c:pt idx="56117">
                  <c:v>1.5686</c:v>
                </c:pt>
                <c:pt idx="56118">
                  <c:v>1.5686</c:v>
                </c:pt>
                <c:pt idx="56119">
                  <c:v>1.5686</c:v>
                </c:pt>
                <c:pt idx="56120">
                  <c:v>1.5686</c:v>
                </c:pt>
                <c:pt idx="56121">
                  <c:v>1.5686</c:v>
                </c:pt>
                <c:pt idx="56122">
                  <c:v>1.5686</c:v>
                </c:pt>
                <c:pt idx="56123">
                  <c:v>1.5686</c:v>
                </c:pt>
                <c:pt idx="56124">
                  <c:v>1.5686</c:v>
                </c:pt>
                <c:pt idx="56125">
                  <c:v>1.5686</c:v>
                </c:pt>
                <c:pt idx="56126">
                  <c:v>1.5686</c:v>
                </c:pt>
                <c:pt idx="56127">
                  <c:v>1.5686</c:v>
                </c:pt>
                <c:pt idx="56128">
                  <c:v>1.5686</c:v>
                </c:pt>
                <c:pt idx="56129">
                  <c:v>1.5686</c:v>
                </c:pt>
                <c:pt idx="56130">
                  <c:v>1.5686</c:v>
                </c:pt>
                <c:pt idx="56131">
                  <c:v>1.5686</c:v>
                </c:pt>
                <c:pt idx="56132">
                  <c:v>1.5686</c:v>
                </c:pt>
                <c:pt idx="56133">
                  <c:v>1.5686</c:v>
                </c:pt>
                <c:pt idx="56134">
                  <c:v>1.5686</c:v>
                </c:pt>
                <c:pt idx="56135">
                  <c:v>1.5686</c:v>
                </c:pt>
                <c:pt idx="56136">
                  <c:v>1.5686</c:v>
                </c:pt>
                <c:pt idx="56137">
                  <c:v>1.5686</c:v>
                </c:pt>
                <c:pt idx="56138">
                  <c:v>1.5686</c:v>
                </c:pt>
                <c:pt idx="56139">
                  <c:v>1.5686</c:v>
                </c:pt>
                <c:pt idx="56140">
                  <c:v>1.5686</c:v>
                </c:pt>
                <c:pt idx="56141">
                  <c:v>1.5686</c:v>
                </c:pt>
                <c:pt idx="56142">
                  <c:v>1.5686</c:v>
                </c:pt>
                <c:pt idx="56143">
                  <c:v>1.5686</c:v>
                </c:pt>
                <c:pt idx="56144">
                  <c:v>1.5686</c:v>
                </c:pt>
                <c:pt idx="56145">
                  <c:v>1.5686</c:v>
                </c:pt>
                <c:pt idx="56146">
                  <c:v>1.5686</c:v>
                </c:pt>
                <c:pt idx="56147">
                  <c:v>1.5686</c:v>
                </c:pt>
                <c:pt idx="56148">
                  <c:v>1.5686</c:v>
                </c:pt>
                <c:pt idx="56149">
                  <c:v>1.5686</c:v>
                </c:pt>
                <c:pt idx="56150">
                  <c:v>1.5686</c:v>
                </c:pt>
                <c:pt idx="56151">
                  <c:v>1.5686</c:v>
                </c:pt>
                <c:pt idx="56152">
                  <c:v>1.5686</c:v>
                </c:pt>
                <c:pt idx="56153">
                  <c:v>1.5686</c:v>
                </c:pt>
                <c:pt idx="56154">
                  <c:v>1.5686</c:v>
                </c:pt>
                <c:pt idx="56155">
                  <c:v>1.5686</c:v>
                </c:pt>
                <c:pt idx="56156">
                  <c:v>1.5686</c:v>
                </c:pt>
                <c:pt idx="56157">
                  <c:v>1.5686</c:v>
                </c:pt>
                <c:pt idx="56158">
                  <c:v>1.5686</c:v>
                </c:pt>
                <c:pt idx="56159">
                  <c:v>1.5686</c:v>
                </c:pt>
                <c:pt idx="56160">
                  <c:v>1.5686</c:v>
                </c:pt>
                <c:pt idx="56161">
                  <c:v>1.5686</c:v>
                </c:pt>
                <c:pt idx="56162">
                  <c:v>1.5686</c:v>
                </c:pt>
                <c:pt idx="56163">
                  <c:v>1.5686</c:v>
                </c:pt>
                <c:pt idx="56164">
                  <c:v>1.5686</c:v>
                </c:pt>
                <c:pt idx="56165">
                  <c:v>1.5686</c:v>
                </c:pt>
                <c:pt idx="56166">
                  <c:v>1.5686</c:v>
                </c:pt>
                <c:pt idx="56167">
                  <c:v>1.5686</c:v>
                </c:pt>
                <c:pt idx="56168">
                  <c:v>1.5686</c:v>
                </c:pt>
                <c:pt idx="56169">
                  <c:v>1.5686</c:v>
                </c:pt>
                <c:pt idx="56170">
                  <c:v>1.5686</c:v>
                </c:pt>
                <c:pt idx="56171">
                  <c:v>1.5686</c:v>
                </c:pt>
                <c:pt idx="56172">
                  <c:v>1.5686</c:v>
                </c:pt>
                <c:pt idx="56173">
                  <c:v>1.5686</c:v>
                </c:pt>
                <c:pt idx="56174">
                  <c:v>1.5686</c:v>
                </c:pt>
                <c:pt idx="56175">
                  <c:v>1.5686</c:v>
                </c:pt>
                <c:pt idx="56176">
                  <c:v>1.5686</c:v>
                </c:pt>
                <c:pt idx="56177">
                  <c:v>1.5686</c:v>
                </c:pt>
                <c:pt idx="56178">
                  <c:v>1.5686</c:v>
                </c:pt>
                <c:pt idx="56179">
                  <c:v>1.5686</c:v>
                </c:pt>
                <c:pt idx="56180">
                  <c:v>1.5686</c:v>
                </c:pt>
                <c:pt idx="56181">
                  <c:v>1.5686</c:v>
                </c:pt>
                <c:pt idx="56182">
                  <c:v>1.5686</c:v>
                </c:pt>
                <c:pt idx="56183">
                  <c:v>1.5686</c:v>
                </c:pt>
                <c:pt idx="56184">
                  <c:v>1.5686</c:v>
                </c:pt>
                <c:pt idx="56185">
                  <c:v>1.5686</c:v>
                </c:pt>
                <c:pt idx="56186">
                  <c:v>1.5686</c:v>
                </c:pt>
                <c:pt idx="56187">
                  <c:v>1.5686</c:v>
                </c:pt>
                <c:pt idx="56188">
                  <c:v>1.5686</c:v>
                </c:pt>
                <c:pt idx="56189">
                  <c:v>1.5686</c:v>
                </c:pt>
                <c:pt idx="56190">
                  <c:v>1.5686</c:v>
                </c:pt>
                <c:pt idx="56191">
                  <c:v>1.5686</c:v>
                </c:pt>
                <c:pt idx="56192">
                  <c:v>1.5686</c:v>
                </c:pt>
                <c:pt idx="56193">
                  <c:v>1.5686</c:v>
                </c:pt>
                <c:pt idx="56194">
                  <c:v>1.5686</c:v>
                </c:pt>
                <c:pt idx="56195">
                  <c:v>1.5686</c:v>
                </c:pt>
                <c:pt idx="56196">
                  <c:v>1.5686</c:v>
                </c:pt>
                <c:pt idx="56197">
                  <c:v>1.5686</c:v>
                </c:pt>
                <c:pt idx="56198">
                  <c:v>1.5686</c:v>
                </c:pt>
                <c:pt idx="56199">
                  <c:v>1.5686</c:v>
                </c:pt>
                <c:pt idx="56200">
                  <c:v>1.5686</c:v>
                </c:pt>
                <c:pt idx="56201">
                  <c:v>1.5686</c:v>
                </c:pt>
                <c:pt idx="56202">
                  <c:v>1.5686</c:v>
                </c:pt>
                <c:pt idx="56203">
                  <c:v>1.5686</c:v>
                </c:pt>
                <c:pt idx="56204">
                  <c:v>1.5686</c:v>
                </c:pt>
                <c:pt idx="56205">
                  <c:v>1.5686</c:v>
                </c:pt>
                <c:pt idx="56206">
                  <c:v>1.5686</c:v>
                </c:pt>
                <c:pt idx="56207">
                  <c:v>1.5686</c:v>
                </c:pt>
                <c:pt idx="56208">
                  <c:v>1.5686</c:v>
                </c:pt>
                <c:pt idx="56209">
                  <c:v>1.5686</c:v>
                </c:pt>
                <c:pt idx="56210">
                  <c:v>1.5686</c:v>
                </c:pt>
                <c:pt idx="56211">
                  <c:v>1.5686</c:v>
                </c:pt>
                <c:pt idx="56212">
                  <c:v>1.5686</c:v>
                </c:pt>
                <c:pt idx="56213">
                  <c:v>1.5686</c:v>
                </c:pt>
                <c:pt idx="56214">
                  <c:v>1.5686</c:v>
                </c:pt>
                <c:pt idx="56215">
                  <c:v>1.5686</c:v>
                </c:pt>
                <c:pt idx="56216">
                  <c:v>1.5686</c:v>
                </c:pt>
                <c:pt idx="56217">
                  <c:v>1.5686</c:v>
                </c:pt>
                <c:pt idx="56218">
                  <c:v>1.5373000000000001</c:v>
                </c:pt>
                <c:pt idx="56219">
                  <c:v>1.5686</c:v>
                </c:pt>
                <c:pt idx="56220">
                  <c:v>1.5686</c:v>
                </c:pt>
                <c:pt idx="56221">
                  <c:v>1.5686</c:v>
                </c:pt>
                <c:pt idx="56222">
                  <c:v>1.5686</c:v>
                </c:pt>
                <c:pt idx="56223">
                  <c:v>1.5686</c:v>
                </c:pt>
                <c:pt idx="56224">
                  <c:v>1.5686</c:v>
                </c:pt>
                <c:pt idx="56225">
                  <c:v>1.5686</c:v>
                </c:pt>
                <c:pt idx="56226">
                  <c:v>1.5686</c:v>
                </c:pt>
                <c:pt idx="56227">
                  <c:v>1.5686</c:v>
                </c:pt>
                <c:pt idx="56228">
                  <c:v>1.5686</c:v>
                </c:pt>
                <c:pt idx="56229">
                  <c:v>1.5686</c:v>
                </c:pt>
                <c:pt idx="56230">
                  <c:v>1.5686</c:v>
                </c:pt>
                <c:pt idx="56231">
                  <c:v>1.5686</c:v>
                </c:pt>
                <c:pt idx="56232">
                  <c:v>1.5686</c:v>
                </c:pt>
                <c:pt idx="56233">
                  <c:v>1.5686</c:v>
                </c:pt>
                <c:pt idx="56234">
                  <c:v>1.5686</c:v>
                </c:pt>
                <c:pt idx="56235">
                  <c:v>1.5686</c:v>
                </c:pt>
                <c:pt idx="56236">
                  <c:v>1.5686</c:v>
                </c:pt>
                <c:pt idx="56237">
                  <c:v>1.5686</c:v>
                </c:pt>
                <c:pt idx="56238">
                  <c:v>1.5686</c:v>
                </c:pt>
                <c:pt idx="56239">
                  <c:v>1.5686</c:v>
                </c:pt>
                <c:pt idx="56240">
                  <c:v>1.5686</c:v>
                </c:pt>
                <c:pt idx="56241">
                  <c:v>1.5686</c:v>
                </c:pt>
                <c:pt idx="56242">
                  <c:v>1.5686</c:v>
                </c:pt>
                <c:pt idx="56243">
                  <c:v>1.5686</c:v>
                </c:pt>
                <c:pt idx="56244">
                  <c:v>1.5686</c:v>
                </c:pt>
                <c:pt idx="56245">
                  <c:v>1.5686</c:v>
                </c:pt>
                <c:pt idx="56246">
                  <c:v>1.5686</c:v>
                </c:pt>
                <c:pt idx="56247">
                  <c:v>1.5686</c:v>
                </c:pt>
                <c:pt idx="56248">
                  <c:v>1.5686</c:v>
                </c:pt>
                <c:pt idx="56249">
                  <c:v>1.5686</c:v>
                </c:pt>
                <c:pt idx="56250">
                  <c:v>1.5686</c:v>
                </c:pt>
                <c:pt idx="56251">
                  <c:v>1.5686</c:v>
                </c:pt>
                <c:pt idx="56252">
                  <c:v>1.5686</c:v>
                </c:pt>
                <c:pt idx="56253">
                  <c:v>1.5686</c:v>
                </c:pt>
                <c:pt idx="56254">
                  <c:v>1.5686</c:v>
                </c:pt>
                <c:pt idx="56255">
                  <c:v>1.5686</c:v>
                </c:pt>
                <c:pt idx="56256">
                  <c:v>1.5686</c:v>
                </c:pt>
                <c:pt idx="56257">
                  <c:v>1.5686</c:v>
                </c:pt>
                <c:pt idx="56258">
                  <c:v>1.5686</c:v>
                </c:pt>
                <c:pt idx="56259">
                  <c:v>1.5686</c:v>
                </c:pt>
                <c:pt idx="56260">
                  <c:v>1.5686</c:v>
                </c:pt>
                <c:pt idx="56261">
                  <c:v>1.5686</c:v>
                </c:pt>
                <c:pt idx="56262">
                  <c:v>1.5686</c:v>
                </c:pt>
                <c:pt idx="56263">
                  <c:v>1.5686</c:v>
                </c:pt>
                <c:pt idx="56264">
                  <c:v>1.5686</c:v>
                </c:pt>
                <c:pt idx="56265">
                  <c:v>1.5686</c:v>
                </c:pt>
                <c:pt idx="56266">
                  <c:v>1.5686</c:v>
                </c:pt>
                <c:pt idx="56267">
                  <c:v>1.5686</c:v>
                </c:pt>
                <c:pt idx="56268">
                  <c:v>1.5686</c:v>
                </c:pt>
                <c:pt idx="56269">
                  <c:v>1.5686</c:v>
                </c:pt>
                <c:pt idx="56270">
                  <c:v>1.5686</c:v>
                </c:pt>
                <c:pt idx="56271">
                  <c:v>1.5686</c:v>
                </c:pt>
                <c:pt idx="56272">
                  <c:v>1.5686</c:v>
                </c:pt>
                <c:pt idx="56273">
                  <c:v>1.5686</c:v>
                </c:pt>
                <c:pt idx="56274">
                  <c:v>1.5686</c:v>
                </c:pt>
                <c:pt idx="56275">
                  <c:v>1.5686</c:v>
                </c:pt>
                <c:pt idx="56276">
                  <c:v>1.5686</c:v>
                </c:pt>
                <c:pt idx="56277">
                  <c:v>1.5686</c:v>
                </c:pt>
                <c:pt idx="56278">
                  <c:v>1.5686</c:v>
                </c:pt>
                <c:pt idx="56279">
                  <c:v>1.5686</c:v>
                </c:pt>
                <c:pt idx="56280">
                  <c:v>1.5686</c:v>
                </c:pt>
                <c:pt idx="56281">
                  <c:v>1.5686</c:v>
                </c:pt>
                <c:pt idx="56282">
                  <c:v>1.5686</c:v>
                </c:pt>
                <c:pt idx="56283">
                  <c:v>1.5686</c:v>
                </c:pt>
                <c:pt idx="56284">
                  <c:v>1.5686</c:v>
                </c:pt>
                <c:pt idx="56285">
                  <c:v>1.5686</c:v>
                </c:pt>
                <c:pt idx="56286">
                  <c:v>1.5686</c:v>
                </c:pt>
                <c:pt idx="56287">
                  <c:v>1.5686</c:v>
                </c:pt>
                <c:pt idx="56288">
                  <c:v>1.5686</c:v>
                </c:pt>
                <c:pt idx="56289">
                  <c:v>1.5686</c:v>
                </c:pt>
                <c:pt idx="56290">
                  <c:v>1.5686</c:v>
                </c:pt>
                <c:pt idx="56291">
                  <c:v>1.5686</c:v>
                </c:pt>
                <c:pt idx="56292">
                  <c:v>1.5686</c:v>
                </c:pt>
                <c:pt idx="56293">
                  <c:v>1.5686</c:v>
                </c:pt>
                <c:pt idx="56294">
                  <c:v>1.5686</c:v>
                </c:pt>
                <c:pt idx="56295">
                  <c:v>1.5686</c:v>
                </c:pt>
                <c:pt idx="56296">
                  <c:v>1.5686</c:v>
                </c:pt>
                <c:pt idx="56297">
                  <c:v>1.5686</c:v>
                </c:pt>
                <c:pt idx="56298">
                  <c:v>1.5686</c:v>
                </c:pt>
                <c:pt idx="56299">
                  <c:v>1.5686</c:v>
                </c:pt>
                <c:pt idx="56300">
                  <c:v>1.5686</c:v>
                </c:pt>
                <c:pt idx="56301">
                  <c:v>1.5686</c:v>
                </c:pt>
                <c:pt idx="56302">
                  <c:v>1.5686</c:v>
                </c:pt>
                <c:pt idx="56303">
                  <c:v>1.5686</c:v>
                </c:pt>
                <c:pt idx="56304">
                  <c:v>1.5686</c:v>
                </c:pt>
                <c:pt idx="56305">
                  <c:v>1.5686</c:v>
                </c:pt>
                <c:pt idx="56306">
                  <c:v>1.5686</c:v>
                </c:pt>
                <c:pt idx="56307">
                  <c:v>1.5686</c:v>
                </c:pt>
                <c:pt idx="56308">
                  <c:v>1.5686</c:v>
                </c:pt>
                <c:pt idx="56309">
                  <c:v>1.5686</c:v>
                </c:pt>
                <c:pt idx="56310">
                  <c:v>1.5686</c:v>
                </c:pt>
                <c:pt idx="56311">
                  <c:v>1.5686</c:v>
                </c:pt>
                <c:pt idx="56312">
                  <c:v>1.5686</c:v>
                </c:pt>
                <c:pt idx="56313">
                  <c:v>1.5686</c:v>
                </c:pt>
                <c:pt idx="56314">
                  <c:v>1.5686</c:v>
                </c:pt>
                <c:pt idx="56315">
                  <c:v>1.5686</c:v>
                </c:pt>
                <c:pt idx="56316">
                  <c:v>1.5686</c:v>
                </c:pt>
                <c:pt idx="56317">
                  <c:v>1.5686</c:v>
                </c:pt>
                <c:pt idx="56318">
                  <c:v>1.5686</c:v>
                </c:pt>
                <c:pt idx="56319">
                  <c:v>1.5686</c:v>
                </c:pt>
                <c:pt idx="56320">
                  <c:v>1.5686</c:v>
                </c:pt>
                <c:pt idx="56321">
                  <c:v>1.5686</c:v>
                </c:pt>
                <c:pt idx="56322">
                  <c:v>1.5686</c:v>
                </c:pt>
                <c:pt idx="56323">
                  <c:v>1.5686</c:v>
                </c:pt>
                <c:pt idx="56324">
                  <c:v>1.5686</c:v>
                </c:pt>
                <c:pt idx="56325">
                  <c:v>1.5686</c:v>
                </c:pt>
                <c:pt idx="56326">
                  <c:v>1.5686</c:v>
                </c:pt>
                <c:pt idx="56327">
                  <c:v>1.5686</c:v>
                </c:pt>
                <c:pt idx="56328">
                  <c:v>1.5686</c:v>
                </c:pt>
                <c:pt idx="56329">
                  <c:v>1.5686</c:v>
                </c:pt>
                <c:pt idx="56330">
                  <c:v>1.5686</c:v>
                </c:pt>
                <c:pt idx="56331">
                  <c:v>1.5686</c:v>
                </c:pt>
                <c:pt idx="56332">
                  <c:v>1.5686</c:v>
                </c:pt>
                <c:pt idx="56333">
                  <c:v>1.5686</c:v>
                </c:pt>
                <c:pt idx="56334">
                  <c:v>1.5686</c:v>
                </c:pt>
                <c:pt idx="56335">
                  <c:v>1.5686</c:v>
                </c:pt>
                <c:pt idx="56336">
                  <c:v>1.5686</c:v>
                </c:pt>
                <c:pt idx="56337">
                  <c:v>1.5686</c:v>
                </c:pt>
                <c:pt idx="56338">
                  <c:v>1.5686</c:v>
                </c:pt>
                <c:pt idx="56339">
                  <c:v>1.5686</c:v>
                </c:pt>
                <c:pt idx="56340">
                  <c:v>1.5686</c:v>
                </c:pt>
                <c:pt idx="56341">
                  <c:v>1.5686</c:v>
                </c:pt>
                <c:pt idx="56342">
                  <c:v>1.5686</c:v>
                </c:pt>
                <c:pt idx="56343">
                  <c:v>1.5686</c:v>
                </c:pt>
                <c:pt idx="56344">
                  <c:v>1.5686</c:v>
                </c:pt>
                <c:pt idx="56345">
                  <c:v>1.5686</c:v>
                </c:pt>
                <c:pt idx="56346">
                  <c:v>1.5686</c:v>
                </c:pt>
                <c:pt idx="56347">
                  <c:v>1.5686</c:v>
                </c:pt>
                <c:pt idx="56348">
                  <c:v>1.5686</c:v>
                </c:pt>
                <c:pt idx="56349">
                  <c:v>1.5686</c:v>
                </c:pt>
                <c:pt idx="56350">
                  <c:v>1.5686</c:v>
                </c:pt>
                <c:pt idx="56351">
                  <c:v>1.5686</c:v>
                </c:pt>
                <c:pt idx="56352">
                  <c:v>1.5686</c:v>
                </c:pt>
                <c:pt idx="56353">
                  <c:v>1.5686</c:v>
                </c:pt>
                <c:pt idx="56354">
                  <c:v>1.5686</c:v>
                </c:pt>
                <c:pt idx="56355">
                  <c:v>1.5686</c:v>
                </c:pt>
                <c:pt idx="56356">
                  <c:v>1.5686</c:v>
                </c:pt>
                <c:pt idx="56357">
                  <c:v>1.5686</c:v>
                </c:pt>
                <c:pt idx="56358">
                  <c:v>1.5686</c:v>
                </c:pt>
                <c:pt idx="56359">
                  <c:v>1.5686</c:v>
                </c:pt>
                <c:pt idx="56360">
                  <c:v>1.5686</c:v>
                </c:pt>
                <c:pt idx="56361">
                  <c:v>1.5686</c:v>
                </c:pt>
                <c:pt idx="56362">
                  <c:v>1.5686</c:v>
                </c:pt>
                <c:pt idx="56363">
                  <c:v>1.5686</c:v>
                </c:pt>
                <c:pt idx="56364">
                  <c:v>1.5686</c:v>
                </c:pt>
                <c:pt idx="56365">
                  <c:v>1.5686</c:v>
                </c:pt>
                <c:pt idx="56366">
                  <c:v>1.5686</c:v>
                </c:pt>
                <c:pt idx="56367">
                  <c:v>1.5686</c:v>
                </c:pt>
                <c:pt idx="56368">
                  <c:v>1.5686</c:v>
                </c:pt>
                <c:pt idx="56369">
                  <c:v>1.5686</c:v>
                </c:pt>
                <c:pt idx="56370">
                  <c:v>1.5686</c:v>
                </c:pt>
                <c:pt idx="56371">
                  <c:v>1.5686</c:v>
                </c:pt>
                <c:pt idx="56372">
                  <c:v>1.5686</c:v>
                </c:pt>
                <c:pt idx="56373">
                  <c:v>1.5686</c:v>
                </c:pt>
                <c:pt idx="56374">
                  <c:v>1.5686</c:v>
                </c:pt>
                <c:pt idx="56375">
                  <c:v>1.5686</c:v>
                </c:pt>
                <c:pt idx="56376">
                  <c:v>1.5686</c:v>
                </c:pt>
                <c:pt idx="56377">
                  <c:v>1.5686</c:v>
                </c:pt>
                <c:pt idx="56378">
                  <c:v>1.5686</c:v>
                </c:pt>
                <c:pt idx="56379">
                  <c:v>1.5686</c:v>
                </c:pt>
                <c:pt idx="56380">
                  <c:v>1.5686</c:v>
                </c:pt>
                <c:pt idx="56381">
                  <c:v>1.5686</c:v>
                </c:pt>
                <c:pt idx="56382">
                  <c:v>1.5686</c:v>
                </c:pt>
                <c:pt idx="56383">
                  <c:v>1.5686</c:v>
                </c:pt>
                <c:pt idx="56384">
                  <c:v>1.5686</c:v>
                </c:pt>
                <c:pt idx="56385">
                  <c:v>1.5686</c:v>
                </c:pt>
                <c:pt idx="56386">
                  <c:v>1.5686</c:v>
                </c:pt>
                <c:pt idx="56387">
                  <c:v>1.5686</c:v>
                </c:pt>
                <c:pt idx="56388">
                  <c:v>1.5686</c:v>
                </c:pt>
                <c:pt idx="56389">
                  <c:v>1.5686</c:v>
                </c:pt>
                <c:pt idx="56390">
                  <c:v>1.5686</c:v>
                </c:pt>
                <c:pt idx="56391">
                  <c:v>1.5686</c:v>
                </c:pt>
                <c:pt idx="56392">
                  <c:v>1.5686</c:v>
                </c:pt>
                <c:pt idx="56393">
                  <c:v>1.5686</c:v>
                </c:pt>
                <c:pt idx="56394">
                  <c:v>1.5686</c:v>
                </c:pt>
                <c:pt idx="56395">
                  <c:v>1.5686</c:v>
                </c:pt>
                <c:pt idx="56396">
                  <c:v>1.5686</c:v>
                </c:pt>
                <c:pt idx="56397">
                  <c:v>1.5686</c:v>
                </c:pt>
                <c:pt idx="56398">
                  <c:v>1.5686</c:v>
                </c:pt>
                <c:pt idx="56399">
                  <c:v>1.5686</c:v>
                </c:pt>
                <c:pt idx="56400">
                  <c:v>1.5686</c:v>
                </c:pt>
                <c:pt idx="56401">
                  <c:v>1.5686</c:v>
                </c:pt>
                <c:pt idx="56402">
                  <c:v>1.5686</c:v>
                </c:pt>
                <c:pt idx="56403">
                  <c:v>1.5686</c:v>
                </c:pt>
                <c:pt idx="56404">
                  <c:v>1.5686</c:v>
                </c:pt>
                <c:pt idx="56405">
                  <c:v>1.5686</c:v>
                </c:pt>
                <c:pt idx="56406">
                  <c:v>1.5686</c:v>
                </c:pt>
                <c:pt idx="56407">
                  <c:v>1.5686</c:v>
                </c:pt>
                <c:pt idx="56408">
                  <c:v>1.5686</c:v>
                </c:pt>
                <c:pt idx="56409">
                  <c:v>1.5686</c:v>
                </c:pt>
                <c:pt idx="56410">
                  <c:v>1.5686</c:v>
                </c:pt>
                <c:pt idx="56411">
                  <c:v>1.5686</c:v>
                </c:pt>
                <c:pt idx="56412">
                  <c:v>1.5686</c:v>
                </c:pt>
                <c:pt idx="56413">
                  <c:v>1.5686</c:v>
                </c:pt>
                <c:pt idx="56414">
                  <c:v>1.5686</c:v>
                </c:pt>
                <c:pt idx="56415">
                  <c:v>1.5686</c:v>
                </c:pt>
                <c:pt idx="56416">
                  <c:v>1.5686</c:v>
                </c:pt>
                <c:pt idx="56417">
                  <c:v>1.5686</c:v>
                </c:pt>
                <c:pt idx="56418">
                  <c:v>1.5686</c:v>
                </c:pt>
                <c:pt idx="56419">
                  <c:v>1.5686</c:v>
                </c:pt>
                <c:pt idx="56420">
                  <c:v>1.5686</c:v>
                </c:pt>
                <c:pt idx="56421">
                  <c:v>1.5686</c:v>
                </c:pt>
                <c:pt idx="56422">
                  <c:v>1.5686</c:v>
                </c:pt>
                <c:pt idx="56423">
                  <c:v>1.5686</c:v>
                </c:pt>
                <c:pt idx="56424">
                  <c:v>1.5686</c:v>
                </c:pt>
                <c:pt idx="56425">
                  <c:v>1.5686</c:v>
                </c:pt>
                <c:pt idx="56426">
                  <c:v>1.5686</c:v>
                </c:pt>
                <c:pt idx="56427">
                  <c:v>1.5686</c:v>
                </c:pt>
                <c:pt idx="56428">
                  <c:v>1.5686</c:v>
                </c:pt>
                <c:pt idx="56429">
                  <c:v>1.5686</c:v>
                </c:pt>
                <c:pt idx="56430">
                  <c:v>1.5686</c:v>
                </c:pt>
                <c:pt idx="56431">
                  <c:v>1.5686</c:v>
                </c:pt>
                <c:pt idx="56432">
                  <c:v>1.5686</c:v>
                </c:pt>
                <c:pt idx="56433">
                  <c:v>1.5686</c:v>
                </c:pt>
                <c:pt idx="56434">
                  <c:v>1.5686</c:v>
                </c:pt>
                <c:pt idx="56435">
                  <c:v>1.5686</c:v>
                </c:pt>
                <c:pt idx="56436">
                  <c:v>1.5686</c:v>
                </c:pt>
                <c:pt idx="56437">
                  <c:v>1.5686</c:v>
                </c:pt>
                <c:pt idx="56438">
                  <c:v>1.5686</c:v>
                </c:pt>
                <c:pt idx="56439">
                  <c:v>1.5686</c:v>
                </c:pt>
                <c:pt idx="56440">
                  <c:v>1.5686</c:v>
                </c:pt>
                <c:pt idx="56441">
                  <c:v>1.5686</c:v>
                </c:pt>
                <c:pt idx="56442">
                  <c:v>1.5686</c:v>
                </c:pt>
                <c:pt idx="56443">
                  <c:v>1.5686</c:v>
                </c:pt>
                <c:pt idx="56444">
                  <c:v>1.5686</c:v>
                </c:pt>
                <c:pt idx="56445">
                  <c:v>1.5686</c:v>
                </c:pt>
                <c:pt idx="56446">
                  <c:v>1.5686</c:v>
                </c:pt>
                <c:pt idx="56447">
                  <c:v>1.5686</c:v>
                </c:pt>
                <c:pt idx="56448">
                  <c:v>1.5686</c:v>
                </c:pt>
                <c:pt idx="56449">
                  <c:v>1.5686</c:v>
                </c:pt>
                <c:pt idx="56450">
                  <c:v>1.5686</c:v>
                </c:pt>
                <c:pt idx="56451">
                  <c:v>1.5686</c:v>
                </c:pt>
                <c:pt idx="56452">
                  <c:v>1.5686</c:v>
                </c:pt>
                <c:pt idx="56453">
                  <c:v>1.5686</c:v>
                </c:pt>
                <c:pt idx="56454">
                  <c:v>1.5686</c:v>
                </c:pt>
                <c:pt idx="56455">
                  <c:v>1.5686</c:v>
                </c:pt>
                <c:pt idx="56456">
                  <c:v>1.5686</c:v>
                </c:pt>
                <c:pt idx="56457">
                  <c:v>1.5686</c:v>
                </c:pt>
                <c:pt idx="56458">
                  <c:v>1.5686</c:v>
                </c:pt>
                <c:pt idx="56459">
                  <c:v>1.5686</c:v>
                </c:pt>
                <c:pt idx="56460">
                  <c:v>1.5686</c:v>
                </c:pt>
                <c:pt idx="56461">
                  <c:v>1.5686</c:v>
                </c:pt>
                <c:pt idx="56462">
                  <c:v>1.5686</c:v>
                </c:pt>
                <c:pt idx="56463">
                  <c:v>1.5686</c:v>
                </c:pt>
                <c:pt idx="56464">
                  <c:v>1.5686</c:v>
                </c:pt>
                <c:pt idx="56465">
                  <c:v>1.5686</c:v>
                </c:pt>
                <c:pt idx="56466">
                  <c:v>1.5686</c:v>
                </c:pt>
                <c:pt idx="56467">
                  <c:v>1.5686</c:v>
                </c:pt>
                <c:pt idx="56468">
                  <c:v>1.5686</c:v>
                </c:pt>
                <c:pt idx="56469">
                  <c:v>1.5686</c:v>
                </c:pt>
                <c:pt idx="56470">
                  <c:v>1.5686</c:v>
                </c:pt>
                <c:pt idx="56471">
                  <c:v>1.5686</c:v>
                </c:pt>
                <c:pt idx="56472">
                  <c:v>1.5686</c:v>
                </c:pt>
                <c:pt idx="56473">
                  <c:v>1.5686</c:v>
                </c:pt>
                <c:pt idx="56474">
                  <c:v>1.5686</c:v>
                </c:pt>
                <c:pt idx="56475">
                  <c:v>1.5686</c:v>
                </c:pt>
                <c:pt idx="56476">
                  <c:v>1.5686</c:v>
                </c:pt>
                <c:pt idx="56477">
                  <c:v>1.5686</c:v>
                </c:pt>
                <c:pt idx="56478">
                  <c:v>1.5686</c:v>
                </c:pt>
                <c:pt idx="56479">
                  <c:v>1.5686</c:v>
                </c:pt>
                <c:pt idx="56480">
                  <c:v>1.5686</c:v>
                </c:pt>
                <c:pt idx="56481">
                  <c:v>1.5686</c:v>
                </c:pt>
                <c:pt idx="56482">
                  <c:v>1.5686</c:v>
                </c:pt>
                <c:pt idx="56483">
                  <c:v>1.5686</c:v>
                </c:pt>
                <c:pt idx="56484">
                  <c:v>1.5686</c:v>
                </c:pt>
                <c:pt idx="56485">
                  <c:v>1.5686</c:v>
                </c:pt>
                <c:pt idx="56486">
                  <c:v>1.5686</c:v>
                </c:pt>
                <c:pt idx="56487">
                  <c:v>1.5686</c:v>
                </c:pt>
                <c:pt idx="56488">
                  <c:v>1.5686</c:v>
                </c:pt>
                <c:pt idx="56489">
                  <c:v>1.5686</c:v>
                </c:pt>
                <c:pt idx="56490">
                  <c:v>1.5686</c:v>
                </c:pt>
                <c:pt idx="56491">
                  <c:v>1.5686</c:v>
                </c:pt>
                <c:pt idx="56492">
                  <c:v>1.5686</c:v>
                </c:pt>
                <c:pt idx="56493">
                  <c:v>1.5686</c:v>
                </c:pt>
                <c:pt idx="56494">
                  <c:v>1.5686</c:v>
                </c:pt>
                <c:pt idx="56495">
                  <c:v>1.5686</c:v>
                </c:pt>
                <c:pt idx="56496">
                  <c:v>1.5686</c:v>
                </c:pt>
                <c:pt idx="56497">
                  <c:v>1.5686</c:v>
                </c:pt>
                <c:pt idx="56498">
                  <c:v>1.5686</c:v>
                </c:pt>
                <c:pt idx="56499">
                  <c:v>1.5686</c:v>
                </c:pt>
                <c:pt idx="56500">
                  <c:v>1.5686</c:v>
                </c:pt>
                <c:pt idx="56501">
                  <c:v>1.5686</c:v>
                </c:pt>
                <c:pt idx="56502">
                  <c:v>1.5686</c:v>
                </c:pt>
                <c:pt idx="56503">
                  <c:v>1.5686</c:v>
                </c:pt>
                <c:pt idx="56504">
                  <c:v>1.5686</c:v>
                </c:pt>
                <c:pt idx="56505">
                  <c:v>1.5686</c:v>
                </c:pt>
                <c:pt idx="56506">
                  <c:v>1.5686</c:v>
                </c:pt>
                <c:pt idx="56507">
                  <c:v>1.5686</c:v>
                </c:pt>
                <c:pt idx="56508">
                  <c:v>1.5686</c:v>
                </c:pt>
                <c:pt idx="56509">
                  <c:v>1.5686</c:v>
                </c:pt>
                <c:pt idx="56510">
                  <c:v>1.5686</c:v>
                </c:pt>
                <c:pt idx="56511">
                  <c:v>1.5686</c:v>
                </c:pt>
                <c:pt idx="56512">
                  <c:v>1.5686</c:v>
                </c:pt>
                <c:pt idx="56513">
                  <c:v>1.5686</c:v>
                </c:pt>
                <c:pt idx="56514">
                  <c:v>1.5686</c:v>
                </c:pt>
                <c:pt idx="56515">
                  <c:v>1.5686</c:v>
                </c:pt>
                <c:pt idx="56516">
                  <c:v>1.5686</c:v>
                </c:pt>
                <c:pt idx="56517">
                  <c:v>1.5686</c:v>
                </c:pt>
                <c:pt idx="56518">
                  <c:v>1.5686</c:v>
                </c:pt>
                <c:pt idx="56519">
                  <c:v>1.5686</c:v>
                </c:pt>
                <c:pt idx="56520">
                  <c:v>1.5686</c:v>
                </c:pt>
                <c:pt idx="56521">
                  <c:v>1.5686</c:v>
                </c:pt>
                <c:pt idx="56522">
                  <c:v>1.5686</c:v>
                </c:pt>
                <c:pt idx="56523">
                  <c:v>1.5686</c:v>
                </c:pt>
                <c:pt idx="56524">
                  <c:v>1.5686</c:v>
                </c:pt>
                <c:pt idx="56525">
                  <c:v>1.5686</c:v>
                </c:pt>
                <c:pt idx="56526">
                  <c:v>1.5686</c:v>
                </c:pt>
                <c:pt idx="56527">
                  <c:v>1.5686</c:v>
                </c:pt>
                <c:pt idx="56528">
                  <c:v>1.5686</c:v>
                </c:pt>
                <c:pt idx="56529">
                  <c:v>1.5686</c:v>
                </c:pt>
                <c:pt idx="56530">
                  <c:v>1.5686</c:v>
                </c:pt>
                <c:pt idx="56531">
                  <c:v>1.5686</c:v>
                </c:pt>
                <c:pt idx="56532">
                  <c:v>1.5686</c:v>
                </c:pt>
                <c:pt idx="56533">
                  <c:v>1.5686</c:v>
                </c:pt>
                <c:pt idx="56534">
                  <c:v>1.5686</c:v>
                </c:pt>
                <c:pt idx="56535">
                  <c:v>1.5686</c:v>
                </c:pt>
                <c:pt idx="56536">
                  <c:v>1.5686</c:v>
                </c:pt>
                <c:pt idx="56537">
                  <c:v>1.5686</c:v>
                </c:pt>
                <c:pt idx="56538">
                  <c:v>1.5686</c:v>
                </c:pt>
                <c:pt idx="56539">
                  <c:v>1.5686</c:v>
                </c:pt>
                <c:pt idx="56540">
                  <c:v>1.5686</c:v>
                </c:pt>
                <c:pt idx="56541">
                  <c:v>1.5686</c:v>
                </c:pt>
                <c:pt idx="56542">
                  <c:v>1.5686</c:v>
                </c:pt>
                <c:pt idx="56543">
                  <c:v>1.5686</c:v>
                </c:pt>
                <c:pt idx="56544">
                  <c:v>1.5686</c:v>
                </c:pt>
                <c:pt idx="56545">
                  <c:v>1.5686</c:v>
                </c:pt>
                <c:pt idx="56546">
                  <c:v>1.5686</c:v>
                </c:pt>
                <c:pt idx="56547">
                  <c:v>1.5686</c:v>
                </c:pt>
                <c:pt idx="56548">
                  <c:v>1.5686</c:v>
                </c:pt>
                <c:pt idx="56549">
                  <c:v>1.5686</c:v>
                </c:pt>
                <c:pt idx="56550">
                  <c:v>1.5686</c:v>
                </c:pt>
                <c:pt idx="56551">
                  <c:v>1.5686</c:v>
                </c:pt>
                <c:pt idx="56552">
                  <c:v>1.5686</c:v>
                </c:pt>
                <c:pt idx="56553">
                  <c:v>1.5686</c:v>
                </c:pt>
                <c:pt idx="56554">
                  <c:v>1.5686</c:v>
                </c:pt>
                <c:pt idx="56555">
                  <c:v>1.5686</c:v>
                </c:pt>
                <c:pt idx="56556">
                  <c:v>1.5686</c:v>
                </c:pt>
                <c:pt idx="56557">
                  <c:v>1.5686</c:v>
                </c:pt>
                <c:pt idx="56558">
                  <c:v>1.5686</c:v>
                </c:pt>
                <c:pt idx="56559">
                  <c:v>1.5686</c:v>
                </c:pt>
                <c:pt idx="56560">
                  <c:v>1.5686</c:v>
                </c:pt>
                <c:pt idx="56561">
                  <c:v>1.5686</c:v>
                </c:pt>
                <c:pt idx="56562">
                  <c:v>1.5686</c:v>
                </c:pt>
                <c:pt idx="56563">
                  <c:v>1.5686</c:v>
                </c:pt>
                <c:pt idx="56564">
                  <c:v>1.5686</c:v>
                </c:pt>
                <c:pt idx="56565">
                  <c:v>1.5686</c:v>
                </c:pt>
                <c:pt idx="56566">
                  <c:v>1.5686</c:v>
                </c:pt>
                <c:pt idx="56567">
                  <c:v>1.5686</c:v>
                </c:pt>
                <c:pt idx="56568">
                  <c:v>1.5686</c:v>
                </c:pt>
                <c:pt idx="56569">
                  <c:v>1.5686</c:v>
                </c:pt>
                <c:pt idx="56570">
                  <c:v>1.5686</c:v>
                </c:pt>
                <c:pt idx="56571">
                  <c:v>1.5686</c:v>
                </c:pt>
                <c:pt idx="56572">
                  <c:v>1.5686</c:v>
                </c:pt>
                <c:pt idx="56573">
                  <c:v>1.5686</c:v>
                </c:pt>
                <c:pt idx="56574">
                  <c:v>1.5686</c:v>
                </c:pt>
                <c:pt idx="56575">
                  <c:v>1.5686</c:v>
                </c:pt>
                <c:pt idx="56576">
                  <c:v>1.5686</c:v>
                </c:pt>
                <c:pt idx="56577">
                  <c:v>1.5686</c:v>
                </c:pt>
                <c:pt idx="56578">
                  <c:v>1.5686</c:v>
                </c:pt>
                <c:pt idx="56579">
                  <c:v>1.5686</c:v>
                </c:pt>
                <c:pt idx="56580">
                  <c:v>1.5686</c:v>
                </c:pt>
                <c:pt idx="56581">
                  <c:v>1.5686</c:v>
                </c:pt>
                <c:pt idx="56582">
                  <c:v>1.5686</c:v>
                </c:pt>
                <c:pt idx="56583">
                  <c:v>1.5686</c:v>
                </c:pt>
                <c:pt idx="56584">
                  <c:v>1.5686</c:v>
                </c:pt>
                <c:pt idx="56585">
                  <c:v>1.5686</c:v>
                </c:pt>
                <c:pt idx="56586">
                  <c:v>1.5686</c:v>
                </c:pt>
                <c:pt idx="56587">
                  <c:v>1.5686</c:v>
                </c:pt>
                <c:pt idx="56588">
                  <c:v>1.5686</c:v>
                </c:pt>
                <c:pt idx="56589">
                  <c:v>1.5686</c:v>
                </c:pt>
                <c:pt idx="56590">
                  <c:v>1.5686</c:v>
                </c:pt>
                <c:pt idx="56591">
                  <c:v>1.5686</c:v>
                </c:pt>
                <c:pt idx="56592">
                  <c:v>1.5686</c:v>
                </c:pt>
                <c:pt idx="56593">
                  <c:v>1.5686</c:v>
                </c:pt>
                <c:pt idx="56594">
                  <c:v>1.5686</c:v>
                </c:pt>
                <c:pt idx="56595">
                  <c:v>1.5686</c:v>
                </c:pt>
                <c:pt idx="56596">
                  <c:v>1.5686</c:v>
                </c:pt>
                <c:pt idx="56597">
                  <c:v>1.5686</c:v>
                </c:pt>
                <c:pt idx="56598">
                  <c:v>1.5686</c:v>
                </c:pt>
                <c:pt idx="56599">
                  <c:v>1.5686</c:v>
                </c:pt>
                <c:pt idx="56600">
                  <c:v>1.5686</c:v>
                </c:pt>
                <c:pt idx="56601">
                  <c:v>1.5686</c:v>
                </c:pt>
                <c:pt idx="56602">
                  <c:v>1.5686</c:v>
                </c:pt>
                <c:pt idx="56603">
                  <c:v>1.5686</c:v>
                </c:pt>
                <c:pt idx="56604">
                  <c:v>1.5686</c:v>
                </c:pt>
                <c:pt idx="56605">
                  <c:v>1.5686</c:v>
                </c:pt>
                <c:pt idx="56606">
                  <c:v>1.5686</c:v>
                </c:pt>
                <c:pt idx="56607">
                  <c:v>1.5686</c:v>
                </c:pt>
                <c:pt idx="56608">
                  <c:v>1.5686</c:v>
                </c:pt>
                <c:pt idx="56609">
                  <c:v>1.5686</c:v>
                </c:pt>
                <c:pt idx="56610">
                  <c:v>1.5686</c:v>
                </c:pt>
                <c:pt idx="56611">
                  <c:v>1.5686</c:v>
                </c:pt>
                <c:pt idx="56612">
                  <c:v>1.5686</c:v>
                </c:pt>
                <c:pt idx="56613">
                  <c:v>1.5686</c:v>
                </c:pt>
                <c:pt idx="56614">
                  <c:v>1.5686</c:v>
                </c:pt>
                <c:pt idx="56615">
                  <c:v>1.5686</c:v>
                </c:pt>
                <c:pt idx="56616">
                  <c:v>1.5686</c:v>
                </c:pt>
                <c:pt idx="56617">
                  <c:v>1.5686</c:v>
                </c:pt>
                <c:pt idx="56618">
                  <c:v>1.5686</c:v>
                </c:pt>
                <c:pt idx="56619">
                  <c:v>1.5686</c:v>
                </c:pt>
                <c:pt idx="56620">
                  <c:v>1.5686</c:v>
                </c:pt>
                <c:pt idx="56621">
                  <c:v>1.5686</c:v>
                </c:pt>
                <c:pt idx="56622">
                  <c:v>1.5686</c:v>
                </c:pt>
                <c:pt idx="56623">
                  <c:v>1.5686</c:v>
                </c:pt>
                <c:pt idx="56624">
                  <c:v>1.5686</c:v>
                </c:pt>
                <c:pt idx="56625">
                  <c:v>1.5686</c:v>
                </c:pt>
                <c:pt idx="56626">
                  <c:v>1.5686</c:v>
                </c:pt>
                <c:pt idx="56627">
                  <c:v>1.5686</c:v>
                </c:pt>
                <c:pt idx="56628">
                  <c:v>1.5686</c:v>
                </c:pt>
                <c:pt idx="56629">
                  <c:v>1.5686</c:v>
                </c:pt>
                <c:pt idx="56630">
                  <c:v>1.5686</c:v>
                </c:pt>
                <c:pt idx="56631">
                  <c:v>1.5686</c:v>
                </c:pt>
                <c:pt idx="56632">
                  <c:v>1.5686</c:v>
                </c:pt>
                <c:pt idx="56633">
                  <c:v>1.5686</c:v>
                </c:pt>
                <c:pt idx="56634">
                  <c:v>1.5686</c:v>
                </c:pt>
                <c:pt idx="56635">
                  <c:v>1.5686</c:v>
                </c:pt>
                <c:pt idx="56636">
                  <c:v>1.5686</c:v>
                </c:pt>
                <c:pt idx="56637">
                  <c:v>1.5686</c:v>
                </c:pt>
                <c:pt idx="56638">
                  <c:v>1.5686</c:v>
                </c:pt>
                <c:pt idx="56639">
                  <c:v>1.5686</c:v>
                </c:pt>
                <c:pt idx="56640">
                  <c:v>1.5686</c:v>
                </c:pt>
                <c:pt idx="56641">
                  <c:v>1.5686</c:v>
                </c:pt>
                <c:pt idx="56642">
                  <c:v>1.5686</c:v>
                </c:pt>
                <c:pt idx="56643">
                  <c:v>1.5686</c:v>
                </c:pt>
                <c:pt idx="56644">
                  <c:v>1.5686</c:v>
                </c:pt>
                <c:pt idx="56645">
                  <c:v>1.5686</c:v>
                </c:pt>
                <c:pt idx="56646">
                  <c:v>1.5686</c:v>
                </c:pt>
                <c:pt idx="56647">
                  <c:v>1.5686</c:v>
                </c:pt>
                <c:pt idx="56648">
                  <c:v>1.5686</c:v>
                </c:pt>
                <c:pt idx="56649">
                  <c:v>1.5686</c:v>
                </c:pt>
                <c:pt idx="56650">
                  <c:v>1.5686</c:v>
                </c:pt>
                <c:pt idx="56651">
                  <c:v>1.5686</c:v>
                </c:pt>
                <c:pt idx="56652">
                  <c:v>1.5686</c:v>
                </c:pt>
                <c:pt idx="56653">
                  <c:v>1.5686</c:v>
                </c:pt>
                <c:pt idx="56654">
                  <c:v>1.5686</c:v>
                </c:pt>
                <c:pt idx="56655">
                  <c:v>1.5686</c:v>
                </c:pt>
                <c:pt idx="56656">
                  <c:v>1.5686</c:v>
                </c:pt>
                <c:pt idx="56657">
                  <c:v>1.5686</c:v>
                </c:pt>
                <c:pt idx="56658">
                  <c:v>1.5686</c:v>
                </c:pt>
                <c:pt idx="56659">
                  <c:v>1.5686</c:v>
                </c:pt>
                <c:pt idx="56660">
                  <c:v>1.5686</c:v>
                </c:pt>
                <c:pt idx="56661">
                  <c:v>1.5686</c:v>
                </c:pt>
                <c:pt idx="56662">
                  <c:v>1.5686</c:v>
                </c:pt>
                <c:pt idx="56663">
                  <c:v>1.5686</c:v>
                </c:pt>
                <c:pt idx="56664">
                  <c:v>1.5686</c:v>
                </c:pt>
                <c:pt idx="56665">
                  <c:v>1.5686</c:v>
                </c:pt>
                <c:pt idx="56666">
                  <c:v>1.5686</c:v>
                </c:pt>
                <c:pt idx="56667">
                  <c:v>1.5686</c:v>
                </c:pt>
                <c:pt idx="56668">
                  <c:v>1.5686</c:v>
                </c:pt>
                <c:pt idx="56669">
                  <c:v>1.5686</c:v>
                </c:pt>
                <c:pt idx="56670">
                  <c:v>1.5686</c:v>
                </c:pt>
                <c:pt idx="56671">
                  <c:v>1.5686</c:v>
                </c:pt>
                <c:pt idx="56672">
                  <c:v>1.5686</c:v>
                </c:pt>
                <c:pt idx="56673">
                  <c:v>1.5686</c:v>
                </c:pt>
                <c:pt idx="56674">
                  <c:v>1.5686</c:v>
                </c:pt>
                <c:pt idx="56675">
                  <c:v>1.5686</c:v>
                </c:pt>
                <c:pt idx="56676">
                  <c:v>1.5686</c:v>
                </c:pt>
                <c:pt idx="56677">
                  <c:v>1.5686</c:v>
                </c:pt>
                <c:pt idx="56678">
                  <c:v>1.5686</c:v>
                </c:pt>
                <c:pt idx="56679">
                  <c:v>1.5686</c:v>
                </c:pt>
                <c:pt idx="56680">
                  <c:v>1.5686</c:v>
                </c:pt>
                <c:pt idx="56681">
                  <c:v>1.5686</c:v>
                </c:pt>
                <c:pt idx="56682">
                  <c:v>1.5686</c:v>
                </c:pt>
                <c:pt idx="56683">
                  <c:v>1.5686</c:v>
                </c:pt>
                <c:pt idx="56684">
                  <c:v>1.5686</c:v>
                </c:pt>
                <c:pt idx="56685">
                  <c:v>1.5686</c:v>
                </c:pt>
                <c:pt idx="56686">
                  <c:v>1.5686</c:v>
                </c:pt>
                <c:pt idx="56687">
                  <c:v>1.5686</c:v>
                </c:pt>
                <c:pt idx="56688">
                  <c:v>1.5686</c:v>
                </c:pt>
                <c:pt idx="56689">
                  <c:v>1.5686</c:v>
                </c:pt>
                <c:pt idx="56690">
                  <c:v>1.5686</c:v>
                </c:pt>
                <c:pt idx="56691">
                  <c:v>1.5686</c:v>
                </c:pt>
                <c:pt idx="56692">
                  <c:v>1.5686</c:v>
                </c:pt>
                <c:pt idx="56693">
                  <c:v>1.5686</c:v>
                </c:pt>
                <c:pt idx="56694">
                  <c:v>1.5686</c:v>
                </c:pt>
                <c:pt idx="56695">
                  <c:v>1.5686</c:v>
                </c:pt>
                <c:pt idx="56696">
                  <c:v>1.5686</c:v>
                </c:pt>
                <c:pt idx="56697">
                  <c:v>1.5686</c:v>
                </c:pt>
                <c:pt idx="56698">
                  <c:v>1.5686</c:v>
                </c:pt>
                <c:pt idx="56699">
                  <c:v>1.5686</c:v>
                </c:pt>
                <c:pt idx="56700">
                  <c:v>1.5686</c:v>
                </c:pt>
                <c:pt idx="56701">
                  <c:v>1.5686</c:v>
                </c:pt>
                <c:pt idx="56702">
                  <c:v>1.5686</c:v>
                </c:pt>
                <c:pt idx="56703">
                  <c:v>1.5686</c:v>
                </c:pt>
                <c:pt idx="56704">
                  <c:v>1.5686</c:v>
                </c:pt>
                <c:pt idx="56705">
                  <c:v>1.5686</c:v>
                </c:pt>
                <c:pt idx="56706">
                  <c:v>1.5686</c:v>
                </c:pt>
                <c:pt idx="56707">
                  <c:v>1.5686</c:v>
                </c:pt>
                <c:pt idx="56708">
                  <c:v>1.5686</c:v>
                </c:pt>
                <c:pt idx="56709">
                  <c:v>1.5686</c:v>
                </c:pt>
                <c:pt idx="56710">
                  <c:v>1.5686</c:v>
                </c:pt>
                <c:pt idx="56711">
                  <c:v>1.5686</c:v>
                </c:pt>
                <c:pt idx="56712">
                  <c:v>1.5686</c:v>
                </c:pt>
                <c:pt idx="56713">
                  <c:v>1.5686</c:v>
                </c:pt>
                <c:pt idx="56714">
                  <c:v>1.5686</c:v>
                </c:pt>
                <c:pt idx="56715">
                  <c:v>1.5686</c:v>
                </c:pt>
                <c:pt idx="56716">
                  <c:v>1.5686</c:v>
                </c:pt>
                <c:pt idx="56717">
                  <c:v>1.5686</c:v>
                </c:pt>
                <c:pt idx="56718">
                  <c:v>1.5686</c:v>
                </c:pt>
                <c:pt idx="56719">
                  <c:v>1.5686</c:v>
                </c:pt>
                <c:pt idx="56720">
                  <c:v>1.5686</c:v>
                </c:pt>
                <c:pt idx="56721">
                  <c:v>1.5686</c:v>
                </c:pt>
                <c:pt idx="56722">
                  <c:v>1.5686</c:v>
                </c:pt>
                <c:pt idx="56723">
                  <c:v>1.5686</c:v>
                </c:pt>
                <c:pt idx="56724">
                  <c:v>1.5686</c:v>
                </c:pt>
                <c:pt idx="56725">
                  <c:v>1.5686</c:v>
                </c:pt>
                <c:pt idx="56726">
                  <c:v>1.5686</c:v>
                </c:pt>
                <c:pt idx="56727">
                  <c:v>1.5686</c:v>
                </c:pt>
                <c:pt idx="56728">
                  <c:v>1.5686</c:v>
                </c:pt>
                <c:pt idx="56729">
                  <c:v>1.5686</c:v>
                </c:pt>
                <c:pt idx="56730">
                  <c:v>1.5686</c:v>
                </c:pt>
                <c:pt idx="56731">
                  <c:v>1.5686</c:v>
                </c:pt>
                <c:pt idx="56732">
                  <c:v>1.5686</c:v>
                </c:pt>
                <c:pt idx="56733">
                  <c:v>1.5686</c:v>
                </c:pt>
                <c:pt idx="56734">
                  <c:v>1.5686</c:v>
                </c:pt>
                <c:pt idx="56735">
                  <c:v>1.5686</c:v>
                </c:pt>
                <c:pt idx="56736">
                  <c:v>1.5686</c:v>
                </c:pt>
                <c:pt idx="56737">
                  <c:v>1.5686</c:v>
                </c:pt>
                <c:pt idx="56738">
                  <c:v>1.5686</c:v>
                </c:pt>
                <c:pt idx="56739">
                  <c:v>1.5686</c:v>
                </c:pt>
                <c:pt idx="56740">
                  <c:v>1.5686</c:v>
                </c:pt>
                <c:pt idx="56741">
                  <c:v>1.5686</c:v>
                </c:pt>
                <c:pt idx="56742">
                  <c:v>1.5686</c:v>
                </c:pt>
                <c:pt idx="56743">
                  <c:v>1.5686</c:v>
                </c:pt>
                <c:pt idx="56744">
                  <c:v>1.5686</c:v>
                </c:pt>
                <c:pt idx="56745">
                  <c:v>1.5686</c:v>
                </c:pt>
                <c:pt idx="56746">
                  <c:v>1.5686</c:v>
                </c:pt>
                <c:pt idx="56747">
                  <c:v>1.5686</c:v>
                </c:pt>
                <c:pt idx="56748">
                  <c:v>1.5686</c:v>
                </c:pt>
                <c:pt idx="56749">
                  <c:v>1.5686</c:v>
                </c:pt>
                <c:pt idx="56750">
                  <c:v>1.5686</c:v>
                </c:pt>
                <c:pt idx="56751">
                  <c:v>1.5686</c:v>
                </c:pt>
                <c:pt idx="56752">
                  <c:v>1.5686</c:v>
                </c:pt>
                <c:pt idx="56753">
                  <c:v>1.5686</c:v>
                </c:pt>
                <c:pt idx="56754">
                  <c:v>1.5686</c:v>
                </c:pt>
                <c:pt idx="56755">
                  <c:v>1.5686</c:v>
                </c:pt>
                <c:pt idx="56756">
                  <c:v>1.5686</c:v>
                </c:pt>
                <c:pt idx="56757">
                  <c:v>1.5686</c:v>
                </c:pt>
                <c:pt idx="56758">
                  <c:v>1.5686</c:v>
                </c:pt>
                <c:pt idx="56759">
                  <c:v>1.5686</c:v>
                </c:pt>
                <c:pt idx="56760">
                  <c:v>1.5686</c:v>
                </c:pt>
                <c:pt idx="56761">
                  <c:v>1.5686</c:v>
                </c:pt>
                <c:pt idx="56762">
                  <c:v>1.5686</c:v>
                </c:pt>
                <c:pt idx="56763">
                  <c:v>1.5686</c:v>
                </c:pt>
                <c:pt idx="56764">
                  <c:v>1.5686</c:v>
                </c:pt>
                <c:pt idx="56765">
                  <c:v>1.5686</c:v>
                </c:pt>
                <c:pt idx="56766">
                  <c:v>1.5686</c:v>
                </c:pt>
                <c:pt idx="56767">
                  <c:v>1.5686</c:v>
                </c:pt>
                <c:pt idx="56768">
                  <c:v>1.5686</c:v>
                </c:pt>
                <c:pt idx="56769">
                  <c:v>1.5686</c:v>
                </c:pt>
                <c:pt idx="56770">
                  <c:v>1.5686</c:v>
                </c:pt>
                <c:pt idx="56771">
                  <c:v>1.5686</c:v>
                </c:pt>
                <c:pt idx="56772">
                  <c:v>1.5686</c:v>
                </c:pt>
                <c:pt idx="56773">
                  <c:v>1.5686</c:v>
                </c:pt>
                <c:pt idx="56774">
                  <c:v>1.5686</c:v>
                </c:pt>
                <c:pt idx="56775">
                  <c:v>1.5686</c:v>
                </c:pt>
                <c:pt idx="56776">
                  <c:v>1.5686</c:v>
                </c:pt>
                <c:pt idx="56777">
                  <c:v>1.5686</c:v>
                </c:pt>
                <c:pt idx="56778">
                  <c:v>1.5686</c:v>
                </c:pt>
                <c:pt idx="56779">
                  <c:v>1.5686</c:v>
                </c:pt>
                <c:pt idx="56780">
                  <c:v>1.5686</c:v>
                </c:pt>
                <c:pt idx="56781">
                  <c:v>1.5686</c:v>
                </c:pt>
                <c:pt idx="56782">
                  <c:v>1.5686</c:v>
                </c:pt>
                <c:pt idx="56783">
                  <c:v>1.5686</c:v>
                </c:pt>
                <c:pt idx="56784">
                  <c:v>1.5686</c:v>
                </c:pt>
                <c:pt idx="56785">
                  <c:v>1.5686</c:v>
                </c:pt>
                <c:pt idx="56786">
                  <c:v>1.5686</c:v>
                </c:pt>
                <c:pt idx="56787">
                  <c:v>1.5686</c:v>
                </c:pt>
                <c:pt idx="56788">
                  <c:v>1.5686</c:v>
                </c:pt>
                <c:pt idx="56789">
                  <c:v>1.5686</c:v>
                </c:pt>
                <c:pt idx="56790">
                  <c:v>1.5686</c:v>
                </c:pt>
                <c:pt idx="56791">
                  <c:v>1.5686</c:v>
                </c:pt>
                <c:pt idx="56792">
                  <c:v>1.5686</c:v>
                </c:pt>
                <c:pt idx="56793">
                  <c:v>1.5686</c:v>
                </c:pt>
                <c:pt idx="56794">
                  <c:v>1.5686</c:v>
                </c:pt>
                <c:pt idx="56795">
                  <c:v>1.5686</c:v>
                </c:pt>
                <c:pt idx="56796">
                  <c:v>1.5686</c:v>
                </c:pt>
                <c:pt idx="56797">
                  <c:v>1.5686</c:v>
                </c:pt>
                <c:pt idx="56798">
                  <c:v>1.5686</c:v>
                </c:pt>
                <c:pt idx="56799">
                  <c:v>1.5686</c:v>
                </c:pt>
                <c:pt idx="56800">
                  <c:v>1.5686</c:v>
                </c:pt>
                <c:pt idx="56801">
                  <c:v>1.5686</c:v>
                </c:pt>
                <c:pt idx="56802">
                  <c:v>1.5686</c:v>
                </c:pt>
                <c:pt idx="56803">
                  <c:v>1.5686</c:v>
                </c:pt>
                <c:pt idx="56804">
                  <c:v>1.5686</c:v>
                </c:pt>
                <c:pt idx="56805">
                  <c:v>1.5686</c:v>
                </c:pt>
                <c:pt idx="56806">
                  <c:v>1.5686</c:v>
                </c:pt>
                <c:pt idx="56807">
                  <c:v>1.5686</c:v>
                </c:pt>
                <c:pt idx="56808">
                  <c:v>1.5686</c:v>
                </c:pt>
                <c:pt idx="56809">
                  <c:v>1.5686</c:v>
                </c:pt>
                <c:pt idx="56810">
                  <c:v>1.5686</c:v>
                </c:pt>
                <c:pt idx="56811">
                  <c:v>1.5686</c:v>
                </c:pt>
                <c:pt idx="56812">
                  <c:v>1.5686</c:v>
                </c:pt>
                <c:pt idx="56813">
                  <c:v>1.5686</c:v>
                </c:pt>
                <c:pt idx="56814">
                  <c:v>1.5686</c:v>
                </c:pt>
                <c:pt idx="56815">
                  <c:v>1.5686</c:v>
                </c:pt>
                <c:pt idx="56816">
                  <c:v>1.5686</c:v>
                </c:pt>
                <c:pt idx="56817">
                  <c:v>1.5686</c:v>
                </c:pt>
                <c:pt idx="56818">
                  <c:v>1.5686</c:v>
                </c:pt>
                <c:pt idx="56819">
                  <c:v>1.5686</c:v>
                </c:pt>
                <c:pt idx="56820">
                  <c:v>1.5686</c:v>
                </c:pt>
                <c:pt idx="56821">
                  <c:v>1.5686</c:v>
                </c:pt>
                <c:pt idx="56822">
                  <c:v>1.5686</c:v>
                </c:pt>
                <c:pt idx="56823">
                  <c:v>1.5686</c:v>
                </c:pt>
                <c:pt idx="56824">
                  <c:v>1.5686</c:v>
                </c:pt>
                <c:pt idx="56825">
                  <c:v>1.5686</c:v>
                </c:pt>
                <c:pt idx="56826">
                  <c:v>1.5686</c:v>
                </c:pt>
                <c:pt idx="56827">
                  <c:v>1.5686</c:v>
                </c:pt>
                <c:pt idx="56828">
                  <c:v>1.5686</c:v>
                </c:pt>
                <c:pt idx="56829">
                  <c:v>1.5686</c:v>
                </c:pt>
                <c:pt idx="56830">
                  <c:v>1.5686</c:v>
                </c:pt>
                <c:pt idx="56831">
                  <c:v>1.5686</c:v>
                </c:pt>
                <c:pt idx="56832">
                  <c:v>1.5686</c:v>
                </c:pt>
                <c:pt idx="56833">
                  <c:v>1.5686</c:v>
                </c:pt>
                <c:pt idx="56834">
                  <c:v>1.5686</c:v>
                </c:pt>
                <c:pt idx="56835">
                  <c:v>1.5686</c:v>
                </c:pt>
                <c:pt idx="56836">
                  <c:v>1.5686</c:v>
                </c:pt>
                <c:pt idx="56837">
                  <c:v>1.5686</c:v>
                </c:pt>
                <c:pt idx="56838">
                  <c:v>1.5686</c:v>
                </c:pt>
                <c:pt idx="56839">
                  <c:v>1.5686</c:v>
                </c:pt>
                <c:pt idx="56840">
                  <c:v>1.5686</c:v>
                </c:pt>
                <c:pt idx="56841">
                  <c:v>1.5686</c:v>
                </c:pt>
                <c:pt idx="56842">
                  <c:v>1.5686</c:v>
                </c:pt>
                <c:pt idx="56843">
                  <c:v>1.5686</c:v>
                </c:pt>
                <c:pt idx="56844">
                  <c:v>1.5686</c:v>
                </c:pt>
                <c:pt idx="56845">
                  <c:v>1.5686</c:v>
                </c:pt>
                <c:pt idx="56846">
                  <c:v>1.5686</c:v>
                </c:pt>
                <c:pt idx="56847">
                  <c:v>1.5686</c:v>
                </c:pt>
                <c:pt idx="56848">
                  <c:v>1.5686</c:v>
                </c:pt>
                <c:pt idx="56849">
                  <c:v>1.5686</c:v>
                </c:pt>
                <c:pt idx="56850">
                  <c:v>1.5686</c:v>
                </c:pt>
                <c:pt idx="56851">
                  <c:v>1.5686</c:v>
                </c:pt>
                <c:pt idx="56852">
                  <c:v>1.5686</c:v>
                </c:pt>
                <c:pt idx="56853">
                  <c:v>1.5686</c:v>
                </c:pt>
                <c:pt idx="56854">
                  <c:v>1.5686</c:v>
                </c:pt>
                <c:pt idx="56855">
                  <c:v>1.5686</c:v>
                </c:pt>
                <c:pt idx="56856">
                  <c:v>1.5686</c:v>
                </c:pt>
                <c:pt idx="56857">
                  <c:v>1.5686</c:v>
                </c:pt>
                <c:pt idx="56858">
                  <c:v>1.5686</c:v>
                </c:pt>
                <c:pt idx="56859">
                  <c:v>1.5686</c:v>
                </c:pt>
                <c:pt idx="56860">
                  <c:v>1.5686</c:v>
                </c:pt>
                <c:pt idx="56861">
                  <c:v>1.5686</c:v>
                </c:pt>
                <c:pt idx="56862">
                  <c:v>1.5686</c:v>
                </c:pt>
                <c:pt idx="56863">
                  <c:v>1.5686</c:v>
                </c:pt>
                <c:pt idx="56864">
                  <c:v>1.5686</c:v>
                </c:pt>
                <c:pt idx="56865">
                  <c:v>1.5686</c:v>
                </c:pt>
                <c:pt idx="56866">
                  <c:v>1.5686</c:v>
                </c:pt>
                <c:pt idx="56867">
                  <c:v>1.5686</c:v>
                </c:pt>
                <c:pt idx="56868">
                  <c:v>1.5686</c:v>
                </c:pt>
                <c:pt idx="56869">
                  <c:v>1.5686</c:v>
                </c:pt>
                <c:pt idx="56870">
                  <c:v>1.5686</c:v>
                </c:pt>
                <c:pt idx="56871">
                  <c:v>1.5686</c:v>
                </c:pt>
                <c:pt idx="56872">
                  <c:v>1.5686</c:v>
                </c:pt>
                <c:pt idx="56873">
                  <c:v>1.5686</c:v>
                </c:pt>
                <c:pt idx="56874">
                  <c:v>1.5686</c:v>
                </c:pt>
                <c:pt idx="56875">
                  <c:v>1.5686</c:v>
                </c:pt>
                <c:pt idx="56876">
                  <c:v>1.5686</c:v>
                </c:pt>
                <c:pt idx="56877">
                  <c:v>1.5686</c:v>
                </c:pt>
                <c:pt idx="56878">
                  <c:v>1.5686</c:v>
                </c:pt>
                <c:pt idx="56879">
                  <c:v>1.5686</c:v>
                </c:pt>
                <c:pt idx="56880">
                  <c:v>1.5686</c:v>
                </c:pt>
                <c:pt idx="56881">
                  <c:v>1.5686</c:v>
                </c:pt>
                <c:pt idx="56882">
                  <c:v>1.5686</c:v>
                </c:pt>
                <c:pt idx="56883">
                  <c:v>1.5686</c:v>
                </c:pt>
                <c:pt idx="56884">
                  <c:v>1.5686</c:v>
                </c:pt>
                <c:pt idx="56885">
                  <c:v>1.5686</c:v>
                </c:pt>
                <c:pt idx="56886">
                  <c:v>1.5686</c:v>
                </c:pt>
                <c:pt idx="56887">
                  <c:v>1.5686</c:v>
                </c:pt>
                <c:pt idx="56888">
                  <c:v>1.5686</c:v>
                </c:pt>
                <c:pt idx="56889">
                  <c:v>1.5686</c:v>
                </c:pt>
                <c:pt idx="56890">
                  <c:v>1.5686</c:v>
                </c:pt>
                <c:pt idx="56891">
                  <c:v>1.5686</c:v>
                </c:pt>
                <c:pt idx="56892">
                  <c:v>1.5686</c:v>
                </c:pt>
                <c:pt idx="56893">
                  <c:v>1.5686</c:v>
                </c:pt>
                <c:pt idx="56894">
                  <c:v>1.5686</c:v>
                </c:pt>
                <c:pt idx="56895">
                  <c:v>1.5686</c:v>
                </c:pt>
                <c:pt idx="56896">
                  <c:v>1.5686</c:v>
                </c:pt>
                <c:pt idx="56897">
                  <c:v>1.5686</c:v>
                </c:pt>
                <c:pt idx="56898">
                  <c:v>1.5686</c:v>
                </c:pt>
                <c:pt idx="56899">
                  <c:v>1.5686</c:v>
                </c:pt>
                <c:pt idx="56900">
                  <c:v>1.5686</c:v>
                </c:pt>
                <c:pt idx="56901">
                  <c:v>1.5686</c:v>
                </c:pt>
                <c:pt idx="56902">
                  <c:v>1.5686</c:v>
                </c:pt>
                <c:pt idx="56903">
                  <c:v>1.5686</c:v>
                </c:pt>
                <c:pt idx="56904">
                  <c:v>1.5686</c:v>
                </c:pt>
                <c:pt idx="56905">
                  <c:v>1.5686</c:v>
                </c:pt>
                <c:pt idx="56906">
                  <c:v>1.5686</c:v>
                </c:pt>
                <c:pt idx="56907">
                  <c:v>1.5686</c:v>
                </c:pt>
                <c:pt idx="56908">
                  <c:v>1.5686</c:v>
                </c:pt>
                <c:pt idx="56909">
                  <c:v>1.5686</c:v>
                </c:pt>
                <c:pt idx="56910">
                  <c:v>1.5686</c:v>
                </c:pt>
                <c:pt idx="56911">
                  <c:v>1.5686</c:v>
                </c:pt>
                <c:pt idx="56912">
                  <c:v>1.5686</c:v>
                </c:pt>
                <c:pt idx="56913">
                  <c:v>1.5686</c:v>
                </c:pt>
                <c:pt idx="56914">
                  <c:v>1.5686</c:v>
                </c:pt>
                <c:pt idx="56915">
                  <c:v>1.5686</c:v>
                </c:pt>
                <c:pt idx="56916">
                  <c:v>1.5686</c:v>
                </c:pt>
                <c:pt idx="56917">
                  <c:v>1.5686</c:v>
                </c:pt>
                <c:pt idx="56918">
                  <c:v>1.5686</c:v>
                </c:pt>
                <c:pt idx="56919">
                  <c:v>1.5686</c:v>
                </c:pt>
                <c:pt idx="56920">
                  <c:v>1.5686</c:v>
                </c:pt>
                <c:pt idx="56921">
                  <c:v>1.5686</c:v>
                </c:pt>
                <c:pt idx="56922">
                  <c:v>1.5686</c:v>
                </c:pt>
                <c:pt idx="56923">
                  <c:v>1.5686</c:v>
                </c:pt>
                <c:pt idx="56924">
                  <c:v>1.5686</c:v>
                </c:pt>
                <c:pt idx="56925">
                  <c:v>1.5686</c:v>
                </c:pt>
                <c:pt idx="56926">
                  <c:v>1.5686</c:v>
                </c:pt>
                <c:pt idx="56927">
                  <c:v>1.5686</c:v>
                </c:pt>
                <c:pt idx="56928">
                  <c:v>1.5686</c:v>
                </c:pt>
                <c:pt idx="56929">
                  <c:v>1.5686</c:v>
                </c:pt>
                <c:pt idx="56930">
                  <c:v>1.5686</c:v>
                </c:pt>
                <c:pt idx="56931">
                  <c:v>1.5686</c:v>
                </c:pt>
                <c:pt idx="56932">
                  <c:v>1.5686</c:v>
                </c:pt>
                <c:pt idx="56933">
                  <c:v>1.5686</c:v>
                </c:pt>
                <c:pt idx="56934">
                  <c:v>1.5686</c:v>
                </c:pt>
                <c:pt idx="56935">
                  <c:v>1.5686</c:v>
                </c:pt>
                <c:pt idx="56936">
                  <c:v>1.5686</c:v>
                </c:pt>
                <c:pt idx="56937">
                  <c:v>1.5686</c:v>
                </c:pt>
                <c:pt idx="56938">
                  <c:v>1.5686</c:v>
                </c:pt>
                <c:pt idx="56939">
                  <c:v>1.5686</c:v>
                </c:pt>
                <c:pt idx="56940">
                  <c:v>1.5686</c:v>
                </c:pt>
                <c:pt idx="56941">
                  <c:v>1.5686</c:v>
                </c:pt>
                <c:pt idx="56942">
                  <c:v>1.5686</c:v>
                </c:pt>
                <c:pt idx="56943">
                  <c:v>1.5686</c:v>
                </c:pt>
                <c:pt idx="56944">
                  <c:v>1.5686</c:v>
                </c:pt>
                <c:pt idx="56945">
                  <c:v>1.5686</c:v>
                </c:pt>
                <c:pt idx="56946">
                  <c:v>1.5686</c:v>
                </c:pt>
                <c:pt idx="56947">
                  <c:v>1.5686</c:v>
                </c:pt>
                <c:pt idx="56948">
                  <c:v>1.5686</c:v>
                </c:pt>
                <c:pt idx="56949">
                  <c:v>1.5686</c:v>
                </c:pt>
                <c:pt idx="56950">
                  <c:v>1.5686</c:v>
                </c:pt>
                <c:pt idx="56951">
                  <c:v>1.5686</c:v>
                </c:pt>
                <c:pt idx="56952">
                  <c:v>1.5686</c:v>
                </c:pt>
                <c:pt idx="56953">
                  <c:v>1.5686</c:v>
                </c:pt>
                <c:pt idx="56954">
                  <c:v>1.5686</c:v>
                </c:pt>
                <c:pt idx="56955">
                  <c:v>1.5686</c:v>
                </c:pt>
                <c:pt idx="56956">
                  <c:v>1.5686</c:v>
                </c:pt>
                <c:pt idx="56957">
                  <c:v>1.5686</c:v>
                </c:pt>
                <c:pt idx="56958">
                  <c:v>1.5686</c:v>
                </c:pt>
                <c:pt idx="56959">
                  <c:v>1.5686</c:v>
                </c:pt>
                <c:pt idx="56960">
                  <c:v>1.5686</c:v>
                </c:pt>
                <c:pt idx="56961">
                  <c:v>1.5686</c:v>
                </c:pt>
                <c:pt idx="56962">
                  <c:v>1.5686</c:v>
                </c:pt>
                <c:pt idx="56963">
                  <c:v>1.5686</c:v>
                </c:pt>
                <c:pt idx="56964">
                  <c:v>1.5686</c:v>
                </c:pt>
                <c:pt idx="56965">
                  <c:v>1.5686</c:v>
                </c:pt>
                <c:pt idx="56966">
                  <c:v>1.5686</c:v>
                </c:pt>
                <c:pt idx="56967">
                  <c:v>1.5686</c:v>
                </c:pt>
                <c:pt idx="56968">
                  <c:v>1.5686</c:v>
                </c:pt>
                <c:pt idx="56969">
                  <c:v>1.5686</c:v>
                </c:pt>
                <c:pt idx="56970">
                  <c:v>1.5686</c:v>
                </c:pt>
                <c:pt idx="56971">
                  <c:v>1.5686</c:v>
                </c:pt>
                <c:pt idx="56972">
                  <c:v>1.5686</c:v>
                </c:pt>
                <c:pt idx="56973">
                  <c:v>1.5686</c:v>
                </c:pt>
                <c:pt idx="56974">
                  <c:v>1.5686</c:v>
                </c:pt>
                <c:pt idx="56975">
                  <c:v>1.5686</c:v>
                </c:pt>
                <c:pt idx="56976">
                  <c:v>1.5686</c:v>
                </c:pt>
                <c:pt idx="56977">
                  <c:v>1.5686</c:v>
                </c:pt>
                <c:pt idx="56978">
                  <c:v>1.5686</c:v>
                </c:pt>
                <c:pt idx="56979">
                  <c:v>1.5686</c:v>
                </c:pt>
                <c:pt idx="56980">
                  <c:v>1.5686</c:v>
                </c:pt>
                <c:pt idx="56981">
                  <c:v>1.5686</c:v>
                </c:pt>
                <c:pt idx="56982">
                  <c:v>1.5686</c:v>
                </c:pt>
                <c:pt idx="56983">
                  <c:v>1.5686</c:v>
                </c:pt>
                <c:pt idx="56984">
                  <c:v>1.5686</c:v>
                </c:pt>
                <c:pt idx="56985">
                  <c:v>1.5686</c:v>
                </c:pt>
                <c:pt idx="56986">
                  <c:v>1.5686</c:v>
                </c:pt>
                <c:pt idx="56987">
                  <c:v>1.5686</c:v>
                </c:pt>
                <c:pt idx="56988">
                  <c:v>1.5686</c:v>
                </c:pt>
                <c:pt idx="56989">
                  <c:v>1.5686</c:v>
                </c:pt>
                <c:pt idx="56990">
                  <c:v>1.5686</c:v>
                </c:pt>
                <c:pt idx="56991">
                  <c:v>1.5373000000000001</c:v>
                </c:pt>
                <c:pt idx="56992">
                  <c:v>1.5373000000000001</c:v>
                </c:pt>
                <c:pt idx="56993">
                  <c:v>1.5373000000000001</c:v>
                </c:pt>
                <c:pt idx="56994">
                  <c:v>1.5059</c:v>
                </c:pt>
                <c:pt idx="56995">
                  <c:v>1.5059</c:v>
                </c:pt>
                <c:pt idx="56996">
                  <c:v>1.4431</c:v>
                </c:pt>
                <c:pt idx="56997">
                  <c:v>1.4431</c:v>
                </c:pt>
                <c:pt idx="56998">
                  <c:v>1.4431</c:v>
                </c:pt>
                <c:pt idx="56999">
                  <c:v>1.4431</c:v>
                </c:pt>
                <c:pt idx="57000">
                  <c:v>1.4117999999999999</c:v>
                </c:pt>
                <c:pt idx="57001">
                  <c:v>1.4117999999999999</c:v>
                </c:pt>
                <c:pt idx="57002">
                  <c:v>1.3804000000000001</c:v>
                </c:pt>
                <c:pt idx="57003">
                  <c:v>1.3804000000000001</c:v>
                </c:pt>
                <c:pt idx="57004">
                  <c:v>1.349</c:v>
                </c:pt>
                <c:pt idx="57005">
                  <c:v>1.2863</c:v>
                </c:pt>
                <c:pt idx="57006">
                  <c:v>1.2863</c:v>
                </c:pt>
                <c:pt idx="57007">
                  <c:v>1.2863</c:v>
                </c:pt>
                <c:pt idx="57008">
                  <c:v>1.2548999999999999</c:v>
                </c:pt>
                <c:pt idx="57009">
                  <c:v>1.2548999999999999</c:v>
                </c:pt>
                <c:pt idx="57010">
                  <c:v>1.2235</c:v>
                </c:pt>
                <c:pt idx="57011">
                  <c:v>1.1921999999999999</c:v>
                </c:pt>
                <c:pt idx="57012">
                  <c:v>1.1921999999999999</c:v>
                </c:pt>
                <c:pt idx="57013">
                  <c:v>1.1294</c:v>
                </c:pt>
                <c:pt idx="57014">
                  <c:v>1.1294</c:v>
                </c:pt>
                <c:pt idx="57015">
                  <c:v>1.0980000000000001</c:v>
                </c:pt>
                <c:pt idx="57016">
                  <c:v>1.0980000000000001</c:v>
                </c:pt>
                <c:pt idx="57017">
                  <c:v>1.0980000000000001</c:v>
                </c:pt>
                <c:pt idx="57018">
                  <c:v>1.0667</c:v>
                </c:pt>
                <c:pt idx="57019">
                  <c:v>1.0353000000000001</c:v>
                </c:pt>
                <c:pt idx="57020">
                  <c:v>1.0353000000000001</c:v>
                </c:pt>
                <c:pt idx="57021">
                  <c:v>0.97250000000000003</c:v>
                </c:pt>
                <c:pt idx="57022">
                  <c:v>0.97250000000000003</c:v>
                </c:pt>
                <c:pt idx="57023">
                  <c:v>0.97250000000000003</c:v>
                </c:pt>
                <c:pt idx="57024">
                  <c:v>0.94120000000000004</c:v>
                </c:pt>
                <c:pt idx="57025">
                  <c:v>0.94120000000000004</c:v>
                </c:pt>
                <c:pt idx="57026">
                  <c:v>0.94120000000000004</c:v>
                </c:pt>
                <c:pt idx="57027">
                  <c:v>0.90980000000000005</c:v>
                </c:pt>
                <c:pt idx="57028">
                  <c:v>0.87839999999999996</c:v>
                </c:pt>
                <c:pt idx="57029">
                  <c:v>0.87839999999999996</c:v>
                </c:pt>
                <c:pt idx="57030">
                  <c:v>0.81569999999999998</c:v>
                </c:pt>
                <c:pt idx="57031">
                  <c:v>0.81569999999999998</c:v>
                </c:pt>
                <c:pt idx="57032">
                  <c:v>0.81569999999999998</c:v>
                </c:pt>
                <c:pt idx="57033">
                  <c:v>0.81569999999999998</c:v>
                </c:pt>
                <c:pt idx="57034">
                  <c:v>0.7843</c:v>
                </c:pt>
                <c:pt idx="57035">
                  <c:v>0.7843</c:v>
                </c:pt>
                <c:pt idx="57036">
                  <c:v>0.7843</c:v>
                </c:pt>
                <c:pt idx="57037">
                  <c:v>0.75290000000000001</c:v>
                </c:pt>
                <c:pt idx="57038">
                  <c:v>0.75290000000000001</c:v>
                </c:pt>
                <c:pt idx="57039">
                  <c:v>0.72160000000000002</c:v>
                </c:pt>
                <c:pt idx="57040">
                  <c:v>0.72160000000000002</c:v>
                </c:pt>
                <c:pt idx="57041">
                  <c:v>0.65880000000000005</c:v>
                </c:pt>
                <c:pt idx="57042">
                  <c:v>0.65880000000000005</c:v>
                </c:pt>
                <c:pt idx="57043">
                  <c:v>0.65880000000000005</c:v>
                </c:pt>
                <c:pt idx="57044">
                  <c:v>0.62749999999999995</c:v>
                </c:pt>
                <c:pt idx="57045">
                  <c:v>0.62749999999999995</c:v>
                </c:pt>
                <c:pt idx="57046">
                  <c:v>0.62749999999999995</c:v>
                </c:pt>
                <c:pt idx="57047">
                  <c:v>0.62749999999999995</c:v>
                </c:pt>
                <c:pt idx="57048">
                  <c:v>0.59609999999999996</c:v>
                </c:pt>
                <c:pt idx="57049">
                  <c:v>0.56469999999999998</c:v>
                </c:pt>
                <c:pt idx="57050">
                  <c:v>0.56469999999999998</c:v>
                </c:pt>
                <c:pt idx="57051">
                  <c:v>0.502</c:v>
                </c:pt>
                <c:pt idx="57052">
                  <c:v>0.502</c:v>
                </c:pt>
                <c:pt idx="57053">
                  <c:v>0.47060000000000002</c:v>
                </c:pt>
                <c:pt idx="57054">
                  <c:v>0.47060000000000002</c:v>
                </c:pt>
                <c:pt idx="57055">
                  <c:v>0.47060000000000002</c:v>
                </c:pt>
                <c:pt idx="57056">
                  <c:v>0.47060000000000002</c:v>
                </c:pt>
                <c:pt idx="57057">
                  <c:v>0.47060000000000002</c:v>
                </c:pt>
                <c:pt idx="57058">
                  <c:v>0.43919999999999998</c:v>
                </c:pt>
                <c:pt idx="57059">
                  <c:v>0.43919999999999998</c:v>
                </c:pt>
                <c:pt idx="57060">
                  <c:v>0.4078</c:v>
                </c:pt>
                <c:pt idx="57061">
                  <c:v>0.4078</c:v>
                </c:pt>
                <c:pt idx="57062">
                  <c:v>0.34510000000000002</c:v>
                </c:pt>
                <c:pt idx="57063">
                  <c:v>0.34510000000000002</c:v>
                </c:pt>
                <c:pt idx="57064">
                  <c:v>0.34510000000000002</c:v>
                </c:pt>
                <c:pt idx="57065">
                  <c:v>0.34510000000000002</c:v>
                </c:pt>
                <c:pt idx="57066">
                  <c:v>0.31369999999999998</c:v>
                </c:pt>
                <c:pt idx="57067">
                  <c:v>0.31369999999999998</c:v>
                </c:pt>
                <c:pt idx="57068">
                  <c:v>0.31369999999999998</c:v>
                </c:pt>
                <c:pt idx="57069">
                  <c:v>0.31369999999999998</c:v>
                </c:pt>
                <c:pt idx="57070">
                  <c:v>0.28239999999999998</c:v>
                </c:pt>
                <c:pt idx="57071">
                  <c:v>0.28239999999999998</c:v>
                </c:pt>
                <c:pt idx="57072">
                  <c:v>0.251</c:v>
                </c:pt>
                <c:pt idx="57073">
                  <c:v>0.251</c:v>
                </c:pt>
                <c:pt idx="57074">
                  <c:v>0.251</c:v>
                </c:pt>
                <c:pt idx="57075">
                  <c:v>0.18820000000000001</c:v>
                </c:pt>
                <c:pt idx="57076">
                  <c:v>0.18820000000000001</c:v>
                </c:pt>
                <c:pt idx="57077">
                  <c:v>0.18820000000000001</c:v>
                </c:pt>
                <c:pt idx="57078">
                  <c:v>0.15690000000000001</c:v>
                </c:pt>
                <c:pt idx="57079">
                  <c:v>0.15690000000000001</c:v>
                </c:pt>
                <c:pt idx="57080">
                  <c:v>0.15690000000000001</c:v>
                </c:pt>
                <c:pt idx="57081">
                  <c:v>0.15690000000000001</c:v>
                </c:pt>
                <c:pt idx="57082">
                  <c:v>0.1255</c:v>
                </c:pt>
                <c:pt idx="57083">
                  <c:v>0.1255</c:v>
                </c:pt>
                <c:pt idx="57084">
                  <c:v>0.1255</c:v>
                </c:pt>
                <c:pt idx="57085">
                  <c:v>0.1255</c:v>
                </c:pt>
                <c:pt idx="57086">
                  <c:v>9.4100000000000003E-2</c:v>
                </c:pt>
                <c:pt idx="57087">
                  <c:v>3.1399999999999997E-2</c:v>
                </c:pt>
                <c:pt idx="57088">
                  <c:v>3.1399999999999997E-2</c:v>
                </c:pt>
                <c:pt idx="57089">
                  <c:v>3.1399999999999997E-2</c:v>
                </c:pt>
                <c:pt idx="57090">
                  <c:v>3.1399999999999997E-2</c:v>
                </c:pt>
                <c:pt idx="57091">
                  <c:v>3.1399999999999997E-2</c:v>
                </c:pt>
                <c:pt idx="57092">
                  <c:v>0</c:v>
                </c:pt>
                <c:pt idx="57093">
                  <c:v>0</c:v>
                </c:pt>
                <c:pt idx="57094">
                  <c:v>0</c:v>
                </c:pt>
                <c:pt idx="57095">
                  <c:v>0</c:v>
                </c:pt>
                <c:pt idx="57096">
                  <c:v>0</c:v>
                </c:pt>
                <c:pt idx="57097">
                  <c:v>-3.1399999999999997E-2</c:v>
                </c:pt>
                <c:pt idx="57098">
                  <c:v>-3.1399999999999997E-2</c:v>
                </c:pt>
                <c:pt idx="57099">
                  <c:v>-9.4100000000000003E-2</c:v>
                </c:pt>
                <c:pt idx="57100">
                  <c:v>-9.4100000000000003E-2</c:v>
                </c:pt>
                <c:pt idx="57101">
                  <c:v>-9.4100000000000003E-2</c:v>
                </c:pt>
                <c:pt idx="57102">
                  <c:v>-0.1255</c:v>
                </c:pt>
                <c:pt idx="57103">
                  <c:v>-0.1255</c:v>
                </c:pt>
                <c:pt idx="57104">
                  <c:v>-0.1255</c:v>
                </c:pt>
                <c:pt idx="57105">
                  <c:v>-0.1255</c:v>
                </c:pt>
                <c:pt idx="57106">
                  <c:v>-0.1255</c:v>
                </c:pt>
                <c:pt idx="57107">
                  <c:v>-0.15690000000000001</c:v>
                </c:pt>
                <c:pt idx="57108">
                  <c:v>-0.15690000000000001</c:v>
                </c:pt>
                <c:pt idx="57109">
                  <c:v>-0.15690000000000001</c:v>
                </c:pt>
                <c:pt idx="57110">
                  <c:v>-0.15690000000000001</c:v>
                </c:pt>
                <c:pt idx="57111">
                  <c:v>-0.18820000000000001</c:v>
                </c:pt>
                <c:pt idx="57112">
                  <c:v>-0.18820000000000001</c:v>
                </c:pt>
                <c:pt idx="57113">
                  <c:v>-0.18820000000000001</c:v>
                </c:pt>
                <c:pt idx="57114">
                  <c:v>-0.18820000000000001</c:v>
                </c:pt>
                <c:pt idx="57115">
                  <c:v>-0.18820000000000001</c:v>
                </c:pt>
                <c:pt idx="57116">
                  <c:v>-0.18820000000000001</c:v>
                </c:pt>
                <c:pt idx="57117">
                  <c:v>-0.28239999999999998</c:v>
                </c:pt>
                <c:pt idx="57118">
                  <c:v>-0.251</c:v>
                </c:pt>
                <c:pt idx="57119">
                  <c:v>-0.28239999999999998</c:v>
                </c:pt>
                <c:pt idx="57120">
                  <c:v>-0.28239999999999998</c:v>
                </c:pt>
                <c:pt idx="57121">
                  <c:v>-0.28239999999999998</c:v>
                </c:pt>
                <c:pt idx="57122">
                  <c:v>-0.28239999999999998</c:v>
                </c:pt>
                <c:pt idx="57123">
                  <c:v>-0.28239999999999998</c:v>
                </c:pt>
                <c:pt idx="57124">
                  <c:v>-0.31369999999999998</c:v>
                </c:pt>
                <c:pt idx="57125">
                  <c:v>-0.31369999999999998</c:v>
                </c:pt>
                <c:pt idx="57126">
                  <c:v>-0.31369999999999998</c:v>
                </c:pt>
                <c:pt idx="57127">
                  <c:v>-0.31369999999999998</c:v>
                </c:pt>
                <c:pt idx="57128">
                  <c:v>-0.31369999999999998</c:v>
                </c:pt>
                <c:pt idx="57129">
                  <c:v>-0.34510000000000002</c:v>
                </c:pt>
                <c:pt idx="57130">
                  <c:v>-0.34510000000000002</c:v>
                </c:pt>
                <c:pt idx="57131">
                  <c:v>-0.34510000000000002</c:v>
                </c:pt>
                <c:pt idx="57132">
                  <c:v>-0.4078</c:v>
                </c:pt>
                <c:pt idx="57133">
                  <c:v>-0.34510000000000002</c:v>
                </c:pt>
                <c:pt idx="57134">
                  <c:v>-0.4078</c:v>
                </c:pt>
                <c:pt idx="57135">
                  <c:v>-0.4078</c:v>
                </c:pt>
                <c:pt idx="57136">
                  <c:v>-0.43919999999999998</c:v>
                </c:pt>
                <c:pt idx="57137">
                  <c:v>-0.43919999999999998</c:v>
                </c:pt>
                <c:pt idx="57138">
                  <c:v>-0.4078</c:v>
                </c:pt>
                <c:pt idx="57139">
                  <c:v>-0.43919999999999998</c:v>
                </c:pt>
                <c:pt idx="57140">
                  <c:v>-0.43919999999999998</c:v>
                </c:pt>
                <c:pt idx="57141">
                  <c:v>-0.43919999999999998</c:v>
                </c:pt>
                <c:pt idx="57142">
                  <c:v>-0.43919999999999998</c:v>
                </c:pt>
                <c:pt idx="57143">
                  <c:v>-0.47060000000000002</c:v>
                </c:pt>
                <c:pt idx="57144">
                  <c:v>-0.47060000000000002</c:v>
                </c:pt>
                <c:pt idx="57145">
                  <c:v>-0.47060000000000002</c:v>
                </c:pt>
                <c:pt idx="57146">
                  <c:v>-0.47060000000000002</c:v>
                </c:pt>
                <c:pt idx="57147">
                  <c:v>-0.47060000000000002</c:v>
                </c:pt>
                <c:pt idx="57148">
                  <c:v>-0.47060000000000002</c:v>
                </c:pt>
                <c:pt idx="57149">
                  <c:v>-0.47060000000000002</c:v>
                </c:pt>
                <c:pt idx="57150">
                  <c:v>-0.502</c:v>
                </c:pt>
                <c:pt idx="57151">
                  <c:v>-0.502</c:v>
                </c:pt>
                <c:pt idx="57152">
                  <c:v>-0.502</c:v>
                </c:pt>
                <c:pt idx="57153">
                  <c:v>-0.502</c:v>
                </c:pt>
                <c:pt idx="57154">
                  <c:v>-0.502</c:v>
                </c:pt>
                <c:pt idx="57155">
                  <c:v>-0.59609999999999996</c:v>
                </c:pt>
                <c:pt idx="57156">
                  <c:v>-0.56469999999999998</c:v>
                </c:pt>
                <c:pt idx="57157">
                  <c:v>-0.59609999999999996</c:v>
                </c:pt>
                <c:pt idx="57158">
                  <c:v>-0.56469999999999998</c:v>
                </c:pt>
                <c:pt idx="57159">
                  <c:v>-0.59609999999999996</c:v>
                </c:pt>
                <c:pt idx="57160">
                  <c:v>-0.59609999999999996</c:v>
                </c:pt>
                <c:pt idx="57161">
                  <c:v>-0.59609999999999996</c:v>
                </c:pt>
                <c:pt idx="57162">
                  <c:v>-0.59609999999999996</c:v>
                </c:pt>
                <c:pt idx="57163">
                  <c:v>-0.59609999999999996</c:v>
                </c:pt>
                <c:pt idx="57164">
                  <c:v>-0.59609999999999996</c:v>
                </c:pt>
                <c:pt idx="57165">
                  <c:v>-0.59609999999999996</c:v>
                </c:pt>
                <c:pt idx="57166">
                  <c:v>-0.59609999999999996</c:v>
                </c:pt>
                <c:pt idx="57167">
                  <c:v>-0.62749999999999995</c:v>
                </c:pt>
                <c:pt idx="57168">
                  <c:v>-0.62749999999999995</c:v>
                </c:pt>
                <c:pt idx="57169">
                  <c:v>-0.62749999999999995</c:v>
                </c:pt>
                <c:pt idx="57170">
                  <c:v>-0.62749999999999995</c:v>
                </c:pt>
                <c:pt idx="57171">
                  <c:v>-0.62749999999999995</c:v>
                </c:pt>
                <c:pt idx="57172">
                  <c:v>-0.65880000000000005</c:v>
                </c:pt>
                <c:pt idx="57173">
                  <c:v>-0.65880000000000005</c:v>
                </c:pt>
                <c:pt idx="57174">
                  <c:v>-0.65880000000000005</c:v>
                </c:pt>
                <c:pt idx="57175">
                  <c:v>-0.65880000000000005</c:v>
                </c:pt>
                <c:pt idx="57176">
                  <c:v>-0.72160000000000002</c:v>
                </c:pt>
                <c:pt idx="57177">
                  <c:v>-0.72160000000000002</c:v>
                </c:pt>
                <c:pt idx="57178">
                  <c:v>-0.72160000000000002</c:v>
                </c:pt>
                <c:pt idx="57179">
                  <c:v>-0.72160000000000002</c:v>
                </c:pt>
                <c:pt idx="57180">
                  <c:v>-0.72160000000000002</c:v>
                </c:pt>
                <c:pt idx="57181">
                  <c:v>-0.72160000000000002</c:v>
                </c:pt>
                <c:pt idx="57182">
                  <c:v>-0.75290000000000001</c:v>
                </c:pt>
                <c:pt idx="57183">
                  <c:v>-0.75290000000000001</c:v>
                </c:pt>
                <c:pt idx="57184">
                  <c:v>-0.75290000000000001</c:v>
                </c:pt>
                <c:pt idx="57185">
                  <c:v>-0.75290000000000001</c:v>
                </c:pt>
                <c:pt idx="57186">
                  <c:v>-0.75290000000000001</c:v>
                </c:pt>
                <c:pt idx="57187">
                  <c:v>-0.75290000000000001</c:v>
                </c:pt>
                <c:pt idx="57188">
                  <c:v>-0.75290000000000001</c:v>
                </c:pt>
                <c:pt idx="57189">
                  <c:v>-0.75290000000000001</c:v>
                </c:pt>
                <c:pt idx="57190">
                  <c:v>-0.7843</c:v>
                </c:pt>
                <c:pt idx="57191">
                  <c:v>-0.7843</c:v>
                </c:pt>
                <c:pt idx="57192">
                  <c:v>-0.7843</c:v>
                </c:pt>
                <c:pt idx="57193">
                  <c:v>-0.7843</c:v>
                </c:pt>
                <c:pt idx="57194">
                  <c:v>-0.7843</c:v>
                </c:pt>
                <c:pt idx="57195">
                  <c:v>-0.7843</c:v>
                </c:pt>
                <c:pt idx="57196">
                  <c:v>-0.7843</c:v>
                </c:pt>
                <c:pt idx="57197">
                  <c:v>-0.7843</c:v>
                </c:pt>
                <c:pt idx="57198">
                  <c:v>-0.7843</c:v>
                </c:pt>
                <c:pt idx="57199">
                  <c:v>-0.81569999999999998</c:v>
                </c:pt>
                <c:pt idx="57200">
                  <c:v>-0.7843</c:v>
                </c:pt>
                <c:pt idx="57201">
                  <c:v>-0.81569999999999998</c:v>
                </c:pt>
                <c:pt idx="57202">
                  <c:v>-0.81569999999999998</c:v>
                </c:pt>
                <c:pt idx="57203">
                  <c:v>-0.81569999999999998</c:v>
                </c:pt>
                <c:pt idx="57204">
                  <c:v>-0.81569999999999998</c:v>
                </c:pt>
                <c:pt idx="57205">
                  <c:v>-0.81569999999999998</c:v>
                </c:pt>
                <c:pt idx="57206">
                  <c:v>-0.81569999999999998</c:v>
                </c:pt>
                <c:pt idx="57207">
                  <c:v>-0.81569999999999998</c:v>
                </c:pt>
                <c:pt idx="57208">
                  <c:v>-0.87839999999999996</c:v>
                </c:pt>
                <c:pt idx="57209">
                  <c:v>-0.87839999999999996</c:v>
                </c:pt>
                <c:pt idx="57210">
                  <c:v>-0.87839999999999996</c:v>
                </c:pt>
                <c:pt idx="57211">
                  <c:v>-0.87839999999999996</c:v>
                </c:pt>
                <c:pt idx="57212">
                  <c:v>-0.90980000000000005</c:v>
                </c:pt>
                <c:pt idx="57213">
                  <c:v>-0.90980000000000005</c:v>
                </c:pt>
                <c:pt idx="57214">
                  <c:v>-0.90980000000000005</c:v>
                </c:pt>
                <c:pt idx="57215">
                  <c:v>-0.90980000000000005</c:v>
                </c:pt>
                <c:pt idx="57216">
                  <c:v>-0.90980000000000005</c:v>
                </c:pt>
                <c:pt idx="57217">
                  <c:v>-0.90980000000000005</c:v>
                </c:pt>
                <c:pt idx="57218">
                  <c:v>-0.90980000000000005</c:v>
                </c:pt>
                <c:pt idx="57219">
                  <c:v>-0.90980000000000005</c:v>
                </c:pt>
                <c:pt idx="57220">
                  <c:v>-0.90980000000000005</c:v>
                </c:pt>
                <c:pt idx="57221">
                  <c:v>-0.94120000000000004</c:v>
                </c:pt>
                <c:pt idx="57222">
                  <c:v>-0.94120000000000004</c:v>
                </c:pt>
                <c:pt idx="57223">
                  <c:v>-0.94120000000000004</c:v>
                </c:pt>
                <c:pt idx="57224">
                  <c:v>-0.94120000000000004</c:v>
                </c:pt>
                <c:pt idx="57225">
                  <c:v>-0.94120000000000004</c:v>
                </c:pt>
                <c:pt idx="57226">
                  <c:v>-0.94120000000000004</c:v>
                </c:pt>
                <c:pt idx="57227">
                  <c:v>-0.94120000000000004</c:v>
                </c:pt>
                <c:pt idx="57228">
                  <c:v>-0.94120000000000004</c:v>
                </c:pt>
                <c:pt idx="57229">
                  <c:v>-0.94120000000000004</c:v>
                </c:pt>
                <c:pt idx="57230">
                  <c:v>-0.94120000000000004</c:v>
                </c:pt>
                <c:pt idx="57231">
                  <c:v>-0.94120000000000004</c:v>
                </c:pt>
                <c:pt idx="57232">
                  <c:v>-0.94120000000000004</c:v>
                </c:pt>
                <c:pt idx="57233">
                  <c:v>-0.94120000000000004</c:v>
                </c:pt>
                <c:pt idx="57234">
                  <c:v>-0.97250000000000003</c:v>
                </c:pt>
                <c:pt idx="57235">
                  <c:v>-0.97250000000000003</c:v>
                </c:pt>
                <c:pt idx="57236">
                  <c:v>-0.97250000000000003</c:v>
                </c:pt>
                <c:pt idx="57237">
                  <c:v>-0.97250000000000003</c:v>
                </c:pt>
                <c:pt idx="57238">
                  <c:v>-0.97250000000000003</c:v>
                </c:pt>
                <c:pt idx="57239">
                  <c:v>-0.97250000000000003</c:v>
                </c:pt>
                <c:pt idx="57240">
                  <c:v>-0.97250000000000003</c:v>
                </c:pt>
                <c:pt idx="57241">
                  <c:v>-0.97250000000000003</c:v>
                </c:pt>
                <c:pt idx="57242">
                  <c:v>-1.0353000000000001</c:v>
                </c:pt>
                <c:pt idx="57243">
                  <c:v>-1.0353000000000001</c:v>
                </c:pt>
                <c:pt idx="57244">
                  <c:v>-1.0353000000000001</c:v>
                </c:pt>
                <c:pt idx="57245">
                  <c:v>-1.0353000000000001</c:v>
                </c:pt>
                <c:pt idx="57246">
                  <c:v>-1.0353000000000001</c:v>
                </c:pt>
                <c:pt idx="57247">
                  <c:v>-1.0353000000000001</c:v>
                </c:pt>
                <c:pt idx="57248">
                  <c:v>-1.0353000000000001</c:v>
                </c:pt>
                <c:pt idx="57249">
                  <c:v>-1.0353000000000001</c:v>
                </c:pt>
                <c:pt idx="57250">
                  <c:v>-1.0667</c:v>
                </c:pt>
                <c:pt idx="57251">
                  <c:v>-1.0667</c:v>
                </c:pt>
                <c:pt idx="57252">
                  <c:v>-1.0353000000000001</c:v>
                </c:pt>
                <c:pt idx="57253">
                  <c:v>-1.0667</c:v>
                </c:pt>
                <c:pt idx="57254">
                  <c:v>-1.0667</c:v>
                </c:pt>
                <c:pt idx="57255">
                  <c:v>-1.0667</c:v>
                </c:pt>
                <c:pt idx="57256">
                  <c:v>-1.0667</c:v>
                </c:pt>
                <c:pt idx="57257">
                  <c:v>-1.0667</c:v>
                </c:pt>
                <c:pt idx="57258">
                  <c:v>-1.0667</c:v>
                </c:pt>
                <c:pt idx="57259">
                  <c:v>-1.0667</c:v>
                </c:pt>
                <c:pt idx="57260">
                  <c:v>-1.0667</c:v>
                </c:pt>
                <c:pt idx="57261">
                  <c:v>-1.0980000000000001</c:v>
                </c:pt>
                <c:pt idx="57262">
                  <c:v>-1.0980000000000001</c:v>
                </c:pt>
                <c:pt idx="57263">
                  <c:v>-1.0667</c:v>
                </c:pt>
                <c:pt idx="57264">
                  <c:v>-1.0667</c:v>
                </c:pt>
                <c:pt idx="57265">
                  <c:v>-1.0980000000000001</c:v>
                </c:pt>
                <c:pt idx="57266">
                  <c:v>-1.0980000000000001</c:v>
                </c:pt>
                <c:pt idx="57267">
                  <c:v>-1.0980000000000001</c:v>
                </c:pt>
                <c:pt idx="57268">
                  <c:v>-1.0980000000000001</c:v>
                </c:pt>
                <c:pt idx="57269">
                  <c:v>-1.0980000000000001</c:v>
                </c:pt>
                <c:pt idx="57270">
                  <c:v>-1.0980000000000001</c:v>
                </c:pt>
                <c:pt idx="57271">
                  <c:v>-1.0980000000000001</c:v>
                </c:pt>
                <c:pt idx="57272">
                  <c:v>-1.0980000000000001</c:v>
                </c:pt>
                <c:pt idx="57273">
                  <c:v>-1.0980000000000001</c:v>
                </c:pt>
                <c:pt idx="57274">
                  <c:v>-1.0980000000000001</c:v>
                </c:pt>
                <c:pt idx="57275">
                  <c:v>-1.0980000000000001</c:v>
                </c:pt>
                <c:pt idx="57276">
                  <c:v>-1.0980000000000001</c:v>
                </c:pt>
                <c:pt idx="57277">
                  <c:v>-1.0980000000000001</c:v>
                </c:pt>
                <c:pt idx="57278">
                  <c:v>-1.1294</c:v>
                </c:pt>
                <c:pt idx="57279">
                  <c:v>-1.1294</c:v>
                </c:pt>
                <c:pt idx="57280">
                  <c:v>-1.1294</c:v>
                </c:pt>
                <c:pt idx="57281">
                  <c:v>-1.1294</c:v>
                </c:pt>
                <c:pt idx="57282">
                  <c:v>-1.1294</c:v>
                </c:pt>
                <c:pt idx="57283">
                  <c:v>-1.1294</c:v>
                </c:pt>
                <c:pt idx="57284">
                  <c:v>-1.1294</c:v>
                </c:pt>
                <c:pt idx="57285">
                  <c:v>-1.1294</c:v>
                </c:pt>
                <c:pt idx="57286">
                  <c:v>-1.1294</c:v>
                </c:pt>
                <c:pt idx="57287">
                  <c:v>-1.1294</c:v>
                </c:pt>
                <c:pt idx="57288">
                  <c:v>-1.1921999999999999</c:v>
                </c:pt>
                <c:pt idx="57289">
                  <c:v>-1.1294</c:v>
                </c:pt>
                <c:pt idx="57290">
                  <c:v>-1.1921999999999999</c:v>
                </c:pt>
                <c:pt idx="57291">
                  <c:v>-1.1921999999999999</c:v>
                </c:pt>
                <c:pt idx="57292">
                  <c:v>-1.1921999999999999</c:v>
                </c:pt>
                <c:pt idx="57293">
                  <c:v>-1.2235</c:v>
                </c:pt>
                <c:pt idx="57294">
                  <c:v>-1.1921999999999999</c:v>
                </c:pt>
                <c:pt idx="57295">
                  <c:v>-1.1921999999999999</c:v>
                </c:pt>
                <c:pt idx="57296">
                  <c:v>-1.1921999999999999</c:v>
                </c:pt>
                <c:pt idx="57297">
                  <c:v>-1.2235</c:v>
                </c:pt>
                <c:pt idx="57298">
                  <c:v>-1.2235</c:v>
                </c:pt>
                <c:pt idx="57299">
                  <c:v>-1.2235</c:v>
                </c:pt>
                <c:pt idx="57300">
                  <c:v>-1.2235</c:v>
                </c:pt>
                <c:pt idx="57301">
                  <c:v>-1.2235</c:v>
                </c:pt>
                <c:pt idx="57302">
                  <c:v>-1.2235</c:v>
                </c:pt>
                <c:pt idx="57303">
                  <c:v>-1.2235</c:v>
                </c:pt>
                <c:pt idx="57304">
                  <c:v>-1.2235</c:v>
                </c:pt>
                <c:pt idx="57305">
                  <c:v>-1.2235</c:v>
                </c:pt>
                <c:pt idx="57306">
                  <c:v>-1.2235</c:v>
                </c:pt>
                <c:pt idx="57307">
                  <c:v>-1.2235</c:v>
                </c:pt>
                <c:pt idx="57308">
                  <c:v>-1.2235</c:v>
                </c:pt>
                <c:pt idx="57309">
                  <c:v>-1.2235</c:v>
                </c:pt>
                <c:pt idx="57310">
                  <c:v>-1.2235</c:v>
                </c:pt>
                <c:pt idx="57311">
                  <c:v>-1.2235</c:v>
                </c:pt>
                <c:pt idx="57312">
                  <c:v>-1.2548999999999999</c:v>
                </c:pt>
                <c:pt idx="57313">
                  <c:v>-1.2235</c:v>
                </c:pt>
                <c:pt idx="57314">
                  <c:v>-1.2548999999999999</c:v>
                </c:pt>
                <c:pt idx="57315">
                  <c:v>-1.2548999999999999</c:v>
                </c:pt>
                <c:pt idx="57316">
                  <c:v>-1.2548999999999999</c:v>
                </c:pt>
                <c:pt idx="57317">
                  <c:v>-1.2548999999999999</c:v>
                </c:pt>
                <c:pt idx="57318">
                  <c:v>-1.2235</c:v>
                </c:pt>
                <c:pt idx="57319">
                  <c:v>-1.2548999999999999</c:v>
                </c:pt>
                <c:pt idx="57320">
                  <c:v>-1.2548999999999999</c:v>
                </c:pt>
                <c:pt idx="57321">
                  <c:v>-1.2548999999999999</c:v>
                </c:pt>
                <c:pt idx="57322">
                  <c:v>-1.2548999999999999</c:v>
                </c:pt>
                <c:pt idx="57323">
                  <c:v>-1.2548999999999999</c:v>
                </c:pt>
                <c:pt idx="57324">
                  <c:v>-1.2548999999999999</c:v>
                </c:pt>
                <c:pt idx="57325">
                  <c:v>-1.2548999999999999</c:v>
                </c:pt>
                <c:pt idx="57326">
                  <c:v>-1.2548999999999999</c:v>
                </c:pt>
                <c:pt idx="57327">
                  <c:v>-1.2863</c:v>
                </c:pt>
                <c:pt idx="57328">
                  <c:v>-1.2548999999999999</c:v>
                </c:pt>
                <c:pt idx="57329">
                  <c:v>-1.2548999999999999</c:v>
                </c:pt>
                <c:pt idx="57330">
                  <c:v>-1.2548999999999999</c:v>
                </c:pt>
                <c:pt idx="57331">
                  <c:v>-1.2548999999999999</c:v>
                </c:pt>
                <c:pt idx="57332">
                  <c:v>-1.2548999999999999</c:v>
                </c:pt>
                <c:pt idx="57333">
                  <c:v>-1.2548999999999999</c:v>
                </c:pt>
                <c:pt idx="57334">
                  <c:v>-1.2548999999999999</c:v>
                </c:pt>
                <c:pt idx="57335">
                  <c:v>-1.2863</c:v>
                </c:pt>
                <c:pt idx="57336">
                  <c:v>-1.2863</c:v>
                </c:pt>
                <c:pt idx="57337">
                  <c:v>-1.2863</c:v>
                </c:pt>
                <c:pt idx="57338">
                  <c:v>-1.2863</c:v>
                </c:pt>
                <c:pt idx="57339">
                  <c:v>-1.2863</c:v>
                </c:pt>
                <c:pt idx="57340">
                  <c:v>-1.2863</c:v>
                </c:pt>
                <c:pt idx="57341">
                  <c:v>-1.2863</c:v>
                </c:pt>
                <c:pt idx="57342">
                  <c:v>-1.2863</c:v>
                </c:pt>
                <c:pt idx="57343">
                  <c:v>-1.2863</c:v>
                </c:pt>
                <c:pt idx="57344">
                  <c:v>-1.2863</c:v>
                </c:pt>
                <c:pt idx="57345">
                  <c:v>-1.2863</c:v>
                </c:pt>
                <c:pt idx="57346">
                  <c:v>-1.349</c:v>
                </c:pt>
                <c:pt idx="57347">
                  <c:v>-1.349</c:v>
                </c:pt>
                <c:pt idx="57348">
                  <c:v>-1.2863</c:v>
                </c:pt>
                <c:pt idx="57349">
                  <c:v>-1.349</c:v>
                </c:pt>
                <c:pt idx="57350">
                  <c:v>-1.2863</c:v>
                </c:pt>
                <c:pt idx="57351">
                  <c:v>-1.349</c:v>
                </c:pt>
                <c:pt idx="57352">
                  <c:v>-1.349</c:v>
                </c:pt>
                <c:pt idx="57353">
                  <c:v>-1.349</c:v>
                </c:pt>
                <c:pt idx="57354">
                  <c:v>-1.349</c:v>
                </c:pt>
                <c:pt idx="57355">
                  <c:v>-1.349</c:v>
                </c:pt>
                <c:pt idx="57356">
                  <c:v>-1.349</c:v>
                </c:pt>
                <c:pt idx="57357">
                  <c:v>-1.349</c:v>
                </c:pt>
                <c:pt idx="57358">
                  <c:v>-1.349</c:v>
                </c:pt>
                <c:pt idx="57359">
                  <c:v>-1.349</c:v>
                </c:pt>
                <c:pt idx="57360">
                  <c:v>-1.349</c:v>
                </c:pt>
                <c:pt idx="57361">
                  <c:v>-1.349</c:v>
                </c:pt>
                <c:pt idx="57362">
                  <c:v>-1.3804000000000001</c:v>
                </c:pt>
                <c:pt idx="57363">
                  <c:v>-1.3804000000000001</c:v>
                </c:pt>
                <c:pt idx="57364">
                  <c:v>-1.3804000000000001</c:v>
                </c:pt>
                <c:pt idx="57365">
                  <c:v>-1.3804000000000001</c:v>
                </c:pt>
                <c:pt idx="57366">
                  <c:v>-1.3804000000000001</c:v>
                </c:pt>
                <c:pt idx="57367">
                  <c:v>-1.3804000000000001</c:v>
                </c:pt>
                <c:pt idx="57368">
                  <c:v>-1.3804000000000001</c:v>
                </c:pt>
                <c:pt idx="57369">
                  <c:v>-1.3804000000000001</c:v>
                </c:pt>
                <c:pt idx="57370">
                  <c:v>-1.3804000000000001</c:v>
                </c:pt>
                <c:pt idx="57371">
                  <c:v>-1.3804000000000001</c:v>
                </c:pt>
                <c:pt idx="57372">
                  <c:v>-1.3804000000000001</c:v>
                </c:pt>
                <c:pt idx="57373">
                  <c:v>-1.3804000000000001</c:v>
                </c:pt>
                <c:pt idx="57374">
                  <c:v>-1.3804000000000001</c:v>
                </c:pt>
                <c:pt idx="57375">
                  <c:v>-1.3804000000000001</c:v>
                </c:pt>
                <c:pt idx="57376">
                  <c:v>-1.3804000000000001</c:v>
                </c:pt>
                <c:pt idx="57377">
                  <c:v>-1.3804000000000001</c:v>
                </c:pt>
                <c:pt idx="57378">
                  <c:v>-1.3804000000000001</c:v>
                </c:pt>
                <c:pt idx="57379">
                  <c:v>-1.3804000000000001</c:v>
                </c:pt>
                <c:pt idx="57380">
                  <c:v>-1.3804000000000001</c:v>
                </c:pt>
                <c:pt idx="57381">
                  <c:v>-1.3804000000000001</c:v>
                </c:pt>
                <c:pt idx="57382">
                  <c:v>-1.3804000000000001</c:v>
                </c:pt>
                <c:pt idx="57383">
                  <c:v>-1.3804000000000001</c:v>
                </c:pt>
                <c:pt idx="57384">
                  <c:v>-1.3804000000000001</c:v>
                </c:pt>
                <c:pt idx="57385">
                  <c:v>-1.3804000000000001</c:v>
                </c:pt>
                <c:pt idx="57386">
                  <c:v>-1.3804000000000001</c:v>
                </c:pt>
                <c:pt idx="57387">
                  <c:v>-1.3804000000000001</c:v>
                </c:pt>
                <c:pt idx="57388">
                  <c:v>-1.3804000000000001</c:v>
                </c:pt>
                <c:pt idx="57389">
                  <c:v>-1.4117999999999999</c:v>
                </c:pt>
                <c:pt idx="57390">
                  <c:v>-1.3804000000000001</c:v>
                </c:pt>
                <c:pt idx="57391">
                  <c:v>-1.3804000000000001</c:v>
                </c:pt>
                <c:pt idx="57392">
                  <c:v>-1.4117999999999999</c:v>
                </c:pt>
                <c:pt idx="57393">
                  <c:v>-1.3804000000000001</c:v>
                </c:pt>
                <c:pt idx="57394">
                  <c:v>-1.4117999999999999</c:v>
                </c:pt>
                <c:pt idx="57395">
                  <c:v>-1.4117999999999999</c:v>
                </c:pt>
                <c:pt idx="57396">
                  <c:v>-1.4117999999999999</c:v>
                </c:pt>
                <c:pt idx="57397">
                  <c:v>-1.3804000000000001</c:v>
                </c:pt>
                <c:pt idx="57398">
                  <c:v>-1.4117999999999999</c:v>
                </c:pt>
                <c:pt idx="57399">
                  <c:v>-1.4117999999999999</c:v>
                </c:pt>
                <c:pt idx="57400">
                  <c:v>-1.4117999999999999</c:v>
                </c:pt>
                <c:pt idx="57401">
                  <c:v>-1.4117999999999999</c:v>
                </c:pt>
                <c:pt idx="57402">
                  <c:v>-1.4117999999999999</c:v>
                </c:pt>
                <c:pt idx="57403">
                  <c:v>-1.4117999999999999</c:v>
                </c:pt>
                <c:pt idx="57404">
                  <c:v>-1.4117999999999999</c:v>
                </c:pt>
                <c:pt idx="57405">
                  <c:v>-1.4117999999999999</c:v>
                </c:pt>
                <c:pt idx="57406">
                  <c:v>-1.4117999999999999</c:v>
                </c:pt>
                <c:pt idx="57407">
                  <c:v>-1.4117999999999999</c:v>
                </c:pt>
                <c:pt idx="57408">
                  <c:v>-1.4117999999999999</c:v>
                </c:pt>
                <c:pt idx="57409">
                  <c:v>-1.4117999999999999</c:v>
                </c:pt>
                <c:pt idx="57410">
                  <c:v>-1.4117999999999999</c:v>
                </c:pt>
                <c:pt idx="57411">
                  <c:v>-1.4117999999999999</c:v>
                </c:pt>
                <c:pt idx="57412">
                  <c:v>-1.4117999999999999</c:v>
                </c:pt>
                <c:pt idx="57413">
                  <c:v>-1.4117999999999999</c:v>
                </c:pt>
                <c:pt idx="57414">
                  <c:v>-1.4117999999999999</c:v>
                </c:pt>
                <c:pt idx="57415">
                  <c:v>-1.4117999999999999</c:v>
                </c:pt>
                <c:pt idx="57416">
                  <c:v>-1.4117999999999999</c:v>
                </c:pt>
                <c:pt idx="57417">
                  <c:v>-1.4117999999999999</c:v>
                </c:pt>
                <c:pt idx="57418">
                  <c:v>-1.4117999999999999</c:v>
                </c:pt>
                <c:pt idx="57419">
                  <c:v>-1.4117999999999999</c:v>
                </c:pt>
                <c:pt idx="57420">
                  <c:v>-1.4117999999999999</c:v>
                </c:pt>
                <c:pt idx="57421">
                  <c:v>-1.4431</c:v>
                </c:pt>
                <c:pt idx="57422">
                  <c:v>-1.4117999999999999</c:v>
                </c:pt>
                <c:pt idx="57423">
                  <c:v>-1.4117999999999999</c:v>
                </c:pt>
                <c:pt idx="57424">
                  <c:v>-1.4117999999999999</c:v>
                </c:pt>
                <c:pt idx="57425">
                  <c:v>-1.4117999999999999</c:v>
                </c:pt>
                <c:pt idx="57426">
                  <c:v>-1.4117999999999999</c:v>
                </c:pt>
                <c:pt idx="57427">
                  <c:v>-1.4117999999999999</c:v>
                </c:pt>
                <c:pt idx="57428">
                  <c:v>-1.4431</c:v>
                </c:pt>
                <c:pt idx="57429">
                  <c:v>-1.4431</c:v>
                </c:pt>
                <c:pt idx="57430">
                  <c:v>-1.4431</c:v>
                </c:pt>
                <c:pt idx="57431">
                  <c:v>-1.4431</c:v>
                </c:pt>
                <c:pt idx="57432">
                  <c:v>-1.4431</c:v>
                </c:pt>
                <c:pt idx="57433">
                  <c:v>-1.4431</c:v>
                </c:pt>
                <c:pt idx="57434">
                  <c:v>-1.4431</c:v>
                </c:pt>
                <c:pt idx="57435">
                  <c:v>-1.4431</c:v>
                </c:pt>
                <c:pt idx="57436">
                  <c:v>-1.4431</c:v>
                </c:pt>
                <c:pt idx="57437">
                  <c:v>-1.4431</c:v>
                </c:pt>
                <c:pt idx="57438">
                  <c:v>-1.4431</c:v>
                </c:pt>
                <c:pt idx="57439">
                  <c:v>-1.4431</c:v>
                </c:pt>
                <c:pt idx="57440">
                  <c:v>-1.4431</c:v>
                </c:pt>
                <c:pt idx="57441">
                  <c:v>-1.4431</c:v>
                </c:pt>
                <c:pt idx="57442">
                  <c:v>-1.4431</c:v>
                </c:pt>
                <c:pt idx="57443">
                  <c:v>-1.4431</c:v>
                </c:pt>
                <c:pt idx="57444">
                  <c:v>-1.4431</c:v>
                </c:pt>
                <c:pt idx="57445">
                  <c:v>-1.4431</c:v>
                </c:pt>
                <c:pt idx="57446">
                  <c:v>-1.4431</c:v>
                </c:pt>
                <c:pt idx="57447">
                  <c:v>-1.4431</c:v>
                </c:pt>
                <c:pt idx="57448">
                  <c:v>-1.4431</c:v>
                </c:pt>
                <c:pt idx="57449">
                  <c:v>-1.4431</c:v>
                </c:pt>
                <c:pt idx="57450">
                  <c:v>-1.4431</c:v>
                </c:pt>
                <c:pt idx="57451">
                  <c:v>-1.4431</c:v>
                </c:pt>
                <c:pt idx="57452">
                  <c:v>-1.4431</c:v>
                </c:pt>
                <c:pt idx="57453">
                  <c:v>-1.4431</c:v>
                </c:pt>
                <c:pt idx="57454">
                  <c:v>-1.5059</c:v>
                </c:pt>
                <c:pt idx="57455">
                  <c:v>-1.4431</c:v>
                </c:pt>
                <c:pt idx="57456">
                  <c:v>-1.4431</c:v>
                </c:pt>
                <c:pt idx="57457">
                  <c:v>-1.4431</c:v>
                </c:pt>
                <c:pt idx="57458">
                  <c:v>-1.4431</c:v>
                </c:pt>
                <c:pt idx="57459">
                  <c:v>-1.4431</c:v>
                </c:pt>
                <c:pt idx="57460">
                  <c:v>-1.4431</c:v>
                </c:pt>
                <c:pt idx="57461">
                  <c:v>-1.4431</c:v>
                </c:pt>
                <c:pt idx="57462">
                  <c:v>-1.5059</c:v>
                </c:pt>
                <c:pt idx="57463">
                  <c:v>-1.5059</c:v>
                </c:pt>
                <c:pt idx="57464">
                  <c:v>-1.5059</c:v>
                </c:pt>
                <c:pt idx="57465">
                  <c:v>-1.4431</c:v>
                </c:pt>
                <c:pt idx="57466">
                  <c:v>-1.5059</c:v>
                </c:pt>
                <c:pt idx="57467">
                  <c:v>-1.5059</c:v>
                </c:pt>
                <c:pt idx="57468">
                  <c:v>-1.5059</c:v>
                </c:pt>
                <c:pt idx="57469">
                  <c:v>-1.5059</c:v>
                </c:pt>
                <c:pt idx="57470">
                  <c:v>-1.5059</c:v>
                </c:pt>
                <c:pt idx="57471">
                  <c:v>-1.5059</c:v>
                </c:pt>
                <c:pt idx="57472">
                  <c:v>-1.5059</c:v>
                </c:pt>
                <c:pt idx="57473">
                  <c:v>-1.5059</c:v>
                </c:pt>
                <c:pt idx="57474">
                  <c:v>-1.5373000000000001</c:v>
                </c:pt>
                <c:pt idx="57475">
                  <c:v>-1.5059</c:v>
                </c:pt>
                <c:pt idx="57476">
                  <c:v>-1.5373000000000001</c:v>
                </c:pt>
                <c:pt idx="57477">
                  <c:v>-1.5059</c:v>
                </c:pt>
                <c:pt idx="57478">
                  <c:v>-1.5373000000000001</c:v>
                </c:pt>
                <c:pt idx="57479">
                  <c:v>-1.5373000000000001</c:v>
                </c:pt>
                <c:pt idx="57480">
                  <c:v>-1.5059</c:v>
                </c:pt>
                <c:pt idx="57481">
                  <c:v>-1.5059</c:v>
                </c:pt>
                <c:pt idx="57482">
                  <c:v>-1.5373000000000001</c:v>
                </c:pt>
                <c:pt idx="57483">
                  <c:v>-1.5373000000000001</c:v>
                </c:pt>
                <c:pt idx="57484">
                  <c:v>-1.5373000000000001</c:v>
                </c:pt>
                <c:pt idx="57485">
                  <c:v>-1.5059</c:v>
                </c:pt>
                <c:pt idx="57486">
                  <c:v>-1.5373000000000001</c:v>
                </c:pt>
                <c:pt idx="57487">
                  <c:v>-1.5059</c:v>
                </c:pt>
                <c:pt idx="57488">
                  <c:v>-1.5373000000000001</c:v>
                </c:pt>
                <c:pt idx="57489">
                  <c:v>-1.5059</c:v>
                </c:pt>
                <c:pt idx="57490">
                  <c:v>-1.5373000000000001</c:v>
                </c:pt>
                <c:pt idx="57491">
                  <c:v>-1.5373000000000001</c:v>
                </c:pt>
                <c:pt idx="57492">
                  <c:v>-1.5373000000000001</c:v>
                </c:pt>
                <c:pt idx="57493">
                  <c:v>-1.5373000000000001</c:v>
                </c:pt>
                <c:pt idx="57494">
                  <c:v>-1.5059</c:v>
                </c:pt>
                <c:pt idx="57495">
                  <c:v>-1.5373000000000001</c:v>
                </c:pt>
                <c:pt idx="57496">
                  <c:v>-1.5373000000000001</c:v>
                </c:pt>
                <c:pt idx="57497">
                  <c:v>-1.5373000000000001</c:v>
                </c:pt>
                <c:pt idx="57498">
                  <c:v>-1.5373000000000001</c:v>
                </c:pt>
                <c:pt idx="57499">
                  <c:v>-1.5373000000000001</c:v>
                </c:pt>
                <c:pt idx="57500">
                  <c:v>-1.5373000000000001</c:v>
                </c:pt>
                <c:pt idx="57501">
                  <c:v>-1.5373000000000001</c:v>
                </c:pt>
                <c:pt idx="57502">
                  <c:v>-1.5373000000000001</c:v>
                </c:pt>
                <c:pt idx="57503">
                  <c:v>-1.5373000000000001</c:v>
                </c:pt>
                <c:pt idx="57504">
                  <c:v>-1.5373000000000001</c:v>
                </c:pt>
                <c:pt idx="57505">
                  <c:v>-1.5373000000000001</c:v>
                </c:pt>
                <c:pt idx="57506">
                  <c:v>-1.5373000000000001</c:v>
                </c:pt>
                <c:pt idx="57507">
                  <c:v>-1.5373000000000001</c:v>
                </c:pt>
                <c:pt idx="57508">
                  <c:v>-1.5373000000000001</c:v>
                </c:pt>
                <c:pt idx="57509">
                  <c:v>-1.5373000000000001</c:v>
                </c:pt>
                <c:pt idx="57510">
                  <c:v>-1.5373000000000001</c:v>
                </c:pt>
                <c:pt idx="57511">
                  <c:v>-1.5373000000000001</c:v>
                </c:pt>
                <c:pt idx="57512">
                  <c:v>-1.5373000000000001</c:v>
                </c:pt>
                <c:pt idx="57513">
                  <c:v>-1.5373000000000001</c:v>
                </c:pt>
                <c:pt idx="57514">
                  <c:v>-1.5373000000000001</c:v>
                </c:pt>
                <c:pt idx="57515">
                  <c:v>-1.5373000000000001</c:v>
                </c:pt>
                <c:pt idx="57516">
                  <c:v>-1.5373000000000001</c:v>
                </c:pt>
                <c:pt idx="57517">
                  <c:v>-1.5373000000000001</c:v>
                </c:pt>
                <c:pt idx="57518">
                  <c:v>-1.5373000000000001</c:v>
                </c:pt>
                <c:pt idx="57519">
                  <c:v>-1.5373000000000001</c:v>
                </c:pt>
                <c:pt idx="57520">
                  <c:v>-1.5373000000000001</c:v>
                </c:pt>
                <c:pt idx="57521">
                  <c:v>-1.5373000000000001</c:v>
                </c:pt>
                <c:pt idx="57522">
                  <c:v>-1.5373000000000001</c:v>
                </c:pt>
                <c:pt idx="57523">
                  <c:v>-1.5373000000000001</c:v>
                </c:pt>
                <c:pt idx="57524">
                  <c:v>-1.5373000000000001</c:v>
                </c:pt>
                <c:pt idx="57525">
                  <c:v>-1.5373000000000001</c:v>
                </c:pt>
                <c:pt idx="57526">
                  <c:v>-1.5373000000000001</c:v>
                </c:pt>
                <c:pt idx="57527">
                  <c:v>-1.5373000000000001</c:v>
                </c:pt>
                <c:pt idx="57528">
                  <c:v>-1.5373000000000001</c:v>
                </c:pt>
                <c:pt idx="57529">
                  <c:v>-1.5373000000000001</c:v>
                </c:pt>
                <c:pt idx="57530">
                  <c:v>-1.5373000000000001</c:v>
                </c:pt>
                <c:pt idx="57531">
                  <c:v>-1.5373000000000001</c:v>
                </c:pt>
                <c:pt idx="57532">
                  <c:v>-1.5373000000000001</c:v>
                </c:pt>
                <c:pt idx="57533">
                  <c:v>-1.5373000000000001</c:v>
                </c:pt>
                <c:pt idx="57534">
                  <c:v>-1.5373000000000001</c:v>
                </c:pt>
                <c:pt idx="57535">
                  <c:v>-1.5373000000000001</c:v>
                </c:pt>
                <c:pt idx="57536">
                  <c:v>-1.5686</c:v>
                </c:pt>
                <c:pt idx="57537">
                  <c:v>-1.5373000000000001</c:v>
                </c:pt>
                <c:pt idx="57538">
                  <c:v>-1.5373000000000001</c:v>
                </c:pt>
                <c:pt idx="57539">
                  <c:v>-1.5373000000000001</c:v>
                </c:pt>
                <c:pt idx="57540">
                  <c:v>-1.5373000000000001</c:v>
                </c:pt>
                <c:pt idx="57541">
                  <c:v>-1.5373000000000001</c:v>
                </c:pt>
                <c:pt idx="57542">
                  <c:v>-1.5686</c:v>
                </c:pt>
                <c:pt idx="57543">
                  <c:v>-1.5373000000000001</c:v>
                </c:pt>
                <c:pt idx="57544">
                  <c:v>-1.5686</c:v>
                </c:pt>
                <c:pt idx="57545">
                  <c:v>-1.5686</c:v>
                </c:pt>
                <c:pt idx="57546">
                  <c:v>-1.5373000000000001</c:v>
                </c:pt>
                <c:pt idx="57547">
                  <c:v>-1.5686</c:v>
                </c:pt>
                <c:pt idx="57548">
                  <c:v>-1.5686</c:v>
                </c:pt>
                <c:pt idx="57549">
                  <c:v>-1.5686</c:v>
                </c:pt>
                <c:pt idx="57550">
                  <c:v>-1.5373000000000001</c:v>
                </c:pt>
                <c:pt idx="57551">
                  <c:v>-1.5686</c:v>
                </c:pt>
                <c:pt idx="57552">
                  <c:v>-1.5373000000000001</c:v>
                </c:pt>
                <c:pt idx="57553">
                  <c:v>-1.5373000000000001</c:v>
                </c:pt>
                <c:pt idx="57554">
                  <c:v>-1.5686</c:v>
                </c:pt>
                <c:pt idx="57555">
                  <c:v>-1.5686</c:v>
                </c:pt>
                <c:pt idx="57556">
                  <c:v>-1.5686</c:v>
                </c:pt>
                <c:pt idx="57557">
                  <c:v>-1.5686</c:v>
                </c:pt>
                <c:pt idx="57558">
                  <c:v>-1.5373000000000001</c:v>
                </c:pt>
                <c:pt idx="57559">
                  <c:v>-1.5686</c:v>
                </c:pt>
                <c:pt idx="57560">
                  <c:v>-1.5686</c:v>
                </c:pt>
                <c:pt idx="57561">
                  <c:v>-1.5373000000000001</c:v>
                </c:pt>
                <c:pt idx="57562">
                  <c:v>-1.5686</c:v>
                </c:pt>
                <c:pt idx="57563">
                  <c:v>-1.5686</c:v>
                </c:pt>
                <c:pt idx="57564">
                  <c:v>-1.5686</c:v>
                </c:pt>
                <c:pt idx="57565">
                  <c:v>-1.5686</c:v>
                </c:pt>
                <c:pt idx="57566">
                  <c:v>-1.5686</c:v>
                </c:pt>
                <c:pt idx="57567">
                  <c:v>-1.5686</c:v>
                </c:pt>
                <c:pt idx="57568">
                  <c:v>-1.5686</c:v>
                </c:pt>
                <c:pt idx="57569">
                  <c:v>-1.5686</c:v>
                </c:pt>
                <c:pt idx="57570">
                  <c:v>-1.5686</c:v>
                </c:pt>
                <c:pt idx="57571">
                  <c:v>-1.5686</c:v>
                </c:pt>
                <c:pt idx="57572">
                  <c:v>-1.5686</c:v>
                </c:pt>
                <c:pt idx="57573">
                  <c:v>-1.5373000000000001</c:v>
                </c:pt>
                <c:pt idx="57574">
                  <c:v>-1.5686</c:v>
                </c:pt>
                <c:pt idx="57575">
                  <c:v>-1.5686</c:v>
                </c:pt>
                <c:pt idx="57576">
                  <c:v>-1.5686</c:v>
                </c:pt>
                <c:pt idx="57577">
                  <c:v>-1.5686</c:v>
                </c:pt>
                <c:pt idx="57578">
                  <c:v>-1.5686</c:v>
                </c:pt>
                <c:pt idx="57579">
                  <c:v>-1.5686</c:v>
                </c:pt>
                <c:pt idx="57580">
                  <c:v>-1.5686</c:v>
                </c:pt>
                <c:pt idx="57581">
                  <c:v>-1.5686</c:v>
                </c:pt>
                <c:pt idx="57582">
                  <c:v>-1.5686</c:v>
                </c:pt>
                <c:pt idx="57583">
                  <c:v>-1.5686</c:v>
                </c:pt>
                <c:pt idx="57584">
                  <c:v>-1.5686</c:v>
                </c:pt>
                <c:pt idx="57585">
                  <c:v>-1.5686</c:v>
                </c:pt>
                <c:pt idx="57586">
                  <c:v>-1.5686</c:v>
                </c:pt>
                <c:pt idx="57587">
                  <c:v>-1.5686</c:v>
                </c:pt>
                <c:pt idx="57588">
                  <c:v>-1.5686</c:v>
                </c:pt>
                <c:pt idx="57589">
                  <c:v>-1.5686</c:v>
                </c:pt>
                <c:pt idx="57590">
                  <c:v>-1.5686</c:v>
                </c:pt>
                <c:pt idx="57591">
                  <c:v>-1.5686</c:v>
                </c:pt>
                <c:pt idx="57592">
                  <c:v>-1.5686</c:v>
                </c:pt>
                <c:pt idx="57593">
                  <c:v>-1.5686</c:v>
                </c:pt>
                <c:pt idx="57594">
                  <c:v>-1.5686</c:v>
                </c:pt>
                <c:pt idx="57595">
                  <c:v>-1.5686</c:v>
                </c:pt>
                <c:pt idx="57596">
                  <c:v>-1.5686</c:v>
                </c:pt>
                <c:pt idx="57597">
                  <c:v>-1.5686</c:v>
                </c:pt>
                <c:pt idx="57598">
                  <c:v>-1.5686</c:v>
                </c:pt>
                <c:pt idx="57599">
                  <c:v>-1.5686</c:v>
                </c:pt>
                <c:pt idx="57600">
                  <c:v>-1.5686</c:v>
                </c:pt>
                <c:pt idx="57601">
                  <c:v>-1.5686</c:v>
                </c:pt>
                <c:pt idx="57602">
                  <c:v>-1.5686</c:v>
                </c:pt>
                <c:pt idx="57603">
                  <c:v>-1.5686</c:v>
                </c:pt>
                <c:pt idx="57604">
                  <c:v>-1.5686</c:v>
                </c:pt>
                <c:pt idx="57605">
                  <c:v>-1.5686</c:v>
                </c:pt>
                <c:pt idx="57606">
                  <c:v>-1.5686</c:v>
                </c:pt>
                <c:pt idx="57607">
                  <c:v>-1.5686</c:v>
                </c:pt>
                <c:pt idx="57608">
                  <c:v>-1.5686</c:v>
                </c:pt>
                <c:pt idx="57609">
                  <c:v>-1.5686</c:v>
                </c:pt>
                <c:pt idx="57610">
                  <c:v>-1.5686</c:v>
                </c:pt>
                <c:pt idx="57611">
                  <c:v>-1.5686</c:v>
                </c:pt>
                <c:pt idx="57612">
                  <c:v>-1.5686</c:v>
                </c:pt>
                <c:pt idx="57613">
                  <c:v>-1.5686</c:v>
                </c:pt>
                <c:pt idx="57614">
                  <c:v>-1.5686</c:v>
                </c:pt>
                <c:pt idx="57615">
                  <c:v>-1.5686</c:v>
                </c:pt>
                <c:pt idx="57616">
                  <c:v>-1.5686</c:v>
                </c:pt>
                <c:pt idx="57617">
                  <c:v>-1.5686</c:v>
                </c:pt>
                <c:pt idx="57618">
                  <c:v>-1.5686</c:v>
                </c:pt>
                <c:pt idx="57619">
                  <c:v>-1.5686</c:v>
                </c:pt>
                <c:pt idx="57620">
                  <c:v>-1.5686</c:v>
                </c:pt>
                <c:pt idx="57621">
                  <c:v>-1.5686</c:v>
                </c:pt>
                <c:pt idx="57622">
                  <c:v>-1.5686</c:v>
                </c:pt>
                <c:pt idx="57623">
                  <c:v>-1.5686</c:v>
                </c:pt>
                <c:pt idx="57624">
                  <c:v>-1.5686</c:v>
                </c:pt>
                <c:pt idx="57625">
                  <c:v>-1.5686</c:v>
                </c:pt>
                <c:pt idx="57626">
                  <c:v>-1.5686</c:v>
                </c:pt>
                <c:pt idx="57627">
                  <c:v>-1.5686</c:v>
                </c:pt>
                <c:pt idx="57628">
                  <c:v>-1.5686</c:v>
                </c:pt>
                <c:pt idx="57629">
                  <c:v>-1.5686</c:v>
                </c:pt>
                <c:pt idx="57630">
                  <c:v>-1.5686</c:v>
                </c:pt>
                <c:pt idx="57631">
                  <c:v>-1.5686</c:v>
                </c:pt>
                <c:pt idx="57632">
                  <c:v>-1.5686</c:v>
                </c:pt>
                <c:pt idx="57633">
                  <c:v>-1.5686</c:v>
                </c:pt>
                <c:pt idx="57634">
                  <c:v>-1.5686</c:v>
                </c:pt>
                <c:pt idx="57635">
                  <c:v>-1.5686</c:v>
                </c:pt>
                <c:pt idx="57636">
                  <c:v>-1.5686</c:v>
                </c:pt>
                <c:pt idx="57637">
                  <c:v>-1.5686</c:v>
                </c:pt>
                <c:pt idx="57638">
                  <c:v>-1.5686</c:v>
                </c:pt>
                <c:pt idx="57639">
                  <c:v>-1.5686</c:v>
                </c:pt>
                <c:pt idx="57640">
                  <c:v>-1.5686</c:v>
                </c:pt>
                <c:pt idx="57641">
                  <c:v>-1.5686</c:v>
                </c:pt>
                <c:pt idx="57642">
                  <c:v>-1.5686</c:v>
                </c:pt>
                <c:pt idx="57643">
                  <c:v>-1.5686</c:v>
                </c:pt>
                <c:pt idx="57644">
                  <c:v>-1.5686</c:v>
                </c:pt>
                <c:pt idx="57645">
                  <c:v>-1.5686</c:v>
                </c:pt>
                <c:pt idx="57646">
                  <c:v>-1.5686</c:v>
                </c:pt>
                <c:pt idx="57647">
                  <c:v>-1.5686</c:v>
                </c:pt>
                <c:pt idx="57648">
                  <c:v>-1.5686</c:v>
                </c:pt>
                <c:pt idx="57649">
                  <c:v>-1.5686</c:v>
                </c:pt>
                <c:pt idx="57650">
                  <c:v>-1.5686</c:v>
                </c:pt>
                <c:pt idx="57651">
                  <c:v>-1.5686</c:v>
                </c:pt>
                <c:pt idx="57652">
                  <c:v>-1.5686</c:v>
                </c:pt>
                <c:pt idx="57653">
                  <c:v>-1.5686</c:v>
                </c:pt>
                <c:pt idx="57654">
                  <c:v>-1.5686</c:v>
                </c:pt>
                <c:pt idx="57655">
                  <c:v>-1.5686</c:v>
                </c:pt>
                <c:pt idx="57656">
                  <c:v>-1.6</c:v>
                </c:pt>
                <c:pt idx="57657">
                  <c:v>-1.5686</c:v>
                </c:pt>
                <c:pt idx="57658">
                  <c:v>-1.5686</c:v>
                </c:pt>
                <c:pt idx="57659">
                  <c:v>-1.5686</c:v>
                </c:pt>
                <c:pt idx="57660">
                  <c:v>-1.5686</c:v>
                </c:pt>
                <c:pt idx="57661">
                  <c:v>-1.5686</c:v>
                </c:pt>
                <c:pt idx="57662">
                  <c:v>-1.5686</c:v>
                </c:pt>
                <c:pt idx="57663">
                  <c:v>-1.6</c:v>
                </c:pt>
                <c:pt idx="57664">
                  <c:v>-1.5686</c:v>
                </c:pt>
                <c:pt idx="57665">
                  <c:v>-1.5686</c:v>
                </c:pt>
                <c:pt idx="57666">
                  <c:v>-1.6</c:v>
                </c:pt>
                <c:pt idx="57667">
                  <c:v>-1.6</c:v>
                </c:pt>
                <c:pt idx="57668">
                  <c:v>-1.5686</c:v>
                </c:pt>
                <c:pt idx="57669">
                  <c:v>-1.6</c:v>
                </c:pt>
                <c:pt idx="57670">
                  <c:v>-1.6</c:v>
                </c:pt>
                <c:pt idx="57671">
                  <c:v>-1.5686</c:v>
                </c:pt>
                <c:pt idx="57672">
                  <c:v>-1.5686</c:v>
                </c:pt>
                <c:pt idx="57673">
                  <c:v>-1.5686</c:v>
                </c:pt>
                <c:pt idx="57674">
                  <c:v>-1.5686</c:v>
                </c:pt>
                <c:pt idx="57675">
                  <c:v>-1.5686</c:v>
                </c:pt>
                <c:pt idx="57676">
                  <c:v>-1.5686</c:v>
                </c:pt>
                <c:pt idx="57677">
                  <c:v>-1.5686</c:v>
                </c:pt>
                <c:pt idx="57678">
                  <c:v>-1.6</c:v>
                </c:pt>
                <c:pt idx="57679">
                  <c:v>-1.5686</c:v>
                </c:pt>
                <c:pt idx="57680">
                  <c:v>-1.6</c:v>
                </c:pt>
                <c:pt idx="57681">
                  <c:v>-1.6</c:v>
                </c:pt>
                <c:pt idx="57682">
                  <c:v>-1.6</c:v>
                </c:pt>
                <c:pt idx="57683">
                  <c:v>-1.6</c:v>
                </c:pt>
                <c:pt idx="57684">
                  <c:v>-1.6</c:v>
                </c:pt>
                <c:pt idx="57685">
                  <c:v>-1.5686</c:v>
                </c:pt>
                <c:pt idx="57686">
                  <c:v>-1.6</c:v>
                </c:pt>
                <c:pt idx="57687">
                  <c:v>-1.6</c:v>
                </c:pt>
                <c:pt idx="57688">
                  <c:v>-1.6</c:v>
                </c:pt>
                <c:pt idx="57689">
                  <c:v>-1.5686</c:v>
                </c:pt>
                <c:pt idx="57690">
                  <c:v>-1.6</c:v>
                </c:pt>
                <c:pt idx="57691">
                  <c:v>-1.6</c:v>
                </c:pt>
                <c:pt idx="57692">
                  <c:v>-1.5686</c:v>
                </c:pt>
                <c:pt idx="57693">
                  <c:v>-1.5686</c:v>
                </c:pt>
                <c:pt idx="57694">
                  <c:v>-1.5686</c:v>
                </c:pt>
                <c:pt idx="57695">
                  <c:v>-1.6</c:v>
                </c:pt>
                <c:pt idx="57696">
                  <c:v>-1.6</c:v>
                </c:pt>
                <c:pt idx="57697">
                  <c:v>-1.6</c:v>
                </c:pt>
                <c:pt idx="57698">
                  <c:v>-1.5686</c:v>
                </c:pt>
                <c:pt idx="57699">
                  <c:v>-1.5686</c:v>
                </c:pt>
                <c:pt idx="57700">
                  <c:v>-1.6</c:v>
                </c:pt>
                <c:pt idx="57701">
                  <c:v>-1.5686</c:v>
                </c:pt>
                <c:pt idx="57702">
                  <c:v>-1.5686</c:v>
                </c:pt>
                <c:pt idx="57703">
                  <c:v>-1.6</c:v>
                </c:pt>
                <c:pt idx="57704">
                  <c:v>-1.5686</c:v>
                </c:pt>
                <c:pt idx="57705">
                  <c:v>-1.6</c:v>
                </c:pt>
                <c:pt idx="57706">
                  <c:v>-1.6</c:v>
                </c:pt>
                <c:pt idx="57707">
                  <c:v>-1.6</c:v>
                </c:pt>
                <c:pt idx="57708">
                  <c:v>-1.6</c:v>
                </c:pt>
                <c:pt idx="57709">
                  <c:v>-1.6</c:v>
                </c:pt>
                <c:pt idx="57710">
                  <c:v>-1.6</c:v>
                </c:pt>
                <c:pt idx="57711">
                  <c:v>-1.6</c:v>
                </c:pt>
                <c:pt idx="57712">
                  <c:v>-1.6</c:v>
                </c:pt>
                <c:pt idx="57713">
                  <c:v>-1.6</c:v>
                </c:pt>
                <c:pt idx="57714">
                  <c:v>-1.6</c:v>
                </c:pt>
                <c:pt idx="57715">
                  <c:v>-1.6</c:v>
                </c:pt>
                <c:pt idx="57716">
                  <c:v>-1.6</c:v>
                </c:pt>
                <c:pt idx="57717">
                  <c:v>-1.6</c:v>
                </c:pt>
                <c:pt idx="57718">
                  <c:v>-1.6</c:v>
                </c:pt>
                <c:pt idx="57719">
                  <c:v>-1.6</c:v>
                </c:pt>
                <c:pt idx="57720">
                  <c:v>-1.6</c:v>
                </c:pt>
                <c:pt idx="57721">
                  <c:v>-1.6</c:v>
                </c:pt>
                <c:pt idx="57722">
                  <c:v>-1.6</c:v>
                </c:pt>
                <c:pt idx="57723">
                  <c:v>-1.6</c:v>
                </c:pt>
                <c:pt idx="57724">
                  <c:v>-1.6</c:v>
                </c:pt>
                <c:pt idx="57725">
                  <c:v>-1.6</c:v>
                </c:pt>
                <c:pt idx="57726">
                  <c:v>-1.6</c:v>
                </c:pt>
                <c:pt idx="57727">
                  <c:v>-1.6</c:v>
                </c:pt>
                <c:pt idx="57728">
                  <c:v>-1.6</c:v>
                </c:pt>
                <c:pt idx="57729">
                  <c:v>-1.6</c:v>
                </c:pt>
                <c:pt idx="57730">
                  <c:v>-1.6</c:v>
                </c:pt>
                <c:pt idx="57731">
                  <c:v>-1.6</c:v>
                </c:pt>
                <c:pt idx="57732">
                  <c:v>-1.6</c:v>
                </c:pt>
                <c:pt idx="57733">
                  <c:v>-1.6</c:v>
                </c:pt>
                <c:pt idx="57734">
                  <c:v>-1.6</c:v>
                </c:pt>
                <c:pt idx="57735">
                  <c:v>-1.6</c:v>
                </c:pt>
                <c:pt idx="57736">
                  <c:v>-1.6</c:v>
                </c:pt>
                <c:pt idx="57737">
                  <c:v>-1.5686</c:v>
                </c:pt>
                <c:pt idx="57738">
                  <c:v>-1.6</c:v>
                </c:pt>
                <c:pt idx="57739">
                  <c:v>-1.6</c:v>
                </c:pt>
                <c:pt idx="57740">
                  <c:v>-1.6</c:v>
                </c:pt>
                <c:pt idx="57741">
                  <c:v>-1.6</c:v>
                </c:pt>
                <c:pt idx="57742">
                  <c:v>-1.6</c:v>
                </c:pt>
                <c:pt idx="57743">
                  <c:v>-1.6</c:v>
                </c:pt>
                <c:pt idx="57744">
                  <c:v>-1.6</c:v>
                </c:pt>
                <c:pt idx="57745">
                  <c:v>-1.6</c:v>
                </c:pt>
                <c:pt idx="57746">
                  <c:v>-1.6</c:v>
                </c:pt>
                <c:pt idx="57747">
                  <c:v>-1.6</c:v>
                </c:pt>
                <c:pt idx="57748">
                  <c:v>-1.6</c:v>
                </c:pt>
                <c:pt idx="57749">
                  <c:v>-1.6</c:v>
                </c:pt>
                <c:pt idx="57750">
                  <c:v>-1.6</c:v>
                </c:pt>
                <c:pt idx="57751">
                  <c:v>-1.6</c:v>
                </c:pt>
                <c:pt idx="57752">
                  <c:v>-1.6</c:v>
                </c:pt>
                <c:pt idx="57753">
                  <c:v>-1.6</c:v>
                </c:pt>
                <c:pt idx="57754">
                  <c:v>-1.6</c:v>
                </c:pt>
                <c:pt idx="57755">
                  <c:v>-1.6</c:v>
                </c:pt>
                <c:pt idx="57756">
                  <c:v>-1.6</c:v>
                </c:pt>
                <c:pt idx="57757">
                  <c:v>-1.6</c:v>
                </c:pt>
                <c:pt idx="57758">
                  <c:v>-1.6</c:v>
                </c:pt>
                <c:pt idx="57759">
                  <c:v>-1.6</c:v>
                </c:pt>
                <c:pt idx="57760">
                  <c:v>-1.6</c:v>
                </c:pt>
                <c:pt idx="57761">
                  <c:v>-1.6</c:v>
                </c:pt>
                <c:pt idx="57762">
                  <c:v>-1.6627000000000001</c:v>
                </c:pt>
                <c:pt idx="57763">
                  <c:v>-1.6</c:v>
                </c:pt>
                <c:pt idx="57764">
                  <c:v>-1.6</c:v>
                </c:pt>
                <c:pt idx="57765">
                  <c:v>-1.6</c:v>
                </c:pt>
                <c:pt idx="57766">
                  <c:v>-1.6</c:v>
                </c:pt>
                <c:pt idx="57767">
                  <c:v>-1.6</c:v>
                </c:pt>
                <c:pt idx="57768">
                  <c:v>-1.6</c:v>
                </c:pt>
                <c:pt idx="57769">
                  <c:v>-1.6</c:v>
                </c:pt>
                <c:pt idx="57770">
                  <c:v>-1.6</c:v>
                </c:pt>
                <c:pt idx="57771">
                  <c:v>-1.6</c:v>
                </c:pt>
                <c:pt idx="57772">
                  <c:v>-1.6</c:v>
                </c:pt>
                <c:pt idx="57773">
                  <c:v>-1.6</c:v>
                </c:pt>
                <c:pt idx="57774">
                  <c:v>-1.6</c:v>
                </c:pt>
                <c:pt idx="57775">
                  <c:v>-1.6</c:v>
                </c:pt>
                <c:pt idx="57776">
                  <c:v>-1.6</c:v>
                </c:pt>
                <c:pt idx="57777">
                  <c:v>-1.6627000000000001</c:v>
                </c:pt>
                <c:pt idx="57778">
                  <c:v>-1.6</c:v>
                </c:pt>
                <c:pt idx="57779">
                  <c:v>-1.6</c:v>
                </c:pt>
                <c:pt idx="57780">
                  <c:v>-1.6</c:v>
                </c:pt>
                <c:pt idx="57781">
                  <c:v>-1.6</c:v>
                </c:pt>
                <c:pt idx="57782">
                  <c:v>-1.6</c:v>
                </c:pt>
                <c:pt idx="57783">
                  <c:v>-1.6</c:v>
                </c:pt>
                <c:pt idx="57784">
                  <c:v>-1.6</c:v>
                </c:pt>
                <c:pt idx="57785">
                  <c:v>-1.6</c:v>
                </c:pt>
                <c:pt idx="57786">
                  <c:v>-1.6627000000000001</c:v>
                </c:pt>
                <c:pt idx="57787">
                  <c:v>-1.6</c:v>
                </c:pt>
                <c:pt idx="57788">
                  <c:v>-1.6627000000000001</c:v>
                </c:pt>
                <c:pt idx="57789">
                  <c:v>-1.6</c:v>
                </c:pt>
                <c:pt idx="57790">
                  <c:v>-1.6</c:v>
                </c:pt>
                <c:pt idx="57791">
                  <c:v>-1.6</c:v>
                </c:pt>
                <c:pt idx="57792">
                  <c:v>-1.6</c:v>
                </c:pt>
                <c:pt idx="57793">
                  <c:v>-1.6</c:v>
                </c:pt>
                <c:pt idx="57794">
                  <c:v>-1.6</c:v>
                </c:pt>
                <c:pt idx="57795">
                  <c:v>-1.6</c:v>
                </c:pt>
                <c:pt idx="57796">
                  <c:v>-1.6</c:v>
                </c:pt>
                <c:pt idx="57797">
                  <c:v>-1.6</c:v>
                </c:pt>
                <c:pt idx="57798">
                  <c:v>-1.6627000000000001</c:v>
                </c:pt>
                <c:pt idx="57799">
                  <c:v>-1.6</c:v>
                </c:pt>
                <c:pt idx="57800">
                  <c:v>-1.6</c:v>
                </c:pt>
                <c:pt idx="57801">
                  <c:v>-1.6627000000000001</c:v>
                </c:pt>
                <c:pt idx="57802">
                  <c:v>-1.6</c:v>
                </c:pt>
                <c:pt idx="57803">
                  <c:v>-1.6</c:v>
                </c:pt>
                <c:pt idx="57804">
                  <c:v>-1.6</c:v>
                </c:pt>
                <c:pt idx="57805">
                  <c:v>-1.6</c:v>
                </c:pt>
                <c:pt idx="57806">
                  <c:v>-1.6</c:v>
                </c:pt>
                <c:pt idx="57807">
                  <c:v>-1.6</c:v>
                </c:pt>
                <c:pt idx="57808">
                  <c:v>-1.6627000000000001</c:v>
                </c:pt>
                <c:pt idx="57809">
                  <c:v>-1.6</c:v>
                </c:pt>
                <c:pt idx="57810">
                  <c:v>-1.6</c:v>
                </c:pt>
                <c:pt idx="57811">
                  <c:v>-1.6627000000000001</c:v>
                </c:pt>
                <c:pt idx="57812">
                  <c:v>-1.6</c:v>
                </c:pt>
                <c:pt idx="57813">
                  <c:v>-1.6</c:v>
                </c:pt>
                <c:pt idx="57814">
                  <c:v>-1.6627000000000001</c:v>
                </c:pt>
                <c:pt idx="57815">
                  <c:v>-1.6</c:v>
                </c:pt>
                <c:pt idx="57816">
                  <c:v>-1.6</c:v>
                </c:pt>
                <c:pt idx="57817">
                  <c:v>-1.6</c:v>
                </c:pt>
                <c:pt idx="57818">
                  <c:v>-1.6</c:v>
                </c:pt>
                <c:pt idx="57819">
                  <c:v>-1.6</c:v>
                </c:pt>
                <c:pt idx="57820">
                  <c:v>-1.6</c:v>
                </c:pt>
                <c:pt idx="57821">
                  <c:v>-1.6</c:v>
                </c:pt>
                <c:pt idx="57822">
                  <c:v>-1.6627000000000001</c:v>
                </c:pt>
                <c:pt idx="57823">
                  <c:v>-1.6627000000000001</c:v>
                </c:pt>
                <c:pt idx="57824">
                  <c:v>-1.6</c:v>
                </c:pt>
                <c:pt idx="57825">
                  <c:v>-1.6</c:v>
                </c:pt>
                <c:pt idx="57826">
                  <c:v>-1.6</c:v>
                </c:pt>
                <c:pt idx="57827">
                  <c:v>-1.6</c:v>
                </c:pt>
                <c:pt idx="57828">
                  <c:v>-1.6</c:v>
                </c:pt>
                <c:pt idx="57829">
                  <c:v>-1.6</c:v>
                </c:pt>
                <c:pt idx="57830">
                  <c:v>-1.6</c:v>
                </c:pt>
                <c:pt idx="57831">
                  <c:v>-1.6</c:v>
                </c:pt>
                <c:pt idx="57832">
                  <c:v>-1.6</c:v>
                </c:pt>
                <c:pt idx="57833">
                  <c:v>-1.6</c:v>
                </c:pt>
                <c:pt idx="57834">
                  <c:v>-1.6627000000000001</c:v>
                </c:pt>
                <c:pt idx="57835">
                  <c:v>-1.6627000000000001</c:v>
                </c:pt>
                <c:pt idx="57836">
                  <c:v>-1.6627000000000001</c:v>
                </c:pt>
                <c:pt idx="57837">
                  <c:v>-1.6</c:v>
                </c:pt>
                <c:pt idx="57838">
                  <c:v>-1.6627000000000001</c:v>
                </c:pt>
                <c:pt idx="57839">
                  <c:v>-1.6627000000000001</c:v>
                </c:pt>
                <c:pt idx="57840">
                  <c:v>-1.6</c:v>
                </c:pt>
                <c:pt idx="57841">
                  <c:v>-1.6</c:v>
                </c:pt>
                <c:pt idx="57842">
                  <c:v>-1.6</c:v>
                </c:pt>
                <c:pt idx="57843">
                  <c:v>-1.6</c:v>
                </c:pt>
                <c:pt idx="57844">
                  <c:v>-1.6</c:v>
                </c:pt>
                <c:pt idx="57845">
                  <c:v>-1.6</c:v>
                </c:pt>
                <c:pt idx="57846">
                  <c:v>-1.6</c:v>
                </c:pt>
                <c:pt idx="57847">
                  <c:v>-1.6</c:v>
                </c:pt>
                <c:pt idx="57848">
                  <c:v>-1.6627000000000001</c:v>
                </c:pt>
                <c:pt idx="57849">
                  <c:v>-1.6</c:v>
                </c:pt>
                <c:pt idx="57850">
                  <c:v>-1.6</c:v>
                </c:pt>
                <c:pt idx="57851">
                  <c:v>-1.6627000000000001</c:v>
                </c:pt>
                <c:pt idx="57852">
                  <c:v>-1.6627000000000001</c:v>
                </c:pt>
                <c:pt idx="57853">
                  <c:v>-1.6</c:v>
                </c:pt>
                <c:pt idx="57854">
                  <c:v>-1.6</c:v>
                </c:pt>
                <c:pt idx="57855">
                  <c:v>-1.6</c:v>
                </c:pt>
                <c:pt idx="57856">
                  <c:v>-1.6</c:v>
                </c:pt>
                <c:pt idx="57857">
                  <c:v>-1.6627000000000001</c:v>
                </c:pt>
                <c:pt idx="57858">
                  <c:v>-1.6627000000000001</c:v>
                </c:pt>
                <c:pt idx="57859">
                  <c:v>-1.6627000000000001</c:v>
                </c:pt>
                <c:pt idx="57860">
                  <c:v>-1.6627000000000001</c:v>
                </c:pt>
                <c:pt idx="57861">
                  <c:v>-1.6627000000000001</c:v>
                </c:pt>
                <c:pt idx="57862">
                  <c:v>-1.6627000000000001</c:v>
                </c:pt>
                <c:pt idx="57863">
                  <c:v>-1.6627000000000001</c:v>
                </c:pt>
                <c:pt idx="57864">
                  <c:v>-1.6</c:v>
                </c:pt>
                <c:pt idx="57865">
                  <c:v>-1.6</c:v>
                </c:pt>
                <c:pt idx="57866">
                  <c:v>-1.6</c:v>
                </c:pt>
                <c:pt idx="57867">
                  <c:v>-1.6</c:v>
                </c:pt>
                <c:pt idx="57868">
                  <c:v>-1.6</c:v>
                </c:pt>
                <c:pt idx="57869">
                  <c:v>-1.6627000000000001</c:v>
                </c:pt>
                <c:pt idx="57870">
                  <c:v>-1.6</c:v>
                </c:pt>
                <c:pt idx="57871">
                  <c:v>-1.6</c:v>
                </c:pt>
                <c:pt idx="57872">
                  <c:v>-1.6</c:v>
                </c:pt>
                <c:pt idx="57873">
                  <c:v>-1.6</c:v>
                </c:pt>
                <c:pt idx="57874">
                  <c:v>-1.6</c:v>
                </c:pt>
                <c:pt idx="57875">
                  <c:v>-1.6</c:v>
                </c:pt>
                <c:pt idx="57876">
                  <c:v>-1.6627000000000001</c:v>
                </c:pt>
                <c:pt idx="57877">
                  <c:v>-1.6627000000000001</c:v>
                </c:pt>
                <c:pt idx="57878">
                  <c:v>-1.6627000000000001</c:v>
                </c:pt>
                <c:pt idx="57879">
                  <c:v>-1.6</c:v>
                </c:pt>
                <c:pt idx="57880">
                  <c:v>-1.6</c:v>
                </c:pt>
                <c:pt idx="57881">
                  <c:v>-1.6627000000000001</c:v>
                </c:pt>
                <c:pt idx="57882">
                  <c:v>-1.6</c:v>
                </c:pt>
                <c:pt idx="57883">
                  <c:v>-1.6</c:v>
                </c:pt>
                <c:pt idx="57884">
                  <c:v>-1.6627000000000001</c:v>
                </c:pt>
                <c:pt idx="57885">
                  <c:v>-1.6</c:v>
                </c:pt>
                <c:pt idx="57886">
                  <c:v>-1.6627000000000001</c:v>
                </c:pt>
                <c:pt idx="57887">
                  <c:v>-1.6</c:v>
                </c:pt>
                <c:pt idx="57888">
                  <c:v>-1.6627000000000001</c:v>
                </c:pt>
                <c:pt idx="57889">
                  <c:v>-1.6627000000000001</c:v>
                </c:pt>
                <c:pt idx="57890">
                  <c:v>-1.6627000000000001</c:v>
                </c:pt>
                <c:pt idx="57891">
                  <c:v>-1.6627000000000001</c:v>
                </c:pt>
                <c:pt idx="57892">
                  <c:v>-1.6</c:v>
                </c:pt>
                <c:pt idx="57893">
                  <c:v>-1.6627000000000001</c:v>
                </c:pt>
                <c:pt idx="57894">
                  <c:v>-1.6</c:v>
                </c:pt>
                <c:pt idx="57895">
                  <c:v>-1.6</c:v>
                </c:pt>
                <c:pt idx="57896">
                  <c:v>-1.6</c:v>
                </c:pt>
                <c:pt idx="57897">
                  <c:v>-1.6627000000000001</c:v>
                </c:pt>
                <c:pt idx="57898">
                  <c:v>-1.6627000000000001</c:v>
                </c:pt>
                <c:pt idx="57899">
                  <c:v>-1.6627000000000001</c:v>
                </c:pt>
                <c:pt idx="57900">
                  <c:v>-1.6627000000000001</c:v>
                </c:pt>
                <c:pt idx="57901">
                  <c:v>-1.6627000000000001</c:v>
                </c:pt>
                <c:pt idx="57902">
                  <c:v>-1.6627000000000001</c:v>
                </c:pt>
                <c:pt idx="57903">
                  <c:v>-1.6627000000000001</c:v>
                </c:pt>
                <c:pt idx="57904">
                  <c:v>-1.6627000000000001</c:v>
                </c:pt>
                <c:pt idx="57905">
                  <c:v>-1.6627000000000001</c:v>
                </c:pt>
                <c:pt idx="57906">
                  <c:v>-1.6627000000000001</c:v>
                </c:pt>
                <c:pt idx="57907">
                  <c:v>-1.6627000000000001</c:v>
                </c:pt>
                <c:pt idx="57908">
                  <c:v>-1.6627000000000001</c:v>
                </c:pt>
                <c:pt idx="57909">
                  <c:v>-1.6</c:v>
                </c:pt>
                <c:pt idx="57910">
                  <c:v>-1.6</c:v>
                </c:pt>
                <c:pt idx="57911">
                  <c:v>-1.6627000000000001</c:v>
                </c:pt>
                <c:pt idx="57912">
                  <c:v>-1.6627000000000001</c:v>
                </c:pt>
                <c:pt idx="57913">
                  <c:v>-1.6627000000000001</c:v>
                </c:pt>
                <c:pt idx="57914">
                  <c:v>-1.6</c:v>
                </c:pt>
                <c:pt idx="57915">
                  <c:v>-1.6627000000000001</c:v>
                </c:pt>
                <c:pt idx="57916">
                  <c:v>-1.6</c:v>
                </c:pt>
                <c:pt idx="57917">
                  <c:v>-1.6627000000000001</c:v>
                </c:pt>
                <c:pt idx="57918">
                  <c:v>-1.6627000000000001</c:v>
                </c:pt>
                <c:pt idx="57919">
                  <c:v>-1.6</c:v>
                </c:pt>
                <c:pt idx="57920">
                  <c:v>-1.6627000000000001</c:v>
                </c:pt>
                <c:pt idx="57921">
                  <c:v>-1.6627000000000001</c:v>
                </c:pt>
                <c:pt idx="57922">
                  <c:v>-1.6627000000000001</c:v>
                </c:pt>
                <c:pt idx="57923">
                  <c:v>-1.6627000000000001</c:v>
                </c:pt>
                <c:pt idx="57924">
                  <c:v>-1.6627000000000001</c:v>
                </c:pt>
                <c:pt idx="57925">
                  <c:v>-1.6627000000000001</c:v>
                </c:pt>
                <c:pt idx="57926">
                  <c:v>-1.6</c:v>
                </c:pt>
                <c:pt idx="57927">
                  <c:v>-1.6627000000000001</c:v>
                </c:pt>
                <c:pt idx="57928">
                  <c:v>-1.6627000000000001</c:v>
                </c:pt>
                <c:pt idx="57929">
                  <c:v>-1.6627000000000001</c:v>
                </c:pt>
                <c:pt idx="57930">
                  <c:v>-1.6627000000000001</c:v>
                </c:pt>
                <c:pt idx="57931">
                  <c:v>-1.6627000000000001</c:v>
                </c:pt>
                <c:pt idx="57932">
                  <c:v>-1.6627000000000001</c:v>
                </c:pt>
                <c:pt idx="57933">
                  <c:v>-1.6627000000000001</c:v>
                </c:pt>
                <c:pt idx="57934">
                  <c:v>-1.6</c:v>
                </c:pt>
                <c:pt idx="57935">
                  <c:v>-1.6</c:v>
                </c:pt>
                <c:pt idx="57936">
                  <c:v>-1.6</c:v>
                </c:pt>
                <c:pt idx="57937">
                  <c:v>-1.6627000000000001</c:v>
                </c:pt>
                <c:pt idx="57938">
                  <c:v>-1.6</c:v>
                </c:pt>
                <c:pt idx="57939">
                  <c:v>-1.6</c:v>
                </c:pt>
                <c:pt idx="57940">
                  <c:v>-1.6627000000000001</c:v>
                </c:pt>
                <c:pt idx="57941">
                  <c:v>-1.6627000000000001</c:v>
                </c:pt>
                <c:pt idx="57942">
                  <c:v>-1.6</c:v>
                </c:pt>
                <c:pt idx="57943">
                  <c:v>-1.6627000000000001</c:v>
                </c:pt>
                <c:pt idx="57944">
                  <c:v>-1.6627000000000001</c:v>
                </c:pt>
                <c:pt idx="57945">
                  <c:v>-1.6627000000000001</c:v>
                </c:pt>
                <c:pt idx="57946">
                  <c:v>-1.6627000000000001</c:v>
                </c:pt>
                <c:pt idx="57947">
                  <c:v>-1.6627000000000001</c:v>
                </c:pt>
                <c:pt idx="57948">
                  <c:v>-1.6627000000000001</c:v>
                </c:pt>
                <c:pt idx="57949">
                  <c:v>-1.6627000000000001</c:v>
                </c:pt>
                <c:pt idx="57950">
                  <c:v>-1.6627000000000001</c:v>
                </c:pt>
                <c:pt idx="57951">
                  <c:v>-1.6627000000000001</c:v>
                </c:pt>
                <c:pt idx="57952">
                  <c:v>-1.6627000000000001</c:v>
                </c:pt>
                <c:pt idx="57953">
                  <c:v>-1.6627000000000001</c:v>
                </c:pt>
                <c:pt idx="57954">
                  <c:v>-1.6627000000000001</c:v>
                </c:pt>
                <c:pt idx="57955">
                  <c:v>-1.6627000000000001</c:v>
                </c:pt>
                <c:pt idx="57956">
                  <c:v>-1.6627000000000001</c:v>
                </c:pt>
                <c:pt idx="57957">
                  <c:v>-1.6627000000000001</c:v>
                </c:pt>
                <c:pt idx="57958">
                  <c:v>-1.6627000000000001</c:v>
                </c:pt>
                <c:pt idx="57959">
                  <c:v>-1.6627000000000001</c:v>
                </c:pt>
                <c:pt idx="57960">
                  <c:v>-1.6627000000000001</c:v>
                </c:pt>
                <c:pt idx="57961">
                  <c:v>-1.6627000000000001</c:v>
                </c:pt>
                <c:pt idx="57962">
                  <c:v>-1.6627000000000001</c:v>
                </c:pt>
                <c:pt idx="57963">
                  <c:v>-1.6627000000000001</c:v>
                </c:pt>
                <c:pt idx="57964">
                  <c:v>-1.6</c:v>
                </c:pt>
                <c:pt idx="57965">
                  <c:v>-1.6627000000000001</c:v>
                </c:pt>
                <c:pt idx="57966">
                  <c:v>-1.6627000000000001</c:v>
                </c:pt>
                <c:pt idx="57967">
                  <c:v>-1.6</c:v>
                </c:pt>
                <c:pt idx="57968">
                  <c:v>-1.6627000000000001</c:v>
                </c:pt>
                <c:pt idx="57969">
                  <c:v>-1.6</c:v>
                </c:pt>
                <c:pt idx="57970">
                  <c:v>-1.6627000000000001</c:v>
                </c:pt>
                <c:pt idx="57971">
                  <c:v>-1.6627000000000001</c:v>
                </c:pt>
                <c:pt idx="57972">
                  <c:v>-1.6627000000000001</c:v>
                </c:pt>
                <c:pt idx="57973">
                  <c:v>-1.6627000000000001</c:v>
                </c:pt>
                <c:pt idx="57974">
                  <c:v>-1.6627000000000001</c:v>
                </c:pt>
                <c:pt idx="57975">
                  <c:v>-1.6627000000000001</c:v>
                </c:pt>
                <c:pt idx="57976">
                  <c:v>-1.6627000000000001</c:v>
                </c:pt>
                <c:pt idx="57977">
                  <c:v>-1.6627000000000001</c:v>
                </c:pt>
                <c:pt idx="57978">
                  <c:v>-1.6627000000000001</c:v>
                </c:pt>
                <c:pt idx="57979">
                  <c:v>-1.6627000000000001</c:v>
                </c:pt>
                <c:pt idx="57980">
                  <c:v>-1.6627000000000001</c:v>
                </c:pt>
                <c:pt idx="57981">
                  <c:v>-1.6627000000000001</c:v>
                </c:pt>
                <c:pt idx="57982">
                  <c:v>-1.6627000000000001</c:v>
                </c:pt>
                <c:pt idx="57983">
                  <c:v>-1.6627000000000001</c:v>
                </c:pt>
                <c:pt idx="57984">
                  <c:v>-1.6627000000000001</c:v>
                </c:pt>
                <c:pt idx="57985">
                  <c:v>-1.6627000000000001</c:v>
                </c:pt>
                <c:pt idx="57986">
                  <c:v>-1.6627000000000001</c:v>
                </c:pt>
                <c:pt idx="57987">
                  <c:v>-1.6627000000000001</c:v>
                </c:pt>
                <c:pt idx="57988">
                  <c:v>-1.6627000000000001</c:v>
                </c:pt>
                <c:pt idx="57989">
                  <c:v>-1.6627000000000001</c:v>
                </c:pt>
                <c:pt idx="57990">
                  <c:v>-1.6627000000000001</c:v>
                </c:pt>
                <c:pt idx="57991">
                  <c:v>-1.6627000000000001</c:v>
                </c:pt>
                <c:pt idx="57992">
                  <c:v>-1.6627000000000001</c:v>
                </c:pt>
                <c:pt idx="57993">
                  <c:v>-1.6627000000000001</c:v>
                </c:pt>
                <c:pt idx="57994">
                  <c:v>-1.6627000000000001</c:v>
                </c:pt>
                <c:pt idx="57995">
                  <c:v>-1.6627000000000001</c:v>
                </c:pt>
                <c:pt idx="57996">
                  <c:v>-1.6627000000000001</c:v>
                </c:pt>
                <c:pt idx="57997">
                  <c:v>-1.6627000000000001</c:v>
                </c:pt>
                <c:pt idx="57998">
                  <c:v>-1.6627000000000001</c:v>
                </c:pt>
                <c:pt idx="57999">
                  <c:v>-1.6627000000000001</c:v>
                </c:pt>
                <c:pt idx="58000">
                  <c:v>-1.6</c:v>
                </c:pt>
                <c:pt idx="58001">
                  <c:v>-1.6627000000000001</c:v>
                </c:pt>
                <c:pt idx="58002">
                  <c:v>-1.6</c:v>
                </c:pt>
                <c:pt idx="58003">
                  <c:v>-1.6627000000000001</c:v>
                </c:pt>
                <c:pt idx="58004">
                  <c:v>-1.6627000000000001</c:v>
                </c:pt>
                <c:pt idx="58005">
                  <c:v>-1.6627000000000001</c:v>
                </c:pt>
                <c:pt idx="58006">
                  <c:v>-1.6627000000000001</c:v>
                </c:pt>
                <c:pt idx="58007">
                  <c:v>-1.6627000000000001</c:v>
                </c:pt>
                <c:pt idx="58008">
                  <c:v>-1.6627000000000001</c:v>
                </c:pt>
                <c:pt idx="58009">
                  <c:v>-1.6627000000000001</c:v>
                </c:pt>
                <c:pt idx="58010">
                  <c:v>-1.6627000000000001</c:v>
                </c:pt>
                <c:pt idx="58011">
                  <c:v>-1.6627000000000001</c:v>
                </c:pt>
                <c:pt idx="58012">
                  <c:v>-1.6627000000000001</c:v>
                </c:pt>
                <c:pt idx="58013">
                  <c:v>-1.6627000000000001</c:v>
                </c:pt>
                <c:pt idx="58014">
                  <c:v>-1.6627000000000001</c:v>
                </c:pt>
                <c:pt idx="58015">
                  <c:v>-1.6627000000000001</c:v>
                </c:pt>
                <c:pt idx="58016">
                  <c:v>-1.6627000000000001</c:v>
                </c:pt>
                <c:pt idx="58017">
                  <c:v>-1.6627000000000001</c:v>
                </c:pt>
                <c:pt idx="58018">
                  <c:v>-1.6627000000000001</c:v>
                </c:pt>
                <c:pt idx="58019">
                  <c:v>-1.6627000000000001</c:v>
                </c:pt>
                <c:pt idx="58020">
                  <c:v>-1.6627000000000001</c:v>
                </c:pt>
                <c:pt idx="58021">
                  <c:v>-1.6627000000000001</c:v>
                </c:pt>
                <c:pt idx="58022">
                  <c:v>-1.6627000000000001</c:v>
                </c:pt>
                <c:pt idx="58023">
                  <c:v>-1.6</c:v>
                </c:pt>
                <c:pt idx="58024">
                  <c:v>-1.6627000000000001</c:v>
                </c:pt>
                <c:pt idx="58025">
                  <c:v>-1.6627000000000001</c:v>
                </c:pt>
                <c:pt idx="58026">
                  <c:v>-1.6627000000000001</c:v>
                </c:pt>
                <c:pt idx="58027">
                  <c:v>-1.6627000000000001</c:v>
                </c:pt>
                <c:pt idx="58028">
                  <c:v>-1.6</c:v>
                </c:pt>
                <c:pt idx="58029">
                  <c:v>-1.6627000000000001</c:v>
                </c:pt>
                <c:pt idx="58030">
                  <c:v>-1.6627000000000001</c:v>
                </c:pt>
                <c:pt idx="58031">
                  <c:v>-1.6627000000000001</c:v>
                </c:pt>
                <c:pt idx="58032">
                  <c:v>-1.6627000000000001</c:v>
                </c:pt>
                <c:pt idx="58033">
                  <c:v>-1.6627000000000001</c:v>
                </c:pt>
                <c:pt idx="58034">
                  <c:v>-1.6627000000000001</c:v>
                </c:pt>
                <c:pt idx="58035">
                  <c:v>-1.6</c:v>
                </c:pt>
                <c:pt idx="58036">
                  <c:v>-1.6627000000000001</c:v>
                </c:pt>
                <c:pt idx="58037">
                  <c:v>-1.6627000000000001</c:v>
                </c:pt>
                <c:pt idx="58038">
                  <c:v>-1.6627000000000001</c:v>
                </c:pt>
                <c:pt idx="58039">
                  <c:v>-1.6627000000000001</c:v>
                </c:pt>
                <c:pt idx="58040">
                  <c:v>-1.6627000000000001</c:v>
                </c:pt>
                <c:pt idx="58041">
                  <c:v>-1.6627000000000001</c:v>
                </c:pt>
                <c:pt idx="58042">
                  <c:v>-1.6627000000000001</c:v>
                </c:pt>
                <c:pt idx="58043">
                  <c:v>-1.6627000000000001</c:v>
                </c:pt>
                <c:pt idx="58044">
                  <c:v>-1.6627000000000001</c:v>
                </c:pt>
                <c:pt idx="58045">
                  <c:v>-1.6627000000000001</c:v>
                </c:pt>
                <c:pt idx="58046">
                  <c:v>-1.6627000000000001</c:v>
                </c:pt>
                <c:pt idx="58047">
                  <c:v>-1.6627000000000001</c:v>
                </c:pt>
                <c:pt idx="58048">
                  <c:v>-1.6627000000000001</c:v>
                </c:pt>
                <c:pt idx="58049">
                  <c:v>-1.6627000000000001</c:v>
                </c:pt>
                <c:pt idx="58050">
                  <c:v>-1.6</c:v>
                </c:pt>
                <c:pt idx="58051">
                  <c:v>-1.6627000000000001</c:v>
                </c:pt>
                <c:pt idx="58052">
                  <c:v>-1.6627000000000001</c:v>
                </c:pt>
                <c:pt idx="58053">
                  <c:v>-1.6627000000000001</c:v>
                </c:pt>
                <c:pt idx="58054">
                  <c:v>-1.6</c:v>
                </c:pt>
                <c:pt idx="58055">
                  <c:v>-1.6627000000000001</c:v>
                </c:pt>
                <c:pt idx="58056">
                  <c:v>-1.6627000000000001</c:v>
                </c:pt>
                <c:pt idx="58057">
                  <c:v>-1.6627000000000001</c:v>
                </c:pt>
                <c:pt idx="58058">
                  <c:v>-1.6627000000000001</c:v>
                </c:pt>
                <c:pt idx="58059">
                  <c:v>-1.6627000000000001</c:v>
                </c:pt>
                <c:pt idx="58060">
                  <c:v>-1.6627000000000001</c:v>
                </c:pt>
                <c:pt idx="58061">
                  <c:v>-1.6627000000000001</c:v>
                </c:pt>
                <c:pt idx="58062">
                  <c:v>-1.6627000000000001</c:v>
                </c:pt>
                <c:pt idx="58063">
                  <c:v>-1.6627000000000001</c:v>
                </c:pt>
                <c:pt idx="58064">
                  <c:v>-1.6627000000000001</c:v>
                </c:pt>
                <c:pt idx="58065">
                  <c:v>-1.6627000000000001</c:v>
                </c:pt>
                <c:pt idx="58066">
                  <c:v>-1.6627000000000001</c:v>
                </c:pt>
                <c:pt idx="58067">
                  <c:v>-1.6627000000000001</c:v>
                </c:pt>
                <c:pt idx="58068">
                  <c:v>-1.6627000000000001</c:v>
                </c:pt>
                <c:pt idx="58069">
                  <c:v>-1.6627000000000001</c:v>
                </c:pt>
                <c:pt idx="58070">
                  <c:v>-1.6627000000000001</c:v>
                </c:pt>
                <c:pt idx="58071">
                  <c:v>-1.6627000000000001</c:v>
                </c:pt>
                <c:pt idx="58072">
                  <c:v>-1.6627000000000001</c:v>
                </c:pt>
                <c:pt idx="58073">
                  <c:v>-1.6627000000000001</c:v>
                </c:pt>
                <c:pt idx="58074">
                  <c:v>-1.6627000000000001</c:v>
                </c:pt>
                <c:pt idx="58075">
                  <c:v>-1.6</c:v>
                </c:pt>
                <c:pt idx="58076">
                  <c:v>-1.6627000000000001</c:v>
                </c:pt>
                <c:pt idx="58077">
                  <c:v>-1.6627000000000001</c:v>
                </c:pt>
                <c:pt idx="58078">
                  <c:v>-1.6627000000000001</c:v>
                </c:pt>
                <c:pt idx="58079">
                  <c:v>-1.6627000000000001</c:v>
                </c:pt>
                <c:pt idx="58080">
                  <c:v>-1.6627000000000001</c:v>
                </c:pt>
                <c:pt idx="58081">
                  <c:v>-1.6627000000000001</c:v>
                </c:pt>
                <c:pt idx="58082">
                  <c:v>-1.6627000000000001</c:v>
                </c:pt>
                <c:pt idx="58083">
                  <c:v>-1.6627000000000001</c:v>
                </c:pt>
                <c:pt idx="58084">
                  <c:v>-1.6627000000000001</c:v>
                </c:pt>
                <c:pt idx="58085">
                  <c:v>-1.6627000000000001</c:v>
                </c:pt>
                <c:pt idx="58086">
                  <c:v>-1.6627000000000001</c:v>
                </c:pt>
                <c:pt idx="58087">
                  <c:v>-1.6627000000000001</c:v>
                </c:pt>
                <c:pt idx="58088">
                  <c:v>-1.6627000000000001</c:v>
                </c:pt>
                <c:pt idx="58089">
                  <c:v>-1.6627000000000001</c:v>
                </c:pt>
                <c:pt idx="58090">
                  <c:v>-1.6627000000000001</c:v>
                </c:pt>
                <c:pt idx="58091">
                  <c:v>-1.6627000000000001</c:v>
                </c:pt>
                <c:pt idx="58092">
                  <c:v>-1.6627000000000001</c:v>
                </c:pt>
                <c:pt idx="58093">
                  <c:v>-1.6627000000000001</c:v>
                </c:pt>
                <c:pt idx="58094">
                  <c:v>-1.6627000000000001</c:v>
                </c:pt>
                <c:pt idx="58095">
                  <c:v>-1.6627000000000001</c:v>
                </c:pt>
                <c:pt idx="58096">
                  <c:v>-1.6627000000000001</c:v>
                </c:pt>
                <c:pt idx="58097">
                  <c:v>-1.6627000000000001</c:v>
                </c:pt>
                <c:pt idx="58098">
                  <c:v>-1.6627000000000001</c:v>
                </c:pt>
                <c:pt idx="58099">
                  <c:v>-1.6627000000000001</c:v>
                </c:pt>
                <c:pt idx="58100">
                  <c:v>-1.6</c:v>
                </c:pt>
                <c:pt idx="58101">
                  <c:v>-1.6627000000000001</c:v>
                </c:pt>
                <c:pt idx="58102">
                  <c:v>-1.6627000000000001</c:v>
                </c:pt>
                <c:pt idx="58103">
                  <c:v>-1.6627000000000001</c:v>
                </c:pt>
                <c:pt idx="58104">
                  <c:v>-1.6627000000000001</c:v>
                </c:pt>
                <c:pt idx="58105">
                  <c:v>-1.6627000000000001</c:v>
                </c:pt>
                <c:pt idx="58106">
                  <c:v>-1.6627000000000001</c:v>
                </c:pt>
                <c:pt idx="58107">
                  <c:v>-1.6627000000000001</c:v>
                </c:pt>
                <c:pt idx="58108">
                  <c:v>-1.6627000000000001</c:v>
                </c:pt>
                <c:pt idx="58109">
                  <c:v>-1.6627000000000001</c:v>
                </c:pt>
                <c:pt idx="58110">
                  <c:v>-1.6627000000000001</c:v>
                </c:pt>
                <c:pt idx="58111">
                  <c:v>-1.6627000000000001</c:v>
                </c:pt>
                <c:pt idx="58112">
                  <c:v>-1.6627000000000001</c:v>
                </c:pt>
                <c:pt idx="58113">
                  <c:v>-1.6627000000000001</c:v>
                </c:pt>
                <c:pt idx="58114">
                  <c:v>-1.6627000000000001</c:v>
                </c:pt>
                <c:pt idx="58115">
                  <c:v>-1.6627000000000001</c:v>
                </c:pt>
                <c:pt idx="58116">
                  <c:v>-1.6627000000000001</c:v>
                </c:pt>
                <c:pt idx="58117">
                  <c:v>-1.6627000000000001</c:v>
                </c:pt>
                <c:pt idx="58118">
                  <c:v>-1.6627000000000001</c:v>
                </c:pt>
                <c:pt idx="58119">
                  <c:v>-1.6627000000000001</c:v>
                </c:pt>
                <c:pt idx="58120">
                  <c:v>-1.6627000000000001</c:v>
                </c:pt>
                <c:pt idx="58121">
                  <c:v>-1.6627000000000001</c:v>
                </c:pt>
                <c:pt idx="58122">
                  <c:v>-1.6</c:v>
                </c:pt>
                <c:pt idx="58123">
                  <c:v>-1.6627000000000001</c:v>
                </c:pt>
                <c:pt idx="58124">
                  <c:v>-1.6627000000000001</c:v>
                </c:pt>
                <c:pt idx="58125">
                  <c:v>-1.6627000000000001</c:v>
                </c:pt>
                <c:pt idx="58126">
                  <c:v>-1.6627000000000001</c:v>
                </c:pt>
                <c:pt idx="58127">
                  <c:v>-1.6627000000000001</c:v>
                </c:pt>
                <c:pt idx="58128">
                  <c:v>-1.6627000000000001</c:v>
                </c:pt>
                <c:pt idx="58129">
                  <c:v>-1.6627000000000001</c:v>
                </c:pt>
                <c:pt idx="58130">
                  <c:v>-1.6627000000000001</c:v>
                </c:pt>
                <c:pt idx="58131">
                  <c:v>-1.6627000000000001</c:v>
                </c:pt>
                <c:pt idx="58132">
                  <c:v>-1.6627000000000001</c:v>
                </c:pt>
                <c:pt idx="58133">
                  <c:v>-1.6627000000000001</c:v>
                </c:pt>
                <c:pt idx="58134">
                  <c:v>-1.6627000000000001</c:v>
                </c:pt>
                <c:pt idx="58135">
                  <c:v>-1.6627000000000001</c:v>
                </c:pt>
                <c:pt idx="58136">
                  <c:v>-1.6627000000000001</c:v>
                </c:pt>
                <c:pt idx="58137">
                  <c:v>-1.6627000000000001</c:v>
                </c:pt>
                <c:pt idx="58138">
                  <c:v>-1.6627000000000001</c:v>
                </c:pt>
                <c:pt idx="58139">
                  <c:v>-1.6627000000000001</c:v>
                </c:pt>
                <c:pt idx="58140">
                  <c:v>-1.6627000000000001</c:v>
                </c:pt>
                <c:pt idx="58141">
                  <c:v>-1.6627000000000001</c:v>
                </c:pt>
                <c:pt idx="58142">
                  <c:v>-1.6627000000000001</c:v>
                </c:pt>
                <c:pt idx="58143">
                  <c:v>-1.6627000000000001</c:v>
                </c:pt>
                <c:pt idx="58144">
                  <c:v>-1.6627000000000001</c:v>
                </c:pt>
                <c:pt idx="58145">
                  <c:v>-1.6627000000000001</c:v>
                </c:pt>
                <c:pt idx="58146">
                  <c:v>-1.6627000000000001</c:v>
                </c:pt>
                <c:pt idx="58147">
                  <c:v>-1.6627000000000001</c:v>
                </c:pt>
                <c:pt idx="58148">
                  <c:v>-1.6627000000000001</c:v>
                </c:pt>
                <c:pt idx="58149">
                  <c:v>-1.6627000000000001</c:v>
                </c:pt>
                <c:pt idx="58150">
                  <c:v>-1.6627000000000001</c:v>
                </c:pt>
                <c:pt idx="58151">
                  <c:v>-1.6627000000000001</c:v>
                </c:pt>
                <c:pt idx="58152">
                  <c:v>-1.6627000000000001</c:v>
                </c:pt>
                <c:pt idx="58153">
                  <c:v>-1.6627000000000001</c:v>
                </c:pt>
                <c:pt idx="58154">
                  <c:v>-1.6627000000000001</c:v>
                </c:pt>
                <c:pt idx="58155">
                  <c:v>-1.6627000000000001</c:v>
                </c:pt>
                <c:pt idx="58156">
                  <c:v>-1.6627000000000001</c:v>
                </c:pt>
                <c:pt idx="58157">
                  <c:v>-1.6627000000000001</c:v>
                </c:pt>
                <c:pt idx="58158">
                  <c:v>-1.6627000000000001</c:v>
                </c:pt>
                <c:pt idx="58159">
                  <c:v>-1.6627000000000001</c:v>
                </c:pt>
                <c:pt idx="58160">
                  <c:v>-1.6627000000000001</c:v>
                </c:pt>
                <c:pt idx="58161">
                  <c:v>-1.6627000000000001</c:v>
                </c:pt>
                <c:pt idx="58162">
                  <c:v>-1.6627000000000001</c:v>
                </c:pt>
                <c:pt idx="58163">
                  <c:v>-1.6627000000000001</c:v>
                </c:pt>
                <c:pt idx="58164">
                  <c:v>-1.6627000000000001</c:v>
                </c:pt>
                <c:pt idx="58165">
                  <c:v>-1.6627000000000001</c:v>
                </c:pt>
                <c:pt idx="58166">
                  <c:v>-1.6627000000000001</c:v>
                </c:pt>
                <c:pt idx="58167">
                  <c:v>-1.6627000000000001</c:v>
                </c:pt>
                <c:pt idx="58168">
                  <c:v>-1.6627000000000001</c:v>
                </c:pt>
                <c:pt idx="58169">
                  <c:v>-1.6627000000000001</c:v>
                </c:pt>
                <c:pt idx="58170">
                  <c:v>-1.6627000000000001</c:v>
                </c:pt>
                <c:pt idx="58171">
                  <c:v>-1.6627000000000001</c:v>
                </c:pt>
                <c:pt idx="58172">
                  <c:v>-1.6627000000000001</c:v>
                </c:pt>
                <c:pt idx="58173">
                  <c:v>-1.6627000000000001</c:v>
                </c:pt>
                <c:pt idx="58174">
                  <c:v>-1.6627000000000001</c:v>
                </c:pt>
                <c:pt idx="58175">
                  <c:v>-1.6627000000000001</c:v>
                </c:pt>
                <c:pt idx="58176">
                  <c:v>-1.6627000000000001</c:v>
                </c:pt>
                <c:pt idx="58177">
                  <c:v>-1.6627000000000001</c:v>
                </c:pt>
                <c:pt idx="58178">
                  <c:v>-1.6627000000000001</c:v>
                </c:pt>
                <c:pt idx="58179">
                  <c:v>-1.6627000000000001</c:v>
                </c:pt>
                <c:pt idx="58180">
                  <c:v>-1.6627000000000001</c:v>
                </c:pt>
                <c:pt idx="58181">
                  <c:v>-1.6627000000000001</c:v>
                </c:pt>
                <c:pt idx="58182">
                  <c:v>-1.6627000000000001</c:v>
                </c:pt>
                <c:pt idx="58183">
                  <c:v>-1.6627000000000001</c:v>
                </c:pt>
                <c:pt idx="58184">
                  <c:v>-1.6627000000000001</c:v>
                </c:pt>
                <c:pt idx="58185">
                  <c:v>-1.6627000000000001</c:v>
                </c:pt>
                <c:pt idx="58186">
                  <c:v>-1.6627000000000001</c:v>
                </c:pt>
                <c:pt idx="58187">
                  <c:v>-1.6627000000000001</c:v>
                </c:pt>
                <c:pt idx="58188">
                  <c:v>-1.6627000000000001</c:v>
                </c:pt>
                <c:pt idx="58189">
                  <c:v>-1.6627000000000001</c:v>
                </c:pt>
                <c:pt idx="58190">
                  <c:v>-1.6627000000000001</c:v>
                </c:pt>
                <c:pt idx="58191">
                  <c:v>-1.6627000000000001</c:v>
                </c:pt>
                <c:pt idx="58192">
                  <c:v>-1.6627000000000001</c:v>
                </c:pt>
                <c:pt idx="58193">
                  <c:v>-1.6627000000000001</c:v>
                </c:pt>
                <c:pt idx="58194">
                  <c:v>-1.6627000000000001</c:v>
                </c:pt>
                <c:pt idx="58195">
                  <c:v>-1.6627000000000001</c:v>
                </c:pt>
                <c:pt idx="58196">
                  <c:v>-1.6627000000000001</c:v>
                </c:pt>
                <c:pt idx="58197">
                  <c:v>-1.6627000000000001</c:v>
                </c:pt>
                <c:pt idx="58198">
                  <c:v>-1.6627000000000001</c:v>
                </c:pt>
                <c:pt idx="58199">
                  <c:v>-1.6627000000000001</c:v>
                </c:pt>
                <c:pt idx="58200">
                  <c:v>-1.6627000000000001</c:v>
                </c:pt>
                <c:pt idx="58201">
                  <c:v>-1.6627000000000001</c:v>
                </c:pt>
                <c:pt idx="58202">
                  <c:v>-1.6627000000000001</c:v>
                </c:pt>
                <c:pt idx="58203">
                  <c:v>-1.6627000000000001</c:v>
                </c:pt>
                <c:pt idx="58204">
                  <c:v>-1.6627000000000001</c:v>
                </c:pt>
                <c:pt idx="58205">
                  <c:v>-1.6627000000000001</c:v>
                </c:pt>
                <c:pt idx="58206">
                  <c:v>-1.6627000000000001</c:v>
                </c:pt>
                <c:pt idx="58207">
                  <c:v>-1.6627000000000001</c:v>
                </c:pt>
                <c:pt idx="58208">
                  <c:v>-1.6627000000000001</c:v>
                </c:pt>
                <c:pt idx="58209">
                  <c:v>-1.6627000000000001</c:v>
                </c:pt>
                <c:pt idx="58210">
                  <c:v>-1.6627000000000001</c:v>
                </c:pt>
                <c:pt idx="58211">
                  <c:v>-1.6</c:v>
                </c:pt>
                <c:pt idx="58212">
                  <c:v>-1.6627000000000001</c:v>
                </c:pt>
                <c:pt idx="58213">
                  <c:v>-1.6627000000000001</c:v>
                </c:pt>
                <c:pt idx="58214">
                  <c:v>-1.6627000000000001</c:v>
                </c:pt>
                <c:pt idx="58215">
                  <c:v>-1.6627000000000001</c:v>
                </c:pt>
                <c:pt idx="58216">
                  <c:v>-1.6627000000000001</c:v>
                </c:pt>
                <c:pt idx="58217">
                  <c:v>-1.6627000000000001</c:v>
                </c:pt>
                <c:pt idx="58218">
                  <c:v>-1.6</c:v>
                </c:pt>
                <c:pt idx="58219">
                  <c:v>-1.6627000000000001</c:v>
                </c:pt>
                <c:pt idx="58220">
                  <c:v>-1.6627000000000001</c:v>
                </c:pt>
                <c:pt idx="58221">
                  <c:v>-1.6627000000000001</c:v>
                </c:pt>
                <c:pt idx="58222">
                  <c:v>-1.6627000000000001</c:v>
                </c:pt>
                <c:pt idx="58223">
                  <c:v>-1.6627000000000001</c:v>
                </c:pt>
                <c:pt idx="58224">
                  <c:v>-1.6627000000000001</c:v>
                </c:pt>
                <c:pt idx="58225">
                  <c:v>-1.6627000000000001</c:v>
                </c:pt>
                <c:pt idx="58226">
                  <c:v>-1.6627000000000001</c:v>
                </c:pt>
                <c:pt idx="58227">
                  <c:v>-1.6627000000000001</c:v>
                </c:pt>
                <c:pt idx="58228">
                  <c:v>-1.6627000000000001</c:v>
                </c:pt>
                <c:pt idx="58229">
                  <c:v>-1.6627000000000001</c:v>
                </c:pt>
                <c:pt idx="58230">
                  <c:v>-1.6627000000000001</c:v>
                </c:pt>
                <c:pt idx="58231">
                  <c:v>-1.6627000000000001</c:v>
                </c:pt>
                <c:pt idx="58232">
                  <c:v>-1.6627000000000001</c:v>
                </c:pt>
                <c:pt idx="58233">
                  <c:v>-1.6627000000000001</c:v>
                </c:pt>
                <c:pt idx="58234">
                  <c:v>-1.6627000000000001</c:v>
                </c:pt>
                <c:pt idx="58235">
                  <c:v>-1.6627000000000001</c:v>
                </c:pt>
                <c:pt idx="58236">
                  <c:v>-1.6627000000000001</c:v>
                </c:pt>
                <c:pt idx="58237">
                  <c:v>-1.6627000000000001</c:v>
                </c:pt>
                <c:pt idx="58238">
                  <c:v>-1.6627000000000001</c:v>
                </c:pt>
                <c:pt idx="58239">
                  <c:v>-1.6627000000000001</c:v>
                </c:pt>
                <c:pt idx="58240">
                  <c:v>-1.6627000000000001</c:v>
                </c:pt>
                <c:pt idx="58241">
                  <c:v>-1.6627000000000001</c:v>
                </c:pt>
                <c:pt idx="58242">
                  <c:v>-1.6627000000000001</c:v>
                </c:pt>
                <c:pt idx="58243">
                  <c:v>-1.6627000000000001</c:v>
                </c:pt>
                <c:pt idx="58244">
                  <c:v>-1.6627000000000001</c:v>
                </c:pt>
                <c:pt idx="58245">
                  <c:v>-1.6627000000000001</c:v>
                </c:pt>
                <c:pt idx="58246">
                  <c:v>-1.6627000000000001</c:v>
                </c:pt>
                <c:pt idx="58247">
                  <c:v>-1.6627000000000001</c:v>
                </c:pt>
                <c:pt idx="58248">
                  <c:v>-1.6627000000000001</c:v>
                </c:pt>
                <c:pt idx="58249">
                  <c:v>-1.6627000000000001</c:v>
                </c:pt>
                <c:pt idx="58250">
                  <c:v>-1.6627000000000001</c:v>
                </c:pt>
                <c:pt idx="58251">
                  <c:v>-1.6627000000000001</c:v>
                </c:pt>
                <c:pt idx="58252">
                  <c:v>-1.6627000000000001</c:v>
                </c:pt>
                <c:pt idx="58253">
                  <c:v>-1.6627000000000001</c:v>
                </c:pt>
                <c:pt idx="58254">
                  <c:v>-1.6627000000000001</c:v>
                </c:pt>
                <c:pt idx="58255">
                  <c:v>-1.6627000000000001</c:v>
                </c:pt>
                <c:pt idx="58256">
                  <c:v>-1.6627000000000001</c:v>
                </c:pt>
                <c:pt idx="58257">
                  <c:v>-1.6627000000000001</c:v>
                </c:pt>
                <c:pt idx="58258">
                  <c:v>-1.6627000000000001</c:v>
                </c:pt>
                <c:pt idx="58259">
                  <c:v>-1.6627000000000001</c:v>
                </c:pt>
                <c:pt idx="58260">
                  <c:v>-1.6627000000000001</c:v>
                </c:pt>
                <c:pt idx="58261">
                  <c:v>-1.6627000000000001</c:v>
                </c:pt>
                <c:pt idx="58262">
                  <c:v>-1.6627000000000001</c:v>
                </c:pt>
                <c:pt idx="58263">
                  <c:v>-1.6627000000000001</c:v>
                </c:pt>
                <c:pt idx="58264">
                  <c:v>-1.6627000000000001</c:v>
                </c:pt>
                <c:pt idx="58265">
                  <c:v>-1.6627000000000001</c:v>
                </c:pt>
                <c:pt idx="58266">
                  <c:v>-1.6627000000000001</c:v>
                </c:pt>
                <c:pt idx="58267">
                  <c:v>-1.6627000000000001</c:v>
                </c:pt>
                <c:pt idx="58268">
                  <c:v>-1.6627000000000001</c:v>
                </c:pt>
                <c:pt idx="58269">
                  <c:v>-1.6627000000000001</c:v>
                </c:pt>
                <c:pt idx="58270">
                  <c:v>-1.6627000000000001</c:v>
                </c:pt>
                <c:pt idx="58271">
                  <c:v>-1.6627000000000001</c:v>
                </c:pt>
                <c:pt idx="58272">
                  <c:v>-1.6627000000000001</c:v>
                </c:pt>
                <c:pt idx="58273">
                  <c:v>-1.6627000000000001</c:v>
                </c:pt>
                <c:pt idx="58274">
                  <c:v>-1.6627000000000001</c:v>
                </c:pt>
                <c:pt idx="58275">
                  <c:v>-1.6627000000000001</c:v>
                </c:pt>
                <c:pt idx="58276">
                  <c:v>-1.6627000000000001</c:v>
                </c:pt>
                <c:pt idx="58277">
                  <c:v>-1.6627000000000001</c:v>
                </c:pt>
                <c:pt idx="58278">
                  <c:v>-1.6627000000000001</c:v>
                </c:pt>
                <c:pt idx="58279">
                  <c:v>-1.6627000000000001</c:v>
                </c:pt>
                <c:pt idx="58280">
                  <c:v>-1.6627000000000001</c:v>
                </c:pt>
                <c:pt idx="58281">
                  <c:v>-1.6627000000000001</c:v>
                </c:pt>
                <c:pt idx="58282">
                  <c:v>-1.6627000000000001</c:v>
                </c:pt>
                <c:pt idx="58283">
                  <c:v>-1.6627000000000001</c:v>
                </c:pt>
                <c:pt idx="58284">
                  <c:v>-1.6627000000000001</c:v>
                </c:pt>
                <c:pt idx="58285">
                  <c:v>-1.6627000000000001</c:v>
                </c:pt>
                <c:pt idx="58286">
                  <c:v>-1.6627000000000001</c:v>
                </c:pt>
                <c:pt idx="58287">
                  <c:v>-1.6627000000000001</c:v>
                </c:pt>
                <c:pt idx="58288">
                  <c:v>-1.6627000000000001</c:v>
                </c:pt>
                <c:pt idx="58289">
                  <c:v>-1.6627000000000001</c:v>
                </c:pt>
                <c:pt idx="58290">
                  <c:v>-1.6627000000000001</c:v>
                </c:pt>
                <c:pt idx="58291">
                  <c:v>-1.6627000000000001</c:v>
                </c:pt>
                <c:pt idx="58292">
                  <c:v>-1.6627000000000001</c:v>
                </c:pt>
                <c:pt idx="58293">
                  <c:v>-1.6627000000000001</c:v>
                </c:pt>
                <c:pt idx="58294">
                  <c:v>-1.6627000000000001</c:v>
                </c:pt>
                <c:pt idx="58295">
                  <c:v>-1.6627000000000001</c:v>
                </c:pt>
                <c:pt idx="58296">
                  <c:v>-1.6627000000000001</c:v>
                </c:pt>
                <c:pt idx="58297">
                  <c:v>-1.6627000000000001</c:v>
                </c:pt>
                <c:pt idx="58298">
                  <c:v>-1.6</c:v>
                </c:pt>
                <c:pt idx="58299">
                  <c:v>-1.6627000000000001</c:v>
                </c:pt>
                <c:pt idx="58300">
                  <c:v>-1.6627000000000001</c:v>
                </c:pt>
                <c:pt idx="58301">
                  <c:v>-1.6627000000000001</c:v>
                </c:pt>
                <c:pt idx="58302">
                  <c:v>-1.6627000000000001</c:v>
                </c:pt>
                <c:pt idx="58303">
                  <c:v>-1.6627000000000001</c:v>
                </c:pt>
                <c:pt idx="58304">
                  <c:v>-1.6627000000000001</c:v>
                </c:pt>
                <c:pt idx="58305">
                  <c:v>-1.6627000000000001</c:v>
                </c:pt>
                <c:pt idx="58306">
                  <c:v>-1.6627000000000001</c:v>
                </c:pt>
                <c:pt idx="58307">
                  <c:v>-1.6627000000000001</c:v>
                </c:pt>
                <c:pt idx="58308">
                  <c:v>-1.6627000000000001</c:v>
                </c:pt>
                <c:pt idx="58309">
                  <c:v>-1.6627000000000001</c:v>
                </c:pt>
                <c:pt idx="58310">
                  <c:v>-1.6</c:v>
                </c:pt>
                <c:pt idx="58311">
                  <c:v>-1.6627000000000001</c:v>
                </c:pt>
                <c:pt idx="58312">
                  <c:v>-1.6627000000000001</c:v>
                </c:pt>
                <c:pt idx="58313">
                  <c:v>-1.6627000000000001</c:v>
                </c:pt>
                <c:pt idx="58314">
                  <c:v>-1.6627000000000001</c:v>
                </c:pt>
                <c:pt idx="58315">
                  <c:v>-1.6627000000000001</c:v>
                </c:pt>
                <c:pt idx="58316">
                  <c:v>-1.6627000000000001</c:v>
                </c:pt>
                <c:pt idx="58317">
                  <c:v>-1.6627000000000001</c:v>
                </c:pt>
                <c:pt idx="58318">
                  <c:v>-1.6627000000000001</c:v>
                </c:pt>
                <c:pt idx="58319">
                  <c:v>-1.6627000000000001</c:v>
                </c:pt>
                <c:pt idx="58320">
                  <c:v>-1.6627000000000001</c:v>
                </c:pt>
                <c:pt idx="58321">
                  <c:v>-1.6627000000000001</c:v>
                </c:pt>
                <c:pt idx="58322">
                  <c:v>-1.6627000000000001</c:v>
                </c:pt>
                <c:pt idx="58323">
                  <c:v>-1.6</c:v>
                </c:pt>
                <c:pt idx="58324">
                  <c:v>-1.6627000000000001</c:v>
                </c:pt>
                <c:pt idx="58325">
                  <c:v>-1.6627000000000001</c:v>
                </c:pt>
                <c:pt idx="58326">
                  <c:v>-1.6627000000000001</c:v>
                </c:pt>
                <c:pt idx="58327">
                  <c:v>-1.6627000000000001</c:v>
                </c:pt>
                <c:pt idx="58328">
                  <c:v>-1.6627000000000001</c:v>
                </c:pt>
                <c:pt idx="58329">
                  <c:v>-1.6627000000000001</c:v>
                </c:pt>
                <c:pt idx="58330">
                  <c:v>-1.6627000000000001</c:v>
                </c:pt>
                <c:pt idx="58331">
                  <c:v>-1.6627000000000001</c:v>
                </c:pt>
                <c:pt idx="58332">
                  <c:v>-1.6627000000000001</c:v>
                </c:pt>
                <c:pt idx="58333">
                  <c:v>-1.6627000000000001</c:v>
                </c:pt>
                <c:pt idx="58334">
                  <c:v>-1.6627000000000001</c:v>
                </c:pt>
                <c:pt idx="58335">
                  <c:v>-1.6627000000000001</c:v>
                </c:pt>
                <c:pt idx="58336">
                  <c:v>-1.6627000000000001</c:v>
                </c:pt>
                <c:pt idx="58337">
                  <c:v>-1.6627000000000001</c:v>
                </c:pt>
                <c:pt idx="58338">
                  <c:v>-1.6627000000000001</c:v>
                </c:pt>
                <c:pt idx="58339">
                  <c:v>-1.6627000000000001</c:v>
                </c:pt>
                <c:pt idx="58340">
                  <c:v>-1.6627000000000001</c:v>
                </c:pt>
                <c:pt idx="58341">
                  <c:v>-1.6627000000000001</c:v>
                </c:pt>
                <c:pt idx="58342">
                  <c:v>-1.6627000000000001</c:v>
                </c:pt>
                <c:pt idx="58343">
                  <c:v>-1.6627000000000001</c:v>
                </c:pt>
                <c:pt idx="58344">
                  <c:v>-1.6627000000000001</c:v>
                </c:pt>
                <c:pt idx="58345">
                  <c:v>-1.6627000000000001</c:v>
                </c:pt>
                <c:pt idx="58346">
                  <c:v>-1.6627000000000001</c:v>
                </c:pt>
                <c:pt idx="58347">
                  <c:v>-1.6627000000000001</c:v>
                </c:pt>
                <c:pt idx="58348">
                  <c:v>-1.6627000000000001</c:v>
                </c:pt>
                <c:pt idx="58349">
                  <c:v>-1.6627000000000001</c:v>
                </c:pt>
                <c:pt idx="58350">
                  <c:v>-1.6627000000000001</c:v>
                </c:pt>
                <c:pt idx="58351">
                  <c:v>-1.6627000000000001</c:v>
                </c:pt>
                <c:pt idx="58352">
                  <c:v>-1.6627000000000001</c:v>
                </c:pt>
                <c:pt idx="58353">
                  <c:v>-1.6627000000000001</c:v>
                </c:pt>
                <c:pt idx="58354">
                  <c:v>-1.6627000000000001</c:v>
                </c:pt>
                <c:pt idx="58355">
                  <c:v>-1.6627000000000001</c:v>
                </c:pt>
                <c:pt idx="58356">
                  <c:v>-1.6627000000000001</c:v>
                </c:pt>
                <c:pt idx="58357">
                  <c:v>-1.6627000000000001</c:v>
                </c:pt>
                <c:pt idx="58358">
                  <c:v>-1.6627000000000001</c:v>
                </c:pt>
                <c:pt idx="58359">
                  <c:v>-1.6627000000000001</c:v>
                </c:pt>
                <c:pt idx="58360">
                  <c:v>-1.6627000000000001</c:v>
                </c:pt>
                <c:pt idx="58361">
                  <c:v>-1.6627000000000001</c:v>
                </c:pt>
                <c:pt idx="58362">
                  <c:v>-1.6627000000000001</c:v>
                </c:pt>
                <c:pt idx="58363">
                  <c:v>-1.6627000000000001</c:v>
                </c:pt>
                <c:pt idx="58364">
                  <c:v>-1.6627000000000001</c:v>
                </c:pt>
                <c:pt idx="58365">
                  <c:v>-1.6627000000000001</c:v>
                </c:pt>
                <c:pt idx="58366">
                  <c:v>-1.6627000000000001</c:v>
                </c:pt>
                <c:pt idx="58367">
                  <c:v>-1.6627000000000001</c:v>
                </c:pt>
                <c:pt idx="58368">
                  <c:v>-1.6627000000000001</c:v>
                </c:pt>
                <c:pt idx="58369">
                  <c:v>-1.6627000000000001</c:v>
                </c:pt>
                <c:pt idx="58370">
                  <c:v>-1.6627000000000001</c:v>
                </c:pt>
                <c:pt idx="58371">
                  <c:v>-1.6627000000000001</c:v>
                </c:pt>
                <c:pt idx="58372">
                  <c:v>-1.6627000000000001</c:v>
                </c:pt>
                <c:pt idx="58373">
                  <c:v>-1.6627000000000001</c:v>
                </c:pt>
                <c:pt idx="58374">
                  <c:v>-1.6627000000000001</c:v>
                </c:pt>
                <c:pt idx="58375">
                  <c:v>-1.6627000000000001</c:v>
                </c:pt>
                <c:pt idx="58376">
                  <c:v>-1.6627000000000001</c:v>
                </c:pt>
                <c:pt idx="58377">
                  <c:v>-1.6627000000000001</c:v>
                </c:pt>
                <c:pt idx="58378">
                  <c:v>-1.6627000000000001</c:v>
                </c:pt>
                <c:pt idx="58379">
                  <c:v>-1.6627000000000001</c:v>
                </c:pt>
                <c:pt idx="58380">
                  <c:v>-1.6627000000000001</c:v>
                </c:pt>
                <c:pt idx="58381">
                  <c:v>-1.6627000000000001</c:v>
                </c:pt>
                <c:pt idx="58382">
                  <c:v>-1.6627000000000001</c:v>
                </c:pt>
                <c:pt idx="58383">
                  <c:v>-1.6627000000000001</c:v>
                </c:pt>
                <c:pt idx="58384">
                  <c:v>-1.6627000000000001</c:v>
                </c:pt>
                <c:pt idx="58385">
                  <c:v>-1.6627000000000001</c:v>
                </c:pt>
                <c:pt idx="58386">
                  <c:v>-1.6627000000000001</c:v>
                </c:pt>
                <c:pt idx="58387">
                  <c:v>-1.6627000000000001</c:v>
                </c:pt>
                <c:pt idx="58388">
                  <c:v>-1.6627000000000001</c:v>
                </c:pt>
                <c:pt idx="58389">
                  <c:v>-1.6627000000000001</c:v>
                </c:pt>
                <c:pt idx="58390">
                  <c:v>-1.6627000000000001</c:v>
                </c:pt>
                <c:pt idx="58391">
                  <c:v>-1.6627000000000001</c:v>
                </c:pt>
                <c:pt idx="58392">
                  <c:v>-1.6627000000000001</c:v>
                </c:pt>
                <c:pt idx="58393">
                  <c:v>-1.6627000000000001</c:v>
                </c:pt>
                <c:pt idx="58394">
                  <c:v>-1.6627000000000001</c:v>
                </c:pt>
                <c:pt idx="58395">
                  <c:v>-1.6627000000000001</c:v>
                </c:pt>
                <c:pt idx="58396">
                  <c:v>-1.6627000000000001</c:v>
                </c:pt>
                <c:pt idx="58397">
                  <c:v>-1.6627000000000001</c:v>
                </c:pt>
                <c:pt idx="58398">
                  <c:v>-1.6627000000000001</c:v>
                </c:pt>
                <c:pt idx="58399">
                  <c:v>-1.6627000000000001</c:v>
                </c:pt>
                <c:pt idx="58400">
                  <c:v>-1.6627000000000001</c:v>
                </c:pt>
                <c:pt idx="58401">
                  <c:v>-1.6627000000000001</c:v>
                </c:pt>
                <c:pt idx="58402">
                  <c:v>-1.6627000000000001</c:v>
                </c:pt>
                <c:pt idx="58403">
                  <c:v>-1.6627000000000001</c:v>
                </c:pt>
                <c:pt idx="58404">
                  <c:v>-1.6627000000000001</c:v>
                </c:pt>
                <c:pt idx="58405">
                  <c:v>-1.6627000000000001</c:v>
                </c:pt>
                <c:pt idx="58406">
                  <c:v>-1.6627000000000001</c:v>
                </c:pt>
                <c:pt idx="58407">
                  <c:v>-1.6627000000000001</c:v>
                </c:pt>
                <c:pt idx="58408">
                  <c:v>-1.6627000000000001</c:v>
                </c:pt>
                <c:pt idx="58409">
                  <c:v>-1.6627000000000001</c:v>
                </c:pt>
                <c:pt idx="58410">
                  <c:v>-1.6627000000000001</c:v>
                </c:pt>
                <c:pt idx="58411">
                  <c:v>-1.6627000000000001</c:v>
                </c:pt>
                <c:pt idx="58412">
                  <c:v>-1.6627000000000001</c:v>
                </c:pt>
                <c:pt idx="58413">
                  <c:v>-1.6627000000000001</c:v>
                </c:pt>
                <c:pt idx="58414">
                  <c:v>-1.6627000000000001</c:v>
                </c:pt>
                <c:pt idx="58415">
                  <c:v>-1.6627000000000001</c:v>
                </c:pt>
                <c:pt idx="58416">
                  <c:v>-1.6627000000000001</c:v>
                </c:pt>
                <c:pt idx="58417">
                  <c:v>-1.6627000000000001</c:v>
                </c:pt>
                <c:pt idx="58418">
                  <c:v>-1.6627000000000001</c:v>
                </c:pt>
                <c:pt idx="58419">
                  <c:v>-1.6627000000000001</c:v>
                </c:pt>
                <c:pt idx="58420">
                  <c:v>-1.6627000000000001</c:v>
                </c:pt>
                <c:pt idx="58421">
                  <c:v>-1.6627000000000001</c:v>
                </c:pt>
                <c:pt idx="58422">
                  <c:v>-1.6627000000000001</c:v>
                </c:pt>
                <c:pt idx="58423">
                  <c:v>-1.6627000000000001</c:v>
                </c:pt>
                <c:pt idx="58424">
                  <c:v>-1.6627000000000001</c:v>
                </c:pt>
                <c:pt idx="58425">
                  <c:v>-1.6627000000000001</c:v>
                </c:pt>
                <c:pt idx="58426">
                  <c:v>-1.6627000000000001</c:v>
                </c:pt>
                <c:pt idx="58427">
                  <c:v>-1.6627000000000001</c:v>
                </c:pt>
                <c:pt idx="58428">
                  <c:v>-1.6627000000000001</c:v>
                </c:pt>
                <c:pt idx="58429">
                  <c:v>-1.6627000000000001</c:v>
                </c:pt>
                <c:pt idx="58430">
                  <c:v>-1.6627000000000001</c:v>
                </c:pt>
                <c:pt idx="58431">
                  <c:v>-1.6627000000000001</c:v>
                </c:pt>
                <c:pt idx="58432">
                  <c:v>-1.6627000000000001</c:v>
                </c:pt>
                <c:pt idx="58433">
                  <c:v>-1.6627000000000001</c:v>
                </c:pt>
                <c:pt idx="58434">
                  <c:v>-1.6627000000000001</c:v>
                </c:pt>
                <c:pt idx="58435">
                  <c:v>-1.6627000000000001</c:v>
                </c:pt>
                <c:pt idx="58436">
                  <c:v>-1.6627000000000001</c:v>
                </c:pt>
                <c:pt idx="58437">
                  <c:v>-1.6627000000000001</c:v>
                </c:pt>
                <c:pt idx="58438">
                  <c:v>-1.6627000000000001</c:v>
                </c:pt>
                <c:pt idx="58439">
                  <c:v>-1.6627000000000001</c:v>
                </c:pt>
                <c:pt idx="58440">
                  <c:v>-1.6627000000000001</c:v>
                </c:pt>
                <c:pt idx="58441">
                  <c:v>-1.6627000000000001</c:v>
                </c:pt>
                <c:pt idx="58442">
                  <c:v>-1.6627000000000001</c:v>
                </c:pt>
                <c:pt idx="58443">
                  <c:v>-1.6627000000000001</c:v>
                </c:pt>
                <c:pt idx="58444">
                  <c:v>-1.6627000000000001</c:v>
                </c:pt>
                <c:pt idx="58445">
                  <c:v>-1.6627000000000001</c:v>
                </c:pt>
                <c:pt idx="58446">
                  <c:v>-1.6627000000000001</c:v>
                </c:pt>
                <c:pt idx="58447">
                  <c:v>-1.6627000000000001</c:v>
                </c:pt>
                <c:pt idx="58448">
                  <c:v>-1.6627000000000001</c:v>
                </c:pt>
                <c:pt idx="58449">
                  <c:v>-1.6627000000000001</c:v>
                </c:pt>
                <c:pt idx="58450">
                  <c:v>-1.6627000000000001</c:v>
                </c:pt>
                <c:pt idx="58451">
                  <c:v>-1.6627000000000001</c:v>
                </c:pt>
                <c:pt idx="58452">
                  <c:v>-1.6627000000000001</c:v>
                </c:pt>
                <c:pt idx="58453">
                  <c:v>-1.6627000000000001</c:v>
                </c:pt>
                <c:pt idx="58454">
                  <c:v>-1.6627000000000001</c:v>
                </c:pt>
                <c:pt idx="58455">
                  <c:v>-1.6627000000000001</c:v>
                </c:pt>
                <c:pt idx="58456">
                  <c:v>-1.6627000000000001</c:v>
                </c:pt>
                <c:pt idx="58457">
                  <c:v>-1.6627000000000001</c:v>
                </c:pt>
                <c:pt idx="58458">
                  <c:v>-1.6627000000000001</c:v>
                </c:pt>
                <c:pt idx="58459">
                  <c:v>-1.6627000000000001</c:v>
                </c:pt>
                <c:pt idx="58460">
                  <c:v>-1.6627000000000001</c:v>
                </c:pt>
                <c:pt idx="58461">
                  <c:v>-1.6627000000000001</c:v>
                </c:pt>
                <c:pt idx="58462">
                  <c:v>-1.6627000000000001</c:v>
                </c:pt>
                <c:pt idx="58463">
                  <c:v>-1.6627000000000001</c:v>
                </c:pt>
                <c:pt idx="58464">
                  <c:v>-1.6627000000000001</c:v>
                </c:pt>
                <c:pt idx="58465">
                  <c:v>-1.6627000000000001</c:v>
                </c:pt>
                <c:pt idx="58466">
                  <c:v>-1.6627000000000001</c:v>
                </c:pt>
                <c:pt idx="58467">
                  <c:v>-1.6627000000000001</c:v>
                </c:pt>
                <c:pt idx="58468">
                  <c:v>-1.6627000000000001</c:v>
                </c:pt>
                <c:pt idx="58469">
                  <c:v>-1.6627000000000001</c:v>
                </c:pt>
                <c:pt idx="58470">
                  <c:v>-1.6627000000000001</c:v>
                </c:pt>
                <c:pt idx="58471">
                  <c:v>-1.6627000000000001</c:v>
                </c:pt>
                <c:pt idx="58472">
                  <c:v>-1.6627000000000001</c:v>
                </c:pt>
                <c:pt idx="58473">
                  <c:v>-1.6627000000000001</c:v>
                </c:pt>
                <c:pt idx="58474">
                  <c:v>-1.6627000000000001</c:v>
                </c:pt>
                <c:pt idx="58475">
                  <c:v>-1.6627000000000001</c:v>
                </c:pt>
                <c:pt idx="58476">
                  <c:v>-1.6627000000000001</c:v>
                </c:pt>
                <c:pt idx="58477">
                  <c:v>-1.6627000000000001</c:v>
                </c:pt>
                <c:pt idx="58478">
                  <c:v>-1.6940999999999999</c:v>
                </c:pt>
                <c:pt idx="58479">
                  <c:v>-1.6627000000000001</c:v>
                </c:pt>
                <c:pt idx="58480">
                  <c:v>-1.6627000000000001</c:v>
                </c:pt>
                <c:pt idx="58481">
                  <c:v>-1.6627000000000001</c:v>
                </c:pt>
                <c:pt idx="58482">
                  <c:v>-1.6627000000000001</c:v>
                </c:pt>
                <c:pt idx="58483">
                  <c:v>-1.6627000000000001</c:v>
                </c:pt>
                <c:pt idx="58484">
                  <c:v>-1.6627000000000001</c:v>
                </c:pt>
                <c:pt idx="58485">
                  <c:v>-1.6627000000000001</c:v>
                </c:pt>
                <c:pt idx="58486">
                  <c:v>-1.6627000000000001</c:v>
                </c:pt>
                <c:pt idx="58487">
                  <c:v>-1.6627000000000001</c:v>
                </c:pt>
                <c:pt idx="58488">
                  <c:v>-1.6627000000000001</c:v>
                </c:pt>
                <c:pt idx="58489">
                  <c:v>-1.6627000000000001</c:v>
                </c:pt>
                <c:pt idx="58490">
                  <c:v>-1.6627000000000001</c:v>
                </c:pt>
                <c:pt idx="58491">
                  <c:v>-1.6627000000000001</c:v>
                </c:pt>
                <c:pt idx="58492">
                  <c:v>-1.6627000000000001</c:v>
                </c:pt>
                <c:pt idx="58493">
                  <c:v>-1.6627000000000001</c:v>
                </c:pt>
                <c:pt idx="58494">
                  <c:v>-1.6627000000000001</c:v>
                </c:pt>
                <c:pt idx="58495">
                  <c:v>-1.6627000000000001</c:v>
                </c:pt>
                <c:pt idx="58496">
                  <c:v>-1.6627000000000001</c:v>
                </c:pt>
                <c:pt idx="58497">
                  <c:v>-1.6627000000000001</c:v>
                </c:pt>
                <c:pt idx="58498">
                  <c:v>-1.6627000000000001</c:v>
                </c:pt>
                <c:pt idx="58499">
                  <c:v>-1.6627000000000001</c:v>
                </c:pt>
                <c:pt idx="58500">
                  <c:v>-1.6627000000000001</c:v>
                </c:pt>
                <c:pt idx="58501">
                  <c:v>-1.6627000000000001</c:v>
                </c:pt>
                <c:pt idx="58502">
                  <c:v>-1.6627000000000001</c:v>
                </c:pt>
                <c:pt idx="58503">
                  <c:v>-1.6627000000000001</c:v>
                </c:pt>
                <c:pt idx="58504">
                  <c:v>-1.6627000000000001</c:v>
                </c:pt>
                <c:pt idx="58505">
                  <c:v>-1.6627000000000001</c:v>
                </c:pt>
                <c:pt idx="58506">
                  <c:v>-1.6627000000000001</c:v>
                </c:pt>
                <c:pt idx="58507">
                  <c:v>-1.6627000000000001</c:v>
                </c:pt>
                <c:pt idx="58508">
                  <c:v>-1.6627000000000001</c:v>
                </c:pt>
                <c:pt idx="58509">
                  <c:v>-1.6627000000000001</c:v>
                </c:pt>
                <c:pt idx="58510">
                  <c:v>-1.6627000000000001</c:v>
                </c:pt>
                <c:pt idx="58511">
                  <c:v>-1.6627000000000001</c:v>
                </c:pt>
                <c:pt idx="58512">
                  <c:v>-1.6627000000000001</c:v>
                </c:pt>
                <c:pt idx="58513">
                  <c:v>-1.6627000000000001</c:v>
                </c:pt>
                <c:pt idx="58514">
                  <c:v>-1.6627000000000001</c:v>
                </c:pt>
                <c:pt idx="58515">
                  <c:v>-1.6627000000000001</c:v>
                </c:pt>
                <c:pt idx="58516">
                  <c:v>-1.6627000000000001</c:v>
                </c:pt>
                <c:pt idx="58517">
                  <c:v>-1.6627000000000001</c:v>
                </c:pt>
                <c:pt idx="58518">
                  <c:v>-1.6627000000000001</c:v>
                </c:pt>
                <c:pt idx="58519">
                  <c:v>-1.6627000000000001</c:v>
                </c:pt>
                <c:pt idx="58520">
                  <c:v>-1.6627000000000001</c:v>
                </c:pt>
                <c:pt idx="58521">
                  <c:v>-1.6627000000000001</c:v>
                </c:pt>
                <c:pt idx="58522">
                  <c:v>-1.6627000000000001</c:v>
                </c:pt>
                <c:pt idx="58523">
                  <c:v>-1.6627000000000001</c:v>
                </c:pt>
                <c:pt idx="58524">
                  <c:v>-1.6</c:v>
                </c:pt>
                <c:pt idx="58525">
                  <c:v>-1.6627000000000001</c:v>
                </c:pt>
                <c:pt idx="58526">
                  <c:v>-1.6627000000000001</c:v>
                </c:pt>
                <c:pt idx="58527">
                  <c:v>-1.6627000000000001</c:v>
                </c:pt>
                <c:pt idx="58528">
                  <c:v>-1.6627000000000001</c:v>
                </c:pt>
                <c:pt idx="58529">
                  <c:v>-1.6627000000000001</c:v>
                </c:pt>
                <c:pt idx="58530">
                  <c:v>-1.6627000000000001</c:v>
                </c:pt>
                <c:pt idx="58531">
                  <c:v>-1.6627000000000001</c:v>
                </c:pt>
                <c:pt idx="58532">
                  <c:v>-1.6</c:v>
                </c:pt>
                <c:pt idx="58533">
                  <c:v>-1.6627000000000001</c:v>
                </c:pt>
                <c:pt idx="58534">
                  <c:v>-1.6627000000000001</c:v>
                </c:pt>
                <c:pt idx="58535">
                  <c:v>-1.6627000000000001</c:v>
                </c:pt>
                <c:pt idx="58536">
                  <c:v>-1.6627000000000001</c:v>
                </c:pt>
                <c:pt idx="58537">
                  <c:v>-1.6627000000000001</c:v>
                </c:pt>
                <c:pt idx="58538">
                  <c:v>-1.6</c:v>
                </c:pt>
                <c:pt idx="58539">
                  <c:v>-1.6627000000000001</c:v>
                </c:pt>
                <c:pt idx="58540">
                  <c:v>-1.6627000000000001</c:v>
                </c:pt>
                <c:pt idx="58541">
                  <c:v>-1.6627000000000001</c:v>
                </c:pt>
                <c:pt idx="58542">
                  <c:v>-1.6627000000000001</c:v>
                </c:pt>
                <c:pt idx="58543">
                  <c:v>-1.6627000000000001</c:v>
                </c:pt>
                <c:pt idx="58544">
                  <c:v>-1.6627000000000001</c:v>
                </c:pt>
                <c:pt idx="58545">
                  <c:v>-1.6627000000000001</c:v>
                </c:pt>
                <c:pt idx="58546">
                  <c:v>-1.6627000000000001</c:v>
                </c:pt>
                <c:pt idx="58547">
                  <c:v>-1.6627000000000001</c:v>
                </c:pt>
                <c:pt idx="58548">
                  <c:v>-1.6627000000000001</c:v>
                </c:pt>
                <c:pt idx="58549">
                  <c:v>-1.6627000000000001</c:v>
                </c:pt>
                <c:pt idx="58550">
                  <c:v>-1.6627000000000001</c:v>
                </c:pt>
                <c:pt idx="58551">
                  <c:v>-1.6627000000000001</c:v>
                </c:pt>
                <c:pt idx="58552">
                  <c:v>-1.6627000000000001</c:v>
                </c:pt>
                <c:pt idx="58553">
                  <c:v>-1.6627000000000001</c:v>
                </c:pt>
                <c:pt idx="58554">
                  <c:v>-1.6627000000000001</c:v>
                </c:pt>
                <c:pt idx="58555">
                  <c:v>-1.6627000000000001</c:v>
                </c:pt>
                <c:pt idx="58556">
                  <c:v>-1.6627000000000001</c:v>
                </c:pt>
                <c:pt idx="58557">
                  <c:v>-1.6627000000000001</c:v>
                </c:pt>
                <c:pt idx="58558">
                  <c:v>-1.6627000000000001</c:v>
                </c:pt>
                <c:pt idx="58559">
                  <c:v>-1.6627000000000001</c:v>
                </c:pt>
                <c:pt idx="58560">
                  <c:v>-1.6627000000000001</c:v>
                </c:pt>
                <c:pt idx="58561">
                  <c:v>-1.6627000000000001</c:v>
                </c:pt>
                <c:pt idx="58562">
                  <c:v>-1.6627000000000001</c:v>
                </c:pt>
                <c:pt idx="58563">
                  <c:v>-1.6627000000000001</c:v>
                </c:pt>
                <c:pt idx="58564">
                  <c:v>-1.6</c:v>
                </c:pt>
                <c:pt idx="58565">
                  <c:v>-1.6627000000000001</c:v>
                </c:pt>
                <c:pt idx="58566">
                  <c:v>-1.6627000000000001</c:v>
                </c:pt>
                <c:pt idx="58567">
                  <c:v>-1.6627000000000001</c:v>
                </c:pt>
                <c:pt idx="58568">
                  <c:v>-1.6627000000000001</c:v>
                </c:pt>
                <c:pt idx="58569">
                  <c:v>-1.6627000000000001</c:v>
                </c:pt>
                <c:pt idx="58570">
                  <c:v>-1.6627000000000001</c:v>
                </c:pt>
                <c:pt idx="58571">
                  <c:v>-1.6627000000000001</c:v>
                </c:pt>
                <c:pt idx="58572">
                  <c:v>-1.6627000000000001</c:v>
                </c:pt>
                <c:pt idx="58573">
                  <c:v>-1.6627000000000001</c:v>
                </c:pt>
                <c:pt idx="58574">
                  <c:v>-1.6627000000000001</c:v>
                </c:pt>
                <c:pt idx="58575">
                  <c:v>-1.6627000000000001</c:v>
                </c:pt>
                <c:pt idx="58576">
                  <c:v>-1.6627000000000001</c:v>
                </c:pt>
                <c:pt idx="58577">
                  <c:v>-1.6627000000000001</c:v>
                </c:pt>
                <c:pt idx="58578">
                  <c:v>-1.6627000000000001</c:v>
                </c:pt>
                <c:pt idx="58579">
                  <c:v>-1.6627000000000001</c:v>
                </c:pt>
                <c:pt idx="58580">
                  <c:v>-1.6627000000000001</c:v>
                </c:pt>
                <c:pt idx="58581">
                  <c:v>-1.6627000000000001</c:v>
                </c:pt>
                <c:pt idx="58582">
                  <c:v>-1.6627000000000001</c:v>
                </c:pt>
                <c:pt idx="58583">
                  <c:v>-1.6627000000000001</c:v>
                </c:pt>
                <c:pt idx="58584">
                  <c:v>-1.6627000000000001</c:v>
                </c:pt>
                <c:pt idx="58585">
                  <c:v>-1.6627000000000001</c:v>
                </c:pt>
                <c:pt idx="58586">
                  <c:v>-1.6627000000000001</c:v>
                </c:pt>
                <c:pt idx="58587">
                  <c:v>-1.6627000000000001</c:v>
                </c:pt>
                <c:pt idx="58588">
                  <c:v>-1.6627000000000001</c:v>
                </c:pt>
                <c:pt idx="58589">
                  <c:v>-1.6627000000000001</c:v>
                </c:pt>
                <c:pt idx="58590">
                  <c:v>-1.6627000000000001</c:v>
                </c:pt>
                <c:pt idx="58591">
                  <c:v>-1.6627000000000001</c:v>
                </c:pt>
                <c:pt idx="58592">
                  <c:v>-1.6627000000000001</c:v>
                </c:pt>
                <c:pt idx="58593">
                  <c:v>-1.6627000000000001</c:v>
                </c:pt>
                <c:pt idx="58594">
                  <c:v>-1.6627000000000001</c:v>
                </c:pt>
                <c:pt idx="58595">
                  <c:v>-1.6627000000000001</c:v>
                </c:pt>
                <c:pt idx="58596">
                  <c:v>-1.6627000000000001</c:v>
                </c:pt>
                <c:pt idx="58597">
                  <c:v>-1.6627000000000001</c:v>
                </c:pt>
                <c:pt idx="58598">
                  <c:v>-1.6627000000000001</c:v>
                </c:pt>
                <c:pt idx="58599">
                  <c:v>-1.6627000000000001</c:v>
                </c:pt>
                <c:pt idx="58600">
                  <c:v>-1.6627000000000001</c:v>
                </c:pt>
                <c:pt idx="58601">
                  <c:v>-1.6627000000000001</c:v>
                </c:pt>
                <c:pt idx="58602">
                  <c:v>-1.6627000000000001</c:v>
                </c:pt>
                <c:pt idx="58603">
                  <c:v>-1.6627000000000001</c:v>
                </c:pt>
                <c:pt idx="58604">
                  <c:v>-1.6627000000000001</c:v>
                </c:pt>
                <c:pt idx="58605">
                  <c:v>-1.6627000000000001</c:v>
                </c:pt>
                <c:pt idx="58606">
                  <c:v>-1.6627000000000001</c:v>
                </c:pt>
                <c:pt idx="58607">
                  <c:v>-1.6627000000000001</c:v>
                </c:pt>
                <c:pt idx="58608">
                  <c:v>-1.6627000000000001</c:v>
                </c:pt>
                <c:pt idx="58609">
                  <c:v>-1.6627000000000001</c:v>
                </c:pt>
                <c:pt idx="58610">
                  <c:v>-1.6627000000000001</c:v>
                </c:pt>
                <c:pt idx="58611">
                  <c:v>-1.6627000000000001</c:v>
                </c:pt>
                <c:pt idx="58612">
                  <c:v>-1.6627000000000001</c:v>
                </c:pt>
                <c:pt idx="58613">
                  <c:v>-1.6627000000000001</c:v>
                </c:pt>
                <c:pt idx="58614">
                  <c:v>-1.6627000000000001</c:v>
                </c:pt>
                <c:pt idx="58615">
                  <c:v>-1.6627000000000001</c:v>
                </c:pt>
                <c:pt idx="58616">
                  <c:v>-1.6627000000000001</c:v>
                </c:pt>
                <c:pt idx="58617">
                  <c:v>-1.6627000000000001</c:v>
                </c:pt>
                <c:pt idx="58618">
                  <c:v>-1.6627000000000001</c:v>
                </c:pt>
                <c:pt idx="58619">
                  <c:v>-1.6627000000000001</c:v>
                </c:pt>
                <c:pt idx="58620">
                  <c:v>-1.6627000000000001</c:v>
                </c:pt>
                <c:pt idx="58621">
                  <c:v>-1.6627000000000001</c:v>
                </c:pt>
                <c:pt idx="58622">
                  <c:v>-1.6627000000000001</c:v>
                </c:pt>
                <c:pt idx="58623">
                  <c:v>-1.6627000000000001</c:v>
                </c:pt>
                <c:pt idx="58624">
                  <c:v>-1.6627000000000001</c:v>
                </c:pt>
                <c:pt idx="58625">
                  <c:v>-1.6627000000000001</c:v>
                </c:pt>
                <c:pt idx="58626">
                  <c:v>-1.6627000000000001</c:v>
                </c:pt>
                <c:pt idx="58627">
                  <c:v>-1.6627000000000001</c:v>
                </c:pt>
                <c:pt idx="58628">
                  <c:v>-1.6627000000000001</c:v>
                </c:pt>
                <c:pt idx="58629">
                  <c:v>-1.6627000000000001</c:v>
                </c:pt>
                <c:pt idx="58630">
                  <c:v>-1.6627000000000001</c:v>
                </c:pt>
                <c:pt idx="58631">
                  <c:v>-1.6627000000000001</c:v>
                </c:pt>
                <c:pt idx="58632">
                  <c:v>-1.6627000000000001</c:v>
                </c:pt>
                <c:pt idx="58633">
                  <c:v>-1.6</c:v>
                </c:pt>
                <c:pt idx="58634">
                  <c:v>-1.6627000000000001</c:v>
                </c:pt>
                <c:pt idx="58635">
                  <c:v>-1.6627000000000001</c:v>
                </c:pt>
                <c:pt idx="58636">
                  <c:v>-1.6627000000000001</c:v>
                </c:pt>
                <c:pt idx="58637">
                  <c:v>-1.6627000000000001</c:v>
                </c:pt>
                <c:pt idx="58638">
                  <c:v>-1.6627000000000001</c:v>
                </c:pt>
                <c:pt idx="58639">
                  <c:v>-1.6627000000000001</c:v>
                </c:pt>
                <c:pt idx="58640">
                  <c:v>-1.6627000000000001</c:v>
                </c:pt>
                <c:pt idx="58641">
                  <c:v>-1.6627000000000001</c:v>
                </c:pt>
                <c:pt idx="58642">
                  <c:v>-1.6627000000000001</c:v>
                </c:pt>
                <c:pt idx="58643">
                  <c:v>-1.6627000000000001</c:v>
                </c:pt>
                <c:pt idx="58644">
                  <c:v>-1.6627000000000001</c:v>
                </c:pt>
                <c:pt idx="58645">
                  <c:v>-1.6627000000000001</c:v>
                </c:pt>
                <c:pt idx="58646">
                  <c:v>-1.6627000000000001</c:v>
                </c:pt>
                <c:pt idx="58647">
                  <c:v>-1.6627000000000001</c:v>
                </c:pt>
                <c:pt idx="58648">
                  <c:v>-1.6627000000000001</c:v>
                </c:pt>
                <c:pt idx="58649">
                  <c:v>-1.6627000000000001</c:v>
                </c:pt>
                <c:pt idx="58650">
                  <c:v>-1.6627000000000001</c:v>
                </c:pt>
                <c:pt idx="58651">
                  <c:v>-1.6627000000000001</c:v>
                </c:pt>
                <c:pt idx="58652">
                  <c:v>-1.6627000000000001</c:v>
                </c:pt>
                <c:pt idx="58653">
                  <c:v>-1.6627000000000001</c:v>
                </c:pt>
                <c:pt idx="58654">
                  <c:v>-1.6627000000000001</c:v>
                </c:pt>
                <c:pt idx="58655">
                  <c:v>-1.6627000000000001</c:v>
                </c:pt>
                <c:pt idx="58656">
                  <c:v>-1.6627000000000001</c:v>
                </c:pt>
                <c:pt idx="58657">
                  <c:v>-1.6627000000000001</c:v>
                </c:pt>
                <c:pt idx="58658">
                  <c:v>-1.6627000000000001</c:v>
                </c:pt>
                <c:pt idx="58659">
                  <c:v>-1.6627000000000001</c:v>
                </c:pt>
                <c:pt idx="58660">
                  <c:v>-1.6627000000000001</c:v>
                </c:pt>
                <c:pt idx="58661">
                  <c:v>-1.6627000000000001</c:v>
                </c:pt>
                <c:pt idx="58662">
                  <c:v>-1.6627000000000001</c:v>
                </c:pt>
                <c:pt idx="58663">
                  <c:v>-1.6627000000000001</c:v>
                </c:pt>
                <c:pt idx="58664">
                  <c:v>-1.6627000000000001</c:v>
                </c:pt>
                <c:pt idx="58665">
                  <c:v>-1.6627000000000001</c:v>
                </c:pt>
                <c:pt idx="58666">
                  <c:v>-1.6627000000000001</c:v>
                </c:pt>
                <c:pt idx="58667">
                  <c:v>-1.6627000000000001</c:v>
                </c:pt>
                <c:pt idx="58668">
                  <c:v>-1.6627000000000001</c:v>
                </c:pt>
                <c:pt idx="58669">
                  <c:v>-1.6627000000000001</c:v>
                </c:pt>
                <c:pt idx="58670">
                  <c:v>-1.6627000000000001</c:v>
                </c:pt>
                <c:pt idx="58671">
                  <c:v>-1.6627000000000001</c:v>
                </c:pt>
                <c:pt idx="58672">
                  <c:v>-1.6627000000000001</c:v>
                </c:pt>
                <c:pt idx="58673">
                  <c:v>-1.6627000000000001</c:v>
                </c:pt>
                <c:pt idx="58674">
                  <c:v>-1.6627000000000001</c:v>
                </c:pt>
                <c:pt idx="58675">
                  <c:v>-1.6627000000000001</c:v>
                </c:pt>
                <c:pt idx="58676">
                  <c:v>-1.6627000000000001</c:v>
                </c:pt>
                <c:pt idx="58677">
                  <c:v>-1.6627000000000001</c:v>
                </c:pt>
                <c:pt idx="58678">
                  <c:v>-1.6627000000000001</c:v>
                </c:pt>
                <c:pt idx="58679">
                  <c:v>-1.6627000000000001</c:v>
                </c:pt>
                <c:pt idx="58680">
                  <c:v>-1.6627000000000001</c:v>
                </c:pt>
                <c:pt idx="58681">
                  <c:v>-1.6627000000000001</c:v>
                </c:pt>
                <c:pt idx="58682">
                  <c:v>-1.6</c:v>
                </c:pt>
                <c:pt idx="58683">
                  <c:v>-1.6627000000000001</c:v>
                </c:pt>
                <c:pt idx="58684">
                  <c:v>-1.6627000000000001</c:v>
                </c:pt>
                <c:pt idx="58685">
                  <c:v>-1.6627000000000001</c:v>
                </c:pt>
                <c:pt idx="58686">
                  <c:v>-1.6627000000000001</c:v>
                </c:pt>
                <c:pt idx="58687">
                  <c:v>-1.6627000000000001</c:v>
                </c:pt>
                <c:pt idx="58688">
                  <c:v>-1.6627000000000001</c:v>
                </c:pt>
                <c:pt idx="58689">
                  <c:v>-1.6627000000000001</c:v>
                </c:pt>
                <c:pt idx="58690">
                  <c:v>-1.6627000000000001</c:v>
                </c:pt>
                <c:pt idx="58691">
                  <c:v>-1.6627000000000001</c:v>
                </c:pt>
                <c:pt idx="58692">
                  <c:v>-1.6627000000000001</c:v>
                </c:pt>
                <c:pt idx="58693">
                  <c:v>-1.6627000000000001</c:v>
                </c:pt>
                <c:pt idx="58694">
                  <c:v>-1.6627000000000001</c:v>
                </c:pt>
                <c:pt idx="58695">
                  <c:v>-1.6</c:v>
                </c:pt>
                <c:pt idx="58696">
                  <c:v>-1.6627000000000001</c:v>
                </c:pt>
                <c:pt idx="58697">
                  <c:v>-1.6627000000000001</c:v>
                </c:pt>
                <c:pt idx="58698">
                  <c:v>-1.6627000000000001</c:v>
                </c:pt>
                <c:pt idx="58699">
                  <c:v>-1.6627000000000001</c:v>
                </c:pt>
                <c:pt idx="58700">
                  <c:v>-1.6627000000000001</c:v>
                </c:pt>
                <c:pt idx="58701">
                  <c:v>-1.6627000000000001</c:v>
                </c:pt>
                <c:pt idx="58702">
                  <c:v>-1.6627000000000001</c:v>
                </c:pt>
                <c:pt idx="58703">
                  <c:v>-1.6627000000000001</c:v>
                </c:pt>
                <c:pt idx="58704">
                  <c:v>-1.6627000000000001</c:v>
                </c:pt>
                <c:pt idx="58705">
                  <c:v>-1.6627000000000001</c:v>
                </c:pt>
                <c:pt idx="58706">
                  <c:v>-1.6627000000000001</c:v>
                </c:pt>
                <c:pt idx="58707">
                  <c:v>-1.6627000000000001</c:v>
                </c:pt>
                <c:pt idx="58708">
                  <c:v>-1.6627000000000001</c:v>
                </c:pt>
                <c:pt idx="58709">
                  <c:v>-1.6627000000000001</c:v>
                </c:pt>
                <c:pt idx="58710">
                  <c:v>-1.6627000000000001</c:v>
                </c:pt>
                <c:pt idx="58711">
                  <c:v>-1.6627000000000001</c:v>
                </c:pt>
                <c:pt idx="58712">
                  <c:v>-1.6627000000000001</c:v>
                </c:pt>
                <c:pt idx="58713">
                  <c:v>-1.6627000000000001</c:v>
                </c:pt>
                <c:pt idx="58714">
                  <c:v>-1.6627000000000001</c:v>
                </c:pt>
                <c:pt idx="58715">
                  <c:v>-1.6627000000000001</c:v>
                </c:pt>
                <c:pt idx="58716">
                  <c:v>-1.6627000000000001</c:v>
                </c:pt>
                <c:pt idx="58717">
                  <c:v>-1.6627000000000001</c:v>
                </c:pt>
                <c:pt idx="58718">
                  <c:v>-1.6627000000000001</c:v>
                </c:pt>
                <c:pt idx="58719">
                  <c:v>-1.6627000000000001</c:v>
                </c:pt>
                <c:pt idx="58720">
                  <c:v>-1.6627000000000001</c:v>
                </c:pt>
                <c:pt idx="58721">
                  <c:v>-1.6627000000000001</c:v>
                </c:pt>
                <c:pt idx="58722">
                  <c:v>-1.6627000000000001</c:v>
                </c:pt>
                <c:pt idx="58723">
                  <c:v>-1.6627000000000001</c:v>
                </c:pt>
                <c:pt idx="58724">
                  <c:v>-1.6</c:v>
                </c:pt>
                <c:pt idx="58725">
                  <c:v>-1.6627000000000001</c:v>
                </c:pt>
                <c:pt idx="58726">
                  <c:v>-1.6627000000000001</c:v>
                </c:pt>
                <c:pt idx="58727">
                  <c:v>-1.6627000000000001</c:v>
                </c:pt>
                <c:pt idx="58728">
                  <c:v>-1.6627000000000001</c:v>
                </c:pt>
                <c:pt idx="58729">
                  <c:v>-1.6627000000000001</c:v>
                </c:pt>
                <c:pt idx="58730">
                  <c:v>-1.6627000000000001</c:v>
                </c:pt>
                <c:pt idx="58731">
                  <c:v>-1.6627000000000001</c:v>
                </c:pt>
                <c:pt idx="58732">
                  <c:v>-1.6627000000000001</c:v>
                </c:pt>
                <c:pt idx="58733">
                  <c:v>-1.6627000000000001</c:v>
                </c:pt>
                <c:pt idx="58734">
                  <c:v>-1.6627000000000001</c:v>
                </c:pt>
                <c:pt idx="58735">
                  <c:v>-1.6627000000000001</c:v>
                </c:pt>
                <c:pt idx="58736">
                  <c:v>-1.6627000000000001</c:v>
                </c:pt>
                <c:pt idx="58737">
                  <c:v>-1.6627000000000001</c:v>
                </c:pt>
                <c:pt idx="58738">
                  <c:v>-1.6627000000000001</c:v>
                </c:pt>
                <c:pt idx="58739">
                  <c:v>-1.6627000000000001</c:v>
                </c:pt>
                <c:pt idx="58740">
                  <c:v>-1.6627000000000001</c:v>
                </c:pt>
                <c:pt idx="58741">
                  <c:v>-1.6627000000000001</c:v>
                </c:pt>
                <c:pt idx="58742">
                  <c:v>-1.6627000000000001</c:v>
                </c:pt>
                <c:pt idx="58743">
                  <c:v>-1.6627000000000001</c:v>
                </c:pt>
                <c:pt idx="58744">
                  <c:v>-1.6627000000000001</c:v>
                </c:pt>
                <c:pt idx="58745">
                  <c:v>-1.6627000000000001</c:v>
                </c:pt>
                <c:pt idx="58746">
                  <c:v>-1.6627000000000001</c:v>
                </c:pt>
                <c:pt idx="58747">
                  <c:v>-1.6627000000000001</c:v>
                </c:pt>
                <c:pt idx="58748">
                  <c:v>-1.6627000000000001</c:v>
                </c:pt>
                <c:pt idx="58749">
                  <c:v>-1.6627000000000001</c:v>
                </c:pt>
                <c:pt idx="58750">
                  <c:v>-1.6627000000000001</c:v>
                </c:pt>
                <c:pt idx="58751">
                  <c:v>-1.6627000000000001</c:v>
                </c:pt>
                <c:pt idx="58752">
                  <c:v>-1.6627000000000001</c:v>
                </c:pt>
                <c:pt idx="58753">
                  <c:v>-1.6627000000000001</c:v>
                </c:pt>
                <c:pt idx="58754">
                  <c:v>-1.6627000000000001</c:v>
                </c:pt>
                <c:pt idx="58755">
                  <c:v>-1.6627000000000001</c:v>
                </c:pt>
                <c:pt idx="58756">
                  <c:v>-1.6627000000000001</c:v>
                </c:pt>
                <c:pt idx="58757">
                  <c:v>-1.6627000000000001</c:v>
                </c:pt>
                <c:pt idx="58758">
                  <c:v>-1.6627000000000001</c:v>
                </c:pt>
                <c:pt idx="58759">
                  <c:v>-1.6627000000000001</c:v>
                </c:pt>
                <c:pt idx="58760">
                  <c:v>-1.6627000000000001</c:v>
                </c:pt>
                <c:pt idx="58761">
                  <c:v>-1.6627000000000001</c:v>
                </c:pt>
                <c:pt idx="58762">
                  <c:v>-1.6627000000000001</c:v>
                </c:pt>
                <c:pt idx="58763">
                  <c:v>-1.6627000000000001</c:v>
                </c:pt>
                <c:pt idx="58764">
                  <c:v>-1.6627000000000001</c:v>
                </c:pt>
                <c:pt idx="58765">
                  <c:v>-1.6627000000000001</c:v>
                </c:pt>
                <c:pt idx="58766">
                  <c:v>-1.6627000000000001</c:v>
                </c:pt>
                <c:pt idx="58767">
                  <c:v>-1.6627000000000001</c:v>
                </c:pt>
                <c:pt idx="58768">
                  <c:v>-1.6627000000000001</c:v>
                </c:pt>
                <c:pt idx="58769">
                  <c:v>-1.6627000000000001</c:v>
                </c:pt>
                <c:pt idx="58770">
                  <c:v>-1.6627000000000001</c:v>
                </c:pt>
                <c:pt idx="58771">
                  <c:v>-1.6627000000000001</c:v>
                </c:pt>
                <c:pt idx="58772">
                  <c:v>-1.6627000000000001</c:v>
                </c:pt>
                <c:pt idx="58773">
                  <c:v>-1.6627000000000001</c:v>
                </c:pt>
                <c:pt idx="58774">
                  <c:v>-1.6627000000000001</c:v>
                </c:pt>
                <c:pt idx="58775">
                  <c:v>-1.6627000000000001</c:v>
                </c:pt>
                <c:pt idx="58776">
                  <c:v>-1.6627000000000001</c:v>
                </c:pt>
                <c:pt idx="58777">
                  <c:v>-1.6627000000000001</c:v>
                </c:pt>
                <c:pt idx="58778">
                  <c:v>-1.6627000000000001</c:v>
                </c:pt>
                <c:pt idx="58779">
                  <c:v>-1.6627000000000001</c:v>
                </c:pt>
                <c:pt idx="58780">
                  <c:v>-1.6627000000000001</c:v>
                </c:pt>
                <c:pt idx="58781">
                  <c:v>-1.6627000000000001</c:v>
                </c:pt>
                <c:pt idx="58782">
                  <c:v>-1.6627000000000001</c:v>
                </c:pt>
                <c:pt idx="58783">
                  <c:v>-1.6627000000000001</c:v>
                </c:pt>
                <c:pt idx="58784">
                  <c:v>-1.6627000000000001</c:v>
                </c:pt>
                <c:pt idx="58785">
                  <c:v>-1.6627000000000001</c:v>
                </c:pt>
                <c:pt idx="58786">
                  <c:v>-1.6627000000000001</c:v>
                </c:pt>
                <c:pt idx="58787">
                  <c:v>-1.6627000000000001</c:v>
                </c:pt>
                <c:pt idx="58788">
                  <c:v>-1.6627000000000001</c:v>
                </c:pt>
                <c:pt idx="58789">
                  <c:v>-1.6627000000000001</c:v>
                </c:pt>
                <c:pt idx="58790">
                  <c:v>-1.6627000000000001</c:v>
                </c:pt>
                <c:pt idx="58791">
                  <c:v>-1.6627000000000001</c:v>
                </c:pt>
                <c:pt idx="58792">
                  <c:v>-1.6627000000000001</c:v>
                </c:pt>
                <c:pt idx="58793">
                  <c:v>-1.6627000000000001</c:v>
                </c:pt>
                <c:pt idx="58794">
                  <c:v>-1.6627000000000001</c:v>
                </c:pt>
                <c:pt idx="58795">
                  <c:v>-1.6627000000000001</c:v>
                </c:pt>
                <c:pt idx="58796">
                  <c:v>-1.6627000000000001</c:v>
                </c:pt>
                <c:pt idx="58797">
                  <c:v>-1.6627000000000001</c:v>
                </c:pt>
                <c:pt idx="58798">
                  <c:v>-1.6627000000000001</c:v>
                </c:pt>
                <c:pt idx="58799">
                  <c:v>-1.6627000000000001</c:v>
                </c:pt>
                <c:pt idx="58800">
                  <c:v>-1.6627000000000001</c:v>
                </c:pt>
                <c:pt idx="58801">
                  <c:v>-1.6627000000000001</c:v>
                </c:pt>
                <c:pt idx="58802">
                  <c:v>-1.6627000000000001</c:v>
                </c:pt>
                <c:pt idx="58803">
                  <c:v>-1.6627000000000001</c:v>
                </c:pt>
                <c:pt idx="58804">
                  <c:v>-1.6627000000000001</c:v>
                </c:pt>
                <c:pt idx="58805">
                  <c:v>-1.6627000000000001</c:v>
                </c:pt>
                <c:pt idx="58806">
                  <c:v>-1.6</c:v>
                </c:pt>
                <c:pt idx="58807">
                  <c:v>-1.6627000000000001</c:v>
                </c:pt>
                <c:pt idx="58808">
                  <c:v>-1.6627000000000001</c:v>
                </c:pt>
                <c:pt idx="58809">
                  <c:v>-1.6627000000000001</c:v>
                </c:pt>
                <c:pt idx="58810">
                  <c:v>-1.6627000000000001</c:v>
                </c:pt>
                <c:pt idx="58811">
                  <c:v>-1.6627000000000001</c:v>
                </c:pt>
                <c:pt idx="58812">
                  <c:v>-1.6627000000000001</c:v>
                </c:pt>
                <c:pt idx="58813">
                  <c:v>-1.6627000000000001</c:v>
                </c:pt>
                <c:pt idx="58814">
                  <c:v>-1.6627000000000001</c:v>
                </c:pt>
                <c:pt idx="58815">
                  <c:v>-1.6627000000000001</c:v>
                </c:pt>
                <c:pt idx="58816">
                  <c:v>-1.6627000000000001</c:v>
                </c:pt>
                <c:pt idx="58817">
                  <c:v>-1.6627000000000001</c:v>
                </c:pt>
                <c:pt idx="58818">
                  <c:v>-1.6627000000000001</c:v>
                </c:pt>
                <c:pt idx="58819">
                  <c:v>-1.6627000000000001</c:v>
                </c:pt>
                <c:pt idx="58820">
                  <c:v>-1.6627000000000001</c:v>
                </c:pt>
                <c:pt idx="58821">
                  <c:v>-1.6627000000000001</c:v>
                </c:pt>
                <c:pt idx="58822">
                  <c:v>-1.6627000000000001</c:v>
                </c:pt>
                <c:pt idx="58823">
                  <c:v>-1.6627000000000001</c:v>
                </c:pt>
                <c:pt idx="58824">
                  <c:v>-1.6627000000000001</c:v>
                </c:pt>
                <c:pt idx="58825">
                  <c:v>-1.6627000000000001</c:v>
                </c:pt>
                <c:pt idx="58826">
                  <c:v>-1.6627000000000001</c:v>
                </c:pt>
                <c:pt idx="58827">
                  <c:v>-1.6627000000000001</c:v>
                </c:pt>
                <c:pt idx="58828">
                  <c:v>-1.6627000000000001</c:v>
                </c:pt>
                <c:pt idx="58829">
                  <c:v>-1.6627000000000001</c:v>
                </c:pt>
                <c:pt idx="58830">
                  <c:v>-1.6627000000000001</c:v>
                </c:pt>
                <c:pt idx="58831">
                  <c:v>-1.6627000000000001</c:v>
                </c:pt>
                <c:pt idx="58832">
                  <c:v>-1.6627000000000001</c:v>
                </c:pt>
                <c:pt idx="58833">
                  <c:v>-1.6627000000000001</c:v>
                </c:pt>
                <c:pt idx="58834">
                  <c:v>-1.6627000000000001</c:v>
                </c:pt>
                <c:pt idx="58835">
                  <c:v>-1.6627000000000001</c:v>
                </c:pt>
                <c:pt idx="58836">
                  <c:v>-1.6627000000000001</c:v>
                </c:pt>
                <c:pt idx="58837">
                  <c:v>-1.6627000000000001</c:v>
                </c:pt>
                <c:pt idx="58838">
                  <c:v>-1.6627000000000001</c:v>
                </c:pt>
                <c:pt idx="58839">
                  <c:v>-1.6627000000000001</c:v>
                </c:pt>
                <c:pt idx="58840">
                  <c:v>-1.6627000000000001</c:v>
                </c:pt>
                <c:pt idx="58841">
                  <c:v>-1.6627000000000001</c:v>
                </c:pt>
                <c:pt idx="58842">
                  <c:v>-1.6627000000000001</c:v>
                </c:pt>
                <c:pt idx="58843">
                  <c:v>-1.6627000000000001</c:v>
                </c:pt>
                <c:pt idx="58844">
                  <c:v>-1.6627000000000001</c:v>
                </c:pt>
                <c:pt idx="58845">
                  <c:v>-1.6627000000000001</c:v>
                </c:pt>
                <c:pt idx="58846">
                  <c:v>-1.6627000000000001</c:v>
                </c:pt>
                <c:pt idx="58847">
                  <c:v>-1.6627000000000001</c:v>
                </c:pt>
                <c:pt idx="58848">
                  <c:v>-1.6627000000000001</c:v>
                </c:pt>
                <c:pt idx="58849">
                  <c:v>-1.6627000000000001</c:v>
                </c:pt>
                <c:pt idx="58850">
                  <c:v>-1.6627000000000001</c:v>
                </c:pt>
                <c:pt idx="58851">
                  <c:v>-1.6627000000000001</c:v>
                </c:pt>
                <c:pt idx="58852">
                  <c:v>-1.6627000000000001</c:v>
                </c:pt>
                <c:pt idx="58853">
                  <c:v>-1.6627000000000001</c:v>
                </c:pt>
                <c:pt idx="58854">
                  <c:v>-1.6627000000000001</c:v>
                </c:pt>
                <c:pt idx="58855">
                  <c:v>-1.6627000000000001</c:v>
                </c:pt>
                <c:pt idx="58856">
                  <c:v>-1.6627000000000001</c:v>
                </c:pt>
                <c:pt idx="58857">
                  <c:v>-1.6627000000000001</c:v>
                </c:pt>
                <c:pt idx="58858">
                  <c:v>-1.6627000000000001</c:v>
                </c:pt>
                <c:pt idx="58859">
                  <c:v>-1.6627000000000001</c:v>
                </c:pt>
                <c:pt idx="58860">
                  <c:v>-1.6627000000000001</c:v>
                </c:pt>
                <c:pt idx="58861">
                  <c:v>-1.6627000000000001</c:v>
                </c:pt>
                <c:pt idx="58862">
                  <c:v>-1.6627000000000001</c:v>
                </c:pt>
                <c:pt idx="58863">
                  <c:v>-1.6627000000000001</c:v>
                </c:pt>
                <c:pt idx="58864">
                  <c:v>-1.6627000000000001</c:v>
                </c:pt>
                <c:pt idx="58865">
                  <c:v>-1.6627000000000001</c:v>
                </c:pt>
                <c:pt idx="58866">
                  <c:v>-1.6627000000000001</c:v>
                </c:pt>
                <c:pt idx="58867">
                  <c:v>-1.6627000000000001</c:v>
                </c:pt>
                <c:pt idx="58868">
                  <c:v>-1.6627000000000001</c:v>
                </c:pt>
                <c:pt idx="58869">
                  <c:v>-1.6627000000000001</c:v>
                </c:pt>
                <c:pt idx="58870">
                  <c:v>-1.6627000000000001</c:v>
                </c:pt>
                <c:pt idx="58871">
                  <c:v>-1.6627000000000001</c:v>
                </c:pt>
                <c:pt idx="58872">
                  <c:v>-1.6627000000000001</c:v>
                </c:pt>
                <c:pt idx="58873">
                  <c:v>-1.6627000000000001</c:v>
                </c:pt>
                <c:pt idx="58874">
                  <c:v>-1.6627000000000001</c:v>
                </c:pt>
                <c:pt idx="58875">
                  <c:v>-1.6627000000000001</c:v>
                </c:pt>
                <c:pt idx="58876">
                  <c:v>-1.6627000000000001</c:v>
                </c:pt>
                <c:pt idx="58877">
                  <c:v>-1.6627000000000001</c:v>
                </c:pt>
                <c:pt idx="58878">
                  <c:v>-1.6627000000000001</c:v>
                </c:pt>
                <c:pt idx="58879">
                  <c:v>-1.6627000000000001</c:v>
                </c:pt>
                <c:pt idx="58880">
                  <c:v>-1.6627000000000001</c:v>
                </c:pt>
                <c:pt idx="58881">
                  <c:v>-1.6627000000000001</c:v>
                </c:pt>
                <c:pt idx="58882">
                  <c:v>-1.6627000000000001</c:v>
                </c:pt>
                <c:pt idx="58883">
                  <c:v>-1.6627000000000001</c:v>
                </c:pt>
                <c:pt idx="58884">
                  <c:v>-1.6627000000000001</c:v>
                </c:pt>
                <c:pt idx="58885">
                  <c:v>-1.6627000000000001</c:v>
                </c:pt>
                <c:pt idx="58886">
                  <c:v>-1.6627000000000001</c:v>
                </c:pt>
                <c:pt idx="58887">
                  <c:v>-1.6627000000000001</c:v>
                </c:pt>
                <c:pt idx="58888">
                  <c:v>-1.6627000000000001</c:v>
                </c:pt>
                <c:pt idx="58889">
                  <c:v>-1.6627000000000001</c:v>
                </c:pt>
                <c:pt idx="58890">
                  <c:v>-1.6627000000000001</c:v>
                </c:pt>
                <c:pt idx="58891">
                  <c:v>-1.6627000000000001</c:v>
                </c:pt>
                <c:pt idx="58892">
                  <c:v>-1.6627000000000001</c:v>
                </c:pt>
                <c:pt idx="58893">
                  <c:v>-1.6627000000000001</c:v>
                </c:pt>
                <c:pt idx="58894">
                  <c:v>-1.6627000000000001</c:v>
                </c:pt>
                <c:pt idx="58895">
                  <c:v>-1.6627000000000001</c:v>
                </c:pt>
                <c:pt idx="58896">
                  <c:v>-1.6627000000000001</c:v>
                </c:pt>
                <c:pt idx="58897">
                  <c:v>-1.6627000000000001</c:v>
                </c:pt>
                <c:pt idx="58898">
                  <c:v>-1.6627000000000001</c:v>
                </c:pt>
                <c:pt idx="58899">
                  <c:v>-1.6627000000000001</c:v>
                </c:pt>
                <c:pt idx="58900">
                  <c:v>-1.6627000000000001</c:v>
                </c:pt>
                <c:pt idx="58901">
                  <c:v>-1.6627000000000001</c:v>
                </c:pt>
                <c:pt idx="58902">
                  <c:v>-1.6627000000000001</c:v>
                </c:pt>
                <c:pt idx="58903">
                  <c:v>-1.6627000000000001</c:v>
                </c:pt>
                <c:pt idx="58904">
                  <c:v>-1.6627000000000001</c:v>
                </c:pt>
                <c:pt idx="58905">
                  <c:v>-1.6627000000000001</c:v>
                </c:pt>
                <c:pt idx="58906">
                  <c:v>-1.6627000000000001</c:v>
                </c:pt>
                <c:pt idx="58907">
                  <c:v>-1.6627000000000001</c:v>
                </c:pt>
                <c:pt idx="58908">
                  <c:v>-1.6627000000000001</c:v>
                </c:pt>
                <c:pt idx="58909">
                  <c:v>-1.6627000000000001</c:v>
                </c:pt>
                <c:pt idx="58910">
                  <c:v>-1.6627000000000001</c:v>
                </c:pt>
                <c:pt idx="58911">
                  <c:v>-1.6627000000000001</c:v>
                </c:pt>
                <c:pt idx="58912">
                  <c:v>-1.6627000000000001</c:v>
                </c:pt>
                <c:pt idx="58913">
                  <c:v>-1.6627000000000001</c:v>
                </c:pt>
                <c:pt idx="58914">
                  <c:v>-1.6627000000000001</c:v>
                </c:pt>
                <c:pt idx="58915">
                  <c:v>-1.6627000000000001</c:v>
                </c:pt>
                <c:pt idx="58916">
                  <c:v>-1.6627000000000001</c:v>
                </c:pt>
                <c:pt idx="58917">
                  <c:v>-1.6627000000000001</c:v>
                </c:pt>
                <c:pt idx="58918">
                  <c:v>-1.6627000000000001</c:v>
                </c:pt>
                <c:pt idx="58919">
                  <c:v>-1.6627000000000001</c:v>
                </c:pt>
                <c:pt idx="58920">
                  <c:v>-1.6627000000000001</c:v>
                </c:pt>
                <c:pt idx="58921">
                  <c:v>-1.6627000000000001</c:v>
                </c:pt>
                <c:pt idx="58922">
                  <c:v>-1.6627000000000001</c:v>
                </c:pt>
                <c:pt idx="58923">
                  <c:v>-1.6627000000000001</c:v>
                </c:pt>
                <c:pt idx="58924">
                  <c:v>-1.6627000000000001</c:v>
                </c:pt>
                <c:pt idx="58925">
                  <c:v>-1.6627000000000001</c:v>
                </c:pt>
                <c:pt idx="58926">
                  <c:v>-1.6627000000000001</c:v>
                </c:pt>
                <c:pt idx="58927">
                  <c:v>-1.6627000000000001</c:v>
                </c:pt>
                <c:pt idx="58928">
                  <c:v>-1.6627000000000001</c:v>
                </c:pt>
                <c:pt idx="58929">
                  <c:v>-1.6627000000000001</c:v>
                </c:pt>
                <c:pt idx="58930">
                  <c:v>-1.6627000000000001</c:v>
                </c:pt>
                <c:pt idx="58931">
                  <c:v>-1.6627000000000001</c:v>
                </c:pt>
                <c:pt idx="58932">
                  <c:v>-1.6627000000000001</c:v>
                </c:pt>
                <c:pt idx="58933">
                  <c:v>-1.6627000000000001</c:v>
                </c:pt>
                <c:pt idx="58934">
                  <c:v>-1.6627000000000001</c:v>
                </c:pt>
                <c:pt idx="58935">
                  <c:v>-1.6627000000000001</c:v>
                </c:pt>
                <c:pt idx="58936">
                  <c:v>-1.6627000000000001</c:v>
                </c:pt>
                <c:pt idx="58937">
                  <c:v>-1.6627000000000001</c:v>
                </c:pt>
                <c:pt idx="58938">
                  <c:v>-1.6627000000000001</c:v>
                </c:pt>
                <c:pt idx="58939">
                  <c:v>-1.6627000000000001</c:v>
                </c:pt>
                <c:pt idx="58940">
                  <c:v>-1.6627000000000001</c:v>
                </c:pt>
                <c:pt idx="58941">
                  <c:v>-1.6627000000000001</c:v>
                </c:pt>
                <c:pt idx="58942">
                  <c:v>-1.6627000000000001</c:v>
                </c:pt>
                <c:pt idx="58943">
                  <c:v>-1.6627000000000001</c:v>
                </c:pt>
                <c:pt idx="58944">
                  <c:v>-1.6627000000000001</c:v>
                </c:pt>
                <c:pt idx="58945">
                  <c:v>-1.6627000000000001</c:v>
                </c:pt>
                <c:pt idx="58946">
                  <c:v>-1.6627000000000001</c:v>
                </c:pt>
                <c:pt idx="58947">
                  <c:v>-1.6627000000000001</c:v>
                </c:pt>
                <c:pt idx="58948">
                  <c:v>-1.6627000000000001</c:v>
                </c:pt>
                <c:pt idx="58949">
                  <c:v>-1.6627000000000001</c:v>
                </c:pt>
                <c:pt idx="58950">
                  <c:v>-1.6627000000000001</c:v>
                </c:pt>
                <c:pt idx="58951">
                  <c:v>-1.6627000000000001</c:v>
                </c:pt>
                <c:pt idx="58952">
                  <c:v>-1.6627000000000001</c:v>
                </c:pt>
                <c:pt idx="58953">
                  <c:v>-1.6627000000000001</c:v>
                </c:pt>
                <c:pt idx="58954">
                  <c:v>-1.6627000000000001</c:v>
                </c:pt>
                <c:pt idx="58955">
                  <c:v>-1.6627000000000001</c:v>
                </c:pt>
                <c:pt idx="58956">
                  <c:v>-1.6627000000000001</c:v>
                </c:pt>
                <c:pt idx="58957">
                  <c:v>-1.6627000000000001</c:v>
                </c:pt>
                <c:pt idx="58958">
                  <c:v>-1.6627000000000001</c:v>
                </c:pt>
                <c:pt idx="58959">
                  <c:v>-1.6627000000000001</c:v>
                </c:pt>
                <c:pt idx="58960">
                  <c:v>-1.6627000000000001</c:v>
                </c:pt>
                <c:pt idx="58961">
                  <c:v>-1.6627000000000001</c:v>
                </c:pt>
                <c:pt idx="58962">
                  <c:v>-1.6627000000000001</c:v>
                </c:pt>
                <c:pt idx="58963">
                  <c:v>-1.6627000000000001</c:v>
                </c:pt>
                <c:pt idx="58964">
                  <c:v>-1.6627000000000001</c:v>
                </c:pt>
                <c:pt idx="58965">
                  <c:v>-1.6627000000000001</c:v>
                </c:pt>
                <c:pt idx="58966">
                  <c:v>-1.6627000000000001</c:v>
                </c:pt>
                <c:pt idx="58967">
                  <c:v>-1.6627000000000001</c:v>
                </c:pt>
                <c:pt idx="58968">
                  <c:v>-1.6627000000000001</c:v>
                </c:pt>
                <c:pt idx="58969">
                  <c:v>-1.6627000000000001</c:v>
                </c:pt>
                <c:pt idx="58970">
                  <c:v>-1.6627000000000001</c:v>
                </c:pt>
                <c:pt idx="58971">
                  <c:v>-1.6627000000000001</c:v>
                </c:pt>
                <c:pt idx="58972">
                  <c:v>-1.6627000000000001</c:v>
                </c:pt>
                <c:pt idx="58973">
                  <c:v>-1.6627000000000001</c:v>
                </c:pt>
                <c:pt idx="58974">
                  <c:v>-1.6627000000000001</c:v>
                </c:pt>
                <c:pt idx="58975">
                  <c:v>-1.6627000000000001</c:v>
                </c:pt>
                <c:pt idx="58976">
                  <c:v>-1.6627000000000001</c:v>
                </c:pt>
                <c:pt idx="58977">
                  <c:v>-1.6627000000000001</c:v>
                </c:pt>
                <c:pt idx="58978">
                  <c:v>-1.6627000000000001</c:v>
                </c:pt>
                <c:pt idx="58979">
                  <c:v>-1.6627000000000001</c:v>
                </c:pt>
                <c:pt idx="58980">
                  <c:v>-1.6627000000000001</c:v>
                </c:pt>
                <c:pt idx="58981">
                  <c:v>-1.6627000000000001</c:v>
                </c:pt>
                <c:pt idx="58982">
                  <c:v>-1.6627000000000001</c:v>
                </c:pt>
                <c:pt idx="58983">
                  <c:v>-1.6627000000000001</c:v>
                </c:pt>
                <c:pt idx="58984">
                  <c:v>-1.6627000000000001</c:v>
                </c:pt>
                <c:pt idx="58985">
                  <c:v>-1.6627000000000001</c:v>
                </c:pt>
                <c:pt idx="58986">
                  <c:v>-1.6</c:v>
                </c:pt>
                <c:pt idx="58987">
                  <c:v>-1.6</c:v>
                </c:pt>
                <c:pt idx="58988">
                  <c:v>-1.6</c:v>
                </c:pt>
                <c:pt idx="58989">
                  <c:v>-1.6627000000000001</c:v>
                </c:pt>
                <c:pt idx="58990">
                  <c:v>-1.6</c:v>
                </c:pt>
                <c:pt idx="58991">
                  <c:v>-1.6</c:v>
                </c:pt>
                <c:pt idx="58992">
                  <c:v>-1.5686</c:v>
                </c:pt>
                <c:pt idx="58993">
                  <c:v>-1.5686</c:v>
                </c:pt>
                <c:pt idx="58994">
                  <c:v>-1.5686</c:v>
                </c:pt>
                <c:pt idx="58995">
                  <c:v>-1.5686</c:v>
                </c:pt>
                <c:pt idx="58996">
                  <c:v>-1.5686</c:v>
                </c:pt>
                <c:pt idx="58997">
                  <c:v>-1.5373000000000001</c:v>
                </c:pt>
                <c:pt idx="58998">
                  <c:v>-1.5373000000000001</c:v>
                </c:pt>
                <c:pt idx="58999">
                  <c:v>-1.5059</c:v>
                </c:pt>
                <c:pt idx="59000">
                  <c:v>-1.4431</c:v>
                </c:pt>
                <c:pt idx="59001">
                  <c:v>-1.4117999999999999</c:v>
                </c:pt>
                <c:pt idx="59002">
                  <c:v>-1.4117999999999999</c:v>
                </c:pt>
                <c:pt idx="59003">
                  <c:v>-1.3804000000000001</c:v>
                </c:pt>
                <c:pt idx="59004">
                  <c:v>-1.3804000000000001</c:v>
                </c:pt>
                <c:pt idx="59005">
                  <c:v>-1.3804000000000001</c:v>
                </c:pt>
                <c:pt idx="59006">
                  <c:v>-1.349</c:v>
                </c:pt>
                <c:pt idx="59007">
                  <c:v>-1.2863</c:v>
                </c:pt>
                <c:pt idx="59008">
                  <c:v>-1.2863</c:v>
                </c:pt>
                <c:pt idx="59009">
                  <c:v>-1.2548999999999999</c:v>
                </c:pt>
                <c:pt idx="59010">
                  <c:v>-1.2548999999999999</c:v>
                </c:pt>
                <c:pt idx="59011">
                  <c:v>-1.2235</c:v>
                </c:pt>
                <c:pt idx="59012">
                  <c:v>-1.2235</c:v>
                </c:pt>
                <c:pt idx="59013">
                  <c:v>-1.2235</c:v>
                </c:pt>
                <c:pt idx="59014">
                  <c:v>-1.2235</c:v>
                </c:pt>
                <c:pt idx="59015">
                  <c:v>-1.1294</c:v>
                </c:pt>
                <c:pt idx="59016">
                  <c:v>-1.1294</c:v>
                </c:pt>
                <c:pt idx="59017">
                  <c:v>-1.0980000000000001</c:v>
                </c:pt>
                <c:pt idx="59018">
                  <c:v>-1.0980000000000001</c:v>
                </c:pt>
                <c:pt idx="59019">
                  <c:v>-1.0980000000000001</c:v>
                </c:pt>
                <c:pt idx="59020">
                  <c:v>-1.0667</c:v>
                </c:pt>
                <c:pt idx="59021">
                  <c:v>-1.0667</c:v>
                </c:pt>
                <c:pt idx="59022">
                  <c:v>-1.0667</c:v>
                </c:pt>
                <c:pt idx="59023">
                  <c:v>-1.0353000000000001</c:v>
                </c:pt>
                <c:pt idx="59024">
                  <c:v>-0.97250000000000003</c:v>
                </c:pt>
                <c:pt idx="59025">
                  <c:v>-0.97250000000000003</c:v>
                </c:pt>
                <c:pt idx="59026">
                  <c:v>-0.94120000000000004</c:v>
                </c:pt>
                <c:pt idx="59027">
                  <c:v>-0.94120000000000004</c:v>
                </c:pt>
                <c:pt idx="59028">
                  <c:v>-0.94120000000000004</c:v>
                </c:pt>
                <c:pt idx="59029">
                  <c:v>-0.90980000000000005</c:v>
                </c:pt>
                <c:pt idx="59030">
                  <c:v>-0.90980000000000005</c:v>
                </c:pt>
                <c:pt idx="59031">
                  <c:v>-0.87839999999999996</c:v>
                </c:pt>
                <c:pt idx="59032">
                  <c:v>-0.90980000000000005</c:v>
                </c:pt>
                <c:pt idx="59033">
                  <c:v>-0.87839999999999996</c:v>
                </c:pt>
                <c:pt idx="59034">
                  <c:v>-0.81569999999999998</c:v>
                </c:pt>
                <c:pt idx="59035">
                  <c:v>-0.7843</c:v>
                </c:pt>
                <c:pt idx="59036">
                  <c:v>-0.7843</c:v>
                </c:pt>
                <c:pt idx="59037">
                  <c:v>-0.7843</c:v>
                </c:pt>
                <c:pt idx="59038">
                  <c:v>-0.7843</c:v>
                </c:pt>
                <c:pt idx="59039">
                  <c:v>-0.7843</c:v>
                </c:pt>
                <c:pt idx="59040">
                  <c:v>-0.75290000000000001</c:v>
                </c:pt>
                <c:pt idx="59041">
                  <c:v>-0.75290000000000001</c:v>
                </c:pt>
                <c:pt idx="59042">
                  <c:v>-0.72160000000000002</c:v>
                </c:pt>
                <c:pt idx="59043">
                  <c:v>-0.72160000000000002</c:v>
                </c:pt>
                <c:pt idx="59044">
                  <c:v>-0.72160000000000002</c:v>
                </c:pt>
                <c:pt idx="59045">
                  <c:v>-0.72160000000000002</c:v>
                </c:pt>
                <c:pt idx="59046">
                  <c:v>-0.65880000000000005</c:v>
                </c:pt>
                <c:pt idx="59047">
                  <c:v>-0.62749999999999995</c:v>
                </c:pt>
                <c:pt idx="59048">
                  <c:v>-0.62749999999999995</c:v>
                </c:pt>
                <c:pt idx="59049">
                  <c:v>-0.62749999999999995</c:v>
                </c:pt>
                <c:pt idx="59050">
                  <c:v>-0.59609999999999996</c:v>
                </c:pt>
                <c:pt idx="59051">
                  <c:v>-0.59609999999999996</c:v>
                </c:pt>
                <c:pt idx="59052">
                  <c:v>-0.59609999999999996</c:v>
                </c:pt>
                <c:pt idx="59053">
                  <c:v>-0.59609999999999996</c:v>
                </c:pt>
                <c:pt idx="59054">
                  <c:v>-0.56469999999999998</c:v>
                </c:pt>
                <c:pt idx="59055">
                  <c:v>-0.502</c:v>
                </c:pt>
                <c:pt idx="59056">
                  <c:v>-0.502</c:v>
                </c:pt>
                <c:pt idx="59057">
                  <c:v>-0.47060000000000002</c:v>
                </c:pt>
                <c:pt idx="59058">
                  <c:v>-0.47060000000000002</c:v>
                </c:pt>
                <c:pt idx="59059">
                  <c:v>-0.47060000000000002</c:v>
                </c:pt>
                <c:pt idx="59060">
                  <c:v>-0.47060000000000002</c:v>
                </c:pt>
                <c:pt idx="59061">
                  <c:v>-0.43919999999999998</c:v>
                </c:pt>
                <c:pt idx="59062">
                  <c:v>-0.43919999999999998</c:v>
                </c:pt>
                <c:pt idx="59063">
                  <c:v>-0.43919999999999998</c:v>
                </c:pt>
                <c:pt idx="59064">
                  <c:v>-0.43919999999999998</c:v>
                </c:pt>
                <c:pt idx="59065">
                  <c:v>-0.4078</c:v>
                </c:pt>
                <c:pt idx="59066">
                  <c:v>-0.4078</c:v>
                </c:pt>
                <c:pt idx="59067">
                  <c:v>-0.34510000000000002</c:v>
                </c:pt>
                <c:pt idx="59068">
                  <c:v>-0.34510000000000002</c:v>
                </c:pt>
                <c:pt idx="59069">
                  <c:v>-0.31369999999999998</c:v>
                </c:pt>
                <c:pt idx="59070">
                  <c:v>-0.31369999999999998</c:v>
                </c:pt>
                <c:pt idx="59071">
                  <c:v>-0.31369999999999998</c:v>
                </c:pt>
                <c:pt idx="59072">
                  <c:v>-0.31369999999999998</c:v>
                </c:pt>
                <c:pt idx="59073">
                  <c:v>-0.28239999999999998</c:v>
                </c:pt>
                <c:pt idx="59074">
                  <c:v>-0.28239999999999998</c:v>
                </c:pt>
                <c:pt idx="59075">
                  <c:v>-0.28239999999999998</c:v>
                </c:pt>
                <c:pt idx="59076">
                  <c:v>-0.28239999999999998</c:v>
                </c:pt>
                <c:pt idx="59077">
                  <c:v>-0.28239999999999998</c:v>
                </c:pt>
                <c:pt idx="59078">
                  <c:v>-0.251</c:v>
                </c:pt>
                <c:pt idx="59079">
                  <c:v>-0.18820000000000001</c:v>
                </c:pt>
                <c:pt idx="59080">
                  <c:v>-0.18820000000000001</c:v>
                </c:pt>
                <c:pt idx="59081">
                  <c:v>-0.18820000000000001</c:v>
                </c:pt>
                <c:pt idx="59082">
                  <c:v>-0.15690000000000001</c:v>
                </c:pt>
                <c:pt idx="59083">
                  <c:v>-0.15690000000000001</c:v>
                </c:pt>
                <c:pt idx="59084">
                  <c:v>-0.15690000000000001</c:v>
                </c:pt>
                <c:pt idx="59085">
                  <c:v>-0.15690000000000001</c:v>
                </c:pt>
                <c:pt idx="59086">
                  <c:v>-0.1255</c:v>
                </c:pt>
                <c:pt idx="59087">
                  <c:v>-0.1255</c:v>
                </c:pt>
                <c:pt idx="59088">
                  <c:v>-0.1255</c:v>
                </c:pt>
                <c:pt idx="59089">
                  <c:v>-0.1255</c:v>
                </c:pt>
                <c:pt idx="59090">
                  <c:v>-0.1255</c:v>
                </c:pt>
                <c:pt idx="59091">
                  <c:v>-9.4100000000000003E-2</c:v>
                </c:pt>
                <c:pt idx="59092">
                  <c:v>-9.4100000000000003E-2</c:v>
                </c:pt>
                <c:pt idx="59093">
                  <c:v>-9.4100000000000003E-2</c:v>
                </c:pt>
                <c:pt idx="59094">
                  <c:v>-3.1399999999999997E-2</c:v>
                </c:pt>
                <c:pt idx="59095">
                  <c:v>-3.1399999999999997E-2</c:v>
                </c:pt>
                <c:pt idx="59096">
                  <c:v>-3.1399999999999997E-2</c:v>
                </c:pt>
                <c:pt idx="59097">
                  <c:v>0</c:v>
                </c:pt>
                <c:pt idx="59098">
                  <c:v>0</c:v>
                </c:pt>
                <c:pt idx="59099">
                  <c:v>0</c:v>
                </c:pt>
                <c:pt idx="59100">
                  <c:v>0</c:v>
                </c:pt>
                <c:pt idx="59101">
                  <c:v>0</c:v>
                </c:pt>
                <c:pt idx="59102">
                  <c:v>3.1399999999999997E-2</c:v>
                </c:pt>
                <c:pt idx="59103">
                  <c:v>3.1399999999999997E-2</c:v>
                </c:pt>
                <c:pt idx="59104">
                  <c:v>3.1399999999999997E-2</c:v>
                </c:pt>
                <c:pt idx="59105">
                  <c:v>3.1399999999999997E-2</c:v>
                </c:pt>
                <c:pt idx="59106">
                  <c:v>3.1399999999999997E-2</c:v>
                </c:pt>
                <c:pt idx="59107">
                  <c:v>9.4100000000000003E-2</c:v>
                </c:pt>
                <c:pt idx="59108">
                  <c:v>9.4100000000000003E-2</c:v>
                </c:pt>
                <c:pt idx="59109">
                  <c:v>0.1255</c:v>
                </c:pt>
                <c:pt idx="59110">
                  <c:v>0.1255</c:v>
                </c:pt>
                <c:pt idx="59111">
                  <c:v>0.1255</c:v>
                </c:pt>
                <c:pt idx="59112">
                  <c:v>0.1255</c:v>
                </c:pt>
                <c:pt idx="59113">
                  <c:v>0.15690000000000001</c:v>
                </c:pt>
                <c:pt idx="59114">
                  <c:v>0.15690000000000001</c:v>
                </c:pt>
                <c:pt idx="59115">
                  <c:v>0.15690000000000001</c:v>
                </c:pt>
                <c:pt idx="59116">
                  <c:v>0.15690000000000001</c:v>
                </c:pt>
                <c:pt idx="59117">
                  <c:v>0.15690000000000001</c:v>
                </c:pt>
                <c:pt idx="59118">
                  <c:v>0.18820000000000001</c:v>
                </c:pt>
                <c:pt idx="59119">
                  <c:v>0.18820000000000001</c:v>
                </c:pt>
                <c:pt idx="59120">
                  <c:v>0.18820000000000001</c:v>
                </c:pt>
                <c:pt idx="59121">
                  <c:v>0.18820000000000001</c:v>
                </c:pt>
                <c:pt idx="59122">
                  <c:v>0.18820000000000001</c:v>
                </c:pt>
                <c:pt idx="59123">
                  <c:v>0.251</c:v>
                </c:pt>
                <c:pt idx="59124">
                  <c:v>0.18820000000000001</c:v>
                </c:pt>
                <c:pt idx="59125">
                  <c:v>0.251</c:v>
                </c:pt>
                <c:pt idx="59126">
                  <c:v>0.251</c:v>
                </c:pt>
                <c:pt idx="59127">
                  <c:v>0.28239999999999998</c:v>
                </c:pt>
                <c:pt idx="59128">
                  <c:v>0.28239999999999998</c:v>
                </c:pt>
                <c:pt idx="59129">
                  <c:v>0.28239999999999998</c:v>
                </c:pt>
                <c:pt idx="59130">
                  <c:v>0.31369999999999998</c:v>
                </c:pt>
                <c:pt idx="59131">
                  <c:v>0.31369999999999998</c:v>
                </c:pt>
                <c:pt idx="59132">
                  <c:v>0.31369999999999998</c:v>
                </c:pt>
                <c:pt idx="59133">
                  <c:v>0.31369999999999998</c:v>
                </c:pt>
                <c:pt idx="59134">
                  <c:v>0.31369999999999998</c:v>
                </c:pt>
                <c:pt idx="59135">
                  <c:v>0.31369999999999998</c:v>
                </c:pt>
                <c:pt idx="59136">
                  <c:v>0.31369999999999998</c:v>
                </c:pt>
                <c:pt idx="59137">
                  <c:v>0.34510000000000002</c:v>
                </c:pt>
                <c:pt idx="59138">
                  <c:v>0.34510000000000002</c:v>
                </c:pt>
                <c:pt idx="59139">
                  <c:v>0.34510000000000002</c:v>
                </c:pt>
                <c:pt idx="59140">
                  <c:v>0.34510000000000002</c:v>
                </c:pt>
                <c:pt idx="59141">
                  <c:v>0.34510000000000002</c:v>
                </c:pt>
                <c:pt idx="59142">
                  <c:v>0.34510000000000002</c:v>
                </c:pt>
                <c:pt idx="59143">
                  <c:v>0.4078</c:v>
                </c:pt>
                <c:pt idx="59144">
                  <c:v>0.4078</c:v>
                </c:pt>
                <c:pt idx="59145">
                  <c:v>0.4078</c:v>
                </c:pt>
                <c:pt idx="59146">
                  <c:v>0.4078</c:v>
                </c:pt>
                <c:pt idx="59147">
                  <c:v>0.43919999999999998</c:v>
                </c:pt>
                <c:pt idx="59148">
                  <c:v>0.43919999999999998</c:v>
                </c:pt>
                <c:pt idx="59149">
                  <c:v>0.43919999999999998</c:v>
                </c:pt>
                <c:pt idx="59150">
                  <c:v>0.47060000000000002</c:v>
                </c:pt>
                <c:pt idx="59151">
                  <c:v>0.47060000000000002</c:v>
                </c:pt>
                <c:pt idx="59152">
                  <c:v>0.47060000000000002</c:v>
                </c:pt>
                <c:pt idx="59153">
                  <c:v>0.47060000000000002</c:v>
                </c:pt>
                <c:pt idx="59154">
                  <c:v>0.47060000000000002</c:v>
                </c:pt>
                <c:pt idx="59155">
                  <c:v>0.47060000000000002</c:v>
                </c:pt>
                <c:pt idx="59156">
                  <c:v>0.47060000000000002</c:v>
                </c:pt>
                <c:pt idx="59157">
                  <c:v>0.47060000000000002</c:v>
                </c:pt>
                <c:pt idx="59158">
                  <c:v>0.47060000000000002</c:v>
                </c:pt>
                <c:pt idx="59159">
                  <c:v>0.502</c:v>
                </c:pt>
                <c:pt idx="59160">
                  <c:v>0.502</c:v>
                </c:pt>
                <c:pt idx="59161">
                  <c:v>0.502</c:v>
                </c:pt>
                <c:pt idx="59162">
                  <c:v>0.502</c:v>
                </c:pt>
                <c:pt idx="59163">
                  <c:v>0.56469999999999998</c:v>
                </c:pt>
                <c:pt idx="59164">
                  <c:v>0.56469999999999998</c:v>
                </c:pt>
                <c:pt idx="59165">
                  <c:v>0.56469999999999998</c:v>
                </c:pt>
                <c:pt idx="59166">
                  <c:v>0.56469999999999998</c:v>
                </c:pt>
                <c:pt idx="59167">
                  <c:v>0.56469999999999998</c:v>
                </c:pt>
                <c:pt idx="59168">
                  <c:v>0.56469999999999998</c:v>
                </c:pt>
                <c:pt idx="59169">
                  <c:v>0.56469999999999998</c:v>
                </c:pt>
                <c:pt idx="59170">
                  <c:v>0.59609999999999996</c:v>
                </c:pt>
                <c:pt idx="59171">
                  <c:v>0.59609999999999996</c:v>
                </c:pt>
                <c:pt idx="59172">
                  <c:v>0.59609999999999996</c:v>
                </c:pt>
                <c:pt idx="59173">
                  <c:v>0.59609999999999996</c:v>
                </c:pt>
                <c:pt idx="59174">
                  <c:v>0.62749999999999995</c:v>
                </c:pt>
                <c:pt idx="59175">
                  <c:v>0.62749999999999995</c:v>
                </c:pt>
                <c:pt idx="59176">
                  <c:v>0.62749999999999995</c:v>
                </c:pt>
                <c:pt idx="59177">
                  <c:v>0.62749999999999995</c:v>
                </c:pt>
                <c:pt idx="59178">
                  <c:v>0.62749999999999995</c:v>
                </c:pt>
                <c:pt idx="59179">
                  <c:v>0.62749999999999995</c:v>
                </c:pt>
                <c:pt idx="59180">
                  <c:v>0.62749999999999995</c:v>
                </c:pt>
                <c:pt idx="59181">
                  <c:v>0.65880000000000005</c:v>
                </c:pt>
                <c:pt idx="59182">
                  <c:v>0.65880000000000005</c:v>
                </c:pt>
                <c:pt idx="59183">
                  <c:v>0.65880000000000005</c:v>
                </c:pt>
                <c:pt idx="59184">
                  <c:v>0.65880000000000005</c:v>
                </c:pt>
                <c:pt idx="59185">
                  <c:v>0.65880000000000005</c:v>
                </c:pt>
                <c:pt idx="59186">
                  <c:v>0.65880000000000005</c:v>
                </c:pt>
                <c:pt idx="59187">
                  <c:v>0.65880000000000005</c:v>
                </c:pt>
                <c:pt idx="59188">
                  <c:v>0.65880000000000005</c:v>
                </c:pt>
                <c:pt idx="59189">
                  <c:v>0.65880000000000005</c:v>
                </c:pt>
                <c:pt idx="59190">
                  <c:v>0.72160000000000002</c:v>
                </c:pt>
                <c:pt idx="59191">
                  <c:v>0.65880000000000005</c:v>
                </c:pt>
                <c:pt idx="59192">
                  <c:v>0.72160000000000002</c:v>
                </c:pt>
                <c:pt idx="59193">
                  <c:v>0.72160000000000002</c:v>
                </c:pt>
                <c:pt idx="59194">
                  <c:v>0.75290000000000001</c:v>
                </c:pt>
                <c:pt idx="59195">
                  <c:v>0.65880000000000005</c:v>
                </c:pt>
                <c:pt idx="59196">
                  <c:v>0.75290000000000001</c:v>
                </c:pt>
                <c:pt idx="59197">
                  <c:v>0.75290000000000001</c:v>
                </c:pt>
                <c:pt idx="59198">
                  <c:v>0.75290000000000001</c:v>
                </c:pt>
                <c:pt idx="59199">
                  <c:v>0.75290000000000001</c:v>
                </c:pt>
                <c:pt idx="59200">
                  <c:v>0.75290000000000001</c:v>
                </c:pt>
                <c:pt idx="59201">
                  <c:v>0.75290000000000001</c:v>
                </c:pt>
                <c:pt idx="59202">
                  <c:v>0.7843</c:v>
                </c:pt>
                <c:pt idx="59203">
                  <c:v>0.75290000000000001</c:v>
                </c:pt>
                <c:pt idx="59204">
                  <c:v>0.7843</c:v>
                </c:pt>
                <c:pt idx="59205">
                  <c:v>0.7843</c:v>
                </c:pt>
                <c:pt idx="59206">
                  <c:v>0.7843</c:v>
                </c:pt>
                <c:pt idx="59207">
                  <c:v>0.7843</c:v>
                </c:pt>
                <c:pt idx="59208">
                  <c:v>0.7843</c:v>
                </c:pt>
                <c:pt idx="59209">
                  <c:v>0.7843</c:v>
                </c:pt>
                <c:pt idx="59210">
                  <c:v>0.7843</c:v>
                </c:pt>
                <c:pt idx="59211">
                  <c:v>0.7843</c:v>
                </c:pt>
                <c:pt idx="59212">
                  <c:v>0.7843</c:v>
                </c:pt>
                <c:pt idx="59213">
                  <c:v>0.7843</c:v>
                </c:pt>
                <c:pt idx="59214">
                  <c:v>0.81569999999999998</c:v>
                </c:pt>
                <c:pt idx="59215">
                  <c:v>0.81569999999999998</c:v>
                </c:pt>
                <c:pt idx="59216">
                  <c:v>0.81569999999999998</c:v>
                </c:pt>
                <c:pt idx="59217">
                  <c:v>0.81569999999999998</c:v>
                </c:pt>
                <c:pt idx="59218">
                  <c:v>0.81569999999999998</c:v>
                </c:pt>
                <c:pt idx="59219">
                  <c:v>0.81569999999999998</c:v>
                </c:pt>
                <c:pt idx="59220">
                  <c:v>0.81569999999999998</c:v>
                </c:pt>
                <c:pt idx="59221">
                  <c:v>0.81569999999999998</c:v>
                </c:pt>
                <c:pt idx="59222">
                  <c:v>0.87839999999999996</c:v>
                </c:pt>
                <c:pt idx="59223">
                  <c:v>0.87839999999999996</c:v>
                </c:pt>
                <c:pt idx="59224">
                  <c:v>0.81569999999999998</c:v>
                </c:pt>
                <c:pt idx="59225">
                  <c:v>0.87839999999999996</c:v>
                </c:pt>
                <c:pt idx="59226">
                  <c:v>0.87839999999999996</c:v>
                </c:pt>
                <c:pt idx="59227">
                  <c:v>0.87839999999999996</c:v>
                </c:pt>
                <c:pt idx="59228">
                  <c:v>0.87839999999999996</c:v>
                </c:pt>
                <c:pt idx="59229">
                  <c:v>0.87839999999999996</c:v>
                </c:pt>
                <c:pt idx="59230">
                  <c:v>0.90980000000000005</c:v>
                </c:pt>
                <c:pt idx="59231">
                  <c:v>0.90980000000000005</c:v>
                </c:pt>
                <c:pt idx="59232">
                  <c:v>0.90980000000000005</c:v>
                </c:pt>
                <c:pt idx="59233">
                  <c:v>0.90980000000000005</c:v>
                </c:pt>
                <c:pt idx="59234">
                  <c:v>0.90980000000000005</c:v>
                </c:pt>
                <c:pt idx="59235">
                  <c:v>0.90980000000000005</c:v>
                </c:pt>
                <c:pt idx="59236">
                  <c:v>0.90980000000000005</c:v>
                </c:pt>
                <c:pt idx="59237">
                  <c:v>0.90980000000000005</c:v>
                </c:pt>
                <c:pt idx="59238">
                  <c:v>0.94120000000000004</c:v>
                </c:pt>
                <c:pt idx="59239">
                  <c:v>0.90980000000000005</c:v>
                </c:pt>
                <c:pt idx="59240">
                  <c:v>0.94120000000000004</c:v>
                </c:pt>
                <c:pt idx="59241">
                  <c:v>0.94120000000000004</c:v>
                </c:pt>
                <c:pt idx="59242">
                  <c:v>0.94120000000000004</c:v>
                </c:pt>
                <c:pt idx="59243">
                  <c:v>0.94120000000000004</c:v>
                </c:pt>
                <c:pt idx="59244">
                  <c:v>0.94120000000000004</c:v>
                </c:pt>
                <c:pt idx="59245">
                  <c:v>0.94120000000000004</c:v>
                </c:pt>
                <c:pt idx="59246">
                  <c:v>0.94120000000000004</c:v>
                </c:pt>
                <c:pt idx="59247">
                  <c:v>0.97250000000000003</c:v>
                </c:pt>
                <c:pt idx="59248">
                  <c:v>0.94120000000000004</c:v>
                </c:pt>
                <c:pt idx="59249">
                  <c:v>0.94120000000000004</c:v>
                </c:pt>
                <c:pt idx="59250">
                  <c:v>0.94120000000000004</c:v>
                </c:pt>
                <c:pt idx="59251">
                  <c:v>0.97250000000000003</c:v>
                </c:pt>
                <c:pt idx="59252">
                  <c:v>0.94120000000000004</c:v>
                </c:pt>
                <c:pt idx="59253">
                  <c:v>0.97250000000000003</c:v>
                </c:pt>
                <c:pt idx="59254">
                  <c:v>0.97250000000000003</c:v>
                </c:pt>
                <c:pt idx="59255">
                  <c:v>0.97250000000000003</c:v>
                </c:pt>
                <c:pt idx="59256">
                  <c:v>0.97250000000000003</c:v>
                </c:pt>
                <c:pt idx="59257">
                  <c:v>0.97250000000000003</c:v>
                </c:pt>
                <c:pt idx="59258">
                  <c:v>0.97250000000000003</c:v>
                </c:pt>
                <c:pt idx="59259">
                  <c:v>0.97250000000000003</c:v>
                </c:pt>
                <c:pt idx="59260">
                  <c:v>0.97250000000000003</c:v>
                </c:pt>
                <c:pt idx="59261">
                  <c:v>0.97250000000000003</c:v>
                </c:pt>
                <c:pt idx="59262">
                  <c:v>0.97250000000000003</c:v>
                </c:pt>
                <c:pt idx="59263">
                  <c:v>0.97250000000000003</c:v>
                </c:pt>
                <c:pt idx="59264">
                  <c:v>1.0353000000000001</c:v>
                </c:pt>
                <c:pt idx="59265">
                  <c:v>1.0353000000000001</c:v>
                </c:pt>
                <c:pt idx="59266">
                  <c:v>1.0353000000000001</c:v>
                </c:pt>
                <c:pt idx="59267">
                  <c:v>1.0353000000000001</c:v>
                </c:pt>
                <c:pt idx="59268">
                  <c:v>1.0353000000000001</c:v>
                </c:pt>
                <c:pt idx="59269">
                  <c:v>1.0353000000000001</c:v>
                </c:pt>
                <c:pt idx="59270">
                  <c:v>1.0353000000000001</c:v>
                </c:pt>
                <c:pt idx="59271">
                  <c:v>1.0353000000000001</c:v>
                </c:pt>
                <c:pt idx="59272">
                  <c:v>1.0667</c:v>
                </c:pt>
                <c:pt idx="59273">
                  <c:v>1.0667</c:v>
                </c:pt>
                <c:pt idx="59274">
                  <c:v>1.0667</c:v>
                </c:pt>
                <c:pt idx="59275">
                  <c:v>1.0667</c:v>
                </c:pt>
                <c:pt idx="59276">
                  <c:v>1.0667</c:v>
                </c:pt>
                <c:pt idx="59277">
                  <c:v>1.0667</c:v>
                </c:pt>
                <c:pt idx="59278">
                  <c:v>1.0667</c:v>
                </c:pt>
                <c:pt idx="59279">
                  <c:v>1.0667</c:v>
                </c:pt>
                <c:pt idx="59280">
                  <c:v>1.0667</c:v>
                </c:pt>
                <c:pt idx="59281">
                  <c:v>1.0667</c:v>
                </c:pt>
                <c:pt idx="59282">
                  <c:v>1.0980000000000001</c:v>
                </c:pt>
                <c:pt idx="59283">
                  <c:v>1.0980000000000001</c:v>
                </c:pt>
                <c:pt idx="59284">
                  <c:v>1.0980000000000001</c:v>
                </c:pt>
                <c:pt idx="59285">
                  <c:v>1.0980000000000001</c:v>
                </c:pt>
                <c:pt idx="59286">
                  <c:v>1.0980000000000001</c:v>
                </c:pt>
                <c:pt idx="59287">
                  <c:v>1.0980000000000001</c:v>
                </c:pt>
                <c:pt idx="59288">
                  <c:v>1.0980000000000001</c:v>
                </c:pt>
                <c:pt idx="59289">
                  <c:v>1.0980000000000001</c:v>
                </c:pt>
                <c:pt idx="59290">
                  <c:v>1.0980000000000001</c:v>
                </c:pt>
                <c:pt idx="59291">
                  <c:v>1.0980000000000001</c:v>
                </c:pt>
                <c:pt idx="59292">
                  <c:v>1.0980000000000001</c:v>
                </c:pt>
                <c:pt idx="59293">
                  <c:v>1.0980000000000001</c:v>
                </c:pt>
                <c:pt idx="59294">
                  <c:v>1.0980000000000001</c:v>
                </c:pt>
                <c:pt idx="59295">
                  <c:v>1.0980000000000001</c:v>
                </c:pt>
                <c:pt idx="59296">
                  <c:v>1.0980000000000001</c:v>
                </c:pt>
                <c:pt idx="59297">
                  <c:v>1.0980000000000001</c:v>
                </c:pt>
                <c:pt idx="59298">
                  <c:v>1.0980000000000001</c:v>
                </c:pt>
                <c:pt idx="59299">
                  <c:v>1.0980000000000001</c:v>
                </c:pt>
                <c:pt idx="59300">
                  <c:v>1.1294</c:v>
                </c:pt>
                <c:pt idx="59301">
                  <c:v>1.1294</c:v>
                </c:pt>
                <c:pt idx="59302">
                  <c:v>1.1294</c:v>
                </c:pt>
                <c:pt idx="59303">
                  <c:v>1.1294</c:v>
                </c:pt>
                <c:pt idx="59304">
                  <c:v>1.1294</c:v>
                </c:pt>
                <c:pt idx="59305">
                  <c:v>1.1294</c:v>
                </c:pt>
                <c:pt idx="59306">
                  <c:v>1.1294</c:v>
                </c:pt>
                <c:pt idx="59307">
                  <c:v>1.1294</c:v>
                </c:pt>
                <c:pt idx="59308">
                  <c:v>1.1294</c:v>
                </c:pt>
                <c:pt idx="59309">
                  <c:v>1.1294</c:v>
                </c:pt>
                <c:pt idx="59310">
                  <c:v>1.1294</c:v>
                </c:pt>
                <c:pt idx="59311">
                  <c:v>1.1294</c:v>
                </c:pt>
                <c:pt idx="59312">
                  <c:v>1.1294</c:v>
                </c:pt>
                <c:pt idx="59313">
                  <c:v>1.1294</c:v>
                </c:pt>
                <c:pt idx="59314">
                  <c:v>1.1294</c:v>
                </c:pt>
                <c:pt idx="59315">
                  <c:v>1.1921999999999999</c:v>
                </c:pt>
                <c:pt idx="59316">
                  <c:v>1.1921999999999999</c:v>
                </c:pt>
                <c:pt idx="59317">
                  <c:v>1.1921999999999999</c:v>
                </c:pt>
                <c:pt idx="59318">
                  <c:v>1.1921999999999999</c:v>
                </c:pt>
                <c:pt idx="59319">
                  <c:v>1.1921999999999999</c:v>
                </c:pt>
                <c:pt idx="59320">
                  <c:v>1.1921999999999999</c:v>
                </c:pt>
                <c:pt idx="59321">
                  <c:v>1.1921999999999999</c:v>
                </c:pt>
                <c:pt idx="59322">
                  <c:v>1.1921999999999999</c:v>
                </c:pt>
                <c:pt idx="59323">
                  <c:v>1.1921999999999999</c:v>
                </c:pt>
                <c:pt idx="59324">
                  <c:v>1.1921999999999999</c:v>
                </c:pt>
                <c:pt idx="59325">
                  <c:v>1.1921999999999999</c:v>
                </c:pt>
                <c:pt idx="59326">
                  <c:v>1.1921999999999999</c:v>
                </c:pt>
                <c:pt idx="59327">
                  <c:v>1.1921999999999999</c:v>
                </c:pt>
                <c:pt idx="59328">
                  <c:v>1.1921999999999999</c:v>
                </c:pt>
                <c:pt idx="59329">
                  <c:v>1.1921999999999999</c:v>
                </c:pt>
                <c:pt idx="59330">
                  <c:v>1.2235</c:v>
                </c:pt>
                <c:pt idx="59331">
                  <c:v>1.2235</c:v>
                </c:pt>
                <c:pt idx="59332">
                  <c:v>1.2235</c:v>
                </c:pt>
                <c:pt idx="59333">
                  <c:v>1.2235</c:v>
                </c:pt>
                <c:pt idx="59334">
                  <c:v>1.2235</c:v>
                </c:pt>
                <c:pt idx="59335">
                  <c:v>1.2235</c:v>
                </c:pt>
                <c:pt idx="59336">
                  <c:v>1.2235</c:v>
                </c:pt>
                <c:pt idx="59337">
                  <c:v>1.2235</c:v>
                </c:pt>
                <c:pt idx="59338">
                  <c:v>1.2235</c:v>
                </c:pt>
                <c:pt idx="59339">
                  <c:v>1.2235</c:v>
                </c:pt>
                <c:pt idx="59340">
                  <c:v>1.2235</c:v>
                </c:pt>
                <c:pt idx="59341">
                  <c:v>1.2235</c:v>
                </c:pt>
                <c:pt idx="59342">
                  <c:v>1.2548999999999999</c:v>
                </c:pt>
                <c:pt idx="59343">
                  <c:v>1.2548999999999999</c:v>
                </c:pt>
                <c:pt idx="59344">
                  <c:v>1.2548999999999999</c:v>
                </c:pt>
                <c:pt idx="59345">
                  <c:v>1.2548999999999999</c:v>
                </c:pt>
                <c:pt idx="59346">
                  <c:v>1.2548999999999999</c:v>
                </c:pt>
                <c:pt idx="59347">
                  <c:v>1.2548999999999999</c:v>
                </c:pt>
                <c:pt idx="59348">
                  <c:v>1.2548999999999999</c:v>
                </c:pt>
                <c:pt idx="59349">
                  <c:v>1.2548999999999999</c:v>
                </c:pt>
                <c:pt idx="59350">
                  <c:v>1.2548999999999999</c:v>
                </c:pt>
                <c:pt idx="59351">
                  <c:v>1.2548999999999999</c:v>
                </c:pt>
                <c:pt idx="59352">
                  <c:v>1.2548999999999999</c:v>
                </c:pt>
                <c:pt idx="59353">
                  <c:v>1.2548999999999999</c:v>
                </c:pt>
                <c:pt idx="59354">
                  <c:v>1.2548999999999999</c:v>
                </c:pt>
                <c:pt idx="59355">
                  <c:v>1.2548999999999999</c:v>
                </c:pt>
                <c:pt idx="59356">
                  <c:v>1.2548999999999999</c:v>
                </c:pt>
                <c:pt idx="59357">
                  <c:v>1.2548999999999999</c:v>
                </c:pt>
                <c:pt idx="59358">
                  <c:v>1.2548999999999999</c:v>
                </c:pt>
                <c:pt idx="59359">
                  <c:v>1.2548999999999999</c:v>
                </c:pt>
                <c:pt idx="59360">
                  <c:v>1.2548999999999999</c:v>
                </c:pt>
                <c:pt idx="59361">
                  <c:v>1.2548999999999999</c:v>
                </c:pt>
                <c:pt idx="59362">
                  <c:v>1.2548999999999999</c:v>
                </c:pt>
                <c:pt idx="59363">
                  <c:v>1.2548999999999999</c:v>
                </c:pt>
                <c:pt idx="59364">
                  <c:v>1.2548999999999999</c:v>
                </c:pt>
                <c:pt idx="59365">
                  <c:v>1.2863</c:v>
                </c:pt>
                <c:pt idx="59366">
                  <c:v>1.2863</c:v>
                </c:pt>
                <c:pt idx="59367">
                  <c:v>1.2863</c:v>
                </c:pt>
                <c:pt idx="59368">
                  <c:v>1.2863</c:v>
                </c:pt>
                <c:pt idx="59369">
                  <c:v>1.2548999999999999</c:v>
                </c:pt>
                <c:pt idx="59370">
                  <c:v>1.2548999999999999</c:v>
                </c:pt>
                <c:pt idx="59371">
                  <c:v>1.2863</c:v>
                </c:pt>
                <c:pt idx="59372">
                  <c:v>1.2863</c:v>
                </c:pt>
                <c:pt idx="59373">
                  <c:v>1.2863</c:v>
                </c:pt>
                <c:pt idx="59374">
                  <c:v>1.2863</c:v>
                </c:pt>
                <c:pt idx="59375">
                  <c:v>1.2863</c:v>
                </c:pt>
                <c:pt idx="59376">
                  <c:v>1.2863</c:v>
                </c:pt>
                <c:pt idx="59377">
                  <c:v>1.2863</c:v>
                </c:pt>
                <c:pt idx="59378">
                  <c:v>1.2863</c:v>
                </c:pt>
                <c:pt idx="59379">
                  <c:v>1.2863</c:v>
                </c:pt>
                <c:pt idx="59380">
                  <c:v>1.2863</c:v>
                </c:pt>
                <c:pt idx="59381">
                  <c:v>1.2863</c:v>
                </c:pt>
                <c:pt idx="59382">
                  <c:v>1.2863</c:v>
                </c:pt>
                <c:pt idx="59383">
                  <c:v>1.2863</c:v>
                </c:pt>
                <c:pt idx="59384">
                  <c:v>1.2863</c:v>
                </c:pt>
                <c:pt idx="59385">
                  <c:v>1.2863</c:v>
                </c:pt>
                <c:pt idx="59386">
                  <c:v>1.2863</c:v>
                </c:pt>
                <c:pt idx="59387">
                  <c:v>1.2863</c:v>
                </c:pt>
                <c:pt idx="59388">
                  <c:v>1.2863</c:v>
                </c:pt>
                <c:pt idx="59389">
                  <c:v>1.2863</c:v>
                </c:pt>
                <c:pt idx="59390">
                  <c:v>1.2863</c:v>
                </c:pt>
                <c:pt idx="59391">
                  <c:v>1.2863</c:v>
                </c:pt>
                <c:pt idx="59392">
                  <c:v>1.2863</c:v>
                </c:pt>
                <c:pt idx="59393">
                  <c:v>1.2863</c:v>
                </c:pt>
                <c:pt idx="59394">
                  <c:v>1.2863</c:v>
                </c:pt>
                <c:pt idx="59395">
                  <c:v>1.2863</c:v>
                </c:pt>
                <c:pt idx="59396">
                  <c:v>1.349</c:v>
                </c:pt>
                <c:pt idx="59397">
                  <c:v>1.2863</c:v>
                </c:pt>
                <c:pt idx="59398">
                  <c:v>1.2863</c:v>
                </c:pt>
                <c:pt idx="59399">
                  <c:v>1.2863</c:v>
                </c:pt>
                <c:pt idx="59400">
                  <c:v>1.349</c:v>
                </c:pt>
                <c:pt idx="59401">
                  <c:v>1.349</c:v>
                </c:pt>
                <c:pt idx="59402">
                  <c:v>1.349</c:v>
                </c:pt>
                <c:pt idx="59403">
                  <c:v>1.349</c:v>
                </c:pt>
                <c:pt idx="59404">
                  <c:v>1.349</c:v>
                </c:pt>
                <c:pt idx="59405">
                  <c:v>1.349</c:v>
                </c:pt>
                <c:pt idx="59406">
                  <c:v>1.349</c:v>
                </c:pt>
                <c:pt idx="59407">
                  <c:v>1.349</c:v>
                </c:pt>
                <c:pt idx="59408">
                  <c:v>1.349</c:v>
                </c:pt>
                <c:pt idx="59409">
                  <c:v>1.349</c:v>
                </c:pt>
                <c:pt idx="59410">
                  <c:v>1.349</c:v>
                </c:pt>
                <c:pt idx="59411">
                  <c:v>1.349</c:v>
                </c:pt>
                <c:pt idx="59412">
                  <c:v>1.349</c:v>
                </c:pt>
                <c:pt idx="59413">
                  <c:v>1.349</c:v>
                </c:pt>
                <c:pt idx="59414">
                  <c:v>1.3804000000000001</c:v>
                </c:pt>
                <c:pt idx="59415">
                  <c:v>1.349</c:v>
                </c:pt>
                <c:pt idx="59416">
                  <c:v>1.3804000000000001</c:v>
                </c:pt>
                <c:pt idx="59417">
                  <c:v>1.3804000000000001</c:v>
                </c:pt>
                <c:pt idx="59418">
                  <c:v>1.3804000000000001</c:v>
                </c:pt>
                <c:pt idx="59419">
                  <c:v>1.3804000000000001</c:v>
                </c:pt>
                <c:pt idx="59420">
                  <c:v>1.3804000000000001</c:v>
                </c:pt>
                <c:pt idx="59421">
                  <c:v>1.3804000000000001</c:v>
                </c:pt>
                <c:pt idx="59422">
                  <c:v>1.3804000000000001</c:v>
                </c:pt>
                <c:pt idx="59423">
                  <c:v>1.3804000000000001</c:v>
                </c:pt>
                <c:pt idx="59424">
                  <c:v>1.3804000000000001</c:v>
                </c:pt>
                <c:pt idx="59425">
                  <c:v>1.3804000000000001</c:v>
                </c:pt>
                <c:pt idx="59426">
                  <c:v>1.3804000000000001</c:v>
                </c:pt>
                <c:pt idx="59427">
                  <c:v>1.3804000000000001</c:v>
                </c:pt>
                <c:pt idx="59428">
                  <c:v>1.3804000000000001</c:v>
                </c:pt>
                <c:pt idx="59429">
                  <c:v>1.3804000000000001</c:v>
                </c:pt>
                <c:pt idx="59430">
                  <c:v>1.3804000000000001</c:v>
                </c:pt>
                <c:pt idx="59431">
                  <c:v>1.3804000000000001</c:v>
                </c:pt>
                <c:pt idx="59432">
                  <c:v>1.4117999999999999</c:v>
                </c:pt>
                <c:pt idx="59433">
                  <c:v>1.4117999999999999</c:v>
                </c:pt>
                <c:pt idx="59434">
                  <c:v>1.3804000000000001</c:v>
                </c:pt>
                <c:pt idx="59435">
                  <c:v>1.3804000000000001</c:v>
                </c:pt>
                <c:pt idx="59436">
                  <c:v>1.4117999999999999</c:v>
                </c:pt>
                <c:pt idx="59437">
                  <c:v>1.3804000000000001</c:v>
                </c:pt>
                <c:pt idx="59438">
                  <c:v>1.3804000000000001</c:v>
                </c:pt>
                <c:pt idx="59439">
                  <c:v>1.3804000000000001</c:v>
                </c:pt>
                <c:pt idx="59440">
                  <c:v>1.3804000000000001</c:v>
                </c:pt>
                <c:pt idx="59441">
                  <c:v>1.4117999999999999</c:v>
                </c:pt>
                <c:pt idx="59442">
                  <c:v>1.4117999999999999</c:v>
                </c:pt>
                <c:pt idx="59443">
                  <c:v>1.4117999999999999</c:v>
                </c:pt>
                <c:pt idx="59444">
                  <c:v>1.3804000000000001</c:v>
                </c:pt>
                <c:pt idx="59445">
                  <c:v>1.3804000000000001</c:v>
                </c:pt>
                <c:pt idx="59446">
                  <c:v>1.4117999999999999</c:v>
                </c:pt>
                <c:pt idx="59447">
                  <c:v>1.4117999999999999</c:v>
                </c:pt>
                <c:pt idx="59448">
                  <c:v>1.4117999999999999</c:v>
                </c:pt>
                <c:pt idx="59449">
                  <c:v>1.4117999999999999</c:v>
                </c:pt>
                <c:pt idx="59450">
                  <c:v>1.4117999999999999</c:v>
                </c:pt>
                <c:pt idx="59451">
                  <c:v>1.4117999999999999</c:v>
                </c:pt>
                <c:pt idx="59452">
                  <c:v>1.4117999999999999</c:v>
                </c:pt>
                <c:pt idx="59453">
                  <c:v>1.4117999999999999</c:v>
                </c:pt>
                <c:pt idx="59454">
                  <c:v>1.4117999999999999</c:v>
                </c:pt>
                <c:pt idx="59455">
                  <c:v>1.4117999999999999</c:v>
                </c:pt>
                <c:pt idx="59456">
                  <c:v>1.4117999999999999</c:v>
                </c:pt>
                <c:pt idx="59457">
                  <c:v>1.4117999999999999</c:v>
                </c:pt>
                <c:pt idx="59458">
                  <c:v>1.4117999999999999</c:v>
                </c:pt>
                <c:pt idx="59459">
                  <c:v>1.4117999999999999</c:v>
                </c:pt>
                <c:pt idx="59460">
                  <c:v>1.4117999999999999</c:v>
                </c:pt>
                <c:pt idx="59461">
                  <c:v>1.4117999999999999</c:v>
                </c:pt>
                <c:pt idx="59462">
                  <c:v>1.4117999999999999</c:v>
                </c:pt>
                <c:pt idx="59463">
                  <c:v>1.4117999999999999</c:v>
                </c:pt>
                <c:pt idx="59464">
                  <c:v>1.4117999999999999</c:v>
                </c:pt>
                <c:pt idx="59465">
                  <c:v>1.4117999999999999</c:v>
                </c:pt>
                <c:pt idx="59466">
                  <c:v>1.4117999999999999</c:v>
                </c:pt>
                <c:pt idx="59467">
                  <c:v>1.4117999999999999</c:v>
                </c:pt>
                <c:pt idx="59468">
                  <c:v>1.4117999999999999</c:v>
                </c:pt>
                <c:pt idx="59469">
                  <c:v>1.4117999999999999</c:v>
                </c:pt>
                <c:pt idx="59470">
                  <c:v>1.4117999999999999</c:v>
                </c:pt>
                <c:pt idx="59471">
                  <c:v>1.4117999999999999</c:v>
                </c:pt>
                <c:pt idx="59472">
                  <c:v>1.4117999999999999</c:v>
                </c:pt>
                <c:pt idx="59473">
                  <c:v>1.4117999999999999</c:v>
                </c:pt>
                <c:pt idx="59474">
                  <c:v>1.4117999999999999</c:v>
                </c:pt>
                <c:pt idx="59475">
                  <c:v>1.4431</c:v>
                </c:pt>
                <c:pt idx="59476">
                  <c:v>1.4117999999999999</c:v>
                </c:pt>
                <c:pt idx="59477">
                  <c:v>1.4117999999999999</c:v>
                </c:pt>
                <c:pt idx="59478">
                  <c:v>1.4117999999999999</c:v>
                </c:pt>
                <c:pt idx="59479">
                  <c:v>1.4117999999999999</c:v>
                </c:pt>
                <c:pt idx="59480">
                  <c:v>1.4117999999999999</c:v>
                </c:pt>
                <c:pt idx="59481">
                  <c:v>1.4117999999999999</c:v>
                </c:pt>
                <c:pt idx="59482">
                  <c:v>1.4117999999999999</c:v>
                </c:pt>
                <c:pt idx="59483">
                  <c:v>1.4117999999999999</c:v>
                </c:pt>
                <c:pt idx="59484">
                  <c:v>1.4117999999999999</c:v>
                </c:pt>
                <c:pt idx="59485">
                  <c:v>1.4117999999999999</c:v>
                </c:pt>
                <c:pt idx="59486">
                  <c:v>1.4431</c:v>
                </c:pt>
                <c:pt idx="59487">
                  <c:v>1.4117999999999999</c:v>
                </c:pt>
                <c:pt idx="59488">
                  <c:v>1.4117999999999999</c:v>
                </c:pt>
                <c:pt idx="59489">
                  <c:v>1.4117999999999999</c:v>
                </c:pt>
                <c:pt idx="59490">
                  <c:v>1.4431</c:v>
                </c:pt>
                <c:pt idx="59491">
                  <c:v>1.4431</c:v>
                </c:pt>
                <c:pt idx="59492">
                  <c:v>1.4431</c:v>
                </c:pt>
                <c:pt idx="59493">
                  <c:v>1.4431</c:v>
                </c:pt>
                <c:pt idx="59494">
                  <c:v>1.4431</c:v>
                </c:pt>
                <c:pt idx="59495">
                  <c:v>1.4431</c:v>
                </c:pt>
                <c:pt idx="59496">
                  <c:v>1.4431</c:v>
                </c:pt>
                <c:pt idx="59497">
                  <c:v>1.4431</c:v>
                </c:pt>
                <c:pt idx="59498">
                  <c:v>1.4431</c:v>
                </c:pt>
                <c:pt idx="59499">
                  <c:v>1.4431</c:v>
                </c:pt>
                <c:pt idx="59500">
                  <c:v>1.4431</c:v>
                </c:pt>
                <c:pt idx="59501">
                  <c:v>1.4431</c:v>
                </c:pt>
                <c:pt idx="59502">
                  <c:v>1.4431</c:v>
                </c:pt>
                <c:pt idx="59503">
                  <c:v>1.4431</c:v>
                </c:pt>
                <c:pt idx="59504">
                  <c:v>1.4431</c:v>
                </c:pt>
                <c:pt idx="59505">
                  <c:v>1.4117999999999999</c:v>
                </c:pt>
                <c:pt idx="59506">
                  <c:v>1.4431</c:v>
                </c:pt>
                <c:pt idx="59507">
                  <c:v>1.4431</c:v>
                </c:pt>
                <c:pt idx="59508">
                  <c:v>1.4431</c:v>
                </c:pt>
                <c:pt idx="59509">
                  <c:v>1.4431</c:v>
                </c:pt>
                <c:pt idx="59510">
                  <c:v>1.4431</c:v>
                </c:pt>
                <c:pt idx="59511">
                  <c:v>1.4431</c:v>
                </c:pt>
                <c:pt idx="59512">
                  <c:v>1.4431</c:v>
                </c:pt>
                <c:pt idx="59513">
                  <c:v>1.4431</c:v>
                </c:pt>
                <c:pt idx="59514">
                  <c:v>1.4431</c:v>
                </c:pt>
                <c:pt idx="59515">
                  <c:v>1.4431</c:v>
                </c:pt>
                <c:pt idx="59516">
                  <c:v>1.4431</c:v>
                </c:pt>
                <c:pt idx="59517">
                  <c:v>1.4431</c:v>
                </c:pt>
                <c:pt idx="59518">
                  <c:v>1.4431</c:v>
                </c:pt>
                <c:pt idx="59519">
                  <c:v>1.4431</c:v>
                </c:pt>
                <c:pt idx="59520">
                  <c:v>1.4431</c:v>
                </c:pt>
                <c:pt idx="59521">
                  <c:v>1.4431</c:v>
                </c:pt>
                <c:pt idx="59522">
                  <c:v>1.4431</c:v>
                </c:pt>
                <c:pt idx="59523">
                  <c:v>1.4431</c:v>
                </c:pt>
                <c:pt idx="59524">
                  <c:v>1.4431</c:v>
                </c:pt>
                <c:pt idx="59525">
                  <c:v>1.4431</c:v>
                </c:pt>
                <c:pt idx="59526">
                  <c:v>1.4431</c:v>
                </c:pt>
                <c:pt idx="59527">
                  <c:v>1.4431</c:v>
                </c:pt>
                <c:pt idx="59528">
                  <c:v>1.4431</c:v>
                </c:pt>
                <c:pt idx="59529">
                  <c:v>1.4431</c:v>
                </c:pt>
                <c:pt idx="59530">
                  <c:v>1.4431</c:v>
                </c:pt>
                <c:pt idx="59531">
                  <c:v>1.4431</c:v>
                </c:pt>
                <c:pt idx="59532">
                  <c:v>1.4431</c:v>
                </c:pt>
                <c:pt idx="59533">
                  <c:v>1.4431</c:v>
                </c:pt>
                <c:pt idx="59534">
                  <c:v>1.4431</c:v>
                </c:pt>
                <c:pt idx="59535">
                  <c:v>1.4431</c:v>
                </c:pt>
                <c:pt idx="59536">
                  <c:v>1.4431</c:v>
                </c:pt>
                <c:pt idx="59537">
                  <c:v>1.4431</c:v>
                </c:pt>
                <c:pt idx="59538">
                  <c:v>1.4431</c:v>
                </c:pt>
                <c:pt idx="59539">
                  <c:v>1.4431</c:v>
                </c:pt>
                <c:pt idx="59540">
                  <c:v>1.4431</c:v>
                </c:pt>
                <c:pt idx="59541">
                  <c:v>1.4431</c:v>
                </c:pt>
                <c:pt idx="59542">
                  <c:v>1.4431</c:v>
                </c:pt>
                <c:pt idx="59543">
                  <c:v>1.4431</c:v>
                </c:pt>
                <c:pt idx="59544">
                  <c:v>1.4431</c:v>
                </c:pt>
                <c:pt idx="59545">
                  <c:v>1.4431</c:v>
                </c:pt>
                <c:pt idx="59546">
                  <c:v>1.4431</c:v>
                </c:pt>
                <c:pt idx="59547">
                  <c:v>1.4431</c:v>
                </c:pt>
                <c:pt idx="59548">
                  <c:v>1.4431</c:v>
                </c:pt>
                <c:pt idx="59549">
                  <c:v>1.4431</c:v>
                </c:pt>
                <c:pt idx="59550">
                  <c:v>1.5059</c:v>
                </c:pt>
                <c:pt idx="59551">
                  <c:v>1.4431</c:v>
                </c:pt>
                <c:pt idx="59552">
                  <c:v>1.4431</c:v>
                </c:pt>
                <c:pt idx="59553">
                  <c:v>1.4431</c:v>
                </c:pt>
                <c:pt idx="59554">
                  <c:v>1.4431</c:v>
                </c:pt>
                <c:pt idx="59555">
                  <c:v>1.4431</c:v>
                </c:pt>
                <c:pt idx="59556">
                  <c:v>1.5059</c:v>
                </c:pt>
                <c:pt idx="59557">
                  <c:v>1.5059</c:v>
                </c:pt>
                <c:pt idx="59558">
                  <c:v>1.5059</c:v>
                </c:pt>
                <c:pt idx="59559">
                  <c:v>1.5059</c:v>
                </c:pt>
                <c:pt idx="59560">
                  <c:v>1.5059</c:v>
                </c:pt>
                <c:pt idx="59561">
                  <c:v>1.5059</c:v>
                </c:pt>
                <c:pt idx="59562">
                  <c:v>1.4431</c:v>
                </c:pt>
                <c:pt idx="59563">
                  <c:v>1.5059</c:v>
                </c:pt>
                <c:pt idx="59564">
                  <c:v>1.5059</c:v>
                </c:pt>
                <c:pt idx="59565">
                  <c:v>1.5059</c:v>
                </c:pt>
                <c:pt idx="59566">
                  <c:v>1.5059</c:v>
                </c:pt>
                <c:pt idx="59567">
                  <c:v>1.4431</c:v>
                </c:pt>
                <c:pt idx="59568">
                  <c:v>1.5059</c:v>
                </c:pt>
                <c:pt idx="59569">
                  <c:v>1.5059</c:v>
                </c:pt>
                <c:pt idx="59570">
                  <c:v>1.4431</c:v>
                </c:pt>
                <c:pt idx="59571">
                  <c:v>1.5059</c:v>
                </c:pt>
                <c:pt idx="59572">
                  <c:v>1.5059</c:v>
                </c:pt>
                <c:pt idx="59573">
                  <c:v>1.4431</c:v>
                </c:pt>
                <c:pt idx="59574">
                  <c:v>1.5059</c:v>
                </c:pt>
                <c:pt idx="59575">
                  <c:v>1.5059</c:v>
                </c:pt>
                <c:pt idx="59576">
                  <c:v>1.5059</c:v>
                </c:pt>
                <c:pt idx="59577">
                  <c:v>1.5059</c:v>
                </c:pt>
                <c:pt idx="59578">
                  <c:v>1.5059</c:v>
                </c:pt>
                <c:pt idx="59579">
                  <c:v>1.5059</c:v>
                </c:pt>
                <c:pt idx="59580">
                  <c:v>1.5059</c:v>
                </c:pt>
                <c:pt idx="59581">
                  <c:v>1.4431</c:v>
                </c:pt>
                <c:pt idx="59582">
                  <c:v>1.5059</c:v>
                </c:pt>
                <c:pt idx="59583">
                  <c:v>1.5059</c:v>
                </c:pt>
                <c:pt idx="59584">
                  <c:v>1.5059</c:v>
                </c:pt>
                <c:pt idx="59585">
                  <c:v>1.5059</c:v>
                </c:pt>
                <c:pt idx="59586">
                  <c:v>1.4431</c:v>
                </c:pt>
                <c:pt idx="59587">
                  <c:v>1.5059</c:v>
                </c:pt>
                <c:pt idx="59588">
                  <c:v>1.5059</c:v>
                </c:pt>
                <c:pt idx="59589">
                  <c:v>1.5059</c:v>
                </c:pt>
                <c:pt idx="59590">
                  <c:v>1.5059</c:v>
                </c:pt>
                <c:pt idx="59591">
                  <c:v>1.5059</c:v>
                </c:pt>
                <c:pt idx="59592">
                  <c:v>1.5059</c:v>
                </c:pt>
                <c:pt idx="59593">
                  <c:v>1.5059</c:v>
                </c:pt>
                <c:pt idx="59594">
                  <c:v>1.5059</c:v>
                </c:pt>
                <c:pt idx="59595">
                  <c:v>1.5059</c:v>
                </c:pt>
                <c:pt idx="59596">
                  <c:v>1.5059</c:v>
                </c:pt>
                <c:pt idx="59597">
                  <c:v>1.5059</c:v>
                </c:pt>
                <c:pt idx="59598">
                  <c:v>1.5059</c:v>
                </c:pt>
                <c:pt idx="59599">
                  <c:v>1.5059</c:v>
                </c:pt>
                <c:pt idx="59600">
                  <c:v>1.5059</c:v>
                </c:pt>
                <c:pt idx="59601">
                  <c:v>1.5059</c:v>
                </c:pt>
                <c:pt idx="59602">
                  <c:v>1.5059</c:v>
                </c:pt>
                <c:pt idx="59603">
                  <c:v>1.5059</c:v>
                </c:pt>
                <c:pt idx="59604">
                  <c:v>1.5059</c:v>
                </c:pt>
                <c:pt idx="59605">
                  <c:v>1.5059</c:v>
                </c:pt>
                <c:pt idx="59606">
                  <c:v>1.5059</c:v>
                </c:pt>
                <c:pt idx="59607">
                  <c:v>1.5059</c:v>
                </c:pt>
                <c:pt idx="59608">
                  <c:v>1.5059</c:v>
                </c:pt>
                <c:pt idx="59609">
                  <c:v>1.5059</c:v>
                </c:pt>
                <c:pt idx="59610">
                  <c:v>1.5059</c:v>
                </c:pt>
                <c:pt idx="59611">
                  <c:v>1.5059</c:v>
                </c:pt>
                <c:pt idx="59612">
                  <c:v>1.5059</c:v>
                </c:pt>
                <c:pt idx="59613">
                  <c:v>1.5059</c:v>
                </c:pt>
                <c:pt idx="59614">
                  <c:v>1.5059</c:v>
                </c:pt>
                <c:pt idx="59615">
                  <c:v>1.5059</c:v>
                </c:pt>
                <c:pt idx="59616">
                  <c:v>1.5373000000000001</c:v>
                </c:pt>
                <c:pt idx="59617">
                  <c:v>1.5373000000000001</c:v>
                </c:pt>
                <c:pt idx="59618">
                  <c:v>1.5059</c:v>
                </c:pt>
                <c:pt idx="59619">
                  <c:v>1.5059</c:v>
                </c:pt>
                <c:pt idx="59620">
                  <c:v>1.5373000000000001</c:v>
                </c:pt>
                <c:pt idx="59621">
                  <c:v>1.5059</c:v>
                </c:pt>
                <c:pt idx="59622">
                  <c:v>1.5059</c:v>
                </c:pt>
                <c:pt idx="59623">
                  <c:v>1.5059</c:v>
                </c:pt>
                <c:pt idx="59624">
                  <c:v>1.5059</c:v>
                </c:pt>
                <c:pt idx="59625">
                  <c:v>1.5059</c:v>
                </c:pt>
                <c:pt idx="59626">
                  <c:v>1.5373000000000001</c:v>
                </c:pt>
                <c:pt idx="59627">
                  <c:v>1.5059</c:v>
                </c:pt>
                <c:pt idx="59628">
                  <c:v>1.5059</c:v>
                </c:pt>
                <c:pt idx="59629">
                  <c:v>1.5059</c:v>
                </c:pt>
                <c:pt idx="59630">
                  <c:v>1.5059</c:v>
                </c:pt>
                <c:pt idx="59631">
                  <c:v>1.5059</c:v>
                </c:pt>
                <c:pt idx="59632">
                  <c:v>1.5059</c:v>
                </c:pt>
                <c:pt idx="59633">
                  <c:v>1.5373000000000001</c:v>
                </c:pt>
                <c:pt idx="59634">
                  <c:v>1.5059</c:v>
                </c:pt>
                <c:pt idx="59635">
                  <c:v>1.5059</c:v>
                </c:pt>
                <c:pt idx="59636">
                  <c:v>1.5059</c:v>
                </c:pt>
                <c:pt idx="59637">
                  <c:v>1.5373000000000001</c:v>
                </c:pt>
                <c:pt idx="59638">
                  <c:v>1.5059</c:v>
                </c:pt>
                <c:pt idx="59639">
                  <c:v>1.5059</c:v>
                </c:pt>
                <c:pt idx="59640">
                  <c:v>1.5059</c:v>
                </c:pt>
                <c:pt idx="59641">
                  <c:v>1.5059</c:v>
                </c:pt>
                <c:pt idx="59642">
                  <c:v>1.5373000000000001</c:v>
                </c:pt>
                <c:pt idx="59643">
                  <c:v>1.5373000000000001</c:v>
                </c:pt>
                <c:pt idx="59644">
                  <c:v>1.5373000000000001</c:v>
                </c:pt>
                <c:pt idx="59645">
                  <c:v>1.5059</c:v>
                </c:pt>
                <c:pt idx="59646">
                  <c:v>1.5059</c:v>
                </c:pt>
                <c:pt idx="59647">
                  <c:v>1.5059</c:v>
                </c:pt>
                <c:pt idx="59648">
                  <c:v>1.5059</c:v>
                </c:pt>
                <c:pt idx="59649">
                  <c:v>1.5059</c:v>
                </c:pt>
                <c:pt idx="59650">
                  <c:v>1.5059</c:v>
                </c:pt>
                <c:pt idx="59651">
                  <c:v>1.5373000000000001</c:v>
                </c:pt>
                <c:pt idx="59652">
                  <c:v>1.5059</c:v>
                </c:pt>
                <c:pt idx="59653">
                  <c:v>1.5059</c:v>
                </c:pt>
                <c:pt idx="59654">
                  <c:v>1.5373000000000001</c:v>
                </c:pt>
                <c:pt idx="59655">
                  <c:v>1.5373000000000001</c:v>
                </c:pt>
                <c:pt idx="59656">
                  <c:v>1.5373000000000001</c:v>
                </c:pt>
                <c:pt idx="59657">
                  <c:v>1.5059</c:v>
                </c:pt>
                <c:pt idx="59658">
                  <c:v>1.5059</c:v>
                </c:pt>
                <c:pt idx="59659">
                  <c:v>1.5373000000000001</c:v>
                </c:pt>
                <c:pt idx="59660">
                  <c:v>1.5059</c:v>
                </c:pt>
                <c:pt idx="59661">
                  <c:v>1.5059</c:v>
                </c:pt>
                <c:pt idx="59662">
                  <c:v>1.5373000000000001</c:v>
                </c:pt>
                <c:pt idx="59663">
                  <c:v>1.5373000000000001</c:v>
                </c:pt>
                <c:pt idx="59664">
                  <c:v>1.5373000000000001</c:v>
                </c:pt>
                <c:pt idx="59665">
                  <c:v>1.5373000000000001</c:v>
                </c:pt>
                <c:pt idx="59666">
                  <c:v>1.5373000000000001</c:v>
                </c:pt>
                <c:pt idx="59667">
                  <c:v>1.5373000000000001</c:v>
                </c:pt>
                <c:pt idx="59668">
                  <c:v>1.5373000000000001</c:v>
                </c:pt>
                <c:pt idx="59669">
                  <c:v>1.5373000000000001</c:v>
                </c:pt>
                <c:pt idx="59670">
                  <c:v>1.5373000000000001</c:v>
                </c:pt>
                <c:pt idx="59671">
                  <c:v>1.5373000000000001</c:v>
                </c:pt>
                <c:pt idx="59672">
                  <c:v>1.5373000000000001</c:v>
                </c:pt>
                <c:pt idx="59673">
                  <c:v>1.5373000000000001</c:v>
                </c:pt>
                <c:pt idx="59674">
                  <c:v>1.5373000000000001</c:v>
                </c:pt>
                <c:pt idx="59675">
                  <c:v>1.5373000000000001</c:v>
                </c:pt>
                <c:pt idx="59676">
                  <c:v>1.5373000000000001</c:v>
                </c:pt>
                <c:pt idx="59677">
                  <c:v>1.5373000000000001</c:v>
                </c:pt>
                <c:pt idx="59678">
                  <c:v>1.5373000000000001</c:v>
                </c:pt>
                <c:pt idx="59679">
                  <c:v>1.5373000000000001</c:v>
                </c:pt>
                <c:pt idx="59680">
                  <c:v>1.5373000000000001</c:v>
                </c:pt>
                <c:pt idx="59681">
                  <c:v>1.5373000000000001</c:v>
                </c:pt>
                <c:pt idx="59682">
                  <c:v>1.5373000000000001</c:v>
                </c:pt>
                <c:pt idx="59683">
                  <c:v>1.5373000000000001</c:v>
                </c:pt>
                <c:pt idx="59684">
                  <c:v>1.5373000000000001</c:v>
                </c:pt>
                <c:pt idx="59685">
                  <c:v>1.5373000000000001</c:v>
                </c:pt>
                <c:pt idx="59686">
                  <c:v>1.5373000000000001</c:v>
                </c:pt>
                <c:pt idx="59687">
                  <c:v>1.5373000000000001</c:v>
                </c:pt>
                <c:pt idx="59688">
                  <c:v>1.5373000000000001</c:v>
                </c:pt>
                <c:pt idx="59689">
                  <c:v>1.5373000000000001</c:v>
                </c:pt>
                <c:pt idx="59690">
                  <c:v>1.5373000000000001</c:v>
                </c:pt>
                <c:pt idx="59691">
                  <c:v>1.5373000000000001</c:v>
                </c:pt>
                <c:pt idx="59692">
                  <c:v>1.5373000000000001</c:v>
                </c:pt>
                <c:pt idx="59693">
                  <c:v>1.5373000000000001</c:v>
                </c:pt>
                <c:pt idx="59694">
                  <c:v>1.5373000000000001</c:v>
                </c:pt>
                <c:pt idx="59695">
                  <c:v>1.5373000000000001</c:v>
                </c:pt>
                <c:pt idx="59696">
                  <c:v>1.5373000000000001</c:v>
                </c:pt>
                <c:pt idx="59697">
                  <c:v>1.5373000000000001</c:v>
                </c:pt>
                <c:pt idx="59698">
                  <c:v>1.5373000000000001</c:v>
                </c:pt>
                <c:pt idx="59699">
                  <c:v>1.5373000000000001</c:v>
                </c:pt>
                <c:pt idx="59700">
                  <c:v>1.5373000000000001</c:v>
                </c:pt>
                <c:pt idx="59701">
                  <c:v>1.5373000000000001</c:v>
                </c:pt>
                <c:pt idx="59702">
                  <c:v>1.5373000000000001</c:v>
                </c:pt>
                <c:pt idx="59703">
                  <c:v>1.5373000000000001</c:v>
                </c:pt>
                <c:pt idx="59704">
                  <c:v>1.5373000000000001</c:v>
                </c:pt>
                <c:pt idx="59705">
                  <c:v>1.5373000000000001</c:v>
                </c:pt>
                <c:pt idx="59706">
                  <c:v>1.5373000000000001</c:v>
                </c:pt>
                <c:pt idx="59707">
                  <c:v>1.5373000000000001</c:v>
                </c:pt>
                <c:pt idx="59708">
                  <c:v>1.5373000000000001</c:v>
                </c:pt>
                <c:pt idx="59709">
                  <c:v>1.5373000000000001</c:v>
                </c:pt>
                <c:pt idx="59710">
                  <c:v>1.5373000000000001</c:v>
                </c:pt>
                <c:pt idx="59711">
                  <c:v>1.5373000000000001</c:v>
                </c:pt>
                <c:pt idx="59712">
                  <c:v>1.5373000000000001</c:v>
                </c:pt>
                <c:pt idx="59713">
                  <c:v>1.5373000000000001</c:v>
                </c:pt>
                <c:pt idx="59714">
                  <c:v>1.5373000000000001</c:v>
                </c:pt>
                <c:pt idx="59715">
                  <c:v>1.5373000000000001</c:v>
                </c:pt>
                <c:pt idx="59716">
                  <c:v>1.5373000000000001</c:v>
                </c:pt>
                <c:pt idx="59717">
                  <c:v>1.5373000000000001</c:v>
                </c:pt>
                <c:pt idx="59718">
                  <c:v>1.5373000000000001</c:v>
                </c:pt>
                <c:pt idx="59719">
                  <c:v>1.5373000000000001</c:v>
                </c:pt>
                <c:pt idx="59720">
                  <c:v>1.5373000000000001</c:v>
                </c:pt>
                <c:pt idx="59721">
                  <c:v>1.5373000000000001</c:v>
                </c:pt>
                <c:pt idx="59722">
                  <c:v>1.5373000000000001</c:v>
                </c:pt>
                <c:pt idx="59723">
                  <c:v>1.5373000000000001</c:v>
                </c:pt>
                <c:pt idx="59724">
                  <c:v>1.5686</c:v>
                </c:pt>
                <c:pt idx="59725">
                  <c:v>1.5373000000000001</c:v>
                </c:pt>
                <c:pt idx="59726">
                  <c:v>1.5373000000000001</c:v>
                </c:pt>
                <c:pt idx="59727">
                  <c:v>1.5686</c:v>
                </c:pt>
                <c:pt idx="59728">
                  <c:v>1.5373000000000001</c:v>
                </c:pt>
                <c:pt idx="59729">
                  <c:v>1.5373000000000001</c:v>
                </c:pt>
                <c:pt idx="59730">
                  <c:v>1.5373000000000001</c:v>
                </c:pt>
                <c:pt idx="59731">
                  <c:v>1.5373000000000001</c:v>
                </c:pt>
                <c:pt idx="59732">
                  <c:v>1.5373000000000001</c:v>
                </c:pt>
                <c:pt idx="59733">
                  <c:v>1.5373000000000001</c:v>
                </c:pt>
                <c:pt idx="59734">
                  <c:v>1.5373000000000001</c:v>
                </c:pt>
                <c:pt idx="59735">
                  <c:v>1.5373000000000001</c:v>
                </c:pt>
                <c:pt idx="59736">
                  <c:v>1.5686</c:v>
                </c:pt>
                <c:pt idx="59737">
                  <c:v>1.5373000000000001</c:v>
                </c:pt>
                <c:pt idx="59738">
                  <c:v>1.5373000000000001</c:v>
                </c:pt>
                <c:pt idx="59739">
                  <c:v>1.5373000000000001</c:v>
                </c:pt>
                <c:pt idx="59740">
                  <c:v>1.5373000000000001</c:v>
                </c:pt>
                <c:pt idx="59741">
                  <c:v>1.5373000000000001</c:v>
                </c:pt>
                <c:pt idx="59742">
                  <c:v>1.5373000000000001</c:v>
                </c:pt>
                <c:pt idx="59743">
                  <c:v>1.5686</c:v>
                </c:pt>
                <c:pt idx="59744">
                  <c:v>1.5373000000000001</c:v>
                </c:pt>
                <c:pt idx="59745">
                  <c:v>1.5373000000000001</c:v>
                </c:pt>
                <c:pt idx="59746">
                  <c:v>1.5373000000000001</c:v>
                </c:pt>
                <c:pt idx="59747">
                  <c:v>1.5373000000000001</c:v>
                </c:pt>
                <c:pt idx="59748">
                  <c:v>1.5373000000000001</c:v>
                </c:pt>
                <c:pt idx="59749">
                  <c:v>1.5686</c:v>
                </c:pt>
                <c:pt idx="59750">
                  <c:v>1.5373000000000001</c:v>
                </c:pt>
                <c:pt idx="59751">
                  <c:v>1.5373000000000001</c:v>
                </c:pt>
                <c:pt idx="59752">
                  <c:v>1.5373000000000001</c:v>
                </c:pt>
                <c:pt idx="59753">
                  <c:v>1.5373000000000001</c:v>
                </c:pt>
                <c:pt idx="59754">
                  <c:v>1.5686</c:v>
                </c:pt>
                <c:pt idx="59755">
                  <c:v>1.5373000000000001</c:v>
                </c:pt>
                <c:pt idx="59756">
                  <c:v>1.5373000000000001</c:v>
                </c:pt>
                <c:pt idx="59757">
                  <c:v>1.5373000000000001</c:v>
                </c:pt>
                <c:pt idx="59758">
                  <c:v>1.5373000000000001</c:v>
                </c:pt>
                <c:pt idx="59759">
                  <c:v>1.5686</c:v>
                </c:pt>
                <c:pt idx="59760">
                  <c:v>1.5373000000000001</c:v>
                </c:pt>
                <c:pt idx="59761">
                  <c:v>1.5373000000000001</c:v>
                </c:pt>
                <c:pt idx="59762">
                  <c:v>1.5686</c:v>
                </c:pt>
                <c:pt idx="59763">
                  <c:v>1.5373000000000001</c:v>
                </c:pt>
                <c:pt idx="59764">
                  <c:v>1.5686</c:v>
                </c:pt>
                <c:pt idx="59765">
                  <c:v>1.5373000000000001</c:v>
                </c:pt>
                <c:pt idx="59766">
                  <c:v>1.5686</c:v>
                </c:pt>
                <c:pt idx="59767">
                  <c:v>1.5373000000000001</c:v>
                </c:pt>
                <c:pt idx="59768">
                  <c:v>1.5686</c:v>
                </c:pt>
                <c:pt idx="59769">
                  <c:v>1.5373000000000001</c:v>
                </c:pt>
                <c:pt idx="59770">
                  <c:v>1.5686</c:v>
                </c:pt>
                <c:pt idx="59771">
                  <c:v>1.5373000000000001</c:v>
                </c:pt>
                <c:pt idx="59772">
                  <c:v>1.5373000000000001</c:v>
                </c:pt>
                <c:pt idx="59773">
                  <c:v>1.5686</c:v>
                </c:pt>
                <c:pt idx="59774">
                  <c:v>1.5686</c:v>
                </c:pt>
                <c:pt idx="59775">
                  <c:v>1.5373000000000001</c:v>
                </c:pt>
                <c:pt idx="59776">
                  <c:v>1.5686</c:v>
                </c:pt>
                <c:pt idx="59777">
                  <c:v>1.5373000000000001</c:v>
                </c:pt>
                <c:pt idx="59778">
                  <c:v>1.5686</c:v>
                </c:pt>
                <c:pt idx="59779">
                  <c:v>1.5686</c:v>
                </c:pt>
                <c:pt idx="59780">
                  <c:v>1.5373000000000001</c:v>
                </c:pt>
                <c:pt idx="59781">
                  <c:v>1.5373000000000001</c:v>
                </c:pt>
                <c:pt idx="59782">
                  <c:v>1.5373000000000001</c:v>
                </c:pt>
                <c:pt idx="59783">
                  <c:v>1.5686</c:v>
                </c:pt>
                <c:pt idx="59784">
                  <c:v>1.5686</c:v>
                </c:pt>
                <c:pt idx="59785">
                  <c:v>1.5373000000000001</c:v>
                </c:pt>
                <c:pt idx="59786">
                  <c:v>1.5686</c:v>
                </c:pt>
                <c:pt idx="59787">
                  <c:v>1.5373000000000001</c:v>
                </c:pt>
                <c:pt idx="59788">
                  <c:v>1.5686</c:v>
                </c:pt>
                <c:pt idx="59789">
                  <c:v>1.5373000000000001</c:v>
                </c:pt>
                <c:pt idx="59790">
                  <c:v>1.5373000000000001</c:v>
                </c:pt>
                <c:pt idx="59791">
                  <c:v>1.5686</c:v>
                </c:pt>
                <c:pt idx="59792">
                  <c:v>1.5373000000000001</c:v>
                </c:pt>
                <c:pt idx="59793">
                  <c:v>1.5373000000000001</c:v>
                </c:pt>
                <c:pt idx="59794">
                  <c:v>1.5686</c:v>
                </c:pt>
                <c:pt idx="59795">
                  <c:v>1.5373000000000001</c:v>
                </c:pt>
                <c:pt idx="59796">
                  <c:v>1.5686</c:v>
                </c:pt>
                <c:pt idx="59797">
                  <c:v>1.5686</c:v>
                </c:pt>
                <c:pt idx="59798">
                  <c:v>1.5686</c:v>
                </c:pt>
                <c:pt idx="59799">
                  <c:v>1.5373000000000001</c:v>
                </c:pt>
                <c:pt idx="59800">
                  <c:v>1.5686</c:v>
                </c:pt>
                <c:pt idx="59801">
                  <c:v>1.5373000000000001</c:v>
                </c:pt>
                <c:pt idx="59802">
                  <c:v>1.5686</c:v>
                </c:pt>
                <c:pt idx="59803">
                  <c:v>1.5373000000000001</c:v>
                </c:pt>
                <c:pt idx="59804">
                  <c:v>1.5686</c:v>
                </c:pt>
                <c:pt idx="59805">
                  <c:v>1.5373000000000001</c:v>
                </c:pt>
                <c:pt idx="59806">
                  <c:v>1.5373000000000001</c:v>
                </c:pt>
                <c:pt idx="59807">
                  <c:v>1.5686</c:v>
                </c:pt>
                <c:pt idx="59808">
                  <c:v>1.5686</c:v>
                </c:pt>
                <c:pt idx="59809">
                  <c:v>1.5686</c:v>
                </c:pt>
                <c:pt idx="59810">
                  <c:v>1.5373000000000001</c:v>
                </c:pt>
                <c:pt idx="59811">
                  <c:v>1.5686</c:v>
                </c:pt>
                <c:pt idx="59812">
                  <c:v>1.5686</c:v>
                </c:pt>
                <c:pt idx="59813">
                  <c:v>1.5686</c:v>
                </c:pt>
                <c:pt idx="59814">
                  <c:v>1.5686</c:v>
                </c:pt>
                <c:pt idx="59815">
                  <c:v>1.5686</c:v>
                </c:pt>
                <c:pt idx="59816">
                  <c:v>1.5686</c:v>
                </c:pt>
                <c:pt idx="59817">
                  <c:v>1.5373000000000001</c:v>
                </c:pt>
                <c:pt idx="59818">
                  <c:v>1.5686</c:v>
                </c:pt>
                <c:pt idx="59819">
                  <c:v>1.5373000000000001</c:v>
                </c:pt>
                <c:pt idx="59820">
                  <c:v>1.5686</c:v>
                </c:pt>
                <c:pt idx="59821">
                  <c:v>1.5373000000000001</c:v>
                </c:pt>
                <c:pt idx="59822">
                  <c:v>1.5686</c:v>
                </c:pt>
                <c:pt idx="59823">
                  <c:v>1.5373000000000001</c:v>
                </c:pt>
                <c:pt idx="59824">
                  <c:v>1.5686</c:v>
                </c:pt>
                <c:pt idx="59825">
                  <c:v>1.5686</c:v>
                </c:pt>
                <c:pt idx="59826">
                  <c:v>1.5686</c:v>
                </c:pt>
                <c:pt idx="59827">
                  <c:v>1.5373000000000001</c:v>
                </c:pt>
                <c:pt idx="59828">
                  <c:v>1.5686</c:v>
                </c:pt>
                <c:pt idx="59829">
                  <c:v>1.5686</c:v>
                </c:pt>
                <c:pt idx="59830">
                  <c:v>1.5373000000000001</c:v>
                </c:pt>
                <c:pt idx="59831">
                  <c:v>1.5686</c:v>
                </c:pt>
                <c:pt idx="59832">
                  <c:v>1.5373000000000001</c:v>
                </c:pt>
                <c:pt idx="59833">
                  <c:v>1.5686</c:v>
                </c:pt>
                <c:pt idx="59834">
                  <c:v>1.5373000000000001</c:v>
                </c:pt>
                <c:pt idx="59835">
                  <c:v>1.5686</c:v>
                </c:pt>
                <c:pt idx="59836">
                  <c:v>1.5686</c:v>
                </c:pt>
                <c:pt idx="59837">
                  <c:v>1.5686</c:v>
                </c:pt>
                <c:pt idx="59838">
                  <c:v>1.5686</c:v>
                </c:pt>
                <c:pt idx="59839">
                  <c:v>1.5373000000000001</c:v>
                </c:pt>
                <c:pt idx="59840">
                  <c:v>1.5686</c:v>
                </c:pt>
                <c:pt idx="59841">
                  <c:v>1.5686</c:v>
                </c:pt>
                <c:pt idx="59842">
                  <c:v>1.5686</c:v>
                </c:pt>
                <c:pt idx="59843">
                  <c:v>1.5686</c:v>
                </c:pt>
                <c:pt idx="59844">
                  <c:v>1.5686</c:v>
                </c:pt>
                <c:pt idx="59845">
                  <c:v>1.5686</c:v>
                </c:pt>
                <c:pt idx="59846">
                  <c:v>1.5686</c:v>
                </c:pt>
                <c:pt idx="59847">
                  <c:v>1.5686</c:v>
                </c:pt>
                <c:pt idx="59848">
                  <c:v>1.5686</c:v>
                </c:pt>
                <c:pt idx="59849">
                  <c:v>1.5686</c:v>
                </c:pt>
                <c:pt idx="59850">
                  <c:v>1.5686</c:v>
                </c:pt>
                <c:pt idx="59851">
                  <c:v>1.5686</c:v>
                </c:pt>
                <c:pt idx="59852">
                  <c:v>1.5686</c:v>
                </c:pt>
                <c:pt idx="59853">
                  <c:v>1.5686</c:v>
                </c:pt>
                <c:pt idx="59854">
                  <c:v>1.5686</c:v>
                </c:pt>
                <c:pt idx="59855">
                  <c:v>1.5686</c:v>
                </c:pt>
                <c:pt idx="59856">
                  <c:v>1.5686</c:v>
                </c:pt>
                <c:pt idx="59857">
                  <c:v>1.5686</c:v>
                </c:pt>
                <c:pt idx="59858">
                  <c:v>1.5686</c:v>
                </c:pt>
                <c:pt idx="59859">
                  <c:v>1.5686</c:v>
                </c:pt>
                <c:pt idx="59860">
                  <c:v>1.5686</c:v>
                </c:pt>
                <c:pt idx="59861">
                  <c:v>1.5686</c:v>
                </c:pt>
                <c:pt idx="59862">
                  <c:v>1.5686</c:v>
                </c:pt>
                <c:pt idx="59863">
                  <c:v>1.5686</c:v>
                </c:pt>
                <c:pt idx="59864">
                  <c:v>1.5686</c:v>
                </c:pt>
                <c:pt idx="59865">
                  <c:v>1.5686</c:v>
                </c:pt>
                <c:pt idx="59866">
                  <c:v>1.5686</c:v>
                </c:pt>
                <c:pt idx="59867">
                  <c:v>1.5686</c:v>
                </c:pt>
                <c:pt idx="59868">
                  <c:v>1.5686</c:v>
                </c:pt>
                <c:pt idx="59869">
                  <c:v>1.5686</c:v>
                </c:pt>
                <c:pt idx="59870">
                  <c:v>1.5686</c:v>
                </c:pt>
                <c:pt idx="59871">
                  <c:v>1.5686</c:v>
                </c:pt>
                <c:pt idx="59872">
                  <c:v>1.5686</c:v>
                </c:pt>
                <c:pt idx="59873">
                  <c:v>1.5686</c:v>
                </c:pt>
                <c:pt idx="59874">
                  <c:v>1.5686</c:v>
                </c:pt>
                <c:pt idx="59875">
                  <c:v>1.5686</c:v>
                </c:pt>
                <c:pt idx="59876">
                  <c:v>1.5686</c:v>
                </c:pt>
                <c:pt idx="59877">
                  <c:v>1.5686</c:v>
                </c:pt>
                <c:pt idx="59878">
                  <c:v>1.5686</c:v>
                </c:pt>
                <c:pt idx="59879">
                  <c:v>1.5373000000000001</c:v>
                </c:pt>
                <c:pt idx="59880">
                  <c:v>1.5686</c:v>
                </c:pt>
                <c:pt idx="59881">
                  <c:v>1.5686</c:v>
                </c:pt>
                <c:pt idx="59882">
                  <c:v>1.5686</c:v>
                </c:pt>
                <c:pt idx="59883">
                  <c:v>1.5686</c:v>
                </c:pt>
                <c:pt idx="59884">
                  <c:v>1.5686</c:v>
                </c:pt>
                <c:pt idx="59885">
                  <c:v>1.5686</c:v>
                </c:pt>
                <c:pt idx="59886">
                  <c:v>1.5686</c:v>
                </c:pt>
                <c:pt idx="59887">
                  <c:v>1.5686</c:v>
                </c:pt>
                <c:pt idx="59888">
                  <c:v>1.5686</c:v>
                </c:pt>
                <c:pt idx="59889">
                  <c:v>1.5686</c:v>
                </c:pt>
                <c:pt idx="59890">
                  <c:v>1.5686</c:v>
                </c:pt>
                <c:pt idx="59891">
                  <c:v>1.5686</c:v>
                </c:pt>
                <c:pt idx="59892">
                  <c:v>1.5686</c:v>
                </c:pt>
                <c:pt idx="59893">
                  <c:v>1.5686</c:v>
                </c:pt>
                <c:pt idx="59894">
                  <c:v>1.5686</c:v>
                </c:pt>
                <c:pt idx="59895">
                  <c:v>1.5686</c:v>
                </c:pt>
                <c:pt idx="59896">
                  <c:v>1.5686</c:v>
                </c:pt>
                <c:pt idx="59897">
                  <c:v>1.5686</c:v>
                </c:pt>
                <c:pt idx="59898">
                  <c:v>1.5686</c:v>
                </c:pt>
                <c:pt idx="59899">
                  <c:v>1.5686</c:v>
                </c:pt>
                <c:pt idx="59900">
                  <c:v>1.5686</c:v>
                </c:pt>
                <c:pt idx="59901">
                  <c:v>1.5686</c:v>
                </c:pt>
                <c:pt idx="59902">
                  <c:v>1.5686</c:v>
                </c:pt>
                <c:pt idx="59903">
                  <c:v>1.5686</c:v>
                </c:pt>
                <c:pt idx="59904">
                  <c:v>1.5686</c:v>
                </c:pt>
                <c:pt idx="59905">
                  <c:v>1.5686</c:v>
                </c:pt>
                <c:pt idx="59906">
                  <c:v>1.5686</c:v>
                </c:pt>
                <c:pt idx="59907">
                  <c:v>1.5686</c:v>
                </c:pt>
                <c:pt idx="59908">
                  <c:v>1.5686</c:v>
                </c:pt>
                <c:pt idx="59909">
                  <c:v>1.5373000000000001</c:v>
                </c:pt>
                <c:pt idx="59910">
                  <c:v>1.5686</c:v>
                </c:pt>
                <c:pt idx="59911">
                  <c:v>1.5686</c:v>
                </c:pt>
                <c:pt idx="59912">
                  <c:v>1.5686</c:v>
                </c:pt>
                <c:pt idx="59913">
                  <c:v>1.5686</c:v>
                </c:pt>
                <c:pt idx="59914">
                  <c:v>1.5686</c:v>
                </c:pt>
                <c:pt idx="59915">
                  <c:v>1.5686</c:v>
                </c:pt>
                <c:pt idx="59916">
                  <c:v>1.5686</c:v>
                </c:pt>
                <c:pt idx="59917">
                  <c:v>1.5686</c:v>
                </c:pt>
                <c:pt idx="59918">
                  <c:v>1.5686</c:v>
                </c:pt>
                <c:pt idx="59919">
                  <c:v>1.5686</c:v>
                </c:pt>
                <c:pt idx="59920">
                  <c:v>1.5686</c:v>
                </c:pt>
                <c:pt idx="59921">
                  <c:v>1.5686</c:v>
                </c:pt>
                <c:pt idx="59922">
                  <c:v>1.5686</c:v>
                </c:pt>
                <c:pt idx="59923">
                  <c:v>1.5686</c:v>
                </c:pt>
                <c:pt idx="59924">
                  <c:v>1.5686</c:v>
                </c:pt>
                <c:pt idx="59925">
                  <c:v>1.5686</c:v>
                </c:pt>
                <c:pt idx="59926">
                  <c:v>1.5686</c:v>
                </c:pt>
                <c:pt idx="59927">
                  <c:v>1.5686</c:v>
                </c:pt>
                <c:pt idx="59928">
                  <c:v>1.5686</c:v>
                </c:pt>
                <c:pt idx="59929">
                  <c:v>1.5686</c:v>
                </c:pt>
                <c:pt idx="59930">
                  <c:v>1.5686</c:v>
                </c:pt>
                <c:pt idx="59931">
                  <c:v>1.5373000000000001</c:v>
                </c:pt>
                <c:pt idx="59932">
                  <c:v>1.5686</c:v>
                </c:pt>
                <c:pt idx="59933">
                  <c:v>1.5686</c:v>
                </c:pt>
                <c:pt idx="59934">
                  <c:v>1.5686</c:v>
                </c:pt>
                <c:pt idx="59935">
                  <c:v>1.5686</c:v>
                </c:pt>
                <c:pt idx="59936">
                  <c:v>1.5686</c:v>
                </c:pt>
                <c:pt idx="59937">
                  <c:v>1.5686</c:v>
                </c:pt>
                <c:pt idx="59938">
                  <c:v>1.5686</c:v>
                </c:pt>
                <c:pt idx="59939">
                  <c:v>1.5686</c:v>
                </c:pt>
                <c:pt idx="59940">
                  <c:v>1.5686</c:v>
                </c:pt>
                <c:pt idx="59941">
                  <c:v>1.5686</c:v>
                </c:pt>
                <c:pt idx="59942">
                  <c:v>1.5686</c:v>
                </c:pt>
                <c:pt idx="59943">
                  <c:v>1.5686</c:v>
                </c:pt>
                <c:pt idx="59944">
                  <c:v>1.5686</c:v>
                </c:pt>
                <c:pt idx="59945">
                  <c:v>1.5686</c:v>
                </c:pt>
                <c:pt idx="59946">
                  <c:v>1.5686</c:v>
                </c:pt>
                <c:pt idx="59947">
                  <c:v>1.5686</c:v>
                </c:pt>
                <c:pt idx="59948">
                  <c:v>1.5686</c:v>
                </c:pt>
                <c:pt idx="59949">
                  <c:v>1.5686</c:v>
                </c:pt>
                <c:pt idx="59950">
                  <c:v>1.5686</c:v>
                </c:pt>
                <c:pt idx="59951">
                  <c:v>1.5686</c:v>
                </c:pt>
                <c:pt idx="59952">
                  <c:v>1.5686</c:v>
                </c:pt>
                <c:pt idx="59953">
                  <c:v>1.5686</c:v>
                </c:pt>
                <c:pt idx="59954">
                  <c:v>1.5686</c:v>
                </c:pt>
                <c:pt idx="59955">
                  <c:v>1.5686</c:v>
                </c:pt>
                <c:pt idx="59956">
                  <c:v>1.5686</c:v>
                </c:pt>
                <c:pt idx="59957">
                  <c:v>1.5686</c:v>
                </c:pt>
                <c:pt idx="59958">
                  <c:v>1.5686</c:v>
                </c:pt>
                <c:pt idx="59959">
                  <c:v>1.5686</c:v>
                </c:pt>
                <c:pt idx="59960">
                  <c:v>1.5686</c:v>
                </c:pt>
                <c:pt idx="59961">
                  <c:v>1.5686</c:v>
                </c:pt>
                <c:pt idx="59962">
                  <c:v>1.5686</c:v>
                </c:pt>
                <c:pt idx="59963">
                  <c:v>1.5686</c:v>
                </c:pt>
                <c:pt idx="59964">
                  <c:v>1.5686</c:v>
                </c:pt>
                <c:pt idx="59965">
                  <c:v>1.5686</c:v>
                </c:pt>
                <c:pt idx="59966">
                  <c:v>1.5686</c:v>
                </c:pt>
                <c:pt idx="59967">
                  <c:v>1.5686</c:v>
                </c:pt>
                <c:pt idx="59968">
                  <c:v>1.5686</c:v>
                </c:pt>
                <c:pt idx="59969">
                  <c:v>1.5686</c:v>
                </c:pt>
                <c:pt idx="59970">
                  <c:v>1.5686</c:v>
                </c:pt>
                <c:pt idx="59971">
                  <c:v>1.5686</c:v>
                </c:pt>
                <c:pt idx="59972">
                  <c:v>1.5686</c:v>
                </c:pt>
                <c:pt idx="59973">
                  <c:v>1.5686</c:v>
                </c:pt>
                <c:pt idx="59974">
                  <c:v>1.5686</c:v>
                </c:pt>
                <c:pt idx="59975">
                  <c:v>1.5686</c:v>
                </c:pt>
                <c:pt idx="59976">
                  <c:v>1.5686</c:v>
                </c:pt>
                <c:pt idx="59977">
                  <c:v>1.5686</c:v>
                </c:pt>
                <c:pt idx="59978">
                  <c:v>1.5686</c:v>
                </c:pt>
                <c:pt idx="59979">
                  <c:v>1.5686</c:v>
                </c:pt>
                <c:pt idx="59980">
                  <c:v>1.5686</c:v>
                </c:pt>
                <c:pt idx="59981">
                  <c:v>1.5686</c:v>
                </c:pt>
                <c:pt idx="59982">
                  <c:v>1.5686</c:v>
                </c:pt>
                <c:pt idx="59983">
                  <c:v>1.5686</c:v>
                </c:pt>
                <c:pt idx="59984">
                  <c:v>1.5686</c:v>
                </c:pt>
                <c:pt idx="59985">
                  <c:v>1.5686</c:v>
                </c:pt>
                <c:pt idx="59986">
                  <c:v>1.5686</c:v>
                </c:pt>
                <c:pt idx="59987">
                  <c:v>1.5686</c:v>
                </c:pt>
                <c:pt idx="59988">
                  <c:v>1.5686</c:v>
                </c:pt>
                <c:pt idx="59989">
                  <c:v>1.5686</c:v>
                </c:pt>
                <c:pt idx="59990">
                  <c:v>1.5686</c:v>
                </c:pt>
                <c:pt idx="59991">
                  <c:v>1.5686</c:v>
                </c:pt>
                <c:pt idx="59992">
                  <c:v>1.5686</c:v>
                </c:pt>
                <c:pt idx="59993">
                  <c:v>1.5686</c:v>
                </c:pt>
                <c:pt idx="59994">
                  <c:v>1.5686</c:v>
                </c:pt>
                <c:pt idx="59995">
                  <c:v>1.5686</c:v>
                </c:pt>
                <c:pt idx="59996">
                  <c:v>1.5686</c:v>
                </c:pt>
                <c:pt idx="59997">
                  <c:v>1.5686</c:v>
                </c:pt>
                <c:pt idx="59998">
                  <c:v>1.5686</c:v>
                </c:pt>
                <c:pt idx="59999">
                  <c:v>1.5686</c:v>
                </c:pt>
                <c:pt idx="60000">
                  <c:v>1.5686</c:v>
                </c:pt>
                <c:pt idx="60001">
                  <c:v>1.5686</c:v>
                </c:pt>
                <c:pt idx="60002">
                  <c:v>1.5686</c:v>
                </c:pt>
                <c:pt idx="60003">
                  <c:v>1.5686</c:v>
                </c:pt>
                <c:pt idx="60004">
                  <c:v>1.5686</c:v>
                </c:pt>
                <c:pt idx="60005">
                  <c:v>1.5686</c:v>
                </c:pt>
                <c:pt idx="60006">
                  <c:v>1.5686</c:v>
                </c:pt>
                <c:pt idx="60007">
                  <c:v>1.5686</c:v>
                </c:pt>
                <c:pt idx="60008">
                  <c:v>1.5686</c:v>
                </c:pt>
                <c:pt idx="60009">
                  <c:v>1.5686</c:v>
                </c:pt>
                <c:pt idx="60010">
                  <c:v>1.5686</c:v>
                </c:pt>
                <c:pt idx="60011">
                  <c:v>1.5686</c:v>
                </c:pt>
                <c:pt idx="60012">
                  <c:v>1.5686</c:v>
                </c:pt>
                <c:pt idx="60013">
                  <c:v>1.5686</c:v>
                </c:pt>
                <c:pt idx="60014">
                  <c:v>1.5686</c:v>
                </c:pt>
                <c:pt idx="60015">
                  <c:v>1.5686</c:v>
                </c:pt>
                <c:pt idx="60016">
                  <c:v>1.5686</c:v>
                </c:pt>
                <c:pt idx="60017">
                  <c:v>1.5686</c:v>
                </c:pt>
                <c:pt idx="60018">
                  <c:v>1.5686</c:v>
                </c:pt>
                <c:pt idx="60019">
                  <c:v>1.5686</c:v>
                </c:pt>
                <c:pt idx="60020">
                  <c:v>1.5686</c:v>
                </c:pt>
                <c:pt idx="60021">
                  <c:v>1.5686</c:v>
                </c:pt>
                <c:pt idx="60022">
                  <c:v>1.5686</c:v>
                </c:pt>
                <c:pt idx="60023">
                  <c:v>1.5686</c:v>
                </c:pt>
                <c:pt idx="60024">
                  <c:v>1.5686</c:v>
                </c:pt>
                <c:pt idx="60025">
                  <c:v>1.5686</c:v>
                </c:pt>
                <c:pt idx="60026">
                  <c:v>1.5686</c:v>
                </c:pt>
                <c:pt idx="60027">
                  <c:v>1.5686</c:v>
                </c:pt>
                <c:pt idx="60028">
                  <c:v>1.5686</c:v>
                </c:pt>
                <c:pt idx="60029">
                  <c:v>1.5686</c:v>
                </c:pt>
                <c:pt idx="60030">
                  <c:v>1.5686</c:v>
                </c:pt>
                <c:pt idx="60031">
                  <c:v>1.5686</c:v>
                </c:pt>
                <c:pt idx="60032">
                  <c:v>1.5686</c:v>
                </c:pt>
                <c:pt idx="60033">
                  <c:v>1.5686</c:v>
                </c:pt>
                <c:pt idx="60034">
                  <c:v>1.5686</c:v>
                </c:pt>
                <c:pt idx="60035">
                  <c:v>1.5686</c:v>
                </c:pt>
                <c:pt idx="60036">
                  <c:v>1.5686</c:v>
                </c:pt>
                <c:pt idx="60037">
                  <c:v>1.5686</c:v>
                </c:pt>
                <c:pt idx="60038">
                  <c:v>1.5686</c:v>
                </c:pt>
                <c:pt idx="60039">
                  <c:v>1.5686</c:v>
                </c:pt>
                <c:pt idx="60040">
                  <c:v>1.5686</c:v>
                </c:pt>
                <c:pt idx="60041">
                  <c:v>1.5686</c:v>
                </c:pt>
                <c:pt idx="60042">
                  <c:v>1.5686</c:v>
                </c:pt>
                <c:pt idx="60043">
                  <c:v>1.5686</c:v>
                </c:pt>
                <c:pt idx="60044">
                  <c:v>1.5686</c:v>
                </c:pt>
                <c:pt idx="60045">
                  <c:v>1.5686</c:v>
                </c:pt>
                <c:pt idx="60046">
                  <c:v>1.5686</c:v>
                </c:pt>
                <c:pt idx="60047">
                  <c:v>1.5686</c:v>
                </c:pt>
                <c:pt idx="60048">
                  <c:v>1.5686</c:v>
                </c:pt>
                <c:pt idx="60049">
                  <c:v>1.5686</c:v>
                </c:pt>
                <c:pt idx="60050">
                  <c:v>1.5686</c:v>
                </c:pt>
                <c:pt idx="60051">
                  <c:v>1.5686</c:v>
                </c:pt>
                <c:pt idx="60052">
                  <c:v>1.5686</c:v>
                </c:pt>
                <c:pt idx="60053">
                  <c:v>1.5686</c:v>
                </c:pt>
                <c:pt idx="60054">
                  <c:v>1.5686</c:v>
                </c:pt>
                <c:pt idx="60055">
                  <c:v>1.5686</c:v>
                </c:pt>
                <c:pt idx="60056">
                  <c:v>1.5686</c:v>
                </c:pt>
                <c:pt idx="60057">
                  <c:v>1.5686</c:v>
                </c:pt>
                <c:pt idx="60058">
                  <c:v>1.5686</c:v>
                </c:pt>
                <c:pt idx="60059">
                  <c:v>1.5686</c:v>
                </c:pt>
                <c:pt idx="60060">
                  <c:v>1.5686</c:v>
                </c:pt>
                <c:pt idx="60061">
                  <c:v>1.5686</c:v>
                </c:pt>
                <c:pt idx="60062">
                  <c:v>1.5686</c:v>
                </c:pt>
                <c:pt idx="60063">
                  <c:v>1.5686</c:v>
                </c:pt>
                <c:pt idx="60064">
                  <c:v>1.5686</c:v>
                </c:pt>
                <c:pt idx="60065">
                  <c:v>1.5686</c:v>
                </c:pt>
                <c:pt idx="60066">
                  <c:v>1.5686</c:v>
                </c:pt>
                <c:pt idx="60067">
                  <c:v>1.5686</c:v>
                </c:pt>
                <c:pt idx="60068">
                  <c:v>1.5686</c:v>
                </c:pt>
                <c:pt idx="60069">
                  <c:v>1.5686</c:v>
                </c:pt>
                <c:pt idx="60070">
                  <c:v>1.5686</c:v>
                </c:pt>
                <c:pt idx="60071">
                  <c:v>1.5686</c:v>
                </c:pt>
                <c:pt idx="60072">
                  <c:v>1.5686</c:v>
                </c:pt>
                <c:pt idx="60073">
                  <c:v>1.5686</c:v>
                </c:pt>
                <c:pt idx="60074">
                  <c:v>1.5686</c:v>
                </c:pt>
                <c:pt idx="60075">
                  <c:v>1.5686</c:v>
                </c:pt>
                <c:pt idx="60076">
                  <c:v>1.5686</c:v>
                </c:pt>
                <c:pt idx="60077">
                  <c:v>1.5686</c:v>
                </c:pt>
                <c:pt idx="60078">
                  <c:v>1.5686</c:v>
                </c:pt>
                <c:pt idx="60079">
                  <c:v>1.5686</c:v>
                </c:pt>
                <c:pt idx="60080">
                  <c:v>1.5686</c:v>
                </c:pt>
                <c:pt idx="60081">
                  <c:v>1.5686</c:v>
                </c:pt>
                <c:pt idx="60082">
                  <c:v>1.5686</c:v>
                </c:pt>
                <c:pt idx="60083">
                  <c:v>1.5686</c:v>
                </c:pt>
                <c:pt idx="60084">
                  <c:v>1.5686</c:v>
                </c:pt>
                <c:pt idx="60085">
                  <c:v>1.5686</c:v>
                </c:pt>
                <c:pt idx="60086">
                  <c:v>1.5686</c:v>
                </c:pt>
                <c:pt idx="60087">
                  <c:v>1.5686</c:v>
                </c:pt>
                <c:pt idx="60088">
                  <c:v>1.5686</c:v>
                </c:pt>
                <c:pt idx="60089">
                  <c:v>1.5373000000000001</c:v>
                </c:pt>
                <c:pt idx="60090">
                  <c:v>1.5686</c:v>
                </c:pt>
                <c:pt idx="60091">
                  <c:v>1.5686</c:v>
                </c:pt>
                <c:pt idx="60092">
                  <c:v>1.5686</c:v>
                </c:pt>
                <c:pt idx="60093">
                  <c:v>1.5686</c:v>
                </c:pt>
                <c:pt idx="60094">
                  <c:v>1.5686</c:v>
                </c:pt>
                <c:pt idx="60095">
                  <c:v>1.5686</c:v>
                </c:pt>
                <c:pt idx="60096">
                  <c:v>1.5686</c:v>
                </c:pt>
                <c:pt idx="60097">
                  <c:v>1.5686</c:v>
                </c:pt>
                <c:pt idx="60098">
                  <c:v>1.5686</c:v>
                </c:pt>
                <c:pt idx="60099">
                  <c:v>1.5686</c:v>
                </c:pt>
                <c:pt idx="60100">
                  <c:v>1.5686</c:v>
                </c:pt>
                <c:pt idx="60101">
                  <c:v>1.5686</c:v>
                </c:pt>
                <c:pt idx="60102">
                  <c:v>1.5686</c:v>
                </c:pt>
                <c:pt idx="60103">
                  <c:v>1.5686</c:v>
                </c:pt>
                <c:pt idx="60104">
                  <c:v>1.5686</c:v>
                </c:pt>
                <c:pt idx="60105">
                  <c:v>1.5686</c:v>
                </c:pt>
                <c:pt idx="60106">
                  <c:v>1.5686</c:v>
                </c:pt>
                <c:pt idx="60107">
                  <c:v>1.5686</c:v>
                </c:pt>
                <c:pt idx="60108">
                  <c:v>1.5686</c:v>
                </c:pt>
                <c:pt idx="60109">
                  <c:v>1.5686</c:v>
                </c:pt>
                <c:pt idx="60110">
                  <c:v>1.5686</c:v>
                </c:pt>
                <c:pt idx="60111">
                  <c:v>1.5686</c:v>
                </c:pt>
                <c:pt idx="60112">
                  <c:v>1.5686</c:v>
                </c:pt>
                <c:pt idx="60113">
                  <c:v>1.5686</c:v>
                </c:pt>
                <c:pt idx="60114">
                  <c:v>1.5686</c:v>
                </c:pt>
                <c:pt idx="60115">
                  <c:v>1.5686</c:v>
                </c:pt>
                <c:pt idx="60116">
                  <c:v>1.5686</c:v>
                </c:pt>
                <c:pt idx="60117">
                  <c:v>1.5686</c:v>
                </c:pt>
                <c:pt idx="60118">
                  <c:v>1.5686</c:v>
                </c:pt>
                <c:pt idx="60119">
                  <c:v>1.5686</c:v>
                </c:pt>
                <c:pt idx="60120">
                  <c:v>1.5686</c:v>
                </c:pt>
                <c:pt idx="60121">
                  <c:v>1.5686</c:v>
                </c:pt>
                <c:pt idx="60122">
                  <c:v>1.5686</c:v>
                </c:pt>
                <c:pt idx="60123">
                  <c:v>1.5686</c:v>
                </c:pt>
                <c:pt idx="60124">
                  <c:v>1.5686</c:v>
                </c:pt>
                <c:pt idx="60125">
                  <c:v>1.5686</c:v>
                </c:pt>
                <c:pt idx="60126">
                  <c:v>1.5686</c:v>
                </c:pt>
                <c:pt idx="60127">
                  <c:v>1.5686</c:v>
                </c:pt>
                <c:pt idx="60128">
                  <c:v>1.5686</c:v>
                </c:pt>
                <c:pt idx="60129">
                  <c:v>1.5686</c:v>
                </c:pt>
                <c:pt idx="60130">
                  <c:v>1.5686</c:v>
                </c:pt>
                <c:pt idx="60131">
                  <c:v>1.5686</c:v>
                </c:pt>
                <c:pt idx="60132">
                  <c:v>1.5686</c:v>
                </c:pt>
                <c:pt idx="60133">
                  <c:v>1.5686</c:v>
                </c:pt>
                <c:pt idx="60134">
                  <c:v>1.5686</c:v>
                </c:pt>
                <c:pt idx="60135">
                  <c:v>1.5686</c:v>
                </c:pt>
                <c:pt idx="60136">
                  <c:v>1.5686</c:v>
                </c:pt>
                <c:pt idx="60137">
                  <c:v>1.5686</c:v>
                </c:pt>
                <c:pt idx="60138">
                  <c:v>1.5686</c:v>
                </c:pt>
                <c:pt idx="60139">
                  <c:v>1.5686</c:v>
                </c:pt>
                <c:pt idx="60140">
                  <c:v>1.5686</c:v>
                </c:pt>
                <c:pt idx="60141">
                  <c:v>1.5686</c:v>
                </c:pt>
                <c:pt idx="60142">
                  <c:v>1.5686</c:v>
                </c:pt>
                <c:pt idx="60143">
                  <c:v>1.5686</c:v>
                </c:pt>
                <c:pt idx="60144">
                  <c:v>1.5686</c:v>
                </c:pt>
                <c:pt idx="60145">
                  <c:v>1.5686</c:v>
                </c:pt>
                <c:pt idx="60146">
                  <c:v>1.5686</c:v>
                </c:pt>
                <c:pt idx="60147">
                  <c:v>1.5686</c:v>
                </c:pt>
                <c:pt idx="60148">
                  <c:v>1.5686</c:v>
                </c:pt>
                <c:pt idx="60149">
                  <c:v>1.5686</c:v>
                </c:pt>
                <c:pt idx="60150">
                  <c:v>1.5686</c:v>
                </c:pt>
                <c:pt idx="60151">
                  <c:v>1.5686</c:v>
                </c:pt>
                <c:pt idx="60152">
                  <c:v>1.5686</c:v>
                </c:pt>
                <c:pt idx="60153">
                  <c:v>1.5686</c:v>
                </c:pt>
                <c:pt idx="60154">
                  <c:v>1.5686</c:v>
                </c:pt>
                <c:pt idx="60155">
                  <c:v>1.5686</c:v>
                </c:pt>
                <c:pt idx="60156">
                  <c:v>1.5686</c:v>
                </c:pt>
                <c:pt idx="60157">
                  <c:v>1.5686</c:v>
                </c:pt>
                <c:pt idx="60158">
                  <c:v>1.5686</c:v>
                </c:pt>
                <c:pt idx="60159">
                  <c:v>1.5686</c:v>
                </c:pt>
                <c:pt idx="60160">
                  <c:v>1.5686</c:v>
                </c:pt>
                <c:pt idx="60161">
                  <c:v>1.5686</c:v>
                </c:pt>
                <c:pt idx="60162">
                  <c:v>1.5686</c:v>
                </c:pt>
                <c:pt idx="60163">
                  <c:v>1.5686</c:v>
                </c:pt>
                <c:pt idx="60164">
                  <c:v>1.5686</c:v>
                </c:pt>
                <c:pt idx="60165">
                  <c:v>1.5686</c:v>
                </c:pt>
                <c:pt idx="60166">
                  <c:v>1.5686</c:v>
                </c:pt>
                <c:pt idx="60167">
                  <c:v>1.5686</c:v>
                </c:pt>
                <c:pt idx="60168">
                  <c:v>1.5686</c:v>
                </c:pt>
                <c:pt idx="60169">
                  <c:v>1.5686</c:v>
                </c:pt>
                <c:pt idx="60170">
                  <c:v>1.5686</c:v>
                </c:pt>
                <c:pt idx="60171">
                  <c:v>1.5686</c:v>
                </c:pt>
                <c:pt idx="60172">
                  <c:v>1.5686</c:v>
                </c:pt>
                <c:pt idx="60173">
                  <c:v>1.5686</c:v>
                </c:pt>
                <c:pt idx="60174">
                  <c:v>1.5686</c:v>
                </c:pt>
                <c:pt idx="60175">
                  <c:v>1.5686</c:v>
                </c:pt>
                <c:pt idx="60176">
                  <c:v>1.5686</c:v>
                </c:pt>
                <c:pt idx="60177">
                  <c:v>1.5686</c:v>
                </c:pt>
                <c:pt idx="60178">
                  <c:v>1.5686</c:v>
                </c:pt>
                <c:pt idx="60179">
                  <c:v>1.5686</c:v>
                </c:pt>
                <c:pt idx="60180">
                  <c:v>1.5686</c:v>
                </c:pt>
                <c:pt idx="60181">
                  <c:v>1.5686</c:v>
                </c:pt>
                <c:pt idx="60182">
                  <c:v>1.5686</c:v>
                </c:pt>
                <c:pt idx="60183">
                  <c:v>1.5686</c:v>
                </c:pt>
                <c:pt idx="60184">
                  <c:v>1.5686</c:v>
                </c:pt>
                <c:pt idx="60185">
                  <c:v>1.5686</c:v>
                </c:pt>
                <c:pt idx="60186">
                  <c:v>1.5686</c:v>
                </c:pt>
                <c:pt idx="60187">
                  <c:v>1.5686</c:v>
                </c:pt>
                <c:pt idx="60188">
                  <c:v>1.5686</c:v>
                </c:pt>
                <c:pt idx="60189">
                  <c:v>1.5686</c:v>
                </c:pt>
                <c:pt idx="60190">
                  <c:v>1.5686</c:v>
                </c:pt>
                <c:pt idx="60191">
                  <c:v>1.5686</c:v>
                </c:pt>
                <c:pt idx="60192">
                  <c:v>1.5686</c:v>
                </c:pt>
                <c:pt idx="60193">
                  <c:v>1.5686</c:v>
                </c:pt>
                <c:pt idx="60194">
                  <c:v>1.5686</c:v>
                </c:pt>
                <c:pt idx="60195">
                  <c:v>1.5686</c:v>
                </c:pt>
                <c:pt idx="60196">
                  <c:v>1.5686</c:v>
                </c:pt>
                <c:pt idx="60197">
                  <c:v>1.5686</c:v>
                </c:pt>
                <c:pt idx="60198">
                  <c:v>1.5686</c:v>
                </c:pt>
                <c:pt idx="60199">
                  <c:v>1.5686</c:v>
                </c:pt>
                <c:pt idx="60200">
                  <c:v>1.5686</c:v>
                </c:pt>
                <c:pt idx="60201">
                  <c:v>1.5686</c:v>
                </c:pt>
                <c:pt idx="60202">
                  <c:v>1.5686</c:v>
                </c:pt>
                <c:pt idx="60203">
                  <c:v>1.5686</c:v>
                </c:pt>
                <c:pt idx="60204">
                  <c:v>1.5686</c:v>
                </c:pt>
                <c:pt idx="60205">
                  <c:v>1.5686</c:v>
                </c:pt>
                <c:pt idx="60206">
                  <c:v>1.5686</c:v>
                </c:pt>
                <c:pt idx="60207">
                  <c:v>1.5686</c:v>
                </c:pt>
                <c:pt idx="60208">
                  <c:v>1.5686</c:v>
                </c:pt>
                <c:pt idx="60209">
                  <c:v>1.5686</c:v>
                </c:pt>
                <c:pt idx="60210">
                  <c:v>1.5686</c:v>
                </c:pt>
                <c:pt idx="60211">
                  <c:v>1.5686</c:v>
                </c:pt>
                <c:pt idx="60212">
                  <c:v>1.5686</c:v>
                </c:pt>
                <c:pt idx="60213">
                  <c:v>1.5686</c:v>
                </c:pt>
                <c:pt idx="60214">
                  <c:v>1.5686</c:v>
                </c:pt>
                <c:pt idx="60215">
                  <c:v>1.5686</c:v>
                </c:pt>
                <c:pt idx="60216">
                  <c:v>1.5686</c:v>
                </c:pt>
                <c:pt idx="60217">
                  <c:v>1.5686</c:v>
                </c:pt>
                <c:pt idx="60218">
                  <c:v>1.5686</c:v>
                </c:pt>
                <c:pt idx="60219">
                  <c:v>1.5686</c:v>
                </c:pt>
                <c:pt idx="60220">
                  <c:v>1.5686</c:v>
                </c:pt>
                <c:pt idx="60221">
                  <c:v>1.5686</c:v>
                </c:pt>
                <c:pt idx="60222">
                  <c:v>1.5686</c:v>
                </c:pt>
                <c:pt idx="60223">
                  <c:v>1.5686</c:v>
                </c:pt>
                <c:pt idx="60224">
                  <c:v>1.5686</c:v>
                </c:pt>
                <c:pt idx="60225">
                  <c:v>1.5686</c:v>
                </c:pt>
                <c:pt idx="60226">
                  <c:v>1.5686</c:v>
                </c:pt>
                <c:pt idx="60227">
                  <c:v>1.5686</c:v>
                </c:pt>
                <c:pt idx="60228">
                  <c:v>1.5686</c:v>
                </c:pt>
                <c:pt idx="60229">
                  <c:v>1.5686</c:v>
                </c:pt>
                <c:pt idx="60230">
                  <c:v>1.5686</c:v>
                </c:pt>
                <c:pt idx="60231">
                  <c:v>1.5686</c:v>
                </c:pt>
                <c:pt idx="60232">
                  <c:v>1.5686</c:v>
                </c:pt>
                <c:pt idx="60233">
                  <c:v>1.5686</c:v>
                </c:pt>
                <c:pt idx="60234">
                  <c:v>1.5686</c:v>
                </c:pt>
                <c:pt idx="60235">
                  <c:v>1.5686</c:v>
                </c:pt>
                <c:pt idx="60236">
                  <c:v>1.5686</c:v>
                </c:pt>
                <c:pt idx="60237">
                  <c:v>1.5686</c:v>
                </c:pt>
                <c:pt idx="60238">
                  <c:v>1.5686</c:v>
                </c:pt>
                <c:pt idx="60239">
                  <c:v>1.5686</c:v>
                </c:pt>
                <c:pt idx="60240">
                  <c:v>1.5686</c:v>
                </c:pt>
                <c:pt idx="60241">
                  <c:v>1.5686</c:v>
                </c:pt>
                <c:pt idx="60242">
                  <c:v>1.5686</c:v>
                </c:pt>
                <c:pt idx="60243">
                  <c:v>1.5686</c:v>
                </c:pt>
                <c:pt idx="60244">
                  <c:v>1.5686</c:v>
                </c:pt>
                <c:pt idx="60245">
                  <c:v>1.5686</c:v>
                </c:pt>
                <c:pt idx="60246">
                  <c:v>1.5686</c:v>
                </c:pt>
                <c:pt idx="60247">
                  <c:v>1.5686</c:v>
                </c:pt>
                <c:pt idx="60248">
                  <c:v>1.5686</c:v>
                </c:pt>
                <c:pt idx="60249">
                  <c:v>1.5686</c:v>
                </c:pt>
                <c:pt idx="60250">
                  <c:v>1.5686</c:v>
                </c:pt>
                <c:pt idx="60251">
                  <c:v>1.5686</c:v>
                </c:pt>
                <c:pt idx="60252">
                  <c:v>1.5686</c:v>
                </c:pt>
                <c:pt idx="60253">
                  <c:v>1.5686</c:v>
                </c:pt>
                <c:pt idx="60254">
                  <c:v>1.5686</c:v>
                </c:pt>
                <c:pt idx="60255">
                  <c:v>1.5686</c:v>
                </c:pt>
                <c:pt idx="60256">
                  <c:v>1.5686</c:v>
                </c:pt>
                <c:pt idx="60257">
                  <c:v>1.5686</c:v>
                </c:pt>
                <c:pt idx="60258">
                  <c:v>1.5686</c:v>
                </c:pt>
                <c:pt idx="60259">
                  <c:v>1.5686</c:v>
                </c:pt>
                <c:pt idx="60260">
                  <c:v>1.5686</c:v>
                </c:pt>
                <c:pt idx="60261">
                  <c:v>1.5686</c:v>
                </c:pt>
                <c:pt idx="60262">
                  <c:v>1.5686</c:v>
                </c:pt>
                <c:pt idx="60263">
                  <c:v>1.5686</c:v>
                </c:pt>
                <c:pt idx="60264">
                  <c:v>1.5686</c:v>
                </c:pt>
                <c:pt idx="60265">
                  <c:v>1.5686</c:v>
                </c:pt>
                <c:pt idx="60266">
                  <c:v>1.5686</c:v>
                </c:pt>
                <c:pt idx="60267">
                  <c:v>1.5686</c:v>
                </c:pt>
                <c:pt idx="60268">
                  <c:v>1.5686</c:v>
                </c:pt>
                <c:pt idx="60269">
                  <c:v>1.5686</c:v>
                </c:pt>
                <c:pt idx="60270">
                  <c:v>1.5686</c:v>
                </c:pt>
                <c:pt idx="60271">
                  <c:v>1.5686</c:v>
                </c:pt>
                <c:pt idx="60272">
                  <c:v>1.5686</c:v>
                </c:pt>
                <c:pt idx="60273">
                  <c:v>1.5686</c:v>
                </c:pt>
                <c:pt idx="60274">
                  <c:v>1.5686</c:v>
                </c:pt>
                <c:pt idx="60275">
                  <c:v>1.5686</c:v>
                </c:pt>
                <c:pt idx="60276">
                  <c:v>1.5686</c:v>
                </c:pt>
                <c:pt idx="60277">
                  <c:v>1.5686</c:v>
                </c:pt>
                <c:pt idx="60278">
                  <c:v>1.5686</c:v>
                </c:pt>
                <c:pt idx="60279">
                  <c:v>1.5686</c:v>
                </c:pt>
                <c:pt idx="60280">
                  <c:v>1.5686</c:v>
                </c:pt>
                <c:pt idx="60281">
                  <c:v>1.5686</c:v>
                </c:pt>
                <c:pt idx="60282">
                  <c:v>1.5686</c:v>
                </c:pt>
                <c:pt idx="60283">
                  <c:v>1.5686</c:v>
                </c:pt>
                <c:pt idx="60284">
                  <c:v>1.5686</c:v>
                </c:pt>
                <c:pt idx="60285">
                  <c:v>1.5686</c:v>
                </c:pt>
                <c:pt idx="60286">
                  <c:v>1.5686</c:v>
                </c:pt>
                <c:pt idx="60287">
                  <c:v>1.5686</c:v>
                </c:pt>
                <c:pt idx="60288">
                  <c:v>1.5686</c:v>
                </c:pt>
                <c:pt idx="60289">
                  <c:v>1.5686</c:v>
                </c:pt>
                <c:pt idx="60290">
                  <c:v>1.5686</c:v>
                </c:pt>
                <c:pt idx="60291">
                  <c:v>1.5686</c:v>
                </c:pt>
                <c:pt idx="60292">
                  <c:v>1.5686</c:v>
                </c:pt>
                <c:pt idx="60293">
                  <c:v>1.5686</c:v>
                </c:pt>
                <c:pt idx="60294">
                  <c:v>1.5686</c:v>
                </c:pt>
                <c:pt idx="60295">
                  <c:v>1.5686</c:v>
                </c:pt>
                <c:pt idx="60296">
                  <c:v>1.5686</c:v>
                </c:pt>
                <c:pt idx="60297">
                  <c:v>1.5686</c:v>
                </c:pt>
                <c:pt idx="60298">
                  <c:v>1.5686</c:v>
                </c:pt>
                <c:pt idx="60299">
                  <c:v>1.5686</c:v>
                </c:pt>
                <c:pt idx="60300">
                  <c:v>1.5686</c:v>
                </c:pt>
                <c:pt idx="60301">
                  <c:v>1.5686</c:v>
                </c:pt>
                <c:pt idx="60302">
                  <c:v>1.5686</c:v>
                </c:pt>
                <c:pt idx="60303">
                  <c:v>1.5686</c:v>
                </c:pt>
                <c:pt idx="60304">
                  <c:v>1.5686</c:v>
                </c:pt>
                <c:pt idx="60305">
                  <c:v>1.5686</c:v>
                </c:pt>
                <c:pt idx="60306">
                  <c:v>1.5686</c:v>
                </c:pt>
                <c:pt idx="60307">
                  <c:v>1.5686</c:v>
                </c:pt>
                <c:pt idx="60308">
                  <c:v>1.5686</c:v>
                </c:pt>
                <c:pt idx="60309">
                  <c:v>1.5686</c:v>
                </c:pt>
                <c:pt idx="60310">
                  <c:v>1.5686</c:v>
                </c:pt>
                <c:pt idx="60311">
                  <c:v>1.5686</c:v>
                </c:pt>
                <c:pt idx="60312">
                  <c:v>1.5686</c:v>
                </c:pt>
                <c:pt idx="60313">
                  <c:v>1.5686</c:v>
                </c:pt>
                <c:pt idx="60314">
                  <c:v>1.5686</c:v>
                </c:pt>
                <c:pt idx="60315">
                  <c:v>1.5686</c:v>
                </c:pt>
                <c:pt idx="60316">
                  <c:v>1.5686</c:v>
                </c:pt>
                <c:pt idx="60317">
                  <c:v>1.5686</c:v>
                </c:pt>
                <c:pt idx="60318">
                  <c:v>1.5686</c:v>
                </c:pt>
                <c:pt idx="60319">
                  <c:v>1.5686</c:v>
                </c:pt>
                <c:pt idx="60320">
                  <c:v>1.5686</c:v>
                </c:pt>
                <c:pt idx="60321">
                  <c:v>1.5686</c:v>
                </c:pt>
                <c:pt idx="60322">
                  <c:v>1.5686</c:v>
                </c:pt>
                <c:pt idx="60323">
                  <c:v>1.5686</c:v>
                </c:pt>
                <c:pt idx="60324">
                  <c:v>1.5686</c:v>
                </c:pt>
                <c:pt idx="60325">
                  <c:v>1.5686</c:v>
                </c:pt>
                <c:pt idx="60326">
                  <c:v>1.5686</c:v>
                </c:pt>
                <c:pt idx="60327">
                  <c:v>1.5686</c:v>
                </c:pt>
                <c:pt idx="60328">
                  <c:v>1.5686</c:v>
                </c:pt>
                <c:pt idx="60329">
                  <c:v>1.5686</c:v>
                </c:pt>
                <c:pt idx="60330">
                  <c:v>1.5686</c:v>
                </c:pt>
                <c:pt idx="60331">
                  <c:v>1.5686</c:v>
                </c:pt>
                <c:pt idx="60332">
                  <c:v>1.5686</c:v>
                </c:pt>
                <c:pt idx="60333">
                  <c:v>1.5686</c:v>
                </c:pt>
                <c:pt idx="60334">
                  <c:v>1.5686</c:v>
                </c:pt>
                <c:pt idx="60335">
                  <c:v>1.5686</c:v>
                </c:pt>
                <c:pt idx="60336">
                  <c:v>1.5686</c:v>
                </c:pt>
                <c:pt idx="60337">
                  <c:v>1.5686</c:v>
                </c:pt>
                <c:pt idx="60338">
                  <c:v>1.5686</c:v>
                </c:pt>
                <c:pt idx="60339">
                  <c:v>1.5686</c:v>
                </c:pt>
                <c:pt idx="60340">
                  <c:v>1.5686</c:v>
                </c:pt>
                <c:pt idx="60341">
                  <c:v>1.5686</c:v>
                </c:pt>
                <c:pt idx="60342">
                  <c:v>1.5686</c:v>
                </c:pt>
                <c:pt idx="60343">
                  <c:v>1.5686</c:v>
                </c:pt>
                <c:pt idx="60344">
                  <c:v>1.5686</c:v>
                </c:pt>
                <c:pt idx="60345">
                  <c:v>1.5686</c:v>
                </c:pt>
                <c:pt idx="60346">
                  <c:v>1.5686</c:v>
                </c:pt>
                <c:pt idx="60347">
                  <c:v>1.5686</c:v>
                </c:pt>
                <c:pt idx="60348">
                  <c:v>1.5686</c:v>
                </c:pt>
                <c:pt idx="60349">
                  <c:v>1.5686</c:v>
                </c:pt>
                <c:pt idx="60350">
                  <c:v>1.5686</c:v>
                </c:pt>
                <c:pt idx="60351">
                  <c:v>1.5686</c:v>
                </c:pt>
                <c:pt idx="60352">
                  <c:v>1.5686</c:v>
                </c:pt>
                <c:pt idx="60353">
                  <c:v>1.5686</c:v>
                </c:pt>
                <c:pt idx="60354">
                  <c:v>1.5686</c:v>
                </c:pt>
                <c:pt idx="60355">
                  <c:v>1.5686</c:v>
                </c:pt>
                <c:pt idx="60356">
                  <c:v>1.5686</c:v>
                </c:pt>
                <c:pt idx="60357">
                  <c:v>1.5686</c:v>
                </c:pt>
                <c:pt idx="60358">
                  <c:v>1.5686</c:v>
                </c:pt>
                <c:pt idx="60359">
                  <c:v>1.5686</c:v>
                </c:pt>
                <c:pt idx="60360">
                  <c:v>1.5686</c:v>
                </c:pt>
                <c:pt idx="60361">
                  <c:v>1.5686</c:v>
                </c:pt>
                <c:pt idx="60362">
                  <c:v>1.5686</c:v>
                </c:pt>
                <c:pt idx="60363">
                  <c:v>1.5686</c:v>
                </c:pt>
                <c:pt idx="60364">
                  <c:v>1.5686</c:v>
                </c:pt>
                <c:pt idx="60365">
                  <c:v>1.5686</c:v>
                </c:pt>
                <c:pt idx="60366">
                  <c:v>1.5686</c:v>
                </c:pt>
                <c:pt idx="60367">
                  <c:v>1.5686</c:v>
                </c:pt>
                <c:pt idx="60368">
                  <c:v>1.5686</c:v>
                </c:pt>
                <c:pt idx="60369">
                  <c:v>1.5686</c:v>
                </c:pt>
                <c:pt idx="60370">
                  <c:v>1.5686</c:v>
                </c:pt>
                <c:pt idx="60371">
                  <c:v>1.5686</c:v>
                </c:pt>
                <c:pt idx="60372">
                  <c:v>1.5686</c:v>
                </c:pt>
                <c:pt idx="60373">
                  <c:v>1.5686</c:v>
                </c:pt>
                <c:pt idx="60374">
                  <c:v>1.5686</c:v>
                </c:pt>
                <c:pt idx="60375">
                  <c:v>1.5686</c:v>
                </c:pt>
                <c:pt idx="60376">
                  <c:v>1.5686</c:v>
                </c:pt>
                <c:pt idx="60377">
                  <c:v>1.5686</c:v>
                </c:pt>
                <c:pt idx="60378">
                  <c:v>1.5686</c:v>
                </c:pt>
                <c:pt idx="60379">
                  <c:v>1.5686</c:v>
                </c:pt>
                <c:pt idx="60380">
                  <c:v>1.5686</c:v>
                </c:pt>
                <c:pt idx="60381">
                  <c:v>1.5686</c:v>
                </c:pt>
                <c:pt idx="60382">
                  <c:v>1.5686</c:v>
                </c:pt>
                <c:pt idx="60383">
                  <c:v>1.5686</c:v>
                </c:pt>
                <c:pt idx="60384">
                  <c:v>1.5686</c:v>
                </c:pt>
                <c:pt idx="60385">
                  <c:v>1.5686</c:v>
                </c:pt>
                <c:pt idx="60386">
                  <c:v>1.5686</c:v>
                </c:pt>
                <c:pt idx="60387">
                  <c:v>1.5686</c:v>
                </c:pt>
                <c:pt idx="60388">
                  <c:v>1.5686</c:v>
                </c:pt>
                <c:pt idx="60389">
                  <c:v>1.5686</c:v>
                </c:pt>
                <c:pt idx="60390">
                  <c:v>1.5686</c:v>
                </c:pt>
                <c:pt idx="60391">
                  <c:v>1.5686</c:v>
                </c:pt>
                <c:pt idx="60392">
                  <c:v>1.5686</c:v>
                </c:pt>
                <c:pt idx="60393">
                  <c:v>1.5686</c:v>
                </c:pt>
                <c:pt idx="60394">
                  <c:v>1.5686</c:v>
                </c:pt>
                <c:pt idx="60395">
                  <c:v>1.5686</c:v>
                </c:pt>
                <c:pt idx="60396">
                  <c:v>1.5686</c:v>
                </c:pt>
                <c:pt idx="60397">
                  <c:v>1.5686</c:v>
                </c:pt>
                <c:pt idx="60398">
                  <c:v>1.5686</c:v>
                </c:pt>
                <c:pt idx="60399">
                  <c:v>1.5686</c:v>
                </c:pt>
                <c:pt idx="60400">
                  <c:v>1.5686</c:v>
                </c:pt>
                <c:pt idx="60401">
                  <c:v>1.5686</c:v>
                </c:pt>
                <c:pt idx="60402">
                  <c:v>1.5686</c:v>
                </c:pt>
                <c:pt idx="60403">
                  <c:v>1.5686</c:v>
                </c:pt>
                <c:pt idx="60404">
                  <c:v>1.5686</c:v>
                </c:pt>
                <c:pt idx="60405">
                  <c:v>1.5686</c:v>
                </c:pt>
                <c:pt idx="60406">
                  <c:v>1.5686</c:v>
                </c:pt>
                <c:pt idx="60407">
                  <c:v>1.5686</c:v>
                </c:pt>
                <c:pt idx="60408">
                  <c:v>1.5686</c:v>
                </c:pt>
                <c:pt idx="60409">
                  <c:v>1.5686</c:v>
                </c:pt>
                <c:pt idx="60410">
                  <c:v>1.5686</c:v>
                </c:pt>
                <c:pt idx="60411">
                  <c:v>1.5686</c:v>
                </c:pt>
                <c:pt idx="60412">
                  <c:v>1.5686</c:v>
                </c:pt>
                <c:pt idx="60413">
                  <c:v>1.5686</c:v>
                </c:pt>
                <c:pt idx="60414">
                  <c:v>1.5686</c:v>
                </c:pt>
                <c:pt idx="60415">
                  <c:v>1.5686</c:v>
                </c:pt>
                <c:pt idx="60416">
                  <c:v>1.5686</c:v>
                </c:pt>
                <c:pt idx="60417">
                  <c:v>1.5686</c:v>
                </c:pt>
                <c:pt idx="60418">
                  <c:v>1.5686</c:v>
                </c:pt>
                <c:pt idx="60419">
                  <c:v>1.5686</c:v>
                </c:pt>
                <c:pt idx="60420">
                  <c:v>1.5686</c:v>
                </c:pt>
                <c:pt idx="60421">
                  <c:v>1.5686</c:v>
                </c:pt>
                <c:pt idx="60422">
                  <c:v>1.5686</c:v>
                </c:pt>
                <c:pt idx="60423">
                  <c:v>1.5686</c:v>
                </c:pt>
                <c:pt idx="60424">
                  <c:v>1.5686</c:v>
                </c:pt>
                <c:pt idx="60425">
                  <c:v>1.5686</c:v>
                </c:pt>
                <c:pt idx="60426">
                  <c:v>1.5686</c:v>
                </c:pt>
                <c:pt idx="60427">
                  <c:v>1.5686</c:v>
                </c:pt>
                <c:pt idx="60428">
                  <c:v>1.5686</c:v>
                </c:pt>
                <c:pt idx="60429">
                  <c:v>1.5686</c:v>
                </c:pt>
                <c:pt idx="60430">
                  <c:v>1.5686</c:v>
                </c:pt>
                <c:pt idx="60431">
                  <c:v>1.5686</c:v>
                </c:pt>
                <c:pt idx="60432">
                  <c:v>1.5686</c:v>
                </c:pt>
                <c:pt idx="60433">
                  <c:v>1.5686</c:v>
                </c:pt>
                <c:pt idx="60434">
                  <c:v>1.5686</c:v>
                </c:pt>
                <c:pt idx="60435">
                  <c:v>1.5686</c:v>
                </c:pt>
                <c:pt idx="60436">
                  <c:v>1.5686</c:v>
                </c:pt>
                <c:pt idx="60437">
                  <c:v>1.5686</c:v>
                </c:pt>
                <c:pt idx="60438">
                  <c:v>1.5686</c:v>
                </c:pt>
                <c:pt idx="60439">
                  <c:v>1.5686</c:v>
                </c:pt>
                <c:pt idx="60440">
                  <c:v>1.5686</c:v>
                </c:pt>
                <c:pt idx="60441">
                  <c:v>1.5686</c:v>
                </c:pt>
                <c:pt idx="60442">
                  <c:v>1.5686</c:v>
                </c:pt>
                <c:pt idx="60443">
                  <c:v>1.5686</c:v>
                </c:pt>
                <c:pt idx="60444">
                  <c:v>1.5686</c:v>
                </c:pt>
                <c:pt idx="60445">
                  <c:v>1.5686</c:v>
                </c:pt>
                <c:pt idx="60446">
                  <c:v>1.5686</c:v>
                </c:pt>
                <c:pt idx="60447">
                  <c:v>1.5686</c:v>
                </c:pt>
                <c:pt idx="60448">
                  <c:v>1.5686</c:v>
                </c:pt>
                <c:pt idx="60449">
                  <c:v>1.5686</c:v>
                </c:pt>
                <c:pt idx="60450">
                  <c:v>1.5686</c:v>
                </c:pt>
                <c:pt idx="60451">
                  <c:v>1.5686</c:v>
                </c:pt>
                <c:pt idx="60452">
                  <c:v>1.5686</c:v>
                </c:pt>
                <c:pt idx="60453">
                  <c:v>1.5686</c:v>
                </c:pt>
                <c:pt idx="60454">
                  <c:v>1.5686</c:v>
                </c:pt>
                <c:pt idx="60455">
                  <c:v>1.5686</c:v>
                </c:pt>
                <c:pt idx="60456">
                  <c:v>1.5686</c:v>
                </c:pt>
                <c:pt idx="60457">
                  <c:v>1.5686</c:v>
                </c:pt>
                <c:pt idx="60458">
                  <c:v>1.5686</c:v>
                </c:pt>
                <c:pt idx="60459">
                  <c:v>1.5686</c:v>
                </c:pt>
                <c:pt idx="60460">
                  <c:v>1.5686</c:v>
                </c:pt>
                <c:pt idx="60461">
                  <c:v>1.5686</c:v>
                </c:pt>
                <c:pt idx="60462">
                  <c:v>1.5686</c:v>
                </c:pt>
                <c:pt idx="60463">
                  <c:v>1.5686</c:v>
                </c:pt>
                <c:pt idx="60464">
                  <c:v>1.5686</c:v>
                </c:pt>
                <c:pt idx="60465">
                  <c:v>1.5686</c:v>
                </c:pt>
                <c:pt idx="60466">
                  <c:v>1.5686</c:v>
                </c:pt>
                <c:pt idx="60467">
                  <c:v>1.5686</c:v>
                </c:pt>
                <c:pt idx="60468">
                  <c:v>1.5686</c:v>
                </c:pt>
                <c:pt idx="60469">
                  <c:v>1.5686</c:v>
                </c:pt>
                <c:pt idx="60470">
                  <c:v>1.5686</c:v>
                </c:pt>
                <c:pt idx="60471">
                  <c:v>1.5686</c:v>
                </c:pt>
                <c:pt idx="60472">
                  <c:v>1.5686</c:v>
                </c:pt>
                <c:pt idx="60473">
                  <c:v>1.5686</c:v>
                </c:pt>
                <c:pt idx="60474">
                  <c:v>1.5686</c:v>
                </c:pt>
                <c:pt idx="60475">
                  <c:v>1.5686</c:v>
                </c:pt>
                <c:pt idx="60476">
                  <c:v>1.5686</c:v>
                </c:pt>
                <c:pt idx="60477">
                  <c:v>1.5686</c:v>
                </c:pt>
                <c:pt idx="60478">
                  <c:v>1.5686</c:v>
                </c:pt>
                <c:pt idx="60479">
                  <c:v>1.5686</c:v>
                </c:pt>
                <c:pt idx="60480">
                  <c:v>1.5686</c:v>
                </c:pt>
                <c:pt idx="60481">
                  <c:v>1.5686</c:v>
                </c:pt>
                <c:pt idx="60482">
                  <c:v>1.5686</c:v>
                </c:pt>
                <c:pt idx="60483">
                  <c:v>1.5686</c:v>
                </c:pt>
                <c:pt idx="60484">
                  <c:v>1.5686</c:v>
                </c:pt>
                <c:pt idx="60485">
                  <c:v>1.5686</c:v>
                </c:pt>
                <c:pt idx="60486">
                  <c:v>1.5686</c:v>
                </c:pt>
                <c:pt idx="60487">
                  <c:v>1.5686</c:v>
                </c:pt>
                <c:pt idx="60488">
                  <c:v>1.5686</c:v>
                </c:pt>
                <c:pt idx="60489">
                  <c:v>1.5686</c:v>
                </c:pt>
                <c:pt idx="60490">
                  <c:v>1.5686</c:v>
                </c:pt>
                <c:pt idx="60491">
                  <c:v>1.5686</c:v>
                </c:pt>
                <c:pt idx="60492">
                  <c:v>1.5686</c:v>
                </c:pt>
                <c:pt idx="60493">
                  <c:v>1.5686</c:v>
                </c:pt>
                <c:pt idx="60494">
                  <c:v>1.5686</c:v>
                </c:pt>
                <c:pt idx="60495">
                  <c:v>1.5686</c:v>
                </c:pt>
                <c:pt idx="60496">
                  <c:v>1.5686</c:v>
                </c:pt>
                <c:pt idx="60497">
                  <c:v>1.5686</c:v>
                </c:pt>
                <c:pt idx="60498">
                  <c:v>1.5686</c:v>
                </c:pt>
                <c:pt idx="60499">
                  <c:v>1.5686</c:v>
                </c:pt>
                <c:pt idx="60500">
                  <c:v>1.5686</c:v>
                </c:pt>
                <c:pt idx="60501">
                  <c:v>1.5686</c:v>
                </c:pt>
                <c:pt idx="60502">
                  <c:v>1.5686</c:v>
                </c:pt>
                <c:pt idx="60503">
                  <c:v>1.5686</c:v>
                </c:pt>
                <c:pt idx="60504">
                  <c:v>1.5686</c:v>
                </c:pt>
                <c:pt idx="60505">
                  <c:v>1.5686</c:v>
                </c:pt>
                <c:pt idx="60506">
                  <c:v>1.5686</c:v>
                </c:pt>
                <c:pt idx="60507">
                  <c:v>1.5686</c:v>
                </c:pt>
                <c:pt idx="60508">
                  <c:v>1.5686</c:v>
                </c:pt>
                <c:pt idx="60509">
                  <c:v>1.5686</c:v>
                </c:pt>
                <c:pt idx="60510">
                  <c:v>1.5686</c:v>
                </c:pt>
                <c:pt idx="60511">
                  <c:v>1.5686</c:v>
                </c:pt>
                <c:pt idx="60512">
                  <c:v>1.5686</c:v>
                </c:pt>
                <c:pt idx="60513">
                  <c:v>1.5686</c:v>
                </c:pt>
                <c:pt idx="60514">
                  <c:v>1.5686</c:v>
                </c:pt>
                <c:pt idx="60515">
                  <c:v>1.5686</c:v>
                </c:pt>
                <c:pt idx="60516">
                  <c:v>1.5686</c:v>
                </c:pt>
                <c:pt idx="60517">
                  <c:v>1.5686</c:v>
                </c:pt>
                <c:pt idx="60518">
                  <c:v>1.5686</c:v>
                </c:pt>
                <c:pt idx="60519">
                  <c:v>1.5686</c:v>
                </c:pt>
                <c:pt idx="60520">
                  <c:v>1.5686</c:v>
                </c:pt>
                <c:pt idx="60521">
                  <c:v>1.5686</c:v>
                </c:pt>
                <c:pt idx="60522">
                  <c:v>1.5686</c:v>
                </c:pt>
                <c:pt idx="60523">
                  <c:v>1.5686</c:v>
                </c:pt>
                <c:pt idx="60524">
                  <c:v>1.5686</c:v>
                </c:pt>
                <c:pt idx="60525">
                  <c:v>1.5686</c:v>
                </c:pt>
                <c:pt idx="60526">
                  <c:v>1.5686</c:v>
                </c:pt>
                <c:pt idx="60527">
                  <c:v>1.5686</c:v>
                </c:pt>
                <c:pt idx="60528">
                  <c:v>1.5686</c:v>
                </c:pt>
                <c:pt idx="60529">
                  <c:v>1.5686</c:v>
                </c:pt>
                <c:pt idx="60530">
                  <c:v>1.5686</c:v>
                </c:pt>
                <c:pt idx="60531">
                  <c:v>1.5686</c:v>
                </c:pt>
                <c:pt idx="60532">
                  <c:v>1.5686</c:v>
                </c:pt>
                <c:pt idx="60533">
                  <c:v>1.5686</c:v>
                </c:pt>
                <c:pt idx="60534">
                  <c:v>1.5686</c:v>
                </c:pt>
                <c:pt idx="60535">
                  <c:v>1.5686</c:v>
                </c:pt>
                <c:pt idx="60536">
                  <c:v>1.5686</c:v>
                </c:pt>
                <c:pt idx="60537">
                  <c:v>1.5686</c:v>
                </c:pt>
                <c:pt idx="60538">
                  <c:v>1.5686</c:v>
                </c:pt>
                <c:pt idx="60539">
                  <c:v>1.5686</c:v>
                </c:pt>
                <c:pt idx="60540">
                  <c:v>1.5686</c:v>
                </c:pt>
                <c:pt idx="60541">
                  <c:v>1.5686</c:v>
                </c:pt>
                <c:pt idx="60542">
                  <c:v>1.5686</c:v>
                </c:pt>
                <c:pt idx="60543">
                  <c:v>1.5686</c:v>
                </c:pt>
                <c:pt idx="60544">
                  <c:v>1.5686</c:v>
                </c:pt>
                <c:pt idx="60545">
                  <c:v>1.5686</c:v>
                </c:pt>
                <c:pt idx="60546">
                  <c:v>1.5686</c:v>
                </c:pt>
                <c:pt idx="60547">
                  <c:v>1.5686</c:v>
                </c:pt>
                <c:pt idx="60548">
                  <c:v>1.5686</c:v>
                </c:pt>
                <c:pt idx="60549">
                  <c:v>1.5686</c:v>
                </c:pt>
                <c:pt idx="60550">
                  <c:v>1.5686</c:v>
                </c:pt>
                <c:pt idx="60551">
                  <c:v>1.5686</c:v>
                </c:pt>
                <c:pt idx="60552">
                  <c:v>1.5686</c:v>
                </c:pt>
                <c:pt idx="60553">
                  <c:v>1.5686</c:v>
                </c:pt>
                <c:pt idx="60554">
                  <c:v>1.5686</c:v>
                </c:pt>
                <c:pt idx="60555">
                  <c:v>1.5686</c:v>
                </c:pt>
                <c:pt idx="60556">
                  <c:v>1.5686</c:v>
                </c:pt>
                <c:pt idx="60557">
                  <c:v>1.5686</c:v>
                </c:pt>
                <c:pt idx="60558">
                  <c:v>1.5686</c:v>
                </c:pt>
                <c:pt idx="60559">
                  <c:v>1.5686</c:v>
                </c:pt>
                <c:pt idx="60560">
                  <c:v>1.5686</c:v>
                </c:pt>
                <c:pt idx="60561">
                  <c:v>1.5686</c:v>
                </c:pt>
                <c:pt idx="60562">
                  <c:v>1.5686</c:v>
                </c:pt>
                <c:pt idx="60563">
                  <c:v>1.5686</c:v>
                </c:pt>
                <c:pt idx="60564">
                  <c:v>1.5686</c:v>
                </c:pt>
                <c:pt idx="60565">
                  <c:v>1.5686</c:v>
                </c:pt>
                <c:pt idx="60566">
                  <c:v>1.5686</c:v>
                </c:pt>
                <c:pt idx="60567">
                  <c:v>1.5686</c:v>
                </c:pt>
                <c:pt idx="60568">
                  <c:v>1.5686</c:v>
                </c:pt>
                <c:pt idx="60569">
                  <c:v>1.5686</c:v>
                </c:pt>
                <c:pt idx="60570">
                  <c:v>1.5686</c:v>
                </c:pt>
                <c:pt idx="60571">
                  <c:v>1.5686</c:v>
                </c:pt>
                <c:pt idx="60572">
                  <c:v>1.5686</c:v>
                </c:pt>
                <c:pt idx="60573">
                  <c:v>1.5686</c:v>
                </c:pt>
                <c:pt idx="60574">
                  <c:v>1.5686</c:v>
                </c:pt>
                <c:pt idx="60575">
                  <c:v>1.5686</c:v>
                </c:pt>
                <c:pt idx="60576">
                  <c:v>1.5686</c:v>
                </c:pt>
                <c:pt idx="60577">
                  <c:v>1.5686</c:v>
                </c:pt>
                <c:pt idx="60578">
                  <c:v>1.5686</c:v>
                </c:pt>
                <c:pt idx="60579">
                  <c:v>1.5686</c:v>
                </c:pt>
                <c:pt idx="60580">
                  <c:v>1.5686</c:v>
                </c:pt>
                <c:pt idx="60581">
                  <c:v>1.5686</c:v>
                </c:pt>
                <c:pt idx="60582">
                  <c:v>1.5686</c:v>
                </c:pt>
                <c:pt idx="60583">
                  <c:v>1.5686</c:v>
                </c:pt>
                <c:pt idx="60584">
                  <c:v>1.5686</c:v>
                </c:pt>
                <c:pt idx="60585">
                  <c:v>1.5686</c:v>
                </c:pt>
                <c:pt idx="60586">
                  <c:v>1.5686</c:v>
                </c:pt>
                <c:pt idx="60587">
                  <c:v>1.5686</c:v>
                </c:pt>
                <c:pt idx="60588">
                  <c:v>1.5686</c:v>
                </c:pt>
                <c:pt idx="60589">
                  <c:v>1.5686</c:v>
                </c:pt>
                <c:pt idx="60590">
                  <c:v>1.5686</c:v>
                </c:pt>
                <c:pt idx="60591">
                  <c:v>1.5686</c:v>
                </c:pt>
                <c:pt idx="60592">
                  <c:v>1.5686</c:v>
                </c:pt>
                <c:pt idx="60593">
                  <c:v>1.5686</c:v>
                </c:pt>
                <c:pt idx="60594">
                  <c:v>1.5686</c:v>
                </c:pt>
                <c:pt idx="60595">
                  <c:v>1.5686</c:v>
                </c:pt>
                <c:pt idx="60596">
                  <c:v>1.5686</c:v>
                </c:pt>
                <c:pt idx="60597">
                  <c:v>1.5686</c:v>
                </c:pt>
                <c:pt idx="60598">
                  <c:v>1.5686</c:v>
                </c:pt>
                <c:pt idx="60599">
                  <c:v>1.5686</c:v>
                </c:pt>
                <c:pt idx="60600">
                  <c:v>1.5686</c:v>
                </c:pt>
                <c:pt idx="60601">
                  <c:v>1.5686</c:v>
                </c:pt>
                <c:pt idx="60602">
                  <c:v>1.5686</c:v>
                </c:pt>
                <c:pt idx="60603">
                  <c:v>1.5686</c:v>
                </c:pt>
                <c:pt idx="60604">
                  <c:v>1.5686</c:v>
                </c:pt>
                <c:pt idx="60605">
                  <c:v>1.5686</c:v>
                </c:pt>
                <c:pt idx="60606">
                  <c:v>1.5686</c:v>
                </c:pt>
                <c:pt idx="60607">
                  <c:v>1.5686</c:v>
                </c:pt>
                <c:pt idx="60608">
                  <c:v>1.5686</c:v>
                </c:pt>
                <c:pt idx="60609">
                  <c:v>1.5686</c:v>
                </c:pt>
                <c:pt idx="60610">
                  <c:v>1.5686</c:v>
                </c:pt>
                <c:pt idx="60611">
                  <c:v>1.5686</c:v>
                </c:pt>
                <c:pt idx="60612">
                  <c:v>1.5686</c:v>
                </c:pt>
                <c:pt idx="60613">
                  <c:v>1.5686</c:v>
                </c:pt>
                <c:pt idx="60614">
                  <c:v>1.5686</c:v>
                </c:pt>
                <c:pt idx="60615">
                  <c:v>1.5686</c:v>
                </c:pt>
                <c:pt idx="60616">
                  <c:v>1.5686</c:v>
                </c:pt>
                <c:pt idx="60617">
                  <c:v>1.5686</c:v>
                </c:pt>
                <c:pt idx="60618">
                  <c:v>1.5686</c:v>
                </c:pt>
                <c:pt idx="60619">
                  <c:v>1.5686</c:v>
                </c:pt>
                <c:pt idx="60620">
                  <c:v>1.5686</c:v>
                </c:pt>
                <c:pt idx="60621">
                  <c:v>1.5686</c:v>
                </c:pt>
                <c:pt idx="60622">
                  <c:v>1.5686</c:v>
                </c:pt>
                <c:pt idx="60623">
                  <c:v>1.5686</c:v>
                </c:pt>
                <c:pt idx="60624">
                  <c:v>1.5686</c:v>
                </c:pt>
                <c:pt idx="60625">
                  <c:v>1.5686</c:v>
                </c:pt>
                <c:pt idx="60626">
                  <c:v>1.5686</c:v>
                </c:pt>
                <c:pt idx="60627">
                  <c:v>1.5686</c:v>
                </c:pt>
                <c:pt idx="60628">
                  <c:v>1.5686</c:v>
                </c:pt>
                <c:pt idx="60629">
                  <c:v>1.5686</c:v>
                </c:pt>
                <c:pt idx="60630">
                  <c:v>1.5686</c:v>
                </c:pt>
                <c:pt idx="60631">
                  <c:v>1.5686</c:v>
                </c:pt>
                <c:pt idx="60632">
                  <c:v>1.5686</c:v>
                </c:pt>
                <c:pt idx="60633">
                  <c:v>1.5686</c:v>
                </c:pt>
                <c:pt idx="60634">
                  <c:v>1.5686</c:v>
                </c:pt>
                <c:pt idx="60635">
                  <c:v>1.5686</c:v>
                </c:pt>
                <c:pt idx="60636">
                  <c:v>1.5686</c:v>
                </c:pt>
                <c:pt idx="60637">
                  <c:v>1.5686</c:v>
                </c:pt>
                <c:pt idx="60638">
                  <c:v>1.5686</c:v>
                </c:pt>
                <c:pt idx="60639">
                  <c:v>1.5686</c:v>
                </c:pt>
                <c:pt idx="60640">
                  <c:v>1.5686</c:v>
                </c:pt>
                <c:pt idx="60641">
                  <c:v>1.5686</c:v>
                </c:pt>
                <c:pt idx="60642">
                  <c:v>1.5686</c:v>
                </c:pt>
                <c:pt idx="60643">
                  <c:v>1.5686</c:v>
                </c:pt>
                <c:pt idx="60644">
                  <c:v>1.5686</c:v>
                </c:pt>
                <c:pt idx="60645">
                  <c:v>1.5686</c:v>
                </c:pt>
                <c:pt idx="60646">
                  <c:v>1.5686</c:v>
                </c:pt>
                <c:pt idx="60647">
                  <c:v>1.5686</c:v>
                </c:pt>
                <c:pt idx="60648">
                  <c:v>1.5686</c:v>
                </c:pt>
                <c:pt idx="60649">
                  <c:v>1.5686</c:v>
                </c:pt>
                <c:pt idx="60650">
                  <c:v>1.5686</c:v>
                </c:pt>
                <c:pt idx="60651">
                  <c:v>1.5686</c:v>
                </c:pt>
                <c:pt idx="60652">
                  <c:v>1.5686</c:v>
                </c:pt>
                <c:pt idx="60653">
                  <c:v>1.5686</c:v>
                </c:pt>
                <c:pt idx="60654">
                  <c:v>1.5686</c:v>
                </c:pt>
                <c:pt idx="60655">
                  <c:v>1.5686</c:v>
                </c:pt>
                <c:pt idx="60656">
                  <c:v>1.5686</c:v>
                </c:pt>
                <c:pt idx="60657">
                  <c:v>1.5686</c:v>
                </c:pt>
                <c:pt idx="60658">
                  <c:v>1.5686</c:v>
                </c:pt>
                <c:pt idx="60659">
                  <c:v>1.5686</c:v>
                </c:pt>
                <c:pt idx="60660">
                  <c:v>1.5686</c:v>
                </c:pt>
                <c:pt idx="60661">
                  <c:v>1.5686</c:v>
                </c:pt>
                <c:pt idx="60662">
                  <c:v>1.5686</c:v>
                </c:pt>
                <c:pt idx="60663">
                  <c:v>1.5686</c:v>
                </c:pt>
                <c:pt idx="60664">
                  <c:v>1.5686</c:v>
                </c:pt>
                <c:pt idx="60665">
                  <c:v>1.5686</c:v>
                </c:pt>
                <c:pt idx="60666">
                  <c:v>1.5686</c:v>
                </c:pt>
                <c:pt idx="60667">
                  <c:v>1.5686</c:v>
                </c:pt>
                <c:pt idx="60668">
                  <c:v>1.5686</c:v>
                </c:pt>
                <c:pt idx="60669">
                  <c:v>1.5686</c:v>
                </c:pt>
                <c:pt idx="60670">
                  <c:v>1.5686</c:v>
                </c:pt>
                <c:pt idx="60671">
                  <c:v>1.5686</c:v>
                </c:pt>
                <c:pt idx="60672">
                  <c:v>1.5686</c:v>
                </c:pt>
                <c:pt idx="60673">
                  <c:v>1.5686</c:v>
                </c:pt>
                <c:pt idx="60674">
                  <c:v>1.5686</c:v>
                </c:pt>
                <c:pt idx="60675">
                  <c:v>1.5686</c:v>
                </c:pt>
                <c:pt idx="60676">
                  <c:v>1.5686</c:v>
                </c:pt>
                <c:pt idx="60677">
                  <c:v>1.5686</c:v>
                </c:pt>
                <c:pt idx="60678">
                  <c:v>1.5686</c:v>
                </c:pt>
                <c:pt idx="60679">
                  <c:v>1.5686</c:v>
                </c:pt>
                <c:pt idx="60680">
                  <c:v>1.5686</c:v>
                </c:pt>
                <c:pt idx="60681">
                  <c:v>1.5686</c:v>
                </c:pt>
                <c:pt idx="60682">
                  <c:v>1.5686</c:v>
                </c:pt>
                <c:pt idx="60683">
                  <c:v>1.5686</c:v>
                </c:pt>
                <c:pt idx="60684">
                  <c:v>1.5686</c:v>
                </c:pt>
                <c:pt idx="60685">
                  <c:v>1.5686</c:v>
                </c:pt>
                <c:pt idx="60686">
                  <c:v>1.5686</c:v>
                </c:pt>
                <c:pt idx="60687">
                  <c:v>1.5686</c:v>
                </c:pt>
                <c:pt idx="60688">
                  <c:v>1.5686</c:v>
                </c:pt>
                <c:pt idx="60689">
                  <c:v>1.5686</c:v>
                </c:pt>
                <c:pt idx="60690">
                  <c:v>1.5686</c:v>
                </c:pt>
                <c:pt idx="60691">
                  <c:v>1.5686</c:v>
                </c:pt>
                <c:pt idx="60692">
                  <c:v>1.5686</c:v>
                </c:pt>
                <c:pt idx="60693">
                  <c:v>1.5686</c:v>
                </c:pt>
                <c:pt idx="60694">
                  <c:v>1.5686</c:v>
                </c:pt>
                <c:pt idx="60695">
                  <c:v>1.5686</c:v>
                </c:pt>
                <c:pt idx="60696">
                  <c:v>1.5686</c:v>
                </c:pt>
                <c:pt idx="60697">
                  <c:v>1.5686</c:v>
                </c:pt>
                <c:pt idx="60698">
                  <c:v>1.5686</c:v>
                </c:pt>
                <c:pt idx="60699">
                  <c:v>1.5686</c:v>
                </c:pt>
                <c:pt idx="60700">
                  <c:v>1.5686</c:v>
                </c:pt>
                <c:pt idx="60701">
                  <c:v>1.5686</c:v>
                </c:pt>
                <c:pt idx="60702">
                  <c:v>1.5686</c:v>
                </c:pt>
                <c:pt idx="60703">
                  <c:v>1.5686</c:v>
                </c:pt>
                <c:pt idx="60704">
                  <c:v>1.5686</c:v>
                </c:pt>
                <c:pt idx="60705">
                  <c:v>1.5686</c:v>
                </c:pt>
                <c:pt idx="60706">
                  <c:v>1.5686</c:v>
                </c:pt>
                <c:pt idx="60707">
                  <c:v>1.5686</c:v>
                </c:pt>
                <c:pt idx="60708">
                  <c:v>1.5686</c:v>
                </c:pt>
                <c:pt idx="60709">
                  <c:v>1.5686</c:v>
                </c:pt>
                <c:pt idx="60710">
                  <c:v>1.5686</c:v>
                </c:pt>
                <c:pt idx="60711">
                  <c:v>1.5686</c:v>
                </c:pt>
                <c:pt idx="60712">
                  <c:v>1.5686</c:v>
                </c:pt>
                <c:pt idx="60713">
                  <c:v>1.5686</c:v>
                </c:pt>
                <c:pt idx="60714">
                  <c:v>1.5686</c:v>
                </c:pt>
                <c:pt idx="60715">
                  <c:v>1.5686</c:v>
                </c:pt>
                <c:pt idx="60716">
                  <c:v>1.5686</c:v>
                </c:pt>
                <c:pt idx="60717">
                  <c:v>1.5686</c:v>
                </c:pt>
                <c:pt idx="60718">
                  <c:v>1.5686</c:v>
                </c:pt>
                <c:pt idx="60719">
                  <c:v>1.5686</c:v>
                </c:pt>
                <c:pt idx="60720">
                  <c:v>1.5686</c:v>
                </c:pt>
                <c:pt idx="60721">
                  <c:v>1.5686</c:v>
                </c:pt>
                <c:pt idx="60722">
                  <c:v>1.5686</c:v>
                </c:pt>
                <c:pt idx="60723">
                  <c:v>1.5686</c:v>
                </c:pt>
                <c:pt idx="60724">
                  <c:v>1.5686</c:v>
                </c:pt>
                <c:pt idx="60725">
                  <c:v>1.5686</c:v>
                </c:pt>
                <c:pt idx="60726">
                  <c:v>1.5686</c:v>
                </c:pt>
                <c:pt idx="60727">
                  <c:v>1.5686</c:v>
                </c:pt>
                <c:pt idx="60728">
                  <c:v>1.5686</c:v>
                </c:pt>
                <c:pt idx="60729">
                  <c:v>1.5686</c:v>
                </c:pt>
                <c:pt idx="60730">
                  <c:v>1.5686</c:v>
                </c:pt>
                <c:pt idx="60731">
                  <c:v>1.5686</c:v>
                </c:pt>
                <c:pt idx="60732">
                  <c:v>1.5686</c:v>
                </c:pt>
                <c:pt idx="60733">
                  <c:v>1.5686</c:v>
                </c:pt>
                <c:pt idx="60734">
                  <c:v>1.5686</c:v>
                </c:pt>
                <c:pt idx="60735">
                  <c:v>1.5686</c:v>
                </c:pt>
                <c:pt idx="60736">
                  <c:v>1.5686</c:v>
                </c:pt>
                <c:pt idx="60737">
                  <c:v>1.5686</c:v>
                </c:pt>
                <c:pt idx="60738">
                  <c:v>1.5686</c:v>
                </c:pt>
                <c:pt idx="60739">
                  <c:v>1.5686</c:v>
                </c:pt>
                <c:pt idx="60740">
                  <c:v>1.5686</c:v>
                </c:pt>
                <c:pt idx="60741">
                  <c:v>1.5686</c:v>
                </c:pt>
                <c:pt idx="60742">
                  <c:v>1.5686</c:v>
                </c:pt>
                <c:pt idx="60743">
                  <c:v>1.5686</c:v>
                </c:pt>
                <c:pt idx="60744">
                  <c:v>1.5686</c:v>
                </c:pt>
                <c:pt idx="60745">
                  <c:v>1.5686</c:v>
                </c:pt>
                <c:pt idx="60746">
                  <c:v>1.5686</c:v>
                </c:pt>
                <c:pt idx="60747">
                  <c:v>1.5686</c:v>
                </c:pt>
                <c:pt idx="60748">
                  <c:v>1.5686</c:v>
                </c:pt>
                <c:pt idx="60749">
                  <c:v>1.5686</c:v>
                </c:pt>
                <c:pt idx="60750">
                  <c:v>1.5686</c:v>
                </c:pt>
                <c:pt idx="60751">
                  <c:v>1.5686</c:v>
                </c:pt>
                <c:pt idx="60752">
                  <c:v>1.5686</c:v>
                </c:pt>
                <c:pt idx="60753">
                  <c:v>1.5686</c:v>
                </c:pt>
                <c:pt idx="60754">
                  <c:v>1.5686</c:v>
                </c:pt>
                <c:pt idx="60755">
                  <c:v>1.5686</c:v>
                </c:pt>
                <c:pt idx="60756">
                  <c:v>1.5686</c:v>
                </c:pt>
                <c:pt idx="60757">
                  <c:v>1.5686</c:v>
                </c:pt>
                <c:pt idx="60758">
                  <c:v>1.5686</c:v>
                </c:pt>
                <c:pt idx="60759">
                  <c:v>1.5686</c:v>
                </c:pt>
                <c:pt idx="60760">
                  <c:v>1.5686</c:v>
                </c:pt>
                <c:pt idx="60761">
                  <c:v>1.5686</c:v>
                </c:pt>
                <c:pt idx="60762">
                  <c:v>1.5686</c:v>
                </c:pt>
                <c:pt idx="60763">
                  <c:v>1.5686</c:v>
                </c:pt>
                <c:pt idx="60764">
                  <c:v>1.5686</c:v>
                </c:pt>
                <c:pt idx="60765">
                  <c:v>1.5686</c:v>
                </c:pt>
                <c:pt idx="60766">
                  <c:v>1.5686</c:v>
                </c:pt>
                <c:pt idx="60767">
                  <c:v>1.5686</c:v>
                </c:pt>
                <c:pt idx="60768">
                  <c:v>1.5686</c:v>
                </c:pt>
                <c:pt idx="60769">
                  <c:v>1.5686</c:v>
                </c:pt>
                <c:pt idx="60770">
                  <c:v>1.5686</c:v>
                </c:pt>
                <c:pt idx="60771">
                  <c:v>1.5686</c:v>
                </c:pt>
                <c:pt idx="60772">
                  <c:v>1.5686</c:v>
                </c:pt>
                <c:pt idx="60773">
                  <c:v>1.5686</c:v>
                </c:pt>
                <c:pt idx="60774">
                  <c:v>1.5686</c:v>
                </c:pt>
                <c:pt idx="60775">
                  <c:v>1.5686</c:v>
                </c:pt>
                <c:pt idx="60776">
                  <c:v>1.5686</c:v>
                </c:pt>
                <c:pt idx="60777">
                  <c:v>1.5686</c:v>
                </c:pt>
                <c:pt idx="60778">
                  <c:v>1.5686</c:v>
                </c:pt>
                <c:pt idx="60779">
                  <c:v>1.5686</c:v>
                </c:pt>
                <c:pt idx="60780">
                  <c:v>1.5686</c:v>
                </c:pt>
                <c:pt idx="60781">
                  <c:v>1.5686</c:v>
                </c:pt>
                <c:pt idx="60782">
                  <c:v>1.5686</c:v>
                </c:pt>
                <c:pt idx="60783">
                  <c:v>1.5686</c:v>
                </c:pt>
                <c:pt idx="60784">
                  <c:v>1.5686</c:v>
                </c:pt>
                <c:pt idx="60785">
                  <c:v>1.5686</c:v>
                </c:pt>
                <c:pt idx="60786">
                  <c:v>1.5686</c:v>
                </c:pt>
                <c:pt idx="60787">
                  <c:v>1.5686</c:v>
                </c:pt>
                <c:pt idx="60788">
                  <c:v>1.5686</c:v>
                </c:pt>
                <c:pt idx="60789">
                  <c:v>1.5686</c:v>
                </c:pt>
                <c:pt idx="60790">
                  <c:v>1.5686</c:v>
                </c:pt>
                <c:pt idx="60791">
                  <c:v>1.5686</c:v>
                </c:pt>
                <c:pt idx="60792">
                  <c:v>1.5686</c:v>
                </c:pt>
                <c:pt idx="60793">
                  <c:v>1.5686</c:v>
                </c:pt>
                <c:pt idx="60794">
                  <c:v>1.5686</c:v>
                </c:pt>
                <c:pt idx="60795">
                  <c:v>1.5686</c:v>
                </c:pt>
                <c:pt idx="60796">
                  <c:v>1.5686</c:v>
                </c:pt>
                <c:pt idx="60797">
                  <c:v>1.5686</c:v>
                </c:pt>
                <c:pt idx="60798">
                  <c:v>1.5686</c:v>
                </c:pt>
                <c:pt idx="60799">
                  <c:v>1.5686</c:v>
                </c:pt>
                <c:pt idx="60800">
                  <c:v>1.5686</c:v>
                </c:pt>
                <c:pt idx="60801">
                  <c:v>1.5686</c:v>
                </c:pt>
                <c:pt idx="60802">
                  <c:v>1.5686</c:v>
                </c:pt>
                <c:pt idx="60803">
                  <c:v>1.5686</c:v>
                </c:pt>
                <c:pt idx="60804">
                  <c:v>1.5686</c:v>
                </c:pt>
                <c:pt idx="60805">
                  <c:v>1.5686</c:v>
                </c:pt>
                <c:pt idx="60806">
                  <c:v>1.5686</c:v>
                </c:pt>
                <c:pt idx="60807">
                  <c:v>1.5686</c:v>
                </c:pt>
                <c:pt idx="60808">
                  <c:v>1.5686</c:v>
                </c:pt>
                <c:pt idx="60809">
                  <c:v>1.5686</c:v>
                </c:pt>
                <c:pt idx="60810">
                  <c:v>1.5686</c:v>
                </c:pt>
                <c:pt idx="60811">
                  <c:v>1.5686</c:v>
                </c:pt>
                <c:pt idx="60812">
                  <c:v>1.5686</c:v>
                </c:pt>
                <c:pt idx="60813">
                  <c:v>1.5686</c:v>
                </c:pt>
                <c:pt idx="60814">
                  <c:v>1.5686</c:v>
                </c:pt>
                <c:pt idx="60815">
                  <c:v>1.5686</c:v>
                </c:pt>
                <c:pt idx="60816">
                  <c:v>1.5686</c:v>
                </c:pt>
                <c:pt idx="60817">
                  <c:v>1.5686</c:v>
                </c:pt>
                <c:pt idx="60818">
                  <c:v>1.5686</c:v>
                </c:pt>
                <c:pt idx="60819">
                  <c:v>1.5686</c:v>
                </c:pt>
                <c:pt idx="60820">
                  <c:v>1.5686</c:v>
                </c:pt>
                <c:pt idx="60821">
                  <c:v>1.5686</c:v>
                </c:pt>
                <c:pt idx="60822">
                  <c:v>1.5686</c:v>
                </c:pt>
                <c:pt idx="60823">
                  <c:v>1.5686</c:v>
                </c:pt>
                <c:pt idx="60824">
                  <c:v>1.5686</c:v>
                </c:pt>
                <c:pt idx="60825">
                  <c:v>1.5686</c:v>
                </c:pt>
                <c:pt idx="60826">
                  <c:v>1.5686</c:v>
                </c:pt>
                <c:pt idx="60827">
                  <c:v>1.5686</c:v>
                </c:pt>
                <c:pt idx="60828">
                  <c:v>1.5686</c:v>
                </c:pt>
                <c:pt idx="60829">
                  <c:v>1.5686</c:v>
                </c:pt>
                <c:pt idx="60830">
                  <c:v>1.5686</c:v>
                </c:pt>
                <c:pt idx="60831">
                  <c:v>1.5686</c:v>
                </c:pt>
                <c:pt idx="60832">
                  <c:v>1.5686</c:v>
                </c:pt>
                <c:pt idx="60833">
                  <c:v>1.5686</c:v>
                </c:pt>
                <c:pt idx="60834">
                  <c:v>1.5686</c:v>
                </c:pt>
                <c:pt idx="60835">
                  <c:v>1.5686</c:v>
                </c:pt>
                <c:pt idx="60836">
                  <c:v>1.5686</c:v>
                </c:pt>
                <c:pt idx="60837">
                  <c:v>1.5686</c:v>
                </c:pt>
                <c:pt idx="60838">
                  <c:v>1.5686</c:v>
                </c:pt>
                <c:pt idx="60839">
                  <c:v>1.5686</c:v>
                </c:pt>
                <c:pt idx="60840">
                  <c:v>1.5686</c:v>
                </c:pt>
                <c:pt idx="60841">
                  <c:v>1.5686</c:v>
                </c:pt>
                <c:pt idx="60842">
                  <c:v>1.5686</c:v>
                </c:pt>
                <c:pt idx="60843">
                  <c:v>1.5686</c:v>
                </c:pt>
                <c:pt idx="60844">
                  <c:v>1.5686</c:v>
                </c:pt>
                <c:pt idx="60845">
                  <c:v>1.5686</c:v>
                </c:pt>
                <c:pt idx="60846">
                  <c:v>1.5686</c:v>
                </c:pt>
                <c:pt idx="60847">
                  <c:v>1.5686</c:v>
                </c:pt>
                <c:pt idx="60848">
                  <c:v>1.5686</c:v>
                </c:pt>
                <c:pt idx="60849">
                  <c:v>1.5686</c:v>
                </c:pt>
                <c:pt idx="60850">
                  <c:v>1.5686</c:v>
                </c:pt>
                <c:pt idx="60851">
                  <c:v>1.5686</c:v>
                </c:pt>
                <c:pt idx="60852">
                  <c:v>1.5686</c:v>
                </c:pt>
                <c:pt idx="60853">
                  <c:v>1.5686</c:v>
                </c:pt>
                <c:pt idx="60854">
                  <c:v>1.5686</c:v>
                </c:pt>
                <c:pt idx="60855">
                  <c:v>1.5686</c:v>
                </c:pt>
                <c:pt idx="60856">
                  <c:v>1.5686</c:v>
                </c:pt>
                <c:pt idx="60857">
                  <c:v>1.5686</c:v>
                </c:pt>
                <c:pt idx="60858">
                  <c:v>1.5686</c:v>
                </c:pt>
                <c:pt idx="60859">
                  <c:v>1.5686</c:v>
                </c:pt>
                <c:pt idx="60860">
                  <c:v>1.5686</c:v>
                </c:pt>
                <c:pt idx="60861">
                  <c:v>1.5686</c:v>
                </c:pt>
                <c:pt idx="60862">
                  <c:v>1.5686</c:v>
                </c:pt>
                <c:pt idx="60863">
                  <c:v>1.5686</c:v>
                </c:pt>
                <c:pt idx="60864">
                  <c:v>1.5686</c:v>
                </c:pt>
                <c:pt idx="60865">
                  <c:v>1.5686</c:v>
                </c:pt>
                <c:pt idx="60866">
                  <c:v>1.5686</c:v>
                </c:pt>
                <c:pt idx="60867">
                  <c:v>1.5686</c:v>
                </c:pt>
                <c:pt idx="60868">
                  <c:v>1.5686</c:v>
                </c:pt>
                <c:pt idx="60869">
                  <c:v>1.5686</c:v>
                </c:pt>
                <c:pt idx="60870">
                  <c:v>1.5686</c:v>
                </c:pt>
                <c:pt idx="60871">
                  <c:v>1.5686</c:v>
                </c:pt>
                <c:pt idx="60872">
                  <c:v>1.5686</c:v>
                </c:pt>
                <c:pt idx="60873">
                  <c:v>1.5686</c:v>
                </c:pt>
                <c:pt idx="60874">
                  <c:v>1.5686</c:v>
                </c:pt>
                <c:pt idx="60875">
                  <c:v>1.5686</c:v>
                </c:pt>
                <c:pt idx="60876">
                  <c:v>1.5686</c:v>
                </c:pt>
                <c:pt idx="60877">
                  <c:v>1.5686</c:v>
                </c:pt>
                <c:pt idx="60878">
                  <c:v>1.5686</c:v>
                </c:pt>
                <c:pt idx="60879">
                  <c:v>1.5686</c:v>
                </c:pt>
                <c:pt idx="60880">
                  <c:v>1.5686</c:v>
                </c:pt>
                <c:pt idx="60881">
                  <c:v>1.5686</c:v>
                </c:pt>
                <c:pt idx="60882">
                  <c:v>1.5686</c:v>
                </c:pt>
                <c:pt idx="60883">
                  <c:v>1.5686</c:v>
                </c:pt>
                <c:pt idx="60884">
                  <c:v>1.5686</c:v>
                </c:pt>
                <c:pt idx="60885">
                  <c:v>1.5686</c:v>
                </c:pt>
                <c:pt idx="60886">
                  <c:v>1.5686</c:v>
                </c:pt>
                <c:pt idx="60887">
                  <c:v>1.5686</c:v>
                </c:pt>
                <c:pt idx="60888">
                  <c:v>1.5686</c:v>
                </c:pt>
                <c:pt idx="60889">
                  <c:v>1.5686</c:v>
                </c:pt>
                <c:pt idx="60890">
                  <c:v>1.5686</c:v>
                </c:pt>
                <c:pt idx="60891">
                  <c:v>1.5686</c:v>
                </c:pt>
                <c:pt idx="60892">
                  <c:v>1.5686</c:v>
                </c:pt>
                <c:pt idx="60893">
                  <c:v>1.5686</c:v>
                </c:pt>
                <c:pt idx="60894">
                  <c:v>1.5686</c:v>
                </c:pt>
                <c:pt idx="60895">
                  <c:v>1.5686</c:v>
                </c:pt>
                <c:pt idx="60896">
                  <c:v>1.5686</c:v>
                </c:pt>
                <c:pt idx="60897">
                  <c:v>1.5686</c:v>
                </c:pt>
                <c:pt idx="60898">
                  <c:v>1.5686</c:v>
                </c:pt>
                <c:pt idx="60899">
                  <c:v>1.5686</c:v>
                </c:pt>
                <c:pt idx="60900">
                  <c:v>1.5686</c:v>
                </c:pt>
                <c:pt idx="60901">
                  <c:v>1.5686</c:v>
                </c:pt>
                <c:pt idx="60902">
                  <c:v>1.5686</c:v>
                </c:pt>
                <c:pt idx="60903">
                  <c:v>1.5686</c:v>
                </c:pt>
                <c:pt idx="60904">
                  <c:v>1.5686</c:v>
                </c:pt>
                <c:pt idx="60905">
                  <c:v>1.5686</c:v>
                </c:pt>
                <c:pt idx="60906">
                  <c:v>1.5686</c:v>
                </c:pt>
                <c:pt idx="60907">
                  <c:v>1.5686</c:v>
                </c:pt>
                <c:pt idx="60908">
                  <c:v>1.5686</c:v>
                </c:pt>
                <c:pt idx="60909">
                  <c:v>1.5686</c:v>
                </c:pt>
                <c:pt idx="60910">
                  <c:v>1.5686</c:v>
                </c:pt>
                <c:pt idx="60911">
                  <c:v>1.5686</c:v>
                </c:pt>
                <c:pt idx="60912">
                  <c:v>1.5686</c:v>
                </c:pt>
                <c:pt idx="60913">
                  <c:v>1.5686</c:v>
                </c:pt>
                <c:pt idx="60914">
                  <c:v>1.5686</c:v>
                </c:pt>
                <c:pt idx="60915">
                  <c:v>1.5686</c:v>
                </c:pt>
                <c:pt idx="60916">
                  <c:v>1.5686</c:v>
                </c:pt>
                <c:pt idx="60917">
                  <c:v>1.5686</c:v>
                </c:pt>
                <c:pt idx="60918">
                  <c:v>1.5686</c:v>
                </c:pt>
                <c:pt idx="60919">
                  <c:v>1.5686</c:v>
                </c:pt>
                <c:pt idx="60920">
                  <c:v>1.5686</c:v>
                </c:pt>
                <c:pt idx="60921">
                  <c:v>1.5686</c:v>
                </c:pt>
                <c:pt idx="60922">
                  <c:v>1.5686</c:v>
                </c:pt>
                <c:pt idx="60923">
                  <c:v>1.5686</c:v>
                </c:pt>
                <c:pt idx="60924">
                  <c:v>1.5686</c:v>
                </c:pt>
                <c:pt idx="60925">
                  <c:v>1.5686</c:v>
                </c:pt>
                <c:pt idx="60926">
                  <c:v>1.5686</c:v>
                </c:pt>
                <c:pt idx="60927">
                  <c:v>1.5686</c:v>
                </c:pt>
                <c:pt idx="60928">
                  <c:v>1.5686</c:v>
                </c:pt>
                <c:pt idx="60929">
                  <c:v>1.5686</c:v>
                </c:pt>
                <c:pt idx="60930">
                  <c:v>1.5686</c:v>
                </c:pt>
                <c:pt idx="60931">
                  <c:v>1.5686</c:v>
                </c:pt>
                <c:pt idx="60932">
                  <c:v>1.5686</c:v>
                </c:pt>
                <c:pt idx="60933">
                  <c:v>1.5686</c:v>
                </c:pt>
                <c:pt idx="60934">
                  <c:v>1.5686</c:v>
                </c:pt>
                <c:pt idx="60935">
                  <c:v>1.5686</c:v>
                </c:pt>
                <c:pt idx="60936">
                  <c:v>1.5686</c:v>
                </c:pt>
                <c:pt idx="60937">
                  <c:v>1.5686</c:v>
                </c:pt>
                <c:pt idx="60938">
                  <c:v>1.5686</c:v>
                </c:pt>
                <c:pt idx="60939">
                  <c:v>1.5686</c:v>
                </c:pt>
                <c:pt idx="60940">
                  <c:v>1.5686</c:v>
                </c:pt>
                <c:pt idx="60941">
                  <c:v>1.5686</c:v>
                </c:pt>
                <c:pt idx="60942">
                  <c:v>1.5686</c:v>
                </c:pt>
                <c:pt idx="60943">
                  <c:v>1.5686</c:v>
                </c:pt>
                <c:pt idx="60944">
                  <c:v>1.5686</c:v>
                </c:pt>
                <c:pt idx="60945">
                  <c:v>1.5686</c:v>
                </c:pt>
                <c:pt idx="60946">
                  <c:v>1.5686</c:v>
                </c:pt>
                <c:pt idx="60947">
                  <c:v>1.5686</c:v>
                </c:pt>
                <c:pt idx="60948">
                  <c:v>1.5686</c:v>
                </c:pt>
                <c:pt idx="60949">
                  <c:v>1.5686</c:v>
                </c:pt>
                <c:pt idx="60950">
                  <c:v>1.5686</c:v>
                </c:pt>
                <c:pt idx="60951">
                  <c:v>1.5686</c:v>
                </c:pt>
                <c:pt idx="60952">
                  <c:v>1.5686</c:v>
                </c:pt>
                <c:pt idx="60953">
                  <c:v>1.5686</c:v>
                </c:pt>
                <c:pt idx="60954">
                  <c:v>1.5686</c:v>
                </c:pt>
                <c:pt idx="60955">
                  <c:v>1.5686</c:v>
                </c:pt>
                <c:pt idx="60956">
                  <c:v>1.5686</c:v>
                </c:pt>
                <c:pt idx="60957">
                  <c:v>1.5686</c:v>
                </c:pt>
                <c:pt idx="60958">
                  <c:v>1.5686</c:v>
                </c:pt>
                <c:pt idx="60959">
                  <c:v>1.5686</c:v>
                </c:pt>
                <c:pt idx="60960">
                  <c:v>1.5686</c:v>
                </c:pt>
                <c:pt idx="60961">
                  <c:v>1.5686</c:v>
                </c:pt>
                <c:pt idx="60962">
                  <c:v>1.5686</c:v>
                </c:pt>
                <c:pt idx="60963">
                  <c:v>1.5686</c:v>
                </c:pt>
                <c:pt idx="60964">
                  <c:v>1.5686</c:v>
                </c:pt>
                <c:pt idx="60965">
                  <c:v>1.5686</c:v>
                </c:pt>
                <c:pt idx="60966">
                  <c:v>1.5686</c:v>
                </c:pt>
                <c:pt idx="60967">
                  <c:v>1.5686</c:v>
                </c:pt>
                <c:pt idx="60968">
                  <c:v>1.5686</c:v>
                </c:pt>
                <c:pt idx="60969">
                  <c:v>1.5686</c:v>
                </c:pt>
                <c:pt idx="60970">
                  <c:v>1.5686</c:v>
                </c:pt>
                <c:pt idx="60971">
                  <c:v>1.5686</c:v>
                </c:pt>
                <c:pt idx="60972">
                  <c:v>1.5686</c:v>
                </c:pt>
                <c:pt idx="60973">
                  <c:v>1.5686</c:v>
                </c:pt>
                <c:pt idx="60974">
                  <c:v>1.5686</c:v>
                </c:pt>
                <c:pt idx="60975">
                  <c:v>1.5686</c:v>
                </c:pt>
                <c:pt idx="60976">
                  <c:v>1.5686</c:v>
                </c:pt>
                <c:pt idx="60977">
                  <c:v>1.5686</c:v>
                </c:pt>
                <c:pt idx="60978">
                  <c:v>1.5686</c:v>
                </c:pt>
                <c:pt idx="60979">
                  <c:v>1.5686</c:v>
                </c:pt>
                <c:pt idx="60980">
                  <c:v>1.5686</c:v>
                </c:pt>
                <c:pt idx="60981">
                  <c:v>1.5686</c:v>
                </c:pt>
                <c:pt idx="60982">
                  <c:v>1.5686</c:v>
                </c:pt>
                <c:pt idx="60983">
                  <c:v>1.5686</c:v>
                </c:pt>
                <c:pt idx="60984">
                  <c:v>1.5686</c:v>
                </c:pt>
                <c:pt idx="60985">
                  <c:v>1.5686</c:v>
                </c:pt>
                <c:pt idx="60986">
                  <c:v>1.5686</c:v>
                </c:pt>
                <c:pt idx="60987">
                  <c:v>1.5686</c:v>
                </c:pt>
                <c:pt idx="60988">
                  <c:v>1.5686</c:v>
                </c:pt>
                <c:pt idx="60989">
                  <c:v>1.5686</c:v>
                </c:pt>
                <c:pt idx="60990">
                  <c:v>1.5686</c:v>
                </c:pt>
                <c:pt idx="60991">
                  <c:v>1.5686</c:v>
                </c:pt>
                <c:pt idx="60992">
                  <c:v>1.5686</c:v>
                </c:pt>
                <c:pt idx="60993">
                  <c:v>1.5373000000000001</c:v>
                </c:pt>
                <c:pt idx="60994">
                  <c:v>1.5373000000000001</c:v>
                </c:pt>
                <c:pt idx="60995">
                  <c:v>1.5059</c:v>
                </c:pt>
                <c:pt idx="60996">
                  <c:v>1.5059</c:v>
                </c:pt>
                <c:pt idx="60997">
                  <c:v>1.4431</c:v>
                </c:pt>
                <c:pt idx="60998">
                  <c:v>1.4431</c:v>
                </c:pt>
                <c:pt idx="60999">
                  <c:v>1.4431</c:v>
                </c:pt>
                <c:pt idx="61000">
                  <c:v>1.4431</c:v>
                </c:pt>
                <c:pt idx="61001">
                  <c:v>1.4117999999999999</c:v>
                </c:pt>
                <c:pt idx="61002">
                  <c:v>1.4117999999999999</c:v>
                </c:pt>
                <c:pt idx="61003">
                  <c:v>1.3804000000000001</c:v>
                </c:pt>
                <c:pt idx="61004">
                  <c:v>1.3804000000000001</c:v>
                </c:pt>
                <c:pt idx="61005">
                  <c:v>1.349</c:v>
                </c:pt>
                <c:pt idx="61006">
                  <c:v>1.2863</c:v>
                </c:pt>
                <c:pt idx="61007">
                  <c:v>1.2863</c:v>
                </c:pt>
                <c:pt idx="61008">
                  <c:v>1.2548999999999999</c:v>
                </c:pt>
                <c:pt idx="61009">
                  <c:v>1.2548999999999999</c:v>
                </c:pt>
                <c:pt idx="61010">
                  <c:v>1.2235</c:v>
                </c:pt>
                <c:pt idx="61011">
                  <c:v>1.2235</c:v>
                </c:pt>
                <c:pt idx="61012">
                  <c:v>1.1921999999999999</c:v>
                </c:pt>
                <c:pt idx="61013">
                  <c:v>1.1294</c:v>
                </c:pt>
                <c:pt idx="61014">
                  <c:v>1.1294</c:v>
                </c:pt>
                <c:pt idx="61015">
                  <c:v>1.1294</c:v>
                </c:pt>
                <c:pt idx="61016">
                  <c:v>1.1294</c:v>
                </c:pt>
                <c:pt idx="61017">
                  <c:v>1.0980000000000001</c:v>
                </c:pt>
                <c:pt idx="61018">
                  <c:v>1.0980000000000001</c:v>
                </c:pt>
                <c:pt idx="61019">
                  <c:v>1.0667</c:v>
                </c:pt>
                <c:pt idx="61020">
                  <c:v>1.0667</c:v>
                </c:pt>
                <c:pt idx="61021">
                  <c:v>1.0353000000000001</c:v>
                </c:pt>
                <c:pt idx="61022">
                  <c:v>0.97250000000000003</c:v>
                </c:pt>
                <c:pt idx="61023">
                  <c:v>0.97250000000000003</c:v>
                </c:pt>
                <c:pt idx="61024">
                  <c:v>0.97250000000000003</c:v>
                </c:pt>
                <c:pt idx="61025">
                  <c:v>0.94120000000000004</c:v>
                </c:pt>
                <c:pt idx="61026">
                  <c:v>0.94120000000000004</c:v>
                </c:pt>
                <c:pt idx="61027">
                  <c:v>0.94120000000000004</c:v>
                </c:pt>
                <c:pt idx="61028">
                  <c:v>0.90980000000000005</c:v>
                </c:pt>
                <c:pt idx="61029">
                  <c:v>0.87839999999999996</c:v>
                </c:pt>
                <c:pt idx="61030">
                  <c:v>0.87839999999999996</c:v>
                </c:pt>
                <c:pt idx="61031">
                  <c:v>0.87839999999999996</c:v>
                </c:pt>
                <c:pt idx="61032">
                  <c:v>0.81569999999999998</c:v>
                </c:pt>
                <c:pt idx="61033">
                  <c:v>0.81569999999999998</c:v>
                </c:pt>
                <c:pt idx="61034">
                  <c:v>0.7843</c:v>
                </c:pt>
                <c:pt idx="61035">
                  <c:v>0.7843</c:v>
                </c:pt>
                <c:pt idx="61036">
                  <c:v>0.7843</c:v>
                </c:pt>
                <c:pt idx="61037">
                  <c:v>0.7843</c:v>
                </c:pt>
                <c:pt idx="61038">
                  <c:v>0.75290000000000001</c:v>
                </c:pt>
                <c:pt idx="61039">
                  <c:v>0.75290000000000001</c:v>
                </c:pt>
                <c:pt idx="61040">
                  <c:v>0.72160000000000002</c:v>
                </c:pt>
                <c:pt idx="61041">
                  <c:v>0.65880000000000005</c:v>
                </c:pt>
                <c:pt idx="61042">
                  <c:v>0.65880000000000005</c:v>
                </c:pt>
                <c:pt idx="61043">
                  <c:v>0.65880000000000005</c:v>
                </c:pt>
                <c:pt idx="61044">
                  <c:v>0.65880000000000005</c:v>
                </c:pt>
                <c:pt idx="61045">
                  <c:v>0.62749999999999995</c:v>
                </c:pt>
                <c:pt idx="61046">
                  <c:v>0.62749999999999995</c:v>
                </c:pt>
                <c:pt idx="61047">
                  <c:v>0.62749999999999995</c:v>
                </c:pt>
                <c:pt idx="61048">
                  <c:v>0.62749999999999995</c:v>
                </c:pt>
                <c:pt idx="61049">
                  <c:v>0.59609999999999996</c:v>
                </c:pt>
                <c:pt idx="61050">
                  <c:v>0.56469999999999998</c:v>
                </c:pt>
                <c:pt idx="61051">
                  <c:v>0.56469999999999998</c:v>
                </c:pt>
                <c:pt idx="61052">
                  <c:v>0.56469999999999998</c:v>
                </c:pt>
                <c:pt idx="61053">
                  <c:v>0.502</c:v>
                </c:pt>
                <c:pt idx="61054">
                  <c:v>0.502</c:v>
                </c:pt>
                <c:pt idx="61055">
                  <c:v>0.47060000000000002</c:v>
                </c:pt>
                <c:pt idx="61056">
                  <c:v>0.47060000000000002</c:v>
                </c:pt>
                <c:pt idx="61057">
                  <c:v>0.47060000000000002</c:v>
                </c:pt>
                <c:pt idx="61058">
                  <c:v>0.43919999999999998</c:v>
                </c:pt>
                <c:pt idx="61059">
                  <c:v>0.43919999999999998</c:v>
                </c:pt>
                <c:pt idx="61060">
                  <c:v>0.4078</c:v>
                </c:pt>
                <c:pt idx="61061">
                  <c:v>0.4078</c:v>
                </c:pt>
                <c:pt idx="61062">
                  <c:v>0.4078</c:v>
                </c:pt>
                <c:pt idx="61063">
                  <c:v>0.34510000000000002</c:v>
                </c:pt>
                <c:pt idx="61064">
                  <c:v>0.34510000000000002</c:v>
                </c:pt>
                <c:pt idx="61065">
                  <c:v>0.34510000000000002</c:v>
                </c:pt>
                <c:pt idx="61066">
                  <c:v>0.34510000000000002</c:v>
                </c:pt>
                <c:pt idx="61067">
                  <c:v>0.31369999999999998</c:v>
                </c:pt>
                <c:pt idx="61068">
                  <c:v>0.31369999999999998</c:v>
                </c:pt>
                <c:pt idx="61069">
                  <c:v>0.31369999999999998</c:v>
                </c:pt>
                <c:pt idx="61070">
                  <c:v>0.28239999999999998</c:v>
                </c:pt>
                <c:pt idx="61071">
                  <c:v>0.28239999999999998</c:v>
                </c:pt>
                <c:pt idx="61072">
                  <c:v>0.28239999999999998</c:v>
                </c:pt>
                <c:pt idx="61073">
                  <c:v>0.251</c:v>
                </c:pt>
                <c:pt idx="61074">
                  <c:v>0.251</c:v>
                </c:pt>
                <c:pt idx="61075">
                  <c:v>0.18820000000000001</c:v>
                </c:pt>
                <c:pt idx="61076">
                  <c:v>0.18820000000000001</c:v>
                </c:pt>
                <c:pt idx="61077">
                  <c:v>0.18820000000000001</c:v>
                </c:pt>
                <c:pt idx="61078">
                  <c:v>0.18820000000000001</c:v>
                </c:pt>
                <c:pt idx="61079">
                  <c:v>0.15690000000000001</c:v>
                </c:pt>
                <c:pt idx="61080">
                  <c:v>0.15690000000000001</c:v>
                </c:pt>
                <c:pt idx="61081">
                  <c:v>0.15690000000000001</c:v>
                </c:pt>
                <c:pt idx="61082">
                  <c:v>0.1255</c:v>
                </c:pt>
                <c:pt idx="61083">
                  <c:v>0.1255</c:v>
                </c:pt>
                <c:pt idx="61084">
                  <c:v>0.15690000000000001</c:v>
                </c:pt>
                <c:pt idx="61085">
                  <c:v>0.1255</c:v>
                </c:pt>
                <c:pt idx="61086">
                  <c:v>9.4100000000000003E-2</c:v>
                </c:pt>
                <c:pt idx="61087">
                  <c:v>9.4100000000000003E-2</c:v>
                </c:pt>
                <c:pt idx="61088">
                  <c:v>9.4100000000000003E-2</c:v>
                </c:pt>
                <c:pt idx="61089">
                  <c:v>3.1399999999999997E-2</c:v>
                </c:pt>
                <c:pt idx="61090">
                  <c:v>3.1399999999999997E-2</c:v>
                </c:pt>
                <c:pt idx="61091">
                  <c:v>3.1399999999999997E-2</c:v>
                </c:pt>
                <c:pt idx="61092">
                  <c:v>3.1399999999999997E-2</c:v>
                </c:pt>
                <c:pt idx="61093">
                  <c:v>3.1399999999999997E-2</c:v>
                </c:pt>
                <c:pt idx="61094">
                  <c:v>0</c:v>
                </c:pt>
                <c:pt idx="61095">
                  <c:v>0</c:v>
                </c:pt>
                <c:pt idx="61096">
                  <c:v>-3.1399999999999997E-2</c:v>
                </c:pt>
                <c:pt idx="61097">
                  <c:v>0</c:v>
                </c:pt>
                <c:pt idx="61098">
                  <c:v>-3.1399999999999997E-2</c:v>
                </c:pt>
                <c:pt idx="61099">
                  <c:v>-3.1399999999999997E-2</c:v>
                </c:pt>
                <c:pt idx="61100">
                  <c:v>-9.4100000000000003E-2</c:v>
                </c:pt>
                <c:pt idx="61101">
                  <c:v>-9.4100000000000003E-2</c:v>
                </c:pt>
                <c:pt idx="61102">
                  <c:v>-9.4100000000000003E-2</c:v>
                </c:pt>
                <c:pt idx="61103">
                  <c:v>-9.4100000000000003E-2</c:v>
                </c:pt>
                <c:pt idx="61104">
                  <c:v>-0.1255</c:v>
                </c:pt>
                <c:pt idx="61105">
                  <c:v>-0.1255</c:v>
                </c:pt>
                <c:pt idx="61106">
                  <c:v>-0.1255</c:v>
                </c:pt>
                <c:pt idx="61107">
                  <c:v>-0.1255</c:v>
                </c:pt>
                <c:pt idx="61108">
                  <c:v>-0.1255</c:v>
                </c:pt>
                <c:pt idx="61109">
                  <c:v>-0.15690000000000001</c:v>
                </c:pt>
                <c:pt idx="61110">
                  <c:v>-0.15690000000000001</c:v>
                </c:pt>
                <c:pt idx="61111">
                  <c:v>-0.15690000000000001</c:v>
                </c:pt>
                <c:pt idx="61112">
                  <c:v>-0.15690000000000001</c:v>
                </c:pt>
                <c:pt idx="61113">
                  <c:v>-0.15690000000000001</c:v>
                </c:pt>
                <c:pt idx="61114">
                  <c:v>-0.18820000000000001</c:v>
                </c:pt>
                <c:pt idx="61115">
                  <c:v>-0.18820000000000001</c:v>
                </c:pt>
                <c:pt idx="61116">
                  <c:v>-0.18820000000000001</c:v>
                </c:pt>
                <c:pt idx="61117">
                  <c:v>-0.18820000000000001</c:v>
                </c:pt>
                <c:pt idx="61118">
                  <c:v>-0.251</c:v>
                </c:pt>
                <c:pt idx="61119">
                  <c:v>-0.251</c:v>
                </c:pt>
                <c:pt idx="61120">
                  <c:v>-0.28239999999999998</c:v>
                </c:pt>
                <c:pt idx="61121">
                  <c:v>-0.28239999999999998</c:v>
                </c:pt>
                <c:pt idx="61122">
                  <c:v>-0.28239999999999998</c:v>
                </c:pt>
                <c:pt idx="61123">
                  <c:v>-0.28239999999999998</c:v>
                </c:pt>
                <c:pt idx="61124">
                  <c:v>-0.28239999999999998</c:v>
                </c:pt>
                <c:pt idx="61125">
                  <c:v>-0.31369999999999998</c:v>
                </c:pt>
                <c:pt idx="61126">
                  <c:v>-0.31369999999999998</c:v>
                </c:pt>
                <c:pt idx="61127">
                  <c:v>-0.31369999999999998</c:v>
                </c:pt>
                <c:pt idx="61128">
                  <c:v>-0.31369999999999998</c:v>
                </c:pt>
                <c:pt idx="61129">
                  <c:v>-0.31369999999999998</c:v>
                </c:pt>
                <c:pt idx="61130">
                  <c:v>-0.34510000000000002</c:v>
                </c:pt>
                <c:pt idx="61131">
                  <c:v>-0.31369999999999998</c:v>
                </c:pt>
                <c:pt idx="61132">
                  <c:v>-0.34510000000000002</c:v>
                </c:pt>
                <c:pt idx="61133">
                  <c:v>-0.34510000000000002</c:v>
                </c:pt>
                <c:pt idx="61134">
                  <c:v>-0.4078</c:v>
                </c:pt>
                <c:pt idx="61135">
                  <c:v>-0.4078</c:v>
                </c:pt>
                <c:pt idx="61136">
                  <c:v>-0.4078</c:v>
                </c:pt>
                <c:pt idx="61137">
                  <c:v>-0.4078</c:v>
                </c:pt>
                <c:pt idx="61138">
                  <c:v>-0.43919999999999998</c:v>
                </c:pt>
                <c:pt idx="61139">
                  <c:v>-0.43919999999999998</c:v>
                </c:pt>
                <c:pt idx="61140">
                  <c:v>-0.43919999999999998</c:v>
                </c:pt>
                <c:pt idx="61141">
                  <c:v>-0.43919999999999998</c:v>
                </c:pt>
                <c:pt idx="61142">
                  <c:v>-0.43919999999999998</c:v>
                </c:pt>
                <c:pt idx="61143">
                  <c:v>-0.47060000000000002</c:v>
                </c:pt>
                <c:pt idx="61144">
                  <c:v>-0.47060000000000002</c:v>
                </c:pt>
                <c:pt idx="61145">
                  <c:v>-0.47060000000000002</c:v>
                </c:pt>
                <c:pt idx="61146">
                  <c:v>-0.47060000000000002</c:v>
                </c:pt>
                <c:pt idx="61147">
                  <c:v>-0.47060000000000002</c:v>
                </c:pt>
                <c:pt idx="61148">
                  <c:v>-0.47060000000000002</c:v>
                </c:pt>
                <c:pt idx="61149">
                  <c:v>-0.502</c:v>
                </c:pt>
                <c:pt idx="61150">
                  <c:v>-0.502</c:v>
                </c:pt>
                <c:pt idx="61151">
                  <c:v>-0.47060000000000002</c:v>
                </c:pt>
                <c:pt idx="61152">
                  <c:v>-0.502</c:v>
                </c:pt>
                <c:pt idx="61153">
                  <c:v>-0.502</c:v>
                </c:pt>
                <c:pt idx="61154">
                  <c:v>-0.56469999999999998</c:v>
                </c:pt>
                <c:pt idx="61155">
                  <c:v>-0.56469999999999998</c:v>
                </c:pt>
                <c:pt idx="61156">
                  <c:v>-0.56469999999999998</c:v>
                </c:pt>
                <c:pt idx="61157">
                  <c:v>-0.56469999999999998</c:v>
                </c:pt>
                <c:pt idx="61158">
                  <c:v>-0.59609999999999996</c:v>
                </c:pt>
                <c:pt idx="61159">
                  <c:v>-0.56469999999999998</c:v>
                </c:pt>
                <c:pt idx="61160">
                  <c:v>-0.59609999999999996</c:v>
                </c:pt>
                <c:pt idx="61161">
                  <c:v>-0.59609999999999996</c:v>
                </c:pt>
                <c:pt idx="61162">
                  <c:v>-0.59609999999999996</c:v>
                </c:pt>
                <c:pt idx="61163">
                  <c:v>-0.59609999999999996</c:v>
                </c:pt>
                <c:pt idx="61164">
                  <c:v>-0.59609999999999996</c:v>
                </c:pt>
                <c:pt idx="61165">
                  <c:v>-0.62749999999999995</c:v>
                </c:pt>
                <c:pt idx="61166">
                  <c:v>-0.62749999999999995</c:v>
                </c:pt>
                <c:pt idx="61167">
                  <c:v>-0.62749999999999995</c:v>
                </c:pt>
                <c:pt idx="61168">
                  <c:v>-0.62749999999999995</c:v>
                </c:pt>
                <c:pt idx="61169">
                  <c:v>-0.62749999999999995</c:v>
                </c:pt>
                <c:pt idx="61170">
                  <c:v>-0.62749999999999995</c:v>
                </c:pt>
                <c:pt idx="61171">
                  <c:v>-0.62749999999999995</c:v>
                </c:pt>
                <c:pt idx="61172">
                  <c:v>-0.65880000000000005</c:v>
                </c:pt>
                <c:pt idx="61173">
                  <c:v>-0.65880000000000005</c:v>
                </c:pt>
                <c:pt idx="61174">
                  <c:v>-0.65880000000000005</c:v>
                </c:pt>
                <c:pt idx="61175">
                  <c:v>-0.65880000000000005</c:v>
                </c:pt>
                <c:pt idx="61176">
                  <c:v>-0.72160000000000002</c:v>
                </c:pt>
                <c:pt idx="61177">
                  <c:v>-0.72160000000000002</c:v>
                </c:pt>
                <c:pt idx="61178">
                  <c:v>-0.72160000000000002</c:v>
                </c:pt>
                <c:pt idx="61179">
                  <c:v>-0.72160000000000002</c:v>
                </c:pt>
                <c:pt idx="61180">
                  <c:v>-0.72160000000000002</c:v>
                </c:pt>
                <c:pt idx="61181">
                  <c:v>-0.72160000000000002</c:v>
                </c:pt>
                <c:pt idx="61182">
                  <c:v>-0.72160000000000002</c:v>
                </c:pt>
                <c:pt idx="61183">
                  <c:v>-0.75290000000000001</c:v>
                </c:pt>
                <c:pt idx="61184">
                  <c:v>-0.75290000000000001</c:v>
                </c:pt>
                <c:pt idx="61185">
                  <c:v>-0.75290000000000001</c:v>
                </c:pt>
                <c:pt idx="61186">
                  <c:v>-0.75290000000000001</c:v>
                </c:pt>
                <c:pt idx="61187">
                  <c:v>-0.75290000000000001</c:v>
                </c:pt>
                <c:pt idx="61188">
                  <c:v>-0.75290000000000001</c:v>
                </c:pt>
                <c:pt idx="61189">
                  <c:v>-0.75290000000000001</c:v>
                </c:pt>
                <c:pt idx="61190">
                  <c:v>-0.75290000000000001</c:v>
                </c:pt>
                <c:pt idx="61191">
                  <c:v>-0.7843</c:v>
                </c:pt>
                <c:pt idx="61192">
                  <c:v>-0.7843</c:v>
                </c:pt>
                <c:pt idx="61193">
                  <c:v>-0.7843</c:v>
                </c:pt>
                <c:pt idx="61194">
                  <c:v>-0.7843</c:v>
                </c:pt>
                <c:pt idx="61195">
                  <c:v>-0.7843</c:v>
                </c:pt>
                <c:pt idx="61196">
                  <c:v>-0.7843</c:v>
                </c:pt>
                <c:pt idx="61197">
                  <c:v>-0.7843</c:v>
                </c:pt>
                <c:pt idx="61198">
                  <c:v>-0.7843</c:v>
                </c:pt>
                <c:pt idx="61199">
                  <c:v>-0.81569999999999998</c:v>
                </c:pt>
                <c:pt idx="61200">
                  <c:v>-0.81569999999999998</c:v>
                </c:pt>
                <c:pt idx="61201">
                  <c:v>-0.81569999999999998</c:v>
                </c:pt>
                <c:pt idx="61202">
                  <c:v>-0.7843</c:v>
                </c:pt>
                <c:pt idx="61203">
                  <c:v>-0.81569999999999998</c:v>
                </c:pt>
                <c:pt idx="61204">
                  <c:v>-0.81569999999999998</c:v>
                </c:pt>
                <c:pt idx="61205">
                  <c:v>-0.81569999999999998</c:v>
                </c:pt>
                <c:pt idx="61206">
                  <c:v>-0.81569999999999998</c:v>
                </c:pt>
                <c:pt idx="61207">
                  <c:v>-0.81569999999999998</c:v>
                </c:pt>
                <c:pt idx="61208">
                  <c:v>-0.81569999999999998</c:v>
                </c:pt>
                <c:pt idx="61209">
                  <c:v>-0.87839999999999996</c:v>
                </c:pt>
                <c:pt idx="61210">
                  <c:v>-0.87839999999999996</c:v>
                </c:pt>
                <c:pt idx="61211">
                  <c:v>-0.87839999999999996</c:v>
                </c:pt>
                <c:pt idx="61212">
                  <c:v>-0.87839999999999996</c:v>
                </c:pt>
                <c:pt idx="61213">
                  <c:v>-0.87839999999999996</c:v>
                </c:pt>
                <c:pt idx="61214">
                  <c:v>-0.90980000000000005</c:v>
                </c:pt>
                <c:pt idx="61215">
                  <c:v>-0.90980000000000005</c:v>
                </c:pt>
                <c:pt idx="61216">
                  <c:v>-0.90980000000000005</c:v>
                </c:pt>
                <c:pt idx="61217">
                  <c:v>-0.90980000000000005</c:v>
                </c:pt>
                <c:pt idx="61218">
                  <c:v>-0.90980000000000005</c:v>
                </c:pt>
                <c:pt idx="61219">
                  <c:v>-0.90980000000000005</c:v>
                </c:pt>
                <c:pt idx="61220">
                  <c:v>-0.90980000000000005</c:v>
                </c:pt>
                <c:pt idx="61221">
                  <c:v>-0.90980000000000005</c:v>
                </c:pt>
                <c:pt idx="61222">
                  <c:v>-0.90980000000000005</c:v>
                </c:pt>
                <c:pt idx="61223">
                  <c:v>-0.90980000000000005</c:v>
                </c:pt>
                <c:pt idx="61224">
                  <c:v>-0.94120000000000004</c:v>
                </c:pt>
                <c:pt idx="61225">
                  <c:v>-0.94120000000000004</c:v>
                </c:pt>
                <c:pt idx="61226">
                  <c:v>-0.94120000000000004</c:v>
                </c:pt>
                <c:pt idx="61227">
                  <c:v>-0.94120000000000004</c:v>
                </c:pt>
                <c:pt idx="61228">
                  <c:v>-0.94120000000000004</c:v>
                </c:pt>
                <c:pt idx="61229">
                  <c:v>-0.94120000000000004</c:v>
                </c:pt>
                <c:pt idx="61230">
                  <c:v>-0.94120000000000004</c:v>
                </c:pt>
                <c:pt idx="61231">
                  <c:v>-0.94120000000000004</c:v>
                </c:pt>
                <c:pt idx="61232">
                  <c:v>-0.94120000000000004</c:v>
                </c:pt>
                <c:pt idx="61233">
                  <c:v>-0.94120000000000004</c:v>
                </c:pt>
                <c:pt idx="61234">
                  <c:v>-0.97250000000000003</c:v>
                </c:pt>
                <c:pt idx="61235">
                  <c:v>-0.94120000000000004</c:v>
                </c:pt>
                <c:pt idx="61236">
                  <c:v>-0.97250000000000003</c:v>
                </c:pt>
                <c:pt idx="61237">
                  <c:v>-0.97250000000000003</c:v>
                </c:pt>
                <c:pt idx="61238">
                  <c:v>-0.97250000000000003</c:v>
                </c:pt>
                <c:pt idx="61239">
                  <c:v>-0.97250000000000003</c:v>
                </c:pt>
                <c:pt idx="61240">
                  <c:v>-0.97250000000000003</c:v>
                </c:pt>
                <c:pt idx="61241">
                  <c:v>-0.97250000000000003</c:v>
                </c:pt>
                <c:pt idx="61242">
                  <c:v>-1.0353000000000001</c:v>
                </c:pt>
                <c:pt idx="61243">
                  <c:v>-1.0353000000000001</c:v>
                </c:pt>
                <c:pt idx="61244">
                  <c:v>-1.0353000000000001</c:v>
                </c:pt>
                <c:pt idx="61245">
                  <c:v>-1.0353000000000001</c:v>
                </c:pt>
                <c:pt idx="61246">
                  <c:v>-1.0353000000000001</c:v>
                </c:pt>
                <c:pt idx="61247">
                  <c:v>-1.0353000000000001</c:v>
                </c:pt>
                <c:pt idx="61248">
                  <c:v>-1.0353000000000001</c:v>
                </c:pt>
                <c:pt idx="61249">
                  <c:v>-1.0353000000000001</c:v>
                </c:pt>
                <c:pt idx="61250">
                  <c:v>-1.0667</c:v>
                </c:pt>
                <c:pt idx="61251">
                  <c:v>-1.0353000000000001</c:v>
                </c:pt>
                <c:pt idx="61252">
                  <c:v>-1.0353000000000001</c:v>
                </c:pt>
                <c:pt idx="61253">
                  <c:v>-1.0353000000000001</c:v>
                </c:pt>
                <c:pt idx="61254">
                  <c:v>-1.0667</c:v>
                </c:pt>
                <c:pt idx="61255">
                  <c:v>-1.0667</c:v>
                </c:pt>
                <c:pt idx="61256">
                  <c:v>-1.0667</c:v>
                </c:pt>
                <c:pt idx="61257">
                  <c:v>-1.0667</c:v>
                </c:pt>
                <c:pt idx="61258">
                  <c:v>-1.0667</c:v>
                </c:pt>
                <c:pt idx="61259">
                  <c:v>-1.0667</c:v>
                </c:pt>
                <c:pt idx="61260">
                  <c:v>-1.0667</c:v>
                </c:pt>
                <c:pt idx="61261">
                  <c:v>-1.0667</c:v>
                </c:pt>
                <c:pt idx="61262">
                  <c:v>-1.0667</c:v>
                </c:pt>
                <c:pt idx="61263">
                  <c:v>-1.0667</c:v>
                </c:pt>
                <c:pt idx="61264">
                  <c:v>-1.0980000000000001</c:v>
                </c:pt>
                <c:pt idx="61265">
                  <c:v>-1.0980000000000001</c:v>
                </c:pt>
                <c:pt idx="61266">
                  <c:v>-1.0980000000000001</c:v>
                </c:pt>
                <c:pt idx="61267">
                  <c:v>-1.0980000000000001</c:v>
                </c:pt>
                <c:pt idx="61268">
                  <c:v>-1.0980000000000001</c:v>
                </c:pt>
                <c:pt idx="61269">
                  <c:v>-1.0980000000000001</c:v>
                </c:pt>
                <c:pt idx="61270">
                  <c:v>-1.0980000000000001</c:v>
                </c:pt>
                <c:pt idx="61271">
                  <c:v>-1.0980000000000001</c:v>
                </c:pt>
                <c:pt idx="61272">
                  <c:v>-1.0980000000000001</c:v>
                </c:pt>
                <c:pt idx="61273">
                  <c:v>-1.0980000000000001</c:v>
                </c:pt>
                <c:pt idx="61274">
                  <c:v>-1.0980000000000001</c:v>
                </c:pt>
                <c:pt idx="61275">
                  <c:v>-1.0980000000000001</c:v>
                </c:pt>
                <c:pt idx="61276">
                  <c:v>-1.0980000000000001</c:v>
                </c:pt>
                <c:pt idx="61277">
                  <c:v>-1.0980000000000001</c:v>
                </c:pt>
                <c:pt idx="61278">
                  <c:v>-1.0980000000000001</c:v>
                </c:pt>
                <c:pt idx="61279">
                  <c:v>-1.1294</c:v>
                </c:pt>
                <c:pt idx="61280">
                  <c:v>-1.1294</c:v>
                </c:pt>
                <c:pt idx="61281">
                  <c:v>-1.1294</c:v>
                </c:pt>
                <c:pt idx="61282">
                  <c:v>-1.1294</c:v>
                </c:pt>
                <c:pt idx="61283">
                  <c:v>-1.1294</c:v>
                </c:pt>
                <c:pt idx="61284">
                  <c:v>-1.1294</c:v>
                </c:pt>
                <c:pt idx="61285">
                  <c:v>-1.1294</c:v>
                </c:pt>
                <c:pt idx="61286">
                  <c:v>-1.1921999999999999</c:v>
                </c:pt>
                <c:pt idx="61287">
                  <c:v>-1.1294</c:v>
                </c:pt>
                <c:pt idx="61288">
                  <c:v>-1.1294</c:v>
                </c:pt>
                <c:pt idx="61289">
                  <c:v>-1.1921999999999999</c:v>
                </c:pt>
                <c:pt idx="61290">
                  <c:v>-1.1921999999999999</c:v>
                </c:pt>
                <c:pt idx="61291">
                  <c:v>-1.1921999999999999</c:v>
                </c:pt>
                <c:pt idx="61292">
                  <c:v>-1.1921999999999999</c:v>
                </c:pt>
                <c:pt idx="61293">
                  <c:v>-1.1921999999999999</c:v>
                </c:pt>
                <c:pt idx="61294">
                  <c:v>-1.1921999999999999</c:v>
                </c:pt>
                <c:pt idx="61295">
                  <c:v>-1.2235</c:v>
                </c:pt>
                <c:pt idx="61296">
                  <c:v>-1.2235</c:v>
                </c:pt>
                <c:pt idx="61297">
                  <c:v>-1.2235</c:v>
                </c:pt>
                <c:pt idx="61298">
                  <c:v>-1.2235</c:v>
                </c:pt>
                <c:pt idx="61299">
                  <c:v>-1.1921999999999999</c:v>
                </c:pt>
                <c:pt idx="61300">
                  <c:v>-1.2235</c:v>
                </c:pt>
                <c:pt idx="61301">
                  <c:v>-1.2235</c:v>
                </c:pt>
                <c:pt idx="61302">
                  <c:v>-1.2235</c:v>
                </c:pt>
                <c:pt idx="61303">
                  <c:v>-1.2235</c:v>
                </c:pt>
                <c:pt idx="61304">
                  <c:v>-1.2235</c:v>
                </c:pt>
                <c:pt idx="61305">
                  <c:v>-1.2235</c:v>
                </c:pt>
                <c:pt idx="61306">
                  <c:v>-1.2235</c:v>
                </c:pt>
                <c:pt idx="61307">
                  <c:v>-1.2235</c:v>
                </c:pt>
                <c:pt idx="61308">
                  <c:v>-1.2235</c:v>
                </c:pt>
                <c:pt idx="61309">
                  <c:v>-1.2235</c:v>
                </c:pt>
                <c:pt idx="61310">
                  <c:v>-1.2235</c:v>
                </c:pt>
                <c:pt idx="61311">
                  <c:v>-1.2235</c:v>
                </c:pt>
                <c:pt idx="61312">
                  <c:v>-1.2235</c:v>
                </c:pt>
                <c:pt idx="61313">
                  <c:v>-1.2235</c:v>
                </c:pt>
                <c:pt idx="61314">
                  <c:v>-1.2548999999999999</c:v>
                </c:pt>
                <c:pt idx="61315">
                  <c:v>-1.2235</c:v>
                </c:pt>
                <c:pt idx="61316">
                  <c:v>-1.2548999999999999</c:v>
                </c:pt>
                <c:pt idx="61317">
                  <c:v>-1.2548999999999999</c:v>
                </c:pt>
                <c:pt idx="61318">
                  <c:v>-1.2235</c:v>
                </c:pt>
                <c:pt idx="61319">
                  <c:v>-1.2548999999999999</c:v>
                </c:pt>
                <c:pt idx="61320">
                  <c:v>-1.2548999999999999</c:v>
                </c:pt>
                <c:pt idx="61321">
                  <c:v>-1.2548999999999999</c:v>
                </c:pt>
                <c:pt idx="61322">
                  <c:v>-1.2548999999999999</c:v>
                </c:pt>
                <c:pt idx="61323">
                  <c:v>-1.2548999999999999</c:v>
                </c:pt>
                <c:pt idx="61324">
                  <c:v>-1.2548999999999999</c:v>
                </c:pt>
                <c:pt idx="61325">
                  <c:v>-1.2548999999999999</c:v>
                </c:pt>
                <c:pt idx="61326">
                  <c:v>-1.2548999999999999</c:v>
                </c:pt>
                <c:pt idx="61327">
                  <c:v>-1.2548999999999999</c:v>
                </c:pt>
                <c:pt idx="61328">
                  <c:v>-1.2548999999999999</c:v>
                </c:pt>
                <c:pt idx="61329">
                  <c:v>-1.2548999999999999</c:v>
                </c:pt>
                <c:pt idx="61330">
                  <c:v>-1.2548999999999999</c:v>
                </c:pt>
                <c:pt idx="61331">
                  <c:v>-1.2548999999999999</c:v>
                </c:pt>
                <c:pt idx="61332">
                  <c:v>-1.2548999999999999</c:v>
                </c:pt>
                <c:pt idx="61333">
                  <c:v>-1.2548999999999999</c:v>
                </c:pt>
                <c:pt idx="61334">
                  <c:v>-1.2548999999999999</c:v>
                </c:pt>
                <c:pt idx="61335">
                  <c:v>-1.2863</c:v>
                </c:pt>
                <c:pt idx="61336">
                  <c:v>-1.2863</c:v>
                </c:pt>
                <c:pt idx="61337">
                  <c:v>-1.2863</c:v>
                </c:pt>
                <c:pt idx="61338">
                  <c:v>-1.2863</c:v>
                </c:pt>
                <c:pt idx="61339">
                  <c:v>-1.2863</c:v>
                </c:pt>
                <c:pt idx="61340">
                  <c:v>-1.2863</c:v>
                </c:pt>
                <c:pt idx="61341">
                  <c:v>-1.2863</c:v>
                </c:pt>
                <c:pt idx="61342">
                  <c:v>-1.2863</c:v>
                </c:pt>
                <c:pt idx="61343">
                  <c:v>-1.2863</c:v>
                </c:pt>
                <c:pt idx="61344">
                  <c:v>-1.2863</c:v>
                </c:pt>
                <c:pt idx="61345">
                  <c:v>-1.2863</c:v>
                </c:pt>
                <c:pt idx="61346">
                  <c:v>-1.2863</c:v>
                </c:pt>
                <c:pt idx="61347">
                  <c:v>-1.2863</c:v>
                </c:pt>
                <c:pt idx="61348">
                  <c:v>-1.349</c:v>
                </c:pt>
                <c:pt idx="61349">
                  <c:v>-1.349</c:v>
                </c:pt>
                <c:pt idx="61350">
                  <c:v>-1.349</c:v>
                </c:pt>
                <c:pt idx="61351">
                  <c:v>-1.349</c:v>
                </c:pt>
                <c:pt idx="61352">
                  <c:v>-1.349</c:v>
                </c:pt>
                <c:pt idx="61353">
                  <c:v>-1.2863</c:v>
                </c:pt>
                <c:pt idx="61354">
                  <c:v>-1.349</c:v>
                </c:pt>
                <c:pt idx="61355">
                  <c:v>-1.349</c:v>
                </c:pt>
                <c:pt idx="61356">
                  <c:v>-1.349</c:v>
                </c:pt>
                <c:pt idx="61357">
                  <c:v>-1.349</c:v>
                </c:pt>
                <c:pt idx="61358">
                  <c:v>-1.349</c:v>
                </c:pt>
                <c:pt idx="61359">
                  <c:v>-1.349</c:v>
                </c:pt>
                <c:pt idx="61360">
                  <c:v>-1.349</c:v>
                </c:pt>
                <c:pt idx="61361">
                  <c:v>-1.349</c:v>
                </c:pt>
                <c:pt idx="61362">
                  <c:v>-1.349</c:v>
                </c:pt>
                <c:pt idx="61363">
                  <c:v>-1.349</c:v>
                </c:pt>
                <c:pt idx="61364">
                  <c:v>-1.349</c:v>
                </c:pt>
                <c:pt idx="61365">
                  <c:v>-1.3804000000000001</c:v>
                </c:pt>
                <c:pt idx="61366">
                  <c:v>-1.349</c:v>
                </c:pt>
                <c:pt idx="61367">
                  <c:v>-1.3804000000000001</c:v>
                </c:pt>
                <c:pt idx="61368">
                  <c:v>-1.349</c:v>
                </c:pt>
                <c:pt idx="61369">
                  <c:v>-1.3804000000000001</c:v>
                </c:pt>
                <c:pt idx="61370">
                  <c:v>-1.3804000000000001</c:v>
                </c:pt>
                <c:pt idx="61371">
                  <c:v>-1.349</c:v>
                </c:pt>
                <c:pt idx="61372">
                  <c:v>-1.3804000000000001</c:v>
                </c:pt>
                <c:pt idx="61373">
                  <c:v>-1.3804000000000001</c:v>
                </c:pt>
                <c:pt idx="61374">
                  <c:v>-1.3804000000000001</c:v>
                </c:pt>
                <c:pt idx="61375">
                  <c:v>-1.3804000000000001</c:v>
                </c:pt>
                <c:pt idx="61376">
                  <c:v>-1.3804000000000001</c:v>
                </c:pt>
                <c:pt idx="61377">
                  <c:v>-1.3804000000000001</c:v>
                </c:pt>
                <c:pt idx="61378">
                  <c:v>-1.3804000000000001</c:v>
                </c:pt>
                <c:pt idx="61379">
                  <c:v>-1.3804000000000001</c:v>
                </c:pt>
                <c:pt idx="61380">
                  <c:v>-1.3804000000000001</c:v>
                </c:pt>
                <c:pt idx="61381">
                  <c:v>-1.3804000000000001</c:v>
                </c:pt>
                <c:pt idx="61382">
                  <c:v>-1.3804000000000001</c:v>
                </c:pt>
                <c:pt idx="61383">
                  <c:v>-1.3804000000000001</c:v>
                </c:pt>
                <c:pt idx="61384">
                  <c:v>-1.3804000000000001</c:v>
                </c:pt>
                <c:pt idx="61385">
                  <c:v>-1.3804000000000001</c:v>
                </c:pt>
                <c:pt idx="61386">
                  <c:v>-1.3804000000000001</c:v>
                </c:pt>
                <c:pt idx="61387">
                  <c:v>-1.3804000000000001</c:v>
                </c:pt>
                <c:pt idx="61388">
                  <c:v>-1.3804000000000001</c:v>
                </c:pt>
                <c:pt idx="61389">
                  <c:v>-1.3804000000000001</c:v>
                </c:pt>
                <c:pt idx="61390">
                  <c:v>-1.4117999999999999</c:v>
                </c:pt>
                <c:pt idx="61391">
                  <c:v>-1.3804000000000001</c:v>
                </c:pt>
                <c:pt idx="61392">
                  <c:v>-1.3804000000000001</c:v>
                </c:pt>
                <c:pt idx="61393">
                  <c:v>-1.3804000000000001</c:v>
                </c:pt>
                <c:pt idx="61394">
                  <c:v>-1.3804000000000001</c:v>
                </c:pt>
                <c:pt idx="61395">
                  <c:v>-1.4117999999999999</c:v>
                </c:pt>
                <c:pt idx="61396">
                  <c:v>-1.4117999999999999</c:v>
                </c:pt>
                <c:pt idx="61397">
                  <c:v>-1.4117999999999999</c:v>
                </c:pt>
                <c:pt idx="61398">
                  <c:v>-1.4117999999999999</c:v>
                </c:pt>
                <c:pt idx="61399">
                  <c:v>-1.4117999999999999</c:v>
                </c:pt>
                <c:pt idx="61400">
                  <c:v>-1.4117999999999999</c:v>
                </c:pt>
                <c:pt idx="61401">
                  <c:v>-1.4117999999999999</c:v>
                </c:pt>
                <c:pt idx="61402">
                  <c:v>-1.4117999999999999</c:v>
                </c:pt>
                <c:pt idx="61403">
                  <c:v>-1.4117999999999999</c:v>
                </c:pt>
                <c:pt idx="61404">
                  <c:v>-1.4117999999999999</c:v>
                </c:pt>
                <c:pt idx="61405">
                  <c:v>-1.4117999999999999</c:v>
                </c:pt>
                <c:pt idx="61406">
                  <c:v>-1.4117999999999999</c:v>
                </c:pt>
                <c:pt idx="61407">
                  <c:v>-1.4117999999999999</c:v>
                </c:pt>
                <c:pt idx="61408">
                  <c:v>-1.4117999999999999</c:v>
                </c:pt>
                <c:pt idx="61409">
                  <c:v>-1.4117999999999999</c:v>
                </c:pt>
                <c:pt idx="61410">
                  <c:v>-1.4117999999999999</c:v>
                </c:pt>
                <c:pt idx="61411">
                  <c:v>-1.4117999999999999</c:v>
                </c:pt>
                <c:pt idx="61412">
                  <c:v>-1.4117999999999999</c:v>
                </c:pt>
                <c:pt idx="61413">
                  <c:v>-1.4117999999999999</c:v>
                </c:pt>
                <c:pt idx="61414">
                  <c:v>-1.4117999999999999</c:v>
                </c:pt>
                <c:pt idx="61415">
                  <c:v>-1.4117999999999999</c:v>
                </c:pt>
                <c:pt idx="61416">
                  <c:v>-1.4117999999999999</c:v>
                </c:pt>
                <c:pt idx="61417">
                  <c:v>-1.4117999999999999</c:v>
                </c:pt>
                <c:pt idx="61418">
                  <c:v>-1.4117999999999999</c:v>
                </c:pt>
                <c:pt idx="61419">
                  <c:v>-1.4117999999999999</c:v>
                </c:pt>
                <c:pt idx="61420">
                  <c:v>-1.4117999999999999</c:v>
                </c:pt>
                <c:pt idx="61421">
                  <c:v>-1.4117999999999999</c:v>
                </c:pt>
                <c:pt idx="61422">
                  <c:v>-1.4117999999999999</c:v>
                </c:pt>
                <c:pt idx="61423">
                  <c:v>-1.4117999999999999</c:v>
                </c:pt>
                <c:pt idx="61424">
                  <c:v>-1.4117999999999999</c:v>
                </c:pt>
                <c:pt idx="61425">
                  <c:v>-1.4117999999999999</c:v>
                </c:pt>
                <c:pt idx="61426">
                  <c:v>-1.4431</c:v>
                </c:pt>
                <c:pt idx="61427">
                  <c:v>-1.4117999999999999</c:v>
                </c:pt>
                <c:pt idx="61428">
                  <c:v>-1.4117999999999999</c:v>
                </c:pt>
                <c:pt idx="61429">
                  <c:v>-1.4431</c:v>
                </c:pt>
                <c:pt idx="61430">
                  <c:v>-1.4431</c:v>
                </c:pt>
                <c:pt idx="61431">
                  <c:v>-1.4117999999999999</c:v>
                </c:pt>
                <c:pt idx="61432">
                  <c:v>-1.4431</c:v>
                </c:pt>
                <c:pt idx="61433">
                  <c:v>-1.4117999999999999</c:v>
                </c:pt>
                <c:pt idx="61434">
                  <c:v>-1.4431</c:v>
                </c:pt>
                <c:pt idx="61435">
                  <c:v>-1.4431</c:v>
                </c:pt>
                <c:pt idx="61436">
                  <c:v>-1.4431</c:v>
                </c:pt>
                <c:pt idx="61437">
                  <c:v>-1.4431</c:v>
                </c:pt>
                <c:pt idx="61438">
                  <c:v>-1.4431</c:v>
                </c:pt>
                <c:pt idx="61439">
                  <c:v>-1.4431</c:v>
                </c:pt>
                <c:pt idx="61440">
                  <c:v>-1.4431</c:v>
                </c:pt>
                <c:pt idx="61441">
                  <c:v>-1.4431</c:v>
                </c:pt>
                <c:pt idx="61442">
                  <c:v>-1.4431</c:v>
                </c:pt>
                <c:pt idx="61443">
                  <c:v>-1.4431</c:v>
                </c:pt>
                <c:pt idx="61444">
                  <c:v>-1.4431</c:v>
                </c:pt>
                <c:pt idx="61445">
                  <c:v>-1.4431</c:v>
                </c:pt>
                <c:pt idx="61446">
                  <c:v>-1.4431</c:v>
                </c:pt>
                <c:pt idx="61447">
                  <c:v>-1.4431</c:v>
                </c:pt>
                <c:pt idx="61448">
                  <c:v>-1.4431</c:v>
                </c:pt>
                <c:pt idx="61449">
                  <c:v>-1.4431</c:v>
                </c:pt>
                <c:pt idx="61450">
                  <c:v>-1.4431</c:v>
                </c:pt>
                <c:pt idx="61451">
                  <c:v>-1.4431</c:v>
                </c:pt>
                <c:pt idx="61452">
                  <c:v>-1.4431</c:v>
                </c:pt>
                <c:pt idx="61453">
                  <c:v>-1.4431</c:v>
                </c:pt>
                <c:pt idx="61454">
                  <c:v>-1.5059</c:v>
                </c:pt>
                <c:pt idx="61455">
                  <c:v>-1.5059</c:v>
                </c:pt>
                <c:pt idx="61456">
                  <c:v>-1.4431</c:v>
                </c:pt>
                <c:pt idx="61457">
                  <c:v>-1.4431</c:v>
                </c:pt>
                <c:pt idx="61458">
                  <c:v>-1.5059</c:v>
                </c:pt>
                <c:pt idx="61459">
                  <c:v>-1.4431</c:v>
                </c:pt>
                <c:pt idx="61460">
                  <c:v>-1.4431</c:v>
                </c:pt>
                <c:pt idx="61461">
                  <c:v>-1.4431</c:v>
                </c:pt>
                <c:pt idx="61462">
                  <c:v>-1.5059</c:v>
                </c:pt>
                <c:pt idx="61463">
                  <c:v>-1.5059</c:v>
                </c:pt>
                <c:pt idx="61464">
                  <c:v>-1.4431</c:v>
                </c:pt>
                <c:pt idx="61465">
                  <c:v>-1.5059</c:v>
                </c:pt>
                <c:pt idx="61466">
                  <c:v>-1.5059</c:v>
                </c:pt>
                <c:pt idx="61467">
                  <c:v>-1.5059</c:v>
                </c:pt>
                <c:pt idx="61468">
                  <c:v>-1.5059</c:v>
                </c:pt>
                <c:pt idx="61469">
                  <c:v>-1.5059</c:v>
                </c:pt>
                <c:pt idx="61470">
                  <c:v>-1.5059</c:v>
                </c:pt>
                <c:pt idx="61471">
                  <c:v>-1.5059</c:v>
                </c:pt>
                <c:pt idx="61472">
                  <c:v>-1.5059</c:v>
                </c:pt>
                <c:pt idx="61473">
                  <c:v>-1.5059</c:v>
                </c:pt>
                <c:pt idx="61474">
                  <c:v>-1.5059</c:v>
                </c:pt>
                <c:pt idx="61475">
                  <c:v>-1.5059</c:v>
                </c:pt>
                <c:pt idx="61476">
                  <c:v>-1.5059</c:v>
                </c:pt>
                <c:pt idx="61477">
                  <c:v>-1.5059</c:v>
                </c:pt>
                <c:pt idx="61478">
                  <c:v>-1.5059</c:v>
                </c:pt>
                <c:pt idx="61479">
                  <c:v>-1.5059</c:v>
                </c:pt>
                <c:pt idx="61480">
                  <c:v>-1.5059</c:v>
                </c:pt>
                <c:pt idx="61481">
                  <c:v>-1.5059</c:v>
                </c:pt>
                <c:pt idx="61482">
                  <c:v>-1.5373000000000001</c:v>
                </c:pt>
                <c:pt idx="61483">
                  <c:v>-1.5373000000000001</c:v>
                </c:pt>
                <c:pt idx="61484">
                  <c:v>-1.5373000000000001</c:v>
                </c:pt>
                <c:pt idx="61485">
                  <c:v>-1.5059</c:v>
                </c:pt>
                <c:pt idx="61486">
                  <c:v>-1.5373000000000001</c:v>
                </c:pt>
                <c:pt idx="61487">
                  <c:v>-1.5373000000000001</c:v>
                </c:pt>
                <c:pt idx="61488">
                  <c:v>-1.5059</c:v>
                </c:pt>
                <c:pt idx="61489">
                  <c:v>-1.5373000000000001</c:v>
                </c:pt>
                <c:pt idx="61490">
                  <c:v>-1.5059</c:v>
                </c:pt>
                <c:pt idx="61491">
                  <c:v>-1.5373000000000001</c:v>
                </c:pt>
                <c:pt idx="61492">
                  <c:v>-1.5373000000000001</c:v>
                </c:pt>
                <c:pt idx="61493">
                  <c:v>-1.5373000000000001</c:v>
                </c:pt>
                <c:pt idx="61494">
                  <c:v>-1.5373000000000001</c:v>
                </c:pt>
                <c:pt idx="61495">
                  <c:v>-1.5373000000000001</c:v>
                </c:pt>
                <c:pt idx="61496">
                  <c:v>-1.5373000000000001</c:v>
                </c:pt>
                <c:pt idx="61497">
                  <c:v>-1.5373000000000001</c:v>
                </c:pt>
                <c:pt idx="61498">
                  <c:v>-1.5373000000000001</c:v>
                </c:pt>
                <c:pt idx="61499">
                  <c:v>-1.5373000000000001</c:v>
                </c:pt>
                <c:pt idx="61500">
                  <c:v>-1.5373000000000001</c:v>
                </c:pt>
                <c:pt idx="61501">
                  <c:v>-1.5373000000000001</c:v>
                </c:pt>
                <c:pt idx="61502">
                  <c:v>-1.5373000000000001</c:v>
                </c:pt>
                <c:pt idx="61503">
                  <c:v>-1.5373000000000001</c:v>
                </c:pt>
                <c:pt idx="61504">
                  <c:v>-1.5373000000000001</c:v>
                </c:pt>
                <c:pt idx="61505">
                  <c:v>-1.5373000000000001</c:v>
                </c:pt>
                <c:pt idx="61506">
                  <c:v>-1.5373000000000001</c:v>
                </c:pt>
                <c:pt idx="61507">
                  <c:v>-1.5373000000000001</c:v>
                </c:pt>
                <c:pt idx="61508">
                  <c:v>-1.5373000000000001</c:v>
                </c:pt>
                <c:pt idx="61509">
                  <c:v>-1.5373000000000001</c:v>
                </c:pt>
                <c:pt idx="61510">
                  <c:v>-1.5373000000000001</c:v>
                </c:pt>
                <c:pt idx="61511">
                  <c:v>-1.5373000000000001</c:v>
                </c:pt>
                <c:pt idx="61512">
                  <c:v>-1.5373000000000001</c:v>
                </c:pt>
                <c:pt idx="61513">
                  <c:v>-1.5373000000000001</c:v>
                </c:pt>
                <c:pt idx="61514">
                  <c:v>-1.5373000000000001</c:v>
                </c:pt>
                <c:pt idx="61515">
                  <c:v>-1.5373000000000001</c:v>
                </c:pt>
                <c:pt idx="61516">
                  <c:v>-1.5373000000000001</c:v>
                </c:pt>
                <c:pt idx="61517">
                  <c:v>-1.5373000000000001</c:v>
                </c:pt>
                <c:pt idx="61518">
                  <c:v>-1.5373000000000001</c:v>
                </c:pt>
                <c:pt idx="61519">
                  <c:v>-1.5373000000000001</c:v>
                </c:pt>
                <c:pt idx="61520">
                  <c:v>-1.5373000000000001</c:v>
                </c:pt>
                <c:pt idx="61521">
                  <c:v>-1.5373000000000001</c:v>
                </c:pt>
                <c:pt idx="61522">
                  <c:v>-1.5373000000000001</c:v>
                </c:pt>
                <c:pt idx="61523">
                  <c:v>-1.5373000000000001</c:v>
                </c:pt>
                <c:pt idx="61524">
                  <c:v>-1.5373000000000001</c:v>
                </c:pt>
                <c:pt idx="61525">
                  <c:v>-1.5373000000000001</c:v>
                </c:pt>
                <c:pt idx="61526">
                  <c:v>-1.5373000000000001</c:v>
                </c:pt>
                <c:pt idx="61527">
                  <c:v>-1.5373000000000001</c:v>
                </c:pt>
                <c:pt idx="61528">
                  <c:v>-1.5373000000000001</c:v>
                </c:pt>
                <c:pt idx="61529">
                  <c:v>-1.5686</c:v>
                </c:pt>
                <c:pt idx="61530">
                  <c:v>-1.5373000000000001</c:v>
                </c:pt>
                <c:pt idx="61531">
                  <c:v>-1.5373000000000001</c:v>
                </c:pt>
                <c:pt idx="61532">
                  <c:v>-1.5373000000000001</c:v>
                </c:pt>
                <c:pt idx="61533">
                  <c:v>-1.5373000000000001</c:v>
                </c:pt>
                <c:pt idx="61534">
                  <c:v>-1.5373000000000001</c:v>
                </c:pt>
                <c:pt idx="61535">
                  <c:v>-1.5373000000000001</c:v>
                </c:pt>
                <c:pt idx="61536">
                  <c:v>-1.5373000000000001</c:v>
                </c:pt>
                <c:pt idx="61537">
                  <c:v>-1.5373000000000001</c:v>
                </c:pt>
                <c:pt idx="61538">
                  <c:v>-1.5373000000000001</c:v>
                </c:pt>
                <c:pt idx="61539">
                  <c:v>-1.5373000000000001</c:v>
                </c:pt>
                <c:pt idx="61540">
                  <c:v>-1.5373000000000001</c:v>
                </c:pt>
                <c:pt idx="61541">
                  <c:v>-1.5373000000000001</c:v>
                </c:pt>
                <c:pt idx="61542">
                  <c:v>-1.5373000000000001</c:v>
                </c:pt>
                <c:pt idx="61543">
                  <c:v>-1.5373000000000001</c:v>
                </c:pt>
                <c:pt idx="61544">
                  <c:v>-1.5686</c:v>
                </c:pt>
                <c:pt idx="61545">
                  <c:v>-1.5373000000000001</c:v>
                </c:pt>
                <c:pt idx="61546">
                  <c:v>-1.5686</c:v>
                </c:pt>
                <c:pt idx="61547">
                  <c:v>-1.5373000000000001</c:v>
                </c:pt>
                <c:pt idx="61548">
                  <c:v>-1.5373000000000001</c:v>
                </c:pt>
                <c:pt idx="61549">
                  <c:v>-1.5373000000000001</c:v>
                </c:pt>
                <c:pt idx="61550">
                  <c:v>-1.5373000000000001</c:v>
                </c:pt>
                <c:pt idx="61551">
                  <c:v>-1.5686</c:v>
                </c:pt>
                <c:pt idx="61552">
                  <c:v>-1.5686</c:v>
                </c:pt>
                <c:pt idx="61553">
                  <c:v>-1.5373000000000001</c:v>
                </c:pt>
                <c:pt idx="61554">
                  <c:v>-1.5373000000000001</c:v>
                </c:pt>
                <c:pt idx="61555">
                  <c:v>-1.5686</c:v>
                </c:pt>
                <c:pt idx="61556">
                  <c:v>-1.5373000000000001</c:v>
                </c:pt>
                <c:pt idx="61557">
                  <c:v>-1.5686</c:v>
                </c:pt>
                <c:pt idx="61558">
                  <c:v>-1.5686</c:v>
                </c:pt>
                <c:pt idx="61559">
                  <c:v>-1.5373000000000001</c:v>
                </c:pt>
                <c:pt idx="61560">
                  <c:v>-1.5686</c:v>
                </c:pt>
                <c:pt idx="61561">
                  <c:v>-1.5686</c:v>
                </c:pt>
                <c:pt idx="61562">
                  <c:v>-1.5686</c:v>
                </c:pt>
                <c:pt idx="61563">
                  <c:v>-1.5373000000000001</c:v>
                </c:pt>
                <c:pt idx="61564">
                  <c:v>-1.5686</c:v>
                </c:pt>
                <c:pt idx="61565">
                  <c:v>-1.5686</c:v>
                </c:pt>
                <c:pt idx="61566">
                  <c:v>-1.5373000000000001</c:v>
                </c:pt>
                <c:pt idx="61567">
                  <c:v>-1.5373000000000001</c:v>
                </c:pt>
                <c:pt idx="61568">
                  <c:v>-1.5686</c:v>
                </c:pt>
                <c:pt idx="61569">
                  <c:v>-1.5686</c:v>
                </c:pt>
                <c:pt idx="61570">
                  <c:v>-1.5686</c:v>
                </c:pt>
                <c:pt idx="61571">
                  <c:v>-1.5686</c:v>
                </c:pt>
                <c:pt idx="61572">
                  <c:v>-1.5686</c:v>
                </c:pt>
                <c:pt idx="61573">
                  <c:v>-1.5373000000000001</c:v>
                </c:pt>
                <c:pt idx="61574">
                  <c:v>-1.5686</c:v>
                </c:pt>
                <c:pt idx="61575">
                  <c:v>-1.5686</c:v>
                </c:pt>
                <c:pt idx="61576">
                  <c:v>-1.5686</c:v>
                </c:pt>
                <c:pt idx="61577">
                  <c:v>-1.5686</c:v>
                </c:pt>
                <c:pt idx="61578">
                  <c:v>-1.5686</c:v>
                </c:pt>
                <c:pt idx="61579">
                  <c:v>-1.5686</c:v>
                </c:pt>
                <c:pt idx="61580">
                  <c:v>-1.5686</c:v>
                </c:pt>
                <c:pt idx="61581">
                  <c:v>-1.5686</c:v>
                </c:pt>
                <c:pt idx="61582">
                  <c:v>-1.5686</c:v>
                </c:pt>
                <c:pt idx="61583">
                  <c:v>-1.5686</c:v>
                </c:pt>
                <c:pt idx="61584">
                  <c:v>-1.5686</c:v>
                </c:pt>
                <c:pt idx="61585">
                  <c:v>-1.5686</c:v>
                </c:pt>
                <c:pt idx="61586">
                  <c:v>-1.5686</c:v>
                </c:pt>
                <c:pt idx="61587">
                  <c:v>-1.5686</c:v>
                </c:pt>
                <c:pt idx="61588">
                  <c:v>-1.5686</c:v>
                </c:pt>
                <c:pt idx="61589">
                  <c:v>-1.5686</c:v>
                </c:pt>
                <c:pt idx="61590">
                  <c:v>-1.5686</c:v>
                </c:pt>
                <c:pt idx="61591">
                  <c:v>-1.5686</c:v>
                </c:pt>
                <c:pt idx="61592">
                  <c:v>-1.5686</c:v>
                </c:pt>
                <c:pt idx="61593">
                  <c:v>-1.5686</c:v>
                </c:pt>
                <c:pt idx="61594">
                  <c:v>-1.5686</c:v>
                </c:pt>
                <c:pt idx="61595">
                  <c:v>-1.5686</c:v>
                </c:pt>
                <c:pt idx="61596">
                  <c:v>-1.5686</c:v>
                </c:pt>
                <c:pt idx="61597">
                  <c:v>-1.5686</c:v>
                </c:pt>
                <c:pt idx="61598">
                  <c:v>-1.5686</c:v>
                </c:pt>
                <c:pt idx="61599">
                  <c:v>-1.5686</c:v>
                </c:pt>
                <c:pt idx="61600">
                  <c:v>-1.5686</c:v>
                </c:pt>
                <c:pt idx="61601">
                  <c:v>-1.5686</c:v>
                </c:pt>
                <c:pt idx="61602">
                  <c:v>-1.5686</c:v>
                </c:pt>
                <c:pt idx="61603">
                  <c:v>-1.5686</c:v>
                </c:pt>
                <c:pt idx="61604">
                  <c:v>-1.5686</c:v>
                </c:pt>
                <c:pt idx="61605">
                  <c:v>-1.5686</c:v>
                </c:pt>
                <c:pt idx="61606">
                  <c:v>-1.5686</c:v>
                </c:pt>
                <c:pt idx="61607">
                  <c:v>-1.5686</c:v>
                </c:pt>
                <c:pt idx="61608">
                  <c:v>-1.5686</c:v>
                </c:pt>
                <c:pt idx="61609">
                  <c:v>-1.5686</c:v>
                </c:pt>
                <c:pt idx="61610">
                  <c:v>-1.5686</c:v>
                </c:pt>
                <c:pt idx="61611">
                  <c:v>-1.5686</c:v>
                </c:pt>
                <c:pt idx="61612">
                  <c:v>-1.5686</c:v>
                </c:pt>
                <c:pt idx="61613">
                  <c:v>-1.5686</c:v>
                </c:pt>
                <c:pt idx="61614">
                  <c:v>-1.5686</c:v>
                </c:pt>
                <c:pt idx="61615">
                  <c:v>-1.5686</c:v>
                </c:pt>
                <c:pt idx="61616">
                  <c:v>-1.5686</c:v>
                </c:pt>
                <c:pt idx="61617">
                  <c:v>-1.5686</c:v>
                </c:pt>
                <c:pt idx="61618">
                  <c:v>-1.5686</c:v>
                </c:pt>
                <c:pt idx="61619">
                  <c:v>-1.5686</c:v>
                </c:pt>
                <c:pt idx="61620">
                  <c:v>-1.5686</c:v>
                </c:pt>
                <c:pt idx="61621">
                  <c:v>-1.5686</c:v>
                </c:pt>
                <c:pt idx="61622">
                  <c:v>-1.5686</c:v>
                </c:pt>
                <c:pt idx="61623">
                  <c:v>-1.5686</c:v>
                </c:pt>
                <c:pt idx="61624">
                  <c:v>-1.5686</c:v>
                </c:pt>
                <c:pt idx="61625">
                  <c:v>-1.5686</c:v>
                </c:pt>
                <c:pt idx="61626">
                  <c:v>-1.5686</c:v>
                </c:pt>
                <c:pt idx="61627">
                  <c:v>-1.5686</c:v>
                </c:pt>
                <c:pt idx="61628">
                  <c:v>-1.5686</c:v>
                </c:pt>
                <c:pt idx="61629">
                  <c:v>-1.5686</c:v>
                </c:pt>
                <c:pt idx="61630">
                  <c:v>-1.5686</c:v>
                </c:pt>
                <c:pt idx="61631">
                  <c:v>-1.5686</c:v>
                </c:pt>
                <c:pt idx="61632">
                  <c:v>-1.5686</c:v>
                </c:pt>
                <c:pt idx="61633">
                  <c:v>-1.5686</c:v>
                </c:pt>
                <c:pt idx="61634">
                  <c:v>-1.5686</c:v>
                </c:pt>
                <c:pt idx="61635">
                  <c:v>-1.5686</c:v>
                </c:pt>
                <c:pt idx="61636">
                  <c:v>-1.5686</c:v>
                </c:pt>
                <c:pt idx="61637">
                  <c:v>-1.5686</c:v>
                </c:pt>
                <c:pt idx="61638">
                  <c:v>-1.5686</c:v>
                </c:pt>
                <c:pt idx="61639">
                  <c:v>-1.5686</c:v>
                </c:pt>
                <c:pt idx="61640">
                  <c:v>-1.5686</c:v>
                </c:pt>
                <c:pt idx="61641">
                  <c:v>-1.5686</c:v>
                </c:pt>
                <c:pt idx="61642">
                  <c:v>-1.5686</c:v>
                </c:pt>
                <c:pt idx="61643">
                  <c:v>-1.5686</c:v>
                </c:pt>
                <c:pt idx="61644">
                  <c:v>-1.5686</c:v>
                </c:pt>
                <c:pt idx="61645">
                  <c:v>-1.5686</c:v>
                </c:pt>
                <c:pt idx="61646">
                  <c:v>-1.5686</c:v>
                </c:pt>
                <c:pt idx="61647">
                  <c:v>-1.5686</c:v>
                </c:pt>
                <c:pt idx="61648">
                  <c:v>-1.5686</c:v>
                </c:pt>
                <c:pt idx="61649">
                  <c:v>-1.5686</c:v>
                </c:pt>
                <c:pt idx="61650">
                  <c:v>-1.5686</c:v>
                </c:pt>
                <c:pt idx="61651">
                  <c:v>-1.5686</c:v>
                </c:pt>
                <c:pt idx="61652">
                  <c:v>-1.5686</c:v>
                </c:pt>
                <c:pt idx="61653">
                  <c:v>-1.5686</c:v>
                </c:pt>
                <c:pt idx="61654">
                  <c:v>-1.5686</c:v>
                </c:pt>
                <c:pt idx="61655">
                  <c:v>-1.5686</c:v>
                </c:pt>
                <c:pt idx="61656">
                  <c:v>-1.5686</c:v>
                </c:pt>
                <c:pt idx="61657">
                  <c:v>-1.5686</c:v>
                </c:pt>
                <c:pt idx="61658">
                  <c:v>-1.5686</c:v>
                </c:pt>
                <c:pt idx="61659">
                  <c:v>-1.5686</c:v>
                </c:pt>
                <c:pt idx="61660">
                  <c:v>-1.5686</c:v>
                </c:pt>
                <c:pt idx="61661">
                  <c:v>-1.5686</c:v>
                </c:pt>
                <c:pt idx="61662">
                  <c:v>-1.5686</c:v>
                </c:pt>
                <c:pt idx="61663">
                  <c:v>-1.5686</c:v>
                </c:pt>
                <c:pt idx="61664">
                  <c:v>-1.5686</c:v>
                </c:pt>
                <c:pt idx="61665">
                  <c:v>-1.5686</c:v>
                </c:pt>
                <c:pt idx="61666">
                  <c:v>-1.5686</c:v>
                </c:pt>
                <c:pt idx="61667">
                  <c:v>-1.5686</c:v>
                </c:pt>
                <c:pt idx="61668">
                  <c:v>-1.6</c:v>
                </c:pt>
                <c:pt idx="61669">
                  <c:v>-1.5686</c:v>
                </c:pt>
                <c:pt idx="61670">
                  <c:v>-1.5686</c:v>
                </c:pt>
                <c:pt idx="61671">
                  <c:v>-1.5686</c:v>
                </c:pt>
                <c:pt idx="61672">
                  <c:v>-1.5686</c:v>
                </c:pt>
                <c:pt idx="61673">
                  <c:v>-1.5686</c:v>
                </c:pt>
                <c:pt idx="61674">
                  <c:v>-1.5686</c:v>
                </c:pt>
                <c:pt idx="61675">
                  <c:v>-1.6</c:v>
                </c:pt>
                <c:pt idx="61676">
                  <c:v>-1.6</c:v>
                </c:pt>
                <c:pt idx="61677">
                  <c:v>-1.5686</c:v>
                </c:pt>
                <c:pt idx="61678">
                  <c:v>-1.5686</c:v>
                </c:pt>
                <c:pt idx="61679">
                  <c:v>-1.5686</c:v>
                </c:pt>
                <c:pt idx="61680">
                  <c:v>-1.6</c:v>
                </c:pt>
                <c:pt idx="61681">
                  <c:v>-1.5686</c:v>
                </c:pt>
                <c:pt idx="61682">
                  <c:v>-1.6</c:v>
                </c:pt>
                <c:pt idx="61683">
                  <c:v>-1.5686</c:v>
                </c:pt>
                <c:pt idx="61684">
                  <c:v>-1.5686</c:v>
                </c:pt>
                <c:pt idx="61685">
                  <c:v>-1.5686</c:v>
                </c:pt>
                <c:pt idx="61686">
                  <c:v>-1.5686</c:v>
                </c:pt>
                <c:pt idx="61687">
                  <c:v>-1.5686</c:v>
                </c:pt>
                <c:pt idx="61688">
                  <c:v>-1.6</c:v>
                </c:pt>
                <c:pt idx="61689">
                  <c:v>-1.5686</c:v>
                </c:pt>
                <c:pt idx="61690">
                  <c:v>-1.5686</c:v>
                </c:pt>
                <c:pt idx="61691">
                  <c:v>-1.5686</c:v>
                </c:pt>
                <c:pt idx="61692">
                  <c:v>-1.5686</c:v>
                </c:pt>
                <c:pt idx="61693">
                  <c:v>-1.6</c:v>
                </c:pt>
                <c:pt idx="61694">
                  <c:v>-1.6</c:v>
                </c:pt>
                <c:pt idx="61695">
                  <c:v>-1.5686</c:v>
                </c:pt>
                <c:pt idx="61696">
                  <c:v>-1.6</c:v>
                </c:pt>
                <c:pt idx="61697">
                  <c:v>-1.6</c:v>
                </c:pt>
                <c:pt idx="61698">
                  <c:v>-1.6</c:v>
                </c:pt>
                <c:pt idx="61699">
                  <c:v>-1.6</c:v>
                </c:pt>
                <c:pt idx="61700">
                  <c:v>-1.5686</c:v>
                </c:pt>
                <c:pt idx="61701">
                  <c:v>-1.5686</c:v>
                </c:pt>
                <c:pt idx="61702">
                  <c:v>-1.5686</c:v>
                </c:pt>
                <c:pt idx="61703">
                  <c:v>-1.5686</c:v>
                </c:pt>
                <c:pt idx="61704">
                  <c:v>-1.6</c:v>
                </c:pt>
                <c:pt idx="61705">
                  <c:v>-1.6</c:v>
                </c:pt>
                <c:pt idx="61706">
                  <c:v>-1.6</c:v>
                </c:pt>
                <c:pt idx="61707">
                  <c:v>-1.6</c:v>
                </c:pt>
                <c:pt idx="61708">
                  <c:v>-1.6</c:v>
                </c:pt>
                <c:pt idx="61709">
                  <c:v>-1.6</c:v>
                </c:pt>
                <c:pt idx="61710">
                  <c:v>-1.6</c:v>
                </c:pt>
                <c:pt idx="61711">
                  <c:v>-1.5686</c:v>
                </c:pt>
                <c:pt idx="61712">
                  <c:v>-1.6</c:v>
                </c:pt>
                <c:pt idx="61713">
                  <c:v>-1.6</c:v>
                </c:pt>
                <c:pt idx="61714">
                  <c:v>-1.6</c:v>
                </c:pt>
                <c:pt idx="61715">
                  <c:v>-1.6</c:v>
                </c:pt>
                <c:pt idx="61716">
                  <c:v>-1.6</c:v>
                </c:pt>
                <c:pt idx="61717">
                  <c:v>-1.6</c:v>
                </c:pt>
                <c:pt idx="61718">
                  <c:v>-1.6</c:v>
                </c:pt>
                <c:pt idx="61719">
                  <c:v>-1.5686</c:v>
                </c:pt>
                <c:pt idx="61720">
                  <c:v>-1.6</c:v>
                </c:pt>
                <c:pt idx="61721">
                  <c:v>-1.6</c:v>
                </c:pt>
                <c:pt idx="61722">
                  <c:v>-1.6</c:v>
                </c:pt>
                <c:pt idx="61723">
                  <c:v>-1.5686</c:v>
                </c:pt>
                <c:pt idx="61724">
                  <c:v>-1.6</c:v>
                </c:pt>
                <c:pt idx="61725">
                  <c:v>-1.5686</c:v>
                </c:pt>
                <c:pt idx="61726">
                  <c:v>-1.6</c:v>
                </c:pt>
                <c:pt idx="61727">
                  <c:v>-1.6</c:v>
                </c:pt>
                <c:pt idx="61728">
                  <c:v>-1.6</c:v>
                </c:pt>
                <c:pt idx="61729">
                  <c:v>-1.6</c:v>
                </c:pt>
                <c:pt idx="61730">
                  <c:v>-1.6</c:v>
                </c:pt>
                <c:pt idx="61731">
                  <c:v>-1.6</c:v>
                </c:pt>
                <c:pt idx="61732">
                  <c:v>-1.6</c:v>
                </c:pt>
                <c:pt idx="61733">
                  <c:v>-1.6</c:v>
                </c:pt>
                <c:pt idx="61734">
                  <c:v>-1.6</c:v>
                </c:pt>
                <c:pt idx="61735">
                  <c:v>-1.6</c:v>
                </c:pt>
                <c:pt idx="61736">
                  <c:v>-1.6</c:v>
                </c:pt>
                <c:pt idx="61737">
                  <c:v>-1.6</c:v>
                </c:pt>
                <c:pt idx="61738">
                  <c:v>-1.6</c:v>
                </c:pt>
                <c:pt idx="61739">
                  <c:v>-1.5686</c:v>
                </c:pt>
                <c:pt idx="61740">
                  <c:v>-1.6</c:v>
                </c:pt>
                <c:pt idx="61741">
                  <c:v>-1.6</c:v>
                </c:pt>
                <c:pt idx="61742">
                  <c:v>-1.6</c:v>
                </c:pt>
                <c:pt idx="61743">
                  <c:v>-1.5686</c:v>
                </c:pt>
                <c:pt idx="61744">
                  <c:v>-1.6</c:v>
                </c:pt>
                <c:pt idx="61745">
                  <c:v>-1.6</c:v>
                </c:pt>
                <c:pt idx="61746">
                  <c:v>-1.6</c:v>
                </c:pt>
                <c:pt idx="61747">
                  <c:v>-1.6</c:v>
                </c:pt>
                <c:pt idx="61748">
                  <c:v>-1.6</c:v>
                </c:pt>
                <c:pt idx="61749">
                  <c:v>-1.6</c:v>
                </c:pt>
                <c:pt idx="61750">
                  <c:v>-1.6</c:v>
                </c:pt>
                <c:pt idx="61751">
                  <c:v>-1.6</c:v>
                </c:pt>
                <c:pt idx="61752">
                  <c:v>-1.6</c:v>
                </c:pt>
                <c:pt idx="61753">
                  <c:v>-1.6</c:v>
                </c:pt>
                <c:pt idx="61754">
                  <c:v>-1.6</c:v>
                </c:pt>
                <c:pt idx="61755">
                  <c:v>-1.6</c:v>
                </c:pt>
                <c:pt idx="61756">
                  <c:v>-1.6</c:v>
                </c:pt>
                <c:pt idx="61757">
                  <c:v>-1.6</c:v>
                </c:pt>
                <c:pt idx="61758">
                  <c:v>-1.6</c:v>
                </c:pt>
                <c:pt idx="61759">
                  <c:v>-1.6</c:v>
                </c:pt>
                <c:pt idx="61760">
                  <c:v>-1.6</c:v>
                </c:pt>
                <c:pt idx="61761">
                  <c:v>-1.6</c:v>
                </c:pt>
                <c:pt idx="61762">
                  <c:v>-1.5686</c:v>
                </c:pt>
                <c:pt idx="61763">
                  <c:v>-1.6</c:v>
                </c:pt>
                <c:pt idx="61764">
                  <c:v>-1.6</c:v>
                </c:pt>
                <c:pt idx="61765">
                  <c:v>-1.6</c:v>
                </c:pt>
                <c:pt idx="61766">
                  <c:v>-1.5686</c:v>
                </c:pt>
                <c:pt idx="61767">
                  <c:v>-1.6</c:v>
                </c:pt>
                <c:pt idx="61768">
                  <c:v>-1.6</c:v>
                </c:pt>
                <c:pt idx="61769">
                  <c:v>-1.6627000000000001</c:v>
                </c:pt>
                <c:pt idx="61770">
                  <c:v>-1.6</c:v>
                </c:pt>
                <c:pt idx="61771">
                  <c:v>-1.6</c:v>
                </c:pt>
                <c:pt idx="61772">
                  <c:v>-1.5686</c:v>
                </c:pt>
                <c:pt idx="61773">
                  <c:v>-1.6</c:v>
                </c:pt>
                <c:pt idx="61774">
                  <c:v>-1.6</c:v>
                </c:pt>
                <c:pt idx="61775">
                  <c:v>-1.6</c:v>
                </c:pt>
                <c:pt idx="61776">
                  <c:v>-1.6</c:v>
                </c:pt>
                <c:pt idx="61777">
                  <c:v>-1.6</c:v>
                </c:pt>
                <c:pt idx="61778">
                  <c:v>-1.6</c:v>
                </c:pt>
                <c:pt idx="61779">
                  <c:v>-1.6</c:v>
                </c:pt>
                <c:pt idx="61780">
                  <c:v>-1.6</c:v>
                </c:pt>
                <c:pt idx="61781">
                  <c:v>-1.6</c:v>
                </c:pt>
                <c:pt idx="61782">
                  <c:v>-1.6</c:v>
                </c:pt>
                <c:pt idx="61783">
                  <c:v>-1.6</c:v>
                </c:pt>
                <c:pt idx="61784">
                  <c:v>-1.6</c:v>
                </c:pt>
                <c:pt idx="61785">
                  <c:v>-1.6</c:v>
                </c:pt>
                <c:pt idx="61786">
                  <c:v>-1.6</c:v>
                </c:pt>
                <c:pt idx="61787">
                  <c:v>-1.6</c:v>
                </c:pt>
                <c:pt idx="61788">
                  <c:v>-1.6</c:v>
                </c:pt>
                <c:pt idx="61789">
                  <c:v>-1.6</c:v>
                </c:pt>
                <c:pt idx="61790">
                  <c:v>-1.6</c:v>
                </c:pt>
                <c:pt idx="61791">
                  <c:v>-1.6</c:v>
                </c:pt>
                <c:pt idx="61792">
                  <c:v>-1.6627000000000001</c:v>
                </c:pt>
                <c:pt idx="61793">
                  <c:v>-1.6</c:v>
                </c:pt>
                <c:pt idx="61794">
                  <c:v>-1.6</c:v>
                </c:pt>
                <c:pt idx="61795">
                  <c:v>-1.6</c:v>
                </c:pt>
                <c:pt idx="61796">
                  <c:v>-1.6</c:v>
                </c:pt>
                <c:pt idx="61797">
                  <c:v>-1.6</c:v>
                </c:pt>
                <c:pt idx="61798">
                  <c:v>-1.6</c:v>
                </c:pt>
                <c:pt idx="61799">
                  <c:v>-1.6</c:v>
                </c:pt>
                <c:pt idx="61800">
                  <c:v>-1.6</c:v>
                </c:pt>
                <c:pt idx="61801">
                  <c:v>-1.6627000000000001</c:v>
                </c:pt>
                <c:pt idx="61802">
                  <c:v>-1.6</c:v>
                </c:pt>
                <c:pt idx="61803">
                  <c:v>-1.6</c:v>
                </c:pt>
                <c:pt idx="61804">
                  <c:v>-1.6</c:v>
                </c:pt>
                <c:pt idx="61805">
                  <c:v>-1.6</c:v>
                </c:pt>
                <c:pt idx="61806">
                  <c:v>-1.6</c:v>
                </c:pt>
                <c:pt idx="61807">
                  <c:v>-1.6</c:v>
                </c:pt>
                <c:pt idx="61808">
                  <c:v>-1.6</c:v>
                </c:pt>
                <c:pt idx="61809">
                  <c:v>-1.6</c:v>
                </c:pt>
                <c:pt idx="61810">
                  <c:v>-1.6</c:v>
                </c:pt>
                <c:pt idx="61811">
                  <c:v>-1.6</c:v>
                </c:pt>
                <c:pt idx="61812">
                  <c:v>-1.6</c:v>
                </c:pt>
                <c:pt idx="61813">
                  <c:v>-1.6</c:v>
                </c:pt>
                <c:pt idx="61814">
                  <c:v>-1.6</c:v>
                </c:pt>
                <c:pt idx="61815">
                  <c:v>-1.6</c:v>
                </c:pt>
                <c:pt idx="61816">
                  <c:v>-1.6627000000000001</c:v>
                </c:pt>
                <c:pt idx="61817">
                  <c:v>-1.6</c:v>
                </c:pt>
                <c:pt idx="61818">
                  <c:v>-1.6</c:v>
                </c:pt>
                <c:pt idx="61819">
                  <c:v>-1.6</c:v>
                </c:pt>
                <c:pt idx="61820">
                  <c:v>-1.6</c:v>
                </c:pt>
                <c:pt idx="61821">
                  <c:v>-1.6</c:v>
                </c:pt>
                <c:pt idx="61822">
                  <c:v>-1.6</c:v>
                </c:pt>
                <c:pt idx="61823">
                  <c:v>-1.6</c:v>
                </c:pt>
                <c:pt idx="61824">
                  <c:v>-1.6</c:v>
                </c:pt>
                <c:pt idx="61825">
                  <c:v>-1.6627000000000001</c:v>
                </c:pt>
                <c:pt idx="61826">
                  <c:v>-1.6</c:v>
                </c:pt>
                <c:pt idx="61827">
                  <c:v>-1.6627000000000001</c:v>
                </c:pt>
                <c:pt idx="61828">
                  <c:v>-1.6</c:v>
                </c:pt>
                <c:pt idx="61829">
                  <c:v>-1.6</c:v>
                </c:pt>
                <c:pt idx="61830">
                  <c:v>-1.6627000000000001</c:v>
                </c:pt>
                <c:pt idx="61831">
                  <c:v>-1.6</c:v>
                </c:pt>
                <c:pt idx="61832">
                  <c:v>-1.6</c:v>
                </c:pt>
                <c:pt idx="61833">
                  <c:v>-1.6</c:v>
                </c:pt>
                <c:pt idx="61834">
                  <c:v>-1.6</c:v>
                </c:pt>
                <c:pt idx="61835">
                  <c:v>-1.6627000000000001</c:v>
                </c:pt>
                <c:pt idx="61836">
                  <c:v>-1.6</c:v>
                </c:pt>
                <c:pt idx="61837">
                  <c:v>-1.6</c:v>
                </c:pt>
                <c:pt idx="61838">
                  <c:v>-1.6</c:v>
                </c:pt>
                <c:pt idx="61839">
                  <c:v>-1.6627000000000001</c:v>
                </c:pt>
                <c:pt idx="61840">
                  <c:v>-1.6</c:v>
                </c:pt>
                <c:pt idx="61841">
                  <c:v>-1.6</c:v>
                </c:pt>
                <c:pt idx="61842">
                  <c:v>-1.6</c:v>
                </c:pt>
                <c:pt idx="61843">
                  <c:v>-1.6627000000000001</c:v>
                </c:pt>
                <c:pt idx="61844">
                  <c:v>-1.6</c:v>
                </c:pt>
                <c:pt idx="61845">
                  <c:v>-1.6</c:v>
                </c:pt>
                <c:pt idx="61846">
                  <c:v>-1.6</c:v>
                </c:pt>
                <c:pt idx="61847">
                  <c:v>-1.6</c:v>
                </c:pt>
                <c:pt idx="61848">
                  <c:v>-1.6</c:v>
                </c:pt>
                <c:pt idx="61849">
                  <c:v>-1.6627000000000001</c:v>
                </c:pt>
                <c:pt idx="61850">
                  <c:v>-1.6627000000000001</c:v>
                </c:pt>
                <c:pt idx="61851">
                  <c:v>-1.6</c:v>
                </c:pt>
                <c:pt idx="61852">
                  <c:v>-1.6</c:v>
                </c:pt>
                <c:pt idx="61853">
                  <c:v>-1.6627000000000001</c:v>
                </c:pt>
                <c:pt idx="61854">
                  <c:v>-1.6</c:v>
                </c:pt>
                <c:pt idx="61855">
                  <c:v>-1.6</c:v>
                </c:pt>
                <c:pt idx="61856">
                  <c:v>-1.6</c:v>
                </c:pt>
                <c:pt idx="61857">
                  <c:v>-1.6627000000000001</c:v>
                </c:pt>
                <c:pt idx="61858">
                  <c:v>-1.6</c:v>
                </c:pt>
                <c:pt idx="61859">
                  <c:v>-1.6627000000000001</c:v>
                </c:pt>
                <c:pt idx="61860">
                  <c:v>-1.6</c:v>
                </c:pt>
                <c:pt idx="61861">
                  <c:v>-1.6</c:v>
                </c:pt>
                <c:pt idx="61862">
                  <c:v>-1.6</c:v>
                </c:pt>
                <c:pt idx="61863">
                  <c:v>-1.6627000000000001</c:v>
                </c:pt>
                <c:pt idx="61864">
                  <c:v>-1.6627000000000001</c:v>
                </c:pt>
                <c:pt idx="61865">
                  <c:v>-1.6</c:v>
                </c:pt>
                <c:pt idx="61866">
                  <c:v>-1.6627000000000001</c:v>
                </c:pt>
                <c:pt idx="61867">
                  <c:v>-1.6627000000000001</c:v>
                </c:pt>
                <c:pt idx="61868">
                  <c:v>-1.6</c:v>
                </c:pt>
                <c:pt idx="61869">
                  <c:v>-1.6</c:v>
                </c:pt>
                <c:pt idx="61870">
                  <c:v>-1.6627000000000001</c:v>
                </c:pt>
                <c:pt idx="61871">
                  <c:v>-1.6</c:v>
                </c:pt>
                <c:pt idx="61872">
                  <c:v>-1.6</c:v>
                </c:pt>
                <c:pt idx="61873">
                  <c:v>-1.6627000000000001</c:v>
                </c:pt>
                <c:pt idx="61874">
                  <c:v>-1.6</c:v>
                </c:pt>
                <c:pt idx="61875">
                  <c:v>-1.6627000000000001</c:v>
                </c:pt>
                <c:pt idx="61876">
                  <c:v>-1.6627000000000001</c:v>
                </c:pt>
                <c:pt idx="61877">
                  <c:v>-1.6627000000000001</c:v>
                </c:pt>
                <c:pt idx="61878">
                  <c:v>-1.6</c:v>
                </c:pt>
                <c:pt idx="61879">
                  <c:v>-1.6</c:v>
                </c:pt>
                <c:pt idx="61880">
                  <c:v>-1.6</c:v>
                </c:pt>
                <c:pt idx="61881">
                  <c:v>-1.6627000000000001</c:v>
                </c:pt>
                <c:pt idx="61882">
                  <c:v>-1.6627000000000001</c:v>
                </c:pt>
                <c:pt idx="61883">
                  <c:v>-1.6</c:v>
                </c:pt>
                <c:pt idx="61884">
                  <c:v>-1.6</c:v>
                </c:pt>
                <c:pt idx="61885">
                  <c:v>-1.6</c:v>
                </c:pt>
                <c:pt idx="61886">
                  <c:v>-1.6627000000000001</c:v>
                </c:pt>
                <c:pt idx="61887">
                  <c:v>-1.6</c:v>
                </c:pt>
                <c:pt idx="61888">
                  <c:v>-1.6</c:v>
                </c:pt>
                <c:pt idx="61889">
                  <c:v>-1.6627000000000001</c:v>
                </c:pt>
                <c:pt idx="61890">
                  <c:v>-1.6627000000000001</c:v>
                </c:pt>
                <c:pt idx="61891">
                  <c:v>-1.6</c:v>
                </c:pt>
                <c:pt idx="61892">
                  <c:v>-1.6627000000000001</c:v>
                </c:pt>
                <c:pt idx="61893">
                  <c:v>-1.6627000000000001</c:v>
                </c:pt>
                <c:pt idx="61894">
                  <c:v>-1.6</c:v>
                </c:pt>
                <c:pt idx="61895">
                  <c:v>-1.6627000000000001</c:v>
                </c:pt>
                <c:pt idx="61896">
                  <c:v>-1.6627000000000001</c:v>
                </c:pt>
                <c:pt idx="61897">
                  <c:v>-1.6</c:v>
                </c:pt>
                <c:pt idx="61898">
                  <c:v>-1.6</c:v>
                </c:pt>
                <c:pt idx="61899">
                  <c:v>-1.6627000000000001</c:v>
                </c:pt>
                <c:pt idx="61900">
                  <c:v>-1.6627000000000001</c:v>
                </c:pt>
                <c:pt idx="61901">
                  <c:v>-1.6</c:v>
                </c:pt>
                <c:pt idx="61902">
                  <c:v>-1.6627000000000001</c:v>
                </c:pt>
                <c:pt idx="61903">
                  <c:v>-1.6</c:v>
                </c:pt>
                <c:pt idx="61904">
                  <c:v>-1.6627000000000001</c:v>
                </c:pt>
                <c:pt idx="61905">
                  <c:v>-1.6627000000000001</c:v>
                </c:pt>
                <c:pt idx="61906">
                  <c:v>-1.6</c:v>
                </c:pt>
                <c:pt idx="61907">
                  <c:v>-1.6627000000000001</c:v>
                </c:pt>
                <c:pt idx="61908">
                  <c:v>-1.6</c:v>
                </c:pt>
                <c:pt idx="61909">
                  <c:v>-1.6</c:v>
                </c:pt>
                <c:pt idx="61910">
                  <c:v>-1.6627000000000001</c:v>
                </c:pt>
                <c:pt idx="61911">
                  <c:v>-1.6</c:v>
                </c:pt>
                <c:pt idx="61912">
                  <c:v>-1.6627000000000001</c:v>
                </c:pt>
                <c:pt idx="61913">
                  <c:v>-1.6</c:v>
                </c:pt>
                <c:pt idx="61914">
                  <c:v>-1.6627000000000001</c:v>
                </c:pt>
                <c:pt idx="61915">
                  <c:v>-1.6</c:v>
                </c:pt>
                <c:pt idx="61916">
                  <c:v>-1.6</c:v>
                </c:pt>
                <c:pt idx="61917">
                  <c:v>-1.6627000000000001</c:v>
                </c:pt>
                <c:pt idx="61918">
                  <c:v>-1.6</c:v>
                </c:pt>
                <c:pt idx="61919">
                  <c:v>-1.6627000000000001</c:v>
                </c:pt>
                <c:pt idx="61920">
                  <c:v>-1.6627000000000001</c:v>
                </c:pt>
                <c:pt idx="61921">
                  <c:v>-1.6627000000000001</c:v>
                </c:pt>
                <c:pt idx="61922">
                  <c:v>-1.6627000000000001</c:v>
                </c:pt>
                <c:pt idx="61923">
                  <c:v>-1.6627000000000001</c:v>
                </c:pt>
                <c:pt idx="61924">
                  <c:v>-1.6627000000000001</c:v>
                </c:pt>
                <c:pt idx="61925">
                  <c:v>-1.6</c:v>
                </c:pt>
                <c:pt idx="61926">
                  <c:v>-1.6</c:v>
                </c:pt>
                <c:pt idx="61927">
                  <c:v>-1.6627000000000001</c:v>
                </c:pt>
                <c:pt idx="61928">
                  <c:v>-1.6</c:v>
                </c:pt>
                <c:pt idx="61929">
                  <c:v>-1.6627000000000001</c:v>
                </c:pt>
                <c:pt idx="61930">
                  <c:v>-1.6627000000000001</c:v>
                </c:pt>
                <c:pt idx="61931">
                  <c:v>-1.6</c:v>
                </c:pt>
                <c:pt idx="61932">
                  <c:v>-1.6627000000000001</c:v>
                </c:pt>
                <c:pt idx="61933">
                  <c:v>-1.6627000000000001</c:v>
                </c:pt>
                <c:pt idx="61934">
                  <c:v>-1.6627000000000001</c:v>
                </c:pt>
                <c:pt idx="61935">
                  <c:v>-1.6627000000000001</c:v>
                </c:pt>
                <c:pt idx="61936">
                  <c:v>-1.6627000000000001</c:v>
                </c:pt>
                <c:pt idx="61937">
                  <c:v>-1.6627000000000001</c:v>
                </c:pt>
                <c:pt idx="61938">
                  <c:v>-1.6627000000000001</c:v>
                </c:pt>
                <c:pt idx="61939">
                  <c:v>-1.6</c:v>
                </c:pt>
                <c:pt idx="61940">
                  <c:v>-1.6</c:v>
                </c:pt>
                <c:pt idx="61941">
                  <c:v>-1.6</c:v>
                </c:pt>
                <c:pt idx="61942">
                  <c:v>-1.6</c:v>
                </c:pt>
                <c:pt idx="61943">
                  <c:v>-1.6</c:v>
                </c:pt>
                <c:pt idx="61944">
                  <c:v>-1.6627000000000001</c:v>
                </c:pt>
                <c:pt idx="61945">
                  <c:v>-1.6</c:v>
                </c:pt>
                <c:pt idx="61946">
                  <c:v>-1.6627000000000001</c:v>
                </c:pt>
                <c:pt idx="61947">
                  <c:v>-1.6627000000000001</c:v>
                </c:pt>
                <c:pt idx="61948">
                  <c:v>-1.6627000000000001</c:v>
                </c:pt>
                <c:pt idx="61949">
                  <c:v>-1.6627000000000001</c:v>
                </c:pt>
                <c:pt idx="61950">
                  <c:v>-1.6</c:v>
                </c:pt>
                <c:pt idx="61951">
                  <c:v>-1.6</c:v>
                </c:pt>
                <c:pt idx="61952">
                  <c:v>-1.6627000000000001</c:v>
                </c:pt>
                <c:pt idx="61953">
                  <c:v>-1.6627000000000001</c:v>
                </c:pt>
                <c:pt idx="61954">
                  <c:v>-1.6</c:v>
                </c:pt>
                <c:pt idx="61955">
                  <c:v>-1.6</c:v>
                </c:pt>
                <c:pt idx="61956">
                  <c:v>-1.6627000000000001</c:v>
                </c:pt>
                <c:pt idx="61957">
                  <c:v>-1.6627000000000001</c:v>
                </c:pt>
                <c:pt idx="61958">
                  <c:v>-1.6627000000000001</c:v>
                </c:pt>
                <c:pt idx="61959">
                  <c:v>-1.6</c:v>
                </c:pt>
                <c:pt idx="61960">
                  <c:v>-1.6</c:v>
                </c:pt>
                <c:pt idx="61961">
                  <c:v>-1.6627000000000001</c:v>
                </c:pt>
                <c:pt idx="61962">
                  <c:v>-1.6627000000000001</c:v>
                </c:pt>
                <c:pt idx="61963">
                  <c:v>-1.6627000000000001</c:v>
                </c:pt>
                <c:pt idx="61964">
                  <c:v>-1.6627000000000001</c:v>
                </c:pt>
                <c:pt idx="61965">
                  <c:v>-1.6627000000000001</c:v>
                </c:pt>
                <c:pt idx="61966">
                  <c:v>-1.6</c:v>
                </c:pt>
                <c:pt idx="61967">
                  <c:v>-1.6627000000000001</c:v>
                </c:pt>
                <c:pt idx="61968">
                  <c:v>-1.6627000000000001</c:v>
                </c:pt>
                <c:pt idx="61969">
                  <c:v>-1.6</c:v>
                </c:pt>
                <c:pt idx="61970">
                  <c:v>-1.6627000000000001</c:v>
                </c:pt>
                <c:pt idx="61971">
                  <c:v>-1.6</c:v>
                </c:pt>
                <c:pt idx="61972">
                  <c:v>-1.6627000000000001</c:v>
                </c:pt>
                <c:pt idx="61973">
                  <c:v>-1.6627000000000001</c:v>
                </c:pt>
                <c:pt idx="61974">
                  <c:v>-1.6627000000000001</c:v>
                </c:pt>
                <c:pt idx="61975">
                  <c:v>-1.6</c:v>
                </c:pt>
                <c:pt idx="61976">
                  <c:v>-1.6627000000000001</c:v>
                </c:pt>
                <c:pt idx="61977">
                  <c:v>-1.6627000000000001</c:v>
                </c:pt>
                <c:pt idx="61978">
                  <c:v>-1.6627000000000001</c:v>
                </c:pt>
                <c:pt idx="61979">
                  <c:v>-1.6</c:v>
                </c:pt>
                <c:pt idx="61980">
                  <c:v>-1.6627000000000001</c:v>
                </c:pt>
                <c:pt idx="61981">
                  <c:v>-1.6627000000000001</c:v>
                </c:pt>
                <c:pt idx="61982">
                  <c:v>-1.6</c:v>
                </c:pt>
                <c:pt idx="61983">
                  <c:v>-1.6627000000000001</c:v>
                </c:pt>
                <c:pt idx="61984">
                  <c:v>-1.6627000000000001</c:v>
                </c:pt>
                <c:pt idx="61985">
                  <c:v>-1.6627000000000001</c:v>
                </c:pt>
                <c:pt idx="61986">
                  <c:v>-1.6627000000000001</c:v>
                </c:pt>
                <c:pt idx="61987">
                  <c:v>-1.6</c:v>
                </c:pt>
                <c:pt idx="61988">
                  <c:v>-1.6</c:v>
                </c:pt>
                <c:pt idx="61989">
                  <c:v>-1.6627000000000001</c:v>
                </c:pt>
                <c:pt idx="61990">
                  <c:v>-1.6627000000000001</c:v>
                </c:pt>
                <c:pt idx="61991">
                  <c:v>-1.6627000000000001</c:v>
                </c:pt>
                <c:pt idx="61992">
                  <c:v>-1.6627000000000001</c:v>
                </c:pt>
                <c:pt idx="61993">
                  <c:v>-1.6627000000000001</c:v>
                </c:pt>
                <c:pt idx="61994">
                  <c:v>-1.6627000000000001</c:v>
                </c:pt>
                <c:pt idx="61995">
                  <c:v>-1.6627000000000001</c:v>
                </c:pt>
                <c:pt idx="61996">
                  <c:v>-1.6627000000000001</c:v>
                </c:pt>
                <c:pt idx="61997">
                  <c:v>-1.6627000000000001</c:v>
                </c:pt>
                <c:pt idx="61998">
                  <c:v>-1.6627000000000001</c:v>
                </c:pt>
                <c:pt idx="61999">
                  <c:v>-1.6</c:v>
                </c:pt>
                <c:pt idx="62000">
                  <c:v>-1.6627000000000001</c:v>
                </c:pt>
                <c:pt idx="62001">
                  <c:v>-1.6627000000000001</c:v>
                </c:pt>
                <c:pt idx="62002">
                  <c:v>-1.6627000000000001</c:v>
                </c:pt>
                <c:pt idx="62003">
                  <c:v>-1.6627000000000001</c:v>
                </c:pt>
                <c:pt idx="62004">
                  <c:v>-1.6627000000000001</c:v>
                </c:pt>
                <c:pt idx="62005">
                  <c:v>-1.6627000000000001</c:v>
                </c:pt>
                <c:pt idx="62006">
                  <c:v>-1.6627000000000001</c:v>
                </c:pt>
                <c:pt idx="62007">
                  <c:v>-1.6627000000000001</c:v>
                </c:pt>
                <c:pt idx="62008">
                  <c:v>-1.6627000000000001</c:v>
                </c:pt>
                <c:pt idx="62009">
                  <c:v>-1.6</c:v>
                </c:pt>
                <c:pt idx="62010">
                  <c:v>-1.6627000000000001</c:v>
                </c:pt>
                <c:pt idx="62011">
                  <c:v>-1.6627000000000001</c:v>
                </c:pt>
                <c:pt idx="62012">
                  <c:v>-1.6627000000000001</c:v>
                </c:pt>
                <c:pt idx="62013">
                  <c:v>-1.6627000000000001</c:v>
                </c:pt>
                <c:pt idx="62014">
                  <c:v>-1.6627000000000001</c:v>
                </c:pt>
                <c:pt idx="62015">
                  <c:v>-1.6627000000000001</c:v>
                </c:pt>
                <c:pt idx="62016">
                  <c:v>-1.6627000000000001</c:v>
                </c:pt>
                <c:pt idx="62017">
                  <c:v>-1.6627000000000001</c:v>
                </c:pt>
                <c:pt idx="62018">
                  <c:v>-1.6627000000000001</c:v>
                </c:pt>
                <c:pt idx="62019">
                  <c:v>-1.6627000000000001</c:v>
                </c:pt>
                <c:pt idx="62020">
                  <c:v>-1.6627000000000001</c:v>
                </c:pt>
                <c:pt idx="62021">
                  <c:v>-1.6627000000000001</c:v>
                </c:pt>
                <c:pt idx="62022">
                  <c:v>-1.6627000000000001</c:v>
                </c:pt>
                <c:pt idx="62023">
                  <c:v>-1.6627000000000001</c:v>
                </c:pt>
                <c:pt idx="62024">
                  <c:v>-1.6627000000000001</c:v>
                </c:pt>
                <c:pt idx="62025">
                  <c:v>-1.6627000000000001</c:v>
                </c:pt>
                <c:pt idx="62026">
                  <c:v>-1.6627000000000001</c:v>
                </c:pt>
                <c:pt idx="62027">
                  <c:v>-1.6627000000000001</c:v>
                </c:pt>
                <c:pt idx="62028">
                  <c:v>-1.6627000000000001</c:v>
                </c:pt>
                <c:pt idx="62029">
                  <c:v>-1.6627000000000001</c:v>
                </c:pt>
                <c:pt idx="62030">
                  <c:v>-1.6627000000000001</c:v>
                </c:pt>
                <c:pt idx="62031">
                  <c:v>-1.6627000000000001</c:v>
                </c:pt>
                <c:pt idx="62032">
                  <c:v>-1.6627000000000001</c:v>
                </c:pt>
                <c:pt idx="62033">
                  <c:v>-1.6627000000000001</c:v>
                </c:pt>
                <c:pt idx="62034">
                  <c:v>-1.6627000000000001</c:v>
                </c:pt>
                <c:pt idx="62035">
                  <c:v>-1.6627000000000001</c:v>
                </c:pt>
                <c:pt idx="62036">
                  <c:v>-1.6627000000000001</c:v>
                </c:pt>
                <c:pt idx="62037">
                  <c:v>-1.6627000000000001</c:v>
                </c:pt>
                <c:pt idx="62038">
                  <c:v>-1.6627000000000001</c:v>
                </c:pt>
                <c:pt idx="62039">
                  <c:v>-1.6627000000000001</c:v>
                </c:pt>
                <c:pt idx="62040">
                  <c:v>-1.6627000000000001</c:v>
                </c:pt>
                <c:pt idx="62041">
                  <c:v>-1.6627000000000001</c:v>
                </c:pt>
                <c:pt idx="62042">
                  <c:v>-1.6627000000000001</c:v>
                </c:pt>
                <c:pt idx="62043">
                  <c:v>-1.6627000000000001</c:v>
                </c:pt>
                <c:pt idx="62044">
                  <c:v>-1.6627000000000001</c:v>
                </c:pt>
                <c:pt idx="62045">
                  <c:v>-1.6</c:v>
                </c:pt>
                <c:pt idx="62046">
                  <c:v>-1.6627000000000001</c:v>
                </c:pt>
                <c:pt idx="62047">
                  <c:v>-1.6627000000000001</c:v>
                </c:pt>
                <c:pt idx="62048">
                  <c:v>-1.6627000000000001</c:v>
                </c:pt>
                <c:pt idx="62049">
                  <c:v>-1.6627000000000001</c:v>
                </c:pt>
                <c:pt idx="62050">
                  <c:v>-1.6</c:v>
                </c:pt>
                <c:pt idx="62051">
                  <c:v>-1.6627000000000001</c:v>
                </c:pt>
                <c:pt idx="62052">
                  <c:v>-1.6627000000000001</c:v>
                </c:pt>
                <c:pt idx="62053">
                  <c:v>-1.6627000000000001</c:v>
                </c:pt>
                <c:pt idx="62054">
                  <c:v>-1.6627000000000001</c:v>
                </c:pt>
                <c:pt idx="62055">
                  <c:v>-1.6627000000000001</c:v>
                </c:pt>
                <c:pt idx="62056">
                  <c:v>-1.6627000000000001</c:v>
                </c:pt>
                <c:pt idx="62057">
                  <c:v>-1.6627000000000001</c:v>
                </c:pt>
                <c:pt idx="62058">
                  <c:v>-1.6627000000000001</c:v>
                </c:pt>
                <c:pt idx="62059">
                  <c:v>-1.6627000000000001</c:v>
                </c:pt>
                <c:pt idx="62060">
                  <c:v>-1.6627000000000001</c:v>
                </c:pt>
                <c:pt idx="62061">
                  <c:v>-1.6627000000000001</c:v>
                </c:pt>
                <c:pt idx="62062">
                  <c:v>-1.6627000000000001</c:v>
                </c:pt>
                <c:pt idx="62063">
                  <c:v>-1.6627000000000001</c:v>
                </c:pt>
                <c:pt idx="62064">
                  <c:v>-1.6627000000000001</c:v>
                </c:pt>
                <c:pt idx="62065">
                  <c:v>-1.6627000000000001</c:v>
                </c:pt>
                <c:pt idx="62066">
                  <c:v>-1.6627000000000001</c:v>
                </c:pt>
                <c:pt idx="62067">
                  <c:v>-1.6627000000000001</c:v>
                </c:pt>
                <c:pt idx="62068">
                  <c:v>-1.6627000000000001</c:v>
                </c:pt>
                <c:pt idx="62069">
                  <c:v>-1.6627000000000001</c:v>
                </c:pt>
                <c:pt idx="62070">
                  <c:v>-1.6627000000000001</c:v>
                </c:pt>
                <c:pt idx="62071">
                  <c:v>-1.6627000000000001</c:v>
                </c:pt>
                <c:pt idx="62072">
                  <c:v>-1.6627000000000001</c:v>
                </c:pt>
                <c:pt idx="62073">
                  <c:v>-1.6627000000000001</c:v>
                </c:pt>
                <c:pt idx="62074">
                  <c:v>-1.6627000000000001</c:v>
                </c:pt>
                <c:pt idx="62075">
                  <c:v>-1.6627000000000001</c:v>
                </c:pt>
                <c:pt idx="62076">
                  <c:v>-1.6627000000000001</c:v>
                </c:pt>
                <c:pt idx="62077">
                  <c:v>-1.6627000000000001</c:v>
                </c:pt>
                <c:pt idx="62078">
                  <c:v>-1.6627000000000001</c:v>
                </c:pt>
                <c:pt idx="62079">
                  <c:v>-1.6627000000000001</c:v>
                </c:pt>
                <c:pt idx="62080">
                  <c:v>-1.6627000000000001</c:v>
                </c:pt>
                <c:pt idx="62081">
                  <c:v>-1.6627000000000001</c:v>
                </c:pt>
                <c:pt idx="62082">
                  <c:v>-1.6627000000000001</c:v>
                </c:pt>
                <c:pt idx="62083">
                  <c:v>-1.6627000000000001</c:v>
                </c:pt>
                <c:pt idx="62084">
                  <c:v>-1.6627000000000001</c:v>
                </c:pt>
                <c:pt idx="62085">
                  <c:v>-1.6627000000000001</c:v>
                </c:pt>
                <c:pt idx="62086">
                  <c:v>-1.6627000000000001</c:v>
                </c:pt>
                <c:pt idx="62087">
                  <c:v>-1.6627000000000001</c:v>
                </c:pt>
                <c:pt idx="62088">
                  <c:v>-1.6627000000000001</c:v>
                </c:pt>
                <c:pt idx="62089">
                  <c:v>-1.6627000000000001</c:v>
                </c:pt>
                <c:pt idx="62090">
                  <c:v>-1.6627000000000001</c:v>
                </c:pt>
                <c:pt idx="62091">
                  <c:v>-1.6627000000000001</c:v>
                </c:pt>
                <c:pt idx="62092">
                  <c:v>-1.6627000000000001</c:v>
                </c:pt>
                <c:pt idx="62093">
                  <c:v>-1.6627000000000001</c:v>
                </c:pt>
                <c:pt idx="62094">
                  <c:v>-1.6627000000000001</c:v>
                </c:pt>
                <c:pt idx="62095">
                  <c:v>-1.6627000000000001</c:v>
                </c:pt>
                <c:pt idx="62096">
                  <c:v>-1.6627000000000001</c:v>
                </c:pt>
                <c:pt idx="62097">
                  <c:v>-1.6627000000000001</c:v>
                </c:pt>
                <c:pt idx="62098">
                  <c:v>-1.6627000000000001</c:v>
                </c:pt>
                <c:pt idx="62099">
                  <c:v>-1.6627000000000001</c:v>
                </c:pt>
                <c:pt idx="62100">
                  <c:v>-1.6627000000000001</c:v>
                </c:pt>
                <c:pt idx="62101">
                  <c:v>-1.6627000000000001</c:v>
                </c:pt>
                <c:pt idx="62102">
                  <c:v>-1.6627000000000001</c:v>
                </c:pt>
                <c:pt idx="62103">
                  <c:v>-1.6627000000000001</c:v>
                </c:pt>
                <c:pt idx="62104">
                  <c:v>-1.6627000000000001</c:v>
                </c:pt>
                <c:pt idx="62105">
                  <c:v>-1.6627000000000001</c:v>
                </c:pt>
                <c:pt idx="62106">
                  <c:v>-1.6</c:v>
                </c:pt>
                <c:pt idx="62107">
                  <c:v>-1.6627000000000001</c:v>
                </c:pt>
                <c:pt idx="62108">
                  <c:v>-1.6627000000000001</c:v>
                </c:pt>
                <c:pt idx="62109">
                  <c:v>-1.6627000000000001</c:v>
                </c:pt>
                <c:pt idx="62110">
                  <c:v>-1.6627000000000001</c:v>
                </c:pt>
                <c:pt idx="62111">
                  <c:v>-1.6627000000000001</c:v>
                </c:pt>
                <c:pt idx="62112">
                  <c:v>-1.6627000000000001</c:v>
                </c:pt>
                <c:pt idx="62113">
                  <c:v>-1.6627000000000001</c:v>
                </c:pt>
                <c:pt idx="62114">
                  <c:v>-1.6627000000000001</c:v>
                </c:pt>
                <c:pt idx="62115">
                  <c:v>-1.6627000000000001</c:v>
                </c:pt>
                <c:pt idx="62116">
                  <c:v>-1.6627000000000001</c:v>
                </c:pt>
                <c:pt idx="62117">
                  <c:v>-1.6</c:v>
                </c:pt>
                <c:pt idx="62118">
                  <c:v>-1.6627000000000001</c:v>
                </c:pt>
                <c:pt idx="62119">
                  <c:v>-1.6627000000000001</c:v>
                </c:pt>
                <c:pt idx="62120">
                  <c:v>-1.6627000000000001</c:v>
                </c:pt>
                <c:pt idx="62121">
                  <c:v>-1.6627000000000001</c:v>
                </c:pt>
                <c:pt idx="62122">
                  <c:v>-1.6627000000000001</c:v>
                </c:pt>
                <c:pt idx="62123">
                  <c:v>-1.6627000000000001</c:v>
                </c:pt>
                <c:pt idx="62124">
                  <c:v>-1.6627000000000001</c:v>
                </c:pt>
                <c:pt idx="62125">
                  <c:v>-1.6</c:v>
                </c:pt>
                <c:pt idx="62126">
                  <c:v>-1.6627000000000001</c:v>
                </c:pt>
                <c:pt idx="62127">
                  <c:v>-1.6627000000000001</c:v>
                </c:pt>
                <c:pt idx="62128">
                  <c:v>-1.6627000000000001</c:v>
                </c:pt>
                <c:pt idx="62129">
                  <c:v>-1.6627000000000001</c:v>
                </c:pt>
                <c:pt idx="62130">
                  <c:v>-1.6627000000000001</c:v>
                </c:pt>
                <c:pt idx="62131">
                  <c:v>-1.6627000000000001</c:v>
                </c:pt>
                <c:pt idx="62132">
                  <c:v>-1.6627000000000001</c:v>
                </c:pt>
                <c:pt idx="62133">
                  <c:v>-1.6627000000000001</c:v>
                </c:pt>
                <c:pt idx="62134">
                  <c:v>-1.6627000000000001</c:v>
                </c:pt>
                <c:pt idx="62135">
                  <c:v>-1.6627000000000001</c:v>
                </c:pt>
                <c:pt idx="62136">
                  <c:v>-1.6</c:v>
                </c:pt>
                <c:pt idx="62137">
                  <c:v>-1.6</c:v>
                </c:pt>
                <c:pt idx="62138">
                  <c:v>-1.6627000000000001</c:v>
                </c:pt>
                <c:pt idx="62139">
                  <c:v>-1.6627000000000001</c:v>
                </c:pt>
                <c:pt idx="62140">
                  <c:v>-1.6627000000000001</c:v>
                </c:pt>
                <c:pt idx="62141">
                  <c:v>-1.6627000000000001</c:v>
                </c:pt>
                <c:pt idx="62142">
                  <c:v>-1.6627000000000001</c:v>
                </c:pt>
                <c:pt idx="62143">
                  <c:v>-1.6627000000000001</c:v>
                </c:pt>
                <c:pt idx="62144">
                  <c:v>-1.6627000000000001</c:v>
                </c:pt>
                <c:pt idx="62145">
                  <c:v>-1.6627000000000001</c:v>
                </c:pt>
                <c:pt idx="62146">
                  <c:v>-1.6627000000000001</c:v>
                </c:pt>
                <c:pt idx="62147">
                  <c:v>-1.6627000000000001</c:v>
                </c:pt>
                <c:pt idx="62148">
                  <c:v>-1.6627000000000001</c:v>
                </c:pt>
                <c:pt idx="62149">
                  <c:v>-1.6627000000000001</c:v>
                </c:pt>
                <c:pt idx="62150">
                  <c:v>-1.6627000000000001</c:v>
                </c:pt>
                <c:pt idx="62151">
                  <c:v>-1.6627000000000001</c:v>
                </c:pt>
                <c:pt idx="62152">
                  <c:v>-1.6627000000000001</c:v>
                </c:pt>
                <c:pt idx="62153">
                  <c:v>-1.6627000000000001</c:v>
                </c:pt>
                <c:pt idx="62154">
                  <c:v>-1.6627000000000001</c:v>
                </c:pt>
                <c:pt idx="62155">
                  <c:v>-1.6627000000000001</c:v>
                </c:pt>
                <c:pt idx="62156">
                  <c:v>-1.6627000000000001</c:v>
                </c:pt>
                <c:pt idx="62157">
                  <c:v>-1.6627000000000001</c:v>
                </c:pt>
                <c:pt idx="62158">
                  <c:v>-1.6627000000000001</c:v>
                </c:pt>
                <c:pt idx="62159">
                  <c:v>-1.6627000000000001</c:v>
                </c:pt>
                <c:pt idx="62160">
                  <c:v>-1.6627000000000001</c:v>
                </c:pt>
                <c:pt idx="62161">
                  <c:v>-1.6627000000000001</c:v>
                </c:pt>
                <c:pt idx="62162">
                  <c:v>-1.6627000000000001</c:v>
                </c:pt>
                <c:pt idx="62163">
                  <c:v>-1.6627000000000001</c:v>
                </c:pt>
                <c:pt idx="62164">
                  <c:v>-1.6627000000000001</c:v>
                </c:pt>
                <c:pt idx="62165">
                  <c:v>-1.6</c:v>
                </c:pt>
                <c:pt idx="62166">
                  <c:v>-1.6627000000000001</c:v>
                </c:pt>
                <c:pt idx="62167">
                  <c:v>-1.6627000000000001</c:v>
                </c:pt>
                <c:pt idx="62168">
                  <c:v>-1.6627000000000001</c:v>
                </c:pt>
                <c:pt idx="62169">
                  <c:v>-1.6627000000000001</c:v>
                </c:pt>
                <c:pt idx="62170">
                  <c:v>-1.6627000000000001</c:v>
                </c:pt>
                <c:pt idx="62171">
                  <c:v>-1.6627000000000001</c:v>
                </c:pt>
                <c:pt idx="62172">
                  <c:v>-1.6627000000000001</c:v>
                </c:pt>
                <c:pt idx="62173">
                  <c:v>-1.6627000000000001</c:v>
                </c:pt>
                <c:pt idx="62174">
                  <c:v>-1.6627000000000001</c:v>
                </c:pt>
                <c:pt idx="62175">
                  <c:v>-1.6627000000000001</c:v>
                </c:pt>
                <c:pt idx="62176">
                  <c:v>-1.6627000000000001</c:v>
                </c:pt>
                <c:pt idx="62177">
                  <c:v>-1.6627000000000001</c:v>
                </c:pt>
                <c:pt idx="62178">
                  <c:v>-1.6627000000000001</c:v>
                </c:pt>
                <c:pt idx="62179">
                  <c:v>-1.6627000000000001</c:v>
                </c:pt>
                <c:pt idx="62180">
                  <c:v>-1.6627000000000001</c:v>
                </c:pt>
                <c:pt idx="62181">
                  <c:v>-1.6627000000000001</c:v>
                </c:pt>
                <c:pt idx="62182">
                  <c:v>-1.6627000000000001</c:v>
                </c:pt>
                <c:pt idx="62183">
                  <c:v>-1.6627000000000001</c:v>
                </c:pt>
                <c:pt idx="62184">
                  <c:v>-1.6627000000000001</c:v>
                </c:pt>
                <c:pt idx="62185">
                  <c:v>-1.6627000000000001</c:v>
                </c:pt>
                <c:pt idx="62186">
                  <c:v>-1.6627000000000001</c:v>
                </c:pt>
                <c:pt idx="62187">
                  <c:v>-1.6627000000000001</c:v>
                </c:pt>
                <c:pt idx="62188">
                  <c:v>-1.6627000000000001</c:v>
                </c:pt>
                <c:pt idx="62189">
                  <c:v>-1.6627000000000001</c:v>
                </c:pt>
                <c:pt idx="62190">
                  <c:v>-1.6627000000000001</c:v>
                </c:pt>
                <c:pt idx="62191">
                  <c:v>-1.6627000000000001</c:v>
                </c:pt>
                <c:pt idx="62192">
                  <c:v>-1.6627000000000001</c:v>
                </c:pt>
                <c:pt idx="62193">
                  <c:v>-1.6627000000000001</c:v>
                </c:pt>
                <c:pt idx="62194">
                  <c:v>-1.6627000000000001</c:v>
                </c:pt>
                <c:pt idx="62195">
                  <c:v>-1.6627000000000001</c:v>
                </c:pt>
                <c:pt idx="62196">
                  <c:v>-1.6627000000000001</c:v>
                </c:pt>
                <c:pt idx="62197">
                  <c:v>-1.6627000000000001</c:v>
                </c:pt>
                <c:pt idx="62198">
                  <c:v>-1.6627000000000001</c:v>
                </c:pt>
                <c:pt idx="62199">
                  <c:v>-1.6627000000000001</c:v>
                </c:pt>
                <c:pt idx="62200">
                  <c:v>-1.6627000000000001</c:v>
                </c:pt>
                <c:pt idx="62201">
                  <c:v>-1.6627000000000001</c:v>
                </c:pt>
                <c:pt idx="62202">
                  <c:v>-1.6627000000000001</c:v>
                </c:pt>
                <c:pt idx="62203">
                  <c:v>-1.6627000000000001</c:v>
                </c:pt>
                <c:pt idx="62204">
                  <c:v>-1.6627000000000001</c:v>
                </c:pt>
                <c:pt idx="62205">
                  <c:v>-1.6627000000000001</c:v>
                </c:pt>
                <c:pt idx="62206">
                  <c:v>-1.6</c:v>
                </c:pt>
                <c:pt idx="62207">
                  <c:v>-1.6627000000000001</c:v>
                </c:pt>
                <c:pt idx="62208">
                  <c:v>-1.6627000000000001</c:v>
                </c:pt>
                <c:pt idx="62209">
                  <c:v>-1.6627000000000001</c:v>
                </c:pt>
                <c:pt idx="62210">
                  <c:v>-1.6627000000000001</c:v>
                </c:pt>
                <c:pt idx="62211">
                  <c:v>-1.6627000000000001</c:v>
                </c:pt>
                <c:pt idx="62212">
                  <c:v>-1.6627000000000001</c:v>
                </c:pt>
                <c:pt idx="62213">
                  <c:v>-1.6627000000000001</c:v>
                </c:pt>
                <c:pt idx="62214">
                  <c:v>-1.6627000000000001</c:v>
                </c:pt>
                <c:pt idx="62215">
                  <c:v>-1.6627000000000001</c:v>
                </c:pt>
                <c:pt idx="62216">
                  <c:v>-1.6627000000000001</c:v>
                </c:pt>
                <c:pt idx="62217">
                  <c:v>-1.6627000000000001</c:v>
                </c:pt>
                <c:pt idx="62218">
                  <c:v>-1.6627000000000001</c:v>
                </c:pt>
                <c:pt idx="62219">
                  <c:v>-1.6627000000000001</c:v>
                </c:pt>
                <c:pt idx="62220">
                  <c:v>-1.6627000000000001</c:v>
                </c:pt>
                <c:pt idx="62221">
                  <c:v>-1.6627000000000001</c:v>
                </c:pt>
                <c:pt idx="62222">
                  <c:v>-1.6</c:v>
                </c:pt>
                <c:pt idx="62223">
                  <c:v>-1.6627000000000001</c:v>
                </c:pt>
                <c:pt idx="62224">
                  <c:v>-1.6627000000000001</c:v>
                </c:pt>
                <c:pt idx="62225">
                  <c:v>-1.6627000000000001</c:v>
                </c:pt>
                <c:pt idx="62226">
                  <c:v>-1.6627000000000001</c:v>
                </c:pt>
                <c:pt idx="62227">
                  <c:v>-1.6627000000000001</c:v>
                </c:pt>
                <c:pt idx="62228">
                  <c:v>-1.6627000000000001</c:v>
                </c:pt>
                <c:pt idx="62229">
                  <c:v>-1.6627000000000001</c:v>
                </c:pt>
                <c:pt idx="62230">
                  <c:v>-1.6627000000000001</c:v>
                </c:pt>
                <c:pt idx="62231">
                  <c:v>-1.6627000000000001</c:v>
                </c:pt>
                <c:pt idx="62232">
                  <c:v>-1.6627000000000001</c:v>
                </c:pt>
                <c:pt idx="62233">
                  <c:v>-1.6627000000000001</c:v>
                </c:pt>
                <c:pt idx="62234">
                  <c:v>-1.6627000000000001</c:v>
                </c:pt>
                <c:pt idx="62235">
                  <c:v>-1.6627000000000001</c:v>
                </c:pt>
                <c:pt idx="62236">
                  <c:v>-1.6627000000000001</c:v>
                </c:pt>
                <c:pt idx="62237">
                  <c:v>-1.6627000000000001</c:v>
                </c:pt>
                <c:pt idx="62238">
                  <c:v>-1.6627000000000001</c:v>
                </c:pt>
                <c:pt idx="62239">
                  <c:v>-1.6627000000000001</c:v>
                </c:pt>
                <c:pt idx="62240">
                  <c:v>-1.6627000000000001</c:v>
                </c:pt>
                <c:pt idx="62241">
                  <c:v>-1.6627000000000001</c:v>
                </c:pt>
                <c:pt idx="62242">
                  <c:v>-1.6627000000000001</c:v>
                </c:pt>
                <c:pt idx="62243">
                  <c:v>-1.6627000000000001</c:v>
                </c:pt>
                <c:pt idx="62244">
                  <c:v>-1.6627000000000001</c:v>
                </c:pt>
                <c:pt idx="62245">
                  <c:v>-1.6627000000000001</c:v>
                </c:pt>
                <c:pt idx="62246">
                  <c:v>-1.6627000000000001</c:v>
                </c:pt>
                <c:pt idx="62247">
                  <c:v>-1.6627000000000001</c:v>
                </c:pt>
                <c:pt idx="62248">
                  <c:v>-1.6627000000000001</c:v>
                </c:pt>
                <c:pt idx="62249">
                  <c:v>-1.6627000000000001</c:v>
                </c:pt>
                <c:pt idx="62250">
                  <c:v>-1.6627000000000001</c:v>
                </c:pt>
                <c:pt idx="62251">
                  <c:v>-1.6627000000000001</c:v>
                </c:pt>
                <c:pt idx="62252">
                  <c:v>-1.6627000000000001</c:v>
                </c:pt>
                <c:pt idx="62253">
                  <c:v>-1.6627000000000001</c:v>
                </c:pt>
                <c:pt idx="62254">
                  <c:v>-1.6627000000000001</c:v>
                </c:pt>
                <c:pt idx="62255">
                  <c:v>-1.6627000000000001</c:v>
                </c:pt>
                <c:pt idx="62256">
                  <c:v>-1.6</c:v>
                </c:pt>
                <c:pt idx="62257">
                  <c:v>-1.6627000000000001</c:v>
                </c:pt>
                <c:pt idx="62258">
                  <c:v>-1.6627000000000001</c:v>
                </c:pt>
                <c:pt idx="62259">
                  <c:v>-1.6627000000000001</c:v>
                </c:pt>
                <c:pt idx="62260">
                  <c:v>-1.6627000000000001</c:v>
                </c:pt>
                <c:pt idx="62261">
                  <c:v>-1.6627000000000001</c:v>
                </c:pt>
                <c:pt idx="62262">
                  <c:v>-1.6627000000000001</c:v>
                </c:pt>
                <c:pt idx="62263">
                  <c:v>-1.6627000000000001</c:v>
                </c:pt>
                <c:pt idx="62264">
                  <c:v>-1.6627000000000001</c:v>
                </c:pt>
                <c:pt idx="62265">
                  <c:v>-1.6627000000000001</c:v>
                </c:pt>
                <c:pt idx="62266">
                  <c:v>-1.6627000000000001</c:v>
                </c:pt>
                <c:pt idx="62267">
                  <c:v>-1.6627000000000001</c:v>
                </c:pt>
                <c:pt idx="62268">
                  <c:v>-1.6627000000000001</c:v>
                </c:pt>
                <c:pt idx="62269">
                  <c:v>-1.6627000000000001</c:v>
                </c:pt>
                <c:pt idx="62270">
                  <c:v>-1.6627000000000001</c:v>
                </c:pt>
                <c:pt idx="62271">
                  <c:v>-1.6627000000000001</c:v>
                </c:pt>
                <c:pt idx="62272">
                  <c:v>-1.6627000000000001</c:v>
                </c:pt>
                <c:pt idx="62273">
                  <c:v>-1.6627000000000001</c:v>
                </c:pt>
                <c:pt idx="62274">
                  <c:v>-1.6627000000000001</c:v>
                </c:pt>
                <c:pt idx="62275">
                  <c:v>-1.6627000000000001</c:v>
                </c:pt>
                <c:pt idx="62276">
                  <c:v>-1.6627000000000001</c:v>
                </c:pt>
                <c:pt idx="62277">
                  <c:v>-1.6627000000000001</c:v>
                </c:pt>
                <c:pt idx="62278">
                  <c:v>-1.6627000000000001</c:v>
                </c:pt>
                <c:pt idx="62279">
                  <c:v>-1.6627000000000001</c:v>
                </c:pt>
                <c:pt idx="62280">
                  <c:v>-1.6627000000000001</c:v>
                </c:pt>
                <c:pt idx="62281">
                  <c:v>-1.6627000000000001</c:v>
                </c:pt>
                <c:pt idx="62282">
                  <c:v>-1.6627000000000001</c:v>
                </c:pt>
                <c:pt idx="62283">
                  <c:v>-1.6627000000000001</c:v>
                </c:pt>
                <c:pt idx="62284">
                  <c:v>-1.6</c:v>
                </c:pt>
                <c:pt idx="62285">
                  <c:v>-1.6627000000000001</c:v>
                </c:pt>
                <c:pt idx="62286">
                  <c:v>-1.6627000000000001</c:v>
                </c:pt>
                <c:pt idx="62287">
                  <c:v>-1.6</c:v>
                </c:pt>
                <c:pt idx="62288">
                  <c:v>-1.6627000000000001</c:v>
                </c:pt>
                <c:pt idx="62289">
                  <c:v>-1.6627000000000001</c:v>
                </c:pt>
                <c:pt idx="62290">
                  <c:v>-1.6627000000000001</c:v>
                </c:pt>
                <c:pt idx="62291">
                  <c:v>-1.6627000000000001</c:v>
                </c:pt>
                <c:pt idx="62292">
                  <c:v>-1.6627000000000001</c:v>
                </c:pt>
                <c:pt idx="62293">
                  <c:v>-1.6627000000000001</c:v>
                </c:pt>
                <c:pt idx="62294">
                  <c:v>-1.6627000000000001</c:v>
                </c:pt>
                <c:pt idx="62295">
                  <c:v>-1.6627000000000001</c:v>
                </c:pt>
                <c:pt idx="62296">
                  <c:v>-1.6627000000000001</c:v>
                </c:pt>
                <c:pt idx="62297">
                  <c:v>-1.6627000000000001</c:v>
                </c:pt>
                <c:pt idx="62298">
                  <c:v>-1.6627000000000001</c:v>
                </c:pt>
                <c:pt idx="62299">
                  <c:v>-1.6627000000000001</c:v>
                </c:pt>
                <c:pt idx="62300">
                  <c:v>-1.6627000000000001</c:v>
                </c:pt>
                <c:pt idx="62301">
                  <c:v>-1.6627000000000001</c:v>
                </c:pt>
                <c:pt idx="62302">
                  <c:v>-1.6627000000000001</c:v>
                </c:pt>
                <c:pt idx="62303">
                  <c:v>-1.6</c:v>
                </c:pt>
                <c:pt idx="62304">
                  <c:v>-1.6627000000000001</c:v>
                </c:pt>
                <c:pt idx="62305">
                  <c:v>-1.6627000000000001</c:v>
                </c:pt>
                <c:pt idx="62306">
                  <c:v>-1.6627000000000001</c:v>
                </c:pt>
                <c:pt idx="62307">
                  <c:v>-1.6627000000000001</c:v>
                </c:pt>
                <c:pt idx="62308">
                  <c:v>-1.6627000000000001</c:v>
                </c:pt>
                <c:pt idx="62309">
                  <c:v>-1.6627000000000001</c:v>
                </c:pt>
                <c:pt idx="62310">
                  <c:v>-1.6627000000000001</c:v>
                </c:pt>
                <c:pt idx="62311">
                  <c:v>-1.6627000000000001</c:v>
                </c:pt>
                <c:pt idx="62312">
                  <c:v>-1.6627000000000001</c:v>
                </c:pt>
                <c:pt idx="62313">
                  <c:v>-1.6627000000000001</c:v>
                </c:pt>
                <c:pt idx="62314">
                  <c:v>-1.6627000000000001</c:v>
                </c:pt>
                <c:pt idx="62315">
                  <c:v>-1.6627000000000001</c:v>
                </c:pt>
                <c:pt idx="62316">
                  <c:v>-1.6627000000000001</c:v>
                </c:pt>
                <c:pt idx="62317">
                  <c:v>-1.6627000000000001</c:v>
                </c:pt>
                <c:pt idx="62318">
                  <c:v>-1.6627000000000001</c:v>
                </c:pt>
                <c:pt idx="62319">
                  <c:v>-1.6627000000000001</c:v>
                </c:pt>
                <c:pt idx="62320">
                  <c:v>-1.6627000000000001</c:v>
                </c:pt>
                <c:pt idx="62321">
                  <c:v>-1.6627000000000001</c:v>
                </c:pt>
                <c:pt idx="62322">
                  <c:v>-1.6627000000000001</c:v>
                </c:pt>
                <c:pt idx="62323">
                  <c:v>-1.6627000000000001</c:v>
                </c:pt>
                <c:pt idx="62324">
                  <c:v>-1.6627000000000001</c:v>
                </c:pt>
                <c:pt idx="62325">
                  <c:v>-1.6627000000000001</c:v>
                </c:pt>
                <c:pt idx="62326">
                  <c:v>-1.6627000000000001</c:v>
                </c:pt>
                <c:pt idx="62327">
                  <c:v>-1.6627000000000001</c:v>
                </c:pt>
                <c:pt idx="62328">
                  <c:v>-1.6627000000000001</c:v>
                </c:pt>
                <c:pt idx="62329">
                  <c:v>-1.6627000000000001</c:v>
                </c:pt>
                <c:pt idx="62330">
                  <c:v>-1.6627000000000001</c:v>
                </c:pt>
                <c:pt idx="62331">
                  <c:v>-1.6627000000000001</c:v>
                </c:pt>
                <c:pt idx="62332">
                  <c:v>-1.6627000000000001</c:v>
                </c:pt>
                <c:pt idx="62333">
                  <c:v>-1.6627000000000001</c:v>
                </c:pt>
                <c:pt idx="62334">
                  <c:v>-1.6627000000000001</c:v>
                </c:pt>
                <c:pt idx="62335">
                  <c:v>-1.6627000000000001</c:v>
                </c:pt>
                <c:pt idx="62336">
                  <c:v>-1.6627000000000001</c:v>
                </c:pt>
                <c:pt idx="62337">
                  <c:v>-1.6627000000000001</c:v>
                </c:pt>
                <c:pt idx="62338">
                  <c:v>-1.6627000000000001</c:v>
                </c:pt>
                <c:pt idx="62339">
                  <c:v>-1.6627000000000001</c:v>
                </c:pt>
                <c:pt idx="62340">
                  <c:v>-1.6627000000000001</c:v>
                </c:pt>
                <c:pt idx="62341">
                  <c:v>-1.6627000000000001</c:v>
                </c:pt>
                <c:pt idx="62342">
                  <c:v>-1.6627000000000001</c:v>
                </c:pt>
                <c:pt idx="62343">
                  <c:v>-1.6627000000000001</c:v>
                </c:pt>
                <c:pt idx="62344">
                  <c:v>-1.6627000000000001</c:v>
                </c:pt>
                <c:pt idx="62345">
                  <c:v>-1.6627000000000001</c:v>
                </c:pt>
                <c:pt idx="62346">
                  <c:v>-1.6627000000000001</c:v>
                </c:pt>
                <c:pt idx="62347">
                  <c:v>-1.6627000000000001</c:v>
                </c:pt>
                <c:pt idx="62348">
                  <c:v>-1.6627000000000001</c:v>
                </c:pt>
                <c:pt idx="62349">
                  <c:v>-1.6627000000000001</c:v>
                </c:pt>
                <c:pt idx="62350">
                  <c:v>-1.6627000000000001</c:v>
                </c:pt>
                <c:pt idx="62351">
                  <c:v>-1.6627000000000001</c:v>
                </c:pt>
                <c:pt idx="62352">
                  <c:v>-1.6627000000000001</c:v>
                </c:pt>
                <c:pt idx="62353">
                  <c:v>-1.6627000000000001</c:v>
                </c:pt>
                <c:pt idx="62354">
                  <c:v>-1.6627000000000001</c:v>
                </c:pt>
                <c:pt idx="62355">
                  <c:v>-1.6627000000000001</c:v>
                </c:pt>
                <c:pt idx="62356">
                  <c:v>-1.6627000000000001</c:v>
                </c:pt>
                <c:pt idx="62357">
                  <c:v>-1.6627000000000001</c:v>
                </c:pt>
                <c:pt idx="62358">
                  <c:v>-1.6627000000000001</c:v>
                </c:pt>
                <c:pt idx="62359">
                  <c:v>-1.6627000000000001</c:v>
                </c:pt>
                <c:pt idx="62360">
                  <c:v>-1.6627000000000001</c:v>
                </c:pt>
                <c:pt idx="62361">
                  <c:v>-1.6627000000000001</c:v>
                </c:pt>
                <c:pt idx="62362">
                  <c:v>-1.6627000000000001</c:v>
                </c:pt>
                <c:pt idx="62363">
                  <c:v>-1.6627000000000001</c:v>
                </c:pt>
                <c:pt idx="62364">
                  <c:v>-1.6627000000000001</c:v>
                </c:pt>
                <c:pt idx="62365">
                  <c:v>-1.6627000000000001</c:v>
                </c:pt>
                <c:pt idx="62366">
                  <c:v>-1.6627000000000001</c:v>
                </c:pt>
                <c:pt idx="62367">
                  <c:v>-1.6627000000000001</c:v>
                </c:pt>
                <c:pt idx="62368">
                  <c:v>-1.6627000000000001</c:v>
                </c:pt>
                <c:pt idx="62369">
                  <c:v>-1.6627000000000001</c:v>
                </c:pt>
                <c:pt idx="62370">
                  <c:v>-1.6627000000000001</c:v>
                </c:pt>
                <c:pt idx="62371">
                  <c:v>-1.6627000000000001</c:v>
                </c:pt>
                <c:pt idx="62372">
                  <c:v>-1.6627000000000001</c:v>
                </c:pt>
                <c:pt idx="62373">
                  <c:v>-1.6627000000000001</c:v>
                </c:pt>
                <c:pt idx="62374">
                  <c:v>-1.6627000000000001</c:v>
                </c:pt>
                <c:pt idx="62375">
                  <c:v>-1.6627000000000001</c:v>
                </c:pt>
                <c:pt idx="62376">
                  <c:v>-1.6627000000000001</c:v>
                </c:pt>
                <c:pt idx="62377">
                  <c:v>-1.6627000000000001</c:v>
                </c:pt>
                <c:pt idx="62378">
                  <c:v>-1.6627000000000001</c:v>
                </c:pt>
                <c:pt idx="62379">
                  <c:v>-1.6627000000000001</c:v>
                </c:pt>
                <c:pt idx="62380">
                  <c:v>-1.6627000000000001</c:v>
                </c:pt>
                <c:pt idx="62381">
                  <c:v>-1.6627000000000001</c:v>
                </c:pt>
                <c:pt idx="62382">
                  <c:v>-1.6627000000000001</c:v>
                </c:pt>
                <c:pt idx="62383">
                  <c:v>-1.6627000000000001</c:v>
                </c:pt>
                <c:pt idx="62384">
                  <c:v>-1.6627000000000001</c:v>
                </c:pt>
                <c:pt idx="62385">
                  <c:v>-1.6627000000000001</c:v>
                </c:pt>
                <c:pt idx="62386">
                  <c:v>-1.6627000000000001</c:v>
                </c:pt>
                <c:pt idx="62387">
                  <c:v>-1.6627000000000001</c:v>
                </c:pt>
                <c:pt idx="62388">
                  <c:v>-1.6</c:v>
                </c:pt>
                <c:pt idx="62389">
                  <c:v>-1.6627000000000001</c:v>
                </c:pt>
                <c:pt idx="62390">
                  <c:v>-1.6627000000000001</c:v>
                </c:pt>
                <c:pt idx="62391">
                  <c:v>-1.6627000000000001</c:v>
                </c:pt>
                <c:pt idx="62392">
                  <c:v>-1.6627000000000001</c:v>
                </c:pt>
                <c:pt idx="62393">
                  <c:v>-1.6627000000000001</c:v>
                </c:pt>
                <c:pt idx="62394">
                  <c:v>-1.6627000000000001</c:v>
                </c:pt>
                <c:pt idx="62395">
                  <c:v>-1.6627000000000001</c:v>
                </c:pt>
                <c:pt idx="62396">
                  <c:v>-1.6627000000000001</c:v>
                </c:pt>
                <c:pt idx="62397">
                  <c:v>-1.6627000000000001</c:v>
                </c:pt>
                <c:pt idx="62398">
                  <c:v>-1.6627000000000001</c:v>
                </c:pt>
                <c:pt idx="62399">
                  <c:v>-1.6627000000000001</c:v>
                </c:pt>
                <c:pt idx="62400">
                  <c:v>-1.6</c:v>
                </c:pt>
                <c:pt idx="62401">
                  <c:v>-1.6627000000000001</c:v>
                </c:pt>
                <c:pt idx="62402">
                  <c:v>-1.6627000000000001</c:v>
                </c:pt>
                <c:pt idx="62403">
                  <c:v>-1.6627000000000001</c:v>
                </c:pt>
                <c:pt idx="62404">
                  <c:v>-1.6627000000000001</c:v>
                </c:pt>
                <c:pt idx="62405">
                  <c:v>-1.6627000000000001</c:v>
                </c:pt>
                <c:pt idx="62406">
                  <c:v>-1.6627000000000001</c:v>
                </c:pt>
                <c:pt idx="62407">
                  <c:v>-1.6</c:v>
                </c:pt>
                <c:pt idx="62408">
                  <c:v>-1.6627000000000001</c:v>
                </c:pt>
                <c:pt idx="62409">
                  <c:v>-1.6627000000000001</c:v>
                </c:pt>
                <c:pt idx="62410">
                  <c:v>-1.6627000000000001</c:v>
                </c:pt>
                <c:pt idx="62411">
                  <c:v>-1.6627000000000001</c:v>
                </c:pt>
                <c:pt idx="62412">
                  <c:v>-1.6627000000000001</c:v>
                </c:pt>
                <c:pt idx="62413">
                  <c:v>-1.6627000000000001</c:v>
                </c:pt>
                <c:pt idx="62414">
                  <c:v>-1.6627000000000001</c:v>
                </c:pt>
                <c:pt idx="62415">
                  <c:v>-1.6627000000000001</c:v>
                </c:pt>
                <c:pt idx="62416">
                  <c:v>-1.6627000000000001</c:v>
                </c:pt>
                <c:pt idx="62417">
                  <c:v>-1.6627000000000001</c:v>
                </c:pt>
                <c:pt idx="62418">
                  <c:v>-1.6627000000000001</c:v>
                </c:pt>
                <c:pt idx="62419">
                  <c:v>-1.6627000000000001</c:v>
                </c:pt>
                <c:pt idx="62420">
                  <c:v>-1.6627000000000001</c:v>
                </c:pt>
                <c:pt idx="62421">
                  <c:v>-1.6627000000000001</c:v>
                </c:pt>
                <c:pt idx="62422">
                  <c:v>-1.6</c:v>
                </c:pt>
                <c:pt idx="62423">
                  <c:v>-1.6627000000000001</c:v>
                </c:pt>
                <c:pt idx="62424">
                  <c:v>-1.6627000000000001</c:v>
                </c:pt>
                <c:pt idx="62425">
                  <c:v>-1.6627000000000001</c:v>
                </c:pt>
                <c:pt idx="62426">
                  <c:v>-1.6627000000000001</c:v>
                </c:pt>
                <c:pt idx="62427">
                  <c:v>-1.6627000000000001</c:v>
                </c:pt>
                <c:pt idx="62428">
                  <c:v>-1.6627000000000001</c:v>
                </c:pt>
                <c:pt idx="62429">
                  <c:v>-1.6627000000000001</c:v>
                </c:pt>
                <c:pt idx="62430">
                  <c:v>-1.6627000000000001</c:v>
                </c:pt>
                <c:pt idx="62431">
                  <c:v>-1.6627000000000001</c:v>
                </c:pt>
                <c:pt idx="62432">
                  <c:v>-1.6627000000000001</c:v>
                </c:pt>
                <c:pt idx="62433">
                  <c:v>-1.6627000000000001</c:v>
                </c:pt>
                <c:pt idx="62434">
                  <c:v>-1.6627000000000001</c:v>
                </c:pt>
                <c:pt idx="62435">
                  <c:v>-1.6627000000000001</c:v>
                </c:pt>
                <c:pt idx="62436">
                  <c:v>-1.6627000000000001</c:v>
                </c:pt>
                <c:pt idx="62437">
                  <c:v>-1.6627000000000001</c:v>
                </c:pt>
                <c:pt idx="62438">
                  <c:v>-1.6627000000000001</c:v>
                </c:pt>
                <c:pt idx="62439">
                  <c:v>-1.6627000000000001</c:v>
                </c:pt>
                <c:pt idx="62440">
                  <c:v>-1.6627000000000001</c:v>
                </c:pt>
                <c:pt idx="62441">
                  <c:v>-1.6627000000000001</c:v>
                </c:pt>
                <c:pt idx="62442">
                  <c:v>-1.6627000000000001</c:v>
                </c:pt>
                <c:pt idx="62443">
                  <c:v>-1.6627000000000001</c:v>
                </c:pt>
                <c:pt idx="62444">
                  <c:v>-1.6627000000000001</c:v>
                </c:pt>
                <c:pt idx="62445">
                  <c:v>-1.6627000000000001</c:v>
                </c:pt>
                <c:pt idx="62446">
                  <c:v>-1.6</c:v>
                </c:pt>
                <c:pt idx="62447">
                  <c:v>-1.6627000000000001</c:v>
                </c:pt>
                <c:pt idx="62448">
                  <c:v>-1.6627000000000001</c:v>
                </c:pt>
                <c:pt idx="62449">
                  <c:v>-1.6627000000000001</c:v>
                </c:pt>
                <c:pt idx="62450">
                  <c:v>-1.6627000000000001</c:v>
                </c:pt>
                <c:pt idx="62451">
                  <c:v>-1.6627000000000001</c:v>
                </c:pt>
                <c:pt idx="62452">
                  <c:v>-1.6627000000000001</c:v>
                </c:pt>
                <c:pt idx="62453">
                  <c:v>-1.6627000000000001</c:v>
                </c:pt>
                <c:pt idx="62454">
                  <c:v>-1.6627000000000001</c:v>
                </c:pt>
                <c:pt idx="62455">
                  <c:v>-1.6627000000000001</c:v>
                </c:pt>
                <c:pt idx="62456">
                  <c:v>-1.6627000000000001</c:v>
                </c:pt>
                <c:pt idx="62457">
                  <c:v>-1.6627000000000001</c:v>
                </c:pt>
                <c:pt idx="62458">
                  <c:v>-1.6627000000000001</c:v>
                </c:pt>
                <c:pt idx="62459">
                  <c:v>-1.6</c:v>
                </c:pt>
                <c:pt idx="62460">
                  <c:v>-1.6627000000000001</c:v>
                </c:pt>
                <c:pt idx="62461">
                  <c:v>-1.6627000000000001</c:v>
                </c:pt>
                <c:pt idx="62462">
                  <c:v>-1.6627000000000001</c:v>
                </c:pt>
                <c:pt idx="62463">
                  <c:v>-1.6627000000000001</c:v>
                </c:pt>
                <c:pt idx="62464">
                  <c:v>-1.6627000000000001</c:v>
                </c:pt>
                <c:pt idx="62465">
                  <c:v>-1.6627000000000001</c:v>
                </c:pt>
                <c:pt idx="62466">
                  <c:v>-1.6</c:v>
                </c:pt>
                <c:pt idx="62467">
                  <c:v>-1.6627000000000001</c:v>
                </c:pt>
                <c:pt idx="62468">
                  <c:v>-1.6627000000000001</c:v>
                </c:pt>
                <c:pt idx="62469">
                  <c:v>-1.6627000000000001</c:v>
                </c:pt>
                <c:pt idx="62470">
                  <c:v>-1.6627000000000001</c:v>
                </c:pt>
                <c:pt idx="62471">
                  <c:v>-1.6627000000000001</c:v>
                </c:pt>
                <c:pt idx="62472">
                  <c:v>-1.6627000000000001</c:v>
                </c:pt>
                <c:pt idx="62473">
                  <c:v>-1.6627000000000001</c:v>
                </c:pt>
                <c:pt idx="62474">
                  <c:v>-1.6</c:v>
                </c:pt>
                <c:pt idx="62475">
                  <c:v>-1.6627000000000001</c:v>
                </c:pt>
                <c:pt idx="62476">
                  <c:v>-1.6627000000000001</c:v>
                </c:pt>
                <c:pt idx="62477">
                  <c:v>-1.6627000000000001</c:v>
                </c:pt>
                <c:pt idx="62478">
                  <c:v>-1.6627000000000001</c:v>
                </c:pt>
                <c:pt idx="62479">
                  <c:v>-1.6627000000000001</c:v>
                </c:pt>
                <c:pt idx="62480">
                  <c:v>-1.6627000000000001</c:v>
                </c:pt>
                <c:pt idx="62481">
                  <c:v>-1.6627000000000001</c:v>
                </c:pt>
                <c:pt idx="62482">
                  <c:v>-1.6627000000000001</c:v>
                </c:pt>
                <c:pt idx="62483">
                  <c:v>-1.6627000000000001</c:v>
                </c:pt>
                <c:pt idx="62484">
                  <c:v>-1.6627000000000001</c:v>
                </c:pt>
                <c:pt idx="62485">
                  <c:v>-1.6627000000000001</c:v>
                </c:pt>
                <c:pt idx="62486">
                  <c:v>-1.6627000000000001</c:v>
                </c:pt>
                <c:pt idx="62487">
                  <c:v>-1.6627000000000001</c:v>
                </c:pt>
                <c:pt idx="62488">
                  <c:v>-1.6627000000000001</c:v>
                </c:pt>
                <c:pt idx="62489">
                  <c:v>-1.6627000000000001</c:v>
                </c:pt>
                <c:pt idx="62490">
                  <c:v>-1.6627000000000001</c:v>
                </c:pt>
                <c:pt idx="62491">
                  <c:v>-1.6627000000000001</c:v>
                </c:pt>
                <c:pt idx="62492">
                  <c:v>-1.6627000000000001</c:v>
                </c:pt>
                <c:pt idx="62493">
                  <c:v>-1.6627000000000001</c:v>
                </c:pt>
                <c:pt idx="62494">
                  <c:v>-1.6627000000000001</c:v>
                </c:pt>
                <c:pt idx="62495">
                  <c:v>-1.6627000000000001</c:v>
                </c:pt>
                <c:pt idx="62496">
                  <c:v>-1.6627000000000001</c:v>
                </c:pt>
                <c:pt idx="62497">
                  <c:v>-1.6627000000000001</c:v>
                </c:pt>
                <c:pt idx="62498">
                  <c:v>-1.6627000000000001</c:v>
                </c:pt>
                <c:pt idx="62499">
                  <c:v>-1.6627000000000001</c:v>
                </c:pt>
                <c:pt idx="62500">
                  <c:v>-1.6627000000000001</c:v>
                </c:pt>
                <c:pt idx="62501">
                  <c:v>-1.6627000000000001</c:v>
                </c:pt>
                <c:pt idx="62502">
                  <c:v>-1.6627000000000001</c:v>
                </c:pt>
                <c:pt idx="62503">
                  <c:v>-1.6627000000000001</c:v>
                </c:pt>
                <c:pt idx="62504">
                  <c:v>-1.6627000000000001</c:v>
                </c:pt>
                <c:pt idx="62505">
                  <c:v>-1.6627000000000001</c:v>
                </c:pt>
                <c:pt idx="62506">
                  <c:v>-1.6627000000000001</c:v>
                </c:pt>
                <c:pt idx="62507">
                  <c:v>-1.6627000000000001</c:v>
                </c:pt>
                <c:pt idx="62508">
                  <c:v>-1.6627000000000001</c:v>
                </c:pt>
                <c:pt idx="62509">
                  <c:v>-1.6627000000000001</c:v>
                </c:pt>
                <c:pt idx="62510">
                  <c:v>-1.6627000000000001</c:v>
                </c:pt>
                <c:pt idx="62511">
                  <c:v>-1.6627000000000001</c:v>
                </c:pt>
                <c:pt idx="62512">
                  <c:v>-1.6627000000000001</c:v>
                </c:pt>
                <c:pt idx="62513">
                  <c:v>-1.6627000000000001</c:v>
                </c:pt>
                <c:pt idx="62514">
                  <c:v>-1.6627000000000001</c:v>
                </c:pt>
                <c:pt idx="62515">
                  <c:v>-1.6627000000000001</c:v>
                </c:pt>
                <c:pt idx="62516">
                  <c:v>-1.6627000000000001</c:v>
                </c:pt>
                <c:pt idx="62517">
                  <c:v>-1.6627000000000001</c:v>
                </c:pt>
                <c:pt idx="62518">
                  <c:v>-1.6627000000000001</c:v>
                </c:pt>
                <c:pt idx="62519">
                  <c:v>-1.6627000000000001</c:v>
                </c:pt>
                <c:pt idx="62520">
                  <c:v>-1.6627000000000001</c:v>
                </c:pt>
                <c:pt idx="62521">
                  <c:v>-1.6627000000000001</c:v>
                </c:pt>
                <c:pt idx="62522">
                  <c:v>-1.6627000000000001</c:v>
                </c:pt>
                <c:pt idx="62523">
                  <c:v>-1.6627000000000001</c:v>
                </c:pt>
                <c:pt idx="62524">
                  <c:v>-1.6627000000000001</c:v>
                </c:pt>
                <c:pt idx="62525">
                  <c:v>-1.6627000000000001</c:v>
                </c:pt>
                <c:pt idx="62526">
                  <c:v>-1.6627000000000001</c:v>
                </c:pt>
                <c:pt idx="62527">
                  <c:v>-1.6627000000000001</c:v>
                </c:pt>
                <c:pt idx="62528">
                  <c:v>-1.6627000000000001</c:v>
                </c:pt>
                <c:pt idx="62529">
                  <c:v>-1.6627000000000001</c:v>
                </c:pt>
                <c:pt idx="62530">
                  <c:v>-1.6627000000000001</c:v>
                </c:pt>
                <c:pt idx="62531">
                  <c:v>-1.6627000000000001</c:v>
                </c:pt>
                <c:pt idx="62532">
                  <c:v>-1.6627000000000001</c:v>
                </c:pt>
                <c:pt idx="62533">
                  <c:v>-1.6627000000000001</c:v>
                </c:pt>
                <c:pt idx="62534">
                  <c:v>-1.6627000000000001</c:v>
                </c:pt>
                <c:pt idx="62535">
                  <c:v>-1.6627000000000001</c:v>
                </c:pt>
                <c:pt idx="62536">
                  <c:v>-1.6627000000000001</c:v>
                </c:pt>
                <c:pt idx="62537">
                  <c:v>-1.6627000000000001</c:v>
                </c:pt>
                <c:pt idx="62538">
                  <c:v>-1.6627000000000001</c:v>
                </c:pt>
                <c:pt idx="62539">
                  <c:v>-1.6627000000000001</c:v>
                </c:pt>
                <c:pt idx="62540">
                  <c:v>-1.6627000000000001</c:v>
                </c:pt>
                <c:pt idx="62541">
                  <c:v>-1.6627000000000001</c:v>
                </c:pt>
                <c:pt idx="62542">
                  <c:v>-1.6627000000000001</c:v>
                </c:pt>
                <c:pt idx="62543">
                  <c:v>-1.6627000000000001</c:v>
                </c:pt>
                <c:pt idx="62544">
                  <c:v>-1.6627000000000001</c:v>
                </c:pt>
                <c:pt idx="62545">
                  <c:v>-1.6627000000000001</c:v>
                </c:pt>
                <c:pt idx="62546">
                  <c:v>-1.6627000000000001</c:v>
                </c:pt>
                <c:pt idx="62547">
                  <c:v>-1.6627000000000001</c:v>
                </c:pt>
                <c:pt idx="62548">
                  <c:v>-1.6627000000000001</c:v>
                </c:pt>
                <c:pt idx="62549">
                  <c:v>-1.6627000000000001</c:v>
                </c:pt>
                <c:pt idx="62550">
                  <c:v>-1.6627000000000001</c:v>
                </c:pt>
                <c:pt idx="62551">
                  <c:v>-1.6627000000000001</c:v>
                </c:pt>
                <c:pt idx="62552">
                  <c:v>-1.6627000000000001</c:v>
                </c:pt>
                <c:pt idx="62553">
                  <c:v>-1.6627000000000001</c:v>
                </c:pt>
                <c:pt idx="62554">
                  <c:v>-1.6627000000000001</c:v>
                </c:pt>
                <c:pt idx="62555">
                  <c:v>-1.6627000000000001</c:v>
                </c:pt>
                <c:pt idx="62556">
                  <c:v>-1.6627000000000001</c:v>
                </c:pt>
                <c:pt idx="62557">
                  <c:v>-1.6627000000000001</c:v>
                </c:pt>
                <c:pt idx="62558">
                  <c:v>-1.6627000000000001</c:v>
                </c:pt>
                <c:pt idx="62559">
                  <c:v>-1.6627000000000001</c:v>
                </c:pt>
                <c:pt idx="62560">
                  <c:v>-1.6627000000000001</c:v>
                </c:pt>
                <c:pt idx="62561">
                  <c:v>-1.6627000000000001</c:v>
                </c:pt>
                <c:pt idx="62562">
                  <c:v>-1.6627000000000001</c:v>
                </c:pt>
                <c:pt idx="62563">
                  <c:v>-1.6627000000000001</c:v>
                </c:pt>
                <c:pt idx="62564">
                  <c:v>-1.6627000000000001</c:v>
                </c:pt>
                <c:pt idx="62565">
                  <c:v>-1.6627000000000001</c:v>
                </c:pt>
                <c:pt idx="62566">
                  <c:v>-1.6627000000000001</c:v>
                </c:pt>
                <c:pt idx="62567">
                  <c:v>-1.6627000000000001</c:v>
                </c:pt>
                <c:pt idx="62568">
                  <c:v>-1.6627000000000001</c:v>
                </c:pt>
                <c:pt idx="62569">
                  <c:v>-1.6627000000000001</c:v>
                </c:pt>
                <c:pt idx="62570">
                  <c:v>-1.6627000000000001</c:v>
                </c:pt>
                <c:pt idx="62571">
                  <c:v>-1.6627000000000001</c:v>
                </c:pt>
                <c:pt idx="62572">
                  <c:v>-1.6627000000000001</c:v>
                </c:pt>
                <c:pt idx="62573">
                  <c:v>-1.6627000000000001</c:v>
                </c:pt>
                <c:pt idx="62574">
                  <c:v>-1.6627000000000001</c:v>
                </c:pt>
                <c:pt idx="62575">
                  <c:v>-1.6627000000000001</c:v>
                </c:pt>
                <c:pt idx="62576">
                  <c:v>-1.6627000000000001</c:v>
                </c:pt>
                <c:pt idx="62577">
                  <c:v>-1.6627000000000001</c:v>
                </c:pt>
                <c:pt idx="62578">
                  <c:v>-1.6627000000000001</c:v>
                </c:pt>
                <c:pt idx="62579">
                  <c:v>-1.6627000000000001</c:v>
                </c:pt>
                <c:pt idx="62580">
                  <c:v>-1.6627000000000001</c:v>
                </c:pt>
                <c:pt idx="62581">
                  <c:v>-1.6627000000000001</c:v>
                </c:pt>
                <c:pt idx="62582">
                  <c:v>-1.6627000000000001</c:v>
                </c:pt>
                <c:pt idx="62583">
                  <c:v>-1.6627000000000001</c:v>
                </c:pt>
                <c:pt idx="62584">
                  <c:v>-1.6627000000000001</c:v>
                </c:pt>
                <c:pt idx="62585">
                  <c:v>-1.6627000000000001</c:v>
                </c:pt>
                <c:pt idx="62586">
                  <c:v>-1.6627000000000001</c:v>
                </c:pt>
                <c:pt idx="62587">
                  <c:v>-1.6627000000000001</c:v>
                </c:pt>
                <c:pt idx="62588">
                  <c:v>-1.6627000000000001</c:v>
                </c:pt>
                <c:pt idx="62589">
                  <c:v>-1.6627000000000001</c:v>
                </c:pt>
                <c:pt idx="62590">
                  <c:v>-1.6627000000000001</c:v>
                </c:pt>
                <c:pt idx="62591">
                  <c:v>-1.6627000000000001</c:v>
                </c:pt>
                <c:pt idx="62592">
                  <c:v>-1.6627000000000001</c:v>
                </c:pt>
                <c:pt idx="62593">
                  <c:v>-1.6627000000000001</c:v>
                </c:pt>
                <c:pt idx="62594">
                  <c:v>-1.6627000000000001</c:v>
                </c:pt>
                <c:pt idx="62595">
                  <c:v>-1.6627000000000001</c:v>
                </c:pt>
                <c:pt idx="62596">
                  <c:v>-1.6627000000000001</c:v>
                </c:pt>
                <c:pt idx="62597">
                  <c:v>-1.6627000000000001</c:v>
                </c:pt>
                <c:pt idx="62598">
                  <c:v>-1.6627000000000001</c:v>
                </c:pt>
                <c:pt idx="62599">
                  <c:v>-1.6627000000000001</c:v>
                </c:pt>
                <c:pt idx="62600">
                  <c:v>-1.6627000000000001</c:v>
                </c:pt>
                <c:pt idx="62601">
                  <c:v>-1.6627000000000001</c:v>
                </c:pt>
                <c:pt idx="62602">
                  <c:v>-1.6627000000000001</c:v>
                </c:pt>
                <c:pt idx="62603">
                  <c:v>-1.6627000000000001</c:v>
                </c:pt>
                <c:pt idx="62604">
                  <c:v>-1.6627000000000001</c:v>
                </c:pt>
                <c:pt idx="62605">
                  <c:v>-1.6627000000000001</c:v>
                </c:pt>
                <c:pt idx="62606">
                  <c:v>-1.6627000000000001</c:v>
                </c:pt>
                <c:pt idx="62607">
                  <c:v>-1.6627000000000001</c:v>
                </c:pt>
                <c:pt idx="62608">
                  <c:v>-1.6627000000000001</c:v>
                </c:pt>
                <c:pt idx="62609">
                  <c:v>-1.6627000000000001</c:v>
                </c:pt>
                <c:pt idx="62610">
                  <c:v>-1.6627000000000001</c:v>
                </c:pt>
                <c:pt idx="62611">
                  <c:v>-1.6627000000000001</c:v>
                </c:pt>
                <c:pt idx="62612">
                  <c:v>-1.6627000000000001</c:v>
                </c:pt>
                <c:pt idx="62613">
                  <c:v>-1.6627000000000001</c:v>
                </c:pt>
                <c:pt idx="62614">
                  <c:v>-1.6627000000000001</c:v>
                </c:pt>
                <c:pt idx="62615">
                  <c:v>-1.6627000000000001</c:v>
                </c:pt>
                <c:pt idx="62616">
                  <c:v>-1.6627000000000001</c:v>
                </c:pt>
                <c:pt idx="62617">
                  <c:v>-1.6627000000000001</c:v>
                </c:pt>
                <c:pt idx="62618">
                  <c:v>-1.6</c:v>
                </c:pt>
                <c:pt idx="62619">
                  <c:v>-1.6627000000000001</c:v>
                </c:pt>
                <c:pt idx="62620">
                  <c:v>-1.6627000000000001</c:v>
                </c:pt>
                <c:pt idx="62621">
                  <c:v>-1.6627000000000001</c:v>
                </c:pt>
                <c:pt idx="62622">
                  <c:v>-1.6627000000000001</c:v>
                </c:pt>
                <c:pt idx="62623">
                  <c:v>-1.6627000000000001</c:v>
                </c:pt>
                <c:pt idx="62624">
                  <c:v>-1.6627000000000001</c:v>
                </c:pt>
                <c:pt idx="62625">
                  <c:v>-1.6627000000000001</c:v>
                </c:pt>
                <c:pt idx="62626">
                  <c:v>-1.6627000000000001</c:v>
                </c:pt>
                <c:pt idx="62627">
                  <c:v>-1.6627000000000001</c:v>
                </c:pt>
                <c:pt idx="62628">
                  <c:v>-1.6627000000000001</c:v>
                </c:pt>
                <c:pt idx="62629">
                  <c:v>-1.6627000000000001</c:v>
                </c:pt>
                <c:pt idx="62630">
                  <c:v>-1.6627000000000001</c:v>
                </c:pt>
                <c:pt idx="62631">
                  <c:v>-1.6627000000000001</c:v>
                </c:pt>
                <c:pt idx="62632">
                  <c:v>-1.6627000000000001</c:v>
                </c:pt>
                <c:pt idx="62633">
                  <c:v>-1.6627000000000001</c:v>
                </c:pt>
                <c:pt idx="62634">
                  <c:v>-1.6627000000000001</c:v>
                </c:pt>
                <c:pt idx="62635">
                  <c:v>-1.6627000000000001</c:v>
                </c:pt>
                <c:pt idx="62636">
                  <c:v>-1.6627000000000001</c:v>
                </c:pt>
                <c:pt idx="62637">
                  <c:v>-1.6627000000000001</c:v>
                </c:pt>
                <c:pt idx="62638">
                  <c:v>-1.6627000000000001</c:v>
                </c:pt>
                <c:pt idx="62639">
                  <c:v>-1.6627000000000001</c:v>
                </c:pt>
                <c:pt idx="62640">
                  <c:v>-1.6627000000000001</c:v>
                </c:pt>
                <c:pt idx="62641">
                  <c:v>-1.6627000000000001</c:v>
                </c:pt>
                <c:pt idx="62642">
                  <c:v>-1.6627000000000001</c:v>
                </c:pt>
                <c:pt idx="62643">
                  <c:v>-1.6627000000000001</c:v>
                </c:pt>
                <c:pt idx="62644">
                  <c:v>-1.6627000000000001</c:v>
                </c:pt>
                <c:pt idx="62645">
                  <c:v>-1.6627000000000001</c:v>
                </c:pt>
                <c:pt idx="62646">
                  <c:v>-1.6627000000000001</c:v>
                </c:pt>
                <c:pt idx="62647">
                  <c:v>-1.6627000000000001</c:v>
                </c:pt>
                <c:pt idx="62648">
                  <c:v>-1.6627000000000001</c:v>
                </c:pt>
                <c:pt idx="62649">
                  <c:v>-1.6627000000000001</c:v>
                </c:pt>
                <c:pt idx="62650">
                  <c:v>-1.6627000000000001</c:v>
                </c:pt>
                <c:pt idx="62651">
                  <c:v>-1.6627000000000001</c:v>
                </c:pt>
                <c:pt idx="62652">
                  <c:v>-1.6627000000000001</c:v>
                </c:pt>
                <c:pt idx="62653">
                  <c:v>-1.6</c:v>
                </c:pt>
                <c:pt idx="62654">
                  <c:v>-1.6627000000000001</c:v>
                </c:pt>
                <c:pt idx="62655">
                  <c:v>-1.6627000000000001</c:v>
                </c:pt>
                <c:pt idx="62656">
                  <c:v>-1.6627000000000001</c:v>
                </c:pt>
                <c:pt idx="62657">
                  <c:v>-1.6627000000000001</c:v>
                </c:pt>
                <c:pt idx="62658">
                  <c:v>-1.6627000000000001</c:v>
                </c:pt>
                <c:pt idx="62659">
                  <c:v>-1.6627000000000001</c:v>
                </c:pt>
                <c:pt idx="62660">
                  <c:v>-1.6627000000000001</c:v>
                </c:pt>
                <c:pt idx="62661">
                  <c:v>-1.6627000000000001</c:v>
                </c:pt>
                <c:pt idx="62662">
                  <c:v>-1.6627000000000001</c:v>
                </c:pt>
                <c:pt idx="62663">
                  <c:v>-1.6627000000000001</c:v>
                </c:pt>
                <c:pt idx="62664">
                  <c:v>-1.6627000000000001</c:v>
                </c:pt>
                <c:pt idx="62665">
                  <c:v>-1.6627000000000001</c:v>
                </c:pt>
                <c:pt idx="62666">
                  <c:v>-1.6627000000000001</c:v>
                </c:pt>
                <c:pt idx="62667">
                  <c:v>-1.6627000000000001</c:v>
                </c:pt>
                <c:pt idx="62668">
                  <c:v>-1.6627000000000001</c:v>
                </c:pt>
                <c:pt idx="62669">
                  <c:v>-1.6627000000000001</c:v>
                </c:pt>
                <c:pt idx="62670">
                  <c:v>-1.6627000000000001</c:v>
                </c:pt>
                <c:pt idx="62671">
                  <c:v>-1.6627000000000001</c:v>
                </c:pt>
                <c:pt idx="62672">
                  <c:v>-1.6627000000000001</c:v>
                </c:pt>
                <c:pt idx="62673">
                  <c:v>-1.6627000000000001</c:v>
                </c:pt>
                <c:pt idx="62674">
                  <c:v>-1.6627000000000001</c:v>
                </c:pt>
                <c:pt idx="62675">
                  <c:v>-1.6627000000000001</c:v>
                </c:pt>
                <c:pt idx="62676">
                  <c:v>-1.6627000000000001</c:v>
                </c:pt>
                <c:pt idx="62677">
                  <c:v>-1.6627000000000001</c:v>
                </c:pt>
                <c:pt idx="62678">
                  <c:v>-1.6627000000000001</c:v>
                </c:pt>
                <c:pt idx="62679">
                  <c:v>-1.6627000000000001</c:v>
                </c:pt>
                <c:pt idx="62680">
                  <c:v>-1.6627000000000001</c:v>
                </c:pt>
                <c:pt idx="62681">
                  <c:v>-1.6627000000000001</c:v>
                </c:pt>
                <c:pt idx="62682">
                  <c:v>-1.6627000000000001</c:v>
                </c:pt>
                <c:pt idx="62683">
                  <c:v>-1.6627000000000001</c:v>
                </c:pt>
                <c:pt idx="62684">
                  <c:v>-1.6627000000000001</c:v>
                </c:pt>
                <c:pt idx="62685">
                  <c:v>-1.6627000000000001</c:v>
                </c:pt>
                <c:pt idx="62686">
                  <c:v>-1.6627000000000001</c:v>
                </c:pt>
                <c:pt idx="62687">
                  <c:v>-1.6627000000000001</c:v>
                </c:pt>
                <c:pt idx="62688">
                  <c:v>-1.6627000000000001</c:v>
                </c:pt>
                <c:pt idx="62689">
                  <c:v>-1.6627000000000001</c:v>
                </c:pt>
                <c:pt idx="62690">
                  <c:v>-1.6627000000000001</c:v>
                </c:pt>
                <c:pt idx="62691">
                  <c:v>-1.6627000000000001</c:v>
                </c:pt>
                <c:pt idx="62692">
                  <c:v>-1.6627000000000001</c:v>
                </c:pt>
                <c:pt idx="62693">
                  <c:v>-1.6627000000000001</c:v>
                </c:pt>
                <c:pt idx="62694">
                  <c:v>-1.6627000000000001</c:v>
                </c:pt>
                <c:pt idx="62695">
                  <c:v>-1.6627000000000001</c:v>
                </c:pt>
                <c:pt idx="62696">
                  <c:v>-1.6627000000000001</c:v>
                </c:pt>
                <c:pt idx="62697">
                  <c:v>-1.6627000000000001</c:v>
                </c:pt>
                <c:pt idx="62698">
                  <c:v>-1.6627000000000001</c:v>
                </c:pt>
                <c:pt idx="62699">
                  <c:v>-1.6627000000000001</c:v>
                </c:pt>
                <c:pt idx="62700">
                  <c:v>-1.6627000000000001</c:v>
                </c:pt>
                <c:pt idx="62701">
                  <c:v>-1.6627000000000001</c:v>
                </c:pt>
                <c:pt idx="62702">
                  <c:v>-1.6627000000000001</c:v>
                </c:pt>
                <c:pt idx="62703">
                  <c:v>-1.6627000000000001</c:v>
                </c:pt>
                <c:pt idx="62704">
                  <c:v>-1.6627000000000001</c:v>
                </c:pt>
                <c:pt idx="62705">
                  <c:v>-1.6627000000000001</c:v>
                </c:pt>
                <c:pt idx="62706">
                  <c:v>-1.6</c:v>
                </c:pt>
                <c:pt idx="62707">
                  <c:v>-1.6627000000000001</c:v>
                </c:pt>
                <c:pt idx="62708">
                  <c:v>-1.6627000000000001</c:v>
                </c:pt>
                <c:pt idx="62709">
                  <c:v>-1.6627000000000001</c:v>
                </c:pt>
                <c:pt idx="62710">
                  <c:v>-1.6627000000000001</c:v>
                </c:pt>
                <c:pt idx="62711">
                  <c:v>-1.6</c:v>
                </c:pt>
                <c:pt idx="62712">
                  <c:v>-1.6627000000000001</c:v>
                </c:pt>
                <c:pt idx="62713">
                  <c:v>-1.6627000000000001</c:v>
                </c:pt>
                <c:pt idx="62714">
                  <c:v>-1.6627000000000001</c:v>
                </c:pt>
                <c:pt idx="62715">
                  <c:v>-1.6627000000000001</c:v>
                </c:pt>
                <c:pt idx="62716">
                  <c:v>-1.6627000000000001</c:v>
                </c:pt>
                <c:pt idx="62717">
                  <c:v>-1.6627000000000001</c:v>
                </c:pt>
                <c:pt idx="62718">
                  <c:v>-1.6627000000000001</c:v>
                </c:pt>
                <c:pt idx="62719">
                  <c:v>-1.6627000000000001</c:v>
                </c:pt>
                <c:pt idx="62720">
                  <c:v>-1.6627000000000001</c:v>
                </c:pt>
                <c:pt idx="62721">
                  <c:v>-1.6627000000000001</c:v>
                </c:pt>
                <c:pt idx="62722">
                  <c:v>-1.6627000000000001</c:v>
                </c:pt>
                <c:pt idx="62723">
                  <c:v>-1.6627000000000001</c:v>
                </c:pt>
                <c:pt idx="62724">
                  <c:v>-1.6627000000000001</c:v>
                </c:pt>
                <c:pt idx="62725">
                  <c:v>-1.6627000000000001</c:v>
                </c:pt>
                <c:pt idx="62726">
                  <c:v>-1.6627000000000001</c:v>
                </c:pt>
                <c:pt idx="62727">
                  <c:v>-1.6627000000000001</c:v>
                </c:pt>
                <c:pt idx="62728">
                  <c:v>-1.6627000000000001</c:v>
                </c:pt>
                <c:pt idx="62729">
                  <c:v>-1.6627000000000001</c:v>
                </c:pt>
                <c:pt idx="62730">
                  <c:v>-1.6627000000000001</c:v>
                </c:pt>
                <c:pt idx="62731">
                  <c:v>-1.6627000000000001</c:v>
                </c:pt>
                <c:pt idx="62732">
                  <c:v>-1.6</c:v>
                </c:pt>
                <c:pt idx="62733">
                  <c:v>-1.6627000000000001</c:v>
                </c:pt>
                <c:pt idx="62734">
                  <c:v>-1.6627000000000001</c:v>
                </c:pt>
                <c:pt idx="62735">
                  <c:v>-1.6627000000000001</c:v>
                </c:pt>
                <c:pt idx="62736">
                  <c:v>-1.6627000000000001</c:v>
                </c:pt>
                <c:pt idx="62737">
                  <c:v>-1.6627000000000001</c:v>
                </c:pt>
                <c:pt idx="62738">
                  <c:v>-1.6627000000000001</c:v>
                </c:pt>
                <c:pt idx="62739">
                  <c:v>-1.6627000000000001</c:v>
                </c:pt>
                <c:pt idx="62740">
                  <c:v>-1.6627000000000001</c:v>
                </c:pt>
                <c:pt idx="62741">
                  <c:v>-1.6627000000000001</c:v>
                </c:pt>
                <c:pt idx="62742">
                  <c:v>-1.6627000000000001</c:v>
                </c:pt>
                <c:pt idx="62743">
                  <c:v>-1.6627000000000001</c:v>
                </c:pt>
                <c:pt idx="62744">
                  <c:v>-1.6627000000000001</c:v>
                </c:pt>
                <c:pt idx="62745">
                  <c:v>-1.6627000000000001</c:v>
                </c:pt>
                <c:pt idx="62746">
                  <c:v>-1.6627000000000001</c:v>
                </c:pt>
                <c:pt idx="62747">
                  <c:v>-1.6627000000000001</c:v>
                </c:pt>
                <c:pt idx="62748">
                  <c:v>-1.6627000000000001</c:v>
                </c:pt>
                <c:pt idx="62749">
                  <c:v>-1.6627000000000001</c:v>
                </c:pt>
                <c:pt idx="62750">
                  <c:v>-1.6</c:v>
                </c:pt>
                <c:pt idx="62751">
                  <c:v>-1.6627000000000001</c:v>
                </c:pt>
                <c:pt idx="62752">
                  <c:v>-1.6627000000000001</c:v>
                </c:pt>
                <c:pt idx="62753">
                  <c:v>-1.6627000000000001</c:v>
                </c:pt>
                <c:pt idx="62754">
                  <c:v>-1.6627000000000001</c:v>
                </c:pt>
                <c:pt idx="62755">
                  <c:v>-1.6627000000000001</c:v>
                </c:pt>
                <c:pt idx="62756">
                  <c:v>-1.6627000000000001</c:v>
                </c:pt>
                <c:pt idx="62757">
                  <c:v>-1.6627000000000001</c:v>
                </c:pt>
                <c:pt idx="62758">
                  <c:v>-1.6627000000000001</c:v>
                </c:pt>
                <c:pt idx="62759">
                  <c:v>-1.6627000000000001</c:v>
                </c:pt>
                <c:pt idx="62760">
                  <c:v>-1.6627000000000001</c:v>
                </c:pt>
                <c:pt idx="62761">
                  <c:v>-1.6627000000000001</c:v>
                </c:pt>
                <c:pt idx="62762">
                  <c:v>-1.6627000000000001</c:v>
                </c:pt>
                <c:pt idx="62763">
                  <c:v>-1.6627000000000001</c:v>
                </c:pt>
                <c:pt idx="62764">
                  <c:v>-1.6627000000000001</c:v>
                </c:pt>
                <c:pt idx="62765">
                  <c:v>-1.6627000000000001</c:v>
                </c:pt>
                <c:pt idx="62766">
                  <c:v>-1.6627000000000001</c:v>
                </c:pt>
                <c:pt idx="62767">
                  <c:v>-1.6627000000000001</c:v>
                </c:pt>
                <c:pt idx="62768">
                  <c:v>-1.6627000000000001</c:v>
                </c:pt>
                <c:pt idx="62769">
                  <c:v>-1.6627000000000001</c:v>
                </c:pt>
                <c:pt idx="62770">
                  <c:v>-1.6627000000000001</c:v>
                </c:pt>
                <c:pt idx="62771">
                  <c:v>-1.6627000000000001</c:v>
                </c:pt>
                <c:pt idx="62772">
                  <c:v>-1.6627000000000001</c:v>
                </c:pt>
                <c:pt idx="62773">
                  <c:v>-1.6627000000000001</c:v>
                </c:pt>
                <c:pt idx="62774">
                  <c:v>-1.6627000000000001</c:v>
                </c:pt>
                <c:pt idx="62775">
                  <c:v>-1.6627000000000001</c:v>
                </c:pt>
                <c:pt idx="62776">
                  <c:v>-1.6627000000000001</c:v>
                </c:pt>
                <c:pt idx="62777">
                  <c:v>-1.6627000000000001</c:v>
                </c:pt>
                <c:pt idx="62778">
                  <c:v>-1.6627000000000001</c:v>
                </c:pt>
                <c:pt idx="62779">
                  <c:v>-1.6627000000000001</c:v>
                </c:pt>
                <c:pt idx="62780">
                  <c:v>-1.6627000000000001</c:v>
                </c:pt>
                <c:pt idx="62781">
                  <c:v>-1.6627000000000001</c:v>
                </c:pt>
                <c:pt idx="62782">
                  <c:v>-1.6627000000000001</c:v>
                </c:pt>
                <c:pt idx="62783">
                  <c:v>-1.6627000000000001</c:v>
                </c:pt>
                <c:pt idx="62784">
                  <c:v>-1.6627000000000001</c:v>
                </c:pt>
                <c:pt idx="62785">
                  <c:v>-1.6627000000000001</c:v>
                </c:pt>
                <c:pt idx="62786">
                  <c:v>-1.6627000000000001</c:v>
                </c:pt>
                <c:pt idx="62787">
                  <c:v>-1.6627000000000001</c:v>
                </c:pt>
                <c:pt idx="62788">
                  <c:v>-1.6627000000000001</c:v>
                </c:pt>
                <c:pt idx="62789">
                  <c:v>-1.6627000000000001</c:v>
                </c:pt>
                <c:pt idx="62790">
                  <c:v>-1.6627000000000001</c:v>
                </c:pt>
                <c:pt idx="62791">
                  <c:v>-1.6627000000000001</c:v>
                </c:pt>
                <c:pt idx="62792">
                  <c:v>-1.6627000000000001</c:v>
                </c:pt>
                <c:pt idx="62793">
                  <c:v>-1.6627000000000001</c:v>
                </c:pt>
                <c:pt idx="62794">
                  <c:v>-1.6627000000000001</c:v>
                </c:pt>
                <c:pt idx="62795">
                  <c:v>-1.6627000000000001</c:v>
                </c:pt>
                <c:pt idx="62796">
                  <c:v>-1.6627000000000001</c:v>
                </c:pt>
                <c:pt idx="62797">
                  <c:v>-1.6627000000000001</c:v>
                </c:pt>
                <c:pt idx="62798">
                  <c:v>-1.6627000000000001</c:v>
                </c:pt>
                <c:pt idx="62799">
                  <c:v>-1.6627000000000001</c:v>
                </c:pt>
                <c:pt idx="62800">
                  <c:v>-1.6627000000000001</c:v>
                </c:pt>
                <c:pt idx="62801">
                  <c:v>-1.6627000000000001</c:v>
                </c:pt>
                <c:pt idx="62802">
                  <c:v>-1.6627000000000001</c:v>
                </c:pt>
                <c:pt idx="62803">
                  <c:v>-1.6627000000000001</c:v>
                </c:pt>
                <c:pt idx="62804">
                  <c:v>-1.6627000000000001</c:v>
                </c:pt>
                <c:pt idx="62805">
                  <c:v>-1.6627000000000001</c:v>
                </c:pt>
                <c:pt idx="62806">
                  <c:v>-1.6627000000000001</c:v>
                </c:pt>
                <c:pt idx="62807">
                  <c:v>-1.6627000000000001</c:v>
                </c:pt>
                <c:pt idx="62808">
                  <c:v>-1.6627000000000001</c:v>
                </c:pt>
                <c:pt idx="62809">
                  <c:v>-1.6627000000000001</c:v>
                </c:pt>
                <c:pt idx="62810">
                  <c:v>-1.6627000000000001</c:v>
                </c:pt>
                <c:pt idx="62811">
                  <c:v>-1.6627000000000001</c:v>
                </c:pt>
                <c:pt idx="62812">
                  <c:v>-1.6627000000000001</c:v>
                </c:pt>
                <c:pt idx="62813">
                  <c:v>-1.6627000000000001</c:v>
                </c:pt>
                <c:pt idx="62814">
                  <c:v>-1.6627000000000001</c:v>
                </c:pt>
                <c:pt idx="62815">
                  <c:v>-1.6627000000000001</c:v>
                </c:pt>
                <c:pt idx="62816">
                  <c:v>-1.6627000000000001</c:v>
                </c:pt>
                <c:pt idx="62817">
                  <c:v>-1.6627000000000001</c:v>
                </c:pt>
                <c:pt idx="62818">
                  <c:v>-1.6627000000000001</c:v>
                </c:pt>
                <c:pt idx="62819">
                  <c:v>-1.6627000000000001</c:v>
                </c:pt>
                <c:pt idx="62820">
                  <c:v>-1.6627000000000001</c:v>
                </c:pt>
                <c:pt idx="62821">
                  <c:v>-1.6627000000000001</c:v>
                </c:pt>
                <c:pt idx="62822">
                  <c:v>-1.6627000000000001</c:v>
                </c:pt>
                <c:pt idx="62823">
                  <c:v>-1.6627000000000001</c:v>
                </c:pt>
                <c:pt idx="62824">
                  <c:v>-1.6627000000000001</c:v>
                </c:pt>
                <c:pt idx="62825">
                  <c:v>-1.6627000000000001</c:v>
                </c:pt>
                <c:pt idx="62826">
                  <c:v>-1.6627000000000001</c:v>
                </c:pt>
                <c:pt idx="62827">
                  <c:v>-1.6627000000000001</c:v>
                </c:pt>
                <c:pt idx="62828">
                  <c:v>-1.6627000000000001</c:v>
                </c:pt>
                <c:pt idx="62829">
                  <c:v>-1.6627000000000001</c:v>
                </c:pt>
                <c:pt idx="62830">
                  <c:v>-1.6627000000000001</c:v>
                </c:pt>
                <c:pt idx="62831">
                  <c:v>-1.6627000000000001</c:v>
                </c:pt>
                <c:pt idx="62832">
                  <c:v>-1.6627000000000001</c:v>
                </c:pt>
                <c:pt idx="62833">
                  <c:v>-1.6627000000000001</c:v>
                </c:pt>
                <c:pt idx="62834">
                  <c:v>-1.6627000000000001</c:v>
                </c:pt>
                <c:pt idx="62835">
                  <c:v>-1.6627000000000001</c:v>
                </c:pt>
                <c:pt idx="62836">
                  <c:v>-1.6627000000000001</c:v>
                </c:pt>
                <c:pt idx="62837">
                  <c:v>-1.6627000000000001</c:v>
                </c:pt>
                <c:pt idx="62838">
                  <c:v>-1.6627000000000001</c:v>
                </c:pt>
                <c:pt idx="62839">
                  <c:v>-1.6627000000000001</c:v>
                </c:pt>
                <c:pt idx="62840">
                  <c:v>-1.6627000000000001</c:v>
                </c:pt>
                <c:pt idx="62841">
                  <c:v>-1.6627000000000001</c:v>
                </c:pt>
                <c:pt idx="62842">
                  <c:v>-1.6627000000000001</c:v>
                </c:pt>
                <c:pt idx="62843">
                  <c:v>-1.6627000000000001</c:v>
                </c:pt>
                <c:pt idx="62844">
                  <c:v>-1.6627000000000001</c:v>
                </c:pt>
                <c:pt idx="62845">
                  <c:v>-1.6627000000000001</c:v>
                </c:pt>
                <c:pt idx="62846">
                  <c:v>-1.6627000000000001</c:v>
                </c:pt>
                <c:pt idx="62847">
                  <c:v>-1.6627000000000001</c:v>
                </c:pt>
                <c:pt idx="62848">
                  <c:v>-1.6627000000000001</c:v>
                </c:pt>
                <c:pt idx="62849">
                  <c:v>-1.6627000000000001</c:v>
                </c:pt>
                <c:pt idx="62850">
                  <c:v>-1.6627000000000001</c:v>
                </c:pt>
                <c:pt idx="62851">
                  <c:v>-1.6627000000000001</c:v>
                </c:pt>
                <c:pt idx="62852">
                  <c:v>-1.6627000000000001</c:v>
                </c:pt>
                <c:pt idx="62853">
                  <c:v>-1.6627000000000001</c:v>
                </c:pt>
                <c:pt idx="62854">
                  <c:v>-1.6627000000000001</c:v>
                </c:pt>
                <c:pt idx="62855">
                  <c:v>-1.6627000000000001</c:v>
                </c:pt>
                <c:pt idx="62856">
                  <c:v>-1.6627000000000001</c:v>
                </c:pt>
                <c:pt idx="62857">
                  <c:v>-1.6627000000000001</c:v>
                </c:pt>
                <c:pt idx="62858">
                  <c:v>-1.6627000000000001</c:v>
                </c:pt>
                <c:pt idx="62859">
                  <c:v>-1.6627000000000001</c:v>
                </c:pt>
                <c:pt idx="62860">
                  <c:v>-1.6627000000000001</c:v>
                </c:pt>
                <c:pt idx="62861">
                  <c:v>-1.6627000000000001</c:v>
                </c:pt>
                <c:pt idx="62862">
                  <c:v>-1.6627000000000001</c:v>
                </c:pt>
                <c:pt idx="62863">
                  <c:v>-1.6627000000000001</c:v>
                </c:pt>
                <c:pt idx="62864">
                  <c:v>-1.6627000000000001</c:v>
                </c:pt>
                <c:pt idx="62865">
                  <c:v>-1.6627000000000001</c:v>
                </c:pt>
                <c:pt idx="62866">
                  <c:v>-1.6627000000000001</c:v>
                </c:pt>
                <c:pt idx="62867">
                  <c:v>-1.6627000000000001</c:v>
                </c:pt>
                <c:pt idx="62868">
                  <c:v>-1.6627000000000001</c:v>
                </c:pt>
                <c:pt idx="62869">
                  <c:v>-1.6940999999999999</c:v>
                </c:pt>
                <c:pt idx="62870">
                  <c:v>-1.6627000000000001</c:v>
                </c:pt>
                <c:pt idx="62871">
                  <c:v>-1.6627000000000001</c:v>
                </c:pt>
                <c:pt idx="62872">
                  <c:v>-1.6627000000000001</c:v>
                </c:pt>
                <c:pt idx="62873">
                  <c:v>-1.6627000000000001</c:v>
                </c:pt>
                <c:pt idx="62874">
                  <c:v>-1.6627000000000001</c:v>
                </c:pt>
                <c:pt idx="62875">
                  <c:v>-1.6627000000000001</c:v>
                </c:pt>
                <c:pt idx="62876">
                  <c:v>-1.6627000000000001</c:v>
                </c:pt>
                <c:pt idx="62877">
                  <c:v>-1.6627000000000001</c:v>
                </c:pt>
                <c:pt idx="62878">
                  <c:v>-1.6627000000000001</c:v>
                </c:pt>
                <c:pt idx="62879">
                  <c:v>-1.6627000000000001</c:v>
                </c:pt>
                <c:pt idx="62880">
                  <c:v>-1.6627000000000001</c:v>
                </c:pt>
                <c:pt idx="62881">
                  <c:v>-1.6627000000000001</c:v>
                </c:pt>
                <c:pt idx="62882">
                  <c:v>-1.6627000000000001</c:v>
                </c:pt>
                <c:pt idx="62883">
                  <c:v>-1.6627000000000001</c:v>
                </c:pt>
                <c:pt idx="62884">
                  <c:v>-1.6</c:v>
                </c:pt>
                <c:pt idx="62885">
                  <c:v>-1.6627000000000001</c:v>
                </c:pt>
                <c:pt idx="62886">
                  <c:v>-1.6627000000000001</c:v>
                </c:pt>
                <c:pt idx="62887">
                  <c:v>-1.6627000000000001</c:v>
                </c:pt>
                <c:pt idx="62888">
                  <c:v>-1.6627000000000001</c:v>
                </c:pt>
                <c:pt idx="62889">
                  <c:v>-1.6627000000000001</c:v>
                </c:pt>
                <c:pt idx="62890">
                  <c:v>-1.6627000000000001</c:v>
                </c:pt>
                <c:pt idx="62891">
                  <c:v>-1.6627000000000001</c:v>
                </c:pt>
                <c:pt idx="62892">
                  <c:v>-1.6627000000000001</c:v>
                </c:pt>
                <c:pt idx="62893">
                  <c:v>-1.6627000000000001</c:v>
                </c:pt>
                <c:pt idx="62894">
                  <c:v>-1.6627000000000001</c:v>
                </c:pt>
                <c:pt idx="62895">
                  <c:v>-1.6627000000000001</c:v>
                </c:pt>
                <c:pt idx="62896">
                  <c:v>-1.6627000000000001</c:v>
                </c:pt>
                <c:pt idx="62897">
                  <c:v>-1.6627000000000001</c:v>
                </c:pt>
                <c:pt idx="62898">
                  <c:v>-1.6627000000000001</c:v>
                </c:pt>
                <c:pt idx="62899">
                  <c:v>-1.6627000000000001</c:v>
                </c:pt>
                <c:pt idx="62900">
                  <c:v>-1.6627000000000001</c:v>
                </c:pt>
                <c:pt idx="62901">
                  <c:v>-1.6627000000000001</c:v>
                </c:pt>
                <c:pt idx="62902">
                  <c:v>-1.6627000000000001</c:v>
                </c:pt>
                <c:pt idx="62903">
                  <c:v>-1.6627000000000001</c:v>
                </c:pt>
                <c:pt idx="62904">
                  <c:v>-1.6627000000000001</c:v>
                </c:pt>
                <c:pt idx="62905">
                  <c:v>-1.6627000000000001</c:v>
                </c:pt>
                <c:pt idx="62906">
                  <c:v>-1.6627000000000001</c:v>
                </c:pt>
                <c:pt idx="62907">
                  <c:v>-1.6627000000000001</c:v>
                </c:pt>
                <c:pt idx="62908">
                  <c:v>-1.6627000000000001</c:v>
                </c:pt>
                <c:pt idx="62909">
                  <c:v>-1.6627000000000001</c:v>
                </c:pt>
                <c:pt idx="62910">
                  <c:v>-1.6627000000000001</c:v>
                </c:pt>
                <c:pt idx="62911">
                  <c:v>-1.6627000000000001</c:v>
                </c:pt>
                <c:pt idx="62912">
                  <c:v>-1.6627000000000001</c:v>
                </c:pt>
                <c:pt idx="62913">
                  <c:v>-1.6627000000000001</c:v>
                </c:pt>
                <c:pt idx="62914">
                  <c:v>-1.6627000000000001</c:v>
                </c:pt>
                <c:pt idx="62915">
                  <c:v>-1.6627000000000001</c:v>
                </c:pt>
                <c:pt idx="62916">
                  <c:v>-1.6627000000000001</c:v>
                </c:pt>
                <c:pt idx="62917">
                  <c:v>-1.6627000000000001</c:v>
                </c:pt>
                <c:pt idx="62918">
                  <c:v>-1.6627000000000001</c:v>
                </c:pt>
                <c:pt idx="62919">
                  <c:v>-1.6627000000000001</c:v>
                </c:pt>
                <c:pt idx="62920">
                  <c:v>-1.6627000000000001</c:v>
                </c:pt>
                <c:pt idx="62921">
                  <c:v>-1.6627000000000001</c:v>
                </c:pt>
                <c:pt idx="62922">
                  <c:v>-1.6627000000000001</c:v>
                </c:pt>
                <c:pt idx="62923">
                  <c:v>-1.6627000000000001</c:v>
                </c:pt>
                <c:pt idx="62924">
                  <c:v>-1.6627000000000001</c:v>
                </c:pt>
                <c:pt idx="62925">
                  <c:v>-1.6627000000000001</c:v>
                </c:pt>
                <c:pt idx="62926">
                  <c:v>-1.6627000000000001</c:v>
                </c:pt>
                <c:pt idx="62927">
                  <c:v>-1.6627000000000001</c:v>
                </c:pt>
                <c:pt idx="62928">
                  <c:v>-1.6627000000000001</c:v>
                </c:pt>
                <c:pt idx="62929">
                  <c:v>-1.6627000000000001</c:v>
                </c:pt>
                <c:pt idx="62930">
                  <c:v>-1.6627000000000001</c:v>
                </c:pt>
                <c:pt idx="62931">
                  <c:v>-1.6627000000000001</c:v>
                </c:pt>
                <c:pt idx="62932">
                  <c:v>-1.6627000000000001</c:v>
                </c:pt>
                <c:pt idx="62933">
                  <c:v>-1.6627000000000001</c:v>
                </c:pt>
                <c:pt idx="62934">
                  <c:v>-1.6627000000000001</c:v>
                </c:pt>
                <c:pt idx="62935">
                  <c:v>-1.6627000000000001</c:v>
                </c:pt>
                <c:pt idx="62936">
                  <c:v>-1.6627000000000001</c:v>
                </c:pt>
                <c:pt idx="62937">
                  <c:v>-1.6627000000000001</c:v>
                </c:pt>
                <c:pt idx="62938">
                  <c:v>-1.6627000000000001</c:v>
                </c:pt>
                <c:pt idx="62939">
                  <c:v>-1.6627000000000001</c:v>
                </c:pt>
                <c:pt idx="62940">
                  <c:v>-1.6627000000000001</c:v>
                </c:pt>
                <c:pt idx="62941">
                  <c:v>-1.6627000000000001</c:v>
                </c:pt>
                <c:pt idx="62942">
                  <c:v>-1.6627000000000001</c:v>
                </c:pt>
                <c:pt idx="62943">
                  <c:v>-1.6627000000000001</c:v>
                </c:pt>
                <c:pt idx="62944">
                  <c:v>-1.6627000000000001</c:v>
                </c:pt>
                <c:pt idx="62945">
                  <c:v>-1.6627000000000001</c:v>
                </c:pt>
                <c:pt idx="62946">
                  <c:v>-1.6627000000000001</c:v>
                </c:pt>
                <c:pt idx="62947">
                  <c:v>-1.6627000000000001</c:v>
                </c:pt>
                <c:pt idx="62948">
                  <c:v>-1.6627000000000001</c:v>
                </c:pt>
                <c:pt idx="62949">
                  <c:v>-1.6627000000000001</c:v>
                </c:pt>
                <c:pt idx="62950">
                  <c:v>-1.6627000000000001</c:v>
                </c:pt>
                <c:pt idx="62951">
                  <c:v>-1.6627000000000001</c:v>
                </c:pt>
                <c:pt idx="62952">
                  <c:v>-1.6627000000000001</c:v>
                </c:pt>
                <c:pt idx="62953">
                  <c:v>-1.6627000000000001</c:v>
                </c:pt>
                <c:pt idx="62954">
                  <c:v>-1.6627000000000001</c:v>
                </c:pt>
                <c:pt idx="62955">
                  <c:v>-1.6627000000000001</c:v>
                </c:pt>
                <c:pt idx="62956">
                  <c:v>-1.6627000000000001</c:v>
                </c:pt>
                <c:pt idx="62957">
                  <c:v>-1.6627000000000001</c:v>
                </c:pt>
                <c:pt idx="62958">
                  <c:v>-1.6627000000000001</c:v>
                </c:pt>
                <c:pt idx="62959">
                  <c:v>-1.6627000000000001</c:v>
                </c:pt>
                <c:pt idx="62960">
                  <c:v>-1.6627000000000001</c:v>
                </c:pt>
                <c:pt idx="62961">
                  <c:v>-1.6627000000000001</c:v>
                </c:pt>
                <c:pt idx="62962">
                  <c:v>-1.6627000000000001</c:v>
                </c:pt>
                <c:pt idx="62963">
                  <c:v>-1.6627000000000001</c:v>
                </c:pt>
                <c:pt idx="62964">
                  <c:v>-1.6627000000000001</c:v>
                </c:pt>
                <c:pt idx="62965">
                  <c:v>-1.6627000000000001</c:v>
                </c:pt>
                <c:pt idx="62966">
                  <c:v>-1.6627000000000001</c:v>
                </c:pt>
                <c:pt idx="62967">
                  <c:v>-1.6627000000000001</c:v>
                </c:pt>
                <c:pt idx="62968">
                  <c:v>-1.6627000000000001</c:v>
                </c:pt>
                <c:pt idx="62969">
                  <c:v>-1.6627000000000001</c:v>
                </c:pt>
                <c:pt idx="62970">
                  <c:v>-1.6627000000000001</c:v>
                </c:pt>
                <c:pt idx="62971">
                  <c:v>-1.6627000000000001</c:v>
                </c:pt>
                <c:pt idx="62972">
                  <c:v>-1.6627000000000001</c:v>
                </c:pt>
                <c:pt idx="62973">
                  <c:v>-1.6627000000000001</c:v>
                </c:pt>
                <c:pt idx="62974">
                  <c:v>-1.6627000000000001</c:v>
                </c:pt>
                <c:pt idx="62975">
                  <c:v>-1.6627000000000001</c:v>
                </c:pt>
                <c:pt idx="62976">
                  <c:v>-1.6627000000000001</c:v>
                </c:pt>
                <c:pt idx="62977">
                  <c:v>-1.6627000000000001</c:v>
                </c:pt>
                <c:pt idx="62978">
                  <c:v>-1.6627000000000001</c:v>
                </c:pt>
                <c:pt idx="62979">
                  <c:v>-1.6627000000000001</c:v>
                </c:pt>
                <c:pt idx="62980">
                  <c:v>-1.6627000000000001</c:v>
                </c:pt>
                <c:pt idx="62981">
                  <c:v>-1.6627000000000001</c:v>
                </c:pt>
                <c:pt idx="62982">
                  <c:v>-1.6627000000000001</c:v>
                </c:pt>
                <c:pt idx="62983">
                  <c:v>-1.6627000000000001</c:v>
                </c:pt>
                <c:pt idx="62984">
                  <c:v>-1.6627000000000001</c:v>
                </c:pt>
                <c:pt idx="62985">
                  <c:v>-1.6627000000000001</c:v>
                </c:pt>
                <c:pt idx="62986">
                  <c:v>-1.6627000000000001</c:v>
                </c:pt>
                <c:pt idx="62987">
                  <c:v>-1.6627000000000001</c:v>
                </c:pt>
                <c:pt idx="62988">
                  <c:v>-1.6627000000000001</c:v>
                </c:pt>
                <c:pt idx="62989">
                  <c:v>-1.6</c:v>
                </c:pt>
                <c:pt idx="62990">
                  <c:v>-1.6</c:v>
                </c:pt>
                <c:pt idx="62991">
                  <c:v>-1.6</c:v>
                </c:pt>
                <c:pt idx="62992">
                  <c:v>-1.6</c:v>
                </c:pt>
                <c:pt idx="62993">
                  <c:v>-1.6</c:v>
                </c:pt>
                <c:pt idx="62994">
                  <c:v>-1.5686</c:v>
                </c:pt>
                <c:pt idx="62995">
                  <c:v>-1.5686</c:v>
                </c:pt>
                <c:pt idx="62996">
                  <c:v>-1.5686</c:v>
                </c:pt>
                <c:pt idx="62997">
                  <c:v>-1.5373000000000001</c:v>
                </c:pt>
                <c:pt idx="62998">
                  <c:v>-1.5373000000000001</c:v>
                </c:pt>
                <c:pt idx="62999">
                  <c:v>-1.5373000000000001</c:v>
                </c:pt>
                <c:pt idx="63000">
                  <c:v>-1.5059</c:v>
                </c:pt>
                <c:pt idx="63001">
                  <c:v>-1.4431</c:v>
                </c:pt>
                <c:pt idx="63002">
                  <c:v>-1.4431</c:v>
                </c:pt>
                <c:pt idx="63003">
                  <c:v>-1.4117999999999999</c:v>
                </c:pt>
                <c:pt idx="63004">
                  <c:v>-1.4117999999999999</c:v>
                </c:pt>
                <c:pt idx="63005">
                  <c:v>-1.3804000000000001</c:v>
                </c:pt>
                <c:pt idx="63006">
                  <c:v>-1.3804000000000001</c:v>
                </c:pt>
                <c:pt idx="63007">
                  <c:v>-1.3804000000000001</c:v>
                </c:pt>
                <c:pt idx="63008">
                  <c:v>-1.349</c:v>
                </c:pt>
                <c:pt idx="63009">
                  <c:v>-1.2863</c:v>
                </c:pt>
                <c:pt idx="63010">
                  <c:v>-1.2863</c:v>
                </c:pt>
                <c:pt idx="63011">
                  <c:v>-1.2548999999999999</c:v>
                </c:pt>
                <c:pt idx="63012">
                  <c:v>-1.2548999999999999</c:v>
                </c:pt>
                <c:pt idx="63013">
                  <c:v>-1.2235</c:v>
                </c:pt>
                <c:pt idx="63014">
                  <c:v>-1.2235</c:v>
                </c:pt>
                <c:pt idx="63015">
                  <c:v>-1.2235</c:v>
                </c:pt>
                <c:pt idx="63016">
                  <c:v>-1.1294</c:v>
                </c:pt>
                <c:pt idx="63017">
                  <c:v>-1.1294</c:v>
                </c:pt>
                <c:pt idx="63018">
                  <c:v>-1.1294</c:v>
                </c:pt>
                <c:pt idx="63019">
                  <c:v>-1.0980000000000001</c:v>
                </c:pt>
                <c:pt idx="63020">
                  <c:v>-1.0980000000000001</c:v>
                </c:pt>
                <c:pt idx="63021">
                  <c:v>-1.0667</c:v>
                </c:pt>
                <c:pt idx="63022">
                  <c:v>-1.0667</c:v>
                </c:pt>
                <c:pt idx="63023">
                  <c:v>-1.0353000000000001</c:v>
                </c:pt>
                <c:pt idx="63024">
                  <c:v>-1.0353000000000001</c:v>
                </c:pt>
                <c:pt idx="63025">
                  <c:v>-1.0353000000000001</c:v>
                </c:pt>
                <c:pt idx="63026">
                  <c:v>-0.97250000000000003</c:v>
                </c:pt>
                <c:pt idx="63027">
                  <c:v>-0.97250000000000003</c:v>
                </c:pt>
                <c:pt idx="63028">
                  <c:v>-0.94120000000000004</c:v>
                </c:pt>
                <c:pt idx="63029">
                  <c:v>-0.94120000000000004</c:v>
                </c:pt>
                <c:pt idx="63030">
                  <c:v>-0.90980000000000005</c:v>
                </c:pt>
                <c:pt idx="63031">
                  <c:v>-0.90980000000000005</c:v>
                </c:pt>
                <c:pt idx="63032">
                  <c:v>-0.90980000000000005</c:v>
                </c:pt>
                <c:pt idx="63033">
                  <c:v>-0.87839999999999996</c:v>
                </c:pt>
                <c:pt idx="63034">
                  <c:v>-0.87839999999999996</c:v>
                </c:pt>
                <c:pt idx="63035">
                  <c:v>-0.81569999999999998</c:v>
                </c:pt>
                <c:pt idx="63036">
                  <c:v>-0.81569999999999998</c:v>
                </c:pt>
                <c:pt idx="63037">
                  <c:v>-0.7843</c:v>
                </c:pt>
                <c:pt idx="63038">
                  <c:v>-0.7843</c:v>
                </c:pt>
                <c:pt idx="63039">
                  <c:v>-0.7843</c:v>
                </c:pt>
                <c:pt idx="63040">
                  <c:v>-0.7843</c:v>
                </c:pt>
                <c:pt idx="63041">
                  <c:v>-0.75290000000000001</c:v>
                </c:pt>
                <c:pt idx="63042">
                  <c:v>-0.75290000000000001</c:v>
                </c:pt>
                <c:pt idx="63043">
                  <c:v>-0.75290000000000001</c:v>
                </c:pt>
                <c:pt idx="63044">
                  <c:v>-0.72160000000000002</c:v>
                </c:pt>
                <c:pt idx="63045">
                  <c:v>-0.72160000000000002</c:v>
                </c:pt>
                <c:pt idx="63046">
                  <c:v>-0.72160000000000002</c:v>
                </c:pt>
                <c:pt idx="63047">
                  <c:v>-0.62749999999999995</c:v>
                </c:pt>
                <c:pt idx="63048">
                  <c:v>-0.62749999999999995</c:v>
                </c:pt>
                <c:pt idx="63049">
                  <c:v>-0.62749999999999995</c:v>
                </c:pt>
                <c:pt idx="63050">
                  <c:v>-0.59609999999999996</c:v>
                </c:pt>
                <c:pt idx="63051">
                  <c:v>-0.59609999999999996</c:v>
                </c:pt>
                <c:pt idx="63052">
                  <c:v>-0.59609999999999996</c:v>
                </c:pt>
                <c:pt idx="63053">
                  <c:v>-0.59609999999999996</c:v>
                </c:pt>
                <c:pt idx="63054">
                  <c:v>-0.59609999999999996</c:v>
                </c:pt>
                <c:pt idx="63055">
                  <c:v>-0.502</c:v>
                </c:pt>
                <c:pt idx="63056">
                  <c:v>-0.502</c:v>
                </c:pt>
                <c:pt idx="63057">
                  <c:v>-0.502</c:v>
                </c:pt>
                <c:pt idx="63058">
                  <c:v>-0.47060000000000002</c:v>
                </c:pt>
                <c:pt idx="63059">
                  <c:v>-0.47060000000000002</c:v>
                </c:pt>
                <c:pt idx="63060">
                  <c:v>-0.47060000000000002</c:v>
                </c:pt>
                <c:pt idx="63061">
                  <c:v>-0.47060000000000002</c:v>
                </c:pt>
                <c:pt idx="63062">
                  <c:v>-0.47060000000000002</c:v>
                </c:pt>
                <c:pt idx="63063">
                  <c:v>-0.43919999999999998</c:v>
                </c:pt>
                <c:pt idx="63064">
                  <c:v>-0.43919999999999998</c:v>
                </c:pt>
                <c:pt idx="63065">
                  <c:v>-0.4078</c:v>
                </c:pt>
                <c:pt idx="63066">
                  <c:v>-0.4078</c:v>
                </c:pt>
                <c:pt idx="63067">
                  <c:v>-0.4078</c:v>
                </c:pt>
                <c:pt idx="63068">
                  <c:v>-0.4078</c:v>
                </c:pt>
                <c:pt idx="63069">
                  <c:v>-0.34510000000000002</c:v>
                </c:pt>
                <c:pt idx="63070">
                  <c:v>-0.34510000000000002</c:v>
                </c:pt>
                <c:pt idx="63071">
                  <c:v>-0.31369999999999998</c:v>
                </c:pt>
                <c:pt idx="63072">
                  <c:v>-0.31369999999999998</c:v>
                </c:pt>
                <c:pt idx="63073">
                  <c:v>-0.31369999999999998</c:v>
                </c:pt>
                <c:pt idx="63074">
                  <c:v>-0.31369999999999998</c:v>
                </c:pt>
                <c:pt idx="63075">
                  <c:v>-0.28239999999999998</c:v>
                </c:pt>
                <c:pt idx="63076">
                  <c:v>-0.28239999999999998</c:v>
                </c:pt>
                <c:pt idx="63077">
                  <c:v>-0.28239999999999998</c:v>
                </c:pt>
                <c:pt idx="63078">
                  <c:v>-0.251</c:v>
                </c:pt>
                <c:pt idx="63079">
                  <c:v>-0.251</c:v>
                </c:pt>
                <c:pt idx="63080">
                  <c:v>-0.251</c:v>
                </c:pt>
                <c:pt idx="63081">
                  <c:v>-0.251</c:v>
                </c:pt>
                <c:pt idx="63082">
                  <c:v>-0.18820000000000001</c:v>
                </c:pt>
                <c:pt idx="63083">
                  <c:v>-0.18820000000000001</c:v>
                </c:pt>
                <c:pt idx="63084">
                  <c:v>-0.18820000000000001</c:v>
                </c:pt>
                <c:pt idx="63085">
                  <c:v>-0.15690000000000001</c:v>
                </c:pt>
                <c:pt idx="63086">
                  <c:v>-0.15690000000000001</c:v>
                </c:pt>
                <c:pt idx="63087">
                  <c:v>-0.15690000000000001</c:v>
                </c:pt>
                <c:pt idx="63088">
                  <c:v>-0.1255</c:v>
                </c:pt>
                <c:pt idx="63089">
                  <c:v>-0.1255</c:v>
                </c:pt>
                <c:pt idx="63090">
                  <c:v>-0.1255</c:v>
                </c:pt>
                <c:pt idx="63091">
                  <c:v>-9.4100000000000003E-2</c:v>
                </c:pt>
                <c:pt idx="63092">
                  <c:v>-9.4100000000000003E-2</c:v>
                </c:pt>
                <c:pt idx="63093">
                  <c:v>-9.4100000000000003E-2</c:v>
                </c:pt>
                <c:pt idx="63094">
                  <c:v>-9.4100000000000003E-2</c:v>
                </c:pt>
                <c:pt idx="63095">
                  <c:v>-3.1399999999999997E-2</c:v>
                </c:pt>
                <c:pt idx="63096">
                  <c:v>-3.1399999999999997E-2</c:v>
                </c:pt>
                <c:pt idx="63097">
                  <c:v>0</c:v>
                </c:pt>
                <c:pt idx="63098">
                  <c:v>-3.1399999999999997E-2</c:v>
                </c:pt>
                <c:pt idx="63099">
                  <c:v>-3.1399999999999997E-2</c:v>
                </c:pt>
                <c:pt idx="63100">
                  <c:v>0</c:v>
                </c:pt>
                <c:pt idx="63101">
                  <c:v>0</c:v>
                </c:pt>
                <c:pt idx="63102">
                  <c:v>0</c:v>
                </c:pt>
                <c:pt idx="63103">
                  <c:v>3.1399999999999997E-2</c:v>
                </c:pt>
                <c:pt idx="63104">
                  <c:v>3.1399999999999997E-2</c:v>
                </c:pt>
                <c:pt idx="63105">
                  <c:v>3.1399999999999997E-2</c:v>
                </c:pt>
                <c:pt idx="63106">
                  <c:v>3.1399999999999997E-2</c:v>
                </c:pt>
                <c:pt idx="63107">
                  <c:v>9.4100000000000003E-2</c:v>
                </c:pt>
                <c:pt idx="63108">
                  <c:v>9.4100000000000003E-2</c:v>
                </c:pt>
                <c:pt idx="63109">
                  <c:v>9.4100000000000003E-2</c:v>
                </c:pt>
                <c:pt idx="63110">
                  <c:v>9.4100000000000003E-2</c:v>
                </c:pt>
                <c:pt idx="63111">
                  <c:v>0.1255</c:v>
                </c:pt>
                <c:pt idx="63112">
                  <c:v>0.1255</c:v>
                </c:pt>
                <c:pt idx="63113">
                  <c:v>0.1255</c:v>
                </c:pt>
                <c:pt idx="63114">
                  <c:v>0.15690000000000001</c:v>
                </c:pt>
                <c:pt idx="63115">
                  <c:v>0.15690000000000001</c:v>
                </c:pt>
                <c:pt idx="63116">
                  <c:v>0.15690000000000001</c:v>
                </c:pt>
                <c:pt idx="63117">
                  <c:v>0.15690000000000001</c:v>
                </c:pt>
                <c:pt idx="63118">
                  <c:v>0.15690000000000001</c:v>
                </c:pt>
                <c:pt idx="63119">
                  <c:v>0.18820000000000001</c:v>
                </c:pt>
                <c:pt idx="63120">
                  <c:v>0.18820000000000001</c:v>
                </c:pt>
                <c:pt idx="63121">
                  <c:v>0.18820000000000001</c:v>
                </c:pt>
                <c:pt idx="63122">
                  <c:v>0.18820000000000001</c:v>
                </c:pt>
                <c:pt idx="63123">
                  <c:v>0.251</c:v>
                </c:pt>
                <c:pt idx="63124">
                  <c:v>0.251</c:v>
                </c:pt>
                <c:pt idx="63125">
                  <c:v>0.251</c:v>
                </c:pt>
                <c:pt idx="63126">
                  <c:v>0.251</c:v>
                </c:pt>
                <c:pt idx="63127">
                  <c:v>0.251</c:v>
                </c:pt>
                <c:pt idx="63128">
                  <c:v>0.28239999999999998</c:v>
                </c:pt>
                <c:pt idx="63129">
                  <c:v>0.28239999999999998</c:v>
                </c:pt>
                <c:pt idx="63130">
                  <c:v>0.28239999999999998</c:v>
                </c:pt>
                <c:pt idx="63131">
                  <c:v>0.28239999999999998</c:v>
                </c:pt>
                <c:pt idx="63132">
                  <c:v>0.31369999999999998</c:v>
                </c:pt>
                <c:pt idx="63133">
                  <c:v>0.31369999999999998</c:v>
                </c:pt>
                <c:pt idx="63134">
                  <c:v>0.31369999999999998</c:v>
                </c:pt>
                <c:pt idx="63135">
                  <c:v>0.31369999999999998</c:v>
                </c:pt>
                <c:pt idx="63136">
                  <c:v>0.31369999999999998</c:v>
                </c:pt>
                <c:pt idx="63137">
                  <c:v>0.31369999999999998</c:v>
                </c:pt>
                <c:pt idx="63138">
                  <c:v>0.31369999999999998</c:v>
                </c:pt>
                <c:pt idx="63139">
                  <c:v>0.31369999999999998</c:v>
                </c:pt>
                <c:pt idx="63140">
                  <c:v>0.34510000000000002</c:v>
                </c:pt>
                <c:pt idx="63141">
                  <c:v>0.34510000000000002</c:v>
                </c:pt>
                <c:pt idx="63142">
                  <c:v>0.34510000000000002</c:v>
                </c:pt>
                <c:pt idx="63143">
                  <c:v>0.34510000000000002</c:v>
                </c:pt>
                <c:pt idx="63144">
                  <c:v>0.34510000000000002</c:v>
                </c:pt>
                <c:pt idx="63145">
                  <c:v>0.4078</c:v>
                </c:pt>
                <c:pt idx="63146">
                  <c:v>0.4078</c:v>
                </c:pt>
                <c:pt idx="63147">
                  <c:v>0.4078</c:v>
                </c:pt>
                <c:pt idx="63148">
                  <c:v>0.43919999999999998</c:v>
                </c:pt>
                <c:pt idx="63149">
                  <c:v>0.43919999999999998</c:v>
                </c:pt>
                <c:pt idx="63150">
                  <c:v>0.43919999999999998</c:v>
                </c:pt>
                <c:pt idx="63151">
                  <c:v>0.43919999999999998</c:v>
                </c:pt>
                <c:pt idx="63152">
                  <c:v>0.43919999999999998</c:v>
                </c:pt>
                <c:pt idx="63153">
                  <c:v>0.47060000000000002</c:v>
                </c:pt>
                <c:pt idx="63154">
                  <c:v>0.47060000000000002</c:v>
                </c:pt>
                <c:pt idx="63155">
                  <c:v>0.47060000000000002</c:v>
                </c:pt>
                <c:pt idx="63156">
                  <c:v>0.47060000000000002</c:v>
                </c:pt>
                <c:pt idx="63157">
                  <c:v>0.47060000000000002</c:v>
                </c:pt>
                <c:pt idx="63158">
                  <c:v>0.47060000000000002</c:v>
                </c:pt>
                <c:pt idx="63159">
                  <c:v>0.47060000000000002</c:v>
                </c:pt>
                <c:pt idx="63160">
                  <c:v>0.502</c:v>
                </c:pt>
                <c:pt idx="63161">
                  <c:v>0.502</c:v>
                </c:pt>
                <c:pt idx="63162">
                  <c:v>0.502</c:v>
                </c:pt>
                <c:pt idx="63163">
                  <c:v>0.502</c:v>
                </c:pt>
                <c:pt idx="63164">
                  <c:v>0.502</c:v>
                </c:pt>
                <c:pt idx="63165">
                  <c:v>0.56469999999999998</c:v>
                </c:pt>
                <c:pt idx="63166">
                  <c:v>0.56469999999999998</c:v>
                </c:pt>
                <c:pt idx="63167">
                  <c:v>0.56469999999999998</c:v>
                </c:pt>
                <c:pt idx="63168">
                  <c:v>0.56469999999999998</c:v>
                </c:pt>
                <c:pt idx="63169">
                  <c:v>0.56469999999999998</c:v>
                </c:pt>
                <c:pt idx="63170">
                  <c:v>0.59609999999999996</c:v>
                </c:pt>
                <c:pt idx="63171">
                  <c:v>0.59609999999999996</c:v>
                </c:pt>
                <c:pt idx="63172">
                  <c:v>0.59609999999999996</c:v>
                </c:pt>
                <c:pt idx="63173">
                  <c:v>0.62749999999999995</c:v>
                </c:pt>
                <c:pt idx="63174">
                  <c:v>0.59609999999999996</c:v>
                </c:pt>
                <c:pt idx="63175">
                  <c:v>0.62749999999999995</c:v>
                </c:pt>
                <c:pt idx="63176">
                  <c:v>0.62749999999999995</c:v>
                </c:pt>
                <c:pt idx="63177">
                  <c:v>0.62749999999999995</c:v>
                </c:pt>
                <c:pt idx="63178">
                  <c:v>0.62749999999999995</c:v>
                </c:pt>
                <c:pt idx="63179">
                  <c:v>0.62749999999999995</c:v>
                </c:pt>
                <c:pt idx="63180">
                  <c:v>0.62749999999999995</c:v>
                </c:pt>
                <c:pt idx="63181">
                  <c:v>0.62749999999999995</c:v>
                </c:pt>
                <c:pt idx="63182">
                  <c:v>0.62749999999999995</c:v>
                </c:pt>
                <c:pt idx="63183">
                  <c:v>0.65880000000000005</c:v>
                </c:pt>
                <c:pt idx="63184">
                  <c:v>0.65880000000000005</c:v>
                </c:pt>
                <c:pt idx="63185">
                  <c:v>0.65880000000000005</c:v>
                </c:pt>
                <c:pt idx="63186">
                  <c:v>0.65880000000000005</c:v>
                </c:pt>
                <c:pt idx="63187">
                  <c:v>0.65880000000000005</c:v>
                </c:pt>
                <c:pt idx="63188">
                  <c:v>0.65880000000000005</c:v>
                </c:pt>
                <c:pt idx="63189">
                  <c:v>0.65880000000000005</c:v>
                </c:pt>
                <c:pt idx="63190">
                  <c:v>0.65880000000000005</c:v>
                </c:pt>
                <c:pt idx="63191">
                  <c:v>0.65880000000000005</c:v>
                </c:pt>
                <c:pt idx="63192">
                  <c:v>0.72160000000000002</c:v>
                </c:pt>
                <c:pt idx="63193">
                  <c:v>0.72160000000000002</c:v>
                </c:pt>
                <c:pt idx="63194">
                  <c:v>0.72160000000000002</c:v>
                </c:pt>
                <c:pt idx="63195">
                  <c:v>0.72160000000000002</c:v>
                </c:pt>
                <c:pt idx="63196">
                  <c:v>0.75290000000000001</c:v>
                </c:pt>
                <c:pt idx="63197">
                  <c:v>0.75290000000000001</c:v>
                </c:pt>
                <c:pt idx="63198">
                  <c:v>0.75290000000000001</c:v>
                </c:pt>
                <c:pt idx="63199">
                  <c:v>0.75290000000000001</c:v>
                </c:pt>
                <c:pt idx="63200">
                  <c:v>0.75290000000000001</c:v>
                </c:pt>
                <c:pt idx="63201">
                  <c:v>0.75290000000000001</c:v>
                </c:pt>
                <c:pt idx="63202">
                  <c:v>0.7843</c:v>
                </c:pt>
                <c:pt idx="63203">
                  <c:v>0.75290000000000001</c:v>
                </c:pt>
                <c:pt idx="63204">
                  <c:v>0.75290000000000001</c:v>
                </c:pt>
                <c:pt idx="63205">
                  <c:v>0.75290000000000001</c:v>
                </c:pt>
                <c:pt idx="63206">
                  <c:v>0.7843</c:v>
                </c:pt>
                <c:pt idx="63207">
                  <c:v>0.7843</c:v>
                </c:pt>
                <c:pt idx="63208">
                  <c:v>0.7843</c:v>
                </c:pt>
                <c:pt idx="63209">
                  <c:v>0.7843</c:v>
                </c:pt>
                <c:pt idx="63210">
                  <c:v>0.7843</c:v>
                </c:pt>
                <c:pt idx="63211">
                  <c:v>0.7843</c:v>
                </c:pt>
                <c:pt idx="63212">
                  <c:v>0.7843</c:v>
                </c:pt>
                <c:pt idx="63213">
                  <c:v>0.7843</c:v>
                </c:pt>
                <c:pt idx="63214">
                  <c:v>0.81569999999999998</c:v>
                </c:pt>
                <c:pt idx="63215">
                  <c:v>0.81569999999999998</c:v>
                </c:pt>
                <c:pt idx="63216">
                  <c:v>0.81569999999999998</c:v>
                </c:pt>
                <c:pt idx="63217">
                  <c:v>0.81569999999999998</c:v>
                </c:pt>
                <c:pt idx="63218">
                  <c:v>0.81569999999999998</c:v>
                </c:pt>
                <c:pt idx="63219">
                  <c:v>0.81569999999999998</c:v>
                </c:pt>
                <c:pt idx="63220">
                  <c:v>0.81569999999999998</c:v>
                </c:pt>
                <c:pt idx="63221">
                  <c:v>0.81569999999999998</c:v>
                </c:pt>
                <c:pt idx="63222">
                  <c:v>0.87839999999999996</c:v>
                </c:pt>
                <c:pt idx="63223">
                  <c:v>0.87839999999999996</c:v>
                </c:pt>
                <c:pt idx="63224">
                  <c:v>0.87839999999999996</c:v>
                </c:pt>
                <c:pt idx="63225">
                  <c:v>0.81569999999999998</c:v>
                </c:pt>
                <c:pt idx="63226">
                  <c:v>0.87839999999999996</c:v>
                </c:pt>
                <c:pt idx="63227">
                  <c:v>0.87839999999999996</c:v>
                </c:pt>
                <c:pt idx="63228">
                  <c:v>0.87839999999999996</c:v>
                </c:pt>
                <c:pt idx="63229">
                  <c:v>0.87839999999999996</c:v>
                </c:pt>
                <c:pt idx="63230">
                  <c:v>0.87839999999999996</c:v>
                </c:pt>
                <c:pt idx="63231">
                  <c:v>0.87839999999999996</c:v>
                </c:pt>
                <c:pt idx="63232">
                  <c:v>0.87839999999999996</c:v>
                </c:pt>
                <c:pt idx="63233">
                  <c:v>0.90980000000000005</c:v>
                </c:pt>
                <c:pt idx="63234">
                  <c:v>0.90980000000000005</c:v>
                </c:pt>
                <c:pt idx="63235">
                  <c:v>0.87839999999999996</c:v>
                </c:pt>
                <c:pt idx="63236">
                  <c:v>0.90980000000000005</c:v>
                </c:pt>
                <c:pt idx="63237">
                  <c:v>0.90980000000000005</c:v>
                </c:pt>
                <c:pt idx="63238">
                  <c:v>0.94120000000000004</c:v>
                </c:pt>
                <c:pt idx="63239">
                  <c:v>0.94120000000000004</c:v>
                </c:pt>
                <c:pt idx="63240">
                  <c:v>0.94120000000000004</c:v>
                </c:pt>
                <c:pt idx="63241">
                  <c:v>0.94120000000000004</c:v>
                </c:pt>
                <c:pt idx="63242">
                  <c:v>0.94120000000000004</c:v>
                </c:pt>
                <c:pt idx="63243">
                  <c:v>0.94120000000000004</c:v>
                </c:pt>
                <c:pt idx="63244">
                  <c:v>0.94120000000000004</c:v>
                </c:pt>
                <c:pt idx="63245">
                  <c:v>0.94120000000000004</c:v>
                </c:pt>
                <c:pt idx="63246">
                  <c:v>0.94120000000000004</c:v>
                </c:pt>
                <c:pt idx="63247">
                  <c:v>0.94120000000000004</c:v>
                </c:pt>
                <c:pt idx="63248">
                  <c:v>0.94120000000000004</c:v>
                </c:pt>
                <c:pt idx="63249">
                  <c:v>0.94120000000000004</c:v>
                </c:pt>
                <c:pt idx="63250">
                  <c:v>0.94120000000000004</c:v>
                </c:pt>
                <c:pt idx="63251">
                  <c:v>0.97250000000000003</c:v>
                </c:pt>
                <c:pt idx="63252">
                  <c:v>0.97250000000000003</c:v>
                </c:pt>
                <c:pt idx="63253">
                  <c:v>0.97250000000000003</c:v>
                </c:pt>
                <c:pt idx="63254">
                  <c:v>0.97250000000000003</c:v>
                </c:pt>
                <c:pt idx="63255">
                  <c:v>0.97250000000000003</c:v>
                </c:pt>
                <c:pt idx="63256">
                  <c:v>0.97250000000000003</c:v>
                </c:pt>
                <c:pt idx="63257">
                  <c:v>0.97250000000000003</c:v>
                </c:pt>
                <c:pt idx="63258">
                  <c:v>0.97250000000000003</c:v>
                </c:pt>
                <c:pt idx="63259">
                  <c:v>0.97250000000000003</c:v>
                </c:pt>
                <c:pt idx="63260">
                  <c:v>0.97250000000000003</c:v>
                </c:pt>
                <c:pt idx="63261">
                  <c:v>0.97250000000000003</c:v>
                </c:pt>
                <c:pt idx="63262">
                  <c:v>0.97250000000000003</c:v>
                </c:pt>
                <c:pt idx="63263">
                  <c:v>0.97250000000000003</c:v>
                </c:pt>
                <c:pt idx="63264">
                  <c:v>0.97250000000000003</c:v>
                </c:pt>
                <c:pt idx="63265">
                  <c:v>0.97250000000000003</c:v>
                </c:pt>
                <c:pt idx="63266">
                  <c:v>1.0353000000000001</c:v>
                </c:pt>
                <c:pt idx="63267">
                  <c:v>1.0353000000000001</c:v>
                </c:pt>
                <c:pt idx="63268">
                  <c:v>0.97250000000000003</c:v>
                </c:pt>
                <c:pt idx="63269">
                  <c:v>1.0353000000000001</c:v>
                </c:pt>
                <c:pt idx="63270">
                  <c:v>1.0353000000000001</c:v>
                </c:pt>
                <c:pt idx="63271">
                  <c:v>1.0353000000000001</c:v>
                </c:pt>
                <c:pt idx="63272">
                  <c:v>1.0353000000000001</c:v>
                </c:pt>
                <c:pt idx="63273">
                  <c:v>1.0353000000000001</c:v>
                </c:pt>
                <c:pt idx="63274">
                  <c:v>1.0667</c:v>
                </c:pt>
                <c:pt idx="63275">
                  <c:v>1.0667</c:v>
                </c:pt>
                <c:pt idx="63276">
                  <c:v>1.0667</c:v>
                </c:pt>
                <c:pt idx="63277">
                  <c:v>1.0667</c:v>
                </c:pt>
                <c:pt idx="63278">
                  <c:v>1.0667</c:v>
                </c:pt>
                <c:pt idx="63279">
                  <c:v>1.0667</c:v>
                </c:pt>
                <c:pt idx="63280">
                  <c:v>1.0667</c:v>
                </c:pt>
                <c:pt idx="63281">
                  <c:v>1.0980000000000001</c:v>
                </c:pt>
                <c:pt idx="63282">
                  <c:v>1.0667</c:v>
                </c:pt>
                <c:pt idx="63283">
                  <c:v>1.0667</c:v>
                </c:pt>
                <c:pt idx="63284">
                  <c:v>1.0980000000000001</c:v>
                </c:pt>
                <c:pt idx="63285">
                  <c:v>1.0980000000000001</c:v>
                </c:pt>
                <c:pt idx="63286">
                  <c:v>1.0980000000000001</c:v>
                </c:pt>
                <c:pt idx="63287">
                  <c:v>1.0980000000000001</c:v>
                </c:pt>
                <c:pt idx="63288">
                  <c:v>1.0980000000000001</c:v>
                </c:pt>
                <c:pt idx="63289">
                  <c:v>1.0980000000000001</c:v>
                </c:pt>
                <c:pt idx="63290">
                  <c:v>1.0980000000000001</c:v>
                </c:pt>
                <c:pt idx="63291">
                  <c:v>1.0980000000000001</c:v>
                </c:pt>
                <c:pt idx="63292">
                  <c:v>1.0980000000000001</c:v>
                </c:pt>
                <c:pt idx="63293">
                  <c:v>1.0980000000000001</c:v>
                </c:pt>
                <c:pt idx="63294">
                  <c:v>1.0980000000000001</c:v>
                </c:pt>
                <c:pt idx="63295">
                  <c:v>1.0980000000000001</c:v>
                </c:pt>
                <c:pt idx="63296">
                  <c:v>1.1294</c:v>
                </c:pt>
                <c:pt idx="63297">
                  <c:v>1.0980000000000001</c:v>
                </c:pt>
                <c:pt idx="63298">
                  <c:v>1.0980000000000001</c:v>
                </c:pt>
                <c:pt idx="63299">
                  <c:v>1.0980000000000001</c:v>
                </c:pt>
                <c:pt idx="63300">
                  <c:v>1.1294</c:v>
                </c:pt>
                <c:pt idx="63301">
                  <c:v>1.1294</c:v>
                </c:pt>
                <c:pt idx="63302">
                  <c:v>1.1294</c:v>
                </c:pt>
                <c:pt idx="63303">
                  <c:v>1.0980000000000001</c:v>
                </c:pt>
                <c:pt idx="63304">
                  <c:v>1.1294</c:v>
                </c:pt>
                <c:pt idx="63305">
                  <c:v>1.1294</c:v>
                </c:pt>
                <c:pt idx="63306">
                  <c:v>1.1294</c:v>
                </c:pt>
                <c:pt idx="63307">
                  <c:v>1.1294</c:v>
                </c:pt>
                <c:pt idx="63308">
                  <c:v>1.1294</c:v>
                </c:pt>
                <c:pt idx="63309">
                  <c:v>1.1294</c:v>
                </c:pt>
                <c:pt idx="63310">
                  <c:v>1.1294</c:v>
                </c:pt>
                <c:pt idx="63311">
                  <c:v>1.1294</c:v>
                </c:pt>
                <c:pt idx="63312">
                  <c:v>1.1294</c:v>
                </c:pt>
                <c:pt idx="63313">
                  <c:v>1.1294</c:v>
                </c:pt>
                <c:pt idx="63314">
                  <c:v>1.1294</c:v>
                </c:pt>
                <c:pt idx="63315">
                  <c:v>1.1921999999999999</c:v>
                </c:pt>
                <c:pt idx="63316">
                  <c:v>1.1921999999999999</c:v>
                </c:pt>
                <c:pt idx="63317">
                  <c:v>1.1294</c:v>
                </c:pt>
                <c:pt idx="63318">
                  <c:v>1.1921999999999999</c:v>
                </c:pt>
                <c:pt idx="63319">
                  <c:v>1.1921999999999999</c:v>
                </c:pt>
                <c:pt idx="63320">
                  <c:v>1.1921999999999999</c:v>
                </c:pt>
                <c:pt idx="63321">
                  <c:v>1.1921999999999999</c:v>
                </c:pt>
                <c:pt idx="63322">
                  <c:v>1.1921999999999999</c:v>
                </c:pt>
                <c:pt idx="63323">
                  <c:v>1.1921999999999999</c:v>
                </c:pt>
                <c:pt idx="63324">
                  <c:v>1.1921999999999999</c:v>
                </c:pt>
                <c:pt idx="63325">
                  <c:v>1.2235</c:v>
                </c:pt>
                <c:pt idx="63326">
                  <c:v>1.1921999999999999</c:v>
                </c:pt>
                <c:pt idx="63327">
                  <c:v>1.1921999999999999</c:v>
                </c:pt>
                <c:pt idx="63328">
                  <c:v>1.1921999999999999</c:v>
                </c:pt>
                <c:pt idx="63329">
                  <c:v>1.1921999999999999</c:v>
                </c:pt>
                <c:pt idx="63330">
                  <c:v>1.2235</c:v>
                </c:pt>
                <c:pt idx="63331">
                  <c:v>1.1921999999999999</c:v>
                </c:pt>
                <c:pt idx="63332">
                  <c:v>1.2235</c:v>
                </c:pt>
                <c:pt idx="63333">
                  <c:v>1.2235</c:v>
                </c:pt>
                <c:pt idx="63334">
                  <c:v>1.2235</c:v>
                </c:pt>
                <c:pt idx="63335">
                  <c:v>1.2235</c:v>
                </c:pt>
                <c:pt idx="63336">
                  <c:v>1.2235</c:v>
                </c:pt>
                <c:pt idx="63337">
                  <c:v>1.2235</c:v>
                </c:pt>
                <c:pt idx="63338">
                  <c:v>1.2235</c:v>
                </c:pt>
                <c:pt idx="63339">
                  <c:v>1.2235</c:v>
                </c:pt>
                <c:pt idx="63340">
                  <c:v>1.2235</c:v>
                </c:pt>
                <c:pt idx="63341">
                  <c:v>1.2235</c:v>
                </c:pt>
                <c:pt idx="63342">
                  <c:v>1.2235</c:v>
                </c:pt>
                <c:pt idx="63343">
                  <c:v>1.2235</c:v>
                </c:pt>
                <c:pt idx="63344">
                  <c:v>1.2235</c:v>
                </c:pt>
                <c:pt idx="63345">
                  <c:v>1.2235</c:v>
                </c:pt>
                <c:pt idx="63346">
                  <c:v>1.2548999999999999</c:v>
                </c:pt>
                <c:pt idx="63347">
                  <c:v>1.2548999999999999</c:v>
                </c:pt>
                <c:pt idx="63348">
                  <c:v>1.2548999999999999</c:v>
                </c:pt>
                <c:pt idx="63349">
                  <c:v>1.2548999999999999</c:v>
                </c:pt>
                <c:pt idx="63350">
                  <c:v>1.2548999999999999</c:v>
                </c:pt>
                <c:pt idx="63351">
                  <c:v>1.2548999999999999</c:v>
                </c:pt>
                <c:pt idx="63352">
                  <c:v>1.2548999999999999</c:v>
                </c:pt>
                <c:pt idx="63353">
                  <c:v>1.2548999999999999</c:v>
                </c:pt>
                <c:pt idx="63354">
                  <c:v>1.2548999999999999</c:v>
                </c:pt>
                <c:pt idx="63355">
                  <c:v>1.2548999999999999</c:v>
                </c:pt>
                <c:pt idx="63356">
                  <c:v>1.2548999999999999</c:v>
                </c:pt>
                <c:pt idx="63357">
                  <c:v>1.2548999999999999</c:v>
                </c:pt>
                <c:pt idx="63358">
                  <c:v>1.2548999999999999</c:v>
                </c:pt>
                <c:pt idx="63359">
                  <c:v>1.2548999999999999</c:v>
                </c:pt>
                <c:pt idx="63360">
                  <c:v>1.2548999999999999</c:v>
                </c:pt>
                <c:pt idx="63361">
                  <c:v>1.2548999999999999</c:v>
                </c:pt>
                <c:pt idx="63362">
                  <c:v>1.2548999999999999</c:v>
                </c:pt>
                <c:pt idx="63363">
                  <c:v>1.2863</c:v>
                </c:pt>
                <c:pt idx="63364">
                  <c:v>1.2548999999999999</c:v>
                </c:pt>
                <c:pt idx="63365">
                  <c:v>1.2548999999999999</c:v>
                </c:pt>
                <c:pt idx="63366">
                  <c:v>1.2548999999999999</c:v>
                </c:pt>
                <c:pt idx="63367">
                  <c:v>1.2863</c:v>
                </c:pt>
                <c:pt idx="63368">
                  <c:v>1.2863</c:v>
                </c:pt>
                <c:pt idx="63369">
                  <c:v>1.2548999999999999</c:v>
                </c:pt>
                <c:pt idx="63370">
                  <c:v>1.2863</c:v>
                </c:pt>
                <c:pt idx="63371">
                  <c:v>1.2863</c:v>
                </c:pt>
                <c:pt idx="63372">
                  <c:v>1.2548999999999999</c:v>
                </c:pt>
                <c:pt idx="63373">
                  <c:v>1.2863</c:v>
                </c:pt>
                <c:pt idx="63374">
                  <c:v>1.2863</c:v>
                </c:pt>
                <c:pt idx="63375">
                  <c:v>1.2863</c:v>
                </c:pt>
                <c:pt idx="63376">
                  <c:v>1.2863</c:v>
                </c:pt>
                <c:pt idx="63377">
                  <c:v>1.2863</c:v>
                </c:pt>
                <c:pt idx="63378">
                  <c:v>1.2863</c:v>
                </c:pt>
                <c:pt idx="63379">
                  <c:v>1.2863</c:v>
                </c:pt>
                <c:pt idx="63380">
                  <c:v>1.2863</c:v>
                </c:pt>
                <c:pt idx="63381">
                  <c:v>1.2863</c:v>
                </c:pt>
                <c:pt idx="63382">
                  <c:v>1.2863</c:v>
                </c:pt>
                <c:pt idx="63383">
                  <c:v>1.2863</c:v>
                </c:pt>
                <c:pt idx="63384">
                  <c:v>1.2863</c:v>
                </c:pt>
                <c:pt idx="63385">
                  <c:v>1.2863</c:v>
                </c:pt>
                <c:pt idx="63386">
                  <c:v>1.2863</c:v>
                </c:pt>
                <c:pt idx="63387">
                  <c:v>1.2863</c:v>
                </c:pt>
                <c:pt idx="63388">
                  <c:v>1.2863</c:v>
                </c:pt>
                <c:pt idx="63389">
                  <c:v>1.349</c:v>
                </c:pt>
                <c:pt idx="63390">
                  <c:v>1.2863</c:v>
                </c:pt>
                <c:pt idx="63391">
                  <c:v>1.2863</c:v>
                </c:pt>
                <c:pt idx="63392">
                  <c:v>1.2863</c:v>
                </c:pt>
                <c:pt idx="63393">
                  <c:v>1.2863</c:v>
                </c:pt>
                <c:pt idx="63394">
                  <c:v>1.2863</c:v>
                </c:pt>
                <c:pt idx="63395">
                  <c:v>1.2863</c:v>
                </c:pt>
                <c:pt idx="63396">
                  <c:v>1.349</c:v>
                </c:pt>
                <c:pt idx="63397">
                  <c:v>1.2863</c:v>
                </c:pt>
                <c:pt idx="63398">
                  <c:v>1.2863</c:v>
                </c:pt>
                <c:pt idx="63399">
                  <c:v>1.349</c:v>
                </c:pt>
                <c:pt idx="63400">
                  <c:v>1.349</c:v>
                </c:pt>
                <c:pt idx="63401">
                  <c:v>1.349</c:v>
                </c:pt>
                <c:pt idx="63402">
                  <c:v>1.349</c:v>
                </c:pt>
                <c:pt idx="63403">
                  <c:v>1.349</c:v>
                </c:pt>
                <c:pt idx="63404">
                  <c:v>1.2863</c:v>
                </c:pt>
                <c:pt idx="63405">
                  <c:v>1.349</c:v>
                </c:pt>
                <c:pt idx="63406">
                  <c:v>1.349</c:v>
                </c:pt>
                <c:pt idx="63407">
                  <c:v>1.349</c:v>
                </c:pt>
                <c:pt idx="63408">
                  <c:v>1.349</c:v>
                </c:pt>
                <c:pt idx="63409">
                  <c:v>1.349</c:v>
                </c:pt>
                <c:pt idx="63410">
                  <c:v>1.349</c:v>
                </c:pt>
                <c:pt idx="63411">
                  <c:v>1.349</c:v>
                </c:pt>
                <c:pt idx="63412">
                  <c:v>1.3804000000000001</c:v>
                </c:pt>
                <c:pt idx="63413">
                  <c:v>1.349</c:v>
                </c:pt>
                <c:pt idx="63414">
                  <c:v>1.3804000000000001</c:v>
                </c:pt>
                <c:pt idx="63415">
                  <c:v>1.3804000000000001</c:v>
                </c:pt>
                <c:pt idx="63416">
                  <c:v>1.3804000000000001</c:v>
                </c:pt>
                <c:pt idx="63417">
                  <c:v>1.3804000000000001</c:v>
                </c:pt>
                <c:pt idx="63418">
                  <c:v>1.349</c:v>
                </c:pt>
                <c:pt idx="63419">
                  <c:v>1.3804000000000001</c:v>
                </c:pt>
                <c:pt idx="63420">
                  <c:v>1.3804000000000001</c:v>
                </c:pt>
                <c:pt idx="63421">
                  <c:v>1.349</c:v>
                </c:pt>
                <c:pt idx="63422">
                  <c:v>1.3804000000000001</c:v>
                </c:pt>
                <c:pt idx="63423">
                  <c:v>1.3804000000000001</c:v>
                </c:pt>
                <c:pt idx="63424">
                  <c:v>1.3804000000000001</c:v>
                </c:pt>
                <c:pt idx="63425">
                  <c:v>1.3804000000000001</c:v>
                </c:pt>
                <c:pt idx="63426">
                  <c:v>1.3804000000000001</c:v>
                </c:pt>
                <c:pt idx="63427">
                  <c:v>1.3804000000000001</c:v>
                </c:pt>
                <c:pt idx="63428">
                  <c:v>1.3804000000000001</c:v>
                </c:pt>
                <c:pt idx="63429">
                  <c:v>1.3804000000000001</c:v>
                </c:pt>
                <c:pt idx="63430">
                  <c:v>1.3804000000000001</c:v>
                </c:pt>
                <c:pt idx="63431">
                  <c:v>1.3804000000000001</c:v>
                </c:pt>
                <c:pt idx="63432">
                  <c:v>1.3804000000000001</c:v>
                </c:pt>
                <c:pt idx="63433">
                  <c:v>1.3804000000000001</c:v>
                </c:pt>
                <c:pt idx="63434">
                  <c:v>1.3804000000000001</c:v>
                </c:pt>
                <c:pt idx="63435">
                  <c:v>1.4117999999999999</c:v>
                </c:pt>
                <c:pt idx="63436">
                  <c:v>1.3804000000000001</c:v>
                </c:pt>
                <c:pt idx="63437">
                  <c:v>1.3804000000000001</c:v>
                </c:pt>
                <c:pt idx="63438">
                  <c:v>1.3804000000000001</c:v>
                </c:pt>
                <c:pt idx="63439">
                  <c:v>1.3804000000000001</c:v>
                </c:pt>
                <c:pt idx="63440">
                  <c:v>1.3804000000000001</c:v>
                </c:pt>
                <c:pt idx="63441">
                  <c:v>1.4117999999999999</c:v>
                </c:pt>
                <c:pt idx="63442">
                  <c:v>1.4117999999999999</c:v>
                </c:pt>
                <c:pt idx="63443">
                  <c:v>1.4117999999999999</c:v>
                </c:pt>
                <c:pt idx="63444">
                  <c:v>1.4117999999999999</c:v>
                </c:pt>
                <c:pt idx="63445">
                  <c:v>1.4117999999999999</c:v>
                </c:pt>
                <c:pt idx="63446">
                  <c:v>1.3804000000000001</c:v>
                </c:pt>
                <c:pt idx="63447">
                  <c:v>1.4117999999999999</c:v>
                </c:pt>
                <c:pt idx="63448">
                  <c:v>1.4117999999999999</c:v>
                </c:pt>
                <c:pt idx="63449">
                  <c:v>1.4117999999999999</c:v>
                </c:pt>
                <c:pt idx="63450">
                  <c:v>1.4117999999999999</c:v>
                </c:pt>
                <c:pt idx="63451">
                  <c:v>1.3804000000000001</c:v>
                </c:pt>
                <c:pt idx="63452">
                  <c:v>1.4117999999999999</c:v>
                </c:pt>
                <c:pt idx="63453">
                  <c:v>1.4117999999999999</c:v>
                </c:pt>
                <c:pt idx="63454">
                  <c:v>1.4117999999999999</c:v>
                </c:pt>
                <c:pt idx="63455">
                  <c:v>1.3804000000000001</c:v>
                </c:pt>
                <c:pt idx="63456">
                  <c:v>1.4117999999999999</c:v>
                </c:pt>
                <c:pt idx="63457">
                  <c:v>1.4117999999999999</c:v>
                </c:pt>
                <c:pt idx="63458">
                  <c:v>1.4117999999999999</c:v>
                </c:pt>
                <c:pt idx="63459">
                  <c:v>1.4117999999999999</c:v>
                </c:pt>
                <c:pt idx="63460">
                  <c:v>1.4117999999999999</c:v>
                </c:pt>
                <c:pt idx="63461">
                  <c:v>1.4117999999999999</c:v>
                </c:pt>
                <c:pt idx="63462">
                  <c:v>1.4117999999999999</c:v>
                </c:pt>
                <c:pt idx="63463">
                  <c:v>1.4117999999999999</c:v>
                </c:pt>
                <c:pt idx="63464">
                  <c:v>1.4117999999999999</c:v>
                </c:pt>
                <c:pt idx="63465">
                  <c:v>1.4117999999999999</c:v>
                </c:pt>
                <c:pt idx="63466">
                  <c:v>1.4117999999999999</c:v>
                </c:pt>
                <c:pt idx="63467">
                  <c:v>1.4117999999999999</c:v>
                </c:pt>
                <c:pt idx="63468">
                  <c:v>1.4117999999999999</c:v>
                </c:pt>
                <c:pt idx="63469">
                  <c:v>1.4117999999999999</c:v>
                </c:pt>
                <c:pt idx="63470">
                  <c:v>1.4117999999999999</c:v>
                </c:pt>
                <c:pt idx="63471">
                  <c:v>1.4117999999999999</c:v>
                </c:pt>
                <c:pt idx="63472">
                  <c:v>1.4117999999999999</c:v>
                </c:pt>
                <c:pt idx="63473">
                  <c:v>1.4117999999999999</c:v>
                </c:pt>
                <c:pt idx="63474">
                  <c:v>1.4117999999999999</c:v>
                </c:pt>
                <c:pt idx="63475">
                  <c:v>1.4117999999999999</c:v>
                </c:pt>
                <c:pt idx="63476">
                  <c:v>1.4117999999999999</c:v>
                </c:pt>
                <c:pt idx="63477">
                  <c:v>1.4117999999999999</c:v>
                </c:pt>
                <c:pt idx="63478">
                  <c:v>1.4117999999999999</c:v>
                </c:pt>
                <c:pt idx="63479">
                  <c:v>1.4117999999999999</c:v>
                </c:pt>
                <c:pt idx="63480">
                  <c:v>1.4117999999999999</c:v>
                </c:pt>
                <c:pt idx="63481">
                  <c:v>1.4117999999999999</c:v>
                </c:pt>
                <c:pt idx="63482">
                  <c:v>1.4117999999999999</c:v>
                </c:pt>
                <c:pt idx="63483">
                  <c:v>1.4117999999999999</c:v>
                </c:pt>
                <c:pt idx="63484">
                  <c:v>1.4117999999999999</c:v>
                </c:pt>
                <c:pt idx="63485">
                  <c:v>1.4117999999999999</c:v>
                </c:pt>
                <c:pt idx="63486">
                  <c:v>1.4117999999999999</c:v>
                </c:pt>
                <c:pt idx="63487">
                  <c:v>1.4117999999999999</c:v>
                </c:pt>
                <c:pt idx="63488">
                  <c:v>1.4117999999999999</c:v>
                </c:pt>
                <c:pt idx="63489">
                  <c:v>1.4117999999999999</c:v>
                </c:pt>
                <c:pt idx="63490">
                  <c:v>1.4117999999999999</c:v>
                </c:pt>
                <c:pt idx="63491">
                  <c:v>1.4117999999999999</c:v>
                </c:pt>
                <c:pt idx="63492">
                  <c:v>1.4431</c:v>
                </c:pt>
                <c:pt idx="63493">
                  <c:v>1.4117999999999999</c:v>
                </c:pt>
                <c:pt idx="63494">
                  <c:v>1.4431</c:v>
                </c:pt>
                <c:pt idx="63495">
                  <c:v>1.4431</c:v>
                </c:pt>
                <c:pt idx="63496">
                  <c:v>1.4431</c:v>
                </c:pt>
                <c:pt idx="63497">
                  <c:v>1.4117999999999999</c:v>
                </c:pt>
                <c:pt idx="63498">
                  <c:v>1.4431</c:v>
                </c:pt>
                <c:pt idx="63499">
                  <c:v>1.4431</c:v>
                </c:pt>
                <c:pt idx="63500">
                  <c:v>1.4431</c:v>
                </c:pt>
                <c:pt idx="63501">
                  <c:v>1.4431</c:v>
                </c:pt>
                <c:pt idx="63502">
                  <c:v>1.4431</c:v>
                </c:pt>
                <c:pt idx="63503">
                  <c:v>1.4431</c:v>
                </c:pt>
                <c:pt idx="63504">
                  <c:v>1.4431</c:v>
                </c:pt>
                <c:pt idx="63505">
                  <c:v>1.4431</c:v>
                </c:pt>
                <c:pt idx="63506">
                  <c:v>1.4431</c:v>
                </c:pt>
                <c:pt idx="63507">
                  <c:v>1.4431</c:v>
                </c:pt>
                <c:pt idx="63508">
                  <c:v>1.4431</c:v>
                </c:pt>
                <c:pt idx="63509">
                  <c:v>1.4431</c:v>
                </c:pt>
                <c:pt idx="63510">
                  <c:v>1.4431</c:v>
                </c:pt>
                <c:pt idx="63511">
                  <c:v>1.4431</c:v>
                </c:pt>
                <c:pt idx="63512">
                  <c:v>1.4431</c:v>
                </c:pt>
                <c:pt idx="63513">
                  <c:v>1.4431</c:v>
                </c:pt>
                <c:pt idx="63514">
                  <c:v>1.4431</c:v>
                </c:pt>
                <c:pt idx="63515">
                  <c:v>1.4431</c:v>
                </c:pt>
                <c:pt idx="63516">
                  <c:v>1.4431</c:v>
                </c:pt>
                <c:pt idx="63517">
                  <c:v>1.4431</c:v>
                </c:pt>
                <c:pt idx="63518">
                  <c:v>1.4431</c:v>
                </c:pt>
                <c:pt idx="63519">
                  <c:v>1.4431</c:v>
                </c:pt>
                <c:pt idx="63520">
                  <c:v>1.4431</c:v>
                </c:pt>
                <c:pt idx="63521">
                  <c:v>1.4431</c:v>
                </c:pt>
                <c:pt idx="63522">
                  <c:v>1.4117999999999999</c:v>
                </c:pt>
                <c:pt idx="63523">
                  <c:v>1.4431</c:v>
                </c:pt>
                <c:pt idx="63524">
                  <c:v>1.4431</c:v>
                </c:pt>
                <c:pt idx="63525">
                  <c:v>1.4431</c:v>
                </c:pt>
                <c:pt idx="63526">
                  <c:v>1.4431</c:v>
                </c:pt>
                <c:pt idx="63527">
                  <c:v>1.4431</c:v>
                </c:pt>
                <c:pt idx="63528">
                  <c:v>1.4431</c:v>
                </c:pt>
                <c:pt idx="63529">
                  <c:v>1.4431</c:v>
                </c:pt>
                <c:pt idx="63530">
                  <c:v>1.4431</c:v>
                </c:pt>
                <c:pt idx="63531">
                  <c:v>1.4431</c:v>
                </c:pt>
                <c:pt idx="63532">
                  <c:v>1.4431</c:v>
                </c:pt>
                <c:pt idx="63533">
                  <c:v>1.4431</c:v>
                </c:pt>
                <c:pt idx="63534">
                  <c:v>1.4431</c:v>
                </c:pt>
                <c:pt idx="63535">
                  <c:v>1.4431</c:v>
                </c:pt>
                <c:pt idx="63536">
                  <c:v>1.4431</c:v>
                </c:pt>
                <c:pt idx="63537">
                  <c:v>1.4431</c:v>
                </c:pt>
                <c:pt idx="63538">
                  <c:v>1.4431</c:v>
                </c:pt>
                <c:pt idx="63539">
                  <c:v>1.4431</c:v>
                </c:pt>
                <c:pt idx="63540">
                  <c:v>1.4431</c:v>
                </c:pt>
                <c:pt idx="63541">
                  <c:v>1.4431</c:v>
                </c:pt>
                <c:pt idx="63542">
                  <c:v>1.4431</c:v>
                </c:pt>
                <c:pt idx="63543">
                  <c:v>1.4431</c:v>
                </c:pt>
                <c:pt idx="63544">
                  <c:v>1.4431</c:v>
                </c:pt>
                <c:pt idx="63545">
                  <c:v>1.4431</c:v>
                </c:pt>
                <c:pt idx="63546">
                  <c:v>1.4431</c:v>
                </c:pt>
                <c:pt idx="63547">
                  <c:v>1.4431</c:v>
                </c:pt>
                <c:pt idx="63548">
                  <c:v>1.4431</c:v>
                </c:pt>
                <c:pt idx="63549">
                  <c:v>1.4431</c:v>
                </c:pt>
                <c:pt idx="63550">
                  <c:v>1.4431</c:v>
                </c:pt>
                <c:pt idx="63551">
                  <c:v>1.4431</c:v>
                </c:pt>
                <c:pt idx="63552">
                  <c:v>1.4431</c:v>
                </c:pt>
                <c:pt idx="63553">
                  <c:v>1.4431</c:v>
                </c:pt>
                <c:pt idx="63554">
                  <c:v>1.4431</c:v>
                </c:pt>
                <c:pt idx="63555">
                  <c:v>1.4431</c:v>
                </c:pt>
                <c:pt idx="63556">
                  <c:v>1.5059</c:v>
                </c:pt>
                <c:pt idx="63557">
                  <c:v>1.4431</c:v>
                </c:pt>
                <c:pt idx="63558">
                  <c:v>1.4431</c:v>
                </c:pt>
                <c:pt idx="63559">
                  <c:v>1.4431</c:v>
                </c:pt>
                <c:pt idx="63560">
                  <c:v>1.4431</c:v>
                </c:pt>
                <c:pt idx="63561">
                  <c:v>1.5059</c:v>
                </c:pt>
                <c:pt idx="63562">
                  <c:v>1.5059</c:v>
                </c:pt>
                <c:pt idx="63563">
                  <c:v>1.5059</c:v>
                </c:pt>
                <c:pt idx="63564">
                  <c:v>1.5059</c:v>
                </c:pt>
                <c:pt idx="63565">
                  <c:v>1.5059</c:v>
                </c:pt>
                <c:pt idx="63566">
                  <c:v>1.5059</c:v>
                </c:pt>
                <c:pt idx="63567">
                  <c:v>1.5059</c:v>
                </c:pt>
                <c:pt idx="63568">
                  <c:v>1.5059</c:v>
                </c:pt>
                <c:pt idx="63569">
                  <c:v>1.5059</c:v>
                </c:pt>
                <c:pt idx="63570">
                  <c:v>1.4431</c:v>
                </c:pt>
                <c:pt idx="63571">
                  <c:v>1.4431</c:v>
                </c:pt>
                <c:pt idx="63572">
                  <c:v>1.5059</c:v>
                </c:pt>
                <c:pt idx="63573">
                  <c:v>1.5059</c:v>
                </c:pt>
                <c:pt idx="63574">
                  <c:v>1.5059</c:v>
                </c:pt>
                <c:pt idx="63575">
                  <c:v>1.5059</c:v>
                </c:pt>
                <c:pt idx="63576">
                  <c:v>1.5059</c:v>
                </c:pt>
                <c:pt idx="63577">
                  <c:v>1.5059</c:v>
                </c:pt>
                <c:pt idx="63578">
                  <c:v>1.5059</c:v>
                </c:pt>
                <c:pt idx="63579">
                  <c:v>1.5059</c:v>
                </c:pt>
                <c:pt idx="63580">
                  <c:v>1.5059</c:v>
                </c:pt>
                <c:pt idx="63581">
                  <c:v>1.5059</c:v>
                </c:pt>
                <c:pt idx="63582">
                  <c:v>1.5059</c:v>
                </c:pt>
                <c:pt idx="63583">
                  <c:v>1.5059</c:v>
                </c:pt>
                <c:pt idx="63584">
                  <c:v>1.5059</c:v>
                </c:pt>
                <c:pt idx="63585">
                  <c:v>1.5059</c:v>
                </c:pt>
                <c:pt idx="63586">
                  <c:v>1.5059</c:v>
                </c:pt>
                <c:pt idx="63587">
                  <c:v>1.5059</c:v>
                </c:pt>
                <c:pt idx="63588">
                  <c:v>1.5059</c:v>
                </c:pt>
                <c:pt idx="63589">
                  <c:v>1.5059</c:v>
                </c:pt>
                <c:pt idx="63590">
                  <c:v>1.5059</c:v>
                </c:pt>
                <c:pt idx="63591">
                  <c:v>1.5059</c:v>
                </c:pt>
                <c:pt idx="63592">
                  <c:v>1.5059</c:v>
                </c:pt>
                <c:pt idx="63593">
                  <c:v>1.5059</c:v>
                </c:pt>
                <c:pt idx="63594">
                  <c:v>1.5059</c:v>
                </c:pt>
                <c:pt idx="63595">
                  <c:v>1.5059</c:v>
                </c:pt>
                <c:pt idx="63596">
                  <c:v>1.5059</c:v>
                </c:pt>
                <c:pt idx="63597">
                  <c:v>1.5059</c:v>
                </c:pt>
                <c:pt idx="63598">
                  <c:v>1.5059</c:v>
                </c:pt>
                <c:pt idx="63599">
                  <c:v>1.5059</c:v>
                </c:pt>
                <c:pt idx="63600">
                  <c:v>1.5059</c:v>
                </c:pt>
                <c:pt idx="63601">
                  <c:v>1.5059</c:v>
                </c:pt>
                <c:pt idx="63602">
                  <c:v>1.5059</c:v>
                </c:pt>
                <c:pt idx="63603">
                  <c:v>1.5059</c:v>
                </c:pt>
                <c:pt idx="63604">
                  <c:v>1.5059</c:v>
                </c:pt>
                <c:pt idx="63605">
                  <c:v>1.5059</c:v>
                </c:pt>
                <c:pt idx="63606">
                  <c:v>1.5059</c:v>
                </c:pt>
                <c:pt idx="63607">
                  <c:v>1.5373000000000001</c:v>
                </c:pt>
                <c:pt idx="63608">
                  <c:v>1.5059</c:v>
                </c:pt>
                <c:pt idx="63609">
                  <c:v>1.5059</c:v>
                </c:pt>
                <c:pt idx="63610">
                  <c:v>1.5059</c:v>
                </c:pt>
                <c:pt idx="63611">
                  <c:v>1.5059</c:v>
                </c:pt>
                <c:pt idx="63612">
                  <c:v>1.5059</c:v>
                </c:pt>
                <c:pt idx="63613">
                  <c:v>1.5059</c:v>
                </c:pt>
                <c:pt idx="63614">
                  <c:v>1.5059</c:v>
                </c:pt>
                <c:pt idx="63615">
                  <c:v>1.5059</c:v>
                </c:pt>
                <c:pt idx="63616">
                  <c:v>1.5059</c:v>
                </c:pt>
                <c:pt idx="63617">
                  <c:v>1.5059</c:v>
                </c:pt>
                <c:pt idx="63618">
                  <c:v>1.5059</c:v>
                </c:pt>
                <c:pt idx="63619">
                  <c:v>1.5059</c:v>
                </c:pt>
                <c:pt idx="63620">
                  <c:v>1.5059</c:v>
                </c:pt>
                <c:pt idx="63621">
                  <c:v>1.5059</c:v>
                </c:pt>
                <c:pt idx="63622">
                  <c:v>1.5373000000000001</c:v>
                </c:pt>
                <c:pt idx="63623">
                  <c:v>1.5059</c:v>
                </c:pt>
                <c:pt idx="63624">
                  <c:v>1.5059</c:v>
                </c:pt>
                <c:pt idx="63625">
                  <c:v>1.5373000000000001</c:v>
                </c:pt>
                <c:pt idx="63626">
                  <c:v>1.5059</c:v>
                </c:pt>
                <c:pt idx="63627">
                  <c:v>1.5059</c:v>
                </c:pt>
                <c:pt idx="63628">
                  <c:v>1.5059</c:v>
                </c:pt>
                <c:pt idx="63629">
                  <c:v>1.5059</c:v>
                </c:pt>
                <c:pt idx="63630">
                  <c:v>1.5059</c:v>
                </c:pt>
                <c:pt idx="63631">
                  <c:v>1.5059</c:v>
                </c:pt>
                <c:pt idx="63632">
                  <c:v>1.5373000000000001</c:v>
                </c:pt>
                <c:pt idx="63633">
                  <c:v>1.5373000000000001</c:v>
                </c:pt>
                <c:pt idx="63634">
                  <c:v>1.5373000000000001</c:v>
                </c:pt>
                <c:pt idx="63635">
                  <c:v>1.5059</c:v>
                </c:pt>
                <c:pt idx="63636">
                  <c:v>1.5373000000000001</c:v>
                </c:pt>
                <c:pt idx="63637">
                  <c:v>1.5373000000000001</c:v>
                </c:pt>
                <c:pt idx="63638">
                  <c:v>1.5059</c:v>
                </c:pt>
                <c:pt idx="63639">
                  <c:v>1.5059</c:v>
                </c:pt>
                <c:pt idx="63640">
                  <c:v>1.5059</c:v>
                </c:pt>
                <c:pt idx="63641">
                  <c:v>1.5059</c:v>
                </c:pt>
                <c:pt idx="63642">
                  <c:v>1.5373000000000001</c:v>
                </c:pt>
                <c:pt idx="63643">
                  <c:v>1.5059</c:v>
                </c:pt>
                <c:pt idx="63644">
                  <c:v>1.5373000000000001</c:v>
                </c:pt>
                <c:pt idx="63645">
                  <c:v>1.5373000000000001</c:v>
                </c:pt>
                <c:pt idx="63646">
                  <c:v>1.5373000000000001</c:v>
                </c:pt>
                <c:pt idx="63647">
                  <c:v>1.5373000000000001</c:v>
                </c:pt>
                <c:pt idx="63648">
                  <c:v>1.5373000000000001</c:v>
                </c:pt>
                <c:pt idx="63649">
                  <c:v>1.5059</c:v>
                </c:pt>
                <c:pt idx="63650">
                  <c:v>1.5373000000000001</c:v>
                </c:pt>
                <c:pt idx="63651">
                  <c:v>1.5373000000000001</c:v>
                </c:pt>
                <c:pt idx="63652">
                  <c:v>1.5373000000000001</c:v>
                </c:pt>
                <c:pt idx="63653">
                  <c:v>1.5059</c:v>
                </c:pt>
                <c:pt idx="63654">
                  <c:v>1.5373000000000001</c:v>
                </c:pt>
                <c:pt idx="63655">
                  <c:v>1.5373000000000001</c:v>
                </c:pt>
                <c:pt idx="63656">
                  <c:v>1.5059</c:v>
                </c:pt>
                <c:pt idx="63657">
                  <c:v>1.5373000000000001</c:v>
                </c:pt>
                <c:pt idx="63658">
                  <c:v>1.5373000000000001</c:v>
                </c:pt>
                <c:pt idx="63659">
                  <c:v>1.5373000000000001</c:v>
                </c:pt>
                <c:pt idx="63660">
                  <c:v>1.5373000000000001</c:v>
                </c:pt>
                <c:pt idx="63661">
                  <c:v>1.5373000000000001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0354-4064-8AD0-AE158BE1CE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23157487"/>
        <c:axId val="1321820063"/>
      </c:scatterChart>
      <c:valAx>
        <c:axId val="132315748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21820063"/>
        <c:crosses val="autoZero"/>
        <c:crossBetween val="midCat"/>
      </c:valAx>
      <c:valAx>
        <c:axId val="13218200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2315748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9F4DF4C23D64BB72CCA2EBD7C55DA" ma:contentTypeVersion="11" ma:contentTypeDescription="Create a new document." ma:contentTypeScope="" ma:versionID="553faf1450e7892c131fef2f4af9d17b">
  <xsd:schema xmlns:xsd="http://www.w3.org/2001/XMLSchema" xmlns:xs="http://www.w3.org/2001/XMLSchema" xmlns:p="http://schemas.microsoft.com/office/2006/metadata/properties" xmlns:ns2="c9412f1f-c5de-433b-90f0-e30b35783b17" xmlns:ns3="7da2dc2f-10e7-442f-ad91-645aa4b47b8a" targetNamespace="http://schemas.microsoft.com/office/2006/metadata/properties" ma:root="true" ma:fieldsID="f795c8a3b3fc5a47b0ff18d50252f80d" ns2:_="" ns3:_="">
    <xsd:import namespace="c9412f1f-c5de-433b-90f0-e30b35783b17"/>
    <xsd:import namespace="7da2dc2f-10e7-442f-ad91-645aa4b47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2f1f-c5de-433b-90f0-e30b35783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2dc2f-10e7-442f-ad91-645aa4b47b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83395b2-c014-4cfb-8021-6b40fd02da33}" ma:internalName="TaxCatchAll" ma:showField="CatchAllData" ma:web="7da2dc2f-10e7-442f-ad91-645aa4b47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412f1f-c5de-433b-90f0-e30b35783b17">
      <Terms xmlns="http://schemas.microsoft.com/office/infopath/2007/PartnerControls"/>
    </lcf76f155ced4ddcb4097134ff3c332f>
    <TaxCatchAll xmlns="7da2dc2f-10e7-442f-ad91-645aa4b47b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B2CE0-3DF2-4B8B-B725-4EBB951BC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412f1f-c5de-433b-90f0-e30b35783b17"/>
    <ds:schemaRef ds:uri="7da2dc2f-10e7-442f-ad91-645aa4b47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c9412f1f-c5de-433b-90f0-e30b35783b17"/>
    <ds:schemaRef ds:uri="7da2dc2f-10e7-442f-ad91-645aa4b47b8a"/>
  </ds:schemaRefs>
</ds:datastoreItem>
</file>

<file path=customXml/itemProps4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7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Reid Lupton (2517853)</cp:lastModifiedBy>
  <cp:revision>7</cp:revision>
  <cp:lastPrinted>2021-09-30T11:07:00Z</cp:lastPrinted>
  <dcterms:created xsi:type="dcterms:W3CDTF">2026-04-19T20:19:00Z</dcterms:created>
  <dcterms:modified xsi:type="dcterms:W3CDTF">2026-04-19T22:00:00Z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0x010100B379F4DF4C23D64BB72CCA2EBD7C55DA</vt:lpwstr>
  </property>
</Properties>
</file>