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51130" w:rsidRDefault="00951130" w:rsidP="00951130"/>
    <w:p w:rsidR="00951130" w:rsidRDefault="00951130" w:rsidP="00951130"/>
    <w:p w:rsidR="00951130" w:rsidRDefault="00951130" w:rsidP="00951130">
      <w:pPr>
        <w:jc w:val="center"/>
      </w:pPr>
    </w:p>
    <w:p w:rsidR="00951130" w:rsidRDefault="00951130" w:rsidP="00951130">
      <w:pPr>
        <w:jc w:val="center"/>
      </w:pPr>
    </w:p>
    <w:p w:rsidR="00951130" w:rsidRDefault="00951130" w:rsidP="00951130">
      <w:pPr>
        <w:jc w:val="center"/>
      </w:pPr>
    </w:p>
    <w:p w:rsidR="00951130" w:rsidRPr="00951130" w:rsidRDefault="00BF3B0B" w:rsidP="00951130">
      <w:pPr>
        <w:spacing w:line="480" w:lineRule="auto"/>
        <w:jc w:val="center"/>
        <w:rPr>
          <w:b/>
          <w:bCs/>
        </w:rPr>
      </w:pPr>
      <w:r w:rsidRPr="00951130">
        <w:rPr>
          <w:b/>
          <w:bCs/>
        </w:rPr>
        <w:t>BMIH4002</w:t>
      </w:r>
    </w:p>
    <w:p w:rsidR="00951130" w:rsidRDefault="00BF3B0B" w:rsidP="00951130">
      <w:pPr>
        <w:spacing w:line="480" w:lineRule="auto"/>
        <w:jc w:val="center"/>
        <w:rPr>
          <w:b/>
          <w:bCs/>
        </w:rPr>
      </w:pPr>
      <w:r w:rsidRPr="00951130">
        <w:rPr>
          <w:b/>
          <w:bCs/>
        </w:rPr>
        <w:t>Food &amp; Beverage Operations</w:t>
      </w:r>
    </w:p>
    <w:p w:rsidR="000E7825" w:rsidRPr="00951130" w:rsidRDefault="000E7825" w:rsidP="00951130">
      <w:pPr>
        <w:spacing w:line="480" w:lineRule="auto"/>
        <w:jc w:val="center"/>
        <w:rPr>
          <w:b/>
          <w:bCs/>
        </w:rPr>
      </w:pPr>
      <w:r>
        <w:rPr>
          <w:b/>
          <w:bCs/>
        </w:rPr>
        <w:t xml:space="preserve">Student Journal </w:t>
      </w:r>
    </w:p>
    <w:p w:rsidR="00951130" w:rsidRDefault="00951130" w:rsidP="00951130"/>
    <w:p w:rsidR="00951130" w:rsidRDefault="00951130" w:rsidP="00951130"/>
    <w:p w:rsidR="00951130" w:rsidRDefault="00951130" w:rsidP="00951130"/>
    <w:p w:rsidR="00951130" w:rsidRDefault="00951130" w:rsidP="00951130"/>
    <w:p w:rsidR="00951130" w:rsidRDefault="00951130" w:rsidP="00951130"/>
    <w:p w:rsidR="00951130" w:rsidRDefault="00951130" w:rsidP="00951130"/>
    <w:p w:rsidR="00951130" w:rsidRDefault="00951130" w:rsidP="00951130"/>
    <w:p w:rsidR="00951130" w:rsidRDefault="00951130" w:rsidP="00951130"/>
    <w:p w:rsidR="00951130" w:rsidRDefault="00951130" w:rsidP="00951130"/>
    <w:p w:rsidR="00951130" w:rsidRDefault="00951130" w:rsidP="00951130"/>
    <w:p w:rsidR="00951130" w:rsidRDefault="000E7825" w:rsidP="000E7825">
      <w:pPr>
        <w:spacing w:before="0" w:after="160" w:line="259" w:lineRule="auto"/>
        <w:jc w:val="left"/>
      </w:pPr>
      <w:r>
        <w:br w:type="page"/>
      </w:r>
    </w:p>
    <w:p w:rsidR="00951130" w:rsidRDefault="00951130" w:rsidP="00951130"/>
    <w:p w:rsidR="005F2D15" w:rsidRDefault="00BF3B0B" w:rsidP="00951130">
      <w:pPr>
        <w:pStyle w:val="Heading1"/>
      </w:pPr>
      <w:bookmarkStart w:id="0" w:name="_Toc135424841"/>
      <w:r>
        <w:t>Part 1</w:t>
      </w:r>
      <w:r w:rsidR="00580096">
        <w:t>: Student Journal</w:t>
      </w:r>
      <w:bookmarkEnd w:id="0"/>
    </w:p>
    <w:p w:rsidR="00580096" w:rsidRDefault="00BF3B0B" w:rsidP="00580096">
      <w:pPr>
        <w:pStyle w:val="Heading2"/>
      </w:pPr>
      <w:bookmarkStart w:id="1" w:name="_Toc135424842"/>
      <w:r>
        <w:t>Introduction</w:t>
      </w:r>
      <w:bookmarkEnd w:id="1"/>
    </w:p>
    <w:p w:rsidR="007B1780" w:rsidRDefault="00BF3B0B" w:rsidP="007B1780">
      <w:r>
        <w:t xml:space="preserve">This essay is going to decipher how different restaurants are by noting the skills required for their servers. Since the restaurant industry is a popular place to engage for both professional and leisure reasons, I am familiar with how significant servers are for a restaurant's reputation. However, even though their importance everywhere is more or less the same, the skills required in a server may vary from restaurant to restaurant, which is why I aim to </w:t>
      </w:r>
      <w:r w:rsidR="00C652A6">
        <w:t>understand how different they can be and how diversified the sector is as a result.</w:t>
      </w:r>
      <w:r w:rsidR="00282509">
        <w:t xml:space="preserve"> The companies I have chosen to compare are Old Stamp House and McDonald's.</w:t>
      </w:r>
    </w:p>
    <w:p w:rsidR="008E7720" w:rsidRDefault="00BF3B0B" w:rsidP="008E7720">
      <w:pPr>
        <w:pStyle w:val="Heading2"/>
      </w:pPr>
      <w:bookmarkStart w:id="2" w:name="_Toc135424843"/>
      <w:r>
        <w:t>Significance of a Server in a Restaurant</w:t>
      </w:r>
      <w:bookmarkEnd w:id="2"/>
    </w:p>
    <w:p w:rsidR="00F17656" w:rsidRPr="00F17656" w:rsidRDefault="00BF3B0B" w:rsidP="00F17656">
      <w:r>
        <w:t>As I had noted before</w:t>
      </w:r>
      <w:r w:rsidR="00C61645">
        <w:t>, a server is a very prominent career role in a restaurant, which is why companies in this sector have to make sure that the most talented and skilled servers are serving their business.</w:t>
      </w:r>
      <w:r w:rsidR="00183A30">
        <w:t xml:space="preserve"> To be more specific, </w:t>
      </w:r>
      <w:r w:rsidR="004D5665">
        <w:t xml:space="preserve">a restaurant can cook the most delicious food, but it cannot add to a wonderful experience for customers without its servers, mostly because they provide exceptional customer service, create a friendly ambience with their interpersonal skills, and </w:t>
      </w:r>
      <w:r w:rsidR="00E552E6">
        <w:t>foster an interactive environment</w:t>
      </w:r>
      <w:r w:rsidR="0046372F">
        <w:t xml:space="preserve"> (Leung et al., 2020)</w:t>
      </w:r>
      <w:r w:rsidR="00E552E6">
        <w:t>. Furthermore, the way they deliver the food to the table also makes an experience more memorable and satisfactory.</w:t>
      </w:r>
    </w:p>
    <w:p w:rsidR="00580096" w:rsidRDefault="00BF3B0B" w:rsidP="00580096">
      <w:pPr>
        <w:pStyle w:val="Heading2"/>
      </w:pPr>
      <w:bookmarkStart w:id="3" w:name="_Toc135424844"/>
      <w:r>
        <w:t>A Comparison between two Restaurants in Server Skills</w:t>
      </w:r>
      <w:bookmarkEnd w:id="3"/>
    </w:p>
    <w:p w:rsidR="00DA565C" w:rsidRPr="00DA565C" w:rsidRDefault="00BF3B0B" w:rsidP="00DA565C">
      <w:r>
        <w:t>The restaurants I have chosen are Old Stamp House and McDonald’s. I chose them for comparison because they belong to very different restaurant types, knowing how the Old Stamp House belongs to the fine dining category while McDonald’s is strictly about fast food.</w:t>
      </w:r>
      <w:r w:rsidR="008D46BA">
        <w:t xml:space="preserve"> However, although these two restaurants are as different from each other as night and day, both of them hire servers, which is why the skills required for them can be </w:t>
      </w:r>
      <w:r w:rsidR="0052576D">
        <w:t>compared and contrasted. Firstly, Old Stamp House claims that its servers have to be excellent at communication</w:t>
      </w:r>
      <w:r w:rsidR="00C66754">
        <w:t>, be detail-oriented, and have exceptional customer service skills</w:t>
      </w:r>
      <w:r w:rsidR="0083799D">
        <w:t xml:space="preserve"> (</w:t>
      </w:r>
      <w:proofErr w:type="spellStart"/>
      <w:r w:rsidR="0083799D" w:rsidRPr="0083799D">
        <w:rPr>
          <w:color w:val="000000" w:themeColor="text1"/>
          <w:shd w:val="clear" w:color="auto" w:fill="FFFFFF"/>
        </w:rPr>
        <w:t>Muhammed</w:t>
      </w:r>
      <w:proofErr w:type="spellEnd"/>
      <w:r w:rsidR="0083799D">
        <w:rPr>
          <w:color w:val="000000" w:themeColor="text1"/>
          <w:shd w:val="clear" w:color="auto" w:fill="FFFFFF"/>
        </w:rPr>
        <w:t xml:space="preserve"> </w:t>
      </w:r>
      <w:r w:rsidR="0083799D" w:rsidRPr="0083799D">
        <w:rPr>
          <w:color w:val="000000" w:themeColor="text1"/>
          <w:shd w:val="clear" w:color="auto" w:fill="FFFFFF"/>
        </w:rPr>
        <w:t>and Aki‐</w:t>
      </w:r>
      <w:proofErr w:type="spellStart"/>
      <w:r w:rsidR="0083799D" w:rsidRPr="0083799D">
        <w:rPr>
          <w:color w:val="000000" w:themeColor="text1"/>
          <w:shd w:val="clear" w:color="auto" w:fill="FFFFFF"/>
        </w:rPr>
        <w:t>Yalcin</w:t>
      </w:r>
      <w:proofErr w:type="spellEnd"/>
      <w:r w:rsidR="0083799D" w:rsidRPr="0083799D">
        <w:rPr>
          <w:color w:val="000000" w:themeColor="text1"/>
          <w:shd w:val="clear" w:color="auto" w:fill="FFFFFF"/>
        </w:rPr>
        <w:t>, 2019</w:t>
      </w:r>
      <w:r w:rsidR="0083799D">
        <w:rPr>
          <w:color w:val="000000" w:themeColor="text1"/>
          <w:shd w:val="clear" w:color="auto" w:fill="FFFFFF"/>
        </w:rPr>
        <w:t>)</w:t>
      </w:r>
      <w:r w:rsidR="00C66754">
        <w:t>. On the other hand, the three most required server or crew member skills for McDonald's are the possession of physical strength, friendliness, and the capability to resolve conflicts.</w:t>
      </w:r>
      <w:r w:rsidR="00CF27ED">
        <w:t xml:space="preserve"> Hence, by observing these requirements, it can be claimed that </w:t>
      </w:r>
      <w:r w:rsidR="00CD1C3D">
        <w:t xml:space="preserve">the restaurants </w:t>
      </w:r>
      <w:r w:rsidR="009D360D">
        <w:t xml:space="preserve">are very different from one another in these </w:t>
      </w:r>
      <w:r w:rsidR="009D360D">
        <w:lastRenderedPageBreak/>
        <w:t xml:space="preserve">regards. To begin with, </w:t>
      </w:r>
      <w:r w:rsidR="006C10E0">
        <w:t xml:space="preserve">fine dining </w:t>
      </w:r>
      <w:r w:rsidR="00E1432F">
        <w:t xml:space="preserve">restaurants like Old Stamp House want servers who are detail-oriented because the menus they have are very complicated, complex in their nomenclature, and </w:t>
      </w:r>
      <w:r w:rsidR="00315A1E">
        <w:t>are ordered in</w:t>
      </w:r>
      <w:r w:rsidR="00492734">
        <w:t xml:space="preserve"> significant amounts</w:t>
      </w:r>
      <w:r w:rsidR="0046372F">
        <w:t xml:space="preserve"> (Hwang et al., 2015)</w:t>
      </w:r>
      <w:r w:rsidR="00492734">
        <w:t>. Besides that, the kind of customers that frequent these restaurants have to highlight their allergens because there is a large range of meals, and there is a possibility that they might consume food they are allergic to. Therefore, servers at Old Stamp House have to make sure these details stay in their mind when they convey the customers’ order. On the contrary, McDonald’s does not need such a skill because its menu is not as vast, and customers most probably do not encounter allergens while eating there.</w:t>
      </w:r>
      <w:r w:rsidR="0091016A">
        <w:t xml:space="preserve"> Another difference is how servers at Old Stamp House have to be excellent at communication, while those at McDonald's do not really need expertise in this and just need to be very friendly. This requirement highlights the </w:t>
      </w:r>
      <w:r w:rsidR="00CA6746">
        <w:t xml:space="preserve">restaurants’ natures. Old Stamp House is more modern and sophisticated, so the kind of customers it receives need an environment </w:t>
      </w:r>
      <w:r w:rsidR="00006B62">
        <w:t xml:space="preserve">enriched with sophisticated conversation and servers that can understand their </w:t>
      </w:r>
      <w:r w:rsidR="001A4361">
        <w:t xml:space="preserve">requirements. On the other hand, McDonald’s is more informal and </w:t>
      </w:r>
      <w:r w:rsidR="00D5313E">
        <w:t>livelier, which is why the chattier and friendlier its servers are, the better they will be at their jobs</w:t>
      </w:r>
      <w:r w:rsidR="00AF5360">
        <w:t xml:space="preserve"> (</w:t>
      </w:r>
      <w:proofErr w:type="spellStart"/>
      <w:r w:rsidR="00AF5360">
        <w:rPr>
          <w:color w:val="000000" w:themeColor="text1"/>
          <w:shd w:val="clear" w:color="auto" w:fill="FFFFFF"/>
        </w:rPr>
        <w:t>Saxena</w:t>
      </w:r>
      <w:proofErr w:type="spellEnd"/>
      <w:r w:rsidR="00AF5360">
        <w:rPr>
          <w:color w:val="000000" w:themeColor="text1"/>
          <w:shd w:val="clear" w:color="auto" w:fill="FFFFFF"/>
        </w:rPr>
        <w:t xml:space="preserve"> </w:t>
      </w:r>
      <w:r w:rsidR="00AF5360" w:rsidRPr="00370127">
        <w:rPr>
          <w:i/>
          <w:color w:val="000000" w:themeColor="text1"/>
          <w:shd w:val="clear" w:color="auto" w:fill="FFFFFF"/>
        </w:rPr>
        <w:t>et al.,</w:t>
      </w:r>
      <w:r w:rsidR="00AF5360">
        <w:rPr>
          <w:color w:val="000000" w:themeColor="text1"/>
          <w:shd w:val="clear" w:color="auto" w:fill="FFFFFF"/>
        </w:rPr>
        <w:t xml:space="preserve"> 2019)</w:t>
      </w:r>
      <w:r w:rsidR="00D5313E">
        <w:t>.</w:t>
      </w:r>
    </w:p>
    <w:p w:rsidR="00580096" w:rsidRDefault="00BF3B0B" w:rsidP="00580096">
      <w:pPr>
        <w:pStyle w:val="Heading2"/>
      </w:pPr>
      <w:bookmarkStart w:id="4" w:name="_Toc135424845"/>
      <w:r>
        <w:t>Personal Reflection</w:t>
      </w:r>
      <w:bookmarkEnd w:id="4"/>
    </w:p>
    <w:p w:rsidR="00C65325" w:rsidRPr="00C65325" w:rsidRDefault="00BF3B0B" w:rsidP="00C65325">
      <w:r>
        <w:t xml:space="preserve">By noting the comparison that I just conducted between Old Stamp House and McDonald’s, I got a lot to learn. I have worked as a server </w:t>
      </w:r>
      <w:r w:rsidR="001707EC">
        <w:t>once, but only for a short time, which is why I know how important they are for a restaurant's reputation. Since I love eating out, I also note the differences between the kinds of servers that I encounter in these different types, namely fine dining and fast food. However, conducting this comparative analysis</w:t>
      </w:r>
      <w:r w:rsidR="000A7AFB">
        <w:t xml:space="preserve"> made me learn more, and made me see that </w:t>
      </w:r>
      <w:r w:rsidR="00A92BFD">
        <w:t>instead of relying on only one set of skills if one wants to become a server, it is vital to first know the kind of restaurant one wants to work in and then try to meet its requirements</w:t>
      </w:r>
      <w:r w:rsidR="001D2DAF">
        <w:t xml:space="preserve"> (</w:t>
      </w:r>
      <w:proofErr w:type="spellStart"/>
      <w:r w:rsidR="001D2DAF" w:rsidRPr="0083799D">
        <w:rPr>
          <w:color w:val="000000" w:themeColor="text1"/>
          <w:shd w:val="clear" w:color="auto" w:fill="FFFFFF"/>
        </w:rPr>
        <w:t>Milani</w:t>
      </w:r>
      <w:proofErr w:type="spellEnd"/>
      <w:r w:rsidR="001D2DAF">
        <w:rPr>
          <w:color w:val="000000" w:themeColor="text1"/>
          <w:shd w:val="clear" w:color="auto" w:fill="FFFFFF"/>
        </w:rPr>
        <w:t xml:space="preserve"> </w:t>
      </w:r>
      <w:bookmarkStart w:id="5" w:name="_GoBack"/>
      <w:bookmarkEnd w:id="5"/>
      <w:r w:rsidR="001D2DAF" w:rsidRPr="0083799D">
        <w:rPr>
          <w:color w:val="000000" w:themeColor="text1"/>
          <w:shd w:val="clear" w:color="auto" w:fill="FFFFFF"/>
        </w:rPr>
        <w:t xml:space="preserve">and </w:t>
      </w:r>
      <w:proofErr w:type="spellStart"/>
      <w:r w:rsidR="001D2DAF" w:rsidRPr="0083799D">
        <w:rPr>
          <w:color w:val="000000" w:themeColor="text1"/>
          <w:shd w:val="clear" w:color="auto" w:fill="FFFFFF"/>
        </w:rPr>
        <w:t>Navimipour</w:t>
      </w:r>
      <w:proofErr w:type="spellEnd"/>
      <w:r w:rsidR="001D2DAF">
        <w:rPr>
          <w:color w:val="000000" w:themeColor="text1"/>
          <w:shd w:val="clear" w:color="auto" w:fill="FFFFFF"/>
        </w:rPr>
        <w:t xml:space="preserve">, </w:t>
      </w:r>
      <w:r w:rsidR="001D2DAF" w:rsidRPr="0083799D">
        <w:rPr>
          <w:color w:val="000000" w:themeColor="text1"/>
          <w:shd w:val="clear" w:color="auto" w:fill="FFFFFF"/>
        </w:rPr>
        <w:t>2016</w:t>
      </w:r>
      <w:r w:rsidR="001D2DAF">
        <w:rPr>
          <w:color w:val="000000" w:themeColor="text1"/>
          <w:shd w:val="clear" w:color="auto" w:fill="FFFFFF"/>
        </w:rPr>
        <w:t>)</w:t>
      </w:r>
      <w:r w:rsidR="00A92BFD">
        <w:t>.</w:t>
      </w:r>
      <w:r w:rsidR="00B13D94">
        <w:t xml:space="preserve"> Personally, I want to</w:t>
      </w:r>
      <w:r w:rsidR="002F6F77">
        <w:t xml:space="preserve"> work as a server for a fine dining restaurant like Old Stamp House, so this comparative analysis made me realize that the skills I used in my old job might not come in handy for the job I want to pursue here.</w:t>
      </w:r>
    </w:p>
    <w:p w:rsidR="00580096" w:rsidRDefault="00BF3B0B" w:rsidP="00580096">
      <w:pPr>
        <w:pStyle w:val="Heading2"/>
      </w:pPr>
      <w:bookmarkStart w:id="6" w:name="_Toc135424846"/>
      <w:r>
        <w:t>Conclusion</w:t>
      </w:r>
      <w:bookmarkEnd w:id="6"/>
    </w:p>
    <w:p w:rsidR="00C205E8" w:rsidRDefault="00BF3B0B" w:rsidP="00C205E8">
      <w:r>
        <w:t xml:space="preserve">In conclusion, it has been understood that restaurants, despite working in the same industry, are different from one another when their types and the food they serve are different. By comparing </w:t>
      </w:r>
      <w:r>
        <w:lastRenderedPageBreak/>
        <w:t xml:space="preserve">the fine dining company Old Stamp House and the </w:t>
      </w:r>
      <w:r w:rsidR="004E620D">
        <w:t>fast-food</w:t>
      </w:r>
      <w:r>
        <w:t xml:space="preserve"> chain McDonald’s, I realized how diversified the restaurant industry can be.</w:t>
      </w:r>
    </w:p>
    <w:p w:rsidR="004E620D" w:rsidRPr="00C205E8" w:rsidRDefault="004E620D" w:rsidP="00C205E8"/>
    <w:p w:rsidR="00705910" w:rsidRPr="007B1780" w:rsidRDefault="00BF3B0B" w:rsidP="00BF3B0B">
      <w:pPr>
        <w:spacing w:before="0" w:after="160" w:line="259" w:lineRule="auto"/>
        <w:jc w:val="left"/>
        <w:rPr>
          <w:color w:val="000000" w:themeColor="text1"/>
        </w:rPr>
      </w:pPr>
      <w:r>
        <w:rPr>
          <w:color w:val="000000" w:themeColor="text1"/>
        </w:rPr>
        <w:br w:type="page"/>
      </w:r>
    </w:p>
    <w:p w:rsidR="00987124" w:rsidRPr="00987124" w:rsidRDefault="00987124" w:rsidP="00987124"/>
    <w:p w:rsidR="007B1780" w:rsidRDefault="00BF3B0B" w:rsidP="007B1780">
      <w:pPr>
        <w:pStyle w:val="Heading1"/>
      </w:pPr>
      <w:bookmarkStart w:id="7" w:name="_Toc135424849"/>
      <w:r>
        <w:t>References</w:t>
      </w:r>
      <w:bookmarkEnd w:id="7"/>
    </w:p>
    <w:p w:rsidR="00987124" w:rsidRPr="00987124" w:rsidRDefault="00BF3B0B" w:rsidP="00987124">
      <w:pPr>
        <w:ind w:left="720" w:hanging="720"/>
        <w:rPr>
          <w:color w:val="000000" w:themeColor="text1"/>
          <w:shd w:val="clear" w:color="auto" w:fill="FFFFFF"/>
        </w:rPr>
      </w:pPr>
      <w:r w:rsidRPr="00987124">
        <w:rPr>
          <w:color w:val="000000" w:themeColor="text1"/>
          <w:shd w:val="clear" w:color="auto" w:fill="FFFFFF"/>
        </w:rPr>
        <w:t>Hwang, J., Han, H. and Kim, S., 2015. How can employees engage customers? Application of social penetration theory to the full-service restaurant industry by gender. </w:t>
      </w:r>
      <w:r w:rsidRPr="00987124">
        <w:rPr>
          <w:i/>
          <w:iCs/>
          <w:color w:val="000000" w:themeColor="text1"/>
          <w:shd w:val="clear" w:color="auto" w:fill="FFFFFF"/>
        </w:rPr>
        <w:t>International Journal of Contemporary Hospitality Management</w:t>
      </w:r>
      <w:r w:rsidRPr="00987124">
        <w:rPr>
          <w:color w:val="000000" w:themeColor="text1"/>
          <w:shd w:val="clear" w:color="auto" w:fill="FFFFFF"/>
        </w:rPr>
        <w:t>, </w:t>
      </w:r>
      <w:r w:rsidRPr="00987124">
        <w:rPr>
          <w:i/>
          <w:iCs/>
          <w:color w:val="000000" w:themeColor="text1"/>
          <w:shd w:val="clear" w:color="auto" w:fill="FFFFFF"/>
        </w:rPr>
        <w:t>27</w:t>
      </w:r>
      <w:r w:rsidRPr="00987124">
        <w:rPr>
          <w:color w:val="000000" w:themeColor="text1"/>
          <w:shd w:val="clear" w:color="auto" w:fill="FFFFFF"/>
        </w:rPr>
        <w:t>(6), pp.1117-1134.</w:t>
      </w:r>
    </w:p>
    <w:p w:rsidR="00987124" w:rsidRDefault="00BF3B0B" w:rsidP="00987124">
      <w:pPr>
        <w:ind w:left="720" w:hanging="720"/>
        <w:rPr>
          <w:color w:val="000000" w:themeColor="text1"/>
          <w:shd w:val="clear" w:color="auto" w:fill="FFFFFF"/>
        </w:rPr>
      </w:pPr>
      <w:r w:rsidRPr="00987124">
        <w:rPr>
          <w:color w:val="000000" w:themeColor="text1"/>
          <w:shd w:val="clear" w:color="auto" w:fill="FFFFFF"/>
        </w:rPr>
        <w:t xml:space="preserve">Leung, X.Y., </w:t>
      </w:r>
      <w:proofErr w:type="spellStart"/>
      <w:r w:rsidRPr="00987124">
        <w:rPr>
          <w:color w:val="000000" w:themeColor="text1"/>
          <w:shd w:val="clear" w:color="auto" w:fill="FFFFFF"/>
        </w:rPr>
        <w:t>Josiam</w:t>
      </w:r>
      <w:proofErr w:type="spellEnd"/>
      <w:r w:rsidRPr="00987124">
        <w:rPr>
          <w:color w:val="000000" w:themeColor="text1"/>
          <w:shd w:val="clear" w:color="auto" w:fill="FFFFFF"/>
        </w:rPr>
        <w:t>, B.M. and Moody, B.M., 2020. “I’d like to order with a server.” an experimental study of restaurant menu performance. </w:t>
      </w:r>
      <w:r w:rsidRPr="00987124">
        <w:rPr>
          <w:i/>
          <w:iCs/>
          <w:color w:val="000000" w:themeColor="text1"/>
          <w:shd w:val="clear" w:color="auto" w:fill="FFFFFF"/>
        </w:rPr>
        <w:t>Asia Pacific Journal of Tourism Research</w:t>
      </w:r>
      <w:r w:rsidRPr="00987124">
        <w:rPr>
          <w:color w:val="000000" w:themeColor="text1"/>
          <w:shd w:val="clear" w:color="auto" w:fill="FFFFFF"/>
        </w:rPr>
        <w:t>, </w:t>
      </w:r>
      <w:r w:rsidRPr="00987124">
        <w:rPr>
          <w:i/>
          <w:iCs/>
          <w:color w:val="000000" w:themeColor="text1"/>
          <w:shd w:val="clear" w:color="auto" w:fill="FFFFFF"/>
        </w:rPr>
        <w:t>25</w:t>
      </w:r>
      <w:r w:rsidRPr="00987124">
        <w:rPr>
          <w:color w:val="000000" w:themeColor="text1"/>
          <w:shd w:val="clear" w:color="auto" w:fill="FFFFFF"/>
        </w:rPr>
        <w:t>(7), pp.766-779.</w:t>
      </w:r>
    </w:p>
    <w:p w:rsidR="0083799D" w:rsidRDefault="0083799D" w:rsidP="00987124">
      <w:pPr>
        <w:ind w:left="720" w:hanging="720"/>
        <w:rPr>
          <w:color w:val="000000" w:themeColor="text1"/>
          <w:shd w:val="clear" w:color="auto" w:fill="FFFFFF"/>
        </w:rPr>
      </w:pPr>
      <w:proofErr w:type="spellStart"/>
      <w:r w:rsidRPr="0083799D">
        <w:rPr>
          <w:color w:val="000000" w:themeColor="text1"/>
          <w:shd w:val="clear" w:color="auto" w:fill="FFFFFF"/>
        </w:rPr>
        <w:t>Muhammed</w:t>
      </w:r>
      <w:proofErr w:type="spellEnd"/>
      <w:r w:rsidRPr="0083799D">
        <w:rPr>
          <w:color w:val="000000" w:themeColor="text1"/>
          <w:shd w:val="clear" w:color="auto" w:fill="FFFFFF"/>
        </w:rPr>
        <w:t>, M.T. and Aki‐</w:t>
      </w:r>
      <w:proofErr w:type="spellStart"/>
      <w:r w:rsidRPr="0083799D">
        <w:rPr>
          <w:color w:val="000000" w:themeColor="text1"/>
          <w:shd w:val="clear" w:color="auto" w:fill="FFFFFF"/>
        </w:rPr>
        <w:t>Yalcin</w:t>
      </w:r>
      <w:proofErr w:type="spellEnd"/>
      <w:r w:rsidRPr="0083799D">
        <w:rPr>
          <w:color w:val="000000" w:themeColor="text1"/>
          <w:shd w:val="clear" w:color="auto" w:fill="FFFFFF"/>
        </w:rPr>
        <w:t>, E., 2019. Homology modeling in drug discovery: Overview, current applications, and future perspectives. Chemical biology &amp; drug design, 93(1), pp.12-20.</w:t>
      </w:r>
    </w:p>
    <w:p w:rsidR="0083799D" w:rsidRDefault="0083799D" w:rsidP="00987124">
      <w:pPr>
        <w:ind w:left="720" w:hanging="720"/>
        <w:rPr>
          <w:color w:val="000000" w:themeColor="text1"/>
          <w:shd w:val="clear" w:color="auto" w:fill="FFFFFF"/>
        </w:rPr>
      </w:pPr>
      <w:proofErr w:type="spellStart"/>
      <w:r w:rsidRPr="0083799D">
        <w:rPr>
          <w:color w:val="000000" w:themeColor="text1"/>
          <w:shd w:val="clear" w:color="auto" w:fill="FFFFFF"/>
        </w:rPr>
        <w:t>Saxena</w:t>
      </w:r>
      <w:proofErr w:type="spellEnd"/>
      <w:r w:rsidRPr="0083799D">
        <w:rPr>
          <w:color w:val="000000" w:themeColor="text1"/>
          <w:shd w:val="clear" w:color="auto" w:fill="FFFFFF"/>
        </w:rPr>
        <w:t xml:space="preserve">, D., </w:t>
      </w:r>
      <w:proofErr w:type="spellStart"/>
      <w:r w:rsidRPr="0083799D">
        <w:rPr>
          <w:color w:val="000000" w:themeColor="text1"/>
          <w:shd w:val="clear" w:color="auto" w:fill="FFFFFF"/>
        </w:rPr>
        <w:t>Raychoudhury</w:t>
      </w:r>
      <w:proofErr w:type="spellEnd"/>
      <w:r w:rsidRPr="0083799D">
        <w:rPr>
          <w:color w:val="000000" w:themeColor="text1"/>
          <w:shd w:val="clear" w:color="auto" w:fill="FFFFFF"/>
        </w:rPr>
        <w:t xml:space="preserve">, V., </w:t>
      </w:r>
      <w:proofErr w:type="spellStart"/>
      <w:r w:rsidRPr="0083799D">
        <w:rPr>
          <w:color w:val="000000" w:themeColor="text1"/>
          <w:shd w:val="clear" w:color="auto" w:fill="FFFFFF"/>
        </w:rPr>
        <w:t>Suri</w:t>
      </w:r>
      <w:proofErr w:type="spellEnd"/>
      <w:r w:rsidRPr="0083799D">
        <w:rPr>
          <w:color w:val="000000" w:themeColor="text1"/>
          <w:shd w:val="clear" w:color="auto" w:fill="FFFFFF"/>
        </w:rPr>
        <w:t>, N., Becker, C. and Cao, J., 2016. Named data networking: a survey. Computer Science Review, 19, pp.15-55.</w:t>
      </w:r>
    </w:p>
    <w:p w:rsidR="0083799D" w:rsidRPr="00987124" w:rsidRDefault="0083799D" w:rsidP="00987124">
      <w:pPr>
        <w:ind w:left="720" w:hanging="720"/>
        <w:rPr>
          <w:color w:val="000000" w:themeColor="text1"/>
          <w:shd w:val="clear" w:color="auto" w:fill="FFFFFF"/>
        </w:rPr>
      </w:pPr>
      <w:proofErr w:type="spellStart"/>
      <w:r w:rsidRPr="0083799D">
        <w:rPr>
          <w:color w:val="000000" w:themeColor="text1"/>
          <w:shd w:val="clear" w:color="auto" w:fill="FFFFFF"/>
        </w:rPr>
        <w:t>Milani</w:t>
      </w:r>
      <w:proofErr w:type="spellEnd"/>
      <w:r w:rsidRPr="0083799D">
        <w:rPr>
          <w:color w:val="000000" w:themeColor="text1"/>
          <w:shd w:val="clear" w:color="auto" w:fill="FFFFFF"/>
        </w:rPr>
        <w:t xml:space="preserve">, A.S. and </w:t>
      </w:r>
      <w:proofErr w:type="spellStart"/>
      <w:r w:rsidRPr="0083799D">
        <w:rPr>
          <w:color w:val="000000" w:themeColor="text1"/>
          <w:shd w:val="clear" w:color="auto" w:fill="FFFFFF"/>
        </w:rPr>
        <w:t>Navimipour</w:t>
      </w:r>
      <w:proofErr w:type="spellEnd"/>
      <w:r w:rsidRPr="0083799D">
        <w:rPr>
          <w:color w:val="000000" w:themeColor="text1"/>
          <w:shd w:val="clear" w:color="auto" w:fill="FFFFFF"/>
        </w:rPr>
        <w:t>, N.J., 2016. Load balancing mechanisms and techniques in the cloud environments: Systematic literature review and future trends. Journal of Network and Computer Applications, 71, pp.86-98.</w:t>
      </w:r>
    </w:p>
    <w:sectPr w:rsidR="0083799D" w:rsidRPr="0098712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1130"/>
    <w:rsid w:val="00006B62"/>
    <w:rsid w:val="0004478C"/>
    <w:rsid w:val="00047558"/>
    <w:rsid w:val="00062819"/>
    <w:rsid w:val="000A7AFB"/>
    <w:rsid w:val="000E7825"/>
    <w:rsid w:val="001707EC"/>
    <w:rsid w:val="00183A30"/>
    <w:rsid w:val="001A4361"/>
    <w:rsid w:val="001C3E39"/>
    <w:rsid w:val="001D2DAF"/>
    <w:rsid w:val="00282509"/>
    <w:rsid w:val="002A4694"/>
    <w:rsid w:val="002F59E8"/>
    <w:rsid w:val="002F6F77"/>
    <w:rsid w:val="00315A1E"/>
    <w:rsid w:val="00370127"/>
    <w:rsid w:val="0046372F"/>
    <w:rsid w:val="00492734"/>
    <w:rsid w:val="004D5665"/>
    <w:rsid w:val="004E620D"/>
    <w:rsid w:val="0052576D"/>
    <w:rsid w:val="00580096"/>
    <w:rsid w:val="005F2D15"/>
    <w:rsid w:val="005F4077"/>
    <w:rsid w:val="006C10E0"/>
    <w:rsid w:val="00705910"/>
    <w:rsid w:val="0071650E"/>
    <w:rsid w:val="007B1780"/>
    <w:rsid w:val="007F5BC7"/>
    <w:rsid w:val="0083799D"/>
    <w:rsid w:val="008D46BA"/>
    <w:rsid w:val="008E7720"/>
    <w:rsid w:val="0091016A"/>
    <w:rsid w:val="00951130"/>
    <w:rsid w:val="00987124"/>
    <w:rsid w:val="009D360D"/>
    <w:rsid w:val="00A92BFD"/>
    <w:rsid w:val="00AA4301"/>
    <w:rsid w:val="00AF5360"/>
    <w:rsid w:val="00B13D94"/>
    <w:rsid w:val="00B9765F"/>
    <w:rsid w:val="00BD5BA0"/>
    <w:rsid w:val="00BF1CC2"/>
    <w:rsid w:val="00BF3B0B"/>
    <w:rsid w:val="00C205E8"/>
    <w:rsid w:val="00C42649"/>
    <w:rsid w:val="00C61645"/>
    <w:rsid w:val="00C652A6"/>
    <w:rsid w:val="00C65325"/>
    <w:rsid w:val="00C66754"/>
    <w:rsid w:val="00CA6746"/>
    <w:rsid w:val="00CD1C3D"/>
    <w:rsid w:val="00CF27ED"/>
    <w:rsid w:val="00D51090"/>
    <w:rsid w:val="00D5313E"/>
    <w:rsid w:val="00D83C5B"/>
    <w:rsid w:val="00DA565C"/>
    <w:rsid w:val="00DB1822"/>
    <w:rsid w:val="00E1432F"/>
    <w:rsid w:val="00E552E6"/>
    <w:rsid w:val="00F176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0CE2CBD-BEA1-411A-BE03-A6576101B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1130"/>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705910"/>
    <w:pPr>
      <w:numPr>
        <w:numId w:val="1"/>
      </w:numPr>
      <w:outlineLvl w:val="0"/>
    </w:pPr>
    <w:rPr>
      <w:b/>
      <w:szCs w:val="28"/>
    </w:rPr>
  </w:style>
  <w:style w:type="paragraph" w:styleId="Heading2">
    <w:name w:val="heading 2"/>
    <w:basedOn w:val="Normal"/>
    <w:next w:val="Normal"/>
    <w:link w:val="Heading2Char"/>
    <w:uiPriority w:val="9"/>
    <w:unhideWhenUsed/>
    <w:qFormat/>
    <w:rsid w:val="00705910"/>
    <w:pPr>
      <w:numPr>
        <w:ilvl w:val="1"/>
        <w:numId w:val="1"/>
      </w:numPr>
      <w:outlineLvl w:val="1"/>
    </w:pPr>
    <w:rPr>
      <w:b/>
      <w:szCs w:val="26"/>
    </w:rPr>
  </w:style>
  <w:style w:type="paragraph" w:styleId="Heading3">
    <w:name w:val="heading 3"/>
    <w:basedOn w:val="Normal"/>
    <w:next w:val="Normal"/>
    <w:link w:val="Heading3Char"/>
    <w:uiPriority w:val="9"/>
    <w:unhideWhenUsed/>
    <w:qFormat/>
    <w:rsid w:val="00951130"/>
    <w:pPr>
      <w:numPr>
        <w:ilvl w:val="2"/>
        <w:numId w:val="1"/>
      </w:numPr>
      <w:outlineLvl w:val="2"/>
    </w:pPr>
    <w:rPr>
      <w:b/>
      <w:i/>
    </w:rPr>
  </w:style>
  <w:style w:type="paragraph" w:styleId="Heading4">
    <w:name w:val="heading 4"/>
    <w:basedOn w:val="Normal"/>
    <w:next w:val="Normal"/>
    <w:link w:val="Heading4Char"/>
    <w:uiPriority w:val="9"/>
    <w:semiHidden/>
    <w:unhideWhenUsed/>
    <w:qFormat/>
    <w:rsid w:val="00951130"/>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1130"/>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1130"/>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1130"/>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113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113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910"/>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705910"/>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951130"/>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951130"/>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951130"/>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951130"/>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951130"/>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95113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1130"/>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51130"/>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951130"/>
    <w:pPr>
      <w:spacing w:after="100"/>
    </w:pPr>
  </w:style>
  <w:style w:type="paragraph" w:styleId="TOC2">
    <w:name w:val="toc 2"/>
    <w:basedOn w:val="Normal"/>
    <w:next w:val="Normal"/>
    <w:autoRedefine/>
    <w:uiPriority w:val="39"/>
    <w:unhideWhenUsed/>
    <w:rsid w:val="00951130"/>
    <w:pPr>
      <w:spacing w:after="100"/>
      <w:ind w:left="240"/>
    </w:pPr>
  </w:style>
  <w:style w:type="paragraph" w:styleId="TOC3">
    <w:name w:val="toc 3"/>
    <w:basedOn w:val="Normal"/>
    <w:next w:val="Normal"/>
    <w:autoRedefine/>
    <w:uiPriority w:val="39"/>
    <w:unhideWhenUsed/>
    <w:rsid w:val="00951130"/>
    <w:pPr>
      <w:spacing w:after="100"/>
      <w:ind w:left="480"/>
    </w:pPr>
  </w:style>
  <w:style w:type="character" w:styleId="Hyperlink">
    <w:name w:val="Hyperlink"/>
    <w:basedOn w:val="DefaultParagraphFont"/>
    <w:uiPriority w:val="99"/>
    <w:unhideWhenUsed/>
    <w:rsid w:val="00951130"/>
    <w:rPr>
      <w:color w:val="0563C1" w:themeColor="hyperlink"/>
      <w:u w:val="single"/>
    </w:rPr>
  </w:style>
  <w:style w:type="paragraph" w:styleId="Caption">
    <w:name w:val="caption"/>
    <w:basedOn w:val="Normal"/>
    <w:next w:val="Normal"/>
    <w:uiPriority w:val="35"/>
    <w:unhideWhenUsed/>
    <w:qFormat/>
    <w:rsid w:val="00705910"/>
    <w:pPr>
      <w:spacing w:before="0" w:after="200" w:line="240" w:lineRule="auto"/>
    </w:pPr>
    <w:rPr>
      <w:i/>
      <w:iCs/>
      <w:color w:val="44546A" w:themeColor="text2"/>
      <w:sz w:val="18"/>
      <w:szCs w:val="18"/>
    </w:rPr>
  </w:style>
  <w:style w:type="character" w:customStyle="1" w:styleId="hgkelc">
    <w:name w:val="hgkelc"/>
    <w:basedOn w:val="DefaultParagraphFont"/>
    <w:rsid w:val="00F17656"/>
  </w:style>
  <w:style w:type="character" w:customStyle="1" w:styleId="kx21rb">
    <w:name w:val="kx21rb"/>
    <w:basedOn w:val="DefaultParagraphFont"/>
    <w:rsid w:val="00F17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5</Pages>
  <Words>1015</Words>
  <Characters>5089</Characters>
  <Application>Microsoft Office Word</Application>
  <DocSecurity>0</DocSecurity>
  <Lines>124</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Aneela Jabeen</cp:lastModifiedBy>
  <cp:revision>57</cp:revision>
  <dcterms:created xsi:type="dcterms:W3CDTF">2023-05-19T15:46:00Z</dcterms:created>
  <dcterms:modified xsi:type="dcterms:W3CDTF">2023-05-25T15:10:00Z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31e4d67f537c0836d242e0ec07a070f6e3e065f48bdc53699be25533e35751a2</vt:lpwstr>
  </property>
</Properties>
</file>