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0B2C" w:rsidRDefault="00570B2C" w:rsidP="00570B2C">
      <w:pPr>
        <w:spacing w:after="165"/>
        <w:rPr>
          <w:rFonts w:ascii="Tahoma" w:hAnsi="Tahoma" w:cs="Tahoma"/>
          <w:color w:val="000000"/>
          <w:sz w:val="40"/>
          <w:szCs w:val="40"/>
        </w:rPr>
      </w:pPr>
      <w:r>
        <w:rPr>
          <w:b/>
          <w:noProof/>
          <w:lang w:eastAsia="en-GB"/>
        </w:rPr>
        <w:drawing>
          <wp:inline distT="0" distB="0" distL="0" distR="0">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rsidR="00570B2C" w:rsidRDefault="00570B2C" w:rsidP="00570B2C">
      <w:pPr>
        <w:spacing w:after="165"/>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t xml:space="preserve">Module Assignment Submission </w:t>
      </w:r>
      <w:r>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570B2C" w:rsidTr="00570B2C">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570B2C" w:rsidRDefault="00570B2C">
            <w:pPr>
              <w:spacing w:before="120" w:after="120"/>
              <w:rPr>
                <w:rFonts w:ascii="Tahoma" w:hAnsi="Tahoma" w:cs="Tahoma"/>
                <w:sz w:val="32"/>
                <w:szCs w:val="32"/>
              </w:rPr>
            </w:pPr>
            <w:r>
              <w:rPr>
                <w:rFonts w:ascii="Tahoma" w:hAnsi="Tahoma" w:cs="Tahoma"/>
                <w:sz w:val="32"/>
                <w:szCs w:val="32"/>
              </w:rPr>
              <w:t>Student Name:</w:t>
            </w:r>
          </w:p>
        </w:tc>
        <w:tc>
          <w:tcPr>
            <w:tcW w:w="6055" w:type="dxa"/>
            <w:tcBorders>
              <w:top w:val="single" w:sz="4" w:space="0" w:color="auto"/>
              <w:left w:val="single" w:sz="4" w:space="0" w:color="auto"/>
              <w:bottom w:val="single" w:sz="4" w:space="0" w:color="auto"/>
              <w:right w:val="single" w:sz="4" w:space="0" w:color="auto"/>
            </w:tcBorders>
          </w:tcPr>
          <w:p w:rsidR="00570B2C" w:rsidRDefault="00DD2D81">
            <w:pPr>
              <w:spacing w:before="120" w:after="120"/>
              <w:rPr>
                <w:rFonts w:ascii="Tahoma" w:hAnsi="Tahoma" w:cs="Tahoma"/>
                <w:sz w:val="32"/>
                <w:szCs w:val="32"/>
              </w:rPr>
            </w:pPr>
            <w:r>
              <w:rPr>
                <w:rFonts w:ascii="Tahoma" w:hAnsi="Tahoma" w:cs="Tahoma"/>
                <w:sz w:val="32"/>
                <w:szCs w:val="32"/>
              </w:rPr>
              <w:t xml:space="preserve">Nancy </w:t>
            </w:r>
            <w:proofErr w:type="spellStart"/>
            <w:r>
              <w:rPr>
                <w:rFonts w:ascii="Tahoma" w:hAnsi="Tahoma" w:cs="Tahoma"/>
                <w:sz w:val="32"/>
                <w:szCs w:val="32"/>
              </w:rPr>
              <w:t>Amitocan</w:t>
            </w:r>
            <w:proofErr w:type="spellEnd"/>
          </w:p>
        </w:tc>
      </w:tr>
      <w:tr w:rsidR="00570B2C" w:rsidTr="00570B2C">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570B2C" w:rsidRDefault="00570B2C">
            <w:pPr>
              <w:spacing w:before="120" w:after="120"/>
              <w:rPr>
                <w:rFonts w:ascii="Tahoma" w:hAnsi="Tahoma" w:cs="Tahoma"/>
                <w:sz w:val="32"/>
                <w:szCs w:val="32"/>
              </w:rPr>
            </w:pPr>
            <w:r>
              <w:rPr>
                <w:rFonts w:ascii="Tahoma" w:hAnsi="Tahoma" w:cs="Tahoma"/>
                <w:sz w:val="32"/>
                <w:szCs w:val="32"/>
              </w:rPr>
              <w:t>Student Number:</w:t>
            </w:r>
          </w:p>
        </w:tc>
        <w:tc>
          <w:tcPr>
            <w:tcW w:w="6055" w:type="dxa"/>
            <w:tcBorders>
              <w:top w:val="single" w:sz="4" w:space="0" w:color="auto"/>
              <w:left w:val="single" w:sz="4" w:space="0" w:color="auto"/>
              <w:bottom w:val="single" w:sz="4" w:space="0" w:color="auto"/>
              <w:right w:val="single" w:sz="4" w:space="0" w:color="auto"/>
            </w:tcBorders>
          </w:tcPr>
          <w:p w:rsidR="00570B2C" w:rsidRDefault="00DD2D81">
            <w:pPr>
              <w:spacing w:before="120" w:after="120"/>
              <w:rPr>
                <w:rFonts w:ascii="Tahoma" w:hAnsi="Tahoma" w:cs="Tahoma"/>
                <w:sz w:val="32"/>
                <w:szCs w:val="32"/>
              </w:rPr>
            </w:pPr>
            <w:r w:rsidRPr="00DD2D81">
              <w:rPr>
                <w:rFonts w:ascii="Tahoma" w:hAnsi="Tahoma" w:cs="Tahoma"/>
                <w:sz w:val="32"/>
                <w:szCs w:val="32"/>
              </w:rPr>
              <w:t>1711048</w:t>
            </w:r>
            <w:bookmarkStart w:id="0" w:name="_GoBack"/>
            <w:bookmarkEnd w:id="0"/>
          </w:p>
        </w:tc>
      </w:tr>
      <w:tr w:rsidR="00570B2C" w:rsidTr="00570B2C">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570B2C" w:rsidRDefault="00570B2C">
            <w:pPr>
              <w:spacing w:before="120" w:after="120"/>
              <w:rPr>
                <w:rFonts w:ascii="Tahoma" w:hAnsi="Tahoma" w:cs="Tahoma"/>
                <w:sz w:val="32"/>
                <w:szCs w:val="32"/>
              </w:rPr>
            </w:pPr>
            <w:r>
              <w:rPr>
                <w:rFonts w:ascii="Tahoma" w:hAnsi="Tahoma" w:cs="Tahoma"/>
                <w:sz w:val="32"/>
                <w:szCs w:val="32"/>
              </w:rPr>
              <w:t>Module No:</w:t>
            </w:r>
          </w:p>
        </w:tc>
        <w:tc>
          <w:tcPr>
            <w:tcW w:w="6055" w:type="dxa"/>
            <w:tcBorders>
              <w:top w:val="single" w:sz="4" w:space="0" w:color="auto"/>
              <w:left w:val="single" w:sz="4" w:space="0" w:color="auto"/>
              <w:bottom w:val="single" w:sz="4" w:space="0" w:color="auto"/>
              <w:right w:val="single" w:sz="4" w:space="0" w:color="auto"/>
            </w:tcBorders>
            <w:hideMark/>
          </w:tcPr>
          <w:p w:rsidR="00570B2C" w:rsidRDefault="00570B2C">
            <w:pPr>
              <w:spacing w:before="120" w:after="120"/>
              <w:rPr>
                <w:rFonts w:ascii="Tahoma" w:hAnsi="Tahoma" w:cs="Tahoma"/>
                <w:color w:val="FF0000"/>
                <w:sz w:val="32"/>
                <w:szCs w:val="32"/>
              </w:rPr>
            </w:pPr>
            <w:r>
              <w:rPr>
                <w:rFonts w:ascii="Tahoma" w:hAnsi="Tahoma" w:cs="Tahoma"/>
                <w:color w:val="FF0000"/>
                <w:sz w:val="32"/>
                <w:szCs w:val="32"/>
              </w:rPr>
              <w:t>BMSK4006</w:t>
            </w:r>
          </w:p>
        </w:tc>
      </w:tr>
      <w:tr w:rsidR="00570B2C" w:rsidTr="00570B2C">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570B2C" w:rsidRDefault="00570B2C">
            <w:pPr>
              <w:spacing w:before="120" w:after="120"/>
              <w:rPr>
                <w:rFonts w:ascii="Tahoma" w:hAnsi="Tahoma" w:cs="Tahoma"/>
                <w:sz w:val="32"/>
                <w:szCs w:val="32"/>
              </w:rPr>
            </w:pPr>
            <w:r>
              <w:rPr>
                <w:rFonts w:ascii="Tahoma" w:hAnsi="Tahoma" w:cs="Tahoma"/>
                <w:sz w:val="32"/>
                <w:szCs w:val="32"/>
              </w:rPr>
              <w:t>Module Title:</w:t>
            </w:r>
          </w:p>
        </w:tc>
        <w:tc>
          <w:tcPr>
            <w:tcW w:w="6055" w:type="dxa"/>
            <w:tcBorders>
              <w:top w:val="single" w:sz="4" w:space="0" w:color="auto"/>
              <w:left w:val="single" w:sz="4" w:space="0" w:color="auto"/>
              <w:bottom w:val="single" w:sz="4" w:space="0" w:color="auto"/>
              <w:right w:val="single" w:sz="4" w:space="0" w:color="auto"/>
            </w:tcBorders>
            <w:hideMark/>
          </w:tcPr>
          <w:p w:rsidR="00570B2C" w:rsidRDefault="00570B2C">
            <w:pPr>
              <w:spacing w:before="120" w:after="120"/>
              <w:rPr>
                <w:rFonts w:ascii="Tahoma" w:hAnsi="Tahoma" w:cs="Tahoma"/>
                <w:color w:val="FF0000"/>
                <w:sz w:val="32"/>
                <w:szCs w:val="32"/>
              </w:rPr>
            </w:pPr>
            <w:r>
              <w:rPr>
                <w:rFonts w:ascii="Tahoma" w:hAnsi="Tahoma" w:cs="Tahoma"/>
                <w:color w:val="FF0000"/>
                <w:sz w:val="32"/>
                <w:szCs w:val="32"/>
              </w:rPr>
              <w:t>Managing Enterprise in the 21st Century</w:t>
            </w:r>
          </w:p>
        </w:tc>
      </w:tr>
      <w:tr w:rsidR="00DD2D81" w:rsidTr="00570B2C">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tcPr>
          <w:p w:rsidR="00DD2D81" w:rsidRDefault="00DD2D81">
            <w:pPr>
              <w:spacing w:before="120" w:after="120"/>
              <w:rPr>
                <w:rFonts w:ascii="Tahoma" w:hAnsi="Tahoma" w:cs="Tahoma"/>
                <w:sz w:val="32"/>
                <w:szCs w:val="32"/>
              </w:rPr>
            </w:pPr>
            <w:r>
              <w:rPr>
                <w:rFonts w:ascii="Tahoma" w:hAnsi="Tahoma" w:cs="Tahoma"/>
                <w:sz w:val="32"/>
                <w:szCs w:val="32"/>
              </w:rPr>
              <w:t>Lecturer Name:</w:t>
            </w:r>
          </w:p>
        </w:tc>
        <w:tc>
          <w:tcPr>
            <w:tcW w:w="6055" w:type="dxa"/>
            <w:tcBorders>
              <w:top w:val="single" w:sz="4" w:space="0" w:color="auto"/>
              <w:left w:val="single" w:sz="4" w:space="0" w:color="auto"/>
              <w:bottom w:val="single" w:sz="4" w:space="0" w:color="auto"/>
              <w:right w:val="single" w:sz="4" w:space="0" w:color="auto"/>
            </w:tcBorders>
          </w:tcPr>
          <w:p w:rsidR="00DD2D81" w:rsidRDefault="00DD2D81">
            <w:pPr>
              <w:spacing w:before="120" w:after="120"/>
              <w:rPr>
                <w:rFonts w:ascii="Tahoma" w:hAnsi="Tahoma" w:cs="Tahoma"/>
                <w:color w:val="FF0000"/>
                <w:sz w:val="32"/>
                <w:szCs w:val="32"/>
              </w:rPr>
            </w:pPr>
            <w:r>
              <w:rPr>
                <w:rFonts w:ascii="Tahoma" w:hAnsi="Tahoma" w:cs="Tahoma"/>
                <w:color w:val="FF0000"/>
                <w:sz w:val="32"/>
                <w:szCs w:val="32"/>
              </w:rPr>
              <w:t>Peter Allen</w:t>
            </w:r>
          </w:p>
        </w:tc>
      </w:tr>
    </w:tbl>
    <w:p w:rsidR="00570B2C" w:rsidRDefault="00570B2C" w:rsidP="00570B2C">
      <w:pPr>
        <w:rPr>
          <w:rFonts w:ascii="Tahoma" w:hAnsi="Tahoma" w:cs="Tahoma"/>
          <w:b/>
          <w:color w:val="000000"/>
          <w:szCs w:val="24"/>
          <w:lang w:bidi="bn-BD"/>
        </w:rPr>
      </w:pPr>
    </w:p>
    <w:p w:rsidR="00570B2C" w:rsidRDefault="00570B2C" w:rsidP="00570B2C"/>
    <w:p w:rsidR="00570B2C" w:rsidRDefault="00570B2C" w:rsidP="00570B2C"/>
    <w:p w:rsidR="00570B2C" w:rsidRDefault="00570B2C" w:rsidP="00570B2C"/>
    <w:p w:rsidR="00570B2C" w:rsidRDefault="00570B2C" w:rsidP="00570B2C"/>
    <w:p w:rsidR="00570B2C" w:rsidRDefault="00570B2C" w:rsidP="00570B2C"/>
    <w:p w:rsidR="00570B2C" w:rsidRDefault="00570B2C" w:rsidP="00570B2C"/>
    <w:p w:rsidR="00570B2C" w:rsidRPr="00570B2C" w:rsidRDefault="00570B2C" w:rsidP="00570B2C"/>
    <w:sdt>
      <w:sdtPr>
        <w:rPr>
          <w:rFonts w:ascii="Times New Roman" w:eastAsiaTheme="minorHAnsi" w:hAnsi="Times New Roman" w:cstheme="minorBidi"/>
          <w:b w:val="0"/>
          <w:bCs w:val="0"/>
          <w:color w:val="auto"/>
          <w:sz w:val="24"/>
          <w:szCs w:val="22"/>
        </w:rPr>
        <w:id w:val="22885051"/>
        <w:docPartObj>
          <w:docPartGallery w:val="Table of Contents"/>
          <w:docPartUnique/>
        </w:docPartObj>
      </w:sdtPr>
      <w:sdtEndPr/>
      <w:sdtContent>
        <w:p w:rsidR="00A061E9" w:rsidRDefault="00A061E9">
          <w:pPr>
            <w:pStyle w:val="TOCHeading"/>
          </w:pPr>
          <w:r>
            <w:t>Contents</w:t>
          </w:r>
        </w:p>
        <w:p w:rsidR="00800E7B" w:rsidRDefault="00BF5B8E">
          <w:pPr>
            <w:pStyle w:val="TOC1"/>
            <w:tabs>
              <w:tab w:val="right" w:leader="dot" w:pos="9350"/>
            </w:tabs>
            <w:rPr>
              <w:rFonts w:asciiTheme="minorHAnsi" w:eastAsiaTheme="minorEastAsia" w:hAnsiTheme="minorHAnsi"/>
              <w:noProof/>
              <w:sz w:val="22"/>
            </w:rPr>
          </w:pPr>
          <w:r>
            <w:fldChar w:fldCharType="begin"/>
          </w:r>
          <w:r w:rsidR="00A061E9">
            <w:instrText xml:space="preserve"> TOC \o "1-3" \h \z \u </w:instrText>
          </w:r>
          <w:r>
            <w:fldChar w:fldCharType="separate"/>
          </w:r>
          <w:hyperlink w:anchor="_Toc533857997" w:history="1">
            <w:r w:rsidR="00800E7B" w:rsidRPr="004D3061">
              <w:rPr>
                <w:rStyle w:val="Hyperlink"/>
                <w:noProof/>
              </w:rPr>
              <w:t>Introduction</w:t>
            </w:r>
            <w:r w:rsidR="00800E7B">
              <w:rPr>
                <w:noProof/>
                <w:webHidden/>
              </w:rPr>
              <w:tab/>
            </w:r>
            <w:r w:rsidR="00800E7B">
              <w:rPr>
                <w:noProof/>
                <w:webHidden/>
              </w:rPr>
              <w:fldChar w:fldCharType="begin"/>
            </w:r>
            <w:r w:rsidR="00800E7B">
              <w:rPr>
                <w:noProof/>
                <w:webHidden/>
              </w:rPr>
              <w:instrText xml:space="preserve"> PAGEREF _Toc533857997 \h </w:instrText>
            </w:r>
            <w:r w:rsidR="00800E7B">
              <w:rPr>
                <w:noProof/>
                <w:webHidden/>
              </w:rPr>
            </w:r>
            <w:r w:rsidR="00800E7B">
              <w:rPr>
                <w:noProof/>
                <w:webHidden/>
              </w:rPr>
              <w:fldChar w:fldCharType="separate"/>
            </w:r>
            <w:r w:rsidR="00800E7B">
              <w:rPr>
                <w:noProof/>
                <w:webHidden/>
              </w:rPr>
              <w:t>3</w:t>
            </w:r>
            <w:r w:rsidR="00800E7B">
              <w:rPr>
                <w:noProof/>
                <w:webHidden/>
              </w:rPr>
              <w:fldChar w:fldCharType="end"/>
            </w:r>
          </w:hyperlink>
        </w:p>
        <w:p w:rsidR="00800E7B" w:rsidRDefault="00DD2D81">
          <w:pPr>
            <w:pStyle w:val="TOC1"/>
            <w:tabs>
              <w:tab w:val="right" w:leader="dot" w:pos="9350"/>
            </w:tabs>
            <w:rPr>
              <w:rFonts w:asciiTheme="minorHAnsi" w:eastAsiaTheme="minorEastAsia" w:hAnsiTheme="minorHAnsi"/>
              <w:noProof/>
              <w:sz w:val="22"/>
            </w:rPr>
          </w:pPr>
          <w:hyperlink w:anchor="_Toc533857998" w:history="1">
            <w:r w:rsidR="00800E7B" w:rsidRPr="004D3061">
              <w:rPr>
                <w:rStyle w:val="Hyperlink"/>
                <w:noProof/>
              </w:rPr>
              <w:t>Reflective review of the personal skill for the business plan developing using Gibb’s Reflective Cycle</w:t>
            </w:r>
            <w:r w:rsidR="00800E7B">
              <w:rPr>
                <w:noProof/>
                <w:webHidden/>
              </w:rPr>
              <w:tab/>
            </w:r>
            <w:r w:rsidR="00800E7B">
              <w:rPr>
                <w:noProof/>
                <w:webHidden/>
              </w:rPr>
              <w:fldChar w:fldCharType="begin"/>
            </w:r>
            <w:r w:rsidR="00800E7B">
              <w:rPr>
                <w:noProof/>
                <w:webHidden/>
              </w:rPr>
              <w:instrText xml:space="preserve"> PAGEREF _Toc533857998 \h </w:instrText>
            </w:r>
            <w:r w:rsidR="00800E7B">
              <w:rPr>
                <w:noProof/>
                <w:webHidden/>
              </w:rPr>
            </w:r>
            <w:r w:rsidR="00800E7B">
              <w:rPr>
                <w:noProof/>
                <w:webHidden/>
              </w:rPr>
              <w:fldChar w:fldCharType="separate"/>
            </w:r>
            <w:r w:rsidR="00800E7B">
              <w:rPr>
                <w:noProof/>
                <w:webHidden/>
              </w:rPr>
              <w:t>4</w:t>
            </w:r>
            <w:r w:rsidR="00800E7B">
              <w:rPr>
                <w:noProof/>
                <w:webHidden/>
              </w:rPr>
              <w:fldChar w:fldCharType="end"/>
            </w:r>
          </w:hyperlink>
        </w:p>
        <w:p w:rsidR="00800E7B" w:rsidRDefault="00DD2D81">
          <w:pPr>
            <w:pStyle w:val="TOC1"/>
            <w:tabs>
              <w:tab w:val="right" w:leader="dot" w:pos="9350"/>
            </w:tabs>
            <w:rPr>
              <w:rFonts w:asciiTheme="minorHAnsi" w:eastAsiaTheme="minorEastAsia" w:hAnsiTheme="minorHAnsi"/>
              <w:noProof/>
              <w:sz w:val="22"/>
            </w:rPr>
          </w:pPr>
          <w:hyperlink w:anchor="_Toc533857999" w:history="1">
            <w:r w:rsidR="00800E7B" w:rsidRPr="004D3061">
              <w:rPr>
                <w:rStyle w:val="Hyperlink"/>
                <w:noProof/>
              </w:rPr>
              <w:t>Conclusion</w:t>
            </w:r>
            <w:r w:rsidR="00800E7B">
              <w:rPr>
                <w:noProof/>
                <w:webHidden/>
              </w:rPr>
              <w:tab/>
            </w:r>
            <w:r w:rsidR="00800E7B">
              <w:rPr>
                <w:noProof/>
                <w:webHidden/>
              </w:rPr>
              <w:fldChar w:fldCharType="begin"/>
            </w:r>
            <w:r w:rsidR="00800E7B">
              <w:rPr>
                <w:noProof/>
                <w:webHidden/>
              </w:rPr>
              <w:instrText xml:space="preserve"> PAGEREF _Toc533857999 \h </w:instrText>
            </w:r>
            <w:r w:rsidR="00800E7B">
              <w:rPr>
                <w:noProof/>
                <w:webHidden/>
              </w:rPr>
            </w:r>
            <w:r w:rsidR="00800E7B">
              <w:rPr>
                <w:noProof/>
                <w:webHidden/>
              </w:rPr>
              <w:fldChar w:fldCharType="separate"/>
            </w:r>
            <w:r w:rsidR="00800E7B">
              <w:rPr>
                <w:noProof/>
                <w:webHidden/>
              </w:rPr>
              <w:t>9</w:t>
            </w:r>
            <w:r w:rsidR="00800E7B">
              <w:rPr>
                <w:noProof/>
                <w:webHidden/>
              </w:rPr>
              <w:fldChar w:fldCharType="end"/>
            </w:r>
          </w:hyperlink>
        </w:p>
        <w:p w:rsidR="00800E7B" w:rsidRDefault="00DD2D81">
          <w:pPr>
            <w:pStyle w:val="TOC1"/>
            <w:tabs>
              <w:tab w:val="right" w:leader="dot" w:pos="9350"/>
            </w:tabs>
            <w:rPr>
              <w:rFonts w:asciiTheme="minorHAnsi" w:eastAsiaTheme="minorEastAsia" w:hAnsiTheme="minorHAnsi"/>
              <w:noProof/>
              <w:sz w:val="22"/>
            </w:rPr>
          </w:pPr>
          <w:hyperlink w:anchor="_Toc533858000" w:history="1">
            <w:r w:rsidR="00800E7B" w:rsidRPr="004D3061">
              <w:rPr>
                <w:rStyle w:val="Hyperlink"/>
                <w:noProof/>
              </w:rPr>
              <w:t>Reference</w:t>
            </w:r>
            <w:r w:rsidR="00800E7B">
              <w:rPr>
                <w:noProof/>
                <w:webHidden/>
              </w:rPr>
              <w:tab/>
            </w:r>
            <w:r w:rsidR="00800E7B">
              <w:rPr>
                <w:noProof/>
                <w:webHidden/>
              </w:rPr>
              <w:fldChar w:fldCharType="begin"/>
            </w:r>
            <w:r w:rsidR="00800E7B">
              <w:rPr>
                <w:noProof/>
                <w:webHidden/>
              </w:rPr>
              <w:instrText xml:space="preserve"> PAGEREF _Toc533858000 \h </w:instrText>
            </w:r>
            <w:r w:rsidR="00800E7B">
              <w:rPr>
                <w:noProof/>
                <w:webHidden/>
              </w:rPr>
            </w:r>
            <w:r w:rsidR="00800E7B">
              <w:rPr>
                <w:noProof/>
                <w:webHidden/>
              </w:rPr>
              <w:fldChar w:fldCharType="separate"/>
            </w:r>
            <w:r w:rsidR="00800E7B">
              <w:rPr>
                <w:noProof/>
                <w:webHidden/>
              </w:rPr>
              <w:t>10</w:t>
            </w:r>
            <w:r w:rsidR="00800E7B">
              <w:rPr>
                <w:noProof/>
                <w:webHidden/>
              </w:rPr>
              <w:fldChar w:fldCharType="end"/>
            </w:r>
          </w:hyperlink>
        </w:p>
        <w:p w:rsidR="00A061E9" w:rsidRDefault="00BF5B8E">
          <w:r>
            <w:fldChar w:fldCharType="end"/>
          </w:r>
        </w:p>
      </w:sdtContent>
    </w:sdt>
    <w:p w:rsidR="00A061E9" w:rsidRDefault="00A061E9">
      <w:pPr>
        <w:spacing w:line="276" w:lineRule="auto"/>
        <w:jc w:val="left"/>
        <w:rPr>
          <w:rFonts w:eastAsiaTheme="majorEastAsia" w:cstheme="majorBidi"/>
          <w:b/>
          <w:bCs/>
          <w:color w:val="365F91" w:themeColor="accent1" w:themeShade="BF"/>
          <w:sz w:val="32"/>
          <w:szCs w:val="28"/>
        </w:rPr>
      </w:pPr>
      <w:r>
        <w:br w:type="page"/>
      </w:r>
    </w:p>
    <w:p w:rsidR="00885A31" w:rsidRDefault="00885A31" w:rsidP="00885A31">
      <w:pPr>
        <w:pStyle w:val="Heading1"/>
      </w:pPr>
      <w:bookmarkStart w:id="1" w:name="_Toc533857997"/>
      <w:r>
        <w:lastRenderedPageBreak/>
        <w:t>Introduction</w:t>
      </w:r>
      <w:bookmarkEnd w:id="1"/>
    </w:p>
    <w:p w:rsidR="00B212F3" w:rsidRDefault="001048D4" w:rsidP="00885A31">
      <w:r>
        <w:t xml:space="preserve">The business sector is becoming more attractive to solo entrepreneurs and this is why many small companies are now establishing businesses based on their own ideas. This allows the individuals who are unemployed to </w:t>
      </w:r>
      <w:r w:rsidR="00B212F3">
        <w:t>start their own work and become self-employed. But this does require some specific skills and knowledge. So it is necessary for the individuals who are interested to start their own business to have some awareness of enterprise which includes the required skills for setting up a successful business. This report will provide a general idea of the necessary skills for starting up a business along with a reflective analysis based on the existing business plan which was developed for starting a business</w:t>
      </w:r>
      <w:r w:rsidR="003455B3">
        <w:t xml:space="preserve"> and reflection has also been provided based on my experience while developing Global Kitchen</w:t>
      </w:r>
      <w:r w:rsidR="00B212F3">
        <w:t>.</w:t>
      </w:r>
    </w:p>
    <w:p w:rsidR="00B212F3" w:rsidRDefault="00B212F3">
      <w:pPr>
        <w:spacing w:line="276" w:lineRule="auto"/>
        <w:jc w:val="left"/>
      </w:pPr>
      <w:r>
        <w:br w:type="page"/>
      </w:r>
    </w:p>
    <w:p w:rsidR="002472EB" w:rsidRDefault="002472EB" w:rsidP="002472EB">
      <w:pPr>
        <w:pStyle w:val="Heading1"/>
      </w:pPr>
      <w:bookmarkStart w:id="2" w:name="_Toc533857998"/>
      <w:r>
        <w:lastRenderedPageBreak/>
        <w:t xml:space="preserve">Reflective review of the personal skill </w:t>
      </w:r>
      <w:r w:rsidR="001075F7">
        <w:t>for the business plan developing using Gibb’s Reflective Cycle</w:t>
      </w:r>
      <w:bookmarkEnd w:id="2"/>
    </w:p>
    <w:p w:rsidR="001075F7" w:rsidRDefault="001075F7" w:rsidP="001075F7"/>
    <w:p w:rsidR="001075F7" w:rsidRDefault="008B2401" w:rsidP="001075F7">
      <w:r>
        <w:t xml:space="preserve">The project which was being worked on required working in an integrated workplace. This is why it was necessary to have a range of employment skills. The employment skills are the key factors which helps the individuals to effectively complete their works in a working environment. It also allowed me to effectively work in the development of this project. </w:t>
      </w:r>
      <w:r w:rsidR="001075F7">
        <w:t>The business plan development isn’t a simple process and it takes a lot of time and effort to develop such plan to be actually effective in the reality. To achieve such goal, the business plan development requires the individuals involved in the development project to have some specific skills. I have worked in this project and I have used my own skills and knowledge to develop the business plan so that it could be successful when using it to establish a business company. This module has helped me to achieve some of the necessary skill for business plan development as well. But I need to assess my own skill development from this project so I will be using the Gibb’s Reflective Cycle to analyze the entire project development along with what I have accomplished and my gaps as well so I could able to improve the skills I have.</w:t>
      </w:r>
    </w:p>
    <w:p w:rsidR="00A650EE" w:rsidRDefault="002D61D3" w:rsidP="00A650EE">
      <w:pPr>
        <w:jc w:val="center"/>
      </w:pPr>
      <w:r>
        <w:rPr>
          <w:noProof/>
        </w:rPr>
        <w:drawing>
          <wp:inline distT="0" distB="0" distL="0" distR="0">
            <wp:extent cx="5648325" cy="3190875"/>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A650EE" w:rsidRDefault="00A650EE" w:rsidP="00A650EE">
      <w:pPr>
        <w:jc w:val="center"/>
      </w:pPr>
      <w:r>
        <w:rPr>
          <w:b/>
        </w:rPr>
        <w:t>Figure: The Gibb’s Reflective Cycle</w:t>
      </w:r>
    </w:p>
    <w:p w:rsidR="00A650EE" w:rsidRDefault="00A650EE" w:rsidP="00A650EE">
      <w:r>
        <w:rPr>
          <w:b/>
        </w:rPr>
        <w:lastRenderedPageBreak/>
        <w:t>Description</w:t>
      </w:r>
    </w:p>
    <w:p w:rsidR="00A650EE" w:rsidRDefault="00A650EE" w:rsidP="00A650EE">
      <w:r>
        <w:t xml:space="preserve">First our team and I had to work on to come up with a name for the company this business plan would be focused on and decided to go with the name Global Kitchen. We developed our mission statement and what we will try to achieve with this company of ours. After setting up the goals of the company, we moved on to the next step of the project which was to organize the management as well as the marketing process of the plan. We first focused on to target a specific market and to do that we had to do a lot of brainstorming and information gathering on the possible market which would go well with this. </w:t>
      </w:r>
      <w:r w:rsidR="008B2401">
        <w:t>For this reason, I had to maintain communication with the team. This is a must have skill for the employees to have because effective communication skills in the workplace means that individuals involved in the work project have proper understanding of the instructions and the information are being shared which makes it possible to effectively complete the workings within the project of the employees. The main project in this module was to form a plan for business plan, which is why communication was necessary (</w:t>
      </w:r>
      <w:r w:rsidR="008B2401" w:rsidRPr="002558E0">
        <w:t>Barrow, 2008).</w:t>
      </w:r>
      <w:r w:rsidR="008B2401">
        <w:t xml:space="preserve"> </w:t>
      </w:r>
      <w:r>
        <w:t>We have also established the idea of our next expansion plan, should this plan succeed in forming a company with decent revenue for the expansion. We did some marketing research to find out the competitors whom we will have to face. We analyzed the success and fai</w:t>
      </w:r>
      <w:r w:rsidR="002175FA">
        <w:t>lure cases of the</w:t>
      </w:r>
      <w:r>
        <w:t xml:space="preserve"> companies </w:t>
      </w:r>
      <w:r w:rsidR="002175FA">
        <w:t>and with our teamwork we were able to identify the customer needs in the market. Since our company will be a fast food business, so we had to use our planning and organizing skill to gather resources and develop a plan for our product which would be different from our competitors. We have analyzed the issues we could face with this plan, and then we set the pricing strategy for our products. A financial forecast was necessary which I was tasked to do. I was also tasked to do a SWOT analysis of the company to find out our possible strength, weakness, opportunity and threat so we would be able to successfully plan for our business based on the strengths and opportunities. Since every business requires to be registered by the law, so we have planned to register our company. We did a PESTEL analysis as well to analyze the external market environment, which took a lot of time, but it helped us to determine how profitable our busine</w:t>
      </w:r>
      <w:r w:rsidR="002D61D3">
        <w:t>ss could be in the market. This plan has to be successful for starting up the business so we carefully evaluated the steps we have covered in the plan by discussing with the team.</w:t>
      </w:r>
    </w:p>
    <w:p w:rsidR="005D693F" w:rsidRDefault="005D693F">
      <w:pPr>
        <w:spacing w:line="276" w:lineRule="auto"/>
        <w:jc w:val="left"/>
        <w:rPr>
          <w:b/>
        </w:rPr>
      </w:pPr>
      <w:r>
        <w:rPr>
          <w:b/>
        </w:rPr>
        <w:br w:type="page"/>
      </w:r>
    </w:p>
    <w:p w:rsidR="00FA685B" w:rsidRDefault="00FA685B" w:rsidP="00A650EE">
      <w:r>
        <w:rPr>
          <w:b/>
        </w:rPr>
        <w:lastRenderedPageBreak/>
        <w:t>Feeling</w:t>
      </w:r>
    </w:p>
    <w:p w:rsidR="00D61340" w:rsidRDefault="00FA685B" w:rsidP="00A650EE">
      <w:r>
        <w:t>Since this plan involved our group to work on, so I felt like I have to be active on this team so I could make use of my skills and knowledge to contribute to the plan of the company. As I’ve already mentioned that I was tasked to do the financial forecast of our business plan and the SWOT analysis of the company, I had to do some prior research work on developing a financial forecasting because I felt like this area is particularly important and failing to do so will cause the plan to fail as well. So I was mostly nervous, but I did some discuss</w:t>
      </w:r>
      <w:r w:rsidR="00D61340">
        <w:t>ions and researches to do the tasks I was given which I successfully developed for the team. So I have noticed that I have some lack of confidence on my skills, which I need to work on.</w:t>
      </w:r>
      <w:r w:rsidR="008453C8">
        <w:t xml:space="preserve"> I felt the market analysis that we had conducted was thorough and the target market based on the geographical area was adequate to obtain the actual </w:t>
      </w:r>
      <w:r w:rsidR="007A5E20">
        <w:t xml:space="preserve">target </w:t>
      </w:r>
      <w:r w:rsidR="008453C8">
        <w:t>market.</w:t>
      </w:r>
    </w:p>
    <w:p w:rsidR="00D61340" w:rsidRDefault="00D61340" w:rsidP="00A650EE">
      <w:r>
        <w:rPr>
          <w:b/>
        </w:rPr>
        <w:t>Evaluation</w:t>
      </w:r>
    </w:p>
    <w:p w:rsidR="00D61340" w:rsidRDefault="00D61340" w:rsidP="00A650EE">
      <w:r>
        <w:t>Since this project allowed me and my team members to actively become involve in the business plan development, so it was overall a good experience. I was able to show my skills and knowledge as someone who is interested to open a new company. I’ve been able to actively involve with my team to gather the information related to the external business environment. I experienced teamwork and cooperation during the business plan development. Our critical thinking enable us to come up with better ideas and innovation which we put into the business plan so it could be successful in terms of estab</w:t>
      </w:r>
      <w:r w:rsidR="00B95EF1">
        <w:t xml:space="preserve">lishing a new business company. The critical thinking indicates the ability to effectively analyze and evaluate the situations in work and then critically think about coming up with solutions that would work for the situation. Business plan development requires some detailed analysis of various factors and this is why this project required critical thinking from the participants. </w:t>
      </w:r>
      <w:r>
        <w:t>This experience has allowed me to see how I perform when it comes to developing a business plan and work as a team with others.</w:t>
      </w:r>
      <w:r w:rsidR="008B2401">
        <w:t xml:space="preserve"> Without the teamwork, it is not possible to complete the project within time. Teamwork allowed us in the team to share the workload and cooperate with each other to effectively complete the project, which was mandatory for the business plan development.</w:t>
      </w:r>
    </w:p>
    <w:p w:rsidR="005D693F" w:rsidRDefault="005D693F">
      <w:pPr>
        <w:spacing w:line="276" w:lineRule="auto"/>
        <w:jc w:val="left"/>
        <w:rPr>
          <w:b/>
        </w:rPr>
      </w:pPr>
      <w:r>
        <w:rPr>
          <w:b/>
        </w:rPr>
        <w:br w:type="page"/>
      </w:r>
    </w:p>
    <w:p w:rsidR="006E00D2" w:rsidRDefault="006E00D2" w:rsidP="00A650EE">
      <w:r>
        <w:rPr>
          <w:b/>
        </w:rPr>
        <w:lastRenderedPageBreak/>
        <w:t>Analysis</w:t>
      </w:r>
    </w:p>
    <w:p w:rsidR="006E00D2" w:rsidRDefault="00A10DDB" w:rsidP="00A650EE">
      <w:r>
        <w:t>The business plan development takes a lot of time and thinking to be effective enough for starting a new business which is why it requires the individuals behind the development process to have necessary skills and</w:t>
      </w:r>
      <w:r w:rsidR="005C7CC8">
        <w:t xml:space="preserve"> ability to become entrepreneurs.</w:t>
      </w:r>
      <w:r w:rsidR="005D693F">
        <w:t xml:space="preserve"> The small business when starting up can have a lot of issues linked mostly with the finance of the company. Any worn decisions can cause serious issues for the entrepreneur to handle alone. The self-employment isn’t a cakewalk experience and there will be various aspects such as managing the resources, ensure steady revenue for the company and many other. These things have to be taken care of which can be quite difficult and can take up a lot of time (</w:t>
      </w:r>
      <w:r w:rsidR="005D693F" w:rsidRPr="002558E0">
        <w:t>Hinchliffe, 2011).</w:t>
      </w:r>
      <w:r w:rsidR="005D693F">
        <w:t xml:space="preserve"> The self-enterprise always means starting up with nothing. So this could be quite challenging for the entrepreneurs during the initial starting of the business (</w:t>
      </w:r>
      <w:r w:rsidR="005D693F" w:rsidRPr="002558E0">
        <w:t>Clifton, 2006).</w:t>
      </w:r>
      <w:r w:rsidR="005D693F">
        <w:t xml:space="preserve"> </w:t>
      </w:r>
      <w:r w:rsidR="005C7CC8">
        <w:t xml:space="preserve">This project helped us to understand how an actual business development plan can be prepared and what aspects need to be evaluated when developing a business plan for a new company. </w:t>
      </w:r>
      <w:r w:rsidR="005D693F">
        <w:t xml:space="preserve">As a business owner, the entrepreneur will have to take the responsibility to manage the business which is why they will not be able to participate actively in the work environment, which can get lonely for them. They will also have to be motivated for this at the same time. Usually in the workplace, employees are expected to plan for their tasks and then organize and prioritize which things they will need to focus on to complete their tasks. This was relevant with the business plan development as well where the participants had to plan and organize the tasks so they could complete the project within the specific time limit (Brown, </w:t>
      </w:r>
      <w:r w:rsidR="005D693F" w:rsidRPr="002558E0">
        <w:t>2010).</w:t>
      </w:r>
      <w:r w:rsidR="005D693F">
        <w:t xml:space="preserve"> </w:t>
      </w:r>
      <w:r w:rsidR="005C7CC8">
        <w:t>While developing the plan, we were able to use our skills and knowledge, but we did have some gaps as well which came up with this project. I have already mentioned that I felt nervous and heisted to do the financial forecast for our business, even though I do have some knowledge of how it can be developed. This is why I was being extra careful and it took some time to finish the task and move on to the SWOT analysis for our business. So I have gained the understanding that I have to improve my confidence and time management skill for project like this. I have also identified that I can do proper communication with the team and I have critical thinking as well, which again was affected by my lack of confidence and organizing skill.</w:t>
      </w:r>
    </w:p>
    <w:p w:rsidR="005D693F" w:rsidRDefault="005D693F">
      <w:pPr>
        <w:spacing w:line="276" w:lineRule="auto"/>
        <w:jc w:val="left"/>
        <w:rPr>
          <w:b/>
        </w:rPr>
      </w:pPr>
      <w:r>
        <w:rPr>
          <w:b/>
        </w:rPr>
        <w:br w:type="page"/>
      </w:r>
    </w:p>
    <w:p w:rsidR="005C7CC8" w:rsidRDefault="005C7CC8" w:rsidP="00A650EE">
      <w:r>
        <w:rPr>
          <w:b/>
        </w:rPr>
        <w:lastRenderedPageBreak/>
        <w:t>Conclusion</w:t>
      </w:r>
    </w:p>
    <w:p w:rsidR="005C7CC8" w:rsidRDefault="005D693F" w:rsidP="00A650EE">
      <w:r>
        <w:t xml:space="preserve">The project involved in developing a business plan which includes assessing the relevant aspects of the business environment and the viability of the plan to be successful in establishing a completely new company in the market. Since this has already been mentioned that there are some employment skills that this project required, so having </w:t>
      </w:r>
      <w:proofErr w:type="spellStart"/>
      <w:r>
        <w:t>theses</w:t>
      </w:r>
      <w:proofErr w:type="spellEnd"/>
      <w:r>
        <w:t xml:space="preserve"> skills helped a lot on the development of this project (Poon, 2014). The communication skills of the participants can help them to deliver the plan of business successfully. Not only this, but it is also beneficial when working as a team to develop the project since it requires information and idea sharing and cooperation, which of course leads to another skill which is teamwork. The project involved the team to work so it was necessary for me and my group members to cooperate with each other and do some brainstorming, which allowed the critical thinking of the participants (Finch, 2010). With this the project was able to assess the market for the planned business and identify the external business environment of the target market of the newly planned business, along with possible solutions which could eliminate the issues involved within the plan of the project (Tracy, 2005). This also requires effective planning and organizing ability from the participants since the business plan needs to have different factors to be evaluated to actually be successful when it comes to forming a new business from plan. </w:t>
      </w:r>
      <w:r w:rsidR="004C5AF3">
        <w:t>Even though we were able to manage to develop the business plan of the new company, I still think the plan could’ve been a lot better if we could’ve done further marketing research. With enough information, I believe our plan would have much higher chances of success for the company to form based on the plan we have developed. But we had limited time to complete this project so we used as much information as we could within this time limit of the development.</w:t>
      </w:r>
    </w:p>
    <w:p w:rsidR="004C5AF3" w:rsidRDefault="004C5AF3" w:rsidP="00A650EE">
      <w:r>
        <w:rPr>
          <w:b/>
        </w:rPr>
        <w:t>Action plan</w:t>
      </w:r>
    </w:p>
    <w:p w:rsidR="004C5AF3" w:rsidRDefault="004C5AF3" w:rsidP="00A650EE">
      <w:r>
        <w:t xml:space="preserve">Since my organizing and confidence skills are somewhat lower than what I expected, so I have plans to improve these skills. I will look for a counselor who would provide me tips to enhance my confidence. </w:t>
      </w:r>
      <w:r w:rsidR="00235A44">
        <w:t>I will also register to a course for learning to plan and organize tasks along with the time management skill. If I could improve on the lacking I have mentioned then I would be able to effectively do my tasks if I ever get to work on such plans.</w:t>
      </w:r>
    </w:p>
    <w:p w:rsidR="00235A44" w:rsidRDefault="00235A44">
      <w:pPr>
        <w:spacing w:line="276" w:lineRule="auto"/>
        <w:jc w:val="left"/>
      </w:pPr>
      <w:r>
        <w:br w:type="page"/>
      </w:r>
    </w:p>
    <w:p w:rsidR="00235A44" w:rsidRDefault="00235A44" w:rsidP="00235A44">
      <w:pPr>
        <w:pStyle w:val="Heading1"/>
      </w:pPr>
      <w:bookmarkStart w:id="3" w:name="_Toc533857999"/>
      <w:r>
        <w:lastRenderedPageBreak/>
        <w:t>Conclusion</w:t>
      </w:r>
      <w:bookmarkEnd w:id="3"/>
    </w:p>
    <w:p w:rsidR="00235A44" w:rsidRDefault="00235A44" w:rsidP="00235A44">
      <w:r>
        <w:t>The business plan is necessary for starting up a business based on personal ideas. However, this requires some employment skills to have so that the plan can work. And most entrepreneurs have been successful in opening up their business by having the required skills for a business plan development. So a reflective review could be really helpful to find out the positive skills and gaps within those skills so individuals could work on to improve their gaps on skills.</w:t>
      </w:r>
    </w:p>
    <w:p w:rsidR="00235A44" w:rsidRDefault="00235A44">
      <w:pPr>
        <w:spacing w:line="276" w:lineRule="auto"/>
        <w:jc w:val="left"/>
      </w:pPr>
      <w:r>
        <w:br w:type="page"/>
      </w:r>
    </w:p>
    <w:p w:rsidR="00235A44" w:rsidRDefault="00235A44" w:rsidP="00235A44">
      <w:pPr>
        <w:pStyle w:val="Heading1"/>
      </w:pPr>
      <w:bookmarkStart w:id="4" w:name="_Toc533858000"/>
      <w:r>
        <w:lastRenderedPageBreak/>
        <w:t>Reference</w:t>
      </w:r>
      <w:bookmarkEnd w:id="4"/>
    </w:p>
    <w:p w:rsidR="002558E0" w:rsidRDefault="002558E0" w:rsidP="00235A44">
      <w:r w:rsidRPr="002558E0">
        <w:t>Barrow, C., Barrow, P. and Brown, R. (2008). The business plan workbook. London: Kogan Page.</w:t>
      </w:r>
    </w:p>
    <w:p w:rsidR="002558E0" w:rsidRDefault="002558E0" w:rsidP="00235A44">
      <w:r w:rsidRPr="002558E0">
        <w:t>Brown, B. (2010). Why Innovation Matters. Research Technology Management, 53(6), pp.18-23.</w:t>
      </w:r>
    </w:p>
    <w:p w:rsidR="002558E0" w:rsidRPr="00235A44" w:rsidRDefault="002558E0" w:rsidP="002558E0">
      <w:r w:rsidRPr="002558E0">
        <w:t xml:space="preserve">Clifton, D., Anderson, E. and Schreiner, L. (2006). </w:t>
      </w:r>
      <w:proofErr w:type="spellStart"/>
      <w:r w:rsidRPr="002558E0">
        <w:t>StrengthsQuest</w:t>
      </w:r>
      <w:proofErr w:type="spellEnd"/>
      <w:r w:rsidRPr="002558E0">
        <w:t>. New York: Gallup Press, p.34.</w:t>
      </w:r>
    </w:p>
    <w:p w:rsidR="002558E0" w:rsidRDefault="002558E0" w:rsidP="00235A44">
      <w:r w:rsidRPr="002558E0">
        <w:t>Finch, B. (2010). How to write a business plan. London: Kogan Page.</w:t>
      </w:r>
    </w:p>
    <w:p w:rsidR="002558E0" w:rsidRDefault="002558E0" w:rsidP="00235A44">
      <w:r w:rsidRPr="002558E0">
        <w:t>Hinchliffe, G. and Jolly, A. (2011). Graduate identity and employability. British Educational Research Journal, 37(4), pp.563-584.</w:t>
      </w:r>
    </w:p>
    <w:p w:rsidR="002558E0" w:rsidRDefault="002558E0" w:rsidP="00235A44">
      <w:r w:rsidRPr="002558E0">
        <w:t>Poon, J. (2014). Do real estate courses sufficiently develop graduates’ employability skills? Perspectives from multiple stakeholders. Education + Training, 56(6), pp.562-581.</w:t>
      </w:r>
    </w:p>
    <w:p w:rsidR="002558E0" w:rsidRDefault="002558E0" w:rsidP="00235A44">
      <w:r w:rsidRPr="002558E0">
        <w:t>Tracy, B. (2005). The Role of the Entre</w:t>
      </w:r>
      <w:r>
        <w:t>preneur. [online] Entrepreneur.</w:t>
      </w:r>
    </w:p>
    <w:p w:rsidR="002D61D3" w:rsidRPr="00A650EE" w:rsidRDefault="002D61D3" w:rsidP="00A650EE">
      <w:pPr>
        <w:rPr>
          <w:b/>
          <w:i/>
        </w:rPr>
      </w:pPr>
    </w:p>
    <w:p w:rsidR="0031584D" w:rsidRDefault="00DD2D81"/>
    <w:sectPr w:rsidR="0031584D" w:rsidSect="005D5C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85A31"/>
    <w:rsid w:val="000B2F40"/>
    <w:rsid w:val="001048D4"/>
    <w:rsid w:val="001075F7"/>
    <w:rsid w:val="002175FA"/>
    <w:rsid w:val="00235A44"/>
    <w:rsid w:val="002472EB"/>
    <w:rsid w:val="002558E0"/>
    <w:rsid w:val="00261756"/>
    <w:rsid w:val="002D471D"/>
    <w:rsid w:val="002D61D3"/>
    <w:rsid w:val="003455B3"/>
    <w:rsid w:val="004C5AF3"/>
    <w:rsid w:val="00570B2C"/>
    <w:rsid w:val="005C7CC8"/>
    <w:rsid w:val="005D5CC6"/>
    <w:rsid w:val="005D693F"/>
    <w:rsid w:val="006E00D2"/>
    <w:rsid w:val="007A5E20"/>
    <w:rsid w:val="00800E7B"/>
    <w:rsid w:val="00803614"/>
    <w:rsid w:val="008453C8"/>
    <w:rsid w:val="00876365"/>
    <w:rsid w:val="00885A31"/>
    <w:rsid w:val="008B2401"/>
    <w:rsid w:val="008B5F3C"/>
    <w:rsid w:val="00936AA8"/>
    <w:rsid w:val="00955D5E"/>
    <w:rsid w:val="00990B86"/>
    <w:rsid w:val="00A061E9"/>
    <w:rsid w:val="00A10DDB"/>
    <w:rsid w:val="00A650EE"/>
    <w:rsid w:val="00B212F3"/>
    <w:rsid w:val="00B95EF1"/>
    <w:rsid w:val="00BF5B8E"/>
    <w:rsid w:val="00CE6A60"/>
    <w:rsid w:val="00D61340"/>
    <w:rsid w:val="00D62435"/>
    <w:rsid w:val="00D76266"/>
    <w:rsid w:val="00DD2D81"/>
    <w:rsid w:val="00F51169"/>
    <w:rsid w:val="00FA685B"/>
    <w:rsid w:val="00FF17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566BC"/>
  <w15:docId w15:val="{6966F7FC-8ACB-48EC-8CEE-1C71BC784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5A3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85A31"/>
    <w:pPr>
      <w:keepNext/>
      <w:keepLines/>
      <w:spacing w:before="480" w:after="0"/>
      <w:outlineLvl w:val="0"/>
    </w:pPr>
    <w:rPr>
      <w:rFonts w:eastAsiaTheme="majorEastAsia" w:cstheme="majorBidi"/>
      <w:b/>
      <w:bCs/>
      <w:color w:val="365F91" w:themeColor="accent1" w:themeShade="BF"/>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5A31"/>
    <w:rPr>
      <w:rFonts w:ascii="Times New Roman" w:eastAsiaTheme="majorEastAsia" w:hAnsi="Times New Roman" w:cstheme="majorBidi"/>
      <w:b/>
      <w:bCs/>
      <w:color w:val="365F91" w:themeColor="accent1" w:themeShade="BF"/>
      <w:sz w:val="32"/>
      <w:szCs w:val="28"/>
    </w:rPr>
  </w:style>
  <w:style w:type="paragraph" w:customStyle="1" w:styleId="Default">
    <w:name w:val="Default"/>
    <w:rsid w:val="00885A31"/>
    <w:pPr>
      <w:autoSpaceDE w:val="0"/>
      <w:autoSpaceDN w:val="0"/>
      <w:adjustRightInd w:val="0"/>
      <w:spacing w:after="0" w:line="240" w:lineRule="auto"/>
    </w:pPr>
    <w:rPr>
      <w:rFonts w:ascii="Calibri" w:hAnsi="Calibri" w:cs="Calibri"/>
      <w:color w:val="000000"/>
      <w:sz w:val="24"/>
      <w:szCs w:val="24"/>
    </w:rPr>
  </w:style>
  <w:style w:type="paragraph" w:styleId="Title">
    <w:name w:val="Title"/>
    <w:basedOn w:val="Normal"/>
    <w:next w:val="Normal"/>
    <w:link w:val="TitleChar"/>
    <w:uiPriority w:val="10"/>
    <w:qFormat/>
    <w:rsid w:val="00885A3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85A31"/>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A650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50EE"/>
    <w:rPr>
      <w:rFonts w:ascii="Tahoma" w:hAnsi="Tahoma" w:cs="Tahoma"/>
      <w:sz w:val="16"/>
      <w:szCs w:val="16"/>
    </w:rPr>
  </w:style>
  <w:style w:type="paragraph" w:styleId="TOCHeading">
    <w:name w:val="TOC Heading"/>
    <w:basedOn w:val="Heading1"/>
    <w:next w:val="Normal"/>
    <w:uiPriority w:val="39"/>
    <w:semiHidden/>
    <w:unhideWhenUsed/>
    <w:qFormat/>
    <w:rsid w:val="00A061E9"/>
    <w:pPr>
      <w:spacing w:line="276" w:lineRule="auto"/>
      <w:jc w:val="left"/>
      <w:outlineLvl w:val="9"/>
    </w:pPr>
    <w:rPr>
      <w:rFonts w:asciiTheme="majorHAnsi" w:hAnsiTheme="majorHAnsi"/>
      <w:sz w:val="28"/>
    </w:rPr>
  </w:style>
  <w:style w:type="paragraph" w:styleId="TOC1">
    <w:name w:val="toc 1"/>
    <w:basedOn w:val="Normal"/>
    <w:next w:val="Normal"/>
    <w:autoRedefine/>
    <w:uiPriority w:val="39"/>
    <w:unhideWhenUsed/>
    <w:rsid w:val="00A061E9"/>
    <w:pPr>
      <w:spacing w:after="100"/>
    </w:pPr>
  </w:style>
  <w:style w:type="character" w:styleId="Hyperlink">
    <w:name w:val="Hyperlink"/>
    <w:basedOn w:val="DefaultParagraphFont"/>
    <w:uiPriority w:val="99"/>
    <w:unhideWhenUsed/>
    <w:rsid w:val="00A061E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315006">
      <w:bodyDiv w:val="1"/>
      <w:marLeft w:val="0"/>
      <w:marRight w:val="0"/>
      <w:marTop w:val="0"/>
      <w:marBottom w:val="0"/>
      <w:divBdr>
        <w:top w:val="none" w:sz="0" w:space="0" w:color="auto"/>
        <w:left w:val="none" w:sz="0" w:space="0" w:color="auto"/>
        <w:bottom w:val="none" w:sz="0" w:space="0" w:color="auto"/>
        <w:right w:val="none" w:sz="0" w:space="0" w:color="auto"/>
      </w:divBdr>
    </w:div>
    <w:div w:id="287392492">
      <w:bodyDiv w:val="1"/>
      <w:marLeft w:val="0"/>
      <w:marRight w:val="0"/>
      <w:marTop w:val="0"/>
      <w:marBottom w:val="0"/>
      <w:divBdr>
        <w:top w:val="none" w:sz="0" w:space="0" w:color="auto"/>
        <w:left w:val="none" w:sz="0" w:space="0" w:color="auto"/>
        <w:bottom w:val="none" w:sz="0" w:space="0" w:color="auto"/>
        <w:right w:val="none" w:sz="0" w:space="0" w:color="auto"/>
      </w:divBdr>
    </w:div>
    <w:div w:id="468548621">
      <w:bodyDiv w:val="1"/>
      <w:marLeft w:val="0"/>
      <w:marRight w:val="0"/>
      <w:marTop w:val="0"/>
      <w:marBottom w:val="0"/>
      <w:divBdr>
        <w:top w:val="none" w:sz="0" w:space="0" w:color="auto"/>
        <w:left w:val="none" w:sz="0" w:space="0" w:color="auto"/>
        <w:bottom w:val="none" w:sz="0" w:space="0" w:color="auto"/>
        <w:right w:val="none" w:sz="0" w:space="0" w:color="auto"/>
      </w:divBdr>
    </w:div>
    <w:div w:id="994794237">
      <w:bodyDiv w:val="1"/>
      <w:marLeft w:val="0"/>
      <w:marRight w:val="0"/>
      <w:marTop w:val="0"/>
      <w:marBottom w:val="0"/>
      <w:divBdr>
        <w:top w:val="none" w:sz="0" w:space="0" w:color="auto"/>
        <w:left w:val="none" w:sz="0" w:space="0" w:color="auto"/>
        <w:bottom w:val="none" w:sz="0" w:space="0" w:color="auto"/>
        <w:right w:val="none" w:sz="0" w:space="0" w:color="auto"/>
      </w:divBdr>
    </w:div>
    <w:div w:id="205554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3" Type="http://schemas.openxmlformats.org/officeDocument/2006/relationships/settings" Target="settings.xml"/><Relationship Id="rId7" Type="http://schemas.openxmlformats.org/officeDocument/2006/relationships/diagramLayout" Target="diagrams/layou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fontTable" Target="fontTable.xml"/><Relationship Id="rId5" Type="http://schemas.openxmlformats.org/officeDocument/2006/relationships/image" Target="media/image1.jpeg"/><Relationship Id="rId10" Type="http://schemas.microsoft.com/office/2007/relationships/diagramDrawing" Target="diagrams/drawing1.xml"/><Relationship Id="rId4" Type="http://schemas.openxmlformats.org/officeDocument/2006/relationships/webSettings" Target="web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1D0719A-C318-4479-BEE4-81310DCD6319}" type="doc">
      <dgm:prSet loTypeId="urn:microsoft.com/office/officeart/2005/8/layout/cycle2" loCatId="cycle" qsTypeId="urn:microsoft.com/office/officeart/2005/8/quickstyle/simple1" qsCatId="simple" csTypeId="urn:microsoft.com/office/officeart/2005/8/colors/colorful4" csCatId="colorful" phldr="1"/>
      <dgm:spPr/>
      <dgm:t>
        <a:bodyPr/>
        <a:lstStyle/>
        <a:p>
          <a:endParaRPr lang="en-US"/>
        </a:p>
      </dgm:t>
    </dgm:pt>
    <dgm:pt modelId="{74B28279-841F-4926-938D-8663305E4686}">
      <dgm:prSet phldrT="[Text]"/>
      <dgm:spPr/>
      <dgm:t>
        <a:bodyPr/>
        <a:lstStyle/>
        <a:p>
          <a:r>
            <a:rPr lang="en-US" b="1"/>
            <a:t>Description</a:t>
          </a:r>
        </a:p>
        <a:p>
          <a:r>
            <a:rPr lang="en-US"/>
            <a:t>What Happened</a:t>
          </a:r>
        </a:p>
      </dgm:t>
    </dgm:pt>
    <dgm:pt modelId="{EF188A82-E7F5-4DB0-AA98-33549678E4E1}" type="parTrans" cxnId="{0078985B-9F10-496B-921C-213F60A80E1D}">
      <dgm:prSet/>
      <dgm:spPr/>
      <dgm:t>
        <a:bodyPr/>
        <a:lstStyle/>
        <a:p>
          <a:endParaRPr lang="en-US"/>
        </a:p>
      </dgm:t>
    </dgm:pt>
    <dgm:pt modelId="{793EE80A-4772-4F9A-9F69-BDE957C4E5AF}" type="sibTrans" cxnId="{0078985B-9F10-496B-921C-213F60A80E1D}">
      <dgm:prSet/>
      <dgm:spPr/>
      <dgm:t>
        <a:bodyPr/>
        <a:lstStyle/>
        <a:p>
          <a:endParaRPr lang="en-US"/>
        </a:p>
      </dgm:t>
    </dgm:pt>
    <dgm:pt modelId="{A822F102-27A5-4FE5-98A5-5F5AB7FA245A}">
      <dgm:prSet phldrT="[Text]"/>
      <dgm:spPr/>
      <dgm:t>
        <a:bodyPr/>
        <a:lstStyle/>
        <a:p>
          <a:r>
            <a:rPr lang="en-US" b="1"/>
            <a:t>Feeling</a:t>
          </a:r>
        </a:p>
        <a:p>
          <a:r>
            <a:rPr lang="en-US"/>
            <a:t>What were you thinking  and feeling</a:t>
          </a:r>
        </a:p>
        <a:p>
          <a:endParaRPr lang="en-US"/>
        </a:p>
      </dgm:t>
    </dgm:pt>
    <dgm:pt modelId="{77057B44-F9C5-47E7-9290-10EEA9524F42}" type="parTrans" cxnId="{6A297369-05D4-42AA-AE41-D8344E33C56D}">
      <dgm:prSet/>
      <dgm:spPr/>
      <dgm:t>
        <a:bodyPr/>
        <a:lstStyle/>
        <a:p>
          <a:endParaRPr lang="en-US"/>
        </a:p>
      </dgm:t>
    </dgm:pt>
    <dgm:pt modelId="{646BE664-C524-4EBE-8119-C8C82751A6A5}" type="sibTrans" cxnId="{6A297369-05D4-42AA-AE41-D8344E33C56D}">
      <dgm:prSet/>
      <dgm:spPr/>
      <dgm:t>
        <a:bodyPr/>
        <a:lstStyle/>
        <a:p>
          <a:endParaRPr lang="en-US"/>
        </a:p>
      </dgm:t>
    </dgm:pt>
    <dgm:pt modelId="{1C7CAB34-450D-49B0-8F48-070FE739EB3E}">
      <dgm:prSet phldrT="[Text]"/>
      <dgm:spPr/>
      <dgm:t>
        <a:bodyPr/>
        <a:lstStyle/>
        <a:p>
          <a:r>
            <a:rPr lang="en-US" b="1"/>
            <a:t>Evluation</a:t>
          </a:r>
        </a:p>
        <a:p>
          <a:r>
            <a:rPr lang="en-US"/>
            <a:t>What was good or bad about the experience</a:t>
          </a:r>
        </a:p>
      </dgm:t>
    </dgm:pt>
    <dgm:pt modelId="{BFD0C385-67AD-43DE-8CA1-A82DD670CE07}" type="parTrans" cxnId="{BE79469B-B73D-4813-9E19-82034AADAE8C}">
      <dgm:prSet/>
      <dgm:spPr/>
      <dgm:t>
        <a:bodyPr/>
        <a:lstStyle/>
        <a:p>
          <a:endParaRPr lang="en-US"/>
        </a:p>
      </dgm:t>
    </dgm:pt>
    <dgm:pt modelId="{ED6E2338-8E76-4114-8C3E-822B296AC349}" type="sibTrans" cxnId="{BE79469B-B73D-4813-9E19-82034AADAE8C}">
      <dgm:prSet/>
      <dgm:spPr/>
      <dgm:t>
        <a:bodyPr/>
        <a:lstStyle/>
        <a:p>
          <a:endParaRPr lang="en-US"/>
        </a:p>
      </dgm:t>
    </dgm:pt>
    <dgm:pt modelId="{A9B1282D-12AF-48F3-BF75-AC2BED576B25}">
      <dgm:prSet phldrT="[Text]"/>
      <dgm:spPr/>
      <dgm:t>
        <a:bodyPr/>
        <a:lstStyle/>
        <a:p>
          <a:r>
            <a:rPr lang="en-US" b="1"/>
            <a:t>Analysis</a:t>
          </a:r>
        </a:p>
        <a:p>
          <a:r>
            <a:rPr lang="en-US"/>
            <a:t>What sense can you make of the situation</a:t>
          </a:r>
        </a:p>
      </dgm:t>
    </dgm:pt>
    <dgm:pt modelId="{4E82EC74-CAEE-4433-8768-B3949D6E23CA}" type="parTrans" cxnId="{D946CE27-7185-41C6-B3DC-72B98763AC5B}">
      <dgm:prSet/>
      <dgm:spPr/>
      <dgm:t>
        <a:bodyPr/>
        <a:lstStyle/>
        <a:p>
          <a:endParaRPr lang="en-US"/>
        </a:p>
      </dgm:t>
    </dgm:pt>
    <dgm:pt modelId="{1F08E94A-8255-40BF-A9C1-04960FF0B01F}" type="sibTrans" cxnId="{D946CE27-7185-41C6-B3DC-72B98763AC5B}">
      <dgm:prSet/>
      <dgm:spPr/>
      <dgm:t>
        <a:bodyPr/>
        <a:lstStyle/>
        <a:p>
          <a:endParaRPr lang="en-US"/>
        </a:p>
      </dgm:t>
    </dgm:pt>
    <dgm:pt modelId="{2D747757-C503-4CFC-8485-F06E5871C62A}">
      <dgm:prSet phldrT="[Text]"/>
      <dgm:spPr/>
      <dgm:t>
        <a:bodyPr/>
        <a:lstStyle/>
        <a:p>
          <a:r>
            <a:rPr lang="en-US" b="1"/>
            <a:t>Conclusion</a:t>
          </a:r>
        </a:p>
        <a:p>
          <a:r>
            <a:rPr lang="en-US"/>
            <a:t>What else could've been done</a:t>
          </a:r>
        </a:p>
      </dgm:t>
    </dgm:pt>
    <dgm:pt modelId="{9E3C3930-C41D-4ACF-8290-A714D948E365}" type="parTrans" cxnId="{606A8876-09FC-4E48-8B3C-9DB9FD67BE8D}">
      <dgm:prSet/>
      <dgm:spPr/>
      <dgm:t>
        <a:bodyPr/>
        <a:lstStyle/>
        <a:p>
          <a:endParaRPr lang="en-US"/>
        </a:p>
      </dgm:t>
    </dgm:pt>
    <dgm:pt modelId="{68C5D8C8-5B6D-418D-994E-B34AE6871C57}" type="sibTrans" cxnId="{606A8876-09FC-4E48-8B3C-9DB9FD67BE8D}">
      <dgm:prSet/>
      <dgm:spPr/>
      <dgm:t>
        <a:bodyPr/>
        <a:lstStyle/>
        <a:p>
          <a:endParaRPr lang="en-US"/>
        </a:p>
      </dgm:t>
    </dgm:pt>
    <dgm:pt modelId="{40C85914-F7EC-494E-BBB2-1FEE827EE9B7}">
      <dgm:prSet phldrT="[Text]"/>
      <dgm:spPr/>
      <dgm:t>
        <a:bodyPr/>
        <a:lstStyle/>
        <a:p>
          <a:r>
            <a:rPr lang="en-US" b="1"/>
            <a:t>Action Plan</a:t>
          </a:r>
        </a:p>
        <a:p>
          <a:r>
            <a:rPr lang="en-US"/>
            <a:t>If it arose again what would you do</a:t>
          </a:r>
        </a:p>
      </dgm:t>
    </dgm:pt>
    <dgm:pt modelId="{8FE55D2D-10B6-4EEC-9C21-16EAE4A4BEC9}" type="parTrans" cxnId="{D29938B6-7FC3-4861-89EA-7EEB9AF8C521}">
      <dgm:prSet/>
      <dgm:spPr/>
      <dgm:t>
        <a:bodyPr/>
        <a:lstStyle/>
        <a:p>
          <a:endParaRPr lang="en-US"/>
        </a:p>
      </dgm:t>
    </dgm:pt>
    <dgm:pt modelId="{9CC35A0D-1F9E-47D7-8900-89CB0AD6F877}" type="sibTrans" cxnId="{D29938B6-7FC3-4861-89EA-7EEB9AF8C521}">
      <dgm:prSet/>
      <dgm:spPr/>
      <dgm:t>
        <a:bodyPr/>
        <a:lstStyle/>
        <a:p>
          <a:endParaRPr lang="en-US"/>
        </a:p>
      </dgm:t>
    </dgm:pt>
    <dgm:pt modelId="{37C66F9B-EDC9-4081-A761-9E43DB6A04E6}" type="pres">
      <dgm:prSet presAssocID="{11D0719A-C318-4479-BEE4-81310DCD6319}" presName="cycle" presStyleCnt="0">
        <dgm:presLayoutVars>
          <dgm:dir/>
          <dgm:resizeHandles val="exact"/>
        </dgm:presLayoutVars>
      </dgm:prSet>
      <dgm:spPr/>
    </dgm:pt>
    <dgm:pt modelId="{601073A7-C739-416B-BBB6-F47DFA75727A}" type="pres">
      <dgm:prSet presAssocID="{74B28279-841F-4926-938D-8663305E4686}" presName="node" presStyleLbl="node1" presStyleIdx="0" presStyleCnt="6">
        <dgm:presLayoutVars>
          <dgm:bulletEnabled val="1"/>
        </dgm:presLayoutVars>
      </dgm:prSet>
      <dgm:spPr/>
    </dgm:pt>
    <dgm:pt modelId="{6E482220-4C85-48AF-A9A3-371D34AA9E62}" type="pres">
      <dgm:prSet presAssocID="{793EE80A-4772-4F9A-9F69-BDE957C4E5AF}" presName="sibTrans" presStyleLbl="sibTrans2D1" presStyleIdx="0" presStyleCnt="6"/>
      <dgm:spPr/>
    </dgm:pt>
    <dgm:pt modelId="{FF21EBD0-5B74-4F81-B49C-A4B18905C50C}" type="pres">
      <dgm:prSet presAssocID="{793EE80A-4772-4F9A-9F69-BDE957C4E5AF}" presName="connectorText" presStyleLbl="sibTrans2D1" presStyleIdx="0" presStyleCnt="6"/>
      <dgm:spPr/>
    </dgm:pt>
    <dgm:pt modelId="{5CA40A19-68A6-4CAB-8B28-C6CC8B60403C}" type="pres">
      <dgm:prSet presAssocID="{A822F102-27A5-4FE5-98A5-5F5AB7FA245A}" presName="node" presStyleLbl="node1" presStyleIdx="1" presStyleCnt="6">
        <dgm:presLayoutVars>
          <dgm:bulletEnabled val="1"/>
        </dgm:presLayoutVars>
      </dgm:prSet>
      <dgm:spPr/>
    </dgm:pt>
    <dgm:pt modelId="{2C89380E-F500-4FE1-A4CF-6F6D13EFA7F0}" type="pres">
      <dgm:prSet presAssocID="{646BE664-C524-4EBE-8119-C8C82751A6A5}" presName="sibTrans" presStyleLbl="sibTrans2D1" presStyleIdx="1" presStyleCnt="6"/>
      <dgm:spPr/>
    </dgm:pt>
    <dgm:pt modelId="{2FFF37B2-F65F-46EB-A8F3-6C01753C52A3}" type="pres">
      <dgm:prSet presAssocID="{646BE664-C524-4EBE-8119-C8C82751A6A5}" presName="connectorText" presStyleLbl="sibTrans2D1" presStyleIdx="1" presStyleCnt="6"/>
      <dgm:spPr/>
    </dgm:pt>
    <dgm:pt modelId="{8C238F12-BBB9-4569-811A-801E3ADC0D63}" type="pres">
      <dgm:prSet presAssocID="{1C7CAB34-450D-49B0-8F48-070FE739EB3E}" presName="node" presStyleLbl="node1" presStyleIdx="2" presStyleCnt="6">
        <dgm:presLayoutVars>
          <dgm:bulletEnabled val="1"/>
        </dgm:presLayoutVars>
      </dgm:prSet>
      <dgm:spPr/>
    </dgm:pt>
    <dgm:pt modelId="{22CBF7DD-32F5-497C-BF47-86B0A2C0CC9F}" type="pres">
      <dgm:prSet presAssocID="{ED6E2338-8E76-4114-8C3E-822B296AC349}" presName="sibTrans" presStyleLbl="sibTrans2D1" presStyleIdx="2" presStyleCnt="6"/>
      <dgm:spPr/>
    </dgm:pt>
    <dgm:pt modelId="{E7B68C22-5D40-4B13-AFF5-C0329ECE6388}" type="pres">
      <dgm:prSet presAssocID="{ED6E2338-8E76-4114-8C3E-822B296AC349}" presName="connectorText" presStyleLbl="sibTrans2D1" presStyleIdx="2" presStyleCnt="6"/>
      <dgm:spPr/>
    </dgm:pt>
    <dgm:pt modelId="{4CAA2828-7FFB-4FF7-8469-B720FF96C08D}" type="pres">
      <dgm:prSet presAssocID="{A9B1282D-12AF-48F3-BF75-AC2BED576B25}" presName="node" presStyleLbl="node1" presStyleIdx="3" presStyleCnt="6">
        <dgm:presLayoutVars>
          <dgm:bulletEnabled val="1"/>
        </dgm:presLayoutVars>
      </dgm:prSet>
      <dgm:spPr/>
    </dgm:pt>
    <dgm:pt modelId="{578A3FB9-E0D8-4222-A684-962375A8B3D5}" type="pres">
      <dgm:prSet presAssocID="{1F08E94A-8255-40BF-A9C1-04960FF0B01F}" presName="sibTrans" presStyleLbl="sibTrans2D1" presStyleIdx="3" presStyleCnt="6"/>
      <dgm:spPr/>
    </dgm:pt>
    <dgm:pt modelId="{15A90024-D8BD-491A-8A1A-92F4FB6B990B}" type="pres">
      <dgm:prSet presAssocID="{1F08E94A-8255-40BF-A9C1-04960FF0B01F}" presName="connectorText" presStyleLbl="sibTrans2D1" presStyleIdx="3" presStyleCnt="6"/>
      <dgm:spPr/>
    </dgm:pt>
    <dgm:pt modelId="{DFDCEAE7-09F2-4CDE-AA34-83708ADC3AB1}" type="pres">
      <dgm:prSet presAssocID="{2D747757-C503-4CFC-8485-F06E5871C62A}" presName="node" presStyleLbl="node1" presStyleIdx="4" presStyleCnt="6">
        <dgm:presLayoutVars>
          <dgm:bulletEnabled val="1"/>
        </dgm:presLayoutVars>
      </dgm:prSet>
      <dgm:spPr/>
    </dgm:pt>
    <dgm:pt modelId="{F27A6F2F-0828-4777-BE53-BE39ACD7FF00}" type="pres">
      <dgm:prSet presAssocID="{68C5D8C8-5B6D-418D-994E-B34AE6871C57}" presName="sibTrans" presStyleLbl="sibTrans2D1" presStyleIdx="4" presStyleCnt="6"/>
      <dgm:spPr/>
    </dgm:pt>
    <dgm:pt modelId="{29CC44C3-7067-4799-88A6-ABFAEE4A1AEC}" type="pres">
      <dgm:prSet presAssocID="{68C5D8C8-5B6D-418D-994E-B34AE6871C57}" presName="connectorText" presStyleLbl="sibTrans2D1" presStyleIdx="4" presStyleCnt="6"/>
      <dgm:spPr/>
    </dgm:pt>
    <dgm:pt modelId="{96E72F41-9639-4C6F-B29F-EBD430710616}" type="pres">
      <dgm:prSet presAssocID="{40C85914-F7EC-494E-BBB2-1FEE827EE9B7}" presName="node" presStyleLbl="node1" presStyleIdx="5" presStyleCnt="6">
        <dgm:presLayoutVars>
          <dgm:bulletEnabled val="1"/>
        </dgm:presLayoutVars>
      </dgm:prSet>
      <dgm:spPr/>
    </dgm:pt>
    <dgm:pt modelId="{B01A0688-38BA-4D36-9A1C-E5D15716248E}" type="pres">
      <dgm:prSet presAssocID="{9CC35A0D-1F9E-47D7-8900-89CB0AD6F877}" presName="sibTrans" presStyleLbl="sibTrans2D1" presStyleIdx="5" presStyleCnt="6"/>
      <dgm:spPr/>
    </dgm:pt>
    <dgm:pt modelId="{F60C6CBE-C538-4F94-BEE4-FA84D473C7C9}" type="pres">
      <dgm:prSet presAssocID="{9CC35A0D-1F9E-47D7-8900-89CB0AD6F877}" presName="connectorText" presStyleLbl="sibTrans2D1" presStyleIdx="5" presStyleCnt="6"/>
      <dgm:spPr/>
    </dgm:pt>
  </dgm:ptLst>
  <dgm:cxnLst>
    <dgm:cxn modelId="{9E34BC0B-EF92-4B7B-B173-23EB28153681}" type="presOf" srcId="{40C85914-F7EC-494E-BBB2-1FEE827EE9B7}" destId="{96E72F41-9639-4C6F-B29F-EBD430710616}" srcOrd="0" destOrd="0" presId="urn:microsoft.com/office/officeart/2005/8/layout/cycle2"/>
    <dgm:cxn modelId="{AC2D9B10-98E3-4B54-922E-3657B2C8ACEC}" type="presOf" srcId="{646BE664-C524-4EBE-8119-C8C82751A6A5}" destId="{2C89380E-F500-4FE1-A4CF-6F6D13EFA7F0}" srcOrd="0" destOrd="0" presId="urn:microsoft.com/office/officeart/2005/8/layout/cycle2"/>
    <dgm:cxn modelId="{1B595717-1F9B-4F4E-9BF0-71AE0BA0D9A5}" type="presOf" srcId="{793EE80A-4772-4F9A-9F69-BDE957C4E5AF}" destId="{6E482220-4C85-48AF-A9A3-371D34AA9E62}" srcOrd="0" destOrd="0" presId="urn:microsoft.com/office/officeart/2005/8/layout/cycle2"/>
    <dgm:cxn modelId="{D946CE27-7185-41C6-B3DC-72B98763AC5B}" srcId="{11D0719A-C318-4479-BEE4-81310DCD6319}" destId="{A9B1282D-12AF-48F3-BF75-AC2BED576B25}" srcOrd="3" destOrd="0" parTransId="{4E82EC74-CAEE-4433-8768-B3949D6E23CA}" sibTransId="{1F08E94A-8255-40BF-A9C1-04960FF0B01F}"/>
    <dgm:cxn modelId="{D115C928-DB98-4E59-BB36-52F8221C788E}" type="presOf" srcId="{1F08E94A-8255-40BF-A9C1-04960FF0B01F}" destId="{578A3FB9-E0D8-4222-A684-962375A8B3D5}" srcOrd="0" destOrd="0" presId="urn:microsoft.com/office/officeart/2005/8/layout/cycle2"/>
    <dgm:cxn modelId="{812F2C36-4024-46AB-AEFE-03613F693B49}" type="presOf" srcId="{9CC35A0D-1F9E-47D7-8900-89CB0AD6F877}" destId="{F60C6CBE-C538-4F94-BEE4-FA84D473C7C9}" srcOrd="1" destOrd="0" presId="urn:microsoft.com/office/officeart/2005/8/layout/cycle2"/>
    <dgm:cxn modelId="{A4751E3B-B02F-4ABF-8CF5-BD237B56CBA6}" type="presOf" srcId="{ED6E2338-8E76-4114-8C3E-822B296AC349}" destId="{22CBF7DD-32F5-497C-BF47-86B0A2C0CC9F}" srcOrd="0" destOrd="0" presId="urn:microsoft.com/office/officeart/2005/8/layout/cycle2"/>
    <dgm:cxn modelId="{5FF7625B-7D82-41F7-B2E6-6E78DE4EF95A}" type="presOf" srcId="{74B28279-841F-4926-938D-8663305E4686}" destId="{601073A7-C739-416B-BBB6-F47DFA75727A}" srcOrd="0" destOrd="0" presId="urn:microsoft.com/office/officeart/2005/8/layout/cycle2"/>
    <dgm:cxn modelId="{0078985B-9F10-496B-921C-213F60A80E1D}" srcId="{11D0719A-C318-4479-BEE4-81310DCD6319}" destId="{74B28279-841F-4926-938D-8663305E4686}" srcOrd="0" destOrd="0" parTransId="{EF188A82-E7F5-4DB0-AA98-33549678E4E1}" sibTransId="{793EE80A-4772-4F9A-9F69-BDE957C4E5AF}"/>
    <dgm:cxn modelId="{274B5B45-5A5F-468D-BB54-99B4FD338AAE}" type="presOf" srcId="{1C7CAB34-450D-49B0-8F48-070FE739EB3E}" destId="{8C238F12-BBB9-4569-811A-801E3ADC0D63}" srcOrd="0" destOrd="0" presId="urn:microsoft.com/office/officeart/2005/8/layout/cycle2"/>
    <dgm:cxn modelId="{6A297369-05D4-42AA-AE41-D8344E33C56D}" srcId="{11D0719A-C318-4479-BEE4-81310DCD6319}" destId="{A822F102-27A5-4FE5-98A5-5F5AB7FA245A}" srcOrd="1" destOrd="0" parTransId="{77057B44-F9C5-47E7-9290-10EEA9524F42}" sibTransId="{646BE664-C524-4EBE-8119-C8C82751A6A5}"/>
    <dgm:cxn modelId="{6C68F84A-D2DF-47DB-AE84-B9963ABFC955}" type="presOf" srcId="{A9B1282D-12AF-48F3-BF75-AC2BED576B25}" destId="{4CAA2828-7FFB-4FF7-8469-B720FF96C08D}" srcOrd="0" destOrd="0" presId="urn:microsoft.com/office/officeart/2005/8/layout/cycle2"/>
    <dgm:cxn modelId="{2D27A56C-D115-42C5-B859-6281301ADF0D}" type="presOf" srcId="{A822F102-27A5-4FE5-98A5-5F5AB7FA245A}" destId="{5CA40A19-68A6-4CAB-8B28-C6CC8B60403C}" srcOrd="0" destOrd="0" presId="urn:microsoft.com/office/officeart/2005/8/layout/cycle2"/>
    <dgm:cxn modelId="{AEEE784E-D9F6-4350-83A6-325ED29D0749}" type="presOf" srcId="{646BE664-C524-4EBE-8119-C8C82751A6A5}" destId="{2FFF37B2-F65F-46EB-A8F3-6C01753C52A3}" srcOrd="1" destOrd="0" presId="urn:microsoft.com/office/officeart/2005/8/layout/cycle2"/>
    <dgm:cxn modelId="{834E3250-ADAB-4252-A4B4-A50F9C3BBB1F}" type="presOf" srcId="{68C5D8C8-5B6D-418D-994E-B34AE6871C57}" destId="{29CC44C3-7067-4799-88A6-ABFAEE4A1AEC}" srcOrd="1" destOrd="0" presId="urn:microsoft.com/office/officeart/2005/8/layout/cycle2"/>
    <dgm:cxn modelId="{F16FA574-04EC-4AA0-A0F1-40941578DF4A}" type="presOf" srcId="{11D0719A-C318-4479-BEE4-81310DCD6319}" destId="{37C66F9B-EDC9-4081-A761-9E43DB6A04E6}" srcOrd="0" destOrd="0" presId="urn:microsoft.com/office/officeart/2005/8/layout/cycle2"/>
    <dgm:cxn modelId="{606A8876-09FC-4E48-8B3C-9DB9FD67BE8D}" srcId="{11D0719A-C318-4479-BEE4-81310DCD6319}" destId="{2D747757-C503-4CFC-8485-F06E5871C62A}" srcOrd="4" destOrd="0" parTransId="{9E3C3930-C41D-4ACF-8290-A714D948E365}" sibTransId="{68C5D8C8-5B6D-418D-994E-B34AE6871C57}"/>
    <dgm:cxn modelId="{19159C91-FB95-417F-9FF4-7750912BD792}" type="presOf" srcId="{9CC35A0D-1F9E-47D7-8900-89CB0AD6F877}" destId="{B01A0688-38BA-4D36-9A1C-E5D15716248E}" srcOrd="0" destOrd="0" presId="urn:microsoft.com/office/officeart/2005/8/layout/cycle2"/>
    <dgm:cxn modelId="{BCF8C59A-511B-42C3-AC00-5B99E927FC18}" type="presOf" srcId="{793EE80A-4772-4F9A-9F69-BDE957C4E5AF}" destId="{FF21EBD0-5B74-4F81-B49C-A4B18905C50C}" srcOrd="1" destOrd="0" presId="urn:microsoft.com/office/officeart/2005/8/layout/cycle2"/>
    <dgm:cxn modelId="{BE79469B-B73D-4813-9E19-82034AADAE8C}" srcId="{11D0719A-C318-4479-BEE4-81310DCD6319}" destId="{1C7CAB34-450D-49B0-8F48-070FE739EB3E}" srcOrd="2" destOrd="0" parTransId="{BFD0C385-67AD-43DE-8CA1-A82DD670CE07}" sibTransId="{ED6E2338-8E76-4114-8C3E-822B296AC349}"/>
    <dgm:cxn modelId="{D8BC51A1-05E8-4CD1-B4F4-108F11E22FCD}" type="presOf" srcId="{2D747757-C503-4CFC-8485-F06E5871C62A}" destId="{DFDCEAE7-09F2-4CDE-AA34-83708ADC3AB1}" srcOrd="0" destOrd="0" presId="urn:microsoft.com/office/officeart/2005/8/layout/cycle2"/>
    <dgm:cxn modelId="{D29938B6-7FC3-4861-89EA-7EEB9AF8C521}" srcId="{11D0719A-C318-4479-BEE4-81310DCD6319}" destId="{40C85914-F7EC-494E-BBB2-1FEE827EE9B7}" srcOrd="5" destOrd="0" parTransId="{8FE55D2D-10B6-4EEC-9C21-16EAE4A4BEC9}" sibTransId="{9CC35A0D-1F9E-47D7-8900-89CB0AD6F877}"/>
    <dgm:cxn modelId="{2D46AAE4-8C6B-419F-93FC-44167C9B0833}" type="presOf" srcId="{1F08E94A-8255-40BF-A9C1-04960FF0B01F}" destId="{15A90024-D8BD-491A-8A1A-92F4FB6B990B}" srcOrd="1" destOrd="0" presId="urn:microsoft.com/office/officeart/2005/8/layout/cycle2"/>
    <dgm:cxn modelId="{5998A5EC-D421-4954-ADBB-4CAFD403F0ED}" type="presOf" srcId="{ED6E2338-8E76-4114-8C3E-822B296AC349}" destId="{E7B68C22-5D40-4B13-AFF5-C0329ECE6388}" srcOrd="1" destOrd="0" presId="urn:microsoft.com/office/officeart/2005/8/layout/cycle2"/>
    <dgm:cxn modelId="{C56BF9FA-FF83-4A7C-9578-71A5A5DC4A05}" type="presOf" srcId="{68C5D8C8-5B6D-418D-994E-B34AE6871C57}" destId="{F27A6F2F-0828-4777-BE53-BE39ACD7FF00}" srcOrd="0" destOrd="0" presId="urn:microsoft.com/office/officeart/2005/8/layout/cycle2"/>
    <dgm:cxn modelId="{D2D921BF-21C6-4CB2-9DA5-8BB9DE6C3892}" type="presParOf" srcId="{37C66F9B-EDC9-4081-A761-9E43DB6A04E6}" destId="{601073A7-C739-416B-BBB6-F47DFA75727A}" srcOrd="0" destOrd="0" presId="urn:microsoft.com/office/officeart/2005/8/layout/cycle2"/>
    <dgm:cxn modelId="{D901E7AC-73EF-41A5-AEA9-41F39CCE8976}" type="presParOf" srcId="{37C66F9B-EDC9-4081-A761-9E43DB6A04E6}" destId="{6E482220-4C85-48AF-A9A3-371D34AA9E62}" srcOrd="1" destOrd="0" presId="urn:microsoft.com/office/officeart/2005/8/layout/cycle2"/>
    <dgm:cxn modelId="{7637C0CB-DEFB-439D-86C9-7A597A6C7B75}" type="presParOf" srcId="{6E482220-4C85-48AF-A9A3-371D34AA9E62}" destId="{FF21EBD0-5B74-4F81-B49C-A4B18905C50C}" srcOrd="0" destOrd="0" presId="urn:microsoft.com/office/officeart/2005/8/layout/cycle2"/>
    <dgm:cxn modelId="{B5D57096-D95A-4D3A-9BA0-21705FC376C7}" type="presParOf" srcId="{37C66F9B-EDC9-4081-A761-9E43DB6A04E6}" destId="{5CA40A19-68A6-4CAB-8B28-C6CC8B60403C}" srcOrd="2" destOrd="0" presId="urn:microsoft.com/office/officeart/2005/8/layout/cycle2"/>
    <dgm:cxn modelId="{DD19A346-E5E7-4B33-A122-DBFB9B0768D7}" type="presParOf" srcId="{37C66F9B-EDC9-4081-A761-9E43DB6A04E6}" destId="{2C89380E-F500-4FE1-A4CF-6F6D13EFA7F0}" srcOrd="3" destOrd="0" presId="urn:microsoft.com/office/officeart/2005/8/layout/cycle2"/>
    <dgm:cxn modelId="{29E5C1A7-07AC-45F8-8245-6106C9395291}" type="presParOf" srcId="{2C89380E-F500-4FE1-A4CF-6F6D13EFA7F0}" destId="{2FFF37B2-F65F-46EB-A8F3-6C01753C52A3}" srcOrd="0" destOrd="0" presId="urn:microsoft.com/office/officeart/2005/8/layout/cycle2"/>
    <dgm:cxn modelId="{756605D4-8E7A-4D25-84EA-FE4BE9BA95E4}" type="presParOf" srcId="{37C66F9B-EDC9-4081-A761-9E43DB6A04E6}" destId="{8C238F12-BBB9-4569-811A-801E3ADC0D63}" srcOrd="4" destOrd="0" presId="urn:microsoft.com/office/officeart/2005/8/layout/cycle2"/>
    <dgm:cxn modelId="{979F727C-EB78-4FD9-8C7C-33BC3ADF1502}" type="presParOf" srcId="{37C66F9B-EDC9-4081-A761-9E43DB6A04E6}" destId="{22CBF7DD-32F5-497C-BF47-86B0A2C0CC9F}" srcOrd="5" destOrd="0" presId="urn:microsoft.com/office/officeart/2005/8/layout/cycle2"/>
    <dgm:cxn modelId="{A36697C7-F438-4B7F-BD6C-E6469A88DC6A}" type="presParOf" srcId="{22CBF7DD-32F5-497C-BF47-86B0A2C0CC9F}" destId="{E7B68C22-5D40-4B13-AFF5-C0329ECE6388}" srcOrd="0" destOrd="0" presId="urn:microsoft.com/office/officeart/2005/8/layout/cycle2"/>
    <dgm:cxn modelId="{C550207E-460E-4378-91FE-1C69B421D09F}" type="presParOf" srcId="{37C66F9B-EDC9-4081-A761-9E43DB6A04E6}" destId="{4CAA2828-7FFB-4FF7-8469-B720FF96C08D}" srcOrd="6" destOrd="0" presId="urn:microsoft.com/office/officeart/2005/8/layout/cycle2"/>
    <dgm:cxn modelId="{B14AFB93-A33F-463F-9B27-23AF1E45A7D8}" type="presParOf" srcId="{37C66F9B-EDC9-4081-A761-9E43DB6A04E6}" destId="{578A3FB9-E0D8-4222-A684-962375A8B3D5}" srcOrd="7" destOrd="0" presId="urn:microsoft.com/office/officeart/2005/8/layout/cycle2"/>
    <dgm:cxn modelId="{1138B10D-00C8-4550-9A94-CC3CE7DE819F}" type="presParOf" srcId="{578A3FB9-E0D8-4222-A684-962375A8B3D5}" destId="{15A90024-D8BD-491A-8A1A-92F4FB6B990B}" srcOrd="0" destOrd="0" presId="urn:microsoft.com/office/officeart/2005/8/layout/cycle2"/>
    <dgm:cxn modelId="{EAAB1106-1B6B-4DF5-A48C-48AA8F92CCF9}" type="presParOf" srcId="{37C66F9B-EDC9-4081-A761-9E43DB6A04E6}" destId="{DFDCEAE7-09F2-4CDE-AA34-83708ADC3AB1}" srcOrd="8" destOrd="0" presId="urn:microsoft.com/office/officeart/2005/8/layout/cycle2"/>
    <dgm:cxn modelId="{0467B3C6-BD8E-4CF7-9B35-7C7D85526C60}" type="presParOf" srcId="{37C66F9B-EDC9-4081-A761-9E43DB6A04E6}" destId="{F27A6F2F-0828-4777-BE53-BE39ACD7FF00}" srcOrd="9" destOrd="0" presId="urn:microsoft.com/office/officeart/2005/8/layout/cycle2"/>
    <dgm:cxn modelId="{7DC6B660-7C8B-4BF6-8F56-DDB33B774B5B}" type="presParOf" srcId="{F27A6F2F-0828-4777-BE53-BE39ACD7FF00}" destId="{29CC44C3-7067-4799-88A6-ABFAEE4A1AEC}" srcOrd="0" destOrd="0" presId="urn:microsoft.com/office/officeart/2005/8/layout/cycle2"/>
    <dgm:cxn modelId="{5B700CD3-2A2D-4E23-8D0D-C774F8460D5B}" type="presParOf" srcId="{37C66F9B-EDC9-4081-A761-9E43DB6A04E6}" destId="{96E72F41-9639-4C6F-B29F-EBD430710616}" srcOrd="10" destOrd="0" presId="urn:microsoft.com/office/officeart/2005/8/layout/cycle2"/>
    <dgm:cxn modelId="{B45B3422-F1B6-4B8A-AFC8-6BB0F22A9DAD}" type="presParOf" srcId="{37C66F9B-EDC9-4081-A761-9E43DB6A04E6}" destId="{B01A0688-38BA-4D36-9A1C-E5D15716248E}" srcOrd="11" destOrd="0" presId="urn:microsoft.com/office/officeart/2005/8/layout/cycle2"/>
    <dgm:cxn modelId="{DE64EB2E-20A8-49A2-8105-C3BAFF51FE4D}" type="presParOf" srcId="{B01A0688-38BA-4D36-9A1C-E5D15716248E}" destId="{F60C6CBE-C538-4F94-BEE4-FA84D473C7C9}" srcOrd="0" destOrd="0" presId="urn:microsoft.com/office/officeart/2005/8/layout/cycle2"/>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01073A7-C739-416B-BBB6-F47DFA75727A}">
      <dsp:nvSpPr>
        <dsp:cNvPr id="0" name=""/>
        <dsp:cNvSpPr/>
      </dsp:nvSpPr>
      <dsp:spPr>
        <a:xfrm>
          <a:off x="2425635" y="1144"/>
          <a:ext cx="797053" cy="797053"/>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b="1" kern="1200"/>
            <a:t>Description</a:t>
          </a:r>
        </a:p>
        <a:p>
          <a:pPr marL="0" lvl="0" indent="0" algn="ctr" defTabSz="266700">
            <a:lnSpc>
              <a:spcPct val="90000"/>
            </a:lnSpc>
            <a:spcBef>
              <a:spcPct val="0"/>
            </a:spcBef>
            <a:spcAft>
              <a:spcPct val="35000"/>
            </a:spcAft>
            <a:buNone/>
          </a:pPr>
          <a:r>
            <a:rPr lang="en-US" sz="600" kern="1200"/>
            <a:t>What Happened</a:t>
          </a:r>
        </a:p>
      </dsp:txBody>
      <dsp:txXfrm>
        <a:off x="2542361" y="117870"/>
        <a:ext cx="563601" cy="563601"/>
      </dsp:txXfrm>
    </dsp:sp>
    <dsp:sp modelId="{6E482220-4C85-48AF-A9A3-371D34AA9E62}">
      <dsp:nvSpPr>
        <dsp:cNvPr id="0" name=""/>
        <dsp:cNvSpPr/>
      </dsp:nvSpPr>
      <dsp:spPr>
        <a:xfrm rot="1800000">
          <a:off x="3231106" y="561120"/>
          <a:ext cx="211317" cy="269005"/>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235353" y="599072"/>
        <a:ext cx="147922" cy="161403"/>
      </dsp:txXfrm>
    </dsp:sp>
    <dsp:sp modelId="{5CA40A19-68A6-4CAB-8B28-C6CC8B60403C}">
      <dsp:nvSpPr>
        <dsp:cNvPr id="0" name=""/>
        <dsp:cNvSpPr/>
      </dsp:nvSpPr>
      <dsp:spPr>
        <a:xfrm>
          <a:off x="3461199" y="599027"/>
          <a:ext cx="797053" cy="797053"/>
        </a:xfrm>
        <a:prstGeom prst="ellipse">
          <a:avLst/>
        </a:prstGeom>
        <a:solidFill>
          <a:schemeClr val="accent4">
            <a:hueOff val="-892954"/>
            <a:satOff val="5380"/>
            <a:lumOff val="43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b="1" kern="1200"/>
            <a:t>Feeling</a:t>
          </a:r>
        </a:p>
        <a:p>
          <a:pPr marL="0" lvl="0" indent="0" algn="ctr" defTabSz="266700">
            <a:lnSpc>
              <a:spcPct val="90000"/>
            </a:lnSpc>
            <a:spcBef>
              <a:spcPct val="0"/>
            </a:spcBef>
            <a:spcAft>
              <a:spcPct val="35000"/>
            </a:spcAft>
            <a:buNone/>
          </a:pPr>
          <a:r>
            <a:rPr lang="en-US" sz="600" kern="1200"/>
            <a:t>What were you thinking  and feeling</a:t>
          </a:r>
        </a:p>
        <a:p>
          <a:pPr marL="0" lvl="0" indent="0" algn="ctr" defTabSz="266700">
            <a:lnSpc>
              <a:spcPct val="90000"/>
            </a:lnSpc>
            <a:spcBef>
              <a:spcPct val="0"/>
            </a:spcBef>
            <a:spcAft>
              <a:spcPct val="35000"/>
            </a:spcAft>
            <a:buNone/>
          </a:pPr>
          <a:endParaRPr lang="en-US" sz="600" kern="1200"/>
        </a:p>
      </dsp:txBody>
      <dsp:txXfrm>
        <a:off x="3577925" y="715753"/>
        <a:ext cx="563601" cy="563601"/>
      </dsp:txXfrm>
    </dsp:sp>
    <dsp:sp modelId="{2C89380E-F500-4FE1-A4CF-6F6D13EFA7F0}">
      <dsp:nvSpPr>
        <dsp:cNvPr id="0" name=""/>
        <dsp:cNvSpPr/>
      </dsp:nvSpPr>
      <dsp:spPr>
        <a:xfrm rot="5400000">
          <a:off x="3754067" y="1454954"/>
          <a:ext cx="211317" cy="269005"/>
        </a:xfrm>
        <a:prstGeom prst="rightArrow">
          <a:avLst>
            <a:gd name="adj1" fmla="val 60000"/>
            <a:gd name="adj2" fmla="val 50000"/>
          </a:avLst>
        </a:prstGeom>
        <a:solidFill>
          <a:schemeClr val="accent4">
            <a:hueOff val="-892954"/>
            <a:satOff val="5380"/>
            <a:lumOff val="431"/>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785765" y="1477058"/>
        <a:ext cx="147922" cy="161403"/>
      </dsp:txXfrm>
    </dsp:sp>
    <dsp:sp modelId="{8C238F12-BBB9-4569-811A-801E3ADC0D63}">
      <dsp:nvSpPr>
        <dsp:cNvPr id="0" name=""/>
        <dsp:cNvSpPr/>
      </dsp:nvSpPr>
      <dsp:spPr>
        <a:xfrm>
          <a:off x="3461199" y="1794793"/>
          <a:ext cx="797053" cy="797053"/>
        </a:xfrm>
        <a:prstGeom prst="ellipse">
          <a:avLst/>
        </a:prstGeom>
        <a:solidFill>
          <a:schemeClr val="accent4">
            <a:hueOff val="-1785908"/>
            <a:satOff val="10760"/>
            <a:lumOff val="86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b="1" kern="1200"/>
            <a:t>Evluation</a:t>
          </a:r>
        </a:p>
        <a:p>
          <a:pPr marL="0" lvl="0" indent="0" algn="ctr" defTabSz="266700">
            <a:lnSpc>
              <a:spcPct val="90000"/>
            </a:lnSpc>
            <a:spcBef>
              <a:spcPct val="0"/>
            </a:spcBef>
            <a:spcAft>
              <a:spcPct val="35000"/>
            </a:spcAft>
            <a:buNone/>
          </a:pPr>
          <a:r>
            <a:rPr lang="en-US" sz="600" kern="1200"/>
            <a:t>What was good or bad about the experience</a:t>
          </a:r>
        </a:p>
      </dsp:txBody>
      <dsp:txXfrm>
        <a:off x="3577925" y="1911519"/>
        <a:ext cx="563601" cy="563601"/>
      </dsp:txXfrm>
    </dsp:sp>
    <dsp:sp modelId="{22CBF7DD-32F5-497C-BF47-86B0A2C0CC9F}">
      <dsp:nvSpPr>
        <dsp:cNvPr id="0" name=""/>
        <dsp:cNvSpPr/>
      </dsp:nvSpPr>
      <dsp:spPr>
        <a:xfrm rot="9000000">
          <a:off x="3241464" y="2354768"/>
          <a:ext cx="211317" cy="269005"/>
        </a:xfrm>
        <a:prstGeom prst="rightArrow">
          <a:avLst>
            <a:gd name="adj1" fmla="val 60000"/>
            <a:gd name="adj2" fmla="val 50000"/>
          </a:avLst>
        </a:prstGeom>
        <a:solidFill>
          <a:schemeClr val="accent4">
            <a:hueOff val="-1785908"/>
            <a:satOff val="10760"/>
            <a:lumOff val="86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3300612" y="2392720"/>
        <a:ext cx="147922" cy="161403"/>
      </dsp:txXfrm>
    </dsp:sp>
    <dsp:sp modelId="{4CAA2828-7FFB-4FF7-8469-B720FF96C08D}">
      <dsp:nvSpPr>
        <dsp:cNvPr id="0" name=""/>
        <dsp:cNvSpPr/>
      </dsp:nvSpPr>
      <dsp:spPr>
        <a:xfrm>
          <a:off x="2425635" y="2392676"/>
          <a:ext cx="797053" cy="797053"/>
        </a:xfrm>
        <a:prstGeom prst="ellipse">
          <a:avLst/>
        </a:prstGeom>
        <a:solidFill>
          <a:schemeClr val="accent4">
            <a:hueOff val="-2678862"/>
            <a:satOff val="16139"/>
            <a:lumOff val="129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b="1" kern="1200"/>
            <a:t>Analysis</a:t>
          </a:r>
        </a:p>
        <a:p>
          <a:pPr marL="0" lvl="0" indent="0" algn="ctr" defTabSz="266700">
            <a:lnSpc>
              <a:spcPct val="90000"/>
            </a:lnSpc>
            <a:spcBef>
              <a:spcPct val="0"/>
            </a:spcBef>
            <a:spcAft>
              <a:spcPct val="35000"/>
            </a:spcAft>
            <a:buNone/>
          </a:pPr>
          <a:r>
            <a:rPr lang="en-US" sz="600" kern="1200"/>
            <a:t>What sense can you make of the situation</a:t>
          </a:r>
        </a:p>
      </dsp:txBody>
      <dsp:txXfrm>
        <a:off x="2542361" y="2509402"/>
        <a:ext cx="563601" cy="563601"/>
      </dsp:txXfrm>
    </dsp:sp>
    <dsp:sp modelId="{578A3FB9-E0D8-4222-A684-962375A8B3D5}">
      <dsp:nvSpPr>
        <dsp:cNvPr id="0" name=""/>
        <dsp:cNvSpPr/>
      </dsp:nvSpPr>
      <dsp:spPr>
        <a:xfrm rot="12600000">
          <a:off x="2205901" y="2360749"/>
          <a:ext cx="211317" cy="269005"/>
        </a:xfrm>
        <a:prstGeom prst="rightArrow">
          <a:avLst>
            <a:gd name="adj1" fmla="val 60000"/>
            <a:gd name="adj2" fmla="val 50000"/>
          </a:avLst>
        </a:prstGeom>
        <a:solidFill>
          <a:schemeClr val="accent4">
            <a:hueOff val="-2678862"/>
            <a:satOff val="16139"/>
            <a:lumOff val="129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265049" y="2430399"/>
        <a:ext cx="147922" cy="161403"/>
      </dsp:txXfrm>
    </dsp:sp>
    <dsp:sp modelId="{DFDCEAE7-09F2-4CDE-AA34-83708ADC3AB1}">
      <dsp:nvSpPr>
        <dsp:cNvPr id="0" name=""/>
        <dsp:cNvSpPr/>
      </dsp:nvSpPr>
      <dsp:spPr>
        <a:xfrm>
          <a:off x="1390072" y="1794793"/>
          <a:ext cx="797053" cy="797053"/>
        </a:xfrm>
        <a:prstGeom prst="ellipse">
          <a:avLst/>
        </a:prstGeom>
        <a:solidFill>
          <a:schemeClr val="accent4">
            <a:hueOff val="-3571816"/>
            <a:satOff val="21519"/>
            <a:lumOff val="172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b="1" kern="1200"/>
            <a:t>Conclusion</a:t>
          </a:r>
        </a:p>
        <a:p>
          <a:pPr marL="0" lvl="0" indent="0" algn="ctr" defTabSz="266700">
            <a:lnSpc>
              <a:spcPct val="90000"/>
            </a:lnSpc>
            <a:spcBef>
              <a:spcPct val="0"/>
            </a:spcBef>
            <a:spcAft>
              <a:spcPct val="35000"/>
            </a:spcAft>
            <a:buNone/>
          </a:pPr>
          <a:r>
            <a:rPr lang="en-US" sz="600" kern="1200"/>
            <a:t>What else could've been done</a:t>
          </a:r>
        </a:p>
      </dsp:txBody>
      <dsp:txXfrm>
        <a:off x="1506798" y="1911519"/>
        <a:ext cx="563601" cy="563601"/>
      </dsp:txXfrm>
    </dsp:sp>
    <dsp:sp modelId="{F27A6F2F-0828-4777-BE53-BE39ACD7FF00}">
      <dsp:nvSpPr>
        <dsp:cNvPr id="0" name=""/>
        <dsp:cNvSpPr/>
      </dsp:nvSpPr>
      <dsp:spPr>
        <a:xfrm rot="16200000">
          <a:off x="1682940" y="1466915"/>
          <a:ext cx="211317" cy="269005"/>
        </a:xfrm>
        <a:prstGeom prst="rightArrow">
          <a:avLst>
            <a:gd name="adj1" fmla="val 60000"/>
            <a:gd name="adj2" fmla="val 50000"/>
          </a:avLst>
        </a:prstGeom>
        <a:solidFill>
          <a:schemeClr val="accent4">
            <a:hueOff val="-3571816"/>
            <a:satOff val="21519"/>
            <a:lumOff val="172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714638" y="1552414"/>
        <a:ext cx="147922" cy="161403"/>
      </dsp:txXfrm>
    </dsp:sp>
    <dsp:sp modelId="{96E72F41-9639-4C6F-B29F-EBD430710616}">
      <dsp:nvSpPr>
        <dsp:cNvPr id="0" name=""/>
        <dsp:cNvSpPr/>
      </dsp:nvSpPr>
      <dsp:spPr>
        <a:xfrm>
          <a:off x="1390072" y="599027"/>
          <a:ext cx="797053" cy="797053"/>
        </a:xfrm>
        <a:prstGeom prst="ellipse">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b="1" kern="1200"/>
            <a:t>Action Plan</a:t>
          </a:r>
        </a:p>
        <a:p>
          <a:pPr marL="0" lvl="0" indent="0" algn="ctr" defTabSz="266700">
            <a:lnSpc>
              <a:spcPct val="90000"/>
            </a:lnSpc>
            <a:spcBef>
              <a:spcPct val="0"/>
            </a:spcBef>
            <a:spcAft>
              <a:spcPct val="35000"/>
            </a:spcAft>
            <a:buNone/>
          </a:pPr>
          <a:r>
            <a:rPr lang="en-US" sz="600" kern="1200"/>
            <a:t>If it arose again what would you do</a:t>
          </a:r>
        </a:p>
      </dsp:txBody>
      <dsp:txXfrm>
        <a:off x="1506798" y="715753"/>
        <a:ext cx="563601" cy="563601"/>
      </dsp:txXfrm>
    </dsp:sp>
    <dsp:sp modelId="{B01A0688-38BA-4D36-9A1C-E5D15716248E}">
      <dsp:nvSpPr>
        <dsp:cNvPr id="0" name=""/>
        <dsp:cNvSpPr/>
      </dsp:nvSpPr>
      <dsp:spPr>
        <a:xfrm rot="19800000">
          <a:off x="2195542" y="567100"/>
          <a:ext cx="211317" cy="269005"/>
        </a:xfrm>
        <a:prstGeom prst="rightArrow">
          <a:avLst>
            <a:gd name="adj1" fmla="val 60000"/>
            <a:gd name="adj2" fmla="val 50000"/>
          </a:avLst>
        </a:prstGeom>
        <a:solidFill>
          <a:schemeClr val="accent4">
            <a:hueOff val="-4464770"/>
            <a:satOff val="26899"/>
            <a:lumOff val="215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199789" y="636750"/>
        <a:ext cx="147922" cy="161403"/>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E0C3D9-9905-4136-BA95-09775BDD2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10</Pages>
  <Words>2058</Words>
  <Characters>11731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2018-12-27T15:14:00Z</dcterms:created>
  <dcterms:modified xsi:type="dcterms:W3CDTF">2019-01-14T19:16:00Z</dcterms:modified>
</cp:coreProperties>
</file>