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70951F" w14:textId="1E63BDDA" w:rsidR="00372717" w:rsidRDefault="00372717" w:rsidP="00152C05">
      <w:pPr>
        <w:jc w:val="center"/>
      </w:pPr>
      <w:r>
        <w:t>Confessing God</w:t>
      </w:r>
    </w:p>
    <w:p w14:paraId="5172ABD4" w14:textId="715EAC1A" w:rsidR="00372717" w:rsidRDefault="00372717" w:rsidP="00152C05">
      <w:pPr>
        <w:jc w:val="center"/>
      </w:pPr>
      <w:r>
        <w:t xml:space="preserve">Essays in Christian </w:t>
      </w:r>
      <w:proofErr w:type="spellStart"/>
      <w:r w:rsidR="00152C05">
        <w:t>Dogmatics</w:t>
      </w:r>
      <w:proofErr w:type="spellEnd"/>
      <w:r w:rsidR="00152C05">
        <w:t xml:space="preserve"> II</w:t>
      </w:r>
    </w:p>
    <w:p w14:paraId="1346CE44" w14:textId="7377220B" w:rsidR="00152C05" w:rsidRDefault="00152C05" w:rsidP="00152C05">
      <w:pPr>
        <w:jc w:val="center"/>
      </w:pPr>
      <w:r>
        <w:t>John Webster</w:t>
      </w:r>
    </w:p>
    <w:p w14:paraId="0136C914" w14:textId="42DAEFFB" w:rsidR="00152C05" w:rsidRDefault="005B7843" w:rsidP="00152C05">
      <w:pPr>
        <w:jc w:val="center"/>
      </w:pPr>
      <w:r>
        <w:t>Confession and Confessions</w:t>
      </w:r>
    </w:p>
    <w:p w14:paraId="5BBFAA83" w14:textId="77777777" w:rsidR="00DE3529" w:rsidRDefault="00DE3529" w:rsidP="00152C05"/>
    <w:p w14:paraId="5E506C80" w14:textId="1E90870F" w:rsidR="00A90577" w:rsidRDefault="00420C13" w:rsidP="00152C05">
      <w:r>
        <w:t xml:space="preserve">For John Webster </w:t>
      </w:r>
      <w:r w:rsidR="00434F4F">
        <w:t xml:space="preserve">God is active and alive throughout the world and lives through the acts of man and those around.  </w:t>
      </w:r>
      <w:r w:rsidR="00557F7D">
        <w:t xml:space="preserve">To John Webster confession is an act </w:t>
      </w:r>
      <w:r w:rsidR="00CB1950">
        <w:t xml:space="preserve">that can be done under freewill or without, </w:t>
      </w:r>
      <w:r w:rsidR="00541AD5">
        <w:t xml:space="preserve">with heavenly influences or with mundane influences from earth. </w:t>
      </w:r>
      <w:r w:rsidR="004062B0">
        <w:t xml:space="preserve">Webster does </w:t>
      </w:r>
      <w:r w:rsidR="00C056D7">
        <w:t>admit</w:t>
      </w:r>
      <w:r w:rsidR="004062B0">
        <w:t xml:space="preserve"> that there are different incentives and motives behind a confession, but to</w:t>
      </w:r>
      <w:r w:rsidR="004A6CE6">
        <w:t xml:space="preserve"> Kant a confession needed a free conscious to be within a true religious focus. This simpl</w:t>
      </w:r>
      <w:r w:rsidR="00072E04">
        <w:t>y</w:t>
      </w:r>
      <w:r w:rsidR="004A6CE6">
        <w:t xml:space="preserve"> means </w:t>
      </w:r>
      <w:r w:rsidR="00072E04">
        <w:t xml:space="preserve">that </w:t>
      </w:r>
      <w:r w:rsidR="004A6CE6">
        <w:t xml:space="preserve">there </w:t>
      </w:r>
      <w:r w:rsidR="00072E04">
        <w:t xml:space="preserve">must be a </w:t>
      </w:r>
      <w:r>
        <w:t>heavenly</w:t>
      </w:r>
      <w:r w:rsidR="00072E04">
        <w:t xml:space="preserve"> intent behind that </w:t>
      </w:r>
      <w:r>
        <w:t>which is</w:t>
      </w:r>
      <w:r w:rsidR="00072E04">
        <w:t xml:space="preserve"> made by the individual, there must be no cultural or even religious pressure to conform and commit oneself to the whole that is the church, for</w:t>
      </w:r>
      <w:r>
        <w:t xml:space="preserve"> true</w:t>
      </w:r>
      <w:r w:rsidR="00072E04">
        <w:t xml:space="preserve"> confessional is the </w:t>
      </w:r>
      <w:proofErr w:type="gramStart"/>
      <w:r w:rsidR="00072E04">
        <w:t>basic</w:t>
      </w:r>
      <w:r>
        <w:t xml:space="preserve"> necessity</w:t>
      </w:r>
      <w:proofErr w:type="gramEnd"/>
      <w:r w:rsidR="00072E04">
        <w:t xml:space="preserve"> to join the inner religious </w:t>
      </w:r>
      <w:r>
        <w:t xml:space="preserve">circle.  </w:t>
      </w:r>
    </w:p>
    <w:p w14:paraId="221D79DB" w14:textId="77777777" w:rsidR="00A90577" w:rsidRDefault="00A90577" w:rsidP="00152C05"/>
    <w:p w14:paraId="600F11CF" w14:textId="031B22B7" w:rsidR="00A90577" w:rsidRDefault="00BC6855" w:rsidP="00152C05">
      <w:proofErr w:type="spellStart"/>
      <w:r>
        <w:t>Pg</w:t>
      </w:r>
      <w:proofErr w:type="spellEnd"/>
      <w:r>
        <w:t xml:space="preserve"> 69</w:t>
      </w:r>
    </w:p>
    <w:p w14:paraId="430F82F3" w14:textId="288FFFFC" w:rsidR="00A90577" w:rsidRDefault="00A90577" w:rsidP="00152C05">
      <w:r>
        <w:t>“the church binds itself to the gospel, Confession is the act of astonishment, fearful and grateful acknowledgement that the gospel is the one word by which to live and die”</w:t>
      </w:r>
    </w:p>
    <w:p w14:paraId="3817C631" w14:textId="6F834601" w:rsidR="00A90577" w:rsidRDefault="00A90577" w:rsidP="00152C05">
      <w:r>
        <w:t xml:space="preserve">To Webster confession is binding oneself to a </w:t>
      </w:r>
      <w:proofErr w:type="gramStart"/>
      <w:r w:rsidR="000C0BE9">
        <w:t>particular belief</w:t>
      </w:r>
      <w:proofErr w:type="gramEnd"/>
      <w:r w:rsidR="000C0BE9">
        <w:t xml:space="preserve"> and that this confession and belief is something that they will stand up for and die for. To live for this gospel for Webster is to preach with amazement of the good word from above, spread its truth so all may know the </w:t>
      </w:r>
      <w:r w:rsidR="00420C13">
        <w:t>word</w:t>
      </w:r>
      <w:r w:rsidR="000C0BE9">
        <w:t>.</w:t>
      </w:r>
      <w:r w:rsidR="00420C13">
        <w:t xml:space="preserve"> For this is </w:t>
      </w:r>
      <w:r w:rsidR="00CB7F19">
        <w:t xml:space="preserve">the objective for those who become conduits of the gospel and the spirit. To Webster the wording “one word by which to live and die” entails that he thinks this believe is essential, that an orthodox belief is essential for a confession to be true. </w:t>
      </w:r>
    </w:p>
    <w:p w14:paraId="1A219039" w14:textId="77777777" w:rsidR="000971B1" w:rsidRDefault="000971B1" w:rsidP="00152C05"/>
    <w:p w14:paraId="6DEF3C9F" w14:textId="195AA1C7" w:rsidR="005B7843" w:rsidRDefault="00BC6855" w:rsidP="00152C05">
      <w:r>
        <w:t>“is that when the church tries to do without the offices of these servants of the Gospel it endangers its relation to the gospel. In the same way that the church’s life</w:t>
      </w:r>
      <w:r w:rsidR="00172DED">
        <w:t xml:space="preserve"> </w:t>
      </w:r>
      <w:r>
        <w:t xml:space="preserve">can be threatened by misrule, </w:t>
      </w:r>
      <w:r w:rsidR="00172DED">
        <w:t>arbitrariness or pollution if it neglects canon, sacraments or order, so also it will be exposed to peril if it attempts to exist without the act of confession and its formalization in credal texts</w:t>
      </w:r>
      <w:r w:rsidR="00C10DD3">
        <w:t>.”</w:t>
      </w:r>
    </w:p>
    <w:p w14:paraId="0E5E2497" w14:textId="37623FEA" w:rsidR="004E4711" w:rsidRDefault="00C10DD3" w:rsidP="00152C05">
      <w:r>
        <w:t xml:space="preserve">John Webster believes that without these creeds </w:t>
      </w:r>
      <w:r w:rsidR="00161D03">
        <w:t xml:space="preserve">and without confession, the church would not be true, the use of these practices and offices bring the church and its message closer to the gospel and it true belief. </w:t>
      </w:r>
      <w:r w:rsidR="0023507D">
        <w:t xml:space="preserve">To john Webster Christianity Gospel is true because </w:t>
      </w:r>
      <w:r w:rsidR="00685831">
        <w:t xml:space="preserve">it becomes a conduit for </w:t>
      </w:r>
      <w:r w:rsidR="007C3580">
        <w:t>the Gospel and word of God.</w:t>
      </w:r>
      <w:r w:rsidR="00A71C78">
        <w:t xml:space="preserve"> This extract is taken from the introduction to the Confession confessions chapte</w:t>
      </w:r>
      <w:r w:rsidR="00434F4F">
        <w:t xml:space="preserve">r </w:t>
      </w:r>
      <w:r w:rsidR="00A71C78">
        <w:t xml:space="preserve">and shares </w:t>
      </w:r>
      <w:proofErr w:type="gramStart"/>
      <w:r w:rsidR="00A71C78">
        <w:t>a brief summary</w:t>
      </w:r>
      <w:proofErr w:type="gramEnd"/>
      <w:r w:rsidR="00A71C78">
        <w:t xml:space="preserve"> of what John Webster aims to do in the following paper.</w:t>
      </w:r>
      <w:r w:rsidR="0063471E">
        <w:t xml:space="preserve"> In this statement Webster clearly states without confession there is no Church, without confession </w:t>
      </w:r>
      <w:r w:rsidR="00215111">
        <w:t>God</w:t>
      </w:r>
      <w:r w:rsidR="0063471E">
        <w:t xml:space="preserve"> is not present</w:t>
      </w:r>
      <w:r w:rsidR="00EA6AAF">
        <w:t xml:space="preserve">, for God </w:t>
      </w:r>
      <w:r w:rsidR="00215111">
        <w:t>is the Gospel and the gospel flows through the confessed souls.</w:t>
      </w:r>
    </w:p>
    <w:p w14:paraId="4F3ABB44" w14:textId="14A697ED" w:rsidR="00853D63" w:rsidRDefault="00853D63" w:rsidP="00152C05"/>
    <w:p w14:paraId="561F21EF" w14:textId="0365A891" w:rsidR="000971B1" w:rsidRDefault="000971B1" w:rsidP="00152C05"/>
    <w:p w14:paraId="6E0074E0" w14:textId="2290AA0A" w:rsidR="000971B1" w:rsidRDefault="000971B1" w:rsidP="00152C05"/>
    <w:p w14:paraId="22D8146E" w14:textId="77777777" w:rsidR="000971B1" w:rsidRDefault="000971B1" w:rsidP="00152C05"/>
    <w:p w14:paraId="363C2906" w14:textId="45BD8937" w:rsidR="00853D63" w:rsidRDefault="00853D63" w:rsidP="00152C05">
      <w:r>
        <w:lastRenderedPageBreak/>
        <w:t>“the creed is a good servant but a bad master: it assists, but cannot replace, the act of confession</w:t>
      </w:r>
      <w:r w:rsidR="003036F8">
        <w:t>”</w:t>
      </w:r>
    </w:p>
    <w:p w14:paraId="30347547" w14:textId="6783E561" w:rsidR="003036F8" w:rsidRDefault="003036F8" w:rsidP="00152C05">
      <w:r>
        <w:t xml:space="preserve">This basically is </w:t>
      </w:r>
      <w:proofErr w:type="gramStart"/>
      <w:r>
        <w:t>similar to</w:t>
      </w:r>
      <w:proofErr w:type="gramEnd"/>
      <w:r>
        <w:t xml:space="preserve"> Matthews definition of false teachers, were they display themselves as a beacon of good light, while on the inside they are rotten and foul, and do not hold any standing with true gospel or the spirit. </w:t>
      </w:r>
    </w:p>
    <w:p w14:paraId="56949103" w14:textId="77777777" w:rsidR="00240F10" w:rsidRDefault="00240F10" w:rsidP="00152C05"/>
    <w:p w14:paraId="2F5C9961" w14:textId="4A03AA1B" w:rsidR="00CB7F19" w:rsidRDefault="00CB7F19" w:rsidP="00152C05">
      <w:proofErr w:type="spellStart"/>
      <w:r>
        <w:t>Pg</w:t>
      </w:r>
      <w:proofErr w:type="spellEnd"/>
      <w:r>
        <w:t xml:space="preserve"> 70 </w:t>
      </w:r>
    </w:p>
    <w:p w14:paraId="09A1AEEB" w14:textId="6F8BF6B7" w:rsidR="003036F8" w:rsidRDefault="003036F8" w:rsidP="00152C05">
      <w:r>
        <w:t xml:space="preserve">“Both the positive claim and its polemical corollaries rest on a conviction that we need a theological description of creeds and confessional formula, that is, an account which talks about creeds by talking about God. The creeds must not be naturalized; that is, they must not be depicted merely immanently, as functions of the Christian religious community or tradition, naturally considered.” </w:t>
      </w:r>
    </w:p>
    <w:p w14:paraId="6ACDFF6D" w14:textId="5A62489C" w:rsidR="003036F8" w:rsidRDefault="00CC6348" w:rsidP="00152C05">
      <w:r>
        <w:t>We</w:t>
      </w:r>
      <w:r w:rsidR="00F429E8">
        <w:t>bster means</w:t>
      </w:r>
      <w:r>
        <w:t xml:space="preserve"> that creeds and confessional </w:t>
      </w:r>
      <w:r w:rsidR="00E805CA">
        <w:t>in modern times are</w:t>
      </w:r>
      <w:r>
        <w:t xml:space="preserve"> not based on </w:t>
      </w:r>
      <w:r w:rsidR="00DE6F91">
        <w:t>its original biblical context, for the same conditions do not apply in modern society</w:t>
      </w:r>
      <w:r w:rsidR="000D24FB">
        <w:t>,</w:t>
      </w:r>
      <w:r w:rsidR="00DE6F91">
        <w:t xml:space="preserve"> throughout the growth of Christianity and the church </w:t>
      </w:r>
      <w:r w:rsidR="000D24FB">
        <w:t>confession and creeds changed due to the changing of understanding and the rise of public knowledge, the Christian faith had to absorb new customs and cultures to survive, meaning the church altered its customs and practises to suit the changing environment around it,</w:t>
      </w:r>
      <w:r w:rsidR="00E805CA">
        <w:t xml:space="preserve">  Webster believes that confessions </w:t>
      </w:r>
      <w:r w:rsidR="000D24FB">
        <w:t xml:space="preserve"> </w:t>
      </w:r>
      <w:r w:rsidR="00E805CA">
        <w:t xml:space="preserve">are the link between man and god and that this connect should remain pure and should be only in its true biblical context. To Webster confession is the bridge which makes the body into a vessel and can only be true when done under its original biblical context. </w:t>
      </w:r>
    </w:p>
    <w:p w14:paraId="788145DB" w14:textId="444D6E7F" w:rsidR="001C47E5" w:rsidRDefault="00CB7F19" w:rsidP="00152C05">
      <w:r>
        <w:t>“Before pressing the claim of the creed as the basis of a renewed ecumenical convergence around some sort of generous orthodoxy</w:t>
      </w:r>
      <w:r w:rsidR="00C57C3A">
        <w:t>, therefore, it is crucial that we put in place a theological account of the act of confession and its credal instruments.</w:t>
      </w:r>
      <w:r>
        <w:t>”</w:t>
      </w:r>
      <w:r w:rsidR="009F2985">
        <w:t xml:space="preserve">   </w:t>
      </w:r>
    </w:p>
    <w:p w14:paraId="1597320A" w14:textId="5B25CAFF" w:rsidR="00023DC6" w:rsidRDefault="00E805CA" w:rsidP="00152C05">
      <w:r>
        <w:t xml:space="preserve">Webster simple means that the </w:t>
      </w:r>
      <w:r w:rsidR="00C57C3A">
        <w:t>apostle’s</w:t>
      </w:r>
      <w:r>
        <w:t xml:space="preserve"> creed </w:t>
      </w:r>
      <w:r w:rsidR="00C57C3A">
        <w:t xml:space="preserve">need to be understood at a theological level before it can be </w:t>
      </w:r>
      <w:r w:rsidR="00B075F9">
        <w:t>taken into any sort of practical stage. Before one can consider taking the creed</w:t>
      </w:r>
      <w:r w:rsidR="009F2985">
        <w:t xml:space="preserve"> it needs to be studied and the message which lies </w:t>
      </w:r>
      <w:r w:rsidR="00023DC6">
        <w:t>beneath. Before</w:t>
      </w:r>
      <w:r w:rsidR="009F2985">
        <w:t xml:space="preserve"> one can run one needs to understand how to walk or they will forever tumble and fall</w:t>
      </w:r>
      <w:r w:rsidR="00864453">
        <w:t>. Before the creed and confession can be achieved in a truly religious structure it needs to have behind it a pure and developed understanding of what it is and how it was created, and the original message it was made with.</w:t>
      </w:r>
    </w:p>
    <w:p w14:paraId="00CC0C5F" w14:textId="77EB7F4F" w:rsidR="00E805CA" w:rsidRDefault="00864453" w:rsidP="00152C05">
      <w:r>
        <w:t xml:space="preserve"> To summarise </w:t>
      </w:r>
      <w:r w:rsidR="00023DC6">
        <w:t xml:space="preserve">before one can be allowed to drive, one needs to understand the theory before they can be even allowed to learn how to drive, in this sense, before a creed or confession can be practised, to be true and accepted on a heavenly level the understanding and commitment must be seen through the deeper knowledge that only true believe can drive.   </w:t>
      </w:r>
    </w:p>
    <w:p w14:paraId="3120E615" w14:textId="77777777" w:rsidR="00B13D9A" w:rsidRDefault="00B13D9A" w:rsidP="00152C05"/>
    <w:p w14:paraId="7C83D0CC" w14:textId="77777777" w:rsidR="00A90577" w:rsidRDefault="00A90577" w:rsidP="00A90577">
      <w:proofErr w:type="spellStart"/>
      <w:r>
        <w:t>Pg</w:t>
      </w:r>
      <w:proofErr w:type="spellEnd"/>
      <w:r>
        <w:t xml:space="preserve"> 71</w:t>
      </w:r>
    </w:p>
    <w:p w14:paraId="67EE1113" w14:textId="6E27D19D" w:rsidR="00A90577" w:rsidRDefault="00A90577" w:rsidP="00A90577">
      <w:r>
        <w:t xml:space="preserve"> “We may ponder Paul’s statement in 2 Corinthians 9:13 concerning “the obedience of your confession of the Gospel of Christ”</w:t>
      </w:r>
    </w:p>
    <w:p w14:paraId="3312068E" w14:textId="7799E466" w:rsidR="00A90577" w:rsidRDefault="00A90577" w:rsidP="00A90577">
      <w:r>
        <w:t xml:space="preserve">Confession and creed are linked back to Paul’s statement in 2 Corinthians 9:13, “13 Because of the service by which you have proved yourselves, others will praise God for the obedience that accompanies your confession of the gospel of Christ, and for your generosity in sharing with them and with everyone else.”  which tells us confession is the process of sharing ones’ experiences, both good and bad with the community, church and </w:t>
      </w:r>
      <w:r w:rsidR="00260664">
        <w:t>through the church with God</w:t>
      </w:r>
      <w:r>
        <w:t xml:space="preserve">.  </w:t>
      </w:r>
      <w:r w:rsidR="00872406">
        <w:t xml:space="preserve">To Paul the service of </w:t>
      </w:r>
      <w:r w:rsidR="00872406">
        <w:lastRenderedPageBreak/>
        <w:t>confession is a deed worth praising and those who undergo a true biblical confession</w:t>
      </w:r>
      <w:r w:rsidR="00980F32">
        <w:t>,</w:t>
      </w:r>
      <w:r w:rsidR="00872406">
        <w:t xml:space="preserve"> deserve</w:t>
      </w:r>
      <w:r w:rsidR="00980F32">
        <w:t xml:space="preserve"> to </w:t>
      </w:r>
      <w:proofErr w:type="gramStart"/>
      <w:r w:rsidR="00980F32">
        <w:t>be seen as</w:t>
      </w:r>
      <w:proofErr w:type="gramEnd"/>
      <w:r w:rsidR="00980F32">
        <w:t xml:space="preserve"> a highly religious being, Webster may link this to confession becoming a means to gain status within the religious infrastructure</w:t>
      </w:r>
      <w:r w:rsidR="002151E8">
        <w:t xml:space="preserve">, but Webster himself sees confession as an action completed to reach </w:t>
      </w:r>
      <w:r w:rsidR="0078549E">
        <w:t xml:space="preserve">a </w:t>
      </w:r>
      <w:r w:rsidR="002151E8">
        <w:t>higher religious standing and become closer to God.</w:t>
      </w:r>
      <w:r w:rsidR="00F77E48">
        <w:t xml:space="preserve"> </w:t>
      </w:r>
    </w:p>
    <w:p w14:paraId="132F9929" w14:textId="50FF7974" w:rsidR="00A90577" w:rsidRDefault="00A90577" w:rsidP="00A90577">
      <w:r>
        <w:t>Confession is the acknowledgment of god, of acceptance of goodness and inwardly becoming a vessel for the word.</w:t>
      </w:r>
    </w:p>
    <w:p w14:paraId="1B2646DB" w14:textId="77777777" w:rsidR="00A90577" w:rsidRDefault="00A90577" w:rsidP="00152C05"/>
    <w:p w14:paraId="7505A589" w14:textId="098F3D7A" w:rsidR="00A94B79" w:rsidRDefault="00A94B79" w:rsidP="00152C05">
      <w:proofErr w:type="spellStart"/>
      <w:r>
        <w:t>Pg</w:t>
      </w:r>
      <w:proofErr w:type="spellEnd"/>
      <w:r>
        <w:t xml:space="preserve"> 74</w:t>
      </w:r>
    </w:p>
    <w:p w14:paraId="46CADCE8" w14:textId="0077B0E3" w:rsidR="0022428A" w:rsidRDefault="006D71DC" w:rsidP="00152C05">
      <w:r>
        <w:t xml:space="preserve">“A creed or confessional formula is a public and binding indication of the gospel.” </w:t>
      </w:r>
      <w:r w:rsidR="00315645">
        <w:t>“‘A confession’, says Barth ‘cannot be spoken mezzo forte’” this basically means that a confession or a creed is a public display of what is within the inside</w:t>
      </w:r>
      <w:r w:rsidR="00907296">
        <w:t>, it connects or unites yourself with the gospel, you are bonded through your confession</w:t>
      </w:r>
      <w:r w:rsidR="00315645">
        <w:t xml:space="preserve">. </w:t>
      </w:r>
      <w:r w:rsidR="00907296">
        <w:t>A true confession is n</w:t>
      </w:r>
      <w:r w:rsidR="00315645">
        <w:t xml:space="preserve">ot a repetition of what other confessions contain, a personal and private declaration </w:t>
      </w:r>
      <w:r w:rsidR="00B05776">
        <w:t>that the gospel now works through them. A public announcement that individual is now a part of the church and community and that the church is</w:t>
      </w:r>
      <w:r w:rsidR="0022428A">
        <w:t xml:space="preserve"> now</w:t>
      </w:r>
      <w:r w:rsidR="00B05776">
        <w:t xml:space="preserve"> a part of the</w:t>
      </w:r>
      <w:r w:rsidR="0022428A">
        <w:t xml:space="preserve"> whole religious environment. </w:t>
      </w:r>
    </w:p>
    <w:p w14:paraId="4DFAAF68" w14:textId="2527F56F" w:rsidR="00B13C89" w:rsidRDefault="0022428A" w:rsidP="00152C05">
      <w:r>
        <w:t xml:space="preserve">“we realise that this necessarily public </w:t>
      </w:r>
      <w:r w:rsidR="005A099E">
        <w:t xml:space="preserve">character of a creed does not derive from the busy, authoritarian or loud personalities of the confessors” to John Webster in these cases were </w:t>
      </w:r>
      <w:r w:rsidR="005D66DE">
        <w:t>confession</w:t>
      </w:r>
      <w:r w:rsidR="00A90577">
        <w:t>s</w:t>
      </w:r>
      <w:r w:rsidR="005D66DE">
        <w:t xml:space="preserve"> </w:t>
      </w:r>
      <w:r w:rsidR="00B13C89">
        <w:t>are</w:t>
      </w:r>
      <w:r w:rsidR="005D66DE">
        <w:t xml:space="preserve"> more concern</w:t>
      </w:r>
      <w:r w:rsidR="00D85B29">
        <w:t>ed</w:t>
      </w:r>
      <w:r w:rsidR="005D66DE">
        <w:t xml:space="preserve"> with being loud and being heard,</w:t>
      </w:r>
      <w:r w:rsidR="005A099E">
        <w:t xml:space="preserve"> </w:t>
      </w:r>
      <w:r w:rsidR="00E74D53">
        <w:t xml:space="preserve">being the centre of attention seems to be growing as a necessity for legitimising the </w:t>
      </w:r>
      <w:r w:rsidR="00BB600E">
        <w:t xml:space="preserve">confession and its contents. And this attitude results in something intended to be holy to become warped. </w:t>
      </w:r>
      <w:r w:rsidR="00B34F2B">
        <w:t xml:space="preserve">While </w:t>
      </w:r>
      <w:r w:rsidR="00907296">
        <w:t xml:space="preserve">Webster </w:t>
      </w:r>
      <w:r w:rsidR="00B34F2B">
        <w:t xml:space="preserve">argues that these </w:t>
      </w:r>
      <w:r w:rsidR="00907296">
        <w:t>c</w:t>
      </w:r>
      <w:r w:rsidR="00B34F2B">
        <w:t>onfessions lose their heavenly vibe</w:t>
      </w:r>
      <w:r w:rsidR="00907296">
        <w:t xml:space="preserve"> and undertake a coercive core</w:t>
      </w:r>
      <w:r w:rsidR="00B34F2B">
        <w:t>, this does not mean that they are sinful or that Webster sees them as such.</w:t>
      </w:r>
      <w:r w:rsidR="00907296">
        <w:t xml:space="preserve"> </w:t>
      </w:r>
      <w:bookmarkStart w:id="0" w:name="_GoBack"/>
      <w:bookmarkEnd w:id="0"/>
    </w:p>
    <w:p w14:paraId="392C158C" w14:textId="00C187A5" w:rsidR="00BB600E" w:rsidRDefault="00BB600E" w:rsidP="00152C05"/>
    <w:p w14:paraId="473054B4" w14:textId="20F268CF" w:rsidR="00BB600E" w:rsidRDefault="0095471B" w:rsidP="00152C05">
      <w:proofErr w:type="spellStart"/>
      <w:r>
        <w:t>Pg</w:t>
      </w:r>
      <w:proofErr w:type="spellEnd"/>
      <w:r>
        <w:t xml:space="preserve"> 76</w:t>
      </w:r>
    </w:p>
    <w:p w14:paraId="3D6F566A" w14:textId="77777777" w:rsidR="00B9497A" w:rsidRDefault="0095471B" w:rsidP="00152C05">
      <w:r>
        <w:t>“A creed or confessional formula is one of the means through which the church affirms its allegiance to God. Confession – Like praise, proclamation holiness and service – is a human echo of the electing mercy of God.”</w:t>
      </w:r>
    </w:p>
    <w:p w14:paraId="0EAB8D57" w14:textId="147CDFCB" w:rsidR="0095471B" w:rsidRDefault="0095471B" w:rsidP="00152C05">
      <w:r>
        <w:t xml:space="preserve">In this statement Webster makes a similar comment to what is mentioned above, the use of confession is on a similar stance with that of praying and going to church meetings and services. To Webster </w:t>
      </w:r>
      <w:r w:rsidR="00B9497A">
        <w:t xml:space="preserve">confession is the act which </w:t>
      </w:r>
      <w:proofErr w:type="gramStart"/>
      <w:r w:rsidR="00B9497A">
        <w:t>opens up</w:t>
      </w:r>
      <w:proofErr w:type="gramEnd"/>
      <w:r w:rsidR="00B9497A">
        <w:t xml:space="preserve"> the inside and allows a fully hearted commitment towards God. </w:t>
      </w:r>
      <w:r w:rsidR="003B3B1C">
        <w:t>Webster sees confession as taking sides, agreeing to the existence of a greater power by “binding oneself to a particular reading of reality.”</w:t>
      </w:r>
    </w:p>
    <w:p w14:paraId="30F8BCFD" w14:textId="1731C8F5" w:rsidR="00CF4C3C" w:rsidRDefault="00CF4C3C" w:rsidP="00152C05"/>
    <w:p w14:paraId="31A7D305" w14:textId="77777777" w:rsidR="00CF4C3C" w:rsidRDefault="00CF4C3C" w:rsidP="00152C05">
      <w:proofErr w:type="spellStart"/>
      <w:r>
        <w:t>Pg</w:t>
      </w:r>
      <w:proofErr w:type="spellEnd"/>
      <w:r>
        <w:t xml:space="preserve"> 77  </w:t>
      </w:r>
    </w:p>
    <w:p w14:paraId="59CEB208" w14:textId="435061E5" w:rsidR="00594557" w:rsidRDefault="00CF4C3C" w:rsidP="00152C05">
      <w:r>
        <w:t xml:space="preserve">Webster includes the opinions of Kant who believes that free will and free </w:t>
      </w:r>
      <w:r w:rsidR="00907296">
        <w:t>conscience</w:t>
      </w:r>
      <w:r>
        <w:t xml:space="preserve"> is vital </w:t>
      </w:r>
      <w:proofErr w:type="gramStart"/>
      <w:r>
        <w:t>for the production of</w:t>
      </w:r>
      <w:proofErr w:type="gramEnd"/>
      <w:r>
        <w:t xml:space="preserve"> a true confession, Kant believes that public assent and pressure to conduct a confession </w:t>
      </w:r>
      <w:r w:rsidR="00F97F3B">
        <w:t>restricts</w:t>
      </w:r>
      <w:r>
        <w:t xml:space="preserve"> the </w:t>
      </w:r>
      <w:r w:rsidR="00F97F3B">
        <w:t>free consci</w:t>
      </w:r>
      <w:r w:rsidR="00907296">
        <w:t>ence</w:t>
      </w:r>
      <w:r w:rsidR="00F97F3B">
        <w:t xml:space="preserve"> of the confessor. But this does not mean that Kant and modern liberal Christianity agree. </w:t>
      </w:r>
      <w:r w:rsidR="00DA4BEA">
        <w:t>Kant holds a stron</w:t>
      </w:r>
      <w:r w:rsidR="00720D82">
        <w:t xml:space="preserve">g </w:t>
      </w:r>
      <w:r w:rsidR="00DA4BEA">
        <w:t>opinion</w:t>
      </w:r>
      <w:r w:rsidR="00720D82">
        <w:t xml:space="preserve"> that without the pressure of conformity, of family members and it even being the necessity for acceptance within </w:t>
      </w:r>
      <w:proofErr w:type="gramStart"/>
      <w:r w:rsidR="00720D82">
        <w:t>the majority of</w:t>
      </w:r>
      <w:proofErr w:type="gramEnd"/>
      <w:r w:rsidR="00720D82">
        <w:t xml:space="preserve"> religious institutions and beliefs.</w:t>
      </w:r>
      <w:r w:rsidR="00E252F3">
        <w:t xml:space="preserve"> </w:t>
      </w:r>
      <w:r w:rsidR="00594557">
        <w:t xml:space="preserve">To summarise Kant argues that without free will true allegiance cannot be fully </w:t>
      </w:r>
      <w:r w:rsidR="00907296">
        <w:t>committed,</w:t>
      </w:r>
      <w:r w:rsidR="00594557">
        <w:t xml:space="preserve"> and </w:t>
      </w:r>
      <w:r w:rsidR="00907296">
        <w:t xml:space="preserve">one </w:t>
      </w:r>
      <w:r w:rsidR="00594557">
        <w:t xml:space="preserve">cannot truly give one’s allegiance. </w:t>
      </w:r>
    </w:p>
    <w:p w14:paraId="603E69C8" w14:textId="0E14B21B" w:rsidR="00A90577" w:rsidRDefault="00B7135D" w:rsidP="00152C05">
      <w:r>
        <w:lastRenderedPageBreak/>
        <w:t xml:space="preserve">Kant and Webster disagree over freedom and confession, to </w:t>
      </w:r>
      <w:r w:rsidR="00451622">
        <w:t>Webster</w:t>
      </w:r>
      <w:r>
        <w:t xml:space="preserve"> confession is being tru</w:t>
      </w:r>
      <w:r w:rsidR="00451622">
        <w:t>e</w:t>
      </w:r>
      <w:r w:rsidR="001C24AE">
        <w:t xml:space="preserve">, and by being open and truthful the gospel can </w:t>
      </w:r>
      <w:r>
        <w:t>speak the truth</w:t>
      </w:r>
      <w:r w:rsidR="001C24AE">
        <w:t xml:space="preserve"> through them</w:t>
      </w:r>
      <w:r>
        <w:t>,</w:t>
      </w:r>
      <w:r w:rsidR="001C24AE">
        <w:t xml:space="preserve"> while Kant</w:t>
      </w:r>
      <w:r>
        <w:t xml:space="preserve"> freedom is the outermost </w:t>
      </w:r>
      <w:r w:rsidR="00451622">
        <w:t>pinnacle of life inside and outside of religion</w:t>
      </w:r>
      <w:r w:rsidR="001C24AE">
        <w:t>. For Kant without freedom confession can</w:t>
      </w:r>
      <w:r w:rsidR="00023DC6">
        <w:t>’</w:t>
      </w:r>
      <w:r w:rsidR="001C24AE">
        <w:t xml:space="preserve">t be true, it cannot be a true intention if firstly freedom to decide is not present. </w:t>
      </w:r>
      <w:r w:rsidR="00451622">
        <w:t xml:space="preserve"> </w:t>
      </w:r>
    </w:p>
    <w:p w14:paraId="51FAA250" w14:textId="77777777" w:rsidR="00A90577" w:rsidRDefault="00A90577" w:rsidP="00152C05"/>
    <w:p w14:paraId="617A5139" w14:textId="683E8A0A" w:rsidR="00594557" w:rsidRDefault="00594557" w:rsidP="00152C05">
      <w:proofErr w:type="spellStart"/>
      <w:r>
        <w:t>P</w:t>
      </w:r>
      <w:r w:rsidR="00741B71">
        <w:t>g</w:t>
      </w:r>
      <w:proofErr w:type="spellEnd"/>
      <w:r>
        <w:t xml:space="preserve"> 78 </w:t>
      </w:r>
    </w:p>
    <w:p w14:paraId="1CDF8E74" w14:textId="00985075" w:rsidR="00594557" w:rsidRDefault="00594557" w:rsidP="00152C05">
      <w:r>
        <w:t xml:space="preserve">Within the text </w:t>
      </w:r>
      <w:r w:rsidR="00B7135D">
        <w:t xml:space="preserve">Webster </w:t>
      </w:r>
      <w:r>
        <w:t xml:space="preserve">enforces the idea of what confession is, it is the “move against”, the rejection of, saying “no” to falsehood. And one cannot truly </w:t>
      </w:r>
      <w:r w:rsidR="000E16F8">
        <w:t>confess</w:t>
      </w:r>
      <w:r>
        <w:t xml:space="preserve"> without truly saying no to others</w:t>
      </w:r>
      <w:r w:rsidR="000E16F8">
        <w:t xml:space="preserve">, this means that to accept one way one </w:t>
      </w:r>
      <w:r w:rsidR="00451622">
        <w:t xml:space="preserve">orthodox, </w:t>
      </w:r>
      <w:r w:rsidR="000E16F8">
        <w:t xml:space="preserve">one must reject and deny the beliefs of others. </w:t>
      </w:r>
      <w:r w:rsidR="007858F5">
        <w:t xml:space="preserve"> </w:t>
      </w:r>
    </w:p>
    <w:p w14:paraId="4C3D32F0" w14:textId="77777777" w:rsidR="001C47E5" w:rsidRDefault="001C47E5" w:rsidP="00152C05"/>
    <w:p w14:paraId="71E1B67C" w14:textId="72F8EC64" w:rsidR="00594557" w:rsidRDefault="00741B71" w:rsidP="00152C05">
      <w:proofErr w:type="spellStart"/>
      <w:r>
        <w:t>Pg</w:t>
      </w:r>
      <w:proofErr w:type="spellEnd"/>
      <w:r>
        <w:t xml:space="preserve"> </w:t>
      </w:r>
      <w:r w:rsidR="00986F34">
        <w:t>82</w:t>
      </w:r>
    </w:p>
    <w:p w14:paraId="108744A7" w14:textId="4AAA91AE" w:rsidR="00A90577" w:rsidRDefault="00B97FBB" w:rsidP="00152C05">
      <w:r>
        <w:t xml:space="preserve">Webster finishes his paper with what he sees as the “credal life” of any church, he sees the church as a united force, because of </w:t>
      </w:r>
      <w:r w:rsidR="00207D50">
        <w:t xml:space="preserve">unity, holiness, catholicity and </w:t>
      </w:r>
      <w:r w:rsidR="002D3A48">
        <w:t xml:space="preserve">apostolicity. To </w:t>
      </w:r>
      <w:r w:rsidR="00A90577">
        <w:t>Webster</w:t>
      </w:r>
      <w:r w:rsidR="002D3A48">
        <w:t xml:space="preserve"> a true faith and church needs to </w:t>
      </w:r>
      <w:r w:rsidR="00675FF5">
        <w:t>truly</w:t>
      </w:r>
      <w:r w:rsidR="00451622">
        <w:t xml:space="preserve"> be</w:t>
      </w:r>
      <w:r w:rsidR="00675FF5">
        <w:t xml:space="preserve"> under the grace of God, for a church to be under God it must be true </w:t>
      </w:r>
      <w:r w:rsidR="00451622">
        <w:t xml:space="preserve">a </w:t>
      </w:r>
      <w:r w:rsidR="00675FF5">
        <w:t>church, built on what the script</w:t>
      </w:r>
      <w:r w:rsidR="00451622">
        <w:t>ures</w:t>
      </w:r>
      <w:r w:rsidR="00675FF5">
        <w:t xml:space="preserve"> preach</w:t>
      </w:r>
      <w:r w:rsidR="00451622">
        <w:t xml:space="preserve"> to be</w:t>
      </w:r>
      <w:r w:rsidR="00675FF5">
        <w:t xml:space="preserve"> true</w:t>
      </w:r>
      <w:r w:rsidR="00D47D8B">
        <w:t xml:space="preserve">, he ends with a plea </w:t>
      </w:r>
      <w:r w:rsidR="003C147B">
        <w:t>to accept</w:t>
      </w:r>
      <w:r w:rsidR="00451622">
        <w:t xml:space="preserve"> the </w:t>
      </w:r>
      <w:r w:rsidR="003C147B">
        <w:t>true faith</w:t>
      </w:r>
      <w:r w:rsidR="00451622">
        <w:t xml:space="preserve"> of </w:t>
      </w:r>
      <w:r w:rsidR="001C24AE">
        <w:t>Christianity</w:t>
      </w:r>
      <w:r w:rsidR="003C147B">
        <w:t xml:space="preserve">, to become one with the God and his message, He also sees confessional life </w:t>
      </w:r>
      <w:r w:rsidR="00BC3F53">
        <w:t xml:space="preserve">as essential for the revival </w:t>
      </w:r>
      <w:r w:rsidR="00451622">
        <w:t>of modern Christian beliefs in todays society, for confession opens the door for the gospel to enter.</w:t>
      </w:r>
    </w:p>
    <w:p w14:paraId="0CA3A0A6" w14:textId="77777777" w:rsidR="00023DC6" w:rsidRDefault="00023DC6" w:rsidP="00152C05"/>
    <w:p w14:paraId="20DA43C9" w14:textId="17CD71C6" w:rsidR="003A6E7C" w:rsidRDefault="003A6E7C" w:rsidP="00152C05">
      <w:r>
        <w:t xml:space="preserve">To conclude Webster’s writing teaches us his own definitions of Confession and its vitalness to be seen and respected truly within a church community, to Webster there is one true Confession and creed and to him are only correct under the gospel when achieved with a free will and </w:t>
      </w:r>
      <w:r w:rsidR="00451622">
        <w:t>that the spiritual of God is a</w:t>
      </w:r>
      <w:r w:rsidR="008A6EFC">
        <w:t xml:space="preserve"> backing</w:t>
      </w:r>
      <w:r w:rsidR="00451622">
        <w:t xml:space="preserve"> force</w:t>
      </w:r>
      <w:r w:rsidR="008A6EFC">
        <w:t xml:space="preserve">. </w:t>
      </w:r>
      <w:r w:rsidR="001C47E5">
        <w:t xml:space="preserve">And with some background reading from summaries of other chapters we learn that Webster sees the Scripture as understandable by modern Christians because “God’s own radiant presence” is with the readers. To finish for Webster, confession </w:t>
      </w:r>
      <w:r w:rsidR="001C24AE">
        <w:t>connects the individual and the</w:t>
      </w:r>
      <w:r w:rsidR="001C47E5">
        <w:t xml:space="preserve"> church to God and God </w:t>
      </w:r>
      <w:r w:rsidR="001C24AE">
        <w:t xml:space="preserve">bridges the gap between the individual and the </w:t>
      </w:r>
      <w:r w:rsidR="001C47E5">
        <w:t>church to the Gospel</w:t>
      </w:r>
      <w:r w:rsidR="001C24AE">
        <w:t xml:space="preserve">, and through confession humanity and God become united. </w:t>
      </w:r>
    </w:p>
    <w:p w14:paraId="021C2AFB" w14:textId="0DA9A3BF" w:rsidR="00594557" w:rsidRDefault="00594557" w:rsidP="00152C05"/>
    <w:p w14:paraId="3FFB9195" w14:textId="77777777" w:rsidR="00594557" w:rsidRDefault="00594557" w:rsidP="00152C05"/>
    <w:p w14:paraId="6A34086F" w14:textId="77777777" w:rsidR="00BB600E" w:rsidRDefault="00BB600E" w:rsidP="00152C05"/>
    <w:p w14:paraId="236E7B2F" w14:textId="77777777" w:rsidR="006D71DC" w:rsidRDefault="006D71DC" w:rsidP="00152C05"/>
    <w:p w14:paraId="750209A2" w14:textId="7A5E4A87" w:rsidR="00C10DD3" w:rsidRDefault="00A71C78" w:rsidP="00152C05">
      <w:r>
        <w:t xml:space="preserve"> </w:t>
      </w:r>
    </w:p>
    <w:p w14:paraId="57FD4433" w14:textId="285FFB0D" w:rsidR="00152C05" w:rsidRDefault="00152C05"/>
    <w:sectPr w:rsidR="00152C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D4710" w14:textId="77777777" w:rsidR="00F956F0" w:rsidRDefault="00F956F0" w:rsidP="00E014ED">
      <w:pPr>
        <w:spacing w:after="0" w:line="240" w:lineRule="auto"/>
      </w:pPr>
      <w:r>
        <w:separator/>
      </w:r>
    </w:p>
  </w:endnote>
  <w:endnote w:type="continuationSeparator" w:id="0">
    <w:p w14:paraId="4C648BDF" w14:textId="77777777" w:rsidR="00F956F0" w:rsidRDefault="00F956F0" w:rsidP="00E0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ABCC88" w14:textId="77777777" w:rsidR="00F956F0" w:rsidRDefault="00F956F0" w:rsidP="00E014ED">
      <w:pPr>
        <w:spacing w:after="0" w:line="240" w:lineRule="auto"/>
      </w:pPr>
      <w:r>
        <w:separator/>
      </w:r>
    </w:p>
  </w:footnote>
  <w:footnote w:type="continuationSeparator" w:id="0">
    <w:p w14:paraId="447A4362" w14:textId="77777777" w:rsidR="00F956F0" w:rsidRDefault="00F956F0" w:rsidP="00E014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717"/>
    <w:rsid w:val="00023DC6"/>
    <w:rsid w:val="00034FDB"/>
    <w:rsid w:val="00043AAB"/>
    <w:rsid w:val="000669A3"/>
    <w:rsid w:val="00072E04"/>
    <w:rsid w:val="000971B1"/>
    <w:rsid w:val="000C0BE9"/>
    <w:rsid w:val="000D24FB"/>
    <w:rsid w:val="000D7FB3"/>
    <w:rsid w:val="000E16F8"/>
    <w:rsid w:val="00152C05"/>
    <w:rsid w:val="00161D03"/>
    <w:rsid w:val="00172DED"/>
    <w:rsid w:val="001C24AE"/>
    <w:rsid w:val="001C42A1"/>
    <w:rsid w:val="001C47E5"/>
    <w:rsid w:val="00207D50"/>
    <w:rsid w:val="00215111"/>
    <w:rsid w:val="002151E8"/>
    <w:rsid w:val="0022428A"/>
    <w:rsid w:val="0023507D"/>
    <w:rsid w:val="00240F10"/>
    <w:rsid w:val="00260664"/>
    <w:rsid w:val="002B23C6"/>
    <w:rsid w:val="002D3A48"/>
    <w:rsid w:val="002F40EE"/>
    <w:rsid w:val="003036F8"/>
    <w:rsid w:val="00315645"/>
    <w:rsid w:val="00372717"/>
    <w:rsid w:val="0037511B"/>
    <w:rsid w:val="003A241E"/>
    <w:rsid w:val="003A6E7C"/>
    <w:rsid w:val="003B3B1C"/>
    <w:rsid w:val="003C147B"/>
    <w:rsid w:val="004062B0"/>
    <w:rsid w:val="00420C13"/>
    <w:rsid w:val="0043074B"/>
    <w:rsid w:val="00434F4F"/>
    <w:rsid w:val="00451622"/>
    <w:rsid w:val="00493BCA"/>
    <w:rsid w:val="004A6CE6"/>
    <w:rsid w:val="004E4711"/>
    <w:rsid w:val="00541AD5"/>
    <w:rsid w:val="00557F7D"/>
    <w:rsid w:val="00594557"/>
    <w:rsid w:val="005A099E"/>
    <w:rsid w:val="005A0A88"/>
    <w:rsid w:val="005B7843"/>
    <w:rsid w:val="005D66DE"/>
    <w:rsid w:val="005F73AE"/>
    <w:rsid w:val="00602B0B"/>
    <w:rsid w:val="0063471E"/>
    <w:rsid w:val="00675FF5"/>
    <w:rsid w:val="00685831"/>
    <w:rsid w:val="006D71DC"/>
    <w:rsid w:val="006F7B2F"/>
    <w:rsid w:val="00720D82"/>
    <w:rsid w:val="00741B71"/>
    <w:rsid w:val="0078549E"/>
    <w:rsid w:val="007858F5"/>
    <w:rsid w:val="007C3580"/>
    <w:rsid w:val="00853D63"/>
    <w:rsid w:val="00864453"/>
    <w:rsid w:val="00872406"/>
    <w:rsid w:val="008A6EFC"/>
    <w:rsid w:val="008B5E3F"/>
    <w:rsid w:val="008F49B3"/>
    <w:rsid w:val="00907296"/>
    <w:rsid w:val="0095471B"/>
    <w:rsid w:val="00980F32"/>
    <w:rsid w:val="00986F34"/>
    <w:rsid w:val="009F2985"/>
    <w:rsid w:val="00A71C78"/>
    <w:rsid w:val="00A90577"/>
    <w:rsid w:val="00A94B79"/>
    <w:rsid w:val="00B05776"/>
    <w:rsid w:val="00B075F9"/>
    <w:rsid w:val="00B13C89"/>
    <w:rsid w:val="00B13D9A"/>
    <w:rsid w:val="00B34F2B"/>
    <w:rsid w:val="00B7135D"/>
    <w:rsid w:val="00B9497A"/>
    <w:rsid w:val="00B97FBB"/>
    <w:rsid w:val="00BB600E"/>
    <w:rsid w:val="00BC3F53"/>
    <w:rsid w:val="00BC6855"/>
    <w:rsid w:val="00C056D7"/>
    <w:rsid w:val="00C10DD3"/>
    <w:rsid w:val="00C35B7F"/>
    <w:rsid w:val="00C57C3A"/>
    <w:rsid w:val="00CB1950"/>
    <w:rsid w:val="00CB7F19"/>
    <w:rsid w:val="00CC6348"/>
    <w:rsid w:val="00CF4C3C"/>
    <w:rsid w:val="00D47D8B"/>
    <w:rsid w:val="00D8074C"/>
    <w:rsid w:val="00D85B29"/>
    <w:rsid w:val="00DA4BEA"/>
    <w:rsid w:val="00DD7C1F"/>
    <w:rsid w:val="00DE3529"/>
    <w:rsid w:val="00DE6F91"/>
    <w:rsid w:val="00E014ED"/>
    <w:rsid w:val="00E252F3"/>
    <w:rsid w:val="00E704A1"/>
    <w:rsid w:val="00E74D53"/>
    <w:rsid w:val="00E805CA"/>
    <w:rsid w:val="00EA6AAF"/>
    <w:rsid w:val="00EB5BD0"/>
    <w:rsid w:val="00ED4A6E"/>
    <w:rsid w:val="00F06FE2"/>
    <w:rsid w:val="00F07011"/>
    <w:rsid w:val="00F429E8"/>
    <w:rsid w:val="00F75F6E"/>
    <w:rsid w:val="00F77E48"/>
    <w:rsid w:val="00F956F0"/>
    <w:rsid w:val="00F97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F335E"/>
  <w15:chartTrackingRefBased/>
  <w15:docId w15:val="{FAF797F8-24F9-47CF-AF83-5E859CBCC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014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14ED"/>
    <w:rPr>
      <w:sz w:val="20"/>
      <w:szCs w:val="20"/>
    </w:rPr>
  </w:style>
  <w:style w:type="character" w:styleId="FootnoteReference">
    <w:name w:val="footnote reference"/>
    <w:basedOn w:val="DefaultParagraphFont"/>
    <w:uiPriority w:val="99"/>
    <w:semiHidden/>
    <w:unhideWhenUsed/>
    <w:rsid w:val="00E014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1DEBE5-B5FE-4D47-9F0B-5B69CBB88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1948</TotalTime>
  <Pages>4</Pages>
  <Words>1653</Words>
  <Characters>9425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Adams</dc:creator>
  <cp:keywords/>
  <dc:description/>
  <cp:lastModifiedBy>Paul Adams</cp:lastModifiedBy>
  <cp:revision>26</cp:revision>
  <dcterms:created xsi:type="dcterms:W3CDTF">2018-09-26T18:31:00Z</dcterms:created>
  <dcterms:modified xsi:type="dcterms:W3CDTF">2018-10-05T10:00:00Z</dcterms:modified>
</cp:coreProperties>
</file>