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sldx" ContentType="application/vnd.openxmlformats-officedocument.presentationml.slide"/>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A68492C" w14:textId="28556ADC" w:rsidR="005F6255" w:rsidRPr="00C20469" w:rsidRDefault="005F6255" w:rsidP="005F6255">
      <w:pPr>
        <w:jc w:val="center"/>
        <w:rPr>
          <w:b/>
        </w:rPr>
      </w:pPr>
      <w:r w:rsidRPr="00C20469">
        <w:rPr>
          <w:noProof/>
          <w:color w:val="000000" w:themeColor="text1"/>
          <w:sz w:val="24"/>
          <w:szCs w:val="24"/>
        </w:rPr>
        <w:drawing>
          <wp:inline distT="0" distB="0" distL="0" distR="0" wp14:anchorId="6D412C9F" wp14:editId="7859CE8A">
            <wp:extent cx="3714750" cy="1231900"/>
            <wp:effectExtent l="0" t="0" r="0" b="6350"/>
            <wp:docPr id="2" name="Picture 2" descr="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ext&#10;&#10;Description automatically generated with medium confidence"/>
                    <pic:cNvPicPr>
                      <a:picLocks noChangeAspect="1" noChangeArrowheads="1"/>
                    </pic:cNvPicPr>
                  </pic:nvPicPr>
                  <pic:blipFill>
                    <a:blip r:embed="rId8">
                      <a:extLst>
                        <a:ext uri="{28A0092B-C50C-407E-A947-70E740481C1C}">
                          <a14:useLocalDpi xmlns:a14="http://schemas.microsoft.com/office/drawing/2010/main" val="0"/>
                        </a:ext>
                      </a:extLst>
                    </a:blip>
                    <a:stretch>
                      <a:fillRect/>
                    </a:stretch>
                  </pic:blipFill>
                  <pic:spPr bwMode="auto">
                    <a:xfrm>
                      <a:off x="0" y="0"/>
                      <a:ext cx="3714750" cy="1231900"/>
                    </a:xfrm>
                    <a:prstGeom prst="rect">
                      <a:avLst/>
                    </a:prstGeom>
                    <a:noFill/>
                    <a:ln>
                      <a:noFill/>
                    </a:ln>
                  </pic:spPr>
                </pic:pic>
              </a:graphicData>
            </a:graphic>
          </wp:inline>
        </w:drawing>
      </w:r>
    </w:p>
    <w:p w14:paraId="7AA543BB" w14:textId="77777777" w:rsidR="005F6255" w:rsidRPr="00C20469" w:rsidRDefault="005F6255" w:rsidP="005F6255">
      <w:pPr>
        <w:rPr>
          <w:b/>
          <w:bCs/>
          <w:color w:val="000000" w:themeColor="text1"/>
          <w:sz w:val="24"/>
          <w:szCs w:val="24"/>
        </w:rPr>
      </w:pPr>
    </w:p>
    <w:p w14:paraId="5BBC91F6" w14:textId="77777777" w:rsidR="005F6255" w:rsidRPr="00C20469" w:rsidRDefault="005F6255" w:rsidP="005F6255">
      <w:pPr>
        <w:rPr>
          <w:b/>
          <w:bCs/>
          <w:color w:val="000000" w:themeColor="text1"/>
          <w:sz w:val="24"/>
          <w:szCs w:val="24"/>
        </w:rPr>
      </w:pPr>
    </w:p>
    <w:p w14:paraId="4A0FFAEF" w14:textId="77777777" w:rsidR="005F6255" w:rsidRPr="00C20469" w:rsidRDefault="005F6255" w:rsidP="005F6255">
      <w:pPr>
        <w:rPr>
          <w:b/>
          <w:bCs/>
          <w:color w:val="000000" w:themeColor="text1"/>
          <w:sz w:val="24"/>
          <w:szCs w:val="24"/>
        </w:rPr>
      </w:pPr>
    </w:p>
    <w:p w14:paraId="2F04C239" w14:textId="77777777" w:rsidR="005F6255" w:rsidRPr="00C20469" w:rsidRDefault="005F6255" w:rsidP="005F6255">
      <w:pPr>
        <w:rPr>
          <w:b/>
          <w:bCs/>
          <w:color w:val="000000" w:themeColor="text1"/>
          <w:sz w:val="24"/>
          <w:szCs w:val="24"/>
        </w:rPr>
      </w:pPr>
    </w:p>
    <w:p w14:paraId="4717DC2D" w14:textId="77777777" w:rsidR="005F6255" w:rsidRPr="00C20469" w:rsidRDefault="005F6255" w:rsidP="005F6255">
      <w:pPr>
        <w:rPr>
          <w:b/>
          <w:bCs/>
          <w:color w:val="000000" w:themeColor="text1"/>
          <w:sz w:val="24"/>
          <w:szCs w:val="24"/>
        </w:rPr>
      </w:pPr>
    </w:p>
    <w:p w14:paraId="6A7D130B" w14:textId="77777777" w:rsidR="005F6255" w:rsidRPr="00C20469" w:rsidRDefault="005F6255" w:rsidP="005F6255">
      <w:pPr>
        <w:rPr>
          <w:b/>
          <w:bCs/>
          <w:color w:val="000000" w:themeColor="text1"/>
          <w:sz w:val="24"/>
          <w:szCs w:val="24"/>
        </w:rPr>
      </w:pPr>
    </w:p>
    <w:p w14:paraId="37A5647B" w14:textId="77777777" w:rsidR="005F6255" w:rsidRPr="00C20469" w:rsidRDefault="005F6255" w:rsidP="005F6255">
      <w:pPr>
        <w:rPr>
          <w:b/>
          <w:bCs/>
          <w:color w:val="000000" w:themeColor="text1"/>
          <w:sz w:val="24"/>
          <w:szCs w:val="24"/>
        </w:rPr>
      </w:pPr>
    </w:p>
    <w:p w14:paraId="0347C20F" w14:textId="77777777" w:rsidR="005F6255" w:rsidRPr="00C20469" w:rsidRDefault="005F6255" w:rsidP="005F6255">
      <w:pPr>
        <w:rPr>
          <w:b/>
          <w:bCs/>
          <w:color w:val="000000" w:themeColor="text1"/>
          <w:sz w:val="24"/>
          <w:szCs w:val="24"/>
        </w:rPr>
      </w:pPr>
    </w:p>
    <w:p w14:paraId="75B673C4" w14:textId="77777777" w:rsidR="005F6255" w:rsidRPr="00C20469" w:rsidRDefault="005F6255" w:rsidP="005F6255">
      <w:pPr>
        <w:rPr>
          <w:b/>
          <w:bCs/>
          <w:color w:val="000000" w:themeColor="text1"/>
          <w:sz w:val="24"/>
          <w:szCs w:val="24"/>
        </w:rPr>
      </w:pPr>
    </w:p>
    <w:p w14:paraId="71EC4122" w14:textId="35E35666" w:rsidR="005F6255" w:rsidRPr="000348ED" w:rsidRDefault="005F6255" w:rsidP="00C20469">
      <w:pPr>
        <w:jc w:val="center"/>
        <w:rPr>
          <w:b/>
          <w:bCs/>
          <w:i/>
          <w:iCs/>
          <w:color w:val="000000" w:themeColor="text1"/>
          <w:sz w:val="32"/>
          <w:szCs w:val="32"/>
        </w:rPr>
      </w:pPr>
      <w:r w:rsidRPr="000348ED">
        <w:rPr>
          <w:b/>
          <w:bCs/>
          <w:i/>
          <w:iCs/>
          <w:color w:val="000000" w:themeColor="text1"/>
          <w:sz w:val="32"/>
          <w:szCs w:val="32"/>
        </w:rPr>
        <w:t>BA BUSINESS MANAGEMENT</w:t>
      </w:r>
    </w:p>
    <w:p w14:paraId="026E138C" w14:textId="53F084A0" w:rsidR="005F6255" w:rsidRPr="000348ED" w:rsidRDefault="005F6255" w:rsidP="00C20469">
      <w:pPr>
        <w:jc w:val="center"/>
        <w:rPr>
          <w:b/>
          <w:bCs/>
          <w:i/>
          <w:iCs/>
          <w:color w:val="000000" w:themeColor="text1"/>
          <w:sz w:val="24"/>
          <w:szCs w:val="24"/>
        </w:rPr>
      </w:pPr>
    </w:p>
    <w:p w14:paraId="0F8BA586" w14:textId="13C41402" w:rsidR="005F6255" w:rsidRPr="000348ED" w:rsidRDefault="005F6255" w:rsidP="00C20469">
      <w:pPr>
        <w:jc w:val="center"/>
        <w:rPr>
          <w:b/>
          <w:bCs/>
          <w:i/>
          <w:iCs/>
          <w:color w:val="000000" w:themeColor="text1"/>
          <w:sz w:val="24"/>
          <w:szCs w:val="24"/>
        </w:rPr>
      </w:pPr>
      <w:proofErr w:type="gramStart"/>
      <w:r w:rsidRPr="000348ED">
        <w:rPr>
          <w:b/>
          <w:bCs/>
          <w:i/>
          <w:iCs/>
          <w:color w:val="000000" w:themeColor="text1"/>
          <w:sz w:val="24"/>
          <w:szCs w:val="24"/>
        </w:rPr>
        <w:t xml:space="preserve">Assignment  </w:t>
      </w:r>
      <w:r w:rsidR="00C20469" w:rsidRPr="000348ED">
        <w:rPr>
          <w:b/>
          <w:bCs/>
          <w:i/>
          <w:iCs/>
          <w:color w:val="000000" w:themeColor="text1"/>
          <w:sz w:val="24"/>
          <w:szCs w:val="24"/>
        </w:rPr>
        <w:t>1</w:t>
      </w:r>
      <w:proofErr w:type="gramEnd"/>
    </w:p>
    <w:p w14:paraId="7B59C18B" w14:textId="64404300" w:rsidR="005F6255" w:rsidRDefault="005F6255" w:rsidP="005F6255">
      <w:pPr>
        <w:rPr>
          <w:b/>
          <w:bCs/>
          <w:color w:val="000000" w:themeColor="text1"/>
          <w:sz w:val="24"/>
          <w:szCs w:val="24"/>
        </w:rPr>
      </w:pPr>
    </w:p>
    <w:p w14:paraId="105752A3" w14:textId="0109DF75" w:rsidR="00C20469" w:rsidRDefault="00C20469" w:rsidP="005F6255">
      <w:pPr>
        <w:rPr>
          <w:b/>
          <w:bCs/>
          <w:color w:val="000000" w:themeColor="text1"/>
          <w:sz w:val="24"/>
          <w:szCs w:val="24"/>
        </w:rPr>
      </w:pPr>
    </w:p>
    <w:p w14:paraId="72CE2D5E" w14:textId="6AAF733F" w:rsidR="00C20469" w:rsidRDefault="00C20469" w:rsidP="005F6255">
      <w:pPr>
        <w:rPr>
          <w:b/>
          <w:bCs/>
          <w:color w:val="000000" w:themeColor="text1"/>
          <w:sz w:val="24"/>
          <w:szCs w:val="24"/>
        </w:rPr>
      </w:pPr>
    </w:p>
    <w:p w14:paraId="67E52641" w14:textId="77777777" w:rsidR="00C20469" w:rsidRPr="00C20469" w:rsidRDefault="00C20469" w:rsidP="005F6255">
      <w:pPr>
        <w:rPr>
          <w:b/>
          <w:bCs/>
          <w:color w:val="000000" w:themeColor="text1"/>
          <w:sz w:val="24"/>
          <w:szCs w:val="24"/>
        </w:rPr>
      </w:pPr>
    </w:p>
    <w:p w14:paraId="3D62F6B8" w14:textId="33393068" w:rsidR="005F6255" w:rsidRPr="000348ED" w:rsidRDefault="005F6255" w:rsidP="005F6255">
      <w:pPr>
        <w:rPr>
          <w:b/>
          <w:bCs/>
          <w:i/>
          <w:iCs/>
          <w:color w:val="000000" w:themeColor="text1"/>
          <w:sz w:val="24"/>
          <w:szCs w:val="24"/>
        </w:rPr>
      </w:pPr>
      <w:r w:rsidRPr="000348ED">
        <w:rPr>
          <w:b/>
          <w:bCs/>
          <w:i/>
          <w:iCs/>
          <w:color w:val="000000" w:themeColor="text1"/>
          <w:sz w:val="24"/>
          <w:szCs w:val="24"/>
        </w:rPr>
        <w:t xml:space="preserve">Module: </w:t>
      </w:r>
      <w:r w:rsidR="00897A09" w:rsidRPr="000348ED">
        <w:rPr>
          <w:b/>
          <w:bCs/>
          <w:i/>
          <w:iCs/>
          <w:color w:val="000000" w:themeColor="text1"/>
          <w:sz w:val="24"/>
          <w:szCs w:val="24"/>
        </w:rPr>
        <w:t>The Global business Environment</w:t>
      </w:r>
    </w:p>
    <w:p w14:paraId="189FC930" w14:textId="70E2C0AA" w:rsidR="005F6255" w:rsidRPr="000348ED" w:rsidRDefault="005F6255" w:rsidP="005F6255">
      <w:pPr>
        <w:rPr>
          <w:b/>
          <w:bCs/>
          <w:i/>
          <w:iCs/>
          <w:color w:val="000000" w:themeColor="text1"/>
          <w:sz w:val="24"/>
          <w:szCs w:val="24"/>
        </w:rPr>
      </w:pPr>
      <w:r w:rsidRPr="000348ED">
        <w:rPr>
          <w:b/>
          <w:bCs/>
          <w:i/>
          <w:iCs/>
          <w:color w:val="000000" w:themeColor="text1"/>
          <w:sz w:val="24"/>
          <w:szCs w:val="24"/>
        </w:rPr>
        <w:t xml:space="preserve">Code: </w:t>
      </w:r>
      <w:r w:rsidR="00897A09" w:rsidRPr="000348ED">
        <w:rPr>
          <w:b/>
          <w:bCs/>
          <w:i/>
          <w:iCs/>
          <w:color w:val="000000" w:themeColor="text1"/>
          <w:sz w:val="24"/>
          <w:szCs w:val="24"/>
        </w:rPr>
        <w:t>LCBB4005</w:t>
      </w:r>
    </w:p>
    <w:p w14:paraId="44F5EFD5" w14:textId="03650F28" w:rsidR="005F6255" w:rsidRPr="000348ED" w:rsidRDefault="005F6255" w:rsidP="005F6255">
      <w:pPr>
        <w:rPr>
          <w:b/>
          <w:bCs/>
          <w:i/>
          <w:iCs/>
          <w:color w:val="000000" w:themeColor="text1"/>
          <w:sz w:val="24"/>
          <w:szCs w:val="24"/>
        </w:rPr>
      </w:pPr>
      <w:r w:rsidRPr="000348ED">
        <w:rPr>
          <w:b/>
          <w:bCs/>
          <w:i/>
          <w:iCs/>
          <w:color w:val="000000" w:themeColor="text1"/>
          <w:sz w:val="24"/>
          <w:szCs w:val="24"/>
        </w:rPr>
        <w:t xml:space="preserve">Lecturer: </w:t>
      </w:r>
      <w:proofErr w:type="spellStart"/>
      <w:proofErr w:type="gramStart"/>
      <w:r w:rsidR="00897A09" w:rsidRPr="000348ED">
        <w:rPr>
          <w:b/>
          <w:bCs/>
          <w:i/>
          <w:iCs/>
          <w:color w:val="000000" w:themeColor="text1"/>
          <w:sz w:val="24"/>
          <w:szCs w:val="24"/>
        </w:rPr>
        <w:t>Dr.Rexon</w:t>
      </w:r>
      <w:proofErr w:type="spellEnd"/>
      <w:proofErr w:type="gramEnd"/>
      <w:r w:rsidR="00897A09" w:rsidRPr="000348ED">
        <w:rPr>
          <w:b/>
          <w:bCs/>
          <w:i/>
          <w:iCs/>
          <w:color w:val="000000" w:themeColor="text1"/>
          <w:sz w:val="24"/>
          <w:szCs w:val="24"/>
        </w:rPr>
        <w:t xml:space="preserve"> </w:t>
      </w:r>
      <w:proofErr w:type="spellStart"/>
      <w:r w:rsidR="00897A09" w:rsidRPr="000348ED">
        <w:rPr>
          <w:b/>
          <w:bCs/>
          <w:i/>
          <w:iCs/>
          <w:color w:val="000000" w:themeColor="text1"/>
          <w:sz w:val="24"/>
          <w:szCs w:val="24"/>
        </w:rPr>
        <w:t>Nting</w:t>
      </w:r>
      <w:proofErr w:type="spellEnd"/>
    </w:p>
    <w:p w14:paraId="29FE9D77" w14:textId="7EA1CEB1" w:rsidR="005F6255" w:rsidRPr="000348ED" w:rsidRDefault="005F6255" w:rsidP="005F6255">
      <w:pPr>
        <w:rPr>
          <w:b/>
          <w:bCs/>
          <w:i/>
          <w:iCs/>
          <w:color w:val="000000" w:themeColor="text1"/>
          <w:sz w:val="24"/>
          <w:szCs w:val="24"/>
        </w:rPr>
      </w:pPr>
      <w:r w:rsidRPr="000348ED">
        <w:rPr>
          <w:b/>
          <w:bCs/>
          <w:i/>
          <w:iCs/>
          <w:color w:val="000000" w:themeColor="text1"/>
          <w:sz w:val="24"/>
          <w:szCs w:val="24"/>
        </w:rPr>
        <w:t xml:space="preserve">Name: </w:t>
      </w:r>
      <w:r w:rsidR="00897A09" w:rsidRPr="000348ED">
        <w:rPr>
          <w:b/>
          <w:bCs/>
          <w:i/>
          <w:iCs/>
          <w:color w:val="000000" w:themeColor="text1"/>
          <w:sz w:val="24"/>
          <w:szCs w:val="24"/>
        </w:rPr>
        <w:t xml:space="preserve">Simona </w:t>
      </w:r>
      <w:proofErr w:type="spellStart"/>
      <w:r w:rsidR="00897A09" w:rsidRPr="000348ED">
        <w:rPr>
          <w:b/>
          <w:bCs/>
          <w:i/>
          <w:iCs/>
          <w:color w:val="000000" w:themeColor="text1"/>
          <w:sz w:val="24"/>
          <w:szCs w:val="24"/>
        </w:rPr>
        <w:t>Vitelaru</w:t>
      </w:r>
      <w:proofErr w:type="spellEnd"/>
    </w:p>
    <w:p w14:paraId="27EBA4F7" w14:textId="2997E0C4" w:rsidR="005F6255" w:rsidRPr="000348ED" w:rsidRDefault="005F6255" w:rsidP="005F6255">
      <w:pPr>
        <w:rPr>
          <w:b/>
          <w:bCs/>
          <w:i/>
          <w:iCs/>
          <w:color w:val="000000" w:themeColor="text1"/>
          <w:sz w:val="24"/>
          <w:szCs w:val="24"/>
        </w:rPr>
      </w:pPr>
      <w:r w:rsidRPr="000348ED">
        <w:rPr>
          <w:b/>
          <w:bCs/>
          <w:i/>
          <w:iCs/>
          <w:color w:val="000000" w:themeColor="text1"/>
          <w:sz w:val="24"/>
          <w:szCs w:val="24"/>
        </w:rPr>
        <w:t>Student ID:</w:t>
      </w:r>
      <w:r w:rsidR="00897A09" w:rsidRPr="000348ED">
        <w:rPr>
          <w:b/>
          <w:bCs/>
          <w:i/>
          <w:iCs/>
          <w:color w:val="000000" w:themeColor="text1"/>
          <w:sz w:val="24"/>
          <w:szCs w:val="24"/>
        </w:rPr>
        <w:t xml:space="preserve"> 2133624</w:t>
      </w:r>
    </w:p>
    <w:p w14:paraId="16245D31" w14:textId="77777777" w:rsidR="005F6255" w:rsidRPr="000348ED" w:rsidRDefault="005F6255" w:rsidP="005F6255">
      <w:pPr>
        <w:rPr>
          <w:b/>
          <w:bCs/>
          <w:i/>
          <w:iCs/>
          <w:color w:val="000000" w:themeColor="text1"/>
          <w:sz w:val="24"/>
          <w:szCs w:val="24"/>
        </w:rPr>
      </w:pPr>
    </w:p>
    <w:p w14:paraId="0C17E2E4" w14:textId="77777777" w:rsidR="005F6255" w:rsidRPr="000348ED" w:rsidRDefault="005F6255" w:rsidP="005F6255">
      <w:pPr>
        <w:rPr>
          <w:b/>
          <w:bCs/>
          <w:i/>
          <w:iCs/>
          <w:color w:val="000000" w:themeColor="text1"/>
          <w:sz w:val="24"/>
          <w:szCs w:val="24"/>
        </w:rPr>
      </w:pPr>
    </w:p>
    <w:p w14:paraId="77064892" w14:textId="77777777" w:rsidR="005F6255" w:rsidRPr="000348ED" w:rsidRDefault="005F6255" w:rsidP="005F6255">
      <w:pPr>
        <w:rPr>
          <w:b/>
          <w:bCs/>
          <w:i/>
          <w:iCs/>
          <w:color w:val="000000" w:themeColor="text1"/>
          <w:sz w:val="24"/>
          <w:szCs w:val="24"/>
        </w:rPr>
      </w:pPr>
      <w:r w:rsidRPr="000348ED">
        <w:rPr>
          <w:b/>
          <w:bCs/>
          <w:i/>
          <w:iCs/>
          <w:color w:val="000000" w:themeColor="text1"/>
          <w:sz w:val="24"/>
          <w:szCs w:val="24"/>
        </w:rPr>
        <w:tab/>
        <w:t xml:space="preserve">                               </w:t>
      </w:r>
    </w:p>
    <w:p w14:paraId="73EAD982" w14:textId="77777777" w:rsidR="005F6255" w:rsidRPr="000348ED" w:rsidRDefault="005F6255" w:rsidP="005F6255">
      <w:pPr>
        <w:rPr>
          <w:rFonts w:ascii="Times New Roman" w:hAnsi="Times New Roman" w:cs="Times New Roman"/>
          <w:b/>
          <w:bCs/>
          <w:i/>
          <w:iCs/>
          <w:color w:val="000000" w:themeColor="text1"/>
          <w:sz w:val="24"/>
          <w:szCs w:val="24"/>
        </w:rPr>
      </w:pPr>
    </w:p>
    <w:p w14:paraId="082B5ABA" w14:textId="7D8DD36E" w:rsidR="005F6255" w:rsidRPr="000348ED" w:rsidRDefault="005F6255" w:rsidP="005F6255">
      <w:pPr>
        <w:jc w:val="center"/>
        <w:rPr>
          <w:rFonts w:ascii="Times New Roman" w:hAnsi="Times New Roman" w:cs="Times New Roman"/>
          <w:b/>
          <w:bCs/>
          <w:i/>
          <w:iCs/>
          <w:color w:val="000000" w:themeColor="text1"/>
          <w:sz w:val="24"/>
          <w:szCs w:val="24"/>
        </w:rPr>
      </w:pPr>
      <w:r w:rsidRPr="000348ED">
        <w:rPr>
          <w:rFonts w:ascii="Times New Roman" w:hAnsi="Times New Roman" w:cs="Times New Roman"/>
          <w:b/>
          <w:bCs/>
          <w:i/>
          <w:iCs/>
          <w:color w:val="000000" w:themeColor="text1"/>
          <w:sz w:val="24"/>
          <w:szCs w:val="24"/>
        </w:rPr>
        <w:t xml:space="preserve">SUBMITTED ON THE </w:t>
      </w:r>
      <w:r w:rsidR="0023695B">
        <w:rPr>
          <w:rFonts w:ascii="Times New Roman" w:hAnsi="Times New Roman" w:cs="Times New Roman"/>
          <w:b/>
          <w:bCs/>
          <w:i/>
          <w:iCs/>
          <w:color w:val="000000" w:themeColor="text1"/>
          <w:sz w:val="24"/>
          <w:szCs w:val="24"/>
        </w:rPr>
        <w:t>02.09</w:t>
      </w:r>
      <w:r w:rsidRPr="000348ED">
        <w:rPr>
          <w:rFonts w:ascii="Times New Roman" w:hAnsi="Times New Roman" w:cs="Times New Roman"/>
          <w:b/>
          <w:bCs/>
          <w:i/>
          <w:iCs/>
          <w:color w:val="000000" w:themeColor="text1"/>
          <w:sz w:val="24"/>
          <w:szCs w:val="24"/>
        </w:rPr>
        <w:t>.2022</w:t>
      </w:r>
    </w:p>
    <w:p w14:paraId="68DAB561" w14:textId="25F1A0F0" w:rsidR="00625399" w:rsidRDefault="00625399" w:rsidP="008E4A0C">
      <w:pPr>
        <w:tabs>
          <w:tab w:val="right" w:pos="9360"/>
        </w:tabs>
        <w:spacing w:before="200" w:after="80" w:line="240" w:lineRule="auto"/>
      </w:pPr>
    </w:p>
    <w:p w14:paraId="20CF2119" w14:textId="1E9F5F2E" w:rsidR="00D76814" w:rsidRDefault="00D76814" w:rsidP="008E4A0C"/>
    <w:sdt>
      <w:sdtPr>
        <w:rPr>
          <w:rFonts w:ascii="Arial" w:eastAsia="Arial" w:hAnsi="Arial" w:cs="Arial"/>
          <w:b w:val="0"/>
          <w:bCs w:val="0"/>
          <w:color w:val="auto"/>
          <w:sz w:val="22"/>
          <w:szCs w:val="22"/>
          <w:lang w:val="en"/>
        </w:rPr>
        <w:id w:val="-910466273"/>
        <w:docPartObj>
          <w:docPartGallery w:val="Table of Contents"/>
          <w:docPartUnique/>
        </w:docPartObj>
      </w:sdtPr>
      <w:sdtEndPr>
        <w:rPr>
          <w:noProof/>
        </w:rPr>
      </w:sdtEndPr>
      <w:sdtContent>
        <w:p w14:paraId="70B49488" w14:textId="6256F80F" w:rsidR="00F15F8A" w:rsidRPr="00F15F8A" w:rsidRDefault="00F15F8A" w:rsidP="00F15F8A">
          <w:pPr>
            <w:pStyle w:val="TOCHeading"/>
            <w:spacing w:line="360" w:lineRule="auto"/>
            <w:jc w:val="center"/>
            <w:rPr>
              <w:rFonts w:ascii="Arial" w:hAnsi="Arial" w:cs="Arial"/>
              <w:i/>
              <w:iCs/>
              <w:color w:val="000000" w:themeColor="text1"/>
              <w:sz w:val="36"/>
              <w:szCs w:val="36"/>
            </w:rPr>
          </w:pPr>
          <w:r w:rsidRPr="00F15F8A">
            <w:rPr>
              <w:rFonts w:ascii="Arial" w:hAnsi="Arial" w:cs="Arial"/>
              <w:i/>
              <w:iCs/>
              <w:color w:val="000000" w:themeColor="text1"/>
              <w:sz w:val="36"/>
              <w:szCs w:val="36"/>
            </w:rPr>
            <w:t>Table of Contents</w:t>
          </w:r>
        </w:p>
        <w:p w14:paraId="3D7744EC" w14:textId="239BD3AC" w:rsidR="00F15F8A" w:rsidRPr="00F15F8A" w:rsidRDefault="00F15F8A" w:rsidP="00F15F8A">
          <w:pPr>
            <w:rPr>
              <w:lang w:val="en-US"/>
            </w:rPr>
          </w:pPr>
        </w:p>
        <w:p w14:paraId="2C144155" w14:textId="77777777" w:rsidR="00F15F8A" w:rsidRPr="00F15F8A" w:rsidRDefault="00F15F8A" w:rsidP="00F15F8A">
          <w:pPr>
            <w:rPr>
              <w:lang w:val="en-US"/>
            </w:rPr>
          </w:pPr>
        </w:p>
        <w:p w14:paraId="03B6AAA8" w14:textId="0A3A2016" w:rsidR="00F15F8A" w:rsidRPr="00F15F8A" w:rsidRDefault="00F15F8A" w:rsidP="00F15F8A">
          <w:pPr>
            <w:pStyle w:val="TOC1"/>
            <w:numPr>
              <w:ilvl w:val="0"/>
              <w:numId w:val="15"/>
            </w:numPr>
            <w:tabs>
              <w:tab w:val="right" w:leader="dot" w:pos="9350"/>
            </w:tabs>
            <w:rPr>
              <w:rFonts w:ascii="Arial" w:eastAsiaTheme="minorEastAsia" w:hAnsi="Arial"/>
              <w:b w:val="0"/>
              <w:bCs w:val="0"/>
              <w:noProof/>
              <w:lang w:val="en-GB" w:eastAsia="en-GB"/>
            </w:rPr>
          </w:pPr>
          <w:r w:rsidRPr="00F15F8A">
            <w:rPr>
              <w:rFonts w:ascii="Arial" w:hAnsi="Arial"/>
              <w:b w:val="0"/>
              <w:bCs w:val="0"/>
            </w:rPr>
            <w:fldChar w:fldCharType="begin"/>
          </w:r>
          <w:r w:rsidRPr="00F15F8A">
            <w:rPr>
              <w:rFonts w:ascii="Arial" w:hAnsi="Arial"/>
            </w:rPr>
            <w:instrText xml:space="preserve"> TOC \o "1-3" \h \z \u </w:instrText>
          </w:r>
          <w:r w:rsidRPr="00F15F8A">
            <w:rPr>
              <w:rFonts w:ascii="Arial" w:hAnsi="Arial"/>
              <w:b w:val="0"/>
              <w:bCs w:val="0"/>
            </w:rPr>
            <w:fldChar w:fldCharType="separate"/>
          </w:r>
          <w:hyperlink w:anchor="_Toc112054646" w:history="1">
            <w:r w:rsidRPr="00F15F8A">
              <w:rPr>
                <w:rStyle w:val="Hyperlink"/>
                <w:rFonts w:ascii="Arial" w:hAnsi="Arial"/>
                <w:noProof/>
              </w:rPr>
              <w:t>Introduction</w:t>
            </w:r>
            <w:r w:rsidRPr="00F15F8A">
              <w:rPr>
                <w:rFonts w:ascii="Arial" w:hAnsi="Arial"/>
                <w:noProof/>
                <w:webHidden/>
              </w:rPr>
              <w:tab/>
            </w:r>
            <w:r w:rsidRPr="00F15F8A">
              <w:rPr>
                <w:rFonts w:ascii="Arial" w:hAnsi="Arial"/>
                <w:noProof/>
                <w:webHidden/>
              </w:rPr>
              <w:fldChar w:fldCharType="begin"/>
            </w:r>
            <w:r w:rsidRPr="00F15F8A">
              <w:rPr>
                <w:rFonts w:ascii="Arial" w:hAnsi="Arial"/>
                <w:noProof/>
                <w:webHidden/>
              </w:rPr>
              <w:instrText xml:space="preserve"> PAGEREF _Toc112054646 \h </w:instrText>
            </w:r>
            <w:r w:rsidRPr="00F15F8A">
              <w:rPr>
                <w:rFonts w:ascii="Arial" w:hAnsi="Arial"/>
                <w:noProof/>
                <w:webHidden/>
              </w:rPr>
            </w:r>
            <w:r w:rsidRPr="00F15F8A">
              <w:rPr>
                <w:rFonts w:ascii="Arial" w:hAnsi="Arial"/>
                <w:noProof/>
                <w:webHidden/>
              </w:rPr>
              <w:fldChar w:fldCharType="separate"/>
            </w:r>
            <w:r w:rsidRPr="00F15F8A">
              <w:rPr>
                <w:rFonts w:ascii="Arial" w:hAnsi="Arial"/>
                <w:noProof/>
                <w:webHidden/>
              </w:rPr>
              <w:t>3</w:t>
            </w:r>
            <w:r w:rsidRPr="00F15F8A">
              <w:rPr>
                <w:rFonts w:ascii="Arial" w:hAnsi="Arial"/>
                <w:noProof/>
                <w:webHidden/>
              </w:rPr>
              <w:fldChar w:fldCharType="end"/>
            </w:r>
          </w:hyperlink>
        </w:p>
        <w:p w14:paraId="11BD9C97" w14:textId="45A7E4BB" w:rsidR="00F15F8A" w:rsidRPr="00F15F8A" w:rsidRDefault="00B23372" w:rsidP="00F15F8A">
          <w:pPr>
            <w:pStyle w:val="TOC1"/>
            <w:numPr>
              <w:ilvl w:val="0"/>
              <w:numId w:val="14"/>
            </w:numPr>
            <w:tabs>
              <w:tab w:val="right" w:leader="dot" w:pos="9350"/>
            </w:tabs>
            <w:rPr>
              <w:rFonts w:ascii="Arial" w:eastAsiaTheme="minorEastAsia" w:hAnsi="Arial"/>
              <w:b w:val="0"/>
              <w:bCs w:val="0"/>
              <w:noProof/>
              <w:lang w:val="en-GB" w:eastAsia="en-GB"/>
            </w:rPr>
          </w:pPr>
          <w:hyperlink w:anchor="_Toc112054647" w:history="1">
            <w:r w:rsidR="00F15F8A" w:rsidRPr="00F15F8A">
              <w:rPr>
                <w:rStyle w:val="Hyperlink"/>
                <w:rFonts w:ascii="Arial" w:hAnsi="Arial"/>
                <w:noProof/>
              </w:rPr>
              <w:t>Introduction to the selected developing country (Vietnam)</w:t>
            </w:r>
            <w:r w:rsidR="00F15F8A" w:rsidRPr="00F15F8A">
              <w:rPr>
                <w:rFonts w:ascii="Arial" w:hAnsi="Arial"/>
                <w:noProof/>
                <w:webHidden/>
              </w:rPr>
              <w:tab/>
            </w:r>
            <w:r w:rsidR="00F15F8A" w:rsidRPr="00F15F8A">
              <w:rPr>
                <w:rFonts w:ascii="Arial" w:hAnsi="Arial"/>
                <w:noProof/>
                <w:webHidden/>
              </w:rPr>
              <w:fldChar w:fldCharType="begin"/>
            </w:r>
            <w:r w:rsidR="00F15F8A" w:rsidRPr="00F15F8A">
              <w:rPr>
                <w:rFonts w:ascii="Arial" w:hAnsi="Arial"/>
                <w:noProof/>
                <w:webHidden/>
              </w:rPr>
              <w:instrText xml:space="preserve"> PAGEREF _Toc112054647 \h </w:instrText>
            </w:r>
            <w:r w:rsidR="00F15F8A" w:rsidRPr="00F15F8A">
              <w:rPr>
                <w:rFonts w:ascii="Arial" w:hAnsi="Arial"/>
                <w:noProof/>
                <w:webHidden/>
              </w:rPr>
            </w:r>
            <w:r w:rsidR="00F15F8A" w:rsidRPr="00F15F8A">
              <w:rPr>
                <w:rFonts w:ascii="Arial" w:hAnsi="Arial"/>
                <w:noProof/>
                <w:webHidden/>
              </w:rPr>
              <w:fldChar w:fldCharType="separate"/>
            </w:r>
            <w:r w:rsidR="00F15F8A" w:rsidRPr="00F15F8A">
              <w:rPr>
                <w:rFonts w:ascii="Arial" w:hAnsi="Arial"/>
                <w:noProof/>
                <w:webHidden/>
              </w:rPr>
              <w:t>3</w:t>
            </w:r>
            <w:r w:rsidR="00F15F8A" w:rsidRPr="00F15F8A">
              <w:rPr>
                <w:rFonts w:ascii="Arial" w:hAnsi="Arial"/>
                <w:noProof/>
                <w:webHidden/>
              </w:rPr>
              <w:fldChar w:fldCharType="end"/>
            </w:r>
          </w:hyperlink>
        </w:p>
        <w:p w14:paraId="322D111E" w14:textId="30048D3B" w:rsidR="00F15F8A" w:rsidRPr="00F15F8A" w:rsidRDefault="00B23372" w:rsidP="00F15F8A">
          <w:pPr>
            <w:pStyle w:val="TOC1"/>
            <w:numPr>
              <w:ilvl w:val="0"/>
              <w:numId w:val="14"/>
            </w:numPr>
            <w:tabs>
              <w:tab w:val="right" w:leader="dot" w:pos="9350"/>
            </w:tabs>
            <w:rPr>
              <w:rFonts w:ascii="Arial" w:eastAsiaTheme="minorEastAsia" w:hAnsi="Arial"/>
              <w:b w:val="0"/>
              <w:bCs w:val="0"/>
              <w:noProof/>
              <w:lang w:val="en-GB" w:eastAsia="en-GB"/>
            </w:rPr>
          </w:pPr>
          <w:hyperlink w:anchor="_Toc112054648" w:history="1">
            <w:r w:rsidR="00F15F8A" w:rsidRPr="00F15F8A">
              <w:rPr>
                <w:rStyle w:val="Hyperlink"/>
                <w:rFonts w:ascii="Arial" w:hAnsi="Arial"/>
                <w:noProof/>
              </w:rPr>
              <w:t>Application of theories of the business environment in the selected Country (Vietnam)</w:t>
            </w:r>
            <w:r w:rsidR="00F15F8A" w:rsidRPr="00F15F8A">
              <w:rPr>
                <w:rFonts w:ascii="Arial" w:hAnsi="Arial"/>
                <w:noProof/>
                <w:webHidden/>
              </w:rPr>
              <w:tab/>
            </w:r>
            <w:r w:rsidR="00F15F8A" w:rsidRPr="00F15F8A">
              <w:rPr>
                <w:rFonts w:ascii="Arial" w:hAnsi="Arial"/>
                <w:noProof/>
                <w:webHidden/>
              </w:rPr>
              <w:fldChar w:fldCharType="begin"/>
            </w:r>
            <w:r w:rsidR="00F15F8A" w:rsidRPr="00F15F8A">
              <w:rPr>
                <w:rFonts w:ascii="Arial" w:hAnsi="Arial"/>
                <w:noProof/>
                <w:webHidden/>
              </w:rPr>
              <w:instrText xml:space="preserve"> PAGEREF _Toc112054648 \h </w:instrText>
            </w:r>
            <w:r w:rsidR="00F15F8A" w:rsidRPr="00F15F8A">
              <w:rPr>
                <w:rFonts w:ascii="Arial" w:hAnsi="Arial"/>
                <w:noProof/>
                <w:webHidden/>
              </w:rPr>
            </w:r>
            <w:r w:rsidR="00F15F8A" w:rsidRPr="00F15F8A">
              <w:rPr>
                <w:rFonts w:ascii="Arial" w:hAnsi="Arial"/>
                <w:noProof/>
                <w:webHidden/>
              </w:rPr>
              <w:fldChar w:fldCharType="separate"/>
            </w:r>
            <w:r w:rsidR="00F15F8A" w:rsidRPr="00F15F8A">
              <w:rPr>
                <w:rFonts w:ascii="Arial" w:hAnsi="Arial"/>
                <w:noProof/>
                <w:webHidden/>
              </w:rPr>
              <w:t>4</w:t>
            </w:r>
            <w:r w:rsidR="00F15F8A" w:rsidRPr="00F15F8A">
              <w:rPr>
                <w:rFonts w:ascii="Arial" w:hAnsi="Arial"/>
                <w:noProof/>
                <w:webHidden/>
              </w:rPr>
              <w:fldChar w:fldCharType="end"/>
            </w:r>
          </w:hyperlink>
        </w:p>
        <w:p w14:paraId="05F67196" w14:textId="29E956AC" w:rsidR="00F15F8A" w:rsidRPr="00F15F8A" w:rsidRDefault="00B23372" w:rsidP="00F15F8A">
          <w:pPr>
            <w:pStyle w:val="TOC2"/>
            <w:numPr>
              <w:ilvl w:val="0"/>
              <w:numId w:val="14"/>
            </w:numPr>
            <w:tabs>
              <w:tab w:val="right" w:leader="dot" w:pos="9350"/>
            </w:tabs>
            <w:rPr>
              <w:rFonts w:ascii="Arial" w:eastAsiaTheme="minorEastAsia" w:hAnsi="Arial"/>
              <w:i/>
              <w:iCs/>
              <w:noProof/>
              <w:sz w:val="24"/>
              <w:szCs w:val="24"/>
              <w:lang w:val="en-GB" w:eastAsia="en-GB"/>
            </w:rPr>
          </w:pPr>
          <w:hyperlink w:anchor="_Toc112054649" w:history="1">
            <w:r w:rsidR="00F15F8A" w:rsidRPr="00F15F8A">
              <w:rPr>
                <w:rStyle w:val="Hyperlink"/>
                <w:rFonts w:ascii="Arial" w:hAnsi="Arial"/>
                <w:noProof/>
              </w:rPr>
              <w:t>PESTLE analysis of Vietnam</w:t>
            </w:r>
            <w:r w:rsidR="00F15F8A" w:rsidRPr="00F15F8A">
              <w:rPr>
                <w:rFonts w:ascii="Arial" w:hAnsi="Arial"/>
                <w:noProof/>
                <w:webHidden/>
              </w:rPr>
              <w:tab/>
            </w:r>
            <w:r w:rsidR="00F15F8A" w:rsidRPr="00F15F8A">
              <w:rPr>
                <w:rFonts w:ascii="Arial" w:hAnsi="Arial"/>
                <w:noProof/>
                <w:webHidden/>
              </w:rPr>
              <w:fldChar w:fldCharType="begin"/>
            </w:r>
            <w:r w:rsidR="00F15F8A" w:rsidRPr="00F15F8A">
              <w:rPr>
                <w:rFonts w:ascii="Arial" w:hAnsi="Arial"/>
                <w:noProof/>
                <w:webHidden/>
              </w:rPr>
              <w:instrText xml:space="preserve"> PAGEREF _Toc112054649 \h </w:instrText>
            </w:r>
            <w:r w:rsidR="00F15F8A" w:rsidRPr="00F15F8A">
              <w:rPr>
                <w:rFonts w:ascii="Arial" w:hAnsi="Arial"/>
                <w:noProof/>
                <w:webHidden/>
              </w:rPr>
            </w:r>
            <w:r w:rsidR="00F15F8A" w:rsidRPr="00F15F8A">
              <w:rPr>
                <w:rFonts w:ascii="Arial" w:hAnsi="Arial"/>
                <w:noProof/>
                <w:webHidden/>
              </w:rPr>
              <w:fldChar w:fldCharType="separate"/>
            </w:r>
            <w:r w:rsidR="00F15F8A" w:rsidRPr="00F15F8A">
              <w:rPr>
                <w:rFonts w:ascii="Arial" w:hAnsi="Arial"/>
                <w:noProof/>
                <w:webHidden/>
              </w:rPr>
              <w:t>4</w:t>
            </w:r>
            <w:r w:rsidR="00F15F8A" w:rsidRPr="00F15F8A">
              <w:rPr>
                <w:rFonts w:ascii="Arial" w:hAnsi="Arial"/>
                <w:noProof/>
                <w:webHidden/>
              </w:rPr>
              <w:fldChar w:fldCharType="end"/>
            </w:r>
          </w:hyperlink>
        </w:p>
        <w:p w14:paraId="5A70381F" w14:textId="23AE4099" w:rsidR="00F15F8A" w:rsidRPr="00F15F8A" w:rsidRDefault="00B23372" w:rsidP="00F15F8A">
          <w:pPr>
            <w:pStyle w:val="TOC2"/>
            <w:numPr>
              <w:ilvl w:val="0"/>
              <w:numId w:val="14"/>
            </w:numPr>
            <w:tabs>
              <w:tab w:val="right" w:leader="dot" w:pos="9350"/>
            </w:tabs>
            <w:rPr>
              <w:rFonts w:ascii="Arial" w:eastAsiaTheme="minorEastAsia" w:hAnsi="Arial"/>
              <w:i/>
              <w:iCs/>
              <w:noProof/>
              <w:sz w:val="24"/>
              <w:szCs w:val="24"/>
              <w:lang w:val="en-GB" w:eastAsia="en-GB"/>
            </w:rPr>
          </w:pPr>
          <w:hyperlink w:anchor="_Toc112054650" w:history="1">
            <w:r w:rsidR="00F15F8A" w:rsidRPr="00F15F8A">
              <w:rPr>
                <w:rStyle w:val="Hyperlink"/>
                <w:rFonts w:ascii="Arial" w:hAnsi="Arial"/>
                <w:noProof/>
              </w:rPr>
              <w:t>Porter’s five forces of Vietnam’s fashion industry</w:t>
            </w:r>
            <w:r w:rsidR="00F15F8A" w:rsidRPr="00F15F8A">
              <w:rPr>
                <w:rFonts w:ascii="Arial" w:hAnsi="Arial"/>
                <w:noProof/>
                <w:webHidden/>
              </w:rPr>
              <w:tab/>
            </w:r>
            <w:r w:rsidR="00F15F8A" w:rsidRPr="00F15F8A">
              <w:rPr>
                <w:rFonts w:ascii="Arial" w:hAnsi="Arial"/>
                <w:noProof/>
                <w:webHidden/>
              </w:rPr>
              <w:fldChar w:fldCharType="begin"/>
            </w:r>
            <w:r w:rsidR="00F15F8A" w:rsidRPr="00F15F8A">
              <w:rPr>
                <w:rFonts w:ascii="Arial" w:hAnsi="Arial"/>
                <w:noProof/>
                <w:webHidden/>
              </w:rPr>
              <w:instrText xml:space="preserve"> PAGEREF _Toc112054650 \h </w:instrText>
            </w:r>
            <w:r w:rsidR="00F15F8A" w:rsidRPr="00F15F8A">
              <w:rPr>
                <w:rFonts w:ascii="Arial" w:hAnsi="Arial"/>
                <w:noProof/>
                <w:webHidden/>
              </w:rPr>
            </w:r>
            <w:r w:rsidR="00F15F8A" w:rsidRPr="00F15F8A">
              <w:rPr>
                <w:rFonts w:ascii="Arial" w:hAnsi="Arial"/>
                <w:noProof/>
                <w:webHidden/>
              </w:rPr>
              <w:fldChar w:fldCharType="separate"/>
            </w:r>
            <w:r w:rsidR="00F15F8A" w:rsidRPr="00F15F8A">
              <w:rPr>
                <w:rFonts w:ascii="Arial" w:hAnsi="Arial"/>
                <w:noProof/>
                <w:webHidden/>
              </w:rPr>
              <w:t>5</w:t>
            </w:r>
            <w:r w:rsidR="00F15F8A" w:rsidRPr="00F15F8A">
              <w:rPr>
                <w:rFonts w:ascii="Arial" w:hAnsi="Arial"/>
                <w:noProof/>
                <w:webHidden/>
              </w:rPr>
              <w:fldChar w:fldCharType="end"/>
            </w:r>
          </w:hyperlink>
        </w:p>
        <w:p w14:paraId="1E25D2AF" w14:textId="5527D494" w:rsidR="00F15F8A" w:rsidRPr="00F15F8A" w:rsidRDefault="00B23372" w:rsidP="00F15F8A">
          <w:pPr>
            <w:pStyle w:val="TOC1"/>
            <w:numPr>
              <w:ilvl w:val="0"/>
              <w:numId w:val="14"/>
            </w:numPr>
            <w:tabs>
              <w:tab w:val="right" w:leader="dot" w:pos="9350"/>
            </w:tabs>
            <w:rPr>
              <w:rFonts w:ascii="Arial" w:eastAsiaTheme="minorEastAsia" w:hAnsi="Arial"/>
              <w:b w:val="0"/>
              <w:bCs w:val="0"/>
              <w:noProof/>
              <w:lang w:val="en-GB" w:eastAsia="en-GB"/>
            </w:rPr>
          </w:pPr>
          <w:hyperlink w:anchor="_Toc112054651" w:history="1">
            <w:r w:rsidR="00F15F8A" w:rsidRPr="00F15F8A">
              <w:rPr>
                <w:rStyle w:val="Hyperlink"/>
                <w:rFonts w:ascii="Arial" w:hAnsi="Arial"/>
                <w:noProof/>
              </w:rPr>
              <w:t>Critical evalua</w:t>
            </w:r>
            <w:r w:rsidR="00F15F8A" w:rsidRPr="00F15F8A">
              <w:rPr>
                <w:rStyle w:val="Hyperlink"/>
                <w:rFonts w:ascii="Arial" w:hAnsi="Arial"/>
                <w:noProof/>
              </w:rPr>
              <w:t>t</w:t>
            </w:r>
            <w:r w:rsidR="00F15F8A" w:rsidRPr="00F15F8A">
              <w:rPr>
                <w:rStyle w:val="Hyperlink"/>
                <w:rFonts w:ascii="Arial" w:hAnsi="Arial"/>
                <w:noProof/>
              </w:rPr>
              <w:t>ion of opportunities and challenges that are present</w:t>
            </w:r>
            <w:r w:rsidR="00F15F8A" w:rsidRPr="00F15F8A">
              <w:rPr>
                <w:rFonts w:ascii="Arial" w:hAnsi="Arial"/>
                <w:noProof/>
                <w:webHidden/>
              </w:rPr>
              <w:tab/>
            </w:r>
            <w:r w:rsidR="00F15F8A" w:rsidRPr="00F15F8A">
              <w:rPr>
                <w:rFonts w:ascii="Arial" w:hAnsi="Arial"/>
                <w:noProof/>
                <w:webHidden/>
              </w:rPr>
              <w:fldChar w:fldCharType="begin"/>
            </w:r>
            <w:r w:rsidR="00F15F8A" w:rsidRPr="00F15F8A">
              <w:rPr>
                <w:rFonts w:ascii="Arial" w:hAnsi="Arial"/>
                <w:noProof/>
                <w:webHidden/>
              </w:rPr>
              <w:instrText xml:space="preserve"> PAGEREF _Toc112054651 \h </w:instrText>
            </w:r>
            <w:r w:rsidR="00F15F8A" w:rsidRPr="00F15F8A">
              <w:rPr>
                <w:rFonts w:ascii="Arial" w:hAnsi="Arial"/>
                <w:noProof/>
                <w:webHidden/>
              </w:rPr>
            </w:r>
            <w:r w:rsidR="00F15F8A" w:rsidRPr="00F15F8A">
              <w:rPr>
                <w:rFonts w:ascii="Arial" w:hAnsi="Arial"/>
                <w:noProof/>
                <w:webHidden/>
              </w:rPr>
              <w:fldChar w:fldCharType="separate"/>
            </w:r>
            <w:r w:rsidR="00F15F8A" w:rsidRPr="00F15F8A">
              <w:rPr>
                <w:rFonts w:ascii="Arial" w:hAnsi="Arial"/>
                <w:noProof/>
                <w:webHidden/>
              </w:rPr>
              <w:t>5</w:t>
            </w:r>
            <w:r w:rsidR="00F15F8A" w:rsidRPr="00F15F8A">
              <w:rPr>
                <w:rFonts w:ascii="Arial" w:hAnsi="Arial"/>
                <w:noProof/>
                <w:webHidden/>
              </w:rPr>
              <w:fldChar w:fldCharType="end"/>
            </w:r>
          </w:hyperlink>
        </w:p>
        <w:p w14:paraId="2C1039C0" w14:textId="1BBF15BC" w:rsidR="00F15F8A" w:rsidRPr="00F15F8A" w:rsidRDefault="00B23372" w:rsidP="00F15F8A">
          <w:pPr>
            <w:pStyle w:val="TOC2"/>
            <w:numPr>
              <w:ilvl w:val="0"/>
              <w:numId w:val="14"/>
            </w:numPr>
            <w:tabs>
              <w:tab w:val="right" w:leader="dot" w:pos="9350"/>
            </w:tabs>
            <w:rPr>
              <w:rFonts w:ascii="Arial" w:eastAsiaTheme="minorEastAsia" w:hAnsi="Arial"/>
              <w:i/>
              <w:iCs/>
              <w:noProof/>
              <w:sz w:val="24"/>
              <w:szCs w:val="24"/>
              <w:lang w:val="en-GB" w:eastAsia="en-GB"/>
            </w:rPr>
          </w:pPr>
          <w:hyperlink w:anchor="_Toc112054652" w:history="1">
            <w:r w:rsidR="00F15F8A" w:rsidRPr="00F15F8A">
              <w:rPr>
                <w:rStyle w:val="Hyperlink"/>
                <w:rFonts w:ascii="Arial" w:hAnsi="Arial"/>
                <w:noProof/>
              </w:rPr>
              <w:t>Hofstede Cultural dimension</w:t>
            </w:r>
            <w:r w:rsidR="00F15F8A" w:rsidRPr="00F15F8A">
              <w:rPr>
                <w:rFonts w:ascii="Arial" w:hAnsi="Arial"/>
                <w:noProof/>
                <w:webHidden/>
              </w:rPr>
              <w:tab/>
            </w:r>
            <w:r w:rsidR="00F15F8A" w:rsidRPr="00F15F8A">
              <w:rPr>
                <w:rFonts w:ascii="Arial" w:hAnsi="Arial"/>
                <w:noProof/>
                <w:webHidden/>
              </w:rPr>
              <w:fldChar w:fldCharType="begin"/>
            </w:r>
            <w:r w:rsidR="00F15F8A" w:rsidRPr="00F15F8A">
              <w:rPr>
                <w:rFonts w:ascii="Arial" w:hAnsi="Arial"/>
                <w:noProof/>
                <w:webHidden/>
              </w:rPr>
              <w:instrText xml:space="preserve"> PAGEREF _Toc112054652 \h </w:instrText>
            </w:r>
            <w:r w:rsidR="00F15F8A" w:rsidRPr="00F15F8A">
              <w:rPr>
                <w:rFonts w:ascii="Arial" w:hAnsi="Arial"/>
                <w:noProof/>
                <w:webHidden/>
              </w:rPr>
            </w:r>
            <w:r w:rsidR="00F15F8A" w:rsidRPr="00F15F8A">
              <w:rPr>
                <w:rFonts w:ascii="Arial" w:hAnsi="Arial"/>
                <w:noProof/>
                <w:webHidden/>
              </w:rPr>
              <w:fldChar w:fldCharType="separate"/>
            </w:r>
            <w:r w:rsidR="00F15F8A" w:rsidRPr="00F15F8A">
              <w:rPr>
                <w:rFonts w:ascii="Arial" w:hAnsi="Arial"/>
                <w:noProof/>
                <w:webHidden/>
              </w:rPr>
              <w:t>6</w:t>
            </w:r>
            <w:r w:rsidR="00F15F8A" w:rsidRPr="00F15F8A">
              <w:rPr>
                <w:rFonts w:ascii="Arial" w:hAnsi="Arial"/>
                <w:noProof/>
                <w:webHidden/>
              </w:rPr>
              <w:fldChar w:fldCharType="end"/>
            </w:r>
          </w:hyperlink>
        </w:p>
        <w:p w14:paraId="05843ABE" w14:textId="44AA94FB" w:rsidR="00F15F8A" w:rsidRPr="00F15F8A" w:rsidRDefault="00B23372" w:rsidP="00F15F8A">
          <w:pPr>
            <w:pStyle w:val="TOC1"/>
            <w:numPr>
              <w:ilvl w:val="0"/>
              <w:numId w:val="14"/>
            </w:numPr>
            <w:tabs>
              <w:tab w:val="right" w:leader="dot" w:pos="9350"/>
            </w:tabs>
            <w:rPr>
              <w:rFonts w:ascii="Arial" w:eastAsiaTheme="minorEastAsia" w:hAnsi="Arial"/>
              <w:b w:val="0"/>
              <w:bCs w:val="0"/>
              <w:noProof/>
              <w:lang w:val="en-GB" w:eastAsia="en-GB"/>
            </w:rPr>
          </w:pPr>
          <w:hyperlink w:anchor="_Toc112054653" w:history="1">
            <w:r w:rsidR="00F15F8A" w:rsidRPr="00F15F8A">
              <w:rPr>
                <w:rStyle w:val="Hyperlink"/>
                <w:rFonts w:ascii="Arial" w:hAnsi="Arial"/>
                <w:noProof/>
              </w:rPr>
              <w:t>Strategy and cultural sensitivity when doing business in Vietnam</w:t>
            </w:r>
            <w:r w:rsidR="00F15F8A" w:rsidRPr="00F15F8A">
              <w:rPr>
                <w:rFonts w:ascii="Arial" w:hAnsi="Arial"/>
                <w:noProof/>
                <w:webHidden/>
              </w:rPr>
              <w:tab/>
            </w:r>
            <w:r w:rsidR="00F15F8A" w:rsidRPr="00F15F8A">
              <w:rPr>
                <w:rFonts w:ascii="Arial" w:hAnsi="Arial"/>
                <w:noProof/>
                <w:webHidden/>
              </w:rPr>
              <w:fldChar w:fldCharType="begin"/>
            </w:r>
            <w:r w:rsidR="00F15F8A" w:rsidRPr="00F15F8A">
              <w:rPr>
                <w:rFonts w:ascii="Arial" w:hAnsi="Arial"/>
                <w:noProof/>
                <w:webHidden/>
              </w:rPr>
              <w:instrText xml:space="preserve"> PAGEREF _Toc112054653 \h </w:instrText>
            </w:r>
            <w:r w:rsidR="00F15F8A" w:rsidRPr="00F15F8A">
              <w:rPr>
                <w:rFonts w:ascii="Arial" w:hAnsi="Arial"/>
                <w:noProof/>
                <w:webHidden/>
              </w:rPr>
            </w:r>
            <w:r w:rsidR="00F15F8A" w:rsidRPr="00F15F8A">
              <w:rPr>
                <w:rFonts w:ascii="Arial" w:hAnsi="Arial"/>
                <w:noProof/>
                <w:webHidden/>
              </w:rPr>
              <w:fldChar w:fldCharType="separate"/>
            </w:r>
            <w:r w:rsidR="00F15F8A" w:rsidRPr="00F15F8A">
              <w:rPr>
                <w:rFonts w:ascii="Arial" w:hAnsi="Arial"/>
                <w:noProof/>
                <w:webHidden/>
              </w:rPr>
              <w:t>8</w:t>
            </w:r>
            <w:r w:rsidR="00F15F8A" w:rsidRPr="00F15F8A">
              <w:rPr>
                <w:rFonts w:ascii="Arial" w:hAnsi="Arial"/>
                <w:noProof/>
                <w:webHidden/>
              </w:rPr>
              <w:fldChar w:fldCharType="end"/>
            </w:r>
          </w:hyperlink>
        </w:p>
        <w:p w14:paraId="3CCE4325" w14:textId="05F455C9" w:rsidR="00F15F8A" w:rsidRPr="00F15F8A" w:rsidRDefault="00B23372" w:rsidP="00F15F8A">
          <w:pPr>
            <w:pStyle w:val="TOC1"/>
            <w:numPr>
              <w:ilvl w:val="0"/>
              <w:numId w:val="14"/>
            </w:numPr>
            <w:tabs>
              <w:tab w:val="right" w:leader="dot" w:pos="9350"/>
            </w:tabs>
            <w:rPr>
              <w:rFonts w:ascii="Arial" w:eastAsiaTheme="minorEastAsia" w:hAnsi="Arial"/>
              <w:b w:val="0"/>
              <w:bCs w:val="0"/>
              <w:noProof/>
              <w:lang w:val="en-GB" w:eastAsia="en-GB"/>
            </w:rPr>
          </w:pPr>
          <w:hyperlink w:anchor="_Toc112054654" w:history="1">
            <w:r w:rsidR="00F15F8A" w:rsidRPr="00F15F8A">
              <w:rPr>
                <w:rStyle w:val="Hyperlink"/>
                <w:rFonts w:ascii="Arial" w:hAnsi="Arial"/>
                <w:noProof/>
              </w:rPr>
              <w:t xml:space="preserve">Discuss and analysis of the different barriers experienced by foreign </w:t>
            </w:r>
            <w:r w:rsidR="00F15F8A" w:rsidRPr="00F15F8A">
              <w:rPr>
                <w:rStyle w:val="Hyperlink"/>
                <w:rFonts w:ascii="Arial" w:hAnsi="Arial"/>
                <w:noProof/>
              </w:rPr>
              <w:t>b</w:t>
            </w:r>
            <w:r w:rsidR="00F15F8A" w:rsidRPr="00F15F8A">
              <w:rPr>
                <w:rStyle w:val="Hyperlink"/>
                <w:rFonts w:ascii="Arial" w:hAnsi="Arial"/>
                <w:noProof/>
              </w:rPr>
              <w:t>usinesses in the selected country supported by different examples.</w:t>
            </w:r>
            <w:r w:rsidR="00F15F8A" w:rsidRPr="00F15F8A">
              <w:rPr>
                <w:rFonts w:ascii="Arial" w:hAnsi="Arial"/>
                <w:noProof/>
                <w:webHidden/>
              </w:rPr>
              <w:tab/>
            </w:r>
            <w:r w:rsidR="00F15F8A" w:rsidRPr="00F15F8A">
              <w:rPr>
                <w:rFonts w:ascii="Arial" w:hAnsi="Arial"/>
                <w:noProof/>
                <w:webHidden/>
              </w:rPr>
              <w:fldChar w:fldCharType="begin"/>
            </w:r>
            <w:r w:rsidR="00F15F8A" w:rsidRPr="00F15F8A">
              <w:rPr>
                <w:rFonts w:ascii="Arial" w:hAnsi="Arial"/>
                <w:noProof/>
                <w:webHidden/>
              </w:rPr>
              <w:instrText xml:space="preserve"> PAGEREF _Toc112054654 \h </w:instrText>
            </w:r>
            <w:r w:rsidR="00F15F8A" w:rsidRPr="00F15F8A">
              <w:rPr>
                <w:rFonts w:ascii="Arial" w:hAnsi="Arial"/>
                <w:noProof/>
                <w:webHidden/>
              </w:rPr>
            </w:r>
            <w:r w:rsidR="00F15F8A" w:rsidRPr="00F15F8A">
              <w:rPr>
                <w:rFonts w:ascii="Arial" w:hAnsi="Arial"/>
                <w:noProof/>
                <w:webHidden/>
              </w:rPr>
              <w:fldChar w:fldCharType="separate"/>
            </w:r>
            <w:r w:rsidR="00F15F8A" w:rsidRPr="00F15F8A">
              <w:rPr>
                <w:rFonts w:ascii="Arial" w:hAnsi="Arial"/>
                <w:noProof/>
                <w:webHidden/>
              </w:rPr>
              <w:t>9</w:t>
            </w:r>
            <w:r w:rsidR="00F15F8A" w:rsidRPr="00F15F8A">
              <w:rPr>
                <w:rFonts w:ascii="Arial" w:hAnsi="Arial"/>
                <w:noProof/>
                <w:webHidden/>
              </w:rPr>
              <w:fldChar w:fldCharType="end"/>
            </w:r>
          </w:hyperlink>
        </w:p>
        <w:p w14:paraId="4FF2BE27" w14:textId="2FB9E26D" w:rsidR="00F15F8A" w:rsidRPr="00757E90" w:rsidRDefault="00B23372" w:rsidP="00994947">
          <w:pPr>
            <w:pStyle w:val="TOC1"/>
            <w:numPr>
              <w:ilvl w:val="0"/>
              <w:numId w:val="18"/>
            </w:numPr>
            <w:tabs>
              <w:tab w:val="right" w:leader="dot" w:pos="9350"/>
            </w:tabs>
            <w:rPr>
              <w:rFonts w:ascii="Arial" w:eastAsiaTheme="minorEastAsia" w:hAnsi="Arial"/>
              <w:b w:val="0"/>
              <w:bCs w:val="0"/>
              <w:noProof/>
              <w:lang w:val="en-GB" w:eastAsia="en-GB"/>
            </w:rPr>
          </w:pPr>
          <w:hyperlink w:anchor="_Toc112054655" w:history="1">
            <w:r w:rsidR="00F15F8A" w:rsidRPr="00757E90">
              <w:rPr>
                <w:rStyle w:val="Hyperlink"/>
                <w:rFonts w:ascii="Arial" w:hAnsi="Arial"/>
                <w:noProof/>
              </w:rPr>
              <w:t>Providing recommendations to enable the company to get success in Vietnam</w:t>
            </w:r>
            <w:r w:rsidR="00F15F8A" w:rsidRPr="00757E90">
              <w:rPr>
                <w:rFonts w:ascii="Arial" w:hAnsi="Arial"/>
                <w:noProof/>
                <w:webHidden/>
              </w:rPr>
              <w:tab/>
            </w:r>
            <w:r w:rsidR="00F15F8A" w:rsidRPr="00757E90">
              <w:rPr>
                <w:rFonts w:ascii="Arial" w:hAnsi="Arial"/>
                <w:noProof/>
                <w:webHidden/>
              </w:rPr>
              <w:fldChar w:fldCharType="begin"/>
            </w:r>
            <w:r w:rsidR="00F15F8A" w:rsidRPr="00757E90">
              <w:rPr>
                <w:rFonts w:ascii="Arial" w:hAnsi="Arial"/>
                <w:noProof/>
                <w:webHidden/>
              </w:rPr>
              <w:instrText xml:space="preserve"> PAGEREF _Toc112054655 \h </w:instrText>
            </w:r>
            <w:r w:rsidR="00F15F8A" w:rsidRPr="00757E90">
              <w:rPr>
                <w:rFonts w:ascii="Arial" w:hAnsi="Arial"/>
                <w:noProof/>
                <w:webHidden/>
              </w:rPr>
            </w:r>
            <w:r w:rsidR="00F15F8A" w:rsidRPr="00757E90">
              <w:rPr>
                <w:rFonts w:ascii="Arial" w:hAnsi="Arial"/>
                <w:noProof/>
                <w:webHidden/>
              </w:rPr>
              <w:fldChar w:fldCharType="separate"/>
            </w:r>
            <w:r w:rsidR="00F15F8A" w:rsidRPr="00757E90">
              <w:rPr>
                <w:rFonts w:ascii="Arial" w:hAnsi="Arial"/>
                <w:noProof/>
                <w:webHidden/>
              </w:rPr>
              <w:t>9</w:t>
            </w:r>
            <w:r w:rsidR="00F15F8A" w:rsidRPr="00757E90">
              <w:rPr>
                <w:rFonts w:ascii="Arial" w:hAnsi="Arial"/>
                <w:noProof/>
                <w:webHidden/>
              </w:rPr>
              <w:fldChar w:fldCharType="end"/>
            </w:r>
          </w:hyperlink>
        </w:p>
        <w:p w14:paraId="2E75C499" w14:textId="410C12C6" w:rsidR="00F15F8A" w:rsidRPr="00757E90" w:rsidRDefault="00B23372" w:rsidP="00994947">
          <w:pPr>
            <w:pStyle w:val="TOC1"/>
            <w:numPr>
              <w:ilvl w:val="0"/>
              <w:numId w:val="18"/>
            </w:numPr>
            <w:tabs>
              <w:tab w:val="right" w:leader="dot" w:pos="9350"/>
            </w:tabs>
            <w:rPr>
              <w:rFonts w:ascii="Arial" w:hAnsi="Arial"/>
              <w:noProof/>
            </w:rPr>
          </w:pPr>
          <w:hyperlink w:anchor="_Toc112054656" w:history="1">
            <w:r w:rsidR="00F15F8A" w:rsidRPr="00757E90">
              <w:rPr>
                <w:rStyle w:val="Hyperlink"/>
                <w:rFonts w:ascii="Arial" w:hAnsi="Arial"/>
                <w:noProof/>
              </w:rPr>
              <w:t>Conclusion</w:t>
            </w:r>
            <w:r w:rsidR="00F15F8A" w:rsidRPr="00757E90">
              <w:rPr>
                <w:rFonts w:ascii="Arial" w:hAnsi="Arial"/>
                <w:noProof/>
                <w:webHidden/>
              </w:rPr>
              <w:tab/>
            </w:r>
            <w:r w:rsidR="00F15F8A" w:rsidRPr="00757E90">
              <w:rPr>
                <w:rFonts w:ascii="Arial" w:hAnsi="Arial"/>
                <w:noProof/>
                <w:webHidden/>
              </w:rPr>
              <w:fldChar w:fldCharType="begin"/>
            </w:r>
            <w:r w:rsidR="00F15F8A" w:rsidRPr="00757E90">
              <w:rPr>
                <w:rFonts w:ascii="Arial" w:hAnsi="Arial"/>
                <w:noProof/>
                <w:webHidden/>
              </w:rPr>
              <w:instrText xml:space="preserve"> PAGEREF _Toc112054656 \h </w:instrText>
            </w:r>
            <w:r w:rsidR="00F15F8A" w:rsidRPr="00757E90">
              <w:rPr>
                <w:rFonts w:ascii="Arial" w:hAnsi="Arial"/>
                <w:noProof/>
                <w:webHidden/>
              </w:rPr>
            </w:r>
            <w:r w:rsidR="00F15F8A" w:rsidRPr="00757E90">
              <w:rPr>
                <w:rFonts w:ascii="Arial" w:hAnsi="Arial"/>
                <w:noProof/>
                <w:webHidden/>
              </w:rPr>
              <w:fldChar w:fldCharType="separate"/>
            </w:r>
            <w:r w:rsidR="00F15F8A" w:rsidRPr="00757E90">
              <w:rPr>
                <w:rFonts w:ascii="Arial" w:hAnsi="Arial"/>
                <w:noProof/>
                <w:webHidden/>
              </w:rPr>
              <w:t>11</w:t>
            </w:r>
            <w:r w:rsidR="00F15F8A" w:rsidRPr="00757E90">
              <w:rPr>
                <w:rFonts w:ascii="Arial" w:hAnsi="Arial"/>
                <w:noProof/>
                <w:webHidden/>
              </w:rPr>
              <w:fldChar w:fldCharType="end"/>
            </w:r>
          </w:hyperlink>
        </w:p>
        <w:p w14:paraId="073918B0" w14:textId="34C7A678" w:rsidR="009709D1" w:rsidRPr="00757E90" w:rsidRDefault="00994947" w:rsidP="00994947">
          <w:pPr>
            <w:pStyle w:val="ListParagraph"/>
            <w:numPr>
              <w:ilvl w:val="0"/>
              <w:numId w:val="18"/>
            </w:numPr>
            <w:rPr>
              <w:b/>
              <w:bCs/>
              <w:i/>
              <w:iCs/>
              <w:sz w:val="24"/>
              <w:szCs w:val="24"/>
            </w:rPr>
          </w:pPr>
          <w:r w:rsidRPr="00757E90">
            <w:rPr>
              <w:b/>
              <w:bCs/>
              <w:i/>
              <w:iCs/>
              <w:sz w:val="24"/>
              <w:szCs w:val="24"/>
            </w:rPr>
            <w:t>References..........................................................................................................12</w:t>
          </w:r>
        </w:p>
        <w:p w14:paraId="7ED140ED" w14:textId="6E40DBDD" w:rsidR="00994947" w:rsidRPr="00994947" w:rsidRDefault="00994947" w:rsidP="00994947">
          <w:pPr>
            <w:pStyle w:val="ListParagraph"/>
            <w:numPr>
              <w:ilvl w:val="0"/>
              <w:numId w:val="18"/>
            </w:numPr>
            <w:rPr>
              <w:b/>
              <w:bCs/>
              <w:sz w:val="24"/>
              <w:szCs w:val="24"/>
            </w:rPr>
          </w:pPr>
          <w:r w:rsidRPr="00757E90">
            <w:rPr>
              <w:b/>
              <w:bCs/>
              <w:i/>
              <w:iCs/>
              <w:sz w:val="24"/>
              <w:szCs w:val="24"/>
            </w:rPr>
            <w:t>Appendix.</w:t>
          </w:r>
          <w:r w:rsidRPr="00994947">
            <w:rPr>
              <w:b/>
              <w:bCs/>
              <w:sz w:val="24"/>
              <w:szCs w:val="24"/>
            </w:rPr>
            <w:t>............................................................................................................14</w:t>
          </w:r>
        </w:p>
        <w:p w14:paraId="5AB31041" w14:textId="61F7E364" w:rsidR="00F15F8A" w:rsidRDefault="00F15F8A" w:rsidP="00F15F8A">
          <w:r w:rsidRPr="00F15F8A">
            <w:rPr>
              <w:b/>
              <w:bCs/>
              <w:noProof/>
            </w:rPr>
            <w:fldChar w:fldCharType="end"/>
          </w:r>
        </w:p>
      </w:sdtContent>
    </w:sdt>
    <w:p w14:paraId="5D5B38CF" w14:textId="74BEF73D" w:rsidR="00625399" w:rsidRPr="009174BE" w:rsidRDefault="00F15F8A" w:rsidP="008E4A0C">
      <w:pPr>
        <w:jc w:val="left"/>
        <w:rPr>
          <w:rFonts w:eastAsia="Times New Roman"/>
          <w:b/>
          <w:sz w:val="24"/>
          <w:szCs w:val="24"/>
        </w:rPr>
      </w:pPr>
      <w:r w:rsidRPr="009174BE">
        <w:rPr>
          <w:sz w:val="24"/>
          <w:szCs w:val="24"/>
        </w:rPr>
        <w:br w:type="page"/>
      </w:r>
    </w:p>
    <w:p w14:paraId="0F9F5756" w14:textId="040C3CD9" w:rsidR="00625399" w:rsidRPr="00757E90" w:rsidRDefault="00F15F8A">
      <w:pPr>
        <w:pStyle w:val="Heading1"/>
        <w:rPr>
          <w:i/>
          <w:iCs/>
          <w:sz w:val="28"/>
          <w:szCs w:val="28"/>
        </w:rPr>
      </w:pPr>
      <w:bookmarkStart w:id="0" w:name="_Toc111126918"/>
      <w:bookmarkStart w:id="1" w:name="_Toc112054646"/>
      <w:r w:rsidRPr="00757E90">
        <w:rPr>
          <w:i/>
          <w:iCs/>
          <w:sz w:val="28"/>
          <w:szCs w:val="28"/>
        </w:rPr>
        <w:lastRenderedPageBreak/>
        <w:t>Introduction</w:t>
      </w:r>
      <w:bookmarkEnd w:id="0"/>
      <w:bookmarkEnd w:id="1"/>
      <w:r w:rsidRPr="00757E90">
        <w:rPr>
          <w:i/>
          <w:iCs/>
          <w:sz w:val="28"/>
          <w:szCs w:val="28"/>
        </w:rPr>
        <w:t xml:space="preserve"> </w:t>
      </w:r>
    </w:p>
    <w:p w14:paraId="64870248" w14:textId="77777777" w:rsidR="00B72009" w:rsidRPr="00B72009" w:rsidRDefault="00B72009" w:rsidP="00B72009">
      <w:pPr>
        <w:rPr>
          <w:sz w:val="24"/>
          <w:szCs w:val="24"/>
        </w:rPr>
      </w:pPr>
    </w:p>
    <w:p w14:paraId="6EE63490" w14:textId="78F3316B" w:rsidR="00625399" w:rsidRDefault="003E5062">
      <w:pPr>
        <w:rPr>
          <w:sz w:val="24"/>
          <w:szCs w:val="24"/>
        </w:rPr>
      </w:pPr>
      <w:r>
        <w:rPr>
          <w:sz w:val="24"/>
          <w:szCs w:val="24"/>
        </w:rPr>
        <w:t xml:space="preserve">             </w:t>
      </w:r>
      <w:r w:rsidR="00F15F8A" w:rsidRPr="00B72009">
        <w:rPr>
          <w:sz w:val="24"/>
          <w:szCs w:val="24"/>
        </w:rPr>
        <w:t xml:space="preserve">The purpose of the study is to demonstrate the global business environment for New Look. Through this, the international environment is analyzed. This report is developing different types of theories relating to the different areas of the analysis of the environment. </w:t>
      </w:r>
      <w:r w:rsidR="008E27A9" w:rsidRPr="00B72009">
        <w:rPr>
          <w:sz w:val="24"/>
          <w:szCs w:val="24"/>
        </w:rPr>
        <w:t xml:space="preserve">The assessment is going to explain the cultural differences that have to be considered for expanding the business in the foreign market. </w:t>
      </w:r>
      <w:r w:rsidR="00F15F8A" w:rsidRPr="00B72009">
        <w:rPr>
          <w:sz w:val="24"/>
          <w:szCs w:val="24"/>
        </w:rPr>
        <w:t>Through this, the assessment has the aim to analyze the opportunities as well as the challenges. New Look has considered the global fashion retailer included with the chain of high street shops. This is the organization that was founded in 1969. This is the fashion retail chain that is selling menswear, clothing as well as womenswear and they are also selling clothing for teens</w:t>
      </w:r>
      <w:r w:rsidR="008E1F5F" w:rsidRPr="00B72009">
        <w:rPr>
          <w:sz w:val="24"/>
          <w:szCs w:val="24"/>
        </w:rPr>
        <w:t xml:space="preserve"> (New Look, 2022)</w:t>
      </w:r>
      <w:r w:rsidR="00F15F8A" w:rsidRPr="00B72009">
        <w:rPr>
          <w:sz w:val="24"/>
          <w:szCs w:val="24"/>
        </w:rPr>
        <w:t xml:space="preserve">. This is the organization that is expanding its business through Vietnam and the assessment is providing the proper analysis of the business environment for this. </w:t>
      </w:r>
    </w:p>
    <w:p w14:paraId="2D96C694" w14:textId="77777777" w:rsidR="00AD312A" w:rsidRPr="00B72009" w:rsidRDefault="00AD312A">
      <w:pPr>
        <w:rPr>
          <w:sz w:val="24"/>
          <w:szCs w:val="24"/>
        </w:rPr>
      </w:pPr>
    </w:p>
    <w:p w14:paraId="107B6C9B" w14:textId="0C4CE400" w:rsidR="00625399" w:rsidRPr="00757E90" w:rsidRDefault="00F15F8A">
      <w:pPr>
        <w:pStyle w:val="Heading1"/>
        <w:rPr>
          <w:i/>
          <w:iCs/>
          <w:sz w:val="28"/>
          <w:szCs w:val="28"/>
        </w:rPr>
      </w:pPr>
      <w:bookmarkStart w:id="2" w:name="_Toc111126919"/>
      <w:bookmarkStart w:id="3" w:name="_Toc112054647"/>
      <w:r w:rsidRPr="00757E90">
        <w:rPr>
          <w:i/>
          <w:iCs/>
          <w:sz w:val="28"/>
          <w:szCs w:val="28"/>
        </w:rPr>
        <w:t>Introduction to the selected developing country (Vietnam)</w:t>
      </w:r>
      <w:bookmarkEnd w:id="2"/>
      <w:bookmarkEnd w:id="3"/>
    </w:p>
    <w:p w14:paraId="7CD38B5E" w14:textId="77777777" w:rsidR="00AD312A" w:rsidRPr="00AD312A" w:rsidRDefault="00AD312A" w:rsidP="00AD312A"/>
    <w:p w14:paraId="046874D7" w14:textId="726E998F" w:rsidR="000348ED" w:rsidRDefault="003E5062">
      <w:pPr>
        <w:rPr>
          <w:sz w:val="24"/>
          <w:szCs w:val="24"/>
        </w:rPr>
      </w:pPr>
      <w:r>
        <w:rPr>
          <w:sz w:val="24"/>
          <w:szCs w:val="24"/>
        </w:rPr>
        <w:t xml:space="preserve">            </w:t>
      </w:r>
      <w:r w:rsidR="00F15F8A" w:rsidRPr="00B72009">
        <w:rPr>
          <w:sz w:val="24"/>
          <w:szCs w:val="24"/>
        </w:rPr>
        <w:t xml:space="preserve">Vietnam is referred to as the country that </w:t>
      </w:r>
      <w:proofErr w:type="gramStart"/>
      <w:r w:rsidR="00F15F8A" w:rsidRPr="00B72009">
        <w:rPr>
          <w:sz w:val="24"/>
          <w:szCs w:val="24"/>
        </w:rPr>
        <w:t>is located in</w:t>
      </w:r>
      <w:proofErr w:type="gramEnd"/>
      <w:r w:rsidR="00F15F8A" w:rsidRPr="00B72009">
        <w:rPr>
          <w:sz w:val="24"/>
          <w:szCs w:val="24"/>
        </w:rPr>
        <w:t xml:space="preserve"> Southeastern Asia</w:t>
      </w:r>
      <w:r w:rsidR="000348ED">
        <w:rPr>
          <w:sz w:val="24"/>
          <w:szCs w:val="24"/>
        </w:rPr>
        <w:t>,</w:t>
      </w:r>
      <w:r w:rsidR="00F15F8A" w:rsidRPr="00B72009">
        <w:rPr>
          <w:sz w:val="24"/>
          <w:szCs w:val="24"/>
        </w:rPr>
        <w:t xml:space="preserve"> is bordering the Gulf of Thailand, the South China </w:t>
      </w:r>
      <w:r w:rsidR="00757E90" w:rsidRPr="00B72009">
        <w:rPr>
          <w:sz w:val="24"/>
          <w:szCs w:val="24"/>
        </w:rPr>
        <w:t>Sea,</w:t>
      </w:r>
      <w:r w:rsidR="00F15F8A" w:rsidRPr="00B72009">
        <w:rPr>
          <w:sz w:val="24"/>
          <w:szCs w:val="24"/>
        </w:rPr>
        <w:t xml:space="preserve"> and the Gulf of Tonkin. The neighbouring countries of Vietnam can be included Laos, China as well as Cambodia. </w:t>
      </w:r>
      <w:r w:rsidR="000348ED">
        <w:rPr>
          <w:sz w:val="24"/>
          <w:szCs w:val="24"/>
        </w:rPr>
        <w:t xml:space="preserve"> </w:t>
      </w:r>
    </w:p>
    <w:p w14:paraId="6A02262F" w14:textId="0F45AF27" w:rsidR="00625399" w:rsidRPr="00B72009" w:rsidRDefault="000348ED">
      <w:pPr>
        <w:rPr>
          <w:sz w:val="24"/>
          <w:szCs w:val="24"/>
        </w:rPr>
      </w:pPr>
      <w:r>
        <w:rPr>
          <w:sz w:val="24"/>
          <w:szCs w:val="24"/>
        </w:rPr>
        <w:t xml:space="preserve">           </w:t>
      </w:r>
      <w:r w:rsidR="00F15F8A" w:rsidRPr="00B72009">
        <w:rPr>
          <w:sz w:val="24"/>
          <w:szCs w:val="24"/>
        </w:rPr>
        <w:t xml:space="preserve">The country is a narrow nation shaped and this is looking like S. Through the consideration of the dynamic and large population, the country emerged to come to the forefront of international </w:t>
      </w:r>
      <w:r w:rsidRPr="00B72009">
        <w:rPr>
          <w:sz w:val="24"/>
          <w:szCs w:val="24"/>
        </w:rPr>
        <w:t>trade,</w:t>
      </w:r>
      <w:r w:rsidR="00F15F8A" w:rsidRPr="00B72009">
        <w:rPr>
          <w:sz w:val="24"/>
          <w:szCs w:val="24"/>
        </w:rPr>
        <w:t xml:space="preserve"> and this became a very attractive target from the perspective of international investments (ASEAN UP, 2022). Vietnam has developed considerable investments in the manufacturing areas that are included with the development of electronics. So, the sector is considered the largest contributor to the GDP of the country.  As per the report of 2019, this has contributed 16.5% of the GDP (wolterskluwer, 2020). </w:t>
      </w:r>
    </w:p>
    <w:p w14:paraId="6F7FDBE5" w14:textId="5CF97ACE" w:rsidR="00625399" w:rsidRPr="00757E90" w:rsidRDefault="00F15F8A" w:rsidP="00C20469">
      <w:pPr>
        <w:pStyle w:val="Heading1"/>
        <w:jc w:val="center"/>
        <w:rPr>
          <w:sz w:val="28"/>
          <w:szCs w:val="28"/>
        </w:rPr>
      </w:pPr>
      <w:bookmarkStart w:id="4" w:name="_Toc111126920"/>
      <w:bookmarkStart w:id="5" w:name="_Toc112054648"/>
      <w:r w:rsidRPr="00757E90">
        <w:rPr>
          <w:sz w:val="28"/>
          <w:szCs w:val="28"/>
        </w:rPr>
        <w:lastRenderedPageBreak/>
        <w:t>Application of theories of the business environment in the selected Country (Vietnam)</w:t>
      </w:r>
      <w:bookmarkEnd w:id="4"/>
      <w:bookmarkEnd w:id="5"/>
    </w:p>
    <w:p w14:paraId="1723E5F1" w14:textId="69609B75" w:rsidR="00625399" w:rsidRPr="00757E90" w:rsidRDefault="00F15F8A">
      <w:pPr>
        <w:pStyle w:val="Heading2"/>
        <w:rPr>
          <w:sz w:val="28"/>
          <w:szCs w:val="28"/>
        </w:rPr>
      </w:pPr>
      <w:bookmarkStart w:id="6" w:name="_Toc111126921"/>
      <w:bookmarkStart w:id="7" w:name="_Toc112054649"/>
      <w:r w:rsidRPr="00757E90">
        <w:rPr>
          <w:sz w:val="28"/>
          <w:szCs w:val="28"/>
        </w:rPr>
        <w:t>PESTLE analysis of Vietnam</w:t>
      </w:r>
      <w:bookmarkEnd w:id="6"/>
      <w:bookmarkEnd w:id="7"/>
      <w:r w:rsidRPr="00757E90">
        <w:rPr>
          <w:sz w:val="28"/>
          <w:szCs w:val="28"/>
        </w:rPr>
        <w:t xml:space="preserve"> </w:t>
      </w:r>
    </w:p>
    <w:p w14:paraId="3A38C2BA" w14:textId="77777777" w:rsidR="00C20469" w:rsidRPr="00C20469" w:rsidRDefault="00C20469" w:rsidP="00C20469"/>
    <w:p w14:paraId="57390ADE" w14:textId="0109A08B" w:rsidR="00625399" w:rsidRPr="00B72009" w:rsidRDefault="00C20469">
      <w:pPr>
        <w:rPr>
          <w:sz w:val="24"/>
          <w:szCs w:val="24"/>
        </w:rPr>
      </w:pPr>
      <w:r>
        <w:rPr>
          <w:sz w:val="24"/>
          <w:szCs w:val="24"/>
        </w:rPr>
        <w:t xml:space="preserve">           </w:t>
      </w:r>
      <w:r w:rsidR="00F15F8A" w:rsidRPr="00B72009">
        <w:rPr>
          <w:sz w:val="24"/>
          <w:szCs w:val="24"/>
        </w:rPr>
        <w:t xml:space="preserve">Vietnam is known as the Socialist Republic of </w:t>
      </w:r>
      <w:r w:rsidR="00AD312A" w:rsidRPr="00B72009">
        <w:rPr>
          <w:sz w:val="24"/>
          <w:szCs w:val="24"/>
        </w:rPr>
        <w:t>Vietnam,</w:t>
      </w:r>
      <w:r w:rsidR="00F15F8A" w:rsidRPr="00B72009">
        <w:rPr>
          <w:sz w:val="24"/>
          <w:szCs w:val="24"/>
        </w:rPr>
        <w:t xml:space="preserve"> and this is also known as the most populous country in the world. The country has the aim to become a developed country soon. </w:t>
      </w:r>
    </w:p>
    <w:p w14:paraId="62C41E77" w14:textId="470BB699" w:rsidR="00625399" w:rsidRPr="000348ED" w:rsidRDefault="00F15F8A" w:rsidP="00AD312A">
      <w:pPr>
        <w:pStyle w:val="ListParagraph"/>
        <w:numPr>
          <w:ilvl w:val="0"/>
          <w:numId w:val="8"/>
        </w:numPr>
        <w:ind w:left="360"/>
        <w:rPr>
          <w:sz w:val="24"/>
          <w:szCs w:val="24"/>
        </w:rPr>
      </w:pPr>
      <w:r w:rsidRPr="00AD312A">
        <w:rPr>
          <w:b/>
          <w:sz w:val="24"/>
          <w:szCs w:val="24"/>
        </w:rPr>
        <w:t xml:space="preserve">Political factors - </w:t>
      </w:r>
      <w:r w:rsidRPr="00AD312A">
        <w:rPr>
          <w:sz w:val="24"/>
          <w:szCs w:val="24"/>
        </w:rPr>
        <w:t xml:space="preserve">Vietnam is pursuing the policy of building as well as maintaining good relations with other countries all over the world. This is allowing the New Look company to expand the business properly. But, as per the human rights watch Vietnam made a poor record from the perspective of human rights. Freedom of association, expression as well as assembly among the peaceful public is prohibited. So, this can create challenges for the staff of the organization (Human Rights Watch, 2018). </w:t>
      </w:r>
    </w:p>
    <w:p w14:paraId="18D1B5AA" w14:textId="77777777" w:rsidR="00625399" w:rsidRPr="00AD312A" w:rsidRDefault="00F15F8A" w:rsidP="00AD312A">
      <w:pPr>
        <w:pStyle w:val="ListParagraph"/>
        <w:numPr>
          <w:ilvl w:val="0"/>
          <w:numId w:val="8"/>
        </w:numPr>
        <w:ind w:left="360"/>
        <w:rPr>
          <w:sz w:val="24"/>
          <w:szCs w:val="24"/>
        </w:rPr>
      </w:pPr>
      <w:r w:rsidRPr="00AD312A">
        <w:rPr>
          <w:b/>
          <w:sz w:val="24"/>
          <w:szCs w:val="24"/>
        </w:rPr>
        <w:t xml:space="preserve">Economic factors - </w:t>
      </w:r>
      <w:r w:rsidRPr="00AD312A">
        <w:rPr>
          <w:sz w:val="24"/>
          <w:szCs w:val="24"/>
        </w:rPr>
        <w:t xml:space="preserve">Vietnam is considered the 45th largest economy all over the world. As per the analysis of 2018, the worth of the nominal GDP was $245 and it was expected that this could reach $362.64 billion at the end of 2021 (Tradingeconomics, 2022). The country made the progress from the perspective of poverty eradication which is leading to opportunities for the development of business within the country. </w:t>
      </w:r>
    </w:p>
    <w:p w14:paraId="40330CF4" w14:textId="77777777" w:rsidR="00625399" w:rsidRPr="00AD312A" w:rsidRDefault="00F15F8A" w:rsidP="00AD312A">
      <w:pPr>
        <w:pStyle w:val="ListParagraph"/>
        <w:numPr>
          <w:ilvl w:val="0"/>
          <w:numId w:val="8"/>
        </w:numPr>
        <w:ind w:left="360"/>
        <w:rPr>
          <w:sz w:val="24"/>
          <w:szCs w:val="24"/>
        </w:rPr>
      </w:pPr>
      <w:r w:rsidRPr="00AD312A">
        <w:rPr>
          <w:b/>
          <w:sz w:val="24"/>
          <w:szCs w:val="24"/>
        </w:rPr>
        <w:t xml:space="preserve">Social Factors - </w:t>
      </w:r>
      <w:r w:rsidRPr="00AD312A">
        <w:rPr>
          <w:sz w:val="24"/>
          <w:szCs w:val="24"/>
        </w:rPr>
        <w:t xml:space="preserve">The middle-class group in the country is growing continuously and it is expected that this will be reached up to 26% by 2026. So, this is the area that has to be followed by the company to make their development of the business (world bank, 2022). The people in Vietnam are friendly and will make the opportunity to maintain the proper relationship with the consumers. However, there is a concern about wealth distribution as there is a major gap between the poor and rich. </w:t>
      </w:r>
    </w:p>
    <w:p w14:paraId="0184D073" w14:textId="77777777" w:rsidR="00625399" w:rsidRPr="00AD312A" w:rsidRDefault="00F15F8A" w:rsidP="00AD312A">
      <w:pPr>
        <w:pStyle w:val="ListParagraph"/>
        <w:numPr>
          <w:ilvl w:val="0"/>
          <w:numId w:val="8"/>
        </w:numPr>
        <w:ind w:left="360"/>
        <w:rPr>
          <w:sz w:val="24"/>
          <w:szCs w:val="24"/>
        </w:rPr>
      </w:pPr>
      <w:r w:rsidRPr="00AD312A">
        <w:rPr>
          <w:b/>
          <w:sz w:val="24"/>
          <w:szCs w:val="24"/>
        </w:rPr>
        <w:t xml:space="preserve">Technological Factors - </w:t>
      </w:r>
      <w:r w:rsidRPr="00AD312A">
        <w:rPr>
          <w:sz w:val="24"/>
          <w:szCs w:val="24"/>
        </w:rPr>
        <w:t xml:space="preserve">The country is included with the different types of tech parks. This allows the proper development of the products through the organization. There has been an IT revolution for a long-time in the company. This development of the software, as well as hardware, are making opportunities for the development of the </w:t>
      </w:r>
      <w:r w:rsidRPr="00AD312A">
        <w:rPr>
          <w:sz w:val="24"/>
          <w:szCs w:val="24"/>
        </w:rPr>
        <w:lastRenderedPageBreak/>
        <w:t xml:space="preserve">business. In this sense, growth of the e-commerce will make the proper development of the organization within the market of Vietnam (Rahman, 2022). </w:t>
      </w:r>
    </w:p>
    <w:p w14:paraId="5163A92B" w14:textId="57270345" w:rsidR="00AD312A" w:rsidRPr="00C20469" w:rsidRDefault="00F15F8A" w:rsidP="00C20469">
      <w:pPr>
        <w:pStyle w:val="ListParagraph"/>
        <w:numPr>
          <w:ilvl w:val="0"/>
          <w:numId w:val="11"/>
        </w:numPr>
        <w:ind w:left="360"/>
        <w:rPr>
          <w:sz w:val="24"/>
          <w:szCs w:val="24"/>
        </w:rPr>
      </w:pPr>
      <w:r w:rsidRPr="00AD312A">
        <w:rPr>
          <w:b/>
          <w:sz w:val="24"/>
          <w:szCs w:val="24"/>
        </w:rPr>
        <w:t xml:space="preserve">Legal Factors - </w:t>
      </w:r>
      <w:r w:rsidRPr="00AD312A">
        <w:rPr>
          <w:sz w:val="24"/>
          <w:szCs w:val="24"/>
        </w:rPr>
        <w:t xml:space="preserve">In 2019, the country has developed a new </w:t>
      </w:r>
      <w:r w:rsidR="00757E90" w:rsidRPr="00AD312A">
        <w:rPr>
          <w:sz w:val="24"/>
          <w:szCs w:val="24"/>
        </w:rPr>
        <w:t>labor</w:t>
      </w:r>
      <w:r w:rsidRPr="00AD312A">
        <w:rPr>
          <w:sz w:val="24"/>
          <w:szCs w:val="24"/>
        </w:rPr>
        <w:t xml:space="preserve"> </w:t>
      </w:r>
      <w:r w:rsidR="000348ED" w:rsidRPr="00AD312A">
        <w:rPr>
          <w:sz w:val="24"/>
          <w:szCs w:val="24"/>
        </w:rPr>
        <w:t>code,</w:t>
      </w:r>
      <w:r w:rsidRPr="00AD312A">
        <w:rPr>
          <w:sz w:val="24"/>
          <w:szCs w:val="24"/>
        </w:rPr>
        <w:t xml:space="preserve"> and this was effective from 2021. So, this is affecting the </w:t>
      </w:r>
      <w:r w:rsidR="00757E90" w:rsidRPr="00AD312A">
        <w:rPr>
          <w:sz w:val="24"/>
          <w:szCs w:val="24"/>
        </w:rPr>
        <w:t>labor</w:t>
      </w:r>
      <w:r w:rsidRPr="00AD312A">
        <w:rPr>
          <w:sz w:val="24"/>
          <w:szCs w:val="24"/>
        </w:rPr>
        <w:t xml:space="preserve"> force that </w:t>
      </w:r>
      <w:r w:rsidR="000348ED" w:rsidRPr="00AD312A">
        <w:rPr>
          <w:sz w:val="24"/>
          <w:szCs w:val="24"/>
        </w:rPr>
        <w:t>must</w:t>
      </w:r>
      <w:r w:rsidRPr="00AD312A">
        <w:rPr>
          <w:sz w:val="24"/>
          <w:szCs w:val="24"/>
        </w:rPr>
        <w:t xml:space="preserve"> be followed by the company in developing the workforce through the company (Bakermckenzie, 2022). </w:t>
      </w:r>
    </w:p>
    <w:p w14:paraId="54F735E8" w14:textId="775DC669" w:rsidR="00625399" w:rsidRPr="00C20469" w:rsidRDefault="00F15F8A" w:rsidP="00C20469">
      <w:pPr>
        <w:pStyle w:val="ListParagraph"/>
        <w:numPr>
          <w:ilvl w:val="0"/>
          <w:numId w:val="11"/>
        </w:numPr>
        <w:ind w:left="360"/>
        <w:rPr>
          <w:sz w:val="24"/>
          <w:szCs w:val="24"/>
        </w:rPr>
      </w:pPr>
      <w:r w:rsidRPr="00C20469">
        <w:rPr>
          <w:b/>
          <w:sz w:val="24"/>
          <w:szCs w:val="24"/>
        </w:rPr>
        <w:t xml:space="preserve">Environmental factors - </w:t>
      </w:r>
      <w:r w:rsidRPr="00C20469">
        <w:rPr>
          <w:sz w:val="24"/>
          <w:szCs w:val="24"/>
        </w:rPr>
        <w:t xml:space="preserve">There is the major effect of air pollution on the country that is leading to the major areas of concern in production development. On the other hand, different types of natural disasters can also be a threat to the proper development of the business for the organization (Rahman, 2022). </w:t>
      </w:r>
    </w:p>
    <w:p w14:paraId="6391AAA5" w14:textId="77777777" w:rsidR="00AD312A" w:rsidRPr="00B72009" w:rsidRDefault="00AD312A">
      <w:pPr>
        <w:rPr>
          <w:sz w:val="24"/>
          <w:szCs w:val="24"/>
        </w:rPr>
      </w:pPr>
    </w:p>
    <w:p w14:paraId="2ADBEA70" w14:textId="664C698F" w:rsidR="00625399" w:rsidRPr="00757E90" w:rsidRDefault="00F15F8A">
      <w:pPr>
        <w:pStyle w:val="Heading2"/>
        <w:rPr>
          <w:sz w:val="28"/>
          <w:szCs w:val="28"/>
        </w:rPr>
      </w:pPr>
      <w:bookmarkStart w:id="8" w:name="_Toc111126922"/>
      <w:bookmarkStart w:id="9" w:name="_Toc112054650"/>
      <w:r w:rsidRPr="00757E90">
        <w:rPr>
          <w:sz w:val="28"/>
          <w:szCs w:val="28"/>
        </w:rPr>
        <w:t>Porter’s five forces of Vietnam’s fashion industry</w:t>
      </w:r>
      <w:bookmarkEnd w:id="8"/>
      <w:bookmarkEnd w:id="9"/>
    </w:p>
    <w:p w14:paraId="1C7A8930" w14:textId="77777777" w:rsidR="00AD312A" w:rsidRPr="00AD312A" w:rsidRDefault="00AD312A" w:rsidP="00AD312A"/>
    <w:p w14:paraId="51BD8668" w14:textId="00C799C3" w:rsidR="00625399" w:rsidRPr="00B72009" w:rsidRDefault="00C20469">
      <w:pPr>
        <w:rPr>
          <w:sz w:val="24"/>
          <w:szCs w:val="24"/>
        </w:rPr>
      </w:pPr>
      <w:r>
        <w:rPr>
          <w:sz w:val="24"/>
          <w:szCs w:val="24"/>
        </w:rPr>
        <w:t xml:space="preserve">            </w:t>
      </w:r>
      <w:r w:rsidR="00F15F8A" w:rsidRPr="00B72009">
        <w:rPr>
          <w:sz w:val="24"/>
          <w:szCs w:val="24"/>
        </w:rPr>
        <w:t xml:space="preserve">Through the application of this model, the market competition is analyzed, which can be helpful for New Look to develop different areas of strategies for the market in Vietnam. This is helpful for the company to develop the different areas of the business through the changing environment (Bruijl and Gerard, 2018). </w:t>
      </w:r>
    </w:p>
    <w:p w14:paraId="6EDA14B4" w14:textId="77777777" w:rsidR="00625399" w:rsidRPr="00C20469" w:rsidRDefault="00F15F8A" w:rsidP="00C20469">
      <w:pPr>
        <w:pStyle w:val="ListParagraph"/>
        <w:numPr>
          <w:ilvl w:val="0"/>
          <w:numId w:val="12"/>
        </w:numPr>
        <w:rPr>
          <w:sz w:val="24"/>
          <w:szCs w:val="24"/>
        </w:rPr>
      </w:pPr>
      <w:r w:rsidRPr="00C20469">
        <w:rPr>
          <w:i/>
          <w:iCs/>
          <w:sz w:val="24"/>
          <w:szCs w:val="24"/>
          <w:u w:val="single"/>
        </w:rPr>
        <w:t>Competitive Rivalry</w:t>
      </w:r>
      <w:r w:rsidRPr="00C20469">
        <w:rPr>
          <w:sz w:val="24"/>
          <w:szCs w:val="24"/>
        </w:rPr>
        <w:t xml:space="preserve"> - There are different types of the fashion companies like Leflair, Vinatex, Ferosh, Elise Fashion etc. So, different types of fashion companies can create pressure on the organization in developing the business (Fitz, 2022). </w:t>
      </w:r>
    </w:p>
    <w:p w14:paraId="3F591DD3" w14:textId="77777777" w:rsidR="00625399" w:rsidRPr="00C20469" w:rsidRDefault="00F15F8A" w:rsidP="00C20469">
      <w:pPr>
        <w:pStyle w:val="ListParagraph"/>
        <w:numPr>
          <w:ilvl w:val="0"/>
          <w:numId w:val="12"/>
        </w:numPr>
        <w:rPr>
          <w:sz w:val="24"/>
          <w:szCs w:val="24"/>
        </w:rPr>
      </w:pPr>
      <w:r w:rsidRPr="00C20469">
        <w:rPr>
          <w:i/>
          <w:iCs/>
          <w:sz w:val="24"/>
          <w:szCs w:val="24"/>
          <w:u w:val="single"/>
        </w:rPr>
        <w:t>Threats of the new entrants</w:t>
      </w:r>
      <w:r w:rsidRPr="00C20469">
        <w:rPr>
          <w:sz w:val="24"/>
          <w:szCs w:val="24"/>
        </w:rPr>
        <w:t xml:space="preserve"> - As there are different types of fashion industries in the market, the possibility of entering the new company into the market is moderate. </w:t>
      </w:r>
    </w:p>
    <w:p w14:paraId="58D9F8CC" w14:textId="77777777" w:rsidR="00625399" w:rsidRPr="00C20469" w:rsidRDefault="00F15F8A" w:rsidP="00C20469">
      <w:pPr>
        <w:pStyle w:val="ListParagraph"/>
        <w:numPr>
          <w:ilvl w:val="0"/>
          <w:numId w:val="12"/>
        </w:numPr>
        <w:rPr>
          <w:sz w:val="24"/>
          <w:szCs w:val="24"/>
        </w:rPr>
      </w:pPr>
      <w:r w:rsidRPr="00C20469">
        <w:rPr>
          <w:i/>
          <w:iCs/>
          <w:sz w:val="24"/>
          <w:szCs w:val="24"/>
        </w:rPr>
        <w:t>Bargaining power of the buyers</w:t>
      </w:r>
      <w:r w:rsidRPr="00C20469">
        <w:rPr>
          <w:sz w:val="24"/>
          <w:szCs w:val="24"/>
        </w:rPr>
        <w:t xml:space="preserve"> - As the consumers are getting different types of options in the market, they can shift their shopping behaviour as per their wishes. </w:t>
      </w:r>
    </w:p>
    <w:p w14:paraId="3D2A9F73" w14:textId="77777777" w:rsidR="00625399" w:rsidRPr="00C20469" w:rsidRDefault="00F15F8A" w:rsidP="00C20469">
      <w:pPr>
        <w:pStyle w:val="ListParagraph"/>
        <w:numPr>
          <w:ilvl w:val="0"/>
          <w:numId w:val="12"/>
        </w:numPr>
        <w:rPr>
          <w:sz w:val="24"/>
          <w:szCs w:val="24"/>
        </w:rPr>
      </w:pPr>
      <w:r w:rsidRPr="00C20469">
        <w:rPr>
          <w:i/>
          <w:iCs/>
          <w:sz w:val="24"/>
          <w:szCs w:val="24"/>
          <w:u w:val="single"/>
        </w:rPr>
        <w:t>Bargaining power of the suppliers</w:t>
      </w:r>
      <w:r w:rsidRPr="00C20469">
        <w:rPr>
          <w:sz w:val="24"/>
          <w:szCs w:val="24"/>
        </w:rPr>
        <w:t xml:space="preserve"> - Vietnam is considered the major player from the perspective of the textile industry. There are different types of suppliers for the products that can be helpful for the manufacturing of fashion products. So, the power of the suppliers can be high there (Deepwear, 2022). </w:t>
      </w:r>
    </w:p>
    <w:p w14:paraId="2733C37D" w14:textId="77777777" w:rsidR="00625399" w:rsidRPr="00C20469" w:rsidRDefault="00F15F8A" w:rsidP="00C20469">
      <w:pPr>
        <w:pStyle w:val="ListParagraph"/>
        <w:numPr>
          <w:ilvl w:val="0"/>
          <w:numId w:val="12"/>
        </w:numPr>
        <w:rPr>
          <w:sz w:val="24"/>
          <w:szCs w:val="24"/>
        </w:rPr>
      </w:pPr>
      <w:r w:rsidRPr="00C20469">
        <w:rPr>
          <w:i/>
          <w:iCs/>
          <w:sz w:val="24"/>
          <w:szCs w:val="24"/>
          <w:u w:val="single"/>
        </w:rPr>
        <w:t>Bargaining powers of the substitutes</w:t>
      </w:r>
      <w:r w:rsidRPr="00C20469">
        <w:rPr>
          <w:sz w:val="24"/>
          <w:szCs w:val="24"/>
        </w:rPr>
        <w:t xml:space="preserve"> - There are different types of street fashion brands in Vietnam that can be the substitute for New Look because they can also produce the same types of brands. In this sense, the power of the substitutes can be moderate in the Vietnam market (Wong, 2021). </w:t>
      </w:r>
    </w:p>
    <w:p w14:paraId="07DF5B8B" w14:textId="23EDC20B" w:rsidR="00625399" w:rsidRDefault="00F15F8A">
      <w:pPr>
        <w:pStyle w:val="Heading1"/>
        <w:rPr>
          <w:sz w:val="24"/>
          <w:szCs w:val="24"/>
        </w:rPr>
      </w:pPr>
      <w:bookmarkStart w:id="10" w:name="_Toc111126923"/>
      <w:bookmarkStart w:id="11" w:name="_Toc112054651"/>
      <w:r w:rsidRPr="00B72009">
        <w:rPr>
          <w:sz w:val="24"/>
          <w:szCs w:val="24"/>
        </w:rPr>
        <w:lastRenderedPageBreak/>
        <w:t>Critical evaluation of opportunities and challenges that are present</w:t>
      </w:r>
      <w:bookmarkEnd w:id="10"/>
      <w:bookmarkEnd w:id="11"/>
      <w:r w:rsidRPr="00B72009">
        <w:rPr>
          <w:sz w:val="24"/>
          <w:szCs w:val="24"/>
        </w:rPr>
        <w:t xml:space="preserve">  </w:t>
      </w:r>
    </w:p>
    <w:p w14:paraId="7339DE09" w14:textId="77777777" w:rsidR="00AD312A" w:rsidRPr="00AD312A" w:rsidRDefault="00AD312A" w:rsidP="00AD312A"/>
    <w:p w14:paraId="1EC7A1C4" w14:textId="2E7F9B0C" w:rsidR="00625399" w:rsidRPr="00B72009" w:rsidRDefault="00554BA6">
      <w:pPr>
        <w:rPr>
          <w:sz w:val="24"/>
          <w:szCs w:val="24"/>
        </w:rPr>
      </w:pPr>
      <w:r>
        <w:rPr>
          <w:sz w:val="24"/>
          <w:szCs w:val="24"/>
        </w:rPr>
        <w:t xml:space="preserve">            </w:t>
      </w:r>
      <w:r w:rsidR="00F15F8A" w:rsidRPr="00B72009">
        <w:rPr>
          <w:sz w:val="24"/>
          <w:szCs w:val="24"/>
        </w:rPr>
        <w:t xml:space="preserve">Through the comparison of the culture, it can be said that there are different areas of differences that </w:t>
      </w:r>
      <w:r w:rsidR="000348ED" w:rsidRPr="00B72009">
        <w:rPr>
          <w:sz w:val="24"/>
          <w:szCs w:val="24"/>
        </w:rPr>
        <w:t>must</w:t>
      </w:r>
      <w:r w:rsidR="00F15F8A" w:rsidRPr="00B72009">
        <w:rPr>
          <w:sz w:val="24"/>
          <w:szCs w:val="24"/>
        </w:rPr>
        <w:t xml:space="preserve"> be considered through the development of the business of New Look. By applying Hofstede's cultural dimension, differences between the two countries are evaluated and through this, the company can develop different areas of the strategy the business (Vollero </w:t>
      </w:r>
      <w:r w:rsidR="00F15F8A" w:rsidRPr="00B72009">
        <w:rPr>
          <w:i/>
          <w:sz w:val="24"/>
          <w:szCs w:val="24"/>
        </w:rPr>
        <w:t>et al.,</w:t>
      </w:r>
      <w:r w:rsidR="00F15F8A" w:rsidRPr="00B72009">
        <w:rPr>
          <w:sz w:val="24"/>
          <w:szCs w:val="24"/>
        </w:rPr>
        <w:t xml:space="preserve"> 2020). </w:t>
      </w:r>
    </w:p>
    <w:p w14:paraId="6B958D81" w14:textId="77777777" w:rsidR="00625399" w:rsidRPr="00B72009" w:rsidRDefault="00F15F8A">
      <w:pPr>
        <w:pStyle w:val="Heading2"/>
        <w:rPr>
          <w:sz w:val="24"/>
          <w:szCs w:val="24"/>
        </w:rPr>
      </w:pPr>
      <w:bookmarkStart w:id="12" w:name="_Toc111126924"/>
      <w:bookmarkStart w:id="13" w:name="_Toc112054652"/>
      <w:r w:rsidRPr="00B72009">
        <w:rPr>
          <w:sz w:val="24"/>
          <w:szCs w:val="24"/>
        </w:rPr>
        <w:t>Hofstede Cultural dimension</w:t>
      </w:r>
      <w:bookmarkEnd w:id="12"/>
      <w:bookmarkEnd w:id="13"/>
      <w:r w:rsidRPr="00B72009">
        <w:rPr>
          <w:sz w:val="24"/>
          <w:szCs w:val="24"/>
        </w:rPr>
        <w:t xml:space="preserve"> </w:t>
      </w:r>
    </w:p>
    <w:p w14:paraId="63627BA2" w14:textId="77777777" w:rsidR="00625399" w:rsidRPr="00B72009" w:rsidRDefault="00F15F8A">
      <w:pPr>
        <w:rPr>
          <w:sz w:val="24"/>
          <w:szCs w:val="24"/>
        </w:rPr>
      </w:pPr>
      <w:r w:rsidRPr="00B72009">
        <w:rPr>
          <w:noProof/>
          <w:sz w:val="24"/>
          <w:szCs w:val="24"/>
        </w:rPr>
        <w:drawing>
          <wp:inline distT="114300" distB="114300" distL="114300" distR="114300" wp14:anchorId="253B7E9B" wp14:editId="7674CB89">
            <wp:extent cx="5724525" cy="2381250"/>
            <wp:effectExtent l="0" t="0" r="0" b="0"/>
            <wp:docPr id="1" name="image1.png"/>
            <wp:cNvGraphicFramePr/>
            <a:graphic xmlns:a="http://schemas.openxmlformats.org/drawingml/2006/main">
              <a:graphicData uri="http://schemas.openxmlformats.org/drawingml/2006/picture">
                <pic:pic xmlns:pic="http://schemas.openxmlformats.org/drawingml/2006/picture">
                  <pic:nvPicPr>
                    <pic:cNvPr id="1" name="image1.png"/>
                    <pic:cNvPicPr/>
                  </pic:nvPicPr>
                  <pic:blipFill>
                    <a:blip r:embed="rId9"/>
                    <a:stretch>
                      <a:fillRect/>
                    </a:stretch>
                  </pic:blipFill>
                  <pic:spPr>
                    <a:xfrm>
                      <a:off x="0" y="0"/>
                      <a:ext cx="5724525" cy="2381250"/>
                    </a:xfrm>
                    <a:prstGeom prst="rect">
                      <a:avLst/>
                    </a:prstGeom>
                  </pic:spPr>
                </pic:pic>
              </a:graphicData>
            </a:graphic>
          </wp:inline>
        </w:drawing>
      </w:r>
    </w:p>
    <w:p w14:paraId="542DD3BC" w14:textId="77777777" w:rsidR="00625399" w:rsidRPr="00B72009" w:rsidRDefault="00F15F8A">
      <w:pPr>
        <w:jc w:val="center"/>
        <w:rPr>
          <w:sz w:val="24"/>
          <w:szCs w:val="24"/>
        </w:rPr>
      </w:pPr>
      <w:r w:rsidRPr="00B72009">
        <w:rPr>
          <w:sz w:val="24"/>
          <w:szCs w:val="24"/>
        </w:rPr>
        <w:t>Figure 1: Hofstede Cultural Dimension</w:t>
      </w:r>
    </w:p>
    <w:p w14:paraId="7D20C3FC" w14:textId="77777777" w:rsidR="00625399" w:rsidRPr="00B72009" w:rsidRDefault="00F15F8A">
      <w:pPr>
        <w:jc w:val="center"/>
        <w:rPr>
          <w:sz w:val="24"/>
          <w:szCs w:val="24"/>
        </w:rPr>
      </w:pPr>
      <w:r w:rsidRPr="00B72009">
        <w:rPr>
          <w:sz w:val="24"/>
          <w:szCs w:val="24"/>
        </w:rPr>
        <w:t>Source: (Hofstede Insights, 2022)</w:t>
      </w:r>
    </w:p>
    <w:p w14:paraId="6D0BA1F1" w14:textId="77777777" w:rsidR="00625399" w:rsidRPr="00B72009" w:rsidRDefault="00625399" w:rsidP="003E5062">
      <w:pPr>
        <w:jc w:val="center"/>
        <w:rPr>
          <w:sz w:val="24"/>
          <w:szCs w:val="24"/>
        </w:rPr>
      </w:pPr>
    </w:p>
    <w:p w14:paraId="72507D14" w14:textId="77777777" w:rsidR="00625399" w:rsidRPr="003E5062" w:rsidRDefault="00F15F8A" w:rsidP="003E5062">
      <w:pPr>
        <w:pStyle w:val="ListParagraph"/>
        <w:numPr>
          <w:ilvl w:val="0"/>
          <w:numId w:val="9"/>
        </w:numPr>
        <w:rPr>
          <w:sz w:val="24"/>
          <w:szCs w:val="24"/>
        </w:rPr>
      </w:pPr>
      <w:r w:rsidRPr="00F15F8A">
        <w:rPr>
          <w:b/>
          <w:bCs/>
          <w:i/>
          <w:iCs/>
          <w:sz w:val="24"/>
          <w:szCs w:val="24"/>
          <w:u w:val="single"/>
        </w:rPr>
        <w:t>Power Distance</w:t>
      </w:r>
      <w:r w:rsidRPr="003E5062">
        <w:rPr>
          <w:sz w:val="24"/>
          <w:szCs w:val="24"/>
        </w:rPr>
        <w:t xml:space="preserve"> - The country has the highest score in this area. Through this, it can be said that the leadership challenges through the organization are not received well. So, New Look has to follow the proper development of the leadership in the organization. Hierarchy in the organization is seen through inherent inequalities that can make the major areas of threat for the organization. On the other hand, the UK made a low score in this dimension which makes the justification that the inequalities should be minimized (Hofstede Insights, 2022). So, this area can be a concern in Vietnam in developing the proper management area for the business organization. </w:t>
      </w:r>
    </w:p>
    <w:p w14:paraId="14DB6313" w14:textId="77777777" w:rsidR="00625399" w:rsidRPr="003E5062" w:rsidRDefault="00F15F8A" w:rsidP="003E5062">
      <w:pPr>
        <w:pStyle w:val="ListParagraph"/>
        <w:numPr>
          <w:ilvl w:val="0"/>
          <w:numId w:val="9"/>
        </w:numPr>
        <w:rPr>
          <w:sz w:val="24"/>
          <w:szCs w:val="24"/>
        </w:rPr>
      </w:pPr>
      <w:r w:rsidRPr="00F15F8A">
        <w:rPr>
          <w:b/>
          <w:bCs/>
          <w:i/>
          <w:iCs/>
          <w:sz w:val="24"/>
          <w:szCs w:val="24"/>
          <w:u w:val="single"/>
        </w:rPr>
        <w:lastRenderedPageBreak/>
        <w:t>Individualism</w:t>
      </w:r>
      <w:r w:rsidRPr="00F15F8A">
        <w:rPr>
          <w:b/>
          <w:bCs/>
          <w:sz w:val="24"/>
          <w:szCs w:val="24"/>
        </w:rPr>
        <w:t xml:space="preserve"> </w:t>
      </w:r>
      <w:r w:rsidRPr="003E5062">
        <w:rPr>
          <w:sz w:val="24"/>
          <w:szCs w:val="24"/>
        </w:rPr>
        <w:t xml:space="preserve">- Low scores in this dimension can justify that Vietnam is a collectivist society and this has a commitment to the member group. Through this, it can be said that this can make strong relationships where everyone can take the proper areas of responsibility. In this sense, the relationship between the employees and employers can make the proper development of the opportunities in the workplace. This can be more advantageous than in the UK because the people in the UK believe in individualism from a young age. </w:t>
      </w:r>
    </w:p>
    <w:p w14:paraId="3F749EA7" w14:textId="77777777" w:rsidR="00625399" w:rsidRPr="003E5062" w:rsidRDefault="00F15F8A" w:rsidP="003E5062">
      <w:pPr>
        <w:pStyle w:val="ListParagraph"/>
        <w:numPr>
          <w:ilvl w:val="0"/>
          <w:numId w:val="9"/>
        </w:numPr>
        <w:rPr>
          <w:sz w:val="24"/>
          <w:szCs w:val="24"/>
        </w:rPr>
      </w:pPr>
      <w:r w:rsidRPr="00F15F8A">
        <w:rPr>
          <w:b/>
          <w:bCs/>
          <w:i/>
          <w:iCs/>
          <w:sz w:val="24"/>
          <w:szCs w:val="24"/>
          <w:u w:val="single"/>
        </w:rPr>
        <w:t>Masculinity</w:t>
      </w:r>
      <w:r w:rsidRPr="003E5062">
        <w:rPr>
          <w:sz w:val="24"/>
          <w:szCs w:val="24"/>
        </w:rPr>
        <w:t xml:space="preserve"> - Vietnam got 40 in this dimension. This suggests that there is a belief in the feminine society. Through this, it can be said that the country is working to live. Through this, the people can give value to equality, quality as well as solidarity. So, this is the opportunity for the company to promote female fashion and the company should also respect equality in the workplace. This is different from the UK as the UK is considered a masculine society and this is included with the success-driven culture. </w:t>
      </w:r>
    </w:p>
    <w:p w14:paraId="77F742D5" w14:textId="77777777" w:rsidR="00625399" w:rsidRPr="003E5062" w:rsidRDefault="00F15F8A" w:rsidP="003E5062">
      <w:pPr>
        <w:pStyle w:val="ListParagraph"/>
        <w:numPr>
          <w:ilvl w:val="0"/>
          <w:numId w:val="9"/>
        </w:numPr>
        <w:rPr>
          <w:sz w:val="24"/>
          <w:szCs w:val="24"/>
        </w:rPr>
      </w:pPr>
      <w:r w:rsidRPr="00F15F8A">
        <w:rPr>
          <w:b/>
          <w:bCs/>
          <w:i/>
          <w:iCs/>
          <w:sz w:val="24"/>
          <w:szCs w:val="24"/>
          <w:u w:val="single"/>
        </w:rPr>
        <w:t>Uncertainty Avoidance</w:t>
      </w:r>
      <w:r w:rsidRPr="003E5062">
        <w:rPr>
          <w:i/>
          <w:iCs/>
          <w:sz w:val="24"/>
          <w:szCs w:val="24"/>
          <w:u w:val="single"/>
        </w:rPr>
        <w:t xml:space="preserve"> </w:t>
      </w:r>
      <w:r w:rsidRPr="003E5062">
        <w:rPr>
          <w:sz w:val="24"/>
          <w:szCs w:val="24"/>
        </w:rPr>
        <w:t xml:space="preserve">- Low score in this dimension considering that there are low preferences for avoiding the uncertainty. So, the people are believing that there should not be any more rules that are unnecessary. This can make the opportunity for the new business they will not face any type of new regulations for doing business in Vietnam. Proper research on Vietnam can be enough for doing business. </w:t>
      </w:r>
    </w:p>
    <w:p w14:paraId="63CBE13C" w14:textId="77777777" w:rsidR="00625399" w:rsidRPr="003E5062" w:rsidRDefault="00F15F8A" w:rsidP="003E5062">
      <w:pPr>
        <w:pStyle w:val="ListParagraph"/>
        <w:numPr>
          <w:ilvl w:val="0"/>
          <w:numId w:val="9"/>
        </w:numPr>
        <w:rPr>
          <w:sz w:val="24"/>
          <w:szCs w:val="24"/>
        </w:rPr>
      </w:pPr>
      <w:r w:rsidRPr="00F15F8A">
        <w:rPr>
          <w:b/>
          <w:bCs/>
          <w:i/>
          <w:iCs/>
          <w:sz w:val="24"/>
          <w:szCs w:val="24"/>
          <w:u w:val="single"/>
        </w:rPr>
        <w:t>Long-term Orientation</w:t>
      </w:r>
      <w:r w:rsidRPr="003E5062">
        <w:rPr>
          <w:sz w:val="24"/>
          <w:szCs w:val="24"/>
        </w:rPr>
        <w:t xml:space="preserve"> - Through this, it can be said that the country is following a pragmatic culture and the people are believing that the truth is dependable on time, context as well as situation. On the other hand, the dominant preference of British Culture is not determined with a score of 51 in the UK (Hofstede Insights, 2022).  </w:t>
      </w:r>
    </w:p>
    <w:p w14:paraId="1F8C9E61" w14:textId="02CA87F8" w:rsidR="00625399" w:rsidRDefault="00F15F8A" w:rsidP="003E5062">
      <w:pPr>
        <w:pStyle w:val="ListParagraph"/>
        <w:numPr>
          <w:ilvl w:val="0"/>
          <w:numId w:val="9"/>
        </w:numPr>
        <w:rPr>
          <w:sz w:val="24"/>
          <w:szCs w:val="24"/>
        </w:rPr>
      </w:pPr>
      <w:r w:rsidRPr="00F15F8A">
        <w:rPr>
          <w:b/>
          <w:bCs/>
          <w:i/>
          <w:iCs/>
          <w:sz w:val="24"/>
          <w:szCs w:val="24"/>
          <w:u w:val="single"/>
        </w:rPr>
        <w:t>Indulgence</w:t>
      </w:r>
      <w:r w:rsidRPr="003E5062">
        <w:rPr>
          <w:i/>
          <w:iCs/>
          <w:sz w:val="24"/>
          <w:szCs w:val="24"/>
          <w:u w:val="single"/>
        </w:rPr>
        <w:t xml:space="preserve"> </w:t>
      </w:r>
      <w:r w:rsidRPr="003E5062">
        <w:rPr>
          <w:sz w:val="24"/>
          <w:szCs w:val="24"/>
        </w:rPr>
        <w:t xml:space="preserve">- Low score in this dimension refers to the fact that restrained societies cannot emphasize leisure time. People are included with the perception that their actions of them are restrained through the feel as well as social norms. On the other hand, the high score of the UK considered that there is a positive attitude and there is a tendency for optimism (Hofstede Insights, 2022).  </w:t>
      </w:r>
    </w:p>
    <w:p w14:paraId="2ECEF323" w14:textId="77777777" w:rsidR="000348ED" w:rsidRPr="003E5062" w:rsidRDefault="000348ED" w:rsidP="000348ED">
      <w:pPr>
        <w:pStyle w:val="ListParagraph"/>
        <w:rPr>
          <w:sz w:val="24"/>
          <w:szCs w:val="24"/>
        </w:rPr>
      </w:pPr>
    </w:p>
    <w:p w14:paraId="70A4B212" w14:textId="29504A11" w:rsidR="00625399" w:rsidRDefault="00554BA6">
      <w:pPr>
        <w:rPr>
          <w:sz w:val="24"/>
          <w:szCs w:val="24"/>
        </w:rPr>
      </w:pPr>
      <w:r>
        <w:rPr>
          <w:sz w:val="24"/>
          <w:szCs w:val="24"/>
        </w:rPr>
        <w:lastRenderedPageBreak/>
        <w:t xml:space="preserve">             </w:t>
      </w:r>
      <w:r w:rsidR="00F15F8A" w:rsidRPr="00B72009">
        <w:rPr>
          <w:sz w:val="24"/>
          <w:szCs w:val="24"/>
        </w:rPr>
        <w:t xml:space="preserve">So, there are different types of challenges as well as opportunities that </w:t>
      </w:r>
      <w:r w:rsidRPr="00B72009">
        <w:rPr>
          <w:sz w:val="24"/>
          <w:szCs w:val="24"/>
        </w:rPr>
        <w:t>must</w:t>
      </w:r>
      <w:r w:rsidR="00F15F8A" w:rsidRPr="00B72009">
        <w:rPr>
          <w:sz w:val="24"/>
          <w:szCs w:val="24"/>
        </w:rPr>
        <w:t xml:space="preserve"> be followed in Vietnam. However, the problems of corporate governance have to be followed by the organization. It can be said that the position of the state-owned company in the national economy has decreased but this is at a high level. Through this, it has been seen that the family style management is </w:t>
      </w:r>
      <w:r w:rsidRPr="00B72009">
        <w:rPr>
          <w:sz w:val="24"/>
          <w:szCs w:val="24"/>
        </w:rPr>
        <w:t>designed,</w:t>
      </w:r>
      <w:r w:rsidR="00F15F8A" w:rsidRPr="00B72009">
        <w:rPr>
          <w:sz w:val="24"/>
          <w:szCs w:val="24"/>
        </w:rPr>
        <w:t xml:space="preserve"> and this is also affected the decision-making of the organization. So, it is important to be considered by the organization in doing business (Phung and Toma, 2016). There is a concern about the language as the company has to face the new languages throughout the business operations.</w:t>
      </w:r>
    </w:p>
    <w:p w14:paraId="606B3E89" w14:textId="77777777" w:rsidR="00AD312A" w:rsidRPr="00B72009" w:rsidRDefault="00AD312A">
      <w:pPr>
        <w:rPr>
          <w:sz w:val="24"/>
          <w:szCs w:val="24"/>
        </w:rPr>
      </w:pPr>
    </w:p>
    <w:p w14:paraId="79505DA3" w14:textId="58C0DF77" w:rsidR="00625399" w:rsidRPr="00757E90" w:rsidRDefault="00F15F8A" w:rsidP="00554BA6">
      <w:pPr>
        <w:pStyle w:val="Heading1"/>
        <w:jc w:val="left"/>
        <w:rPr>
          <w:i/>
          <w:iCs/>
          <w:sz w:val="28"/>
          <w:szCs w:val="28"/>
        </w:rPr>
      </w:pPr>
      <w:bookmarkStart w:id="14" w:name="_Toc111126925"/>
      <w:bookmarkStart w:id="15" w:name="_Toc112054653"/>
      <w:r w:rsidRPr="00757E90">
        <w:rPr>
          <w:i/>
          <w:iCs/>
          <w:sz w:val="28"/>
          <w:szCs w:val="28"/>
        </w:rPr>
        <w:t>Strategy and cultural sensitivity when doing business in Vietnam</w:t>
      </w:r>
      <w:bookmarkEnd w:id="14"/>
      <w:bookmarkEnd w:id="15"/>
    </w:p>
    <w:p w14:paraId="0F1CAC68" w14:textId="77777777" w:rsidR="00AD312A" w:rsidRPr="00AD312A" w:rsidRDefault="00AD312A" w:rsidP="00AD312A"/>
    <w:p w14:paraId="73B35B17" w14:textId="24F91554" w:rsidR="000348ED" w:rsidRDefault="00AD312A">
      <w:pPr>
        <w:rPr>
          <w:sz w:val="24"/>
          <w:szCs w:val="24"/>
        </w:rPr>
      </w:pPr>
      <w:r>
        <w:rPr>
          <w:sz w:val="24"/>
          <w:szCs w:val="24"/>
        </w:rPr>
        <w:t xml:space="preserve">           </w:t>
      </w:r>
      <w:r w:rsidR="000348ED">
        <w:rPr>
          <w:sz w:val="24"/>
          <w:szCs w:val="24"/>
        </w:rPr>
        <w:t xml:space="preserve">   </w:t>
      </w:r>
      <w:r w:rsidR="00F15F8A" w:rsidRPr="00B72009">
        <w:rPr>
          <w:sz w:val="24"/>
          <w:szCs w:val="24"/>
        </w:rPr>
        <w:t xml:space="preserve">Through the analysis of the culture in Vietnam, it can be said that there is a major importance of the personal relationship that is affecting the business. In this sense, trust is the keyword that is important for the development of the business in the organization. </w:t>
      </w:r>
      <w:r>
        <w:rPr>
          <w:sz w:val="24"/>
          <w:szCs w:val="24"/>
        </w:rPr>
        <w:t xml:space="preserve">        </w:t>
      </w:r>
      <w:r w:rsidR="00F15F8A" w:rsidRPr="00B72009">
        <w:rPr>
          <w:sz w:val="24"/>
          <w:szCs w:val="24"/>
        </w:rPr>
        <w:t xml:space="preserve">This honest commitment of the employees can be considered. So, the New Look </w:t>
      </w:r>
      <w:proofErr w:type="gramStart"/>
      <w:r w:rsidR="00F15F8A" w:rsidRPr="00B72009">
        <w:rPr>
          <w:sz w:val="24"/>
          <w:szCs w:val="24"/>
        </w:rPr>
        <w:t>has to</w:t>
      </w:r>
      <w:proofErr w:type="gramEnd"/>
      <w:r w:rsidR="00F15F8A" w:rsidRPr="00B72009">
        <w:rPr>
          <w:sz w:val="24"/>
          <w:szCs w:val="24"/>
        </w:rPr>
        <w:t xml:space="preserve"> follow this area for the development of the workplace. This is also working as motivation in the workplace (Cultural Atlas, 2022). </w:t>
      </w:r>
    </w:p>
    <w:p w14:paraId="5066C91A" w14:textId="77777777" w:rsidR="000348ED" w:rsidRDefault="000348ED">
      <w:pPr>
        <w:rPr>
          <w:sz w:val="24"/>
          <w:szCs w:val="24"/>
        </w:rPr>
      </w:pPr>
      <w:r>
        <w:rPr>
          <w:sz w:val="24"/>
          <w:szCs w:val="24"/>
        </w:rPr>
        <w:t xml:space="preserve">             </w:t>
      </w:r>
      <w:r w:rsidR="00F15F8A" w:rsidRPr="00B72009">
        <w:rPr>
          <w:sz w:val="24"/>
          <w:szCs w:val="24"/>
        </w:rPr>
        <w:t xml:space="preserve">Vietnam's culture is different from the culture of the UK because there are concerns related to western culture. </w:t>
      </w:r>
      <w:r w:rsidR="0054224E" w:rsidRPr="00B72009">
        <w:rPr>
          <w:sz w:val="24"/>
          <w:szCs w:val="24"/>
        </w:rPr>
        <w:t xml:space="preserve">In this sense, getting electricity is the major areas of the concern for developing the business in the organization. </w:t>
      </w:r>
      <w:r w:rsidR="00F15F8A" w:rsidRPr="00B72009">
        <w:rPr>
          <w:sz w:val="24"/>
          <w:szCs w:val="24"/>
        </w:rPr>
        <w:t xml:space="preserve">So, this is important for the company to deal with these areas. This development of a great leader for the organization is considered the major area of concern for the organization. Through these areas of concern, it can be said that Vietnam is believing in the in-person meeting. So, foreign businesses can follow this area for the development of the business. It is important to build a proper schedule that is the core area of the business in Vietnam. </w:t>
      </w:r>
    </w:p>
    <w:p w14:paraId="1B253539" w14:textId="775DF247" w:rsidR="00625399" w:rsidRDefault="000348ED">
      <w:pPr>
        <w:rPr>
          <w:sz w:val="24"/>
          <w:szCs w:val="24"/>
        </w:rPr>
      </w:pPr>
      <w:r>
        <w:rPr>
          <w:sz w:val="24"/>
          <w:szCs w:val="24"/>
        </w:rPr>
        <w:t xml:space="preserve">              </w:t>
      </w:r>
      <w:r w:rsidR="00F15F8A" w:rsidRPr="00B72009">
        <w:rPr>
          <w:sz w:val="24"/>
          <w:szCs w:val="24"/>
        </w:rPr>
        <w:t xml:space="preserve">Handshakes are a common sign that leads to maintaining a positive culture in the workplace. So, these are the areas that are helpful for the development of the business and avoiding the barriers to the organization. Additionally, there is the obviousness of the overtime work. So, this can be a tricky area that can help in the business for new business in Vietnam (William, 2022). </w:t>
      </w:r>
      <w:r w:rsidR="0054224E" w:rsidRPr="00B72009">
        <w:rPr>
          <w:sz w:val="24"/>
          <w:szCs w:val="24"/>
        </w:rPr>
        <w:t xml:space="preserve">  </w:t>
      </w:r>
    </w:p>
    <w:p w14:paraId="627DB59B" w14:textId="0BACF2AC" w:rsidR="007A3AFC" w:rsidRDefault="007A3AFC">
      <w:pPr>
        <w:rPr>
          <w:sz w:val="24"/>
          <w:szCs w:val="24"/>
        </w:rPr>
      </w:pPr>
    </w:p>
    <w:p w14:paraId="04E67187" w14:textId="2D7C141B" w:rsidR="007A3AFC" w:rsidRDefault="007A3AFC">
      <w:pPr>
        <w:rPr>
          <w:sz w:val="24"/>
          <w:szCs w:val="24"/>
        </w:rPr>
      </w:pPr>
    </w:p>
    <w:p w14:paraId="0C1C2A53" w14:textId="77777777" w:rsidR="007A3AFC" w:rsidRPr="00B72009" w:rsidRDefault="007A3AFC">
      <w:pPr>
        <w:rPr>
          <w:sz w:val="24"/>
          <w:szCs w:val="24"/>
        </w:rPr>
      </w:pPr>
    </w:p>
    <w:p w14:paraId="5AF64811" w14:textId="77777777" w:rsidR="00757E90" w:rsidRPr="00757E90" w:rsidRDefault="00757E90" w:rsidP="00AD312A">
      <w:pPr>
        <w:pStyle w:val="Heading1"/>
        <w:jc w:val="center"/>
        <w:rPr>
          <w:i/>
          <w:iCs/>
          <w:sz w:val="28"/>
          <w:szCs w:val="28"/>
        </w:rPr>
      </w:pPr>
      <w:bookmarkStart w:id="16" w:name="_Toc111126926"/>
      <w:bookmarkStart w:id="17" w:name="_Toc112054654"/>
    </w:p>
    <w:p w14:paraId="7D777AAF" w14:textId="35378A0B" w:rsidR="00625399" w:rsidRPr="00757E90" w:rsidRDefault="00F15F8A" w:rsidP="00AD312A">
      <w:pPr>
        <w:pStyle w:val="Heading1"/>
        <w:jc w:val="center"/>
        <w:rPr>
          <w:i/>
          <w:iCs/>
          <w:sz w:val="28"/>
          <w:szCs w:val="28"/>
        </w:rPr>
      </w:pPr>
      <w:r w:rsidRPr="00757E90">
        <w:rPr>
          <w:i/>
          <w:iCs/>
          <w:sz w:val="28"/>
          <w:szCs w:val="28"/>
        </w:rPr>
        <w:t>Discuss and analysis of the different barriers experienced by foreign businesses in the selected country supported by different examples.</w:t>
      </w:r>
      <w:bookmarkEnd w:id="16"/>
      <w:bookmarkEnd w:id="17"/>
    </w:p>
    <w:p w14:paraId="2EB7A7FB" w14:textId="77777777" w:rsidR="00757E90" w:rsidRPr="00757E90" w:rsidRDefault="00757E90" w:rsidP="00757E90"/>
    <w:p w14:paraId="6D4E8C8A" w14:textId="77777777" w:rsidR="00AD312A" w:rsidRPr="00AD312A" w:rsidRDefault="00AD312A" w:rsidP="00AD312A"/>
    <w:p w14:paraId="6BAA8781" w14:textId="0D2FE9DC" w:rsidR="00625399" w:rsidRPr="00B72009" w:rsidRDefault="00AD312A">
      <w:pPr>
        <w:rPr>
          <w:sz w:val="24"/>
          <w:szCs w:val="24"/>
        </w:rPr>
      </w:pPr>
      <w:r>
        <w:rPr>
          <w:sz w:val="24"/>
          <w:szCs w:val="24"/>
        </w:rPr>
        <w:t xml:space="preserve">            </w:t>
      </w:r>
      <w:r w:rsidR="00F15F8A" w:rsidRPr="00B72009">
        <w:rPr>
          <w:sz w:val="24"/>
          <w:szCs w:val="24"/>
        </w:rPr>
        <w:t xml:space="preserve">There are different types of barriers for foreign investors that can include bureaucracy, corruption, lack of skills, and lack of intellectual property rights. These are the areas that can be impactful for New Look also in the development of the business (Crowe, 2021). Through the analysis of the operation of Nestle, it can be said that the company is facing issues in delivering the goods from the farm to the market. It has been seen that there are issues of transportation due to the differences in the movement regulations (Vietnam Investment Review - VIR, 2021). </w:t>
      </w:r>
    </w:p>
    <w:p w14:paraId="081D4A7D" w14:textId="08362434" w:rsidR="00625399" w:rsidRDefault="00AD312A">
      <w:pPr>
        <w:rPr>
          <w:sz w:val="24"/>
          <w:szCs w:val="24"/>
        </w:rPr>
      </w:pPr>
      <w:r>
        <w:rPr>
          <w:sz w:val="24"/>
          <w:szCs w:val="24"/>
        </w:rPr>
        <w:t xml:space="preserve">            </w:t>
      </w:r>
      <w:r w:rsidR="00F15F8A" w:rsidRPr="00B72009">
        <w:rPr>
          <w:sz w:val="24"/>
          <w:szCs w:val="24"/>
        </w:rPr>
        <w:t xml:space="preserve">Through the analysis of the labour force of Unilever in Vietnam, it can be said that the workers of the organization are concerned with their job position in Vietnam. In this sense, Unilever is feeling pressurized in putting the containing costs above the proper standards of labour (Longman, 2020). In this sense, the challenges of the supply chain are also raised. It can also be said that the foreign food, as well as beverage industry, is facing challenges in doing business in the market in Vietnam. It can be said that there is a problem related to human resources and this makes different areas of concern for the business. There is also the problem related to food and beverage development (Pham, 2020). </w:t>
      </w:r>
    </w:p>
    <w:p w14:paraId="201790F2" w14:textId="77777777" w:rsidR="00554BA6" w:rsidRPr="00890755" w:rsidRDefault="00554BA6">
      <w:pPr>
        <w:rPr>
          <w:sz w:val="28"/>
          <w:szCs w:val="28"/>
        </w:rPr>
      </w:pPr>
    </w:p>
    <w:p w14:paraId="66BF632B" w14:textId="740C8207" w:rsidR="00625399" w:rsidRPr="00890755" w:rsidRDefault="00F15F8A">
      <w:pPr>
        <w:pStyle w:val="Heading1"/>
        <w:rPr>
          <w:i/>
          <w:iCs/>
          <w:sz w:val="28"/>
          <w:szCs w:val="28"/>
        </w:rPr>
      </w:pPr>
      <w:bookmarkStart w:id="18" w:name="_Toc111126927"/>
      <w:bookmarkStart w:id="19" w:name="_Toc112054655"/>
      <w:r w:rsidRPr="00890755">
        <w:rPr>
          <w:i/>
          <w:iCs/>
          <w:sz w:val="28"/>
          <w:szCs w:val="28"/>
        </w:rPr>
        <w:t>Providing recommendations to enable the company to get success in Vietnam</w:t>
      </w:r>
      <w:bookmarkEnd w:id="18"/>
      <w:bookmarkEnd w:id="19"/>
    </w:p>
    <w:p w14:paraId="1EE54B8B" w14:textId="77777777" w:rsidR="00AD312A" w:rsidRPr="00AD312A" w:rsidRDefault="00AD312A" w:rsidP="00AD312A"/>
    <w:p w14:paraId="167C8BFE" w14:textId="77777777" w:rsidR="000348ED" w:rsidRDefault="00AD312A">
      <w:pPr>
        <w:rPr>
          <w:sz w:val="24"/>
          <w:szCs w:val="24"/>
        </w:rPr>
      </w:pPr>
      <w:r>
        <w:rPr>
          <w:sz w:val="24"/>
          <w:szCs w:val="24"/>
        </w:rPr>
        <w:t xml:space="preserve">              </w:t>
      </w:r>
      <w:r w:rsidR="00F15F8A" w:rsidRPr="00B72009">
        <w:rPr>
          <w:sz w:val="24"/>
          <w:szCs w:val="24"/>
        </w:rPr>
        <w:t xml:space="preserve">Considering the culture, it can also be said that the workplace is </w:t>
      </w:r>
      <w:r w:rsidRPr="00B72009">
        <w:rPr>
          <w:sz w:val="24"/>
          <w:szCs w:val="24"/>
        </w:rPr>
        <w:t>hierarchical,</w:t>
      </w:r>
      <w:r w:rsidR="00F15F8A" w:rsidRPr="00B72009">
        <w:rPr>
          <w:sz w:val="24"/>
          <w:szCs w:val="24"/>
        </w:rPr>
        <w:t xml:space="preserve"> and this is developed with the position and age</w:t>
      </w:r>
      <w:r w:rsidR="003B5BFC" w:rsidRPr="00B72009">
        <w:rPr>
          <w:sz w:val="24"/>
          <w:szCs w:val="24"/>
        </w:rPr>
        <w:t xml:space="preserve"> that should be followed by the organization</w:t>
      </w:r>
      <w:r w:rsidR="00F15F8A" w:rsidRPr="00B72009">
        <w:rPr>
          <w:sz w:val="24"/>
          <w:szCs w:val="24"/>
        </w:rPr>
        <w:t xml:space="preserve">. Through this, it has been seen that everyone in the organization has to be </w:t>
      </w:r>
      <w:r w:rsidR="00F15F8A" w:rsidRPr="00B72009">
        <w:rPr>
          <w:sz w:val="24"/>
          <w:szCs w:val="24"/>
        </w:rPr>
        <w:lastRenderedPageBreak/>
        <w:t xml:space="preserve">allocated the proper role as well as a place within the business. Through this, the workload can be managed in the organization properly and the staff of the organization can work for the organization properly. </w:t>
      </w:r>
    </w:p>
    <w:p w14:paraId="574C4694" w14:textId="2E9AB0C7" w:rsidR="00625399" w:rsidRDefault="000348ED">
      <w:pPr>
        <w:rPr>
          <w:sz w:val="24"/>
          <w:szCs w:val="24"/>
        </w:rPr>
      </w:pPr>
      <w:r>
        <w:rPr>
          <w:sz w:val="24"/>
          <w:szCs w:val="24"/>
        </w:rPr>
        <w:t xml:space="preserve">             </w:t>
      </w:r>
      <w:r w:rsidR="00F15F8A" w:rsidRPr="00B72009">
        <w:rPr>
          <w:sz w:val="24"/>
          <w:szCs w:val="24"/>
        </w:rPr>
        <w:t xml:space="preserve">In Vietnam, it is important to consider the role of women properly because this is believing in feminism. However, it is important to consult with everyone in the organization before taking any specific areas of decision within the organization. The company should hire local people that help maintain the proper relationship in the organization. In this sense, this is providing proper areas of development in the operational areas. However, the business should develop the proper focus on the conversation and transparency throughout the business have to be maintained in the country. </w:t>
      </w:r>
    </w:p>
    <w:p w14:paraId="1CCDC7C1" w14:textId="1D74EDBD" w:rsidR="00AD312A" w:rsidRDefault="00AD312A">
      <w:pPr>
        <w:rPr>
          <w:sz w:val="24"/>
          <w:szCs w:val="24"/>
        </w:rPr>
      </w:pPr>
    </w:p>
    <w:p w14:paraId="29D12F19" w14:textId="70B3277A" w:rsidR="00AD312A" w:rsidRDefault="00AD312A">
      <w:pPr>
        <w:rPr>
          <w:sz w:val="24"/>
          <w:szCs w:val="24"/>
        </w:rPr>
      </w:pPr>
    </w:p>
    <w:p w14:paraId="23FE6391" w14:textId="4CC48DAB" w:rsidR="00AD312A" w:rsidRDefault="00AD312A">
      <w:pPr>
        <w:rPr>
          <w:sz w:val="24"/>
          <w:szCs w:val="24"/>
        </w:rPr>
      </w:pPr>
    </w:p>
    <w:p w14:paraId="2B7BAB8B" w14:textId="15A6E655" w:rsidR="007A3AFC" w:rsidRDefault="007A3AFC">
      <w:pPr>
        <w:rPr>
          <w:sz w:val="24"/>
          <w:szCs w:val="24"/>
        </w:rPr>
      </w:pPr>
    </w:p>
    <w:p w14:paraId="3EDF1A14" w14:textId="748C3666" w:rsidR="007A3AFC" w:rsidRDefault="007A3AFC">
      <w:pPr>
        <w:rPr>
          <w:sz w:val="24"/>
          <w:szCs w:val="24"/>
        </w:rPr>
      </w:pPr>
    </w:p>
    <w:p w14:paraId="420FDA85" w14:textId="7E27774E" w:rsidR="007A3AFC" w:rsidRDefault="007A3AFC">
      <w:pPr>
        <w:rPr>
          <w:sz w:val="24"/>
          <w:szCs w:val="24"/>
        </w:rPr>
      </w:pPr>
    </w:p>
    <w:p w14:paraId="4B18F50E" w14:textId="5FD442D4" w:rsidR="007A3AFC" w:rsidRDefault="007A3AFC">
      <w:pPr>
        <w:rPr>
          <w:sz w:val="24"/>
          <w:szCs w:val="24"/>
        </w:rPr>
      </w:pPr>
    </w:p>
    <w:p w14:paraId="6D1498A1" w14:textId="459E3F24" w:rsidR="007A3AFC" w:rsidRDefault="007A3AFC">
      <w:pPr>
        <w:rPr>
          <w:sz w:val="24"/>
          <w:szCs w:val="24"/>
        </w:rPr>
      </w:pPr>
    </w:p>
    <w:p w14:paraId="62E91A46" w14:textId="0F838883" w:rsidR="007A3AFC" w:rsidRDefault="007A3AFC">
      <w:pPr>
        <w:rPr>
          <w:sz w:val="24"/>
          <w:szCs w:val="24"/>
        </w:rPr>
      </w:pPr>
    </w:p>
    <w:p w14:paraId="4418BCEA" w14:textId="18C89488" w:rsidR="007A3AFC" w:rsidRDefault="007A3AFC">
      <w:pPr>
        <w:rPr>
          <w:sz w:val="24"/>
          <w:szCs w:val="24"/>
        </w:rPr>
      </w:pPr>
    </w:p>
    <w:p w14:paraId="61F6D1D6" w14:textId="3DB094F4" w:rsidR="007A3AFC" w:rsidRDefault="007A3AFC">
      <w:pPr>
        <w:rPr>
          <w:sz w:val="24"/>
          <w:szCs w:val="24"/>
        </w:rPr>
      </w:pPr>
    </w:p>
    <w:p w14:paraId="3A4F3885" w14:textId="235C372D" w:rsidR="007A3AFC" w:rsidRDefault="007A3AFC">
      <w:pPr>
        <w:rPr>
          <w:sz w:val="24"/>
          <w:szCs w:val="24"/>
        </w:rPr>
      </w:pPr>
    </w:p>
    <w:p w14:paraId="23BD7990" w14:textId="4C7B7631" w:rsidR="007A3AFC" w:rsidRDefault="007A3AFC">
      <w:pPr>
        <w:rPr>
          <w:sz w:val="24"/>
          <w:szCs w:val="24"/>
        </w:rPr>
      </w:pPr>
    </w:p>
    <w:p w14:paraId="377210B1" w14:textId="49F80CA4" w:rsidR="007A3AFC" w:rsidRDefault="007A3AFC">
      <w:pPr>
        <w:rPr>
          <w:sz w:val="24"/>
          <w:szCs w:val="24"/>
        </w:rPr>
      </w:pPr>
    </w:p>
    <w:p w14:paraId="4C09D6E7" w14:textId="50932730" w:rsidR="007A3AFC" w:rsidRDefault="007A3AFC">
      <w:pPr>
        <w:rPr>
          <w:sz w:val="24"/>
          <w:szCs w:val="24"/>
        </w:rPr>
      </w:pPr>
    </w:p>
    <w:p w14:paraId="38533A79" w14:textId="3B6B4E6B" w:rsidR="007A3AFC" w:rsidRDefault="007A3AFC">
      <w:pPr>
        <w:rPr>
          <w:sz w:val="24"/>
          <w:szCs w:val="24"/>
        </w:rPr>
      </w:pPr>
    </w:p>
    <w:p w14:paraId="1EAC2C46" w14:textId="1E5E857F" w:rsidR="007A3AFC" w:rsidRDefault="007A3AFC">
      <w:pPr>
        <w:rPr>
          <w:sz w:val="24"/>
          <w:szCs w:val="24"/>
        </w:rPr>
      </w:pPr>
    </w:p>
    <w:p w14:paraId="2B342E2F" w14:textId="5EFF7D81" w:rsidR="007A3AFC" w:rsidRDefault="007A3AFC">
      <w:pPr>
        <w:rPr>
          <w:sz w:val="24"/>
          <w:szCs w:val="24"/>
        </w:rPr>
      </w:pPr>
    </w:p>
    <w:p w14:paraId="0A7EAB30" w14:textId="440846D6" w:rsidR="007A3AFC" w:rsidRDefault="007A3AFC">
      <w:pPr>
        <w:rPr>
          <w:sz w:val="24"/>
          <w:szCs w:val="24"/>
        </w:rPr>
      </w:pPr>
    </w:p>
    <w:p w14:paraId="0C925098" w14:textId="310ECB2E" w:rsidR="007A3AFC" w:rsidRDefault="007A3AFC">
      <w:pPr>
        <w:rPr>
          <w:sz w:val="24"/>
          <w:szCs w:val="24"/>
        </w:rPr>
      </w:pPr>
    </w:p>
    <w:p w14:paraId="1F957011" w14:textId="03BD72DC" w:rsidR="007A3AFC" w:rsidRDefault="007A3AFC">
      <w:pPr>
        <w:rPr>
          <w:sz w:val="24"/>
          <w:szCs w:val="24"/>
        </w:rPr>
      </w:pPr>
    </w:p>
    <w:p w14:paraId="15EC1B65" w14:textId="276C66D1" w:rsidR="007A3AFC" w:rsidRDefault="007A3AFC">
      <w:pPr>
        <w:rPr>
          <w:sz w:val="24"/>
          <w:szCs w:val="24"/>
        </w:rPr>
      </w:pPr>
    </w:p>
    <w:p w14:paraId="04B11E7F" w14:textId="7ECE729E" w:rsidR="007A3AFC" w:rsidRDefault="007A3AFC">
      <w:pPr>
        <w:rPr>
          <w:sz w:val="24"/>
          <w:szCs w:val="24"/>
        </w:rPr>
      </w:pPr>
    </w:p>
    <w:p w14:paraId="51101966" w14:textId="6749F083" w:rsidR="007A3AFC" w:rsidRDefault="007A3AFC">
      <w:pPr>
        <w:rPr>
          <w:sz w:val="24"/>
          <w:szCs w:val="24"/>
        </w:rPr>
      </w:pPr>
    </w:p>
    <w:p w14:paraId="1A9CCA3A" w14:textId="00594817" w:rsidR="007A3AFC" w:rsidRDefault="007A3AFC">
      <w:pPr>
        <w:rPr>
          <w:sz w:val="24"/>
          <w:szCs w:val="24"/>
        </w:rPr>
      </w:pPr>
    </w:p>
    <w:p w14:paraId="7C2F4A3B" w14:textId="77777777" w:rsidR="007A3AFC" w:rsidRPr="00757E90" w:rsidRDefault="007A3AFC" w:rsidP="00757E90">
      <w:pPr>
        <w:jc w:val="center"/>
        <w:rPr>
          <w:sz w:val="28"/>
          <w:szCs w:val="28"/>
        </w:rPr>
      </w:pPr>
    </w:p>
    <w:p w14:paraId="243C936E" w14:textId="56B415CF" w:rsidR="00625399" w:rsidRPr="00757E90" w:rsidRDefault="00F15F8A" w:rsidP="00757E90">
      <w:pPr>
        <w:pStyle w:val="Heading1"/>
        <w:jc w:val="center"/>
        <w:rPr>
          <w:sz w:val="32"/>
          <w:szCs w:val="32"/>
        </w:rPr>
      </w:pPr>
      <w:bookmarkStart w:id="20" w:name="_Toc111126928"/>
      <w:bookmarkStart w:id="21" w:name="_Toc112054656"/>
      <w:r w:rsidRPr="00757E90">
        <w:rPr>
          <w:sz w:val="32"/>
          <w:szCs w:val="32"/>
        </w:rPr>
        <w:t>Conclusion</w:t>
      </w:r>
      <w:bookmarkEnd w:id="20"/>
      <w:bookmarkEnd w:id="21"/>
    </w:p>
    <w:p w14:paraId="294900DF" w14:textId="77777777" w:rsidR="00AD312A" w:rsidRPr="00AD312A" w:rsidRDefault="00AD312A" w:rsidP="00AD312A"/>
    <w:p w14:paraId="5DE23137" w14:textId="77777777" w:rsidR="00890755" w:rsidRDefault="00AD312A">
      <w:pPr>
        <w:rPr>
          <w:sz w:val="24"/>
          <w:szCs w:val="24"/>
        </w:rPr>
      </w:pPr>
      <w:r>
        <w:rPr>
          <w:sz w:val="24"/>
          <w:szCs w:val="24"/>
        </w:rPr>
        <w:t xml:space="preserve">             </w:t>
      </w:r>
      <w:r w:rsidR="00F15F8A" w:rsidRPr="00B72009">
        <w:rPr>
          <w:sz w:val="24"/>
          <w:szCs w:val="24"/>
        </w:rPr>
        <w:t xml:space="preserve">Through the analysis of the report, different areas of the global business environment are analyzed. Through this, it is explored that the New Look is going to expand their business through Vietnam. Through the analysis of the environment of the country, it can be said that there are different areas of the differences that are included with the cultural differences. </w:t>
      </w:r>
    </w:p>
    <w:p w14:paraId="42F09982" w14:textId="74AD668E" w:rsidR="00625399" w:rsidRPr="00B72009" w:rsidRDefault="00890755">
      <w:pPr>
        <w:rPr>
          <w:sz w:val="24"/>
          <w:szCs w:val="24"/>
        </w:rPr>
      </w:pPr>
      <w:r>
        <w:rPr>
          <w:sz w:val="24"/>
          <w:szCs w:val="24"/>
        </w:rPr>
        <w:t xml:space="preserve">             </w:t>
      </w:r>
      <w:r w:rsidR="00F15F8A" w:rsidRPr="00B72009">
        <w:rPr>
          <w:sz w:val="24"/>
          <w:szCs w:val="24"/>
        </w:rPr>
        <w:t xml:space="preserve">So, the organization has to consider the opportunities as well as challenges in the country that are important for the development of the business. In this sense, it can be said that different businesses have experienced the challenges in the following country that are explored in this report. For the development of the business, there are different areas of suggestion that can make the major areas of the development for the business. </w:t>
      </w:r>
      <w:r>
        <w:rPr>
          <w:sz w:val="24"/>
          <w:szCs w:val="24"/>
        </w:rPr>
        <w:t xml:space="preserve">         </w:t>
      </w:r>
      <w:r w:rsidR="00F15F8A" w:rsidRPr="00B72009">
        <w:rPr>
          <w:sz w:val="24"/>
          <w:szCs w:val="24"/>
        </w:rPr>
        <w:t xml:space="preserve">However, it is important to maintain a good relationship with each other, which is important for doing business in the Vietnamese market.  </w:t>
      </w:r>
      <w:r w:rsidR="00F15F8A" w:rsidRPr="00B72009">
        <w:rPr>
          <w:sz w:val="24"/>
          <w:szCs w:val="24"/>
        </w:rPr>
        <w:br w:type="page"/>
      </w:r>
    </w:p>
    <w:p w14:paraId="233DF30F" w14:textId="39766491" w:rsidR="00625399" w:rsidRDefault="00F15F8A" w:rsidP="00B72009">
      <w:pPr>
        <w:pStyle w:val="ListParagraph"/>
        <w:ind w:left="360"/>
        <w:jc w:val="center"/>
        <w:rPr>
          <w:b/>
          <w:bCs/>
          <w:i/>
          <w:iCs/>
          <w:sz w:val="32"/>
          <w:szCs w:val="32"/>
        </w:rPr>
      </w:pPr>
      <w:bookmarkStart w:id="22" w:name="_ajw06bnj36ut" w:colFirst="0" w:colLast="0"/>
      <w:bookmarkStart w:id="23" w:name="_Toc111126929"/>
      <w:bookmarkEnd w:id="22"/>
      <w:r w:rsidRPr="00B72009">
        <w:rPr>
          <w:b/>
          <w:bCs/>
          <w:i/>
          <w:iCs/>
          <w:sz w:val="32"/>
          <w:szCs w:val="32"/>
        </w:rPr>
        <w:lastRenderedPageBreak/>
        <w:t>References</w:t>
      </w:r>
      <w:bookmarkEnd w:id="23"/>
    </w:p>
    <w:p w14:paraId="0DFCD3D7" w14:textId="77777777" w:rsidR="00B72009" w:rsidRPr="00B72009" w:rsidRDefault="00B72009" w:rsidP="00B72009">
      <w:pPr>
        <w:pStyle w:val="ListParagraph"/>
        <w:ind w:left="360"/>
        <w:rPr>
          <w:b/>
          <w:bCs/>
          <w:i/>
          <w:iCs/>
          <w:sz w:val="32"/>
          <w:szCs w:val="32"/>
        </w:rPr>
      </w:pPr>
    </w:p>
    <w:p w14:paraId="1311C7CC" w14:textId="77777777" w:rsidR="008E1F5F" w:rsidRPr="00B72009" w:rsidRDefault="008E1F5F" w:rsidP="00B72009">
      <w:pPr>
        <w:pStyle w:val="ListParagraph"/>
        <w:numPr>
          <w:ilvl w:val="0"/>
          <w:numId w:val="4"/>
        </w:numPr>
      </w:pPr>
      <w:r w:rsidRPr="00B72009">
        <w:t>ASEAN UP. 2022. Overview of business in Vietnam - ASEAN UP. [online] Available at: &lt;https://aseanup.com/business-vietnam/&gt; [Accessed 11 August 2022].</w:t>
      </w:r>
    </w:p>
    <w:p w14:paraId="2C2A88A5" w14:textId="77777777" w:rsidR="008E1F5F" w:rsidRPr="00B72009" w:rsidRDefault="008E1F5F" w:rsidP="00B72009">
      <w:pPr>
        <w:pStyle w:val="ListParagraph"/>
        <w:numPr>
          <w:ilvl w:val="0"/>
          <w:numId w:val="4"/>
        </w:numPr>
      </w:pPr>
      <w:r w:rsidRPr="00B72009">
        <w:t>Bakermckenzie.com. 2022. New Labor Code of Vietnam | Insight | Baker McKenzie. [online] Available at: &lt;https://www.bakermckenzie.com/en/insight/publications/2019/12/new-labor-code-of-vietnam&gt; [Accessed 11 August 2022].</w:t>
      </w:r>
    </w:p>
    <w:p w14:paraId="76C8E9DF" w14:textId="77777777" w:rsidR="008E1F5F" w:rsidRPr="00B72009" w:rsidRDefault="008E1F5F" w:rsidP="00B72009">
      <w:pPr>
        <w:pStyle w:val="ListParagraph"/>
        <w:numPr>
          <w:ilvl w:val="0"/>
          <w:numId w:val="4"/>
        </w:numPr>
      </w:pPr>
      <w:r w:rsidRPr="00B72009">
        <w:t>Bruijl, D. and Gerard, H.T., 2018. The relevance of Porter's five forces in today's innovative and changing business environment. Available at SSRN 3192207.</w:t>
      </w:r>
    </w:p>
    <w:p w14:paraId="14C0F83D" w14:textId="77777777" w:rsidR="008E1F5F" w:rsidRPr="00B72009" w:rsidRDefault="008E1F5F" w:rsidP="00B72009">
      <w:pPr>
        <w:pStyle w:val="ListParagraph"/>
        <w:numPr>
          <w:ilvl w:val="0"/>
          <w:numId w:val="4"/>
        </w:numPr>
      </w:pPr>
      <w:r w:rsidRPr="00B72009">
        <w:t xml:space="preserve">Crowe.com. 2021. </w:t>
      </w:r>
      <w:r w:rsidRPr="00B72009">
        <w:rPr>
          <w:i/>
        </w:rPr>
        <w:t>Difficulties and challenges faced by foreign investors in Vietnam? | Crowe Vietnam</w:t>
      </w:r>
      <w:r w:rsidRPr="00B72009">
        <w:t>. [online] Available at: &lt;https://www.crowe.com/vn/insights/doing-business-in-vietnam/faq-about-investment-and-in-vn/challenges-and-risks&gt; [Accessed 11 August 2022].</w:t>
      </w:r>
    </w:p>
    <w:p w14:paraId="4A00091C" w14:textId="77777777" w:rsidR="008E1F5F" w:rsidRPr="00B72009" w:rsidRDefault="008E1F5F" w:rsidP="00B72009">
      <w:pPr>
        <w:pStyle w:val="ListParagraph"/>
        <w:numPr>
          <w:ilvl w:val="0"/>
          <w:numId w:val="4"/>
        </w:numPr>
      </w:pPr>
      <w:r w:rsidRPr="00B72009">
        <w:t xml:space="preserve">Cultural Atlas. 2022. </w:t>
      </w:r>
      <w:r w:rsidRPr="00B72009">
        <w:rPr>
          <w:i/>
        </w:rPr>
        <w:t>Vietnamese Culture</w:t>
      </w:r>
      <w:r w:rsidRPr="00B72009">
        <w:t>. [online] Available at: &lt;https://culturalatlas.sbs.com.au/vietnamese-culture/vietnamese-culture-business-culture&gt; [Accessed 11 August 2022].</w:t>
      </w:r>
    </w:p>
    <w:p w14:paraId="7E6A65EA" w14:textId="77777777" w:rsidR="008E1F5F" w:rsidRPr="00B72009" w:rsidRDefault="008E1F5F" w:rsidP="00B72009">
      <w:pPr>
        <w:pStyle w:val="ListParagraph"/>
        <w:numPr>
          <w:ilvl w:val="0"/>
          <w:numId w:val="4"/>
        </w:numPr>
      </w:pPr>
      <w:r w:rsidRPr="00B72009">
        <w:t>Deepwear. 2022. Vietnam Clothes Manufacturer | Jewelry &amp; Textile supplier. [online] Available at: &lt;https://deepwear.info/vietnam/&gt; [Accessed 11 August 2022].</w:t>
      </w:r>
    </w:p>
    <w:p w14:paraId="52D4ADAE" w14:textId="77777777" w:rsidR="008E1F5F" w:rsidRPr="00B72009" w:rsidRDefault="008E1F5F" w:rsidP="00B72009">
      <w:pPr>
        <w:pStyle w:val="ListParagraph"/>
        <w:numPr>
          <w:ilvl w:val="0"/>
          <w:numId w:val="4"/>
        </w:numPr>
      </w:pPr>
      <w:r w:rsidRPr="00B72009">
        <w:t>Fitz, M., 2022. 69 Top Vietnam Fashion Companies and Startups. [online] BestStartup.Asia. Available at: &lt;https://beststartup.asia/69-top-vietnam-fashion-companies-and-startups/&gt; [Accessed 11 August 2022].</w:t>
      </w:r>
    </w:p>
    <w:p w14:paraId="4417C6CD" w14:textId="77777777" w:rsidR="008E1F5F" w:rsidRPr="00B72009" w:rsidRDefault="008E1F5F" w:rsidP="00B72009">
      <w:pPr>
        <w:pStyle w:val="ListParagraph"/>
        <w:numPr>
          <w:ilvl w:val="0"/>
          <w:numId w:val="4"/>
        </w:numPr>
      </w:pPr>
      <w:r w:rsidRPr="00B72009">
        <w:t xml:space="preserve">Hofstede Insights. 2022. </w:t>
      </w:r>
      <w:r w:rsidRPr="00B72009">
        <w:rPr>
          <w:i/>
        </w:rPr>
        <w:t>Country Comparison - Hofstede Insights</w:t>
      </w:r>
      <w:r w:rsidRPr="00B72009">
        <w:t>. [online] Available at: &lt;https://www.hofstede-insights.com/country-comparison/the-uk,vietnam/&gt; [Accessed 11 August 2022].</w:t>
      </w:r>
    </w:p>
    <w:p w14:paraId="5F32711A" w14:textId="77777777" w:rsidR="008E1F5F" w:rsidRPr="00B72009" w:rsidRDefault="008E1F5F" w:rsidP="00B72009">
      <w:pPr>
        <w:pStyle w:val="ListParagraph"/>
        <w:numPr>
          <w:ilvl w:val="0"/>
          <w:numId w:val="4"/>
        </w:numPr>
      </w:pPr>
      <w:r w:rsidRPr="00B72009">
        <w:t>Human Rights Watch. 2018. World Report 2019: Rights Trends in Vietnam. [online] Available at: &lt;https://www.hrw.org/world-report/2019/country-chapters/vietnam&gt; [Accessed 11 August 2022].</w:t>
      </w:r>
    </w:p>
    <w:p w14:paraId="2D29C8FD" w14:textId="77777777" w:rsidR="008E1F5F" w:rsidRPr="00B72009" w:rsidRDefault="008E1F5F" w:rsidP="00B72009">
      <w:pPr>
        <w:pStyle w:val="ListParagraph"/>
        <w:numPr>
          <w:ilvl w:val="0"/>
          <w:numId w:val="4"/>
        </w:numPr>
      </w:pPr>
      <w:r w:rsidRPr="00B72009">
        <w:t>Longman, N., 2020. [online] Available at: &lt;https://supplychaindigital.com/digital-supply-chain/oxfam-unilever-vietnam-improves-labour-rights-challenges-remain&gt; [Accessed 11 August 2022].</w:t>
      </w:r>
    </w:p>
    <w:p w14:paraId="371063E2" w14:textId="77777777" w:rsidR="008E1F5F" w:rsidRPr="00B72009" w:rsidRDefault="008E1F5F" w:rsidP="00B72009">
      <w:pPr>
        <w:pStyle w:val="ListParagraph"/>
        <w:numPr>
          <w:ilvl w:val="0"/>
          <w:numId w:val="4"/>
        </w:numPr>
      </w:pPr>
      <w:r w:rsidRPr="00B72009">
        <w:t>New Look. 2022. </w:t>
      </w:r>
      <w:r w:rsidRPr="00B72009">
        <w:rPr>
          <w:i/>
          <w:iCs/>
        </w:rPr>
        <w:t xml:space="preserve">New Look - </w:t>
      </w:r>
      <w:proofErr w:type="spellStart"/>
      <w:r w:rsidRPr="00B72009">
        <w:rPr>
          <w:i/>
          <w:iCs/>
        </w:rPr>
        <w:t>Womens</w:t>
      </w:r>
      <w:proofErr w:type="spellEnd"/>
      <w:r w:rsidRPr="00B72009">
        <w:rPr>
          <w:i/>
          <w:iCs/>
        </w:rPr>
        <w:t xml:space="preserve">, </w:t>
      </w:r>
      <w:proofErr w:type="spellStart"/>
      <w:r w:rsidRPr="00B72009">
        <w:rPr>
          <w:i/>
          <w:iCs/>
        </w:rPr>
        <w:t>Mens</w:t>
      </w:r>
      <w:proofErr w:type="spellEnd"/>
      <w:r w:rsidRPr="00B72009">
        <w:rPr>
          <w:i/>
          <w:iCs/>
        </w:rPr>
        <w:t xml:space="preserve"> &amp; Teen fashion Online</w:t>
      </w:r>
      <w:r w:rsidRPr="00B72009">
        <w:t>. [online] Available at: &lt;https://www.newlook.com/row&gt; [Accessed 11 August 2022].</w:t>
      </w:r>
    </w:p>
    <w:p w14:paraId="0AD4A401" w14:textId="77777777" w:rsidR="008E1F5F" w:rsidRPr="00B72009" w:rsidRDefault="008E1F5F" w:rsidP="00B72009">
      <w:pPr>
        <w:pStyle w:val="ListParagraph"/>
        <w:numPr>
          <w:ilvl w:val="0"/>
          <w:numId w:val="4"/>
        </w:numPr>
      </w:pPr>
      <w:r w:rsidRPr="00B72009">
        <w:lastRenderedPageBreak/>
        <w:t>Pham, L., 2020. Challenges of Doing Business in Vietnam - Foreign Food and Beverage. [online] Viettonkin. Available at: &lt;https://www.viettonkinconsulting.com/fb/challenges-for-foreign-food-and-beverage-industry-in-vietnam/&gt; [Accessed 11 August 2022].</w:t>
      </w:r>
    </w:p>
    <w:p w14:paraId="1AA4781B" w14:textId="77777777" w:rsidR="008E1F5F" w:rsidRPr="00B72009" w:rsidRDefault="008E1F5F" w:rsidP="00B72009">
      <w:pPr>
        <w:pStyle w:val="ListParagraph"/>
        <w:numPr>
          <w:ilvl w:val="0"/>
          <w:numId w:val="4"/>
        </w:numPr>
      </w:pPr>
      <w:r w:rsidRPr="00B72009">
        <w:rPr>
          <w:rFonts w:eastAsia="Arial Unicode MS"/>
        </w:rPr>
        <w:t xml:space="preserve">Phung, D.T. and Toma, M., 2016. A Study on Corporate Governance of Vietnamese Firms. </w:t>
      </w:r>
      <w:r w:rsidRPr="00B72009">
        <w:rPr>
          <w:rFonts w:eastAsia="Arial Unicode MS"/>
        </w:rPr>
        <w:t>和光経済</w:t>
      </w:r>
      <w:r w:rsidRPr="00B72009">
        <w:rPr>
          <w:rFonts w:eastAsia="Arial Unicode MS"/>
        </w:rPr>
        <w:t>= The bulletin of the Faculty of Economics and Business Management, Wako University, 48(2), pp.27-34.</w:t>
      </w:r>
    </w:p>
    <w:p w14:paraId="32A07110" w14:textId="77777777" w:rsidR="008E1F5F" w:rsidRPr="00B72009" w:rsidRDefault="008E1F5F" w:rsidP="00B72009">
      <w:pPr>
        <w:pStyle w:val="ListParagraph"/>
        <w:numPr>
          <w:ilvl w:val="0"/>
          <w:numId w:val="4"/>
        </w:numPr>
      </w:pPr>
      <w:r w:rsidRPr="00B72009">
        <w:t>Rahman, M., 2022. PESTEL analysis of Vietnam. [online] howandwhat. Available at: &lt;https://howandwhat.net/pestel-analysis-vietnam/&gt; [Accessed 11 August 2022].</w:t>
      </w:r>
    </w:p>
    <w:p w14:paraId="501E30B4" w14:textId="77777777" w:rsidR="008E1F5F" w:rsidRPr="00B72009" w:rsidRDefault="008E1F5F" w:rsidP="00B72009">
      <w:pPr>
        <w:pStyle w:val="ListParagraph"/>
        <w:numPr>
          <w:ilvl w:val="0"/>
          <w:numId w:val="4"/>
        </w:numPr>
      </w:pPr>
      <w:r w:rsidRPr="00B72009">
        <w:t>Tradingeconomics.com. 2022. Vietnam GDP - 2022 Data - 2023 Forecast - 1985-2021 Historical - Chart - News. [online] Available at: &lt;https://tradingeconomics.com/vietnam/gdp&gt; [Accessed 11 August 2022].</w:t>
      </w:r>
    </w:p>
    <w:p w14:paraId="313F4494" w14:textId="77777777" w:rsidR="008E1F5F" w:rsidRPr="00B72009" w:rsidRDefault="008E1F5F" w:rsidP="00B72009">
      <w:pPr>
        <w:pStyle w:val="ListParagraph"/>
        <w:numPr>
          <w:ilvl w:val="0"/>
          <w:numId w:val="4"/>
        </w:numPr>
      </w:pPr>
      <w:r w:rsidRPr="00B72009">
        <w:t>Vietnam Investment Review - VIR. 2021. Nestlé Vietnam at the fore of crisis response. [online] Available at: &lt;https://vir.com.vn/nestle-vietnam-at-the-fore-of-crisis-response-87555.html&gt; [Accessed 11 August 2022].</w:t>
      </w:r>
    </w:p>
    <w:p w14:paraId="6336BDC7" w14:textId="77777777" w:rsidR="008E1F5F" w:rsidRPr="00B72009" w:rsidRDefault="008E1F5F" w:rsidP="00B72009">
      <w:pPr>
        <w:pStyle w:val="ListParagraph"/>
        <w:numPr>
          <w:ilvl w:val="0"/>
          <w:numId w:val="4"/>
        </w:numPr>
      </w:pPr>
      <w:proofErr w:type="spellStart"/>
      <w:r w:rsidRPr="00B72009">
        <w:t>Vollero</w:t>
      </w:r>
      <w:proofErr w:type="spellEnd"/>
      <w:r w:rsidRPr="00B72009">
        <w:t xml:space="preserve">, A., Siano, A., Palazzo, M. and Amabile, S., 2020. Hoftsede's cultural dimensions and corporate social responsibility in online communication: Are they independent </w:t>
      </w:r>
      <w:proofErr w:type="gramStart"/>
      <w:r w:rsidRPr="00B72009">
        <w:t>constructs?.</w:t>
      </w:r>
      <w:proofErr w:type="gramEnd"/>
      <w:r w:rsidRPr="00B72009">
        <w:t xml:space="preserve"> Corporate Social Responsibility and Environmental Management, 27(1), pp.53-64.</w:t>
      </w:r>
    </w:p>
    <w:p w14:paraId="461B573B" w14:textId="77777777" w:rsidR="008E1F5F" w:rsidRPr="00B72009" w:rsidRDefault="008E1F5F" w:rsidP="00B72009">
      <w:pPr>
        <w:pStyle w:val="ListParagraph"/>
        <w:numPr>
          <w:ilvl w:val="0"/>
          <w:numId w:val="4"/>
        </w:numPr>
      </w:pPr>
      <w:r w:rsidRPr="00B72009">
        <w:t>William, 2022. [online] vietnamdaily.ca. Available at: &lt;https://vietnamdaily.ca/culture/vietnamese-business-culture-etiquette-17-tips-foreigners-should-know/&gt; [Accessed 11 August 2022].</w:t>
      </w:r>
    </w:p>
    <w:p w14:paraId="21EE4768" w14:textId="77777777" w:rsidR="008E1F5F" w:rsidRPr="00B72009" w:rsidRDefault="008E1F5F" w:rsidP="00B72009">
      <w:pPr>
        <w:pStyle w:val="ListParagraph"/>
        <w:numPr>
          <w:ilvl w:val="0"/>
          <w:numId w:val="4"/>
        </w:numPr>
      </w:pPr>
      <w:r w:rsidRPr="00B72009">
        <w:t>wolterskluwer.com. 2020. [online] Available at: &lt;https://www.wolterskluwer.com/en/expert-insights/doing-business-vietnam&gt; [Accessed 11 August 2022].</w:t>
      </w:r>
    </w:p>
    <w:p w14:paraId="4D361382" w14:textId="77777777" w:rsidR="008E1F5F" w:rsidRPr="00B72009" w:rsidRDefault="008E1F5F" w:rsidP="00B72009">
      <w:pPr>
        <w:pStyle w:val="ListParagraph"/>
        <w:numPr>
          <w:ilvl w:val="0"/>
          <w:numId w:val="4"/>
        </w:numPr>
      </w:pPr>
      <w:r w:rsidRPr="00B72009">
        <w:t xml:space="preserve">Wong, D., 2021. Vietnam Street Fashion Labels and Couture Brands </w:t>
      </w:r>
      <w:proofErr w:type="gramStart"/>
      <w:r w:rsidRPr="00B72009">
        <w:t>To</w:t>
      </w:r>
      <w:proofErr w:type="gramEnd"/>
      <w:r w:rsidRPr="00B72009">
        <w:t xml:space="preserve"> Discover. [online] Vietnam Is Awesome. Available at: &lt;https://vietnamisawesome.com/articles/vietnam-street-fashion-labels-and-couture-brands-to-discover&gt; [Accessed 11 August 2022].</w:t>
      </w:r>
    </w:p>
    <w:p w14:paraId="2E973AF1" w14:textId="77777777" w:rsidR="008E1F5F" w:rsidRPr="00B72009" w:rsidRDefault="008E1F5F" w:rsidP="00722302">
      <w:pPr>
        <w:pStyle w:val="Appendix"/>
        <w:numPr>
          <w:ilvl w:val="0"/>
          <w:numId w:val="0"/>
        </w:numPr>
        <w:ind w:left="720" w:hanging="360"/>
      </w:pPr>
      <w:r w:rsidRPr="00B72009">
        <w:t>worldbank.org. 2022. [online] Available at: &lt;https://www.worldbank.org/en/country/vietnam/overview&gt; [Accessed 11 August 2022].</w:t>
      </w:r>
    </w:p>
    <w:p w14:paraId="5EB1C1B3" w14:textId="77777777" w:rsidR="00347258" w:rsidRDefault="00347258">
      <w:pPr>
        <w:rPr>
          <w:sz w:val="24"/>
          <w:szCs w:val="24"/>
        </w:rPr>
        <w:sectPr w:rsidR="00347258" w:rsidSect="00687BCE">
          <w:footerReference w:type="default" r:id="rId10"/>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titlePg/>
          <w:docGrid w:linePitch="299"/>
        </w:sectPr>
      </w:pPr>
    </w:p>
    <w:p w14:paraId="2BF3B727" w14:textId="01CC32DC" w:rsidR="008E1F5F" w:rsidRDefault="00C42DB6" w:rsidP="00722302">
      <w:pPr>
        <w:pStyle w:val="Appendix"/>
        <w:numPr>
          <w:ilvl w:val="0"/>
          <w:numId w:val="0"/>
        </w:numPr>
        <w:ind w:left="720"/>
      </w:pPr>
      <w:r>
        <w:lastRenderedPageBreak/>
        <w:t>Appendix</w:t>
      </w:r>
    </w:p>
    <w:p w14:paraId="11C7D7A6" w14:textId="3AA8B7DA" w:rsidR="00C42DB6" w:rsidRDefault="00C42DB6" w:rsidP="00722302">
      <w:pPr>
        <w:pStyle w:val="Appendix"/>
        <w:numPr>
          <w:ilvl w:val="0"/>
          <w:numId w:val="0"/>
        </w:numPr>
        <w:ind w:left="720"/>
      </w:pPr>
    </w:p>
    <w:p w14:paraId="61ED3D18" w14:textId="77777777" w:rsidR="00A96D56" w:rsidRDefault="00A96D56" w:rsidP="00A96D56">
      <w:r>
        <w:t>Slide 1</w:t>
      </w:r>
    </w:p>
    <w:p w14:paraId="654D9E7A" w14:textId="77777777" w:rsidR="00A96D56" w:rsidRDefault="00A96D56" w:rsidP="00A96D56"/>
    <w:p w14:paraId="6DC5A993" w14:textId="77777777" w:rsidR="00A96D56" w:rsidRDefault="00994947" w:rsidP="00A96D56">
      <w:pPr>
        <w:jc w:val="center"/>
      </w:pPr>
      <w:r>
        <w:rPr>
          <w:rFonts w:asciiTheme="minorHAnsi" w:eastAsiaTheme="minorHAnsi" w:hAnsiTheme="minorHAnsi" w:cstheme="minorBidi"/>
          <w:noProof/>
          <w:lang w:val="en-GB"/>
        </w:rPr>
      </w:r>
      <w:r w:rsidR="00994947">
        <w:rPr>
          <w:rFonts w:asciiTheme="minorHAnsi" w:eastAsiaTheme="minorHAnsi" w:hAnsiTheme="minorHAnsi" w:cstheme="minorBidi"/>
          <w:noProof/>
          <w:lang w:val="en-GB"/>
        </w:rPr>
        <w:object w:dxaOrig="7200" w:dyaOrig="4056" w14:anchorId="44497077">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alt="" style="width:5in;height:202.65pt;mso-width-percent:0;mso-height-percent:0;mso-width-percent:0;mso-height-percent:0" o:ole="" o:bordertopcolor="this" o:borderleftcolor="this" o:borderbottomcolor="this" o:borderrightcolor="this">
            <v:imagedata r:id="rId11" o:title=""/>
            <w10:bordertop type="single" width="4" shadow="t"/>
            <w10:borderleft type="single" width="4" shadow="t"/>
            <w10:borderbottom type="single" width="4" shadow="t"/>
            <w10:borderright type="single" width="4" shadow="t"/>
          </v:shape>
          <o:OLEObject Type="Embed" ProgID="PowerPoint.Slide.12" ShapeID="_x0000_i1025" DrawAspect="Content" ObjectID="_1723658945" r:id="rId12"/>
        </w:object>
      </w:r>
    </w:p>
    <w:p w14:paraId="530764E3" w14:textId="77777777" w:rsidR="00A96D56" w:rsidRDefault="00A96D56" w:rsidP="00A96D56">
      <w:pPr>
        <w:jc w:val="center"/>
      </w:pPr>
    </w:p>
    <w:p w14:paraId="5DB6354D" w14:textId="77777777" w:rsidR="00A96D56" w:rsidRDefault="00A96D56" w:rsidP="00A96D56"/>
    <w:p w14:paraId="36382DBE" w14:textId="2FD9255A" w:rsidR="00A96D56" w:rsidRDefault="00A96D56" w:rsidP="00A96D56">
      <w:r>
        <w:t>Slide 2</w:t>
      </w:r>
    </w:p>
    <w:p w14:paraId="243FAF3C" w14:textId="77777777" w:rsidR="00A96D56" w:rsidRDefault="00A96D56" w:rsidP="00A96D56"/>
    <w:p w14:paraId="3A326923" w14:textId="77777777" w:rsidR="00A96D56" w:rsidRDefault="00994947" w:rsidP="00A96D56">
      <w:pPr>
        <w:jc w:val="center"/>
      </w:pPr>
      <w:r>
        <w:rPr>
          <w:rFonts w:asciiTheme="minorHAnsi" w:eastAsiaTheme="minorHAnsi" w:hAnsiTheme="minorHAnsi" w:cstheme="minorBidi"/>
          <w:noProof/>
          <w:lang w:val="en-GB"/>
        </w:rPr>
      </w:r>
      <w:r w:rsidR="00994947">
        <w:rPr>
          <w:rFonts w:asciiTheme="minorHAnsi" w:eastAsiaTheme="minorHAnsi" w:hAnsiTheme="minorHAnsi" w:cstheme="minorBidi"/>
          <w:noProof/>
          <w:lang w:val="en-GB"/>
        </w:rPr>
        <w:object w:dxaOrig="7200" w:dyaOrig="4056" w14:anchorId="506C4E96">
          <v:shape id="_x0000_i1026" type="#_x0000_t75" alt="" style="width:5in;height:202.65pt;mso-width-percent:0;mso-height-percent:0;mso-width-percent:0;mso-height-percent:0" o:ole="" o:bordertopcolor="this" o:borderleftcolor="this" o:borderbottomcolor="this" o:borderrightcolor="this">
            <v:imagedata r:id="rId13" o:title=""/>
            <w10:bordertop type="single" width="4" shadow="t"/>
            <w10:borderleft type="single" width="4" shadow="t"/>
            <w10:borderbottom type="single" width="4" shadow="t"/>
            <w10:borderright type="single" width="4" shadow="t"/>
          </v:shape>
          <o:OLEObject Type="Embed" ProgID="PowerPoint.Slide.12" ShapeID="_x0000_i1026" DrawAspect="Content" ObjectID="_1723658946" r:id="rId14"/>
        </w:object>
      </w:r>
    </w:p>
    <w:p w14:paraId="22DB64BB" w14:textId="77777777" w:rsidR="00A96D56" w:rsidRDefault="00A96D56" w:rsidP="00A96D56">
      <w:pPr>
        <w:autoSpaceDE w:val="0"/>
        <w:autoSpaceDN w:val="0"/>
        <w:adjustRightInd w:val="0"/>
        <w:spacing w:line="240" w:lineRule="auto"/>
        <w:rPr>
          <w:rFonts w:ascii="Calibri" w:eastAsiaTheme="minorHAnsi" w:hAnsi="Calibri" w:cs="Calibri"/>
          <w:kern w:val="24"/>
          <w:sz w:val="24"/>
          <w:szCs w:val="24"/>
          <w:lang w:val="en-US"/>
        </w:rPr>
      </w:pPr>
    </w:p>
    <w:p w14:paraId="55B41F64" w14:textId="77777777" w:rsidR="00A96D56" w:rsidRDefault="00A96D56" w:rsidP="00A96D56">
      <w:pPr>
        <w:autoSpaceDE w:val="0"/>
        <w:autoSpaceDN w:val="0"/>
        <w:adjustRightInd w:val="0"/>
        <w:spacing w:line="240" w:lineRule="auto"/>
        <w:rPr>
          <w:sz w:val="24"/>
          <w:szCs w:val="24"/>
          <w:lang w:val="en-GB"/>
        </w:rPr>
      </w:pPr>
    </w:p>
    <w:p w14:paraId="7A2527C6" w14:textId="77777777" w:rsidR="00A96D56" w:rsidRDefault="00A96D56" w:rsidP="00A96D56">
      <w:pPr>
        <w:rPr>
          <w:rFonts w:asciiTheme="minorHAnsi" w:hAnsiTheme="minorHAnsi" w:cstheme="minorBidi"/>
        </w:rPr>
      </w:pPr>
    </w:p>
    <w:p w14:paraId="7E73DF12" w14:textId="77777777" w:rsidR="00A96D56" w:rsidRDefault="00A96D56" w:rsidP="00A96D56">
      <w:r>
        <w:rPr>
          <w:rFonts w:ascii="Times New Roman" w:hAnsi="Times New Roman" w:cs="Times New Roman"/>
          <w:sz w:val="24"/>
          <w:szCs w:val="24"/>
          <w:lang w:eastAsia="en-GB"/>
        </w:rPr>
        <w:br w:type="page"/>
      </w:r>
    </w:p>
    <w:p w14:paraId="3E41B764" w14:textId="77777777" w:rsidR="00A96D56" w:rsidRDefault="00A96D56" w:rsidP="00A96D56">
      <w:r>
        <w:lastRenderedPageBreak/>
        <w:t>Slide 3</w:t>
      </w:r>
    </w:p>
    <w:p w14:paraId="7A2548EC" w14:textId="77777777" w:rsidR="00A96D56" w:rsidRDefault="00A96D56" w:rsidP="00A96D56"/>
    <w:p w14:paraId="036B7E86" w14:textId="77777777" w:rsidR="00A96D56" w:rsidRDefault="00994947" w:rsidP="00A96D56">
      <w:pPr>
        <w:jc w:val="center"/>
      </w:pPr>
      <w:r>
        <w:rPr>
          <w:rFonts w:asciiTheme="minorHAnsi" w:eastAsiaTheme="minorHAnsi" w:hAnsiTheme="minorHAnsi" w:cstheme="minorBidi"/>
          <w:noProof/>
          <w:lang w:val="en-GB"/>
        </w:rPr>
      </w:r>
      <w:r w:rsidR="00994947">
        <w:rPr>
          <w:rFonts w:asciiTheme="minorHAnsi" w:eastAsiaTheme="minorHAnsi" w:hAnsiTheme="minorHAnsi" w:cstheme="minorBidi"/>
          <w:noProof/>
          <w:lang w:val="en-GB"/>
        </w:rPr>
        <w:object w:dxaOrig="7200" w:dyaOrig="4056" w14:anchorId="660FA3A9">
          <v:shape id="_x0000_i1027" type="#_x0000_t75" alt="" style="width:5in;height:202.65pt;mso-width-percent:0;mso-height-percent:0;mso-width-percent:0;mso-height-percent:0" o:ole="" o:bordertopcolor="this" o:borderleftcolor="this" o:borderbottomcolor="this" o:borderrightcolor="this">
            <v:imagedata r:id="rId15" o:title=""/>
            <w10:bordertop type="single" width="4" shadow="t"/>
            <w10:borderleft type="single" width="4" shadow="t"/>
            <w10:borderbottom type="single" width="4" shadow="t"/>
            <w10:borderright type="single" width="4" shadow="t"/>
          </v:shape>
          <o:OLEObject Type="Embed" ProgID="PowerPoint.Slide.12" ShapeID="_x0000_i1027" DrawAspect="Content" ObjectID="_1723658947" r:id="rId16"/>
        </w:object>
      </w:r>
    </w:p>
    <w:p w14:paraId="4DE186A9" w14:textId="77777777" w:rsidR="00A96D56" w:rsidRDefault="00A96D56" w:rsidP="00A96D56">
      <w:pPr>
        <w:jc w:val="center"/>
      </w:pPr>
    </w:p>
    <w:p w14:paraId="46375537" w14:textId="77777777" w:rsidR="00A96D56" w:rsidRDefault="00A96D56" w:rsidP="00A96D56">
      <w:pPr>
        <w:autoSpaceDE w:val="0"/>
        <w:autoSpaceDN w:val="0"/>
        <w:adjustRightInd w:val="0"/>
        <w:spacing w:line="240" w:lineRule="auto"/>
        <w:rPr>
          <w:rFonts w:ascii="Calibri" w:eastAsiaTheme="minorHAnsi" w:hAnsi="Calibri" w:cs="Calibri"/>
          <w:kern w:val="24"/>
          <w:sz w:val="24"/>
          <w:szCs w:val="24"/>
          <w:lang w:val="en-US"/>
        </w:rPr>
      </w:pPr>
    </w:p>
    <w:p w14:paraId="53CCEE1B" w14:textId="77777777" w:rsidR="00A96D56" w:rsidRDefault="00A96D56" w:rsidP="00A96D56">
      <w:pPr>
        <w:autoSpaceDE w:val="0"/>
        <w:autoSpaceDN w:val="0"/>
        <w:adjustRightInd w:val="0"/>
        <w:spacing w:line="240" w:lineRule="auto"/>
        <w:rPr>
          <w:sz w:val="24"/>
          <w:szCs w:val="24"/>
          <w:lang w:val="en-GB"/>
        </w:rPr>
      </w:pPr>
    </w:p>
    <w:p w14:paraId="77D75474" w14:textId="77777777" w:rsidR="00A96D56" w:rsidRDefault="00A96D56" w:rsidP="00A96D56">
      <w:pPr>
        <w:rPr>
          <w:rFonts w:asciiTheme="minorHAnsi" w:hAnsiTheme="minorHAnsi" w:cstheme="minorBidi"/>
        </w:rPr>
      </w:pPr>
    </w:p>
    <w:p w14:paraId="31075ADB" w14:textId="56012A13" w:rsidR="00A96D56" w:rsidRDefault="00A96D56" w:rsidP="00A96D56">
      <w:r>
        <w:t>Slide 4</w:t>
      </w:r>
    </w:p>
    <w:p w14:paraId="0235621F" w14:textId="77777777" w:rsidR="00A96D56" w:rsidRDefault="00A96D56" w:rsidP="00A96D56"/>
    <w:p w14:paraId="5501FB94" w14:textId="77777777" w:rsidR="00A96D56" w:rsidRDefault="00994947" w:rsidP="00A96D56">
      <w:pPr>
        <w:jc w:val="center"/>
      </w:pPr>
      <w:r>
        <w:rPr>
          <w:rFonts w:asciiTheme="minorHAnsi" w:eastAsiaTheme="minorHAnsi" w:hAnsiTheme="minorHAnsi" w:cstheme="minorBidi"/>
          <w:noProof/>
          <w:lang w:val="en-GB"/>
        </w:rPr>
      </w:r>
      <w:r w:rsidR="00994947">
        <w:rPr>
          <w:rFonts w:asciiTheme="minorHAnsi" w:eastAsiaTheme="minorHAnsi" w:hAnsiTheme="minorHAnsi" w:cstheme="minorBidi"/>
          <w:noProof/>
          <w:lang w:val="en-GB"/>
        </w:rPr>
        <w:object w:dxaOrig="7200" w:dyaOrig="4056" w14:anchorId="01067C11">
          <v:shape id="_x0000_i1028" type="#_x0000_t75" alt="" style="width:5in;height:202.65pt;mso-width-percent:0;mso-height-percent:0;mso-width-percent:0;mso-height-percent:0" o:ole="" o:bordertopcolor="this" o:borderleftcolor="this" o:borderbottomcolor="this" o:borderrightcolor="this">
            <v:imagedata r:id="rId17" o:title=""/>
            <w10:bordertop type="single" width="4" shadow="t"/>
            <w10:borderleft type="single" width="4" shadow="t"/>
            <w10:borderbottom type="single" width="4" shadow="t"/>
            <w10:borderright type="single" width="4" shadow="t"/>
          </v:shape>
          <o:OLEObject Type="Embed" ProgID="PowerPoint.Slide.12" ShapeID="_x0000_i1028" DrawAspect="Content" ObjectID="_1723658948" r:id="rId18"/>
        </w:object>
      </w:r>
    </w:p>
    <w:p w14:paraId="7B411183" w14:textId="6160FD7A" w:rsidR="00A96D56" w:rsidRDefault="00A96D56" w:rsidP="00A96D56">
      <w:pPr>
        <w:autoSpaceDE w:val="0"/>
        <w:autoSpaceDN w:val="0"/>
        <w:adjustRightInd w:val="0"/>
        <w:spacing w:line="240" w:lineRule="auto"/>
        <w:rPr>
          <w:rFonts w:eastAsia="Times New Roman" w:hAnsi="Times New Roman"/>
          <w:kern w:val="24"/>
          <w:sz w:val="24"/>
          <w:szCs w:val="24"/>
          <w:lang w:val="en-US"/>
        </w:rPr>
      </w:pPr>
    </w:p>
    <w:p w14:paraId="60E92B74" w14:textId="6C34DDD3" w:rsidR="00706138" w:rsidRDefault="00706138" w:rsidP="00A96D56">
      <w:pPr>
        <w:autoSpaceDE w:val="0"/>
        <w:autoSpaceDN w:val="0"/>
        <w:adjustRightInd w:val="0"/>
        <w:spacing w:line="240" w:lineRule="auto"/>
        <w:rPr>
          <w:rFonts w:eastAsia="Times New Roman" w:hAnsi="Times New Roman"/>
          <w:kern w:val="24"/>
          <w:sz w:val="24"/>
          <w:szCs w:val="24"/>
          <w:lang w:val="en-US"/>
        </w:rPr>
      </w:pPr>
    </w:p>
    <w:p w14:paraId="432EDBF1" w14:textId="77777777" w:rsidR="00706138" w:rsidRDefault="00706138" w:rsidP="00A96D56">
      <w:pPr>
        <w:autoSpaceDE w:val="0"/>
        <w:autoSpaceDN w:val="0"/>
        <w:adjustRightInd w:val="0"/>
        <w:spacing w:line="240" w:lineRule="auto"/>
        <w:rPr>
          <w:rFonts w:ascii="Calibri" w:eastAsiaTheme="minorHAnsi" w:hAnsi="Calibri" w:cs="Calibri"/>
          <w:kern w:val="24"/>
          <w:sz w:val="24"/>
          <w:szCs w:val="24"/>
          <w:lang w:val="en-US"/>
        </w:rPr>
      </w:pPr>
    </w:p>
    <w:p w14:paraId="0A49C7FA" w14:textId="77777777" w:rsidR="00A96D56" w:rsidRDefault="00A96D56" w:rsidP="00A96D56">
      <w:pPr>
        <w:autoSpaceDE w:val="0"/>
        <w:autoSpaceDN w:val="0"/>
        <w:adjustRightInd w:val="0"/>
        <w:spacing w:line="240" w:lineRule="auto"/>
        <w:rPr>
          <w:sz w:val="24"/>
          <w:szCs w:val="24"/>
          <w:lang w:val="en-GB"/>
        </w:rPr>
      </w:pPr>
    </w:p>
    <w:p w14:paraId="4B897F30" w14:textId="77777777" w:rsidR="00A96D56" w:rsidRDefault="00A96D56" w:rsidP="00A96D56">
      <w:pPr>
        <w:rPr>
          <w:rFonts w:asciiTheme="minorHAnsi" w:hAnsiTheme="minorHAnsi" w:cstheme="minorBidi"/>
        </w:rPr>
      </w:pPr>
    </w:p>
    <w:p w14:paraId="7C5D5B1C" w14:textId="7EA1FE44" w:rsidR="00A96D56" w:rsidRDefault="00A96D56" w:rsidP="00A96D56">
      <w:r>
        <w:lastRenderedPageBreak/>
        <w:t>Slide 5</w:t>
      </w:r>
    </w:p>
    <w:p w14:paraId="247D40ED" w14:textId="77777777" w:rsidR="00A96D56" w:rsidRDefault="00A96D56" w:rsidP="00A96D56"/>
    <w:p w14:paraId="74309265" w14:textId="77777777" w:rsidR="00A96D56" w:rsidRDefault="00994947" w:rsidP="00A96D56">
      <w:pPr>
        <w:jc w:val="center"/>
      </w:pPr>
      <w:r>
        <w:rPr>
          <w:rFonts w:asciiTheme="minorHAnsi" w:eastAsiaTheme="minorHAnsi" w:hAnsiTheme="minorHAnsi" w:cstheme="minorBidi"/>
          <w:noProof/>
          <w:lang w:val="en-GB"/>
        </w:rPr>
      </w:r>
      <w:r w:rsidR="00994947">
        <w:rPr>
          <w:rFonts w:asciiTheme="minorHAnsi" w:eastAsiaTheme="minorHAnsi" w:hAnsiTheme="minorHAnsi" w:cstheme="minorBidi"/>
          <w:noProof/>
          <w:lang w:val="en-GB"/>
        </w:rPr>
        <w:object w:dxaOrig="7200" w:dyaOrig="4056" w14:anchorId="70D23A57">
          <v:shape id="_x0000_i1029" type="#_x0000_t75" alt="" style="width:5in;height:202.65pt;mso-width-percent:0;mso-height-percent:0;mso-width-percent:0;mso-height-percent:0" o:ole="" o:bordertopcolor="this" o:borderleftcolor="this" o:borderbottomcolor="this" o:borderrightcolor="this">
            <v:imagedata r:id="rId19" o:title=""/>
            <w10:bordertop type="single" width="4" shadow="t"/>
            <w10:borderleft type="single" width="4" shadow="t"/>
            <w10:borderbottom type="single" width="4" shadow="t"/>
            <w10:borderright type="single" width="4" shadow="t"/>
          </v:shape>
          <o:OLEObject Type="Embed" ProgID="PowerPoint.Slide.12" ShapeID="_x0000_i1029" DrawAspect="Content" ObjectID="_1723658949" r:id="rId20"/>
        </w:object>
      </w:r>
    </w:p>
    <w:p w14:paraId="066D25C8" w14:textId="77777777" w:rsidR="00A96D56" w:rsidRDefault="00A96D56" w:rsidP="00A96D56">
      <w:pPr>
        <w:jc w:val="center"/>
      </w:pPr>
    </w:p>
    <w:p w14:paraId="076B9211" w14:textId="77777777" w:rsidR="00A96D56" w:rsidRDefault="00A96D56" w:rsidP="00A96D56">
      <w:pPr>
        <w:autoSpaceDE w:val="0"/>
        <w:autoSpaceDN w:val="0"/>
        <w:adjustRightInd w:val="0"/>
        <w:spacing w:line="240" w:lineRule="auto"/>
        <w:rPr>
          <w:rFonts w:ascii="Calibri" w:eastAsiaTheme="minorHAnsi" w:hAnsi="Calibri" w:cs="Calibri"/>
          <w:kern w:val="24"/>
          <w:sz w:val="24"/>
          <w:szCs w:val="24"/>
          <w:lang w:val="en-US"/>
        </w:rPr>
      </w:pPr>
    </w:p>
    <w:p w14:paraId="44CF40CF" w14:textId="77777777" w:rsidR="00A96D56" w:rsidRDefault="00A96D56" w:rsidP="00A96D56">
      <w:pPr>
        <w:autoSpaceDE w:val="0"/>
        <w:autoSpaceDN w:val="0"/>
        <w:adjustRightInd w:val="0"/>
        <w:spacing w:line="240" w:lineRule="auto"/>
        <w:rPr>
          <w:sz w:val="24"/>
          <w:szCs w:val="24"/>
          <w:lang w:val="en-GB"/>
        </w:rPr>
      </w:pPr>
    </w:p>
    <w:p w14:paraId="5DF62C99" w14:textId="77777777" w:rsidR="00A96D56" w:rsidRDefault="00A96D56" w:rsidP="00A96D56">
      <w:pPr>
        <w:rPr>
          <w:rFonts w:asciiTheme="minorHAnsi" w:hAnsiTheme="minorHAnsi" w:cstheme="minorBidi"/>
        </w:rPr>
      </w:pPr>
    </w:p>
    <w:p w14:paraId="233C2BF0" w14:textId="7C7E8234" w:rsidR="00A96D56" w:rsidRDefault="00A96D56" w:rsidP="00A96D56">
      <w:r>
        <w:t>Slide 6</w:t>
      </w:r>
    </w:p>
    <w:p w14:paraId="566E5B7F" w14:textId="77777777" w:rsidR="00A96D56" w:rsidRDefault="00A96D56" w:rsidP="00A96D56"/>
    <w:p w14:paraId="62B8F1A6" w14:textId="77777777" w:rsidR="00A96D56" w:rsidRDefault="00994947" w:rsidP="00A96D56">
      <w:pPr>
        <w:jc w:val="center"/>
      </w:pPr>
      <w:r>
        <w:rPr>
          <w:rFonts w:asciiTheme="minorHAnsi" w:eastAsiaTheme="minorHAnsi" w:hAnsiTheme="minorHAnsi" w:cstheme="minorBidi"/>
          <w:noProof/>
          <w:lang w:val="en-GB"/>
        </w:rPr>
      </w:r>
      <w:r w:rsidR="00994947">
        <w:rPr>
          <w:rFonts w:asciiTheme="minorHAnsi" w:eastAsiaTheme="minorHAnsi" w:hAnsiTheme="minorHAnsi" w:cstheme="minorBidi"/>
          <w:noProof/>
          <w:lang w:val="en-GB"/>
        </w:rPr>
        <w:object w:dxaOrig="7200" w:dyaOrig="4056" w14:anchorId="4C151537">
          <v:shape id="_x0000_i1030" type="#_x0000_t75" alt="" style="width:5in;height:202.65pt;mso-width-percent:0;mso-height-percent:0;mso-width-percent:0;mso-height-percent:0" o:ole="" o:bordertopcolor="this" o:borderleftcolor="this" o:borderbottomcolor="this" o:borderrightcolor="this">
            <v:imagedata r:id="rId21" o:title=""/>
            <w10:bordertop type="single" width="4" shadow="t"/>
            <w10:borderleft type="single" width="4" shadow="t"/>
            <w10:borderbottom type="single" width="4" shadow="t"/>
            <w10:borderright type="single" width="4" shadow="t"/>
          </v:shape>
          <o:OLEObject Type="Embed" ProgID="PowerPoint.Slide.12" ShapeID="_x0000_i1030" DrawAspect="Content" ObjectID="_1723658950" r:id="rId22"/>
        </w:object>
      </w:r>
    </w:p>
    <w:p w14:paraId="6C1B5753" w14:textId="77777777" w:rsidR="00A96D56" w:rsidRDefault="00A96D56" w:rsidP="00A96D56">
      <w:pPr>
        <w:jc w:val="center"/>
      </w:pPr>
    </w:p>
    <w:p w14:paraId="33CA1275" w14:textId="77777777" w:rsidR="00A96D56" w:rsidRDefault="00A96D56" w:rsidP="00A96D56">
      <w:pPr>
        <w:autoSpaceDE w:val="0"/>
        <w:autoSpaceDN w:val="0"/>
        <w:adjustRightInd w:val="0"/>
        <w:spacing w:line="240" w:lineRule="auto"/>
        <w:rPr>
          <w:rFonts w:ascii="Calibri" w:eastAsiaTheme="minorHAnsi" w:hAnsi="Calibri" w:cs="Calibri"/>
          <w:kern w:val="24"/>
          <w:sz w:val="24"/>
          <w:szCs w:val="24"/>
          <w:lang w:val="en-US"/>
        </w:rPr>
      </w:pPr>
    </w:p>
    <w:p w14:paraId="6A32F2EF" w14:textId="77777777" w:rsidR="00A96D56" w:rsidRDefault="00A96D56" w:rsidP="00A96D56">
      <w:pPr>
        <w:autoSpaceDE w:val="0"/>
        <w:autoSpaceDN w:val="0"/>
        <w:adjustRightInd w:val="0"/>
        <w:spacing w:line="240" w:lineRule="auto"/>
        <w:rPr>
          <w:sz w:val="24"/>
          <w:szCs w:val="24"/>
          <w:lang w:val="en-GB"/>
        </w:rPr>
      </w:pPr>
    </w:p>
    <w:p w14:paraId="3F9EB243" w14:textId="77777777" w:rsidR="00A96D56" w:rsidRDefault="00A96D56" w:rsidP="00A96D56">
      <w:pPr>
        <w:rPr>
          <w:rFonts w:asciiTheme="minorHAnsi" w:hAnsiTheme="minorHAnsi" w:cstheme="minorBidi"/>
        </w:rPr>
      </w:pPr>
    </w:p>
    <w:p w14:paraId="40942B2A" w14:textId="787CB46E" w:rsidR="00A96D56" w:rsidRDefault="00A96D56" w:rsidP="00A96D56">
      <w:r>
        <w:lastRenderedPageBreak/>
        <w:t>Slide 7</w:t>
      </w:r>
    </w:p>
    <w:p w14:paraId="0F48B304" w14:textId="77777777" w:rsidR="00A96D56" w:rsidRDefault="00A96D56" w:rsidP="00A96D56"/>
    <w:p w14:paraId="7308623D" w14:textId="77777777" w:rsidR="00A96D56" w:rsidRDefault="00994947" w:rsidP="00A96D56">
      <w:pPr>
        <w:jc w:val="center"/>
      </w:pPr>
      <w:r>
        <w:rPr>
          <w:rFonts w:asciiTheme="minorHAnsi" w:eastAsiaTheme="minorHAnsi" w:hAnsiTheme="minorHAnsi" w:cstheme="minorBidi"/>
          <w:noProof/>
          <w:lang w:val="en-GB"/>
        </w:rPr>
      </w:r>
      <w:r w:rsidR="00994947">
        <w:rPr>
          <w:rFonts w:asciiTheme="minorHAnsi" w:eastAsiaTheme="minorHAnsi" w:hAnsiTheme="minorHAnsi" w:cstheme="minorBidi"/>
          <w:noProof/>
          <w:lang w:val="en-GB"/>
        </w:rPr>
        <w:object w:dxaOrig="7200" w:dyaOrig="4056" w14:anchorId="5FDBBCDD">
          <v:shape id="_x0000_i1031" type="#_x0000_t75" alt="" style="width:5in;height:202.65pt;mso-width-percent:0;mso-height-percent:0;mso-width-percent:0;mso-height-percent:0" o:ole="" o:bordertopcolor="this" o:borderleftcolor="this" o:borderbottomcolor="this" o:borderrightcolor="this">
            <v:imagedata r:id="rId23" o:title=""/>
            <w10:bordertop type="single" width="4" shadow="t"/>
            <w10:borderleft type="single" width="4" shadow="t"/>
            <w10:borderbottom type="single" width="4" shadow="t"/>
            <w10:borderright type="single" width="4" shadow="t"/>
          </v:shape>
          <o:OLEObject Type="Embed" ProgID="PowerPoint.Slide.12" ShapeID="_x0000_i1031" DrawAspect="Content" ObjectID="_1723658951" r:id="rId24"/>
        </w:object>
      </w:r>
    </w:p>
    <w:p w14:paraId="23ADAA6F" w14:textId="77777777" w:rsidR="00A96D56" w:rsidRDefault="00A96D56" w:rsidP="00A96D56">
      <w:pPr>
        <w:jc w:val="center"/>
      </w:pPr>
    </w:p>
    <w:p w14:paraId="399DC939" w14:textId="77777777" w:rsidR="00A96D56" w:rsidRDefault="00A96D56" w:rsidP="00A96D56">
      <w:pPr>
        <w:autoSpaceDE w:val="0"/>
        <w:autoSpaceDN w:val="0"/>
        <w:adjustRightInd w:val="0"/>
        <w:spacing w:line="240" w:lineRule="auto"/>
        <w:rPr>
          <w:rFonts w:ascii="Calibri" w:eastAsiaTheme="minorHAnsi" w:hAnsi="Calibri" w:cs="Calibri"/>
          <w:kern w:val="24"/>
          <w:sz w:val="24"/>
          <w:szCs w:val="24"/>
          <w:lang w:val="en-US"/>
        </w:rPr>
      </w:pPr>
    </w:p>
    <w:p w14:paraId="753D7083" w14:textId="77777777" w:rsidR="00A96D56" w:rsidRDefault="00A96D56" w:rsidP="00A96D56">
      <w:pPr>
        <w:autoSpaceDE w:val="0"/>
        <w:autoSpaceDN w:val="0"/>
        <w:adjustRightInd w:val="0"/>
        <w:spacing w:line="240" w:lineRule="auto"/>
        <w:rPr>
          <w:sz w:val="24"/>
          <w:szCs w:val="24"/>
          <w:lang w:val="en-GB"/>
        </w:rPr>
      </w:pPr>
    </w:p>
    <w:p w14:paraId="51124581" w14:textId="77777777" w:rsidR="00A96D56" w:rsidRDefault="00A96D56" w:rsidP="00A96D56">
      <w:pPr>
        <w:rPr>
          <w:rFonts w:asciiTheme="minorHAnsi" w:hAnsiTheme="minorHAnsi" w:cstheme="minorBidi"/>
        </w:rPr>
      </w:pPr>
    </w:p>
    <w:p w14:paraId="5BF5AE10" w14:textId="6D6F3D0F" w:rsidR="00A96D56" w:rsidRDefault="00A96D56" w:rsidP="00A96D56">
      <w:r>
        <w:t>Slide 8</w:t>
      </w:r>
    </w:p>
    <w:p w14:paraId="7B237533" w14:textId="77777777" w:rsidR="00A96D56" w:rsidRDefault="00A96D56" w:rsidP="00A96D56"/>
    <w:p w14:paraId="1A541A1E" w14:textId="77777777" w:rsidR="00A96D56" w:rsidRDefault="00994947" w:rsidP="00A96D56">
      <w:pPr>
        <w:jc w:val="center"/>
      </w:pPr>
      <w:r>
        <w:rPr>
          <w:rFonts w:asciiTheme="minorHAnsi" w:eastAsiaTheme="minorHAnsi" w:hAnsiTheme="minorHAnsi" w:cstheme="minorBidi"/>
          <w:noProof/>
          <w:lang w:val="en-GB"/>
        </w:rPr>
      </w:r>
      <w:r w:rsidR="00994947">
        <w:rPr>
          <w:rFonts w:asciiTheme="minorHAnsi" w:eastAsiaTheme="minorHAnsi" w:hAnsiTheme="minorHAnsi" w:cstheme="minorBidi"/>
          <w:noProof/>
          <w:lang w:val="en-GB"/>
        </w:rPr>
        <w:object w:dxaOrig="7200" w:dyaOrig="4056" w14:anchorId="0BE95AFB">
          <v:shape id="_x0000_i1032" type="#_x0000_t75" alt="" style="width:5in;height:202.65pt;mso-width-percent:0;mso-height-percent:0;mso-width-percent:0;mso-height-percent:0" o:ole="" o:bordertopcolor="this" o:borderleftcolor="this" o:borderbottomcolor="this" o:borderrightcolor="this">
            <v:imagedata r:id="rId25" o:title=""/>
            <w10:bordertop type="single" width="4" shadow="t"/>
            <w10:borderleft type="single" width="4" shadow="t"/>
            <w10:borderbottom type="single" width="4" shadow="t"/>
            <w10:borderright type="single" width="4" shadow="t"/>
          </v:shape>
          <o:OLEObject Type="Embed" ProgID="PowerPoint.Slide.12" ShapeID="_x0000_i1032" DrawAspect="Content" ObjectID="_1723658952" r:id="rId26"/>
        </w:object>
      </w:r>
    </w:p>
    <w:p w14:paraId="277ABCA7" w14:textId="77777777" w:rsidR="00A96D56" w:rsidRDefault="00A96D56" w:rsidP="00A96D56">
      <w:pPr>
        <w:jc w:val="center"/>
      </w:pPr>
    </w:p>
    <w:p w14:paraId="753880D2" w14:textId="77777777" w:rsidR="00A96D56" w:rsidRDefault="00A96D56" w:rsidP="00A96D56">
      <w:pPr>
        <w:autoSpaceDE w:val="0"/>
        <w:autoSpaceDN w:val="0"/>
        <w:adjustRightInd w:val="0"/>
        <w:spacing w:line="240" w:lineRule="auto"/>
        <w:rPr>
          <w:rFonts w:ascii="Calibri" w:eastAsiaTheme="minorHAnsi" w:hAnsi="Calibri" w:cs="Calibri"/>
          <w:kern w:val="24"/>
          <w:sz w:val="24"/>
          <w:szCs w:val="24"/>
          <w:lang w:val="en-US"/>
        </w:rPr>
      </w:pPr>
    </w:p>
    <w:p w14:paraId="13B2F32D" w14:textId="77777777" w:rsidR="00A96D56" w:rsidRDefault="00A96D56" w:rsidP="00A96D56">
      <w:pPr>
        <w:autoSpaceDE w:val="0"/>
        <w:autoSpaceDN w:val="0"/>
        <w:adjustRightInd w:val="0"/>
        <w:spacing w:line="240" w:lineRule="auto"/>
        <w:rPr>
          <w:sz w:val="24"/>
          <w:szCs w:val="24"/>
          <w:lang w:val="en-GB"/>
        </w:rPr>
      </w:pPr>
    </w:p>
    <w:p w14:paraId="5327B4A0" w14:textId="77777777" w:rsidR="00A96D56" w:rsidRDefault="00A96D56" w:rsidP="00A96D56">
      <w:pPr>
        <w:rPr>
          <w:rFonts w:asciiTheme="minorHAnsi" w:hAnsiTheme="minorHAnsi" w:cstheme="minorBidi"/>
        </w:rPr>
      </w:pPr>
    </w:p>
    <w:p w14:paraId="587E47AA" w14:textId="6322E448" w:rsidR="00A96D56" w:rsidRDefault="00A96D56" w:rsidP="00A96D56">
      <w:r>
        <w:lastRenderedPageBreak/>
        <w:t>Slide 9</w:t>
      </w:r>
    </w:p>
    <w:p w14:paraId="7F90245D" w14:textId="77777777" w:rsidR="00A96D56" w:rsidRDefault="00A96D56" w:rsidP="00A96D56"/>
    <w:p w14:paraId="57CFFB4B" w14:textId="77777777" w:rsidR="00A96D56" w:rsidRDefault="00994947" w:rsidP="00A96D56">
      <w:pPr>
        <w:jc w:val="center"/>
      </w:pPr>
      <w:r>
        <w:rPr>
          <w:rFonts w:asciiTheme="minorHAnsi" w:eastAsiaTheme="minorHAnsi" w:hAnsiTheme="minorHAnsi" w:cstheme="minorBidi"/>
          <w:noProof/>
          <w:lang w:val="en-GB"/>
        </w:rPr>
      </w:r>
      <w:r w:rsidR="00994947">
        <w:rPr>
          <w:rFonts w:asciiTheme="minorHAnsi" w:eastAsiaTheme="minorHAnsi" w:hAnsiTheme="minorHAnsi" w:cstheme="minorBidi"/>
          <w:noProof/>
          <w:lang w:val="en-GB"/>
        </w:rPr>
        <w:object w:dxaOrig="7200" w:dyaOrig="4056" w14:anchorId="125409DB">
          <v:shape id="_x0000_i1033" type="#_x0000_t75" alt="" style="width:5in;height:202.65pt;mso-width-percent:0;mso-height-percent:0;mso-width-percent:0;mso-height-percent:0" o:ole="" o:bordertopcolor="this" o:borderleftcolor="this" o:borderbottomcolor="this" o:borderrightcolor="this">
            <v:imagedata r:id="rId27" o:title=""/>
            <w10:bordertop type="single" width="4" shadow="t"/>
            <w10:borderleft type="single" width="4" shadow="t"/>
            <w10:borderbottom type="single" width="4" shadow="t"/>
            <w10:borderright type="single" width="4" shadow="t"/>
          </v:shape>
          <o:OLEObject Type="Embed" ProgID="PowerPoint.Slide.12" ShapeID="_x0000_i1033" DrawAspect="Content" ObjectID="_1723658953" r:id="rId28"/>
        </w:object>
      </w:r>
    </w:p>
    <w:p w14:paraId="60E861A8" w14:textId="77777777" w:rsidR="00A96D56" w:rsidRDefault="00A96D56" w:rsidP="00A96D56">
      <w:pPr>
        <w:jc w:val="center"/>
      </w:pPr>
    </w:p>
    <w:p w14:paraId="259409EA" w14:textId="77777777" w:rsidR="00A96D56" w:rsidRDefault="00A96D56" w:rsidP="00A96D56">
      <w:pPr>
        <w:autoSpaceDE w:val="0"/>
        <w:autoSpaceDN w:val="0"/>
        <w:adjustRightInd w:val="0"/>
        <w:spacing w:line="240" w:lineRule="auto"/>
        <w:rPr>
          <w:rFonts w:ascii="Calibri" w:eastAsiaTheme="minorHAnsi" w:hAnsi="Calibri" w:cs="Calibri"/>
          <w:kern w:val="24"/>
          <w:sz w:val="24"/>
          <w:szCs w:val="24"/>
          <w:lang w:val="en-US"/>
        </w:rPr>
      </w:pPr>
    </w:p>
    <w:p w14:paraId="3B4D14A6" w14:textId="77777777" w:rsidR="00A96D56" w:rsidRDefault="00A96D56" w:rsidP="00A96D56">
      <w:pPr>
        <w:autoSpaceDE w:val="0"/>
        <w:autoSpaceDN w:val="0"/>
        <w:adjustRightInd w:val="0"/>
        <w:spacing w:line="240" w:lineRule="auto"/>
        <w:rPr>
          <w:sz w:val="24"/>
          <w:szCs w:val="24"/>
          <w:lang w:val="en-GB"/>
        </w:rPr>
      </w:pPr>
    </w:p>
    <w:p w14:paraId="171DF874" w14:textId="77777777" w:rsidR="00A96D56" w:rsidRDefault="00A96D56" w:rsidP="00A96D56">
      <w:pPr>
        <w:rPr>
          <w:rFonts w:asciiTheme="minorHAnsi" w:hAnsiTheme="minorHAnsi" w:cstheme="minorBidi"/>
        </w:rPr>
      </w:pPr>
    </w:p>
    <w:p w14:paraId="3AB5F93C" w14:textId="4FAB6228" w:rsidR="00A96D56" w:rsidRDefault="00A96D56" w:rsidP="00A96D56">
      <w:r>
        <w:t>Slide 10</w:t>
      </w:r>
    </w:p>
    <w:p w14:paraId="72274AFC" w14:textId="77777777" w:rsidR="00A96D56" w:rsidRDefault="00A96D56" w:rsidP="00A96D56"/>
    <w:p w14:paraId="68749DBB" w14:textId="77777777" w:rsidR="00A96D56" w:rsidRDefault="00994947" w:rsidP="00A96D56">
      <w:pPr>
        <w:jc w:val="center"/>
      </w:pPr>
      <w:r>
        <w:rPr>
          <w:rFonts w:asciiTheme="minorHAnsi" w:eastAsiaTheme="minorHAnsi" w:hAnsiTheme="minorHAnsi" w:cstheme="minorBidi"/>
          <w:noProof/>
          <w:lang w:val="en-GB"/>
        </w:rPr>
      </w:r>
      <w:r w:rsidR="00994947">
        <w:rPr>
          <w:rFonts w:asciiTheme="minorHAnsi" w:eastAsiaTheme="minorHAnsi" w:hAnsiTheme="minorHAnsi" w:cstheme="minorBidi"/>
          <w:noProof/>
          <w:lang w:val="en-GB"/>
        </w:rPr>
        <w:object w:dxaOrig="7200" w:dyaOrig="4056" w14:anchorId="3D0AD2A7">
          <v:shape id="_x0000_i1034" type="#_x0000_t75" alt="" style="width:5in;height:202.65pt;mso-width-percent:0;mso-height-percent:0;mso-width-percent:0;mso-height-percent:0" o:ole="" o:bordertopcolor="this" o:borderleftcolor="this" o:borderbottomcolor="this" o:borderrightcolor="this">
            <v:imagedata r:id="rId29" o:title=""/>
            <w10:bordertop type="single" width="4" shadow="t"/>
            <w10:borderleft type="single" width="4" shadow="t"/>
            <w10:borderbottom type="single" width="4" shadow="t"/>
            <w10:borderright type="single" width="4" shadow="t"/>
          </v:shape>
          <o:OLEObject Type="Embed" ProgID="PowerPoint.Slide.12" ShapeID="_x0000_i1034" DrawAspect="Content" ObjectID="_1723658954" r:id="rId30"/>
        </w:object>
      </w:r>
    </w:p>
    <w:p w14:paraId="3E4CF2A8" w14:textId="77777777" w:rsidR="00A96D56" w:rsidRDefault="00A96D56" w:rsidP="00A96D56">
      <w:pPr>
        <w:autoSpaceDE w:val="0"/>
        <w:autoSpaceDN w:val="0"/>
        <w:adjustRightInd w:val="0"/>
        <w:spacing w:line="240" w:lineRule="auto"/>
        <w:rPr>
          <w:rFonts w:ascii="Calibri" w:eastAsiaTheme="minorHAnsi" w:hAnsi="Calibri" w:cs="Calibri"/>
          <w:kern w:val="24"/>
          <w:sz w:val="24"/>
          <w:szCs w:val="24"/>
          <w:lang w:val="en-US"/>
        </w:rPr>
      </w:pPr>
    </w:p>
    <w:p w14:paraId="2905DBF8" w14:textId="77777777" w:rsidR="00A96D56" w:rsidRDefault="00A96D56" w:rsidP="00A96D56">
      <w:pPr>
        <w:autoSpaceDE w:val="0"/>
        <w:autoSpaceDN w:val="0"/>
        <w:adjustRightInd w:val="0"/>
        <w:spacing w:line="240" w:lineRule="auto"/>
        <w:rPr>
          <w:sz w:val="24"/>
          <w:szCs w:val="24"/>
          <w:lang w:val="en-GB"/>
        </w:rPr>
      </w:pPr>
    </w:p>
    <w:p w14:paraId="60D470C4" w14:textId="77777777" w:rsidR="00A96D56" w:rsidRDefault="00A96D56" w:rsidP="00A96D56">
      <w:pPr>
        <w:rPr>
          <w:rFonts w:asciiTheme="minorHAnsi" w:hAnsiTheme="minorHAnsi" w:cstheme="minorBidi"/>
        </w:rPr>
      </w:pPr>
    </w:p>
    <w:p w14:paraId="2BE8B1A3" w14:textId="77777777" w:rsidR="00706138" w:rsidRDefault="00706138" w:rsidP="00A96D56"/>
    <w:p w14:paraId="2B1ABF63" w14:textId="1C560ACA" w:rsidR="00A96D56" w:rsidRDefault="00A96D56" w:rsidP="00A96D56">
      <w:r>
        <w:lastRenderedPageBreak/>
        <w:t>Slide 11</w:t>
      </w:r>
    </w:p>
    <w:p w14:paraId="3C2CF5CF" w14:textId="77777777" w:rsidR="00A96D56" w:rsidRDefault="00A96D56" w:rsidP="00A96D56"/>
    <w:p w14:paraId="23DECC8F" w14:textId="77777777" w:rsidR="00A96D56" w:rsidRDefault="00994947" w:rsidP="00A96D56">
      <w:pPr>
        <w:jc w:val="center"/>
      </w:pPr>
      <w:r>
        <w:rPr>
          <w:rFonts w:asciiTheme="minorHAnsi" w:eastAsiaTheme="minorHAnsi" w:hAnsiTheme="minorHAnsi" w:cstheme="minorBidi"/>
          <w:noProof/>
          <w:lang w:val="en-GB"/>
        </w:rPr>
      </w:r>
      <w:r w:rsidR="00994947">
        <w:rPr>
          <w:rFonts w:asciiTheme="minorHAnsi" w:eastAsiaTheme="minorHAnsi" w:hAnsiTheme="minorHAnsi" w:cstheme="minorBidi"/>
          <w:noProof/>
          <w:lang w:val="en-GB"/>
        </w:rPr>
        <w:object w:dxaOrig="7200" w:dyaOrig="4056" w14:anchorId="63401E11">
          <v:shape id="_x0000_i1035" type="#_x0000_t75" alt="" style="width:5in;height:202.65pt;mso-width-percent:0;mso-height-percent:0;mso-width-percent:0;mso-height-percent:0" o:ole="" o:bordertopcolor="this" o:borderleftcolor="this" o:borderbottomcolor="this" o:borderrightcolor="this">
            <v:imagedata r:id="rId31" o:title=""/>
            <w10:bordertop type="single" width="4" shadow="t"/>
            <w10:borderleft type="single" width="4" shadow="t"/>
            <w10:borderbottom type="single" width="4" shadow="t"/>
            <w10:borderright type="single" width="4" shadow="t"/>
          </v:shape>
          <o:OLEObject Type="Embed" ProgID="PowerPoint.Slide.12" ShapeID="_x0000_i1035" DrawAspect="Content" ObjectID="_1723658955" r:id="rId32"/>
        </w:object>
      </w:r>
    </w:p>
    <w:p w14:paraId="355A52EE" w14:textId="77777777" w:rsidR="00A96D56" w:rsidRDefault="00A96D56" w:rsidP="00A96D56">
      <w:pPr>
        <w:jc w:val="center"/>
      </w:pPr>
    </w:p>
    <w:p w14:paraId="6F4BF713" w14:textId="77777777" w:rsidR="00A96D56" w:rsidRDefault="00A96D56" w:rsidP="00A96D56">
      <w:pPr>
        <w:autoSpaceDE w:val="0"/>
        <w:autoSpaceDN w:val="0"/>
        <w:adjustRightInd w:val="0"/>
        <w:spacing w:line="240" w:lineRule="auto"/>
        <w:rPr>
          <w:sz w:val="24"/>
          <w:szCs w:val="24"/>
          <w:lang w:val="en-GB"/>
        </w:rPr>
      </w:pPr>
    </w:p>
    <w:p w14:paraId="505280EC" w14:textId="77777777" w:rsidR="00A96D56" w:rsidRDefault="00A96D56" w:rsidP="00A96D56">
      <w:pPr>
        <w:rPr>
          <w:rFonts w:asciiTheme="minorHAnsi" w:hAnsiTheme="minorHAnsi" w:cstheme="minorBidi"/>
        </w:rPr>
      </w:pPr>
    </w:p>
    <w:p w14:paraId="15651CB1" w14:textId="77777777" w:rsidR="00A96D56" w:rsidRDefault="00A96D56" w:rsidP="00A96D56"/>
    <w:p w14:paraId="2070DAA8" w14:textId="77777777" w:rsidR="00A96D56" w:rsidRDefault="00A96D56" w:rsidP="00A96D56"/>
    <w:p w14:paraId="1EC0C0F0" w14:textId="630A627A" w:rsidR="00A96D56" w:rsidRDefault="00A96D56" w:rsidP="00A96D56">
      <w:r>
        <w:t>Slide 12</w:t>
      </w:r>
    </w:p>
    <w:p w14:paraId="63B66E1C" w14:textId="77777777" w:rsidR="00A96D56" w:rsidRDefault="00A96D56" w:rsidP="00A96D56"/>
    <w:p w14:paraId="68AB077A" w14:textId="77777777" w:rsidR="00A96D56" w:rsidRDefault="00994947" w:rsidP="00A96D56">
      <w:pPr>
        <w:jc w:val="center"/>
      </w:pPr>
      <w:r>
        <w:rPr>
          <w:rFonts w:asciiTheme="minorHAnsi" w:eastAsiaTheme="minorHAnsi" w:hAnsiTheme="minorHAnsi" w:cstheme="minorBidi"/>
          <w:noProof/>
          <w:lang w:val="en-GB"/>
        </w:rPr>
      </w:r>
      <w:r w:rsidR="00994947">
        <w:rPr>
          <w:rFonts w:asciiTheme="minorHAnsi" w:eastAsiaTheme="minorHAnsi" w:hAnsiTheme="minorHAnsi" w:cstheme="minorBidi"/>
          <w:noProof/>
          <w:lang w:val="en-GB"/>
        </w:rPr>
        <w:object w:dxaOrig="7200" w:dyaOrig="4056" w14:anchorId="2DCE645E">
          <v:shape id="_x0000_i1036" type="#_x0000_t75" alt="" style="width:5in;height:202.65pt;mso-width-percent:0;mso-height-percent:0;mso-width-percent:0;mso-height-percent:0" o:ole="" o:bordertopcolor="this" o:borderleftcolor="this" o:borderbottomcolor="this" o:borderrightcolor="this">
            <v:imagedata r:id="rId33" o:title=""/>
            <w10:bordertop type="single" width="4" shadow="t"/>
            <w10:borderleft type="single" width="4" shadow="t"/>
            <w10:borderbottom type="single" width="4" shadow="t"/>
            <w10:borderright type="single" width="4" shadow="t"/>
          </v:shape>
          <o:OLEObject Type="Embed" ProgID="PowerPoint.Slide.12" ShapeID="_x0000_i1036" DrawAspect="Content" ObjectID="_1723658956" r:id="rId34"/>
        </w:object>
      </w:r>
    </w:p>
    <w:p w14:paraId="044AD553" w14:textId="77777777" w:rsidR="00A96D56" w:rsidRDefault="00A96D56" w:rsidP="00A96D56">
      <w:pPr>
        <w:jc w:val="center"/>
      </w:pPr>
    </w:p>
    <w:p w14:paraId="75A1E7AE" w14:textId="77777777" w:rsidR="00C42DB6" w:rsidRPr="00B72009" w:rsidRDefault="00C42DB6" w:rsidP="00722302">
      <w:pPr>
        <w:pStyle w:val="Appendix"/>
        <w:numPr>
          <w:ilvl w:val="0"/>
          <w:numId w:val="0"/>
        </w:numPr>
        <w:ind w:left="720"/>
      </w:pPr>
    </w:p>
    <w:sectPr w:rsidR="00C42DB6" w:rsidRPr="00B72009" w:rsidSect="00687BCE">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1F90A17" w14:textId="77777777" w:rsidR="008F331E" w:rsidRDefault="008F331E">
      <w:pPr>
        <w:spacing w:line="240" w:lineRule="auto"/>
      </w:pPr>
      <w:r>
        <w:separator/>
      </w:r>
    </w:p>
  </w:endnote>
  <w:endnote w:type="continuationSeparator" w:id="0">
    <w:p w14:paraId="46B7ADED" w14:textId="77777777" w:rsidR="008F331E" w:rsidRDefault="008F331E">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4D"/>
    <w:family w:val="decorative"/>
    <w:pitch w:val="variable"/>
    <w:sig w:usb0="00000003" w:usb1="00000000" w:usb2="00000000" w:usb3="00000000" w:csb0="80000001"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Symbol">
    <w:panose1 w:val="05050102010706020507"/>
    <w:charset w:val="02"/>
    <w:family w:val="decorative"/>
    <w:pitch w:val="variable"/>
    <w:sig w:usb0="00000003" w:usb1="10000000" w:usb2="00000000" w:usb3="00000000" w:csb0="80000001"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4002EFF" w:usb1="C000247B" w:usb2="00000009" w:usb3="00000000" w:csb0="000001FF" w:csb1="00000000"/>
  </w:font>
  <w:font w:name="Arial Unicode MS">
    <w:panose1 w:val="020B0604020202020204"/>
    <w:charset w:val="80"/>
    <w:family w:val="swiss"/>
    <w:pitch w:val="variable"/>
    <w:sig w:usb0="F7FFAFFF" w:usb1="E9DFFFFF" w:usb2="0000003F" w:usb3="00000000" w:csb0="003F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8752402"/>
      <w:docPartObj>
        <w:docPartGallery w:val="Page Numbers (Bottom of Page)"/>
        <w:docPartUnique/>
      </w:docPartObj>
    </w:sdtPr>
    <w:sdtEndPr>
      <w:rPr>
        <w:noProof/>
      </w:rPr>
    </w:sdtEndPr>
    <w:sdtContent>
      <w:p w14:paraId="431143ED" w14:textId="77777777" w:rsidR="00687BCE" w:rsidRDefault="00F15F8A">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0867C31A" w14:textId="77777777" w:rsidR="00687BCE" w:rsidRDefault="00687BCE">
    <w:pPr>
      <w:pStyle w:val="Footer"/>
    </w:pPr>
  </w:p>
  <w:p w14:paraId="09DFF2E4" w14:textId="77777777" w:rsidR="00514BBC" w:rsidRDefault="00514BBC"/>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970B1BD" w14:textId="77777777" w:rsidR="008F331E" w:rsidRDefault="008F331E">
      <w:pPr>
        <w:spacing w:line="240" w:lineRule="auto"/>
      </w:pPr>
      <w:r>
        <w:separator/>
      </w:r>
    </w:p>
  </w:footnote>
  <w:footnote w:type="continuationSeparator" w:id="0">
    <w:p w14:paraId="00B695D3" w14:textId="77777777" w:rsidR="008F331E" w:rsidRDefault="008F331E">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4E62E7"/>
    <w:multiLevelType w:val="hybridMultilevel"/>
    <w:tmpl w:val="F7C4C51C"/>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9511668"/>
    <w:multiLevelType w:val="hybridMultilevel"/>
    <w:tmpl w:val="A33CCAC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35854A0"/>
    <w:multiLevelType w:val="hybridMultilevel"/>
    <w:tmpl w:val="A878A244"/>
    <w:lvl w:ilvl="0" w:tplc="08090003">
      <w:start w:val="1"/>
      <w:numFmt w:val="bullet"/>
      <w:lvlText w:val="o"/>
      <w:lvlJc w:val="left"/>
      <w:pPr>
        <w:ind w:left="360" w:hanging="360"/>
      </w:pPr>
      <w:rPr>
        <w:rFonts w:ascii="Courier New" w:hAnsi="Courier New" w:hint="default"/>
      </w:rPr>
    </w:lvl>
    <w:lvl w:ilvl="1" w:tplc="08090003" w:tentative="1">
      <w:start w:val="1"/>
      <w:numFmt w:val="bullet"/>
      <w:lvlText w:val="o"/>
      <w:lvlJc w:val="left"/>
      <w:pPr>
        <w:ind w:left="1080" w:hanging="360"/>
      </w:pPr>
      <w:rPr>
        <w:rFonts w:ascii="Courier New" w:hAnsi="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6416221"/>
    <w:multiLevelType w:val="hybridMultilevel"/>
    <w:tmpl w:val="9DBCE5A4"/>
    <w:lvl w:ilvl="0" w:tplc="0809000F">
      <w:start w:val="1"/>
      <w:numFmt w:val="decimal"/>
      <w:lvlText w:val="%1."/>
      <w:lvlJc w:val="left"/>
      <w:pPr>
        <w:ind w:left="720" w:hanging="360"/>
      </w:pPr>
      <w:rPr>
        <w:rFonts w:hint="default"/>
      </w:rPr>
    </w:lvl>
    <w:lvl w:ilvl="1" w:tplc="FFFFFFFF" w:tentative="1">
      <w:start w:val="1"/>
      <w:numFmt w:val="bullet"/>
      <w:lvlText w:val="o"/>
      <w:lvlJc w:val="left"/>
      <w:pPr>
        <w:ind w:left="1440" w:hanging="360"/>
      </w:pPr>
      <w:rPr>
        <w:rFonts w:ascii="Courier New" w:hAnsi="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4" w15:restartNumberingAfterBreak="0">
    <w:nsid w:val="1D7F452A"/>
    <w:multiLevelType w:val="hybridMultilevel"/>
    <w:tmpl w:val="09345784"/>
    <w:lvl w:ilvl="0" w:tplc="0809000F">
      <w:start w:val="1"/>
      <w:numFmt w:val="decimal"/>
      <w:lvlText w:val="%1."/>
      <w:lvlJc w:val="left"/>
      <w:pPr>
        <w:ind w:left="720" w:hanging="360"/>
      </w:pPr>
      <w:rPr>
        <w:rFonts w:hint="default"/>
      </w:rPr>
    </w:lvl>
    <w:lvl w:ilvl="1" w:tplc="FFFFFFFF" w:tentative="1">
      <w:start w:val="1"/>
      <w:numFmt w:val="bullet"/>
      <w:lvlText w:val="o"/>
      <w:lvlJc w:val="left"/>
      <w:pPr>
        <w:ind w:left="1440" w:hanging="360"/>
      </w:pPr>
      <w:rPr>
        <w:rFonts w:ascii="Courier New" w:hAnsi="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5" w15:restartNumberingAfterBreak="0">
    <w:nsid w:val="1E7A6AA3"/>
    <w:multiLevelType w:val="hybridMultilevel"/>
    <w:tmpl w:val="E59C2044"/>
    <w:lvl w:ilvl="0" w:tplc="08090001">
      <w:start w:val="1"/>
      <w:numFmt w:val="bullet"/>
      <w:lvlText w:val=""/>
      <w:lvlJc w:val="left"/>
      <w:pPr>
        <w:ind w:left="720" w:hanging="360"/>
      </w:pPr>
      <w:rPr>
        <w:rFonts w:ascii="Symbol" w:hAnsi="Symbol" w:hint="default"/>
      </w:rPr>
    </w:lvl>
    <w:lvl w:ilvl="1" w:tplc="FFFFFFFF" w:tentative="1">
      <w:start w:val="1"/>
      <w:numFmt w:val="bullet"/>
      <w:lvlText w:val="o"/>
      <w:lvlJc w:val="left"/>
      <w:pPr>
        <w:ind w:left="1440" w:hanging="360"/>
      </w:pPr>
      <w:rPr>
        <w:rFonts w:ascii="Courier New" w:hAnsi="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6" w15:restartNumberingAfterBreak="0">
    <w:nsid w:val="27661DC0"/>
    <w:multiLevelType w:val="hybridMultilevel"/>
    <w:tmpl w:val="F340A5A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70B5865"/>
    <w:multiLevelType w:val="hybridMultilevel"/>
    <w:tmpl w:val="8D0C7938"/>
    <w:lvl w:ilvl="0" w:tplc="0809000F">
      <w:start w:val="1"/>
      <w:numFmt w:val="decimal"/>
      <w:lvlText w:val="%1."/>
      <w:lvlJc w:val="left"/>
      <w:pPr>
        <w:ind w:left="720" w:hanging="360"/>
      </w:pPr>
      <w:rPr>
        <w:rFonts w:hint="default"/>
      </w:rPr>
    </w:lvl>
    <w:lvl w:ilvl="1" w:tplc="FFFFFFFF" w:tentative="1">
      <w:start w:val="1"/>
      <w:numFmt w:val="bullet"/>
      <w:lvlText w:val="o"/>
      <w:lvlJc w:val="left"/>
      <w:pPr>
        <w:ind w:left="1440" w:hanging="360"/>
      </w:pPr>
      <w:rPr>
        <w:rFonts w:ascii="Courier New" w:hAnsi="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8" w15:restartNumberingAfterBreak="0">
    <w:nsid w:val="464624AD"/>
    <w:multiLevelType w:val="hybridMultilevel"/>
    <w:tmpl w:val="6CE63E0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4BCA5526"/>
    <w:multiLevelType w:val="hybridMultilevel"/>
    <w:tmpl w:val="E940D61E"/>
    <w:lvl w:ilvl="0" w:tplc="08090001">
      <w:start w:val="1"/>
      <w:numFmt w:val="bullet"/>
      <w:lvlText w:val=""/>
      <w:lvlJc w:val="left"/>
      <w:pPr>
        <w:ind w:left="720" w:hanging="360"/>
      </w:pPr>
      <w:rPr>
        <w:rFonts w:ascii="Symbol" w:hAnsi="Symbol" w:hint="default"/>
        <w:color w:val="auto"/>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10" w15:restartNumberingAfterBreak="0">
    <w:nsid w:val="4E67092E"/>
    <w:multiLevelType w:val="hybridMultilevel"/>
    <w:tmpl w:val="8F705DB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1" w15:restartNumberingAfterBreak="0">
    <w:nsid w:val="5046463E"/>
    <w:multiLevelType w:val="hybridMultilevel"/>
    <w:tmpl w:val="E27C3EE2"/>
    <w:lvl w:ilvl="0" w:tplc="3334AD2E">
      <w:start w:val="1"/>
      <w:numFmt w:val="upperLetter"/>
      <w:pStyle w:val="Appendix"/>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53AB1B58"/>
    <w:multiLevelType w:val="hybridMultilevel"/>
    <w:tmpl w:val="4A38C50C"/>
    <w:lvl w:ilvl="0" w:tplc="59B0114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5BDA07F2"/>
    <w:multiLevelType w:val="hybridMultilevel"/>
    <w:tmpl w:val="9A4E461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5BE64FA5"/>
    <w:multiLevelType w:val="hybridMultilevel"/>
    <w:tmpl w:val="4288AFCE"/>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5F4D67F2"/>
    <w:multiLevelType w:val="hybridMultilevel"/>
    <w:tmpl w:val="5D3656BC"/>
    <w:lvl w:ilvl="0" w:tplc="08090005">
      <w:start w:val="1"/>
      <w:numFmt w:val="bullet"/>
      <w:lvlText w:val=""/>
      <w:lvlJc w:val="left"/>
      <w:pPr>
        <w:ind w:left="720" w:hanging="360"/>
      </w:pPr>
      <w:rPr>
        <w:rFonts w:ascii="Wingdings" w:hAnsi="Wingdings" w:hint="default"/>
        <w:color w:val="auto"/>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16" w15:restartNumberingAfterBreak="0">
    <w:nsid w:val="6185741D"/>
    <w:multiLevelType w:val="hybridMultilevel"/>
    <w:tmpl w:val="AA9CAB9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6F6D665C"/>
    <w:multiLevelType w:val="hybridMultilevel"/>
    <w:tmpl w:val="4E66FF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26578223">
    <w:abstractNumId w:val="1"/>
  </w:num>
  <w:num w:numId="2" w16cid:durableId="809397171">
    <w:abstractNumId w:val="17"/>
  </w:num>
  <w:num w:numId="3" w16cid:durableId="1374422107">
    <w:abstractNumId w:val="7"/>
  </w:num>
  <w:num w:numId="4" w16cid:durableId="765464271">
    <w:abstractNumId w:val="10"/>
  </w:num>
  <w:num w:numId="5" w16cid:durableId="2042048776">
    <w:abstractNumId w:val="8"/>
  </w:num>
  <w:num w:numId="6" w16cid:durableId="546837840">
    <w:abstractNumId w:val="16"/>
  </w:num>
  <w:num w:numId="7" w16cid:durableId="1419130618">
    <w:abstractNumId w:val="3"/>
  </w:num>
  <w:num w:numId="8" w16cid:durableId="858422535">
    <w:abstractNumId w:val="13"/>
  </w:num>
  <w:num w:numId="9" w16cid:durableId="1554538069">
    <w:abstractNumId w:val="6"/>
  </w:num>
  <w:num w:numId="10" w16cid:durableId="522520686">
    <w:abstractNumId w:val="4"/>
  </w:num>
  <w:num w:numId="11" w16cid:durableId="1003163651">
    <w:abstractNumId w:val="5"/>
  </w:num>
  <w:num w:numId="12" w16cid:durableId="270167708">
    <w:abstractNumId w:val="2"/>
  </w:num>
  <w:num w:numId="13" w16cid:durableId="463305227">
    <w:abstractNumId w:val="11"/>
  </w:num>
  <w:num w:numId="14" w16cid:durableId="2135518327">
    <w:abstractNumId w:val="14"/>
  </w:num>
  <w:num w:numId="15" w16cid:durableId="85619799">
    <w:abstractNumId w:val="0"/>
  </w:num>
  <w:num w:numId="16" w16cid:durableId="638343746">
    <w:abstractNumId w:val="12"/>
  </w:num>
  <w:num w:numId="17" w16cid:durableId="1705400842">
    <w:abstractNumId w:val="9"/>
  </w:num>
  <w:num w:numId="18" w16cid:durableId="1823812368">
    <w:abstractNumId w:val="1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50"/>
  <w:proofState w:spelling="clean" w:grammar="clean"/>
  <w:defaultTabStop w:val="720"/>
  <w:characterSpacingControl w:val="doNotCompress"/>
  <w:hdrShapeDefaults>
    <o:shapedefaults v:ext="edit" spidmax="2062"/>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MDMzNDa3MDAxNzU0tDBT0lEKTi0uzszPAykwrAUA3iQVjiwAAAA="/>
  </w:docVars>
  <w:rsids>
    <w:rsidRoot w:val="00625399"/>
    <w:rsid w:val="00016079"/>
    <w:rsid w:val="000348ED"/>
    <w:rsid w:val="0023695B"/>
    <w:rsid w:val="0029613A"/>
    <w:rsid w:val="0033287E"/>
    <w:rsid w:val="00347258"/>
    <w:rsid w:val="00356804"/>
    <w:rsid w:val="00366DCA"/>
    <w:rsid w:val="003B5BFC"/>
    <w:rsid w:val="003E402E"/>
    <w:rsid w:val="003E5062"/>
    <w:rsid w:val="00461F81"/>
    <w:rsid w:val="00514BBC"/>
    <w:rsid w:val="0054224E"/>
    <w:rsid w:val="00554BA6"/>
    <w:rsid w:val="005F6255"/>
    <w:rsid w:val="0061688A"/>
    <w:rsid w:val="00625399"/>
    <w:rsid w:val="00687BCE"/>
    <w:rsid w:val="006F107A"/>
    <w:rsid w:val="00706138"/>
    <w:rsid w:val="00722302"/>
    <w:rsid w:val="00740303"/>
    <w:rsid w:val="00757E90"/>
    <w:rsid w:val="00771850"/>
    <w:rsid w:val="007A3AFC"/>
    <w:rsid w:val="008727D7"/>
    <w:rsid w:val="00890755"/>
    <w:rsid w:val="00897A09"/>
    <w:rsid w:val="008E1F5F"/>
    <w:rsid w:val="008E27A9"/>
    <w:rsid w:val="008E4A0C"/>
    <w:rsid w:val="008F331E"/>
    <w:rsid w:val="009174BE"/>
    <w:rsid w:val="009441E8"/>
    <w:rsid w:val="009709D1"/>
    <w:rsid w:val="00972A9B"/>
    <w:rsid w:val="00991DC4"/>
    <w:rsid w:val="00994947"/>
    <w:rsid w:val="00A96D56"/>
    <w:rsid w:val="00AD27EC"/>
    <w:rsid w:val="00AD312A"/>
    <w:rsid w:val="00AF04E4"/>
    <w:rsid w:val="00B72009"/>
    <w:rsid w:val="00C13454"/>
    <w:rsid w:val="00C20469"/>
    <w:rsid w:val="00C42DB6"/>
    <w:rsid w:val="00D76814"/>
    <w:rsid w:val="00EB1C07"/>
    <w:rsid w:val="00F15F8A"/>
    <w:rsid w:val="00F27ABF"/>
    <w:rsid w:val="00F63C7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62"/>
    <o:shapelayout v:ext="edit">
      <o:idmap v:ext="edit" data="2"/>
    </o:shapelayout>
  </w:shapeDefaults>
  <w:decimalSymbol w:val="."/>
  <w:listSeparator w:val=","/>
  <w14:docId w14:val="318A9760"/>
  <w15:docId w15:val="{FD5D725A-E82B-4BFB-AF01-43577AEC303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 w:eastAsia="en-US"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uiPriority w:val="9"/>
    <w:qFormat/>
    <w:pPr>
      <w:keepNext/>
      <w:keepLines/>
      <w:outlineLvl w:val="0"/>
    </w:pPr>
    <w:rPr>
      <w:b/>
    </w:rPr>
  </w:style>
  <w:style w:type="paragraph" w:styleId="Heading2">
    <w:name w:val="heading 2"/>
    <w:basedOn w:val="Normal"/>
    <w:next w:val="Normal"/>
    <w:uiPriority w:val="9"/>
    <w:unhideWhenUsed/>
    <w:qFormat/>
    <w:pPr>
      <w:keepNext/>
      <w:keepLines/>
      <w:outlineLvl w:val="1"/>
    </w:pPr>
    <w:rPr>
      <w:b/>
      <w:i/>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paragraph" w:styleId="Header">
    <w:name w:val="header"/>
    <w:basedOn w:val="Normal"/>
    <w:link w:val="HeaderChar"/>
    <w:uiPriority w:val="99"/>
    <w:unhideWhenUsed/>
    <w:rsid w:val="00687BCE"/>
    <w:pPr>
      <w:tabs>
        <w:tab w:val="center" w:pos="4680"/>
        <w:tab w:val="right" w:pos="9360"/>
      </w:tabs>
      <w:spacing w:line="240" w:lineRule="auto"/>
    </w:pPr>
  </w:style>
  <w:style w:type="character" w:customStyle="1" w:styleId="HeaderChar">
    <w:name w:val="Header Char"/>
    <w:basedOn w:val="DefaultParagraphFont"/>
    <w:link w:val="Header"/>
    <w:uiPriority w:val="99"/>
    <w:rsid w:val="00687BCE"/>
  </w:style>
  <w:style w:type="paragraph" w:styleId="Footer">
    <w:name w:val="footer"/>
    <w:basedOn w:val="Normal"/>
    <w:link w:val="FooterChar"/>
    <w:uiPriority w:val="99"/>
    <w:unhideWhenUsed/>
    <w:rsid w:val="00687BCE"/>
    <w:pPr>
      <w:tabs>
        <w:tab w:val="center" w:pos="4680"/>
        <w:tab w:val="right" w:pos="9360"/>
      </w:tabs>
      <w:spacing w:line="240" w:lineRule="auto"/>
    </w:pPr>
  </w:style>
  <w:style w:type="character" w:customStyle="1" w:styleId="FooterChar">
    <w:name w:val="Footer Char"/>
    <w:basedOn w:val="DefaultParagraphFont"/>
    <w:link w:val="Footer"/>
    <w:uiPriority w:val="99"/>
    <w:rsid w:val="00687BCE"/>
  </w:style>
  <w:style w:type="paragraph" w:styleId="TOC1">
    <w:name w:val="toc 1"/>
    <w:basedOn w:val="Normal"/>
    <w:next w:val="Normal"/>
    <w:autoRedefine/>
    <w:uiPriority w:val="39"/>
    <w:unhideWhenUsed/>
    <w:rsid w:val="00687BCE"/>
    <w:pPr>
      <w:spacing w:before="120"/>
      <w:jc w:val="left"/>
    </w:pPr>
    <w:rPr>
      <w:rFonts w:asciiTheme="minorHAnsi" w:hAnsiTheme="minorHAnsi"/>
      <w:b/>
      <w:bCs/>
      <w:i/>
      <w:iCs/>
      <w:sz w:val="24"/>
      <w:szCs w:val="24"/>
    </w:rPr>
  </w:style>
  <w:style w:type="paragraph" w:styleId="TOC2">
    <w:name w:val="toc 2"/>
    <w:basedOn w:val="Normal"/>
    <w:next w:val="Normal"/>
    <w:autoRedefine/>
    <w:uiPriority w:val="39"/>
    <w:unhideWhenUsed/>
    <w:rsid w:val="00687BCE"/>
    <w:pPr>
      <w:spacing w:before="120"/>
      <w:ind w:left="220"/>
      <w:jc w:val="left"/>
    </w:pPr>
    <w:rPr>
      <w:rFonts w:asciiTheme="minorHAnsi" w:hAnsiTheme="minorHAnsi"/>
      <w:b/>
      <w:bCs/>
    </w:rPr>
  </w:style>
  <w:style w:type="character" w:styleId="Hyperlink">
    <w:name w:val="Hyperlink"/>
    <w:basedOn w:val="DefaultParagraphFont"/>
    <w:uiPriority w:val="99"/>
    <w:unhideWhenUsed/>
    <w:rsid w:val="00687BCE"/>
    <w:rPr>
      <w:color w:val="0000FF" w:themeColor="hyperlink"/>
      <w:u w:val="single"/>
    </w:rPr>
  </w:style>
  <w:style w:type="paragraph" w:styleId="NormalWeb">
    <w:name w:val="Normal (Web)"/>
    <w:basedOn w:val="Normal"/>
    <w:uiPriority w:val="99"/>
    <w:semiHidden/>
    <w:unhideWhenUsed/>
    <w:rsid w:val="008E1F5F"/>
    <w:pPr>
      <w:spacing w:before="100" w:beforeAutospacing="1" w:after="100" w:afterAutospacing="1" w:line="240" w:lineRule="auto"/>
      <w:jc w:val="left"/>
    </w:pPr>
    <w:rPr>
      <w:rFonts w:ascii="Times New Roman" w:eastAsia="Times New Roman" w:hAnsi="Times New Roman" w:cs="Times New Roman"/>
      <w:sz w:val="24"/>
      <w:szCs w:val="24"/>
      <w:lang w:val="en-US"/>
    </w:rPr>
  </w:style>
  <w:style w:type="paragraph" w:styleId="ListParagraph">
    <w:name w:val="List Paragraph"/>
    <w:basedOn w:val="Normal"/>
    <w:uiPriority w:val="34"/>
    <w:qFormat/>
    <w:rsid w:val="00B72009"/>
    <w:pPr>
      <w:ind w:left="720"/>
      <w:contextualSpacing/>
    </w:pPr>
  </w:style>
  <w:style w:type="paragraph" w:styleId="NoSpacing">
    <w:name w:val="No Spacing"/>
    <w:uiPriority w:val="1"/>
    <w:qFormat/>
    <w:rsid w:val="00B72009"/>
    <w:pPr>
      <w:spacing w:line="240" w:lineRule="auto"/>
    </w:pPr>
  </w:style>
  <w:style w:type="paragraph" w:customStyle="1" w:styleId="Appendix">
    <w:name w:val="Appendix"/>
    <w:basedOn w:val="Normal"/>
    <w:qFormat/>
    <w:rsid w:val="00347258"/>
    <w:pPr>
      <w:numPr>
        <w:numId w:val="13"/>
      </w:numPr>
    </w:pPr>
    <w:rPr>
      <w:sz w:val="24"/>
      <w:szCs w:val="24"/>
    </w:rPr>
  </w:style>
  <w:style w:type="paragraph" w:styleId="TOCHeading">
    <w:name w:val="TOC Heading"/>
    <w:basedOn w:val="Heading1"/>
    <w:next w:val="Normal"/>
    <w:uiPriority w:val="39"/>
    <w:unhideWhenUsed/>
    <w:qFormat/>
    <w:rsid w:val="00F15F8A"/>
    <w:pPr>
      <w:spacing w:before="480" w:line="276" w:lineRule="auto"/>
      <w:jc w:val="left"/>
      <w:outlineLvl w:val="9"/>
    </w:pPr>
    <w:rPr>
      <w:rFonts w:asciiTheme="majorHAnsi" w:eastAsiaTheme="majorEastAsia" w:hAnsiTheme="majorHAnsi" w:cstheme="majorBidi"/>
      <w:bCs/>
      <w:color w:val="365F91" w:themeColor="accent1" w:themeShade="BF"/>
      <w:sz w:val="28"/>
      <w:szCs w:val="28"/>
      <w:lang w:val="en-US"/>
    </w:rPr>
  </w:style>
  <w:style w:type="paragraph" w:styleId="TOC3">
    <w:name w:val="toc 3"/>
    <w:basedOn w:val="Normal"/>
    <w:next w:val="Normal"/>
    <w:autoRedefine/>
    <w:uiPriority w:val="39"/>
    <w:semiHidden/>
    <w:unhideWhenUsed/>
    <w:rsid w:val="00F15F8A"/>
    <w:pPr>
      <w:ind w:left="440"/>
      <w:jc w:val="left"/>
    </w:pPr>
    <w:rPr>
      <w:rFonts w:asciiTheme="minorHAnsi" w:hAnsiTheme="minorHAnsi"/>
      <w:sz w:val="20"/>
      <w:szCs w:val="20"/>
    </w:rPr>
  </w:style>
  <w:style w:type="paragraph" w:styleId="TOC4">
    <w:name w:val="toc 4"/>
    <w:basedOn w:val="Normal"/>
    <w:next w:val="Normal"/>
    <w:autoRedefine/>
    <w:uiPriority w:val="39"/>
    <w:semiHidden/>
    <w:unhideWhenUsed/>
    <w:rsid w:val="00F15F8A"/>
    <w:pPr>
      <w:ind w:left="660"/>
      <w:jc w:val="left"/>
    </w:pPr>
    <w:rPr>
      <w:rFonts w:asciiTheme="minorHAnsi" w:hAnsiTheme="minorHAnsi"/>
      <w:sz w:val="20"/>
      <w:szCs w:val="20"/>
    </w:rPr>
  </w:style>
  <w:style w:type="paragraph" w:styleId="TOC5">
    <w:name w:val="toc 5"/>
    <w:basedOn w:val="Normal"/>
    <w:next w:val="Normal"/>
    <w:autoRedefine/>
    <w:uiPriority w:val="39"/>
    <w:semiHidden/>
    <w:unhideWhenUsed/>
    <w:rsid w:val="00F15F8A"/>
    <w:pPr>
      <w:ind w:left="880"/>
      <w:jc w:val="left"/>
    </w:pPr>
    <w:rPr>
      <w:rFonts w:asciiTheme="minorHAnsi" w:hAnsiTheme="minorHAnsi"/>
      <w:sz w:val="20"/>
      <w:szCs w:val="20"/>
    </w:rPr>
  </w:style>
  <w:style w:type="paragraph" w:styleId="TOC6">
    <w:name w:val="toc 6"/>
    <w:basedOn w:val="Normal"/>
    <w:next w:val="Normal"/>
    <w:autoRedefine/>
    <w:uiPriority w:val="39"/>
    <w:semiHidden/>
    <w:unhideWhenUsed/>
    <w:rsid w:val="00F15F8A"/>
    <w:pPr>
      <w:ind w:left="1100"/>
      <w:jc w:val="left"/>
    </w:pPr>
    <w:rPr>
      <w:rFonts w:asciiTheme="minorHAnsi" w:hAnsiTheme="minorHAnsi"/>
      <w:sz w:val="20"/>
      <w:szCs w:val="20"/>
    </w:rPr>
  </w:style>
  <w:style w:type="paragraph" w:styleId="TOC7">
    <w:name w:val="toc 7"/>
    <w:basedOn w:val="Normal"/>
    <w:next w:val="Normal"/>
    <w:autoRedefine/>
    <w:uiPriority w:val="39"/>
    <w:semiHidden/>
    <w:unhideWhenUsed/>
    <w:rsid w:val="00F15F8A"/>
    <w:pPr>
      <w:ind w:left="1320"/>
      <w:jc w:val="left"/>
    </w:pPr>
    <w:rPr>
      <w:rFonts w:asciiTheme="minorHAnsi" w:hAnsiTheme="minorHAnsi"/>
      <w:sz w:val="20"/>
      <w:szCs w:val="20"/>
    </w:rPr>
  </w:style>
  <w:style w:type="paragraph" w:styleId="TOC8">
    <w:name w:val="toc 8"/>
    <w:basedOn w:val="Normal"/>
    <w:next w:val="Normal"/>
    <w:autoRedefine/>
    <w:uiPriority w:val="39"/>
    <w:semiHidden/>
    <w:unhideWhenUsed/>
    <w:rsid w:val="00F15F8A"/>
    <w:pPr>
      <w:ind w:left="1540"/>
      <w:jc w:val="left"/>
    </w:pPr>
    <w:rPr>
      <w:rFonts w:asciiTheme="minorHAnsi" w:hAnsiTheme="minorHAnsi"/>
      <w:sz w:val="20"/>
      <w:szCs w:val="20"/>
    </w:rPr>
  </w:style>
  <w:style w:type="paragraph" w:styleId="TOC9">
    <w:name w:val="toc 9"/>
    <w:basedOn w:val="Normal"/>
    <w:next w:val="Normal"/>
    <w:autoRedefine/>
    <w:uiPriority w:val="39"/>
    <w:semiHidden/>
    <w:unhideWhenUsed/>
    <w:rsid w:val="00F15F8A"/>
    <w:pPr>
      <w:ind w:left="1760"/>
      <w:jc w:val="left"/>
    </w:pPr>
    <w:rPr>
      <w:rFonts w:asciiTheme="minorHAnsi" w:hAnsiTheme="minorHAnsi"/>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86865860">
      <w:bodyDiv w:val="1"/>
      <w:marLeft w:val="0"/>
      <w:marRight w:val="0"/>
      <w:marTop w:val="0"/>
      <w:marBottom w:val="0"/>
      <w:divBdr>
        <w:top w:val="none" w:sz="0" w:space="0" w:color="auto"/>
        <w:left w:val="none" w:sz="0" w:space="0" w:color="auto"/>
        <w:bottom w:val="none" w:sz="0" w:space="0" w:color="auto"/>
        <w:right w:val="none" w:sz="0" w:space="0" w:color="auto"/>
      </w:divBdr>
    </w:div>
    <w:div w:id="1652128750">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13" Type="http://schemas.openxmlformats.org/officeDocument/2006/relationships/image" Target="media/image4.emf"/><Relationship Id="rId18" Type="http://schemas.openxmlformats.org/officeDocument/2006/relationships/package" Target="embeddings/Microsoft_PowerPoint_Slide3.sldx"/><Relationship Id="rId26" Type="http://schemas.openxmlformats.org/officeDocument/2006/relationships/package" Target="embeddings/Microsoft_PowerPoint_Slide7.sldx"/><Relationship Id="rId3" Type="http://schemas.openxmlformats.org/officeDocument/2006/relationships/styles" Target="styles.xml"/><Relationship Id="rId21" Type="http://schemas.openxmlformats.org/officeDocument/2006/relationships/image" Target="media/image8.emf"/><Relationship Id="rId34" Type="http://schemas.openxmlformats.org/officeDocument/2006/relationships/package" Target="embeddings/Microsoft_PowerPoint_Slide11.sldx"/><Relationship Id="rId7" Type="http://schemas.openxmlformats.org/officeDocument/2006/relationships/endnotes" Target="endnotes.xml"/><Relationship Id="rId12" Type="http://schemas.openxmlformats.org/officeDocument/2006/relationships/package" Target="embeddings/Microsoft_PowerPoint_Slide.sldx"/><Relationship Id="rId17" Type="http://schemas.openxmlformats.org/officeDocument/2006/relationships/image" Target="media/image6.emf"/><Relationship Id="rId25" Type="http://schemas.openxmlformats.org/officeDocument/2006/relationships/image" Target="media/image10.emf"/><Relationship Id="rId33" Type="http://schemas.openxmlformats.org/officeDocument/2006/relationships/image" Target="media/image14.emf"/><Relationship Id="rId2" Type="http://schemas.openxmlformats.org/officeDocument/2006/relationships/numbering" Target="numbering.xml"/><Relationship Id="rId16" Type="http://schemas.openxmlformats.org/officeDocument/2006/relationships/package" Target="embeddings/Microsoft_PowerPoint_Slide2.sldx"/><Relationship Id="rId20" Type="http://schemas.openxmlformats.org/officeDocument/2006/relationships/package" Target="embeddings/Microsoft_PowerPoint_Slide4.sldx"/><Relationship Id="rId29" Type="http://schemas.openxmlformats.org/officeDocument/2006/relationships/image" Target="media/image12.emf"/><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emf"/><Relationship Id="rId24" Type="http://schemas.openxmlformats.org/officeDocument/2006/relationships/package" Target="embeddings/Microsoft_PowerPoint_Slide6.sldx"/><Relationship Id="rId32" Type="http://schemas.openxmlformats.org/officeDocument/2006/relationships/package" Target="embeddings/Microsoft_PowerPoint_Slide10.sldx"/><Relationship Id="rId5" Type="http://schemas.openxmlformats.org/officeDocument/2006/relationships/webSettings" Target="webSettings.xml"/><Relationship Id="rId15" Type="http://schemas.openxmlformats.org/officeDocument/2006/relationships/image" Target="media/image5.emf"/><Relationship Id="rId23" Type="http://schemas.openxmlformats.org/officeDocument/2006/relationships/image" Target="media/image9.emf"/><Relationship Id="rId28" Type="http://schemas.openxmlformats.org/officeDocument/2006/relationships/package" Target="embeddings/Microsoft_PowerPoint_Slide8.sldx"/><Relationship Id="rId36" Type="http://schemas.openxmlformats.org/officeDocument/2006/relationships/theme" Target="theme/theme1.xml"/><Relationship Id="rId10" Type="http://schemas.openxmlformats.org/officeDocument/2006/relationships/footer" Target="footer1.xml"/><Relationship Id="rId19" Type="http://schemas.openxmlformats.org/officeDocument/2006/relationships/image" Target="media/image7.emf"/><Relationship Id="rId31" Type="http://schemas.openxmlformats.org/officeDocument/2006/relationships/image" Target="media/image13.emf"/><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package" Target="embeddings/Microsoft_PowerPoint_Slide1.sldx"/><Relationship Id="rId22" Type="http://schemas.openxmlformats.org/officeDocument/2006/relationships/package" Target="embeddings/Microsoft_PowerPoint_Slide5.sldx"/><Relationship Id="rId27" Type="http://schemas.openxmlformats.org/officeDocument/2006/relationships/image" Target="media/image11.emf"/><Relationship Id="rId30" Type="http://schemas.openxmlformats.org/officeDocument/2006/relationships/package" Target="embeddings/Microsoft_PowerPoint_Slide9.sldx"/><Relationship Id="rId35" Type="http://schemas.openxmlformats.org/officeDocument/2006/relationships/fontTable" Target="fontTable.xml"/><Relationship Id="rId8"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69FDE9D-8C51-1E46-AE88-7C353ABCE8A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19</Pages>
  <Words>3304</Words>
  <Characters>18839</Characters>
  <Application>Microsoft Office Word</Application>
  <DocSecurity>0</DocSecurity>
  <Lines>156</Lines>
  <Paragraphs>44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22099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LENOVO</dc:creator>
  <cp:lastModifiedBy>simona vitelaru</cp:lastModifiedBy>
  <cp:revision>2</cp:revision>
  <dcterms:created xsi:type="dcterms:W3CDTF">2022-09-02T20:22:00Z</dcterms:created>
  <dcterms:modified xsi:type="dcterms:W3CDTF">2022-09-02T20:22:00Z</dcterms:modified>
</cp:coreProperties>
</file>