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BF78EA" w14:textId="7887338A" w:rsidR="006C085C" w:rsidRPr="003A5D6E" w:rsidRDefault="00B32168" w:rsidP="0091026B">
      <w:pPr>
        <w:jc w:val="center"/>
        <w:rPr>
          <w:sz w:val="36"/>
          <w:szCs w:val="36"/>
          <w:u w:val="single"/>
        </w:rPr>
      </w:pPr>
      <w:r>
        <w:rPr>
          <w:sz w:val="36"/>
          <w:szCs w:val="36"/>
          <w:u w:val="single"/>
        </w:rPr>
        <w:t>Dealing</w:t>
      </w:r>
      <w:r w:rsidR="00242C86">
        <w:rPr>
          <w:sz w:val="36"/>
          <w:szCs w:val="36"/>
          <w:u w:val="single"/>
        </w:rPr>
        <w:t xml:space="preserve"> with Misfortune</w:t>
      </w:r>
      <w:r w:rsidR="001D3B98">
        <w:rPr>
          <w:sz w:val="36"/>
          <w:szCs w:val="36"/>
          <w:u w:val="single"/>
        </w:rPr>
        <w:t xml:space="preserve"> and the Unexplainable</w:t>
      </w:r>
      <w:r>
        <w:rPr>
          <w:sz w:val="36"/>
          <w:szCs w:val="36"/>
          <w:u w:val="single"/>
        </w:rPr>
        <w:t>: An anthropological study in Sri Lanka</w:t>
      </w:r>
    </w:p>
    <w:p w14:paraId="6EABCB54" w14:textId="4950CC84" w:rsidR="0091026B" w:rsidRPr="00F24028" w:rsidRDefault="00444401" w:rsidP="007062BD">
      <w:pPr>
        <w:spacing w:line="360" w:lineRule="auto"/>
        <w:jc w:val="center"/>
        <w:rPr>
          <w:sz w:val="24"/>
          <w:szCs w:val="24"/>
        </w:rPr>
      </w:pPr>
      <w:r w:rsidRPr="00F24028">
        <w:rPr>
          <w:sz w:val="24"/>
          <w:szCs w:val="24"/>
        </w:rPr>
        <w:t>This study will examine t</w:t>
      </w:r>
      <w:r w:rsidR="006C085C" w:rsidRPr="00F24028">
        <w:rPr>
          <w:sz w:val="24"/>
          <w:szCs w:val="24"/>
        </w:rPr>
        <w:t>he interaction and relative importance of traditional and modern medical practices in Sri Lanka, contrasting first-hand accounts of conventional modern medicine with traditional curative rituals and shamanism, their connection with/ mediation through community- level government/ governance and religious faith traditions</w:t>
      </w:r>
      <w:r w:rsidR="00B17E37" w:rsidRPr="00F24028">
        <w:rPr>
          <w:sz w:val="24"/>
          <w:szCs w:val="24"/>
        </w:rPr>
        <w:t xml:space="preserve"> to investigate how the people of Sri Lanka handle misfortune in their lives</w:t>
      </w:r>
      <w:r w:rsidR="006C085C" w:rsidRPr="00F24028">
        <w:rPr>
          <w:sz w:val="24"/>
          <w:szCs w:val="24"/>
        </w:rPr>
        <w:t>.</w:t>
      </w:r>
      <w:r w:rsidR="0091026B" w:rsidRPr="00F24028">
        <w:rPr>
          <w:sz w:val="24"/>
          <w:szCs w:val="24"/>
        </w:rPr>
        <w:t xml:space="preserve"> </w:t>
      </w:r>
    </w:p>
    <w:p w14:paraId="6D838441" w14:textId="4462F18F" w:rsidR="004F4D82" w:rsidRDefault="005B7EF0" w:rsidP="004F4D82">
      <w:pPr>
        <w:keepNext/>
        <w:jc w:val="center"/>
      </w:pPr>
      <w:r>
        <w:pict w14:anchorId="747C7C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6.6pt;height:456.7pt">
            <v:imagedata r:id="rId8" o:title="IMG_20180604_134439374_HDR (1)"/>
          </v:shape>
        </w:pict>
      </w:r>
    </w:p>
    <w:p w14:paraId="611E6F78" w14:textId="7F0054E9" w:rsidR="0008166F" w:rsidRDefault="004F4D82" w:rsidP="004F4D82">
      <w:pPr>
        <w:pStyle w:val="Caption"/>
        <w:jc w:val="center"/>
      </w:pPr>
      <w:bookmarkStart w:id="0" w:name="_Toc8148158"/>
      <w:r>
        <w:t xml:space="preserve">Figure </w:t>
      </w:r>
      <w:r w:rsidR="00056E18">
        <w:fldChar w:fldCharType="begin"/>
      </w:r>
      <w:r w:rsidR="00056E18">
        <w:instrText xml:space="preserve"> SEQ Figure \* ARABIC </w:instrText>
      </w:r>
      <w:r w:rsidR="00056E18">
        <w:fldChar w:fldCharType="separate"/>
      </w:r>
      <w:r>
        <w:rPr>
          <w:noProof/>
        </w:rPr>
        <w:t>1</w:t>
      </w:r>
      <w:r w:rsidR="00056E18">
        <w:rPr>
          <w:noProof/>
        </w:rPr>
        <w:fldChar w:fldCharType="end"/>
      </w:r>
      <w:r>
        <w:t xml:space="preserve"> A view from Pambahina</w:t>
      </w:r>
      <w:bookmarkEnd w:id="0"/>
    </w:p>
    <w:p w14:paraId="2C4F1DC3" w14:textId="383343AB" w:rsidR="005B7EF0" w:rsidRDefault="005B7EF0" w:rsidP="005B7EF0">
      <w:pPr>
        <w:jc w:val="center"/>
      </w:pPr>
      <w:r>
        <w:t>2018</w:t>
      </w:r>
    </w:p>
    <w:p w14:paraId="27D18E32" w14:textId="5E8B1A21" w:rsidR="005B7EF0" w:rsidRPr="005B7EF0" w:rsidRDefault="005B7EF0" w:rsidP="005B7EF0">
      <w:pPr>
        <w:jc w:val="center"/>
      </w:pPr>
      <w:r>
        <w:t>Rufus Malim</w:t>
      </w:r>
    </w:p>
    <w:p w14:paraId="16A0EFA4" w14:textId="77777777" w:rsidR="0008166F" w:rsidRDefault="0008166F" w:rsidP="002D2FB4">
      <w:pPr>
        <w:spacing w:line="360" w:lineRule="auto"/>
        <w:jc w:val="center"/>
        <w:rPr>
          <w:sz w:val="36"/>
          <w:szCs w:val="36"/>
        </w:rPr>
      </w:pPr>
      <w:r w:rsidRPr="0008166F">
        <w:rPr>
          <w:sz w:val="36"/>
          <w:szCs w:val="36"/>
        </w:rPr>
        <w:lastRenderedPageBreak/>
        <w:t>Acknowledgements</w:t>
      </w:r>
    </w:p>
    <w:p w14:paraId="37161F86" w14:textId="3ADC9D03" w:rsidR="0008166F" w:rsidRDefault="002400C7" w:rsidP="002D2FB4">
      <w:pPr>
        <w:spacing w:line="360" w:lineRule="auto"/>
      </w:pPr>
      <w:r>
        <w:t xml:space="preserve">For the creation of this </w:t>
      </w:r>
      <w:r w:rsidR="00CB4FB8">
        <w:t>dissertation</w:t>
      </w:r>
      <w:r>
        <w:t xml:space="preserve"> I am exceedingly grateful to all those who helped in the research and creation of this </w:t>
      </w:r>
      <w:r w:rsidR="00A9760E">
        <w:t>essay</w:t>
      </w:r>
      <w:r>
        <w:t xml:space="preserve">. I would like to thank Gill Juleff for helping to make this research possible and for the advice and knowledge she gave. I would like to thank </w:t>
      </w:r>
      <w:r w:rsidR="006B48F5">
        <w:t>L.M</w:t>
      </w:r>
      <w:r w:rsidR="00584454">
        <w:t xml:space="preserve">. </w:t>
      </w:r>
      <w:r>
        <w:t xml:space="preserve">Karunasena for helping me </w:t>
      </w:r>
      <w:r w:rsidR="00BA581B">
        <w:t xml:space="preserve">with my </w:t>
      </w:r>
      <w:r>
        <w:t>arrival</w:t>
      </w:r>
      <w:r w:rsidR="00BA581B">
        <w:t xml:space="preserve">, settling and research in Sri Lanka. I also would like to thank Nerina </w:t>
      </w:r>
      <w:r w:rsidR="00584454">
        <w:t xml:space="preserve">de Silva </w:t>
      </w:r>
      <w:r w:rsidR="00BA581B">
        <w:t xml:space="preserve">for guiding us through the country, helping with my research and explaining some truly fascinating details and </w:t>
      </w:r>
      <w:r w:rsidR="0021757B">
        <w:t>Shani</w:t>
      </w:r>
      <w:r w:rsidR="00BA581B">
        <w:t xml:space="preserve"> for imparting some of her knowledge on Sri Lanka and taking us to the National Museum. </w:t>
      </w:r>
    </w:p>
    <w:p w14:paraId="66C43351" w14:textId="77777777" w:rsidR="00BA581B" w:rsidRDefault="00BA581B" w:rsidP="002D2FB4">
      <w:pPr>
        <w:spacing w:line="360" w:lineRule="auto"/>
      </w:pPr>
      <w:r>
        <w:t>I would also like to thank Hugo and Jenny for accompanying me on this research.</w:t>
      </w:r>
    </w:p>
    <w:p w14:paraId="0FF189E3" w14:textId="77777777" w:rsidR="0008166F" w:rsidRDefault="0008166F" w:rsidP="002D2FB4">
      <w:pPr>
        <w:spacing w:line="360" w:lineRule="auto"/>
        <w:jc w:val="center"/>
      </w:pPr>
    </w:p>
    <w:p w14:paraId="40438CAD" w14:textId="77777777" w:rsidR="0008166F" w:rsidRPr="0008166F" w:rsidRDefault="0008166F" w:rsidP="002D2FB4">
      <w:pPr>
        <w:spacing w:line="360" w:lineRule="auto"/>
        <w:jc w:val="center"/>
        <w:rPr>
          <w:sz w:val="36"/>
          <w:szCs w:val="36"/>
        </w:rPr>
      </w:pPr>
      <w:r w:rsidRPr="0008166F">
        <w:rPr>
          <w:sz w:val="36"/>
          <w:szCs w:val="36"/>
        </w:rPr>
        <w:t>Abstract</w:t>
      </w:r>
    </w:p>
    <w:p w14:paraId="7A78A010" w14:textId="6BC1FD8B" w:rsidR="00240278" w:rsidRDefault="002400C7" w:rsidP="002D2FB4">
      <w:pPr>
        <w:spacing w:line="360" w:lineRule="auto"/>
      </w:pPr>
      <w:bookmarkStart w:id="1" w:name="_Hlk7729292"/>
      <w:r>
        <w:t xml:space="preserve">This </w:t>
      </w:r>
      <w:r w:rsidR="00AA074E">
        <w:t>dissertation</w:t>
      </w:r>
      <w:r>
        <w:t xml:space="preserve"> will analyse the interaction</w:t>
      </w:r>
      <w:r w:rsidR="00067574">
        <w:t xml:space="preserve"> (intersections </w:t>
      </w:r>
      <w:r w:rsidR="00CE5E71">
        <w:t>and</w:t>
      </w:r>
      <w:r w:rsidR="00067574">
        <w:t xml:space="preserve"> friction)</w:t>
      </w:r>
      <w:r>
        <w:t xml:space="preserve"> and relative importance of traditional and modern medical practices in Sri Lanka</w:t>
      </w:r>
      <w:r w:rsidR="00240278">
        <w:t xml:space="preserve"> and their relation to local community governance</w:t>
      </w:r>
      <w:r w:rsidR="004724DF">
        <w:t xml:space="preserve"> and faith</w:t>
      </w:r>
      <w:r>
        <w:t>. I will be contrasting</w:t>
      </w:r>
      <w:r w:rsidR="00CE5E71">
        <w:t>/</w:t>
      </w:r>
      <w:r>
        <w:t xml:space="preserve"> using first-hand accounts of conventional modern medicine with traditional curative rituals and shamanistic practices. I will analyse their connection with the community level local governance and religious faith traditions</w:t>
      </w:r>
      <w:r w:rsidR="00A9760E">
        <w:t xml:space="preserve"> to see how events of misfortune are handled in Sri Lanka and in other ethnographic research</w:t>
      </w:r>
      <w:r>
        <w:t>.</w:t>
      </w:r>
      <w:r w:rsidR="00240278">
        <w:t xml:space="preserve"> </w:t>
      </w:r>
    </w:p>
    <w:p w14:paraId="00A17024" w14:textId="6B49EB75" w:rsidR="0008166F" w:rsidRDefault="00240278" w:rsidP="002D2FB4">
      <w:pPr>
        <w:spacing w:line="360" w:lineRule="auto"/>
      </w:pPr>
      <w:r>
        <w:t xml:space="preserve">This analysis will use first hand observations, notes written up in conversations and relevant literature </w:t>
      </w:r>
      <w:r w:rsidR="004724DF">
        <w:t>(</w:t>
      </w:r>
      <w:r>
        <w:t xml:space="preserve">some </w:t>
      </w:r>
      <w:r w:rsidR="00EA207E">
        <w:t xml:space="preserve">found and </w:t>
      </w:r>
      <w:r>
        <w:t>purchased w</w:t>
      </w:r>
      <w:r w:rsidR="004724DF">
        <w:t>ithin Sri Lanka) to explore these relationships in order to create a holistic understanding of the interaction between these themes.</w:t>
      </w:r>
    </w:p>
    <w:p w14:paraId="5F8FA0E9" w14:textId="48E4B6E7" w:rsidR="00472794" w:rsidRDefault="00472794" w:rsidP="002D2FB4">
      <w:pPr>
        <w:spacing w:line="360" w:lineRule="auto"/>
      </w:pPr>
      <w:r>
        <w:t>I will detail and include my methods and a reflexive section to view my own biases which may have impacted upon my work.</w:t>
      </w:r>
    </w:p>
    <w:p w14:paraId="6247CDA0" w14:textId="291CBF59" w:rsidR="00D42B5E" w:rsidRPr="002400C7" w:rsidRDefault="00D42B5E" w:rsidP="002D2FB4">
      <w:pPr>
        <w:spacing w:line="360" w:lineRule="auto"/>
      </w:pPr>
      <w:r>
        <w:t xml:space="preserve">By using these comparisons I will see how the concept of misfortune is dealt </w:t>
      </w:r>
      <w:r w:rsidR="0091421A">
        <w:t xml:space="preserve">with in Sri Lanka in </w:t>
      </w:r>
      <w:r>
        <w:t>co</w:t>
      </w:r>
      <w:r w:rsidR="0091421A">
        <w:t>njunction with</w:t>
      </w:r>
      <w:r>
        <w:t xml:space="preserve"> other ethnographic and academic research</w:t>
      </w:r>
      <w:r w:rsidR="001D3B98">
        <w:t xml:space="preserve"> as well as how anthropological research handles the unexplainable</w:t>
      </w:r>
      <w:r w:rsidR="0091421A">
        <w:t>.</w:t>
      </w:r>
    </w:p>
    <w:bookmarkEnd w:id="1"/>
    <w:p w14:paraId="4C57BEF6" w14:textId="77777777" w:rsidR="0008166F" w:rsidRDefault="0008166F" w:rsidP="0008166F">
      <w:pPr>
        <w:jc w:val="center"/>
        <w:rPr>
          <w:sz w:val="36"/>
          <w:szCs w:val="36"/>
        </w:rPr>
      </w:pPr>
    </w:p>
    <w:p w14:paraId="4DEEAEDE" w14:textId="77777777" w:rsidR="0008166F" w:rsidRDefault="0008166F" w:rsidP="00F447BF">
      <w:pPr>
        <w:rPr>
          <w:sz w:val="36"/>
          <w:szCs w:val="36"/>
        </w:rPr>
      </w:pPr>
    </w:p>
    <w:p w14:paraId="29C5F625" w14:textId="68D85DDE" w:rsidR="00F76B6F" w:rsidRDefault="004724DF" w:rsidP="00F76B6F">
      <w:pPr>
        <w:rPr>
          <w:sz w:val="28"/>
          <w:szCs w:val="28"/>
        </w:rPr>
      </w:pPr>
      <w:r>
        <w:rPr>
          <w:sz w:val="28"/>
          <w:szCs w:val="28"/>
        </w:rPr>
        <w:t xml:space="preserve">                                                                                                  </w:t>
      </w:r>
    </w:p>
    <w:sdt>
      <w:sdtPr>
        <w:rPr>
          <w:rFonts w:asciiTheme="minorHAnsi" w:eastAsiaTheme="minorHAnsi" w:hAnsiTheme="minorHAnsi" w:cstheme="minorBidi"/>
          <w:b w:val="0"/>
          <w:bCs w:val="0"/>
          <w:color w:val="auto"/>
          <w:sz w:val="22"/>
          <w:szCs w:val="22"/>
          <w:u w:val="single"/>
          <w:lang w:val="en-GB" w:eastAsia="en-US"/>
        </w:rPr>
        <w:id w:val="-1232932419"/>
        <w:docPartObj>
          <w:docPartGallery w:val="Table of Contents"/>
          <w:docPartUnique/>
        </w:docPartObj>
      </w:sdtPr>
      <w:sdtEndPr>
        <w:rPr>
          <w:noProof/>
          <w:u w:val="none"/>
        </w:rPr>
      </w:sdtEndPr>
      <w:sdtContent>
        <w:p w14:paraId="749788A9" w14:textId="0AA0664E" w:rsidR="006B32D3" w:rsidRPr="00345ED4" w:rsidRDefault="006B32D3" w:rsidP="00345ED4">
          <w:pPr>
            <w:pStyle w:val="TOCHeading"/>
            <w:jc w:val="center"/>
            <w:rPr>
              <w:color w:val="auto"/>
              <w:u w:val="single"/>
            </w:rPr>
          </w:pPr>
          <w:r w:rsidRPr="00345ED4">
            <w:rPr>
              <w:color w:val="auto"/>
              <w:u w:val="single"/>
            </w:rPr>
            <w:t>Contents</w:t>
          </w:r>
        </w:p>
        <w:p w14:paraId="04BB0355" w14:textId="1BD85A45" w:rsidR="000859D6" w:rsidRDefault="006B32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58819" w:history="1">
            <w:r w:rsidR="000859D6" w:rsidRPr="00C347C2">
              <w:rPr>
                <w:rStyle w:val="Hyperlink"/>
                <w:noProof/>
              </w:rPr>
              <w:t>Introduction</w:t>
            </w:r>
            <w:r w:rsidR="000859D6">
              <w:rPr>
                <w:noProof/>
                <w:webHidden/>
              </w:rPr>
              <w:tab/>
            </w:r>
            <w:r w:rsidR="000859D6">
              <w:rPr>
                <w:noProof/>
                <w:webHidden/>
              </w:rPr>
              <w:fldChar w:fldCharType="begin"/>
            </w:r>
            <w:r w:rsidR="000859D6">
              <w:rPr>
                <w:noProof/>
                <w:webHidden/>
              </w:rPr>
              <w:instrText xml:space="preserve"> PAGEREF _Toc8158819 \h </w:instrText>
            </w:r>
            <w:r w:rsidR="000859D6">
              <w:rPr>
                <w:noProof/>
                <w:webHidden/>
              </w:rPr>
            </w:r>
            <w:r w:rsidR="000859D6">
              <w:rPr>
                <w:noProof/>
                <w:webHidden/>
              </w:rPr>
              <w:fldChar w:fldCharType="separate"/>
            </w:r>
            <w:r w:rsidR="000859D6">
              <w:rPr>
                <w:noProof/>
                <w:webHidden/>
              </w:rPr>
              <w:t>- 1 -</w:t>
            </w:r>
            <w:r w:rsidR="000859D6">
              <w:rPr>
                <w:noProof/>
                <w:webHidden/>
              </w:rPr>
              <w:fldChar w:fldCharType="end"/>
            </w:r>
          </w:hyperlink>
        </w:p>
        <w:p w14:paraId="157B8E8D" w14:textId="3E0D9AD9" w:rsidR="000859D6" w:rsidRDefault="00056E18">
          <w:pPr>
            <w:pStyle w:val="TOC1"/>
            <w:tabs>
              <w:tab w:val="right" w:leader="dot" w:pos="9016"/>
            </w:tabs>
            <w:rPr>
              <w:rFonts w:eastAsiaTheme="minorEastAsia"/>
              <w:noProof/>
              <w:lang w:eastAsia="en-GB"/>
            </w:rPr>
          </w:pPr>
          <w:hyperlink w:anchor="_Toc8158820" w:history="1">
            <w:r w:rsidR="000859D6" w:rsidRPr="00C347C2">
              <w:rPr>
                <w:rStyle w:val="Hyperlink"/>
                <w:noProof/>
              </w:rPr>
              <w:t>Methodology</w:t>
            </w:r>
            <w:r w:rsidR="000859D6">
              <w:rPr>
                <w:noProof/>
                <w:webHidden/>
              </w:rPr>
              <w:tab/>
            </w:r>
            <w:r w:rsidR="000859D6">
              <w:rPr>
                <w:noProof/>
                <w:webHidden/>
              </w:rPr>
              <w:fldChar w:fldCharType="begin"/>
            </w:r>
            <w:r w:rsidR="000859D6">
              <w:rPr>
                <w:noProof/>
                <w:webHidden/>
              </w:rPr>
              <w:instrText xml:space="preserve"> PAGEREF _Toc8158820 \h </w:instrText>
            </w:r>
            <w:r w:rsidR="000859D6">
              <w:rPr>
                <w:noProof/>
                <w:webHidden/>
              </w:rPr>
            </w:r>
            <w:r w:rsidR="000859D6">
              <w:rPr>
                <w:noProof/>
                <w:webHidden/>
              </w:rPr>
              <w:fldChar w:fldCharType="separate"/>
            </w:r>
            <w:r w:rsidR="000859D6">
              <w:rPr>
                <w:noProof/>
                <w:webHidden/>
              </w:rPr>
              <w:t>- 4 -</w:t>
            </w:r>
            <w:r w:rsidR="000859D6">
              <w:rPr>
                <w:noProof/>
                <w:webHidden/>
              </w:rPr>
              <w:fldChar w:fldCharType="end"/>
            </w:r>
          </w:hyperlink>
        </w:p>
        <w:p w14:paraId="40187351" w14:textId="32FA8F3D" w:rsidR="000859D6" w:rsidRDefault="00056E18">
          <w:pPr>
            <w:pStyle w:val="TOC2"/>
            <w:tabs>
              <w:tab w:val="right" w:leader="dot" w:pos="9016"/>
            </w:tabs>
            <w:rPr>
              <w:rFonts w:eastAsiaTheme="minorEastAsia"/>
              <w:noProof/>
              <w:lang w:eastAsia="en-GB"/>
            </w:rPr>
          </w:pPr>
          <w:hyperlink w:anchor="_Toc8158821" w:history="1">
            <w:r w:rsidR="000859D6" w:rsidRPr="00C347C2">
              <w:rPr>
                <w:rStyle w:val="Hyperlink"/>
                <w:noProof/>
              </w:rPr>
              <w:t>Self-Reflexivity</w:t>
            </w:r>
            <w:r w:rsidR="000859D6">
              <w:rPr>
                <w:noProof/>
                <w:webHidden/>
              </w:rPr>
              <w:tab/>
            </w:r>
            <w:r w:rsidR="000859D6">
              <w:rPr>
                <w:noProof/>
                <w:webHidden/>
              </w:rPr>
              <w:fldChar w:fldCharType="begin"/>
            </w:r>
            <w:r w:rsidR="000859D6">
              <w:rPr>
                <w:noProof/>
                <w:webHidden/>
              </w:rPr>
              <w:instrText xml:space="preserve"> PAGEREF _Toc8158821 \h </w:instrText>
            </w:r>
            <w:r w:rsidR="000859D6">
              <w:rPr>
                <w:noProof/>
                <w:webHidden/>
              </w:rPr>
            </w:r>
            <w:r w:rsidR="000859D6">
              <w:rPr>
                <w:noProof/>
                <w:webHidden/>
              </w:rPr>
              <w:fldChar w:fldCharType="separate"/>
            </w:r>
            <w:r w:rsidR="000859D6">
              <w:rPr>
                <w:noProof/>
                <w:webHidden/>
              </w:rPr>
              <w:t>- 4 -</w:t>
            </w:r>
            <w:r w:rsidR="000859D6">
              <w:rPr>
                <w:noProof/>
                <w:webHidden/>
              </w:rPr>
              <w:fldChar w:fldCharType="end"/>
            </w:r>
          </w:hyperlink>
        </w:p>
        <w:p w14:paraId="050CB7D5" w14:textId="71F70E37" w:rsidR="000859D6" w:rsidRDefault="00056E18">
          <w:pPr>
            <w:pStyle w:val="TOC3"/>
            <w:tabs>
              <w:tab w:val="right" w:leader="dot" w:pos="9016"/>
            </w:tabs>
            <w:rPr>
              <w:rFonts w:eastAsiaTheme="minorEastAsia"/>
              <w:noProof/>
              <w:lang w:eastAsia="en-GB"/>
            </w:rPr>
          </w:pPr>
          <w:hyperlink w:anchor="_Toc8158822" w:history="1">
            <w:r w:rsidR="000859D6" w:rsidRPr="00C347C2">
              <w:rPr>
                <w:rStyle w:val="Hyperlink"/>
                <w:noProof/>
              </w:rPr>
              <w:t>Past experiences</w:t>
            </w:r>
            <w:r w:rsidR="000859D6">
              <w:rPr>
                <w:noProof/>
                <w:webHidden/>
              </w:rPr>
              <w:tab/>
            </w:r>
            <w:r w:rsidR="000859D6">
              <w:rPr>
                <w:noProof/>
                <w:webHidden/>
              </w:rPr>
              <w:fldChar w:fldCharType="begin"/>
            </w:r>
            <w:r w:rsidR="000859D6">
              <w:rPr>
                <w:noProof/>
                <w:webHidden/>
              </w:rPr>
              <w:instrText xml:space="preserve"> PAGEREF _Toc8158822 \h </w:instrText>
            </w:r>
            <w:r w:rsidR="000859D6">
              <w:rPr>
                <w:noProof/>
                <w:webHidden/>
              </w:rPr>
            </w:r>
            <w:r w:rsidR="000859D6">
              <w:rPr>
                <w:noProof/>
                <w:webHidden/>
              </w:rPr>
              <w:fldChar w:fldCharType="separate"/>
            </w:r>
            <w:r w:rsidR="000859D6">
              <w:rPr>
                <w:noProof/>
                <w:webHidden/>
              </w:rPr>
              <w:t>- 4 -</w:t>
            </w:r>
            <w:r w:rsidR="000859D6">
              <w:rPr>
                <w:noProof/>
                <w:webHidden/>
              </w:rPr>
              <w:fldChar w:fldCharType="end"/>
            </w:r>
          </w:hyperlink>
        </w:p>
        <w:p w14:paraId="53F50BD8" w14:textId="14A115F9" w:rsidR="000859D6" w:rsidRDefault="00056E18">
          <w:pPr>
            <w:pStyle w:val="TOC3"/>
            <w:tabs>
              <w:tab w:val="right" w:leader="dot" w:pos="9016"/>
            </w:tabs>
            <w:rPr>
              <w:rFonts w:eastAsiaTheme="minorEastAsia"/>
              <w:noProof/>
              <w:lang w:eastAsia="en-GB"/>
            </w:rPr>
          </w:pPr>
          <w:hyperlink w:anchor="_Toc8158823" w:history="1">
            <w:r w:rsidR="000859D6" w:rsidRPr="00C347C2">
              <w:rPr>
                <w:rStyle w:val="Hyperlink"/>
                <w:noProof/>
              </w:rPr>
              <w:t>World View</w:t>
            </w:r>
            <w:r w:rsidR="000859D6">
              <w:rPr>
                <w:noProof/>
                <w:webHidden/>
              </w:rPr>
              <w:tab/>
            </w:r>
            <w:r w:rsidR="000859D6">
              <w:rPr>
                <w:noProof/>
                <w:webHidden/>
              </w:rPr>
              <w:fldChar w:fldCharType="begin"/>
            </w:r>
            <w:r w:rsidR="000859D6">
              <w:rPr>
                <w:noProof/>
                <w:webHidden/>
              </w:rPr>
              <w:instrText xml:space="preserve"> PAGEREF _Toc8158823 \h </w:instrText>
            </w:r>
            <w:r w:rsidR="000859D6">
              <w:rPr>
                <w:noProof/>
                <w:webHidden/>
              </w:rPr>
            </w:r>
            <w:r w:rsidR="000859D6">
              <w:rPr>
                <w:noProof/>
                <w:webHidden/>
              </w:rPr>
              <w:fldChar w:fldCharType="separate"/>
            </w:r>
            <w:r w:rsidR="000859D6">
              <w:rPr>
                <w:noProof/>
                <w:webHidden/>
              </w:rPr>
              <w:t>- 5 -</w:t>
            </w:r>
            <w:r w:rsidR="000859D6">
              <w:rPr>
                <w:noProof/>
                <w:webHidden/>
              </w:rPr>
              <w:fldChar w:fldCharType="end"/>
            </w:r>
          </w:hyperlink>
        </w:p>
        <w:p w14:paraId="7AD43069" w14:textId="6AEE3AA0" w:rsidR="000859D6" w:rsidRDefault="00056E18">
          <w:pPr>
            <w:pStyle w:val="TOC3"/>
            <w:tabs>
              <w:tab w:val="right" w:leader="dot" w:pos="9016"/>
            </w:tabs>
            <w:rPr>
              <w:rFonts w:eastAsiaTheme="minorEastAsia"/>
              <w:noProof/>
              <w:lang w:eastAsia="en-GB"/>
            </w:rPr>
          </w:pPr>
          <w:hyperlink w:anchor="_Toc8158824" w:history="1">
            <w:r w:rsidR="000859D6" w:rsidRPr="00C347C2">
              <w:rPr>
                <w:rStyle w:val="Hyperlink"/>
                <w:noProof/>
              </w:rPr>
              <w:t>Fieldwork</w:t>
            </w:r>
            <w:r w:rsidR="000859D6">
              <w:rPr>
                <w:noProof/>
                <w:webHidden/>
              </w:rPr>
              <w:tab/>
            </w:r>
            <w:r w:rsidR="000859D6">
              <w:rPr>
                <w:noProof/>
                <w:webHidden/>
              </w:rPr>
              <w:fldChar w:fldCharType="begin"/>
            </w:r>
            <w:r w:rsidR="000859D6">
              <w:rPr>
                <w:noProof/>
                <w:webHidden/>
              </w:rPr>
              <w:instrText xml:space="preserve"> PAGEREF _Toc8158824 \h </w:instrText>
            </w:r>
            <w:r w:rsidR="000859D6">
              <w:rPr>
                <w:noProof/>
                <w:webHidden/>
              </w:rPr>
            </w:r>
            <w:r w:rsidR="000859D6">
              <w:rPr>
                <w:noProof/>
                <w:webHidden/>
              </w:rPr>
              <w:fldChar w:fldCharType="separate"/>
            </w:r>
            <w:r w:rsidR="000859D6">
              <w:rPr>
                <w:noProof/>
                <w:webHidden/>
              </w:rPr>
              <w:t>- 5 -</w:t>
            </w:r>
            <w:r w:rsidR="000859D6">
              <w:rPr>
                <w:noProof/>
                <w:webHidden/>
              </w:rPr>
              <w:fldChar w:fldCharType="end"/>
            </w:r>
          </w:hyperlink>
        </w:p>
        <w:p w14:paraId="39522F45" w14:textId="2C829AE6" w:rsidR="000859D6" w:rsidRDefault="00056E18">
          <w:pPr>
            <w:pStyle w:val="TOC2"/>
            <w:tabs>
              <w:tab w:val="right" w:leader="dot" w:pos="9016"/>
            </w:tabs>
            <w:rPr>
              <w:rFonts w:eastAsiaTheme="minorEastAsia"/>
              <w:noProof/>
              <w:lang w:eastAsia="en-GB"/>
            </w:rPr>
          </w:pPr>
          <w:hyperlink w:anchor="_Toc8158825" w:history="1">
            <w:r w:rsidR="000859D6" w:rsidRPr="00C347C2">
              <w:rPr>
                <w:rStyle w:val="Hyperlink"/>
                <w:noProof/>
              </w:rPr>
              <w:t>Approaches in the Field</w:t>
            </w:r>
            <w:r w:rsidR="000859D6">
              <w:rPr>
                <w:noProof/>
                <w:webHidden/>
              </w:rPr>
              <w:tab/>
            </w:r>
            <w:r w:rsidR="000859D6">
              <w:rPr>
                <w:noProof/>
                <w:webHidden/>
              </w:rPr>
              <w:fldChar w:fldCharType="begin"/>
            </w:r>
            <w:r w:rsidR="000859D6">
              <w:rPr>
                <w:noProof/>
                <w:webHidden/>
              </w:rPr>
              <w:instrText xml:space="preserve"> PAGEREF _Toc8158825 \h </w:instrText>
            </w:r>
            <w:r w:rsidR="000859D6">
              <w:rPr>
                <w:noProof/>
                <w:webHidden/>
              </w:rPr>
            </w:r>
            <w:r w:rsidR="000859D6">
              <w:rPr>
                <w:noProof/>
                <w:webHidden/>
              </w:rPr>
              <w:fldChar w:fldCharType="separate"/>
            </w:r>
            <w:r w:rsidR="000859D6">
              <w:rPr>
                <w:noProof/>
                <w:webHidden/>
              </w:rPr>
              <w:t>- 6 -</w:t>
            </w:r>
            <w:r w:rsidR="000859D6">
              <w:rPr>
                <w:noProof/>
                <w:webHidden/>
              </w:rPr>
              <w:fldChar w:fldCharType="end"/>
            </w:r>
          </w:hyperlink>
        </w:p>
        <w:p w14:paraId="20EC3F1D" w14:textId="2CDB137A" w:rsidR="000859D6" w:rsidRDefault="00056E18">
          <w:pPr>
            <w:pStyle w:val="TOC3"/>
            <w:tabs>
              <w:tab w:val="right" w:leader="dot" w:pos="9016"/>
            </w:tabs>
            <w:rPr>
              <w:rFonts w:eastAsiaTheme="minorEastAsia"/>
              <w:noProof/>
              <w:lang w:eastAsia="en-GB"/>
            </w:rPr>
          </w:pPr>
          <w:hyperlink w:anchor="_Toc8158826" w:history="1">
            <w:r w:rsidR="000859D6" w:rsidRPr="00C347C2">
              <w:rPr>
                <w:rStyle w:val="Hyperlink"/>
                <w:noProof/>
              </w:rPr>
              <w:t>Participant Observation</w:t>
            </w:r>
            <w:r w:rsidR="000859D6">
              <w:rPr>
                <w:noProof/>
                <w:webHidden/>
              </w:rPr>
              <w:tab/>
            </w:r>
            <w:r w:rsidR="000859D6">
              <w:rPr>
                <w:noProof/>
                <w:webHidden/>
              </w:rPr>
              <w:fldChar w:fldCharType="begin"/>
            </w:r>
            <w:r w:rsidR="000859D6">
              <w:rPr>
                <w:noProof/>
                <w:webHidden/>
              </w:rPr>
              <w:instrText xml:space="preserve"> PAGEREF _Toc8158826 \h </w:instrText>
            </w:r>
            <w:r w:rsidR="000859D6">
              <w:rPr>
                <w:noProof/>
                <w:webHidden/>
              </w:rPr>
            </w:r>
            <w:r w:rsidR="000859D6">
              <w:rPr>
                <w:noProof/>
                <w:webHidden/>
              </w:rPr>
              <w:fldChar w:fldCharType="separate"/>
            </w:r>
            <w:r w:rsidR="000859D6">
              <w:rPr>
                <w:noProof/>
                <w:webHidden/>
              </w:rPr>
              <w:t>- 6 -</w:t>
            </w:r>
            <w:r w:rsidR="000859D6">
              <w:rPr>
                <w:noProof/>
                <w:webHidden/>
              </w:rPr>
              <w:fldChar w:fldCharType="end"/>
            </w:r>
          </w:hyperlink>
        </w:p>
        <w:p w14:paraId="223DF53B" w14:textId="6F5C3B6A" w:rsidR="000859D6" w:rsidRDefault="00056E18">
          <w:pPr>
            <w:pStyle w:val="TOC3"/>
            <w:tabs>
              <w:tab w:val="right" w:leader="dot" w:pos="9016"/>
            </w:tabs>
            <w:rPr>
              <w:rFonts w:eastAsiaTheme="minorEastAsia"/>
              <w:noProof/>
              <w:lang w:eastAsia="en-GB"/>
            </w:rPr>
          </w:pPr>
          <w:hyperlink w:anchor="_Toc8158827" w:history="1">
            <w:r w:rsidR="000859D6" w:rsidRPr="00C347C2">
              <w:rPr>
                <w:rStyle w:val="Hyperlink"/>
                <w:noProof/>
              </w:rPr>
              <w:t>Research Journal and Notes</w:t>
            </w:r>
            <w:r w:rsidR="000859D6">
              <w:rPr>
                <w:noProof/>
                <w:webHidden/>
              </w:rPr>
              <w:tab/>
            </w:r>
            <w:r w:rsidR="000859D6">
              <w:rPr>
                <w:noProof/>
                <w:webHidden/>
              </w:rPr>
              <w:fldChar w:fldCharType="begin"/>
            </w:r>
            <w:r w:rsidR="000859D6">
              <w:rPr>
                <w:noProof/>
                <w:webHidden/>
              </w:rPr>
              <w:instrText xml:space="preserve"> PAGEREF _Toc8158827 \h </w:instrText>
            </w:r>
            <w:r w:rsidR="000859D6">
              <w:rPr>
                <w:noProof/>
                <w:webHidden/>
              </w:rPr>
            </w:r>
            <w:r w:rsidR="000859D6">
              <w:rPr>
                <w:noProof/>
                <w:webHidden/>
              </w:rPr>
              <w:fldChar w:fldCharType="separate"/>
            </w:r>
            <w:r w:rsidR="000859D6">
              <w:rPr>
                <w:noProof/>
                <w:webHidden/>
              </w:rPr>
              <w:t>- 7 -</w:t>
            </w:r>
            <w:r w:rsidR="000859D6">
              <w:rPr>
                <w:noProof/>
                <w:webHidden/>
              </w:rPr>
              <w:fldChar w:fldCharType="end"/>
            </w:r>
          </w:hyperlink>
        </w:p>
        <w:p w14:paraId="3DF5AD07" w14:textId="5BA6B590" w:rsidR="000859D6" w:rsidRDefault="00056E18">
          <w:pPr>
            <w:pStyle w:val="TOC3"/>
            <w:tabs>
              <w:tab w:val="right" w:leader="dot" w:pos="9016"/>
            </w:tabs>
            <w:rPr>
              <w:rFonts w:eastAsiaTheme="minorEastAsia"/>
              <w:noProof/>
              <w:lang w:eastAsia="en-GB"/>
            </w:rPr>
          </w:pPr>
          <w:hyperlink w:anchor="_Toc8158828" w:history="1">
            <w:r w:rsidR="000859D6" w:rsidRPr="00C347C2">
              <w:rPr>
                <w:rStyle w:val="Hyperlink"/>
                <w:noProof/>
              </w:rPr>
              <w:t>Discussions and Informal interview</w:t>
            </w:r>
            <w:r w:rsidR="000859D6">
              <w:rPr>
                <w:noProof/>
                <w:webHidden/>
              </w:rPr>
              <w:tab/>
            </w:r>
            <w:r w:rsidR="000859D6">
              <w:rPr>
                <w:noProof/>
                <w:webHidden/>
              </w:rPr>
              <w:fldChar w:fldCharType="begin"/>
            </w:r>
            <w:r w:rsidR="000859D6">
              <w:rPr>
                <w:noProof/>
                <w:webHidden/>
              </w:rPr>
              <w:instrText xml:space="preserve"> PAGEREF _Toc8158828 \h </w:instrText>
            </w:r>
            <w:r w:rsidR="000859D6">
              <w:rPr>
                <w:noProof/>
                <w:webHidden/>
              </w:rPr>
            </w:r>
            <w:r w:rsidR="000859D6">
              <w:rPr>
                <w:noProof/>
                <w:webHidden/>
              </w:rPr>
              <w:fldChar w:fldCharType="separate"/>
            </w:r>
            <w:r w:rsidR="000859D6">
              <w:rPr>
                <w:noProof/>
                <w:webHidden/>
              </w:rPr>
              <w:t>- 7 -</w:t>
            </w:r>
            <w:r w:rsidR="000859D6">
              <w:rPr>
                <w:noProof/>
                <w:webHidden/>
              </w:rPr>
              <w:fldChar w:fldCharType="end"/>
            </w:r>
          </w:hyperlink>
        </w:p>
        <w:p w14:paraId="14FBC228" w14:textId="4D633EB6" w:rsidR="000859D6" w:rsidRDefault="00056E18">
          <w:pPr>
            <w:pStyle w:val="TOC3"/>
            <w:tabs>
              <w:tab w:val="right" w:leader="dot" w:pos="9016"/>
            </w:tabs>
            <w:rPr>
              <w:rFonts w:eastAsiaTheme="minorEastAsia"/>
              <w:noProof/>
              <w:lang w:eastAsia="en-GB"/>
            </w:rPr>
          </w:pPr>
          <w:hyperlink w:anchor="_Toc8158829" w:history="1">
            <w:r w:rsidR="000859D6" w:rsidRPr="00C347C2">
              <w:rPr>
                <w:rStyle w:val="Hyperlink"/>
                <w:noProof/>
              </w:rPr>
              <w:t>Ethics and Transparency</w:t>
            </w:r>
            <w:r w:rsidR="000859D6">
              <w:rPr>
                <w:noProof/>
                <w:webHidden/>
              </w:rPr>
              <w:tab/>
            </w:r>
            <w:r w:rsidR="000859D6">
              <w:rPr>
                <w:noProof/>
                <w:webHidden/>
              </w:rPr>
              <w:fldChar w:fldCharType="begin"/>
            </w:r>
            <w:r w:rsidR="000859D6">
              <w:rPr>
                <w:noProof/>
                <w:webHidden/>
              </w:rPr>
              <w:instrText xml:space="preserve"> PAGEREF _Toc8158829 \h </w:instrText>
            </w:r>
            <w:r w:rsidR="000859D6">
              <w:rPr>
                <w:noProof/>
                <w:webHidden/>
              </w:rPr>
            </w:r>
            <w:r w:rsidR="000859D6">
              <w:rPr>
                <w:noProof/>
                <w:webHidden/>
              </w:rPr>
              <w:fldChar w:fldCharType="separate"/>
            </w:r>
            <w:r w:rsidR="000859D6">
              <w:rPr>
                <w:noProof/>
                <w:webHidden/>
              </w:rPr>
              <w:t>- 7 -</w:t>
            </w:r>
            <w:r w:rsidR="000859D6">
              <w:rPr>
                <w:noProof/>
                <w:webHidden/>
              </w:rPr>
              <w:fldChar w:fldCharType="end"/>
            </w:r>
          </w:hyperlink>
        </w:p>
        <w:p w14:paraId="19543F7E" w14:textId="37BABD23" w:rsidR="000859D6" w:rsidRDefault="00056E18">
          <w:pPr>
            <w:pStyle w:val="TOC3"/>
            <w:tabs>
              <w:tab w:val="right" w:leader="dot" w:pos="9016"/>
            </w:tabs>
            <w:rPr>
              <w:rFonts w:eastAsiaTheme="minorEastAsia"/>
              <w:noProof/>
              <w:lang w:eastAsia="en-GB"/>
            </w:rPr>
          </w:pPr>
          <w:hyperlink w:anchor="_Toc8158830" w:history="1">
            <w:r w:rsidR="000859D6" w:rsidRPr="00C347C2">
              <w:rPr>
                <w:rStyle w:val="Hyperlink"/>
                <w:noProof/>
              </w:rPr>
              <w:t>Photographs, Soundscapes and Visual Ethnography</w:t>
            </w:r>
            <w:r w:rsidR="000859D6">
              <w:rPr>
                <w:noProof/>
                <w:webHidden/>
              </w:rPr>
              <w:tab/>
            </w:r>
            <w:r w:rsidR="000859D6">
              <w:rPr>
                <w:noProof/>
                <w:webHidden/>
              </w:rPr>
              <w:fldChar w:fldCharType="begin"/>
            </w:r>
            <w:r w:rsidR="000859D6">
              <w:rPr>
                <w:noProof/>
                <w:webHidden/>
              </w:rPr>
              <w:instrText xml:space="preserve"> PAGEREF _Toc8158830 \h </w:instrText>
            </w:r>
            <w:r w:rsidR="000859D6">
              <w:rPr>
                <w:noProof/>
                <w:webHidden/>
              </w:rPr>
            </w:r>
            <w:r w:rsidR="000859D6">
              <w:rPr>
                <w:noProof/>
                <w:webHidden/>
              </w:rPr>
              <w:fldChar w:fldCharType="separate"/>
            </w:r>
            <w:r w:rsidR="000859D6">
              <w:rPr>
                <w:noProof/>
                <w:webHidden/>
              </w:rPr>
              <w:t>- 8 -</w:t>
            </w:r>
            <w:r w:rsidR="000859D6">
              <w:rPr>
                <w:noProof/>
                <w:webHidden/>
              </w:rPr>
              <w:fldChar w:fldCharType="end"/>
            </w:r>
          </w:hyperlink>
        </w:p>
        <w:p w14:paraId="501478C6" w14:textId="56B3AD3A" w:rsidR="000859D6" w:rsidRDefault="00056E18">
          <w:pPr>
            <w:pStyle w:val="TOC3"/>
            <w:tabs>
              <w:tab w:val="right" w:leader="dot" w:pos="9016"/>
            </w:tabs>
            <w:rPr>
              <w:rFonts w:eastAsiaTheme="minorEastAsia"/>
              <w:noProof/>
              <w:lang w:eastAsia="en-GB"/>
            </w:rPr>
          </w:pPr>
          <w:hyperlink w:anchor="_Toc8158831" w:history="1">
            <w:r w:rsidR="000859D6" w:rsidRPr="00C347C2">
              <w:rPr>
                <w:rStyle w:val="Hyperlink"/>
                <w:noProof/>
              </w:rPr>
              <w:t>Research assistants</w:t>
            </w:r>
            <w:r w:rsidR="000859D6">
              <w:rPr>
                <w:noProof/>
                <w:webHidden/>
              </w:rPr>
              <w:tab/>
            </w:r>
            <w:r w:rsidR="000859D6">
              <w:rPr>
                <w:noProof/>
                <w:webHidden/>
              </w:rPr>
              <w:fldChar w:fldCharType="begin"/>
            </w:r>
            <w:r w:rsidR="000859D6">
              <w:rPr>
                <w:noProof/>
                <w:webHidden/>
              </w:rPr>
              <w:instrText xml:space="preserve"> PAGEREF _Toc8158831 \h </w:instrText>
            </w:r>
            <w:r w:rsidR="000859D6">
              <w:rPr>
                <w:noProof/>
                <w:webHidden/>
              </w:rPr>
            </w:r>
            <w:r w:rsidR="000859D6">
              <w:rPr>
                <w:noProof/>
                <w:webHidden/>
              </w:rPr>
              <w:fldChar w:fldCharType="separate"/>
            </w:r>
            <w:r w:rsidR="000859D6">
              <w:rPr>
                <w:noProof/>
                <w:webHidden/>
              </w:rPr>
              <w:t>- 8 -</w:t>
            </w:r>
            <w:r w:rsidR="000859D6">
              <w:rPr>
                <w:noProof/>
                <w:webHidden/>
              </w:rPr>
              <w:fldChar w:fldCharType="end"/>
            </w:r>
          </w:hyperlink>
        </w:p>
        <w:p w14:paraId="3C6A2004" w14:textId="7AAA3E78" w:rsidR="000859D6" w:rsidRDefault="00056E18">
          <w:pPr>
            <w:pStyle w:val="TOC3"/>
            <w:tabs>
              <w:tab w:val="right" w:leader="dot" w:pos="9016"/>
            </w:tabs>
            <w:rPr>
              <w:rFonts w:eastAsiaTheme="minorEastAsia"/>
              <w:noProof/>
              <w:lang w:eastAsia="en-GB"/>
            </w:rPr>
          </w:pPr>
          <w:hyperlink w:anchor="_Toc8158832" w:history="1">
            <w:r w:rsidR="000859D6" w:rsidRPr="00C347C2">
              <w:rPr>
                <w:rStyle w:val="Hyperlink"/>
                <w:noProof/>
              </w:rPr>
              <w:t>Conclusion</w:t>
            </w:r>
            <w:r w:rsidR="000859D6">
              <w:rPr>
                <w:noProof/>
                <w:webHidden/>
              </w:rPr>
              <w:tab/>
            </w:r>
            <w:r w:rsidR="000859D6">
              <w:rPr>
                <w:noProof/>
                <w:webHidden/>
              </w:rPr>
              <w:fldChar w:fldCharType="begin"/>
            </w:r>
            <w:r w:rsidR="000859D6">
              <w:rPr>
                <w:noProof/>
                <w:webHidden/>
              </w:rPr>
              <w:instrText xml:space="preserve"> PAGEREF _Toc8158832 \h </w:instrText>
            </w:r>
            <w:r w:rsidR="000859D6">
              <w:rPr>
                <w:noProof/>
                <w:webHidden/>
              </w:rPr>
            </w:r>
            <w:r w:rsidR="000859D6">
              <w:rPr>
                <w:noProof/>
                <w:webHidden/>
              </w:rPr>
              <w:fldChar w:fldCharType="separate"/>
            </w:r>
            <w:r w:rsidR="000859D6">
              <w:rPr>
                <w:noProof/>
                <w:webHidden/>
              </w:rPr>
              <w:t>- 8 -</w:t>
            </w:r>
            <w:r w:rsidR="000859D6">
              <w:rPr>
                <w:noProof/>
                <w:webHidden/>
              </w:rPr>
              <w:fldChar w:fldCharType="end"/>
            </w:r>
          </w:hyperlink>
        </w:p>
        <w:p w14:paraId="4E5B1C5C" w14:textId="6A451C50" w:rsidR="000859D6" w:rsidRDefault="00056E18">
          <w:pPr>
            <w:pStyle w:val="TOC1"/>
            <w:tabs>
              <w:tab w:val="right" w:leader="dot" w:pos="9016"/>
            </w:tabs>
            <w:rPr>
              <w:rFonts w:eastAsiaTheme="minorEastAsia"/>
              <w:noProof/>
              <w:lang w:eastAsia="en-GB"/>
            </w:rPr>
          </w:pPr>
          <w:hyperlink w:anchor="_Toc8158833" w:history="1">
            <w:r w:rsidR="000859D6" w:rsidRPr="00C347C2">
              <w:rPr>
                <w:rStyle w:val="Hyperlink"/>
                <w:noProof/>
              </w:rPr>
              <w:t>Literature Review</w:t>
            </w:r>
            <w:r w:rsidR="000859D6">
              <w:rPr>
                <w:noProof/>
                <w:webHidden/>
              </w:rPr>
              <w:tab/>
            </w:r>
            <w:r w:rsidR="000859D6">
              <w:rPr>
                <w:noProof/>
                <w:webHidden/>
              </w:rPr>
              <w:fldChar w:fldCharType="begin"/>
            </w:r>
            <w:r w:rsidR="000859D6">
              <w:rPr>
                <w:noProof/>
                <w:webHidden/>
              </w:rPr>
              <w:instrText xml:space="preserve"> PAGEREF _Toc8158833 \h </w:instrText>
            </w:r>
            <w:r w:rsidR="000859D6">
              <w:rPr>
                <w:noProof/>
                <w:webHidden/>
              </w:rPr>
            </w:r>
            <w:r w:rsidR="000859D6">
              <w:rPr>
                <w:noProof/>
                <w:webHidden/>
              </w:rPr>
              <w:fldChar w:fldCharType="separate"/>
            </w:r>
            <w:r w:rsidR="000859D6">
              <w:rPr>
                <w:noProof/>
                <w:webHidden/>
              </w:rPr>
              <w:t>- 9 -</w:t>
            </w:r>
            <w:r w:rsidR="000859D6">
              <w:rPr>
                <w:noProof/>
                <w:webHidden/>
              </w:rPr>
              <w:fldChar w:fldCharType="end"/>
            </w:r>
          </w:hyperlink>
        </w:p>
        <w:p w14:paraId="185BC646" w14:textId="0726E7C0" w:rsidR="000859D6" w:rsidRDefault="00056E18">
          <w:pPr>
            <w:pStyle w:val="TOC1"/>
            <w:tabs>
              <w:tab w:val="right" w:leader="dot" w:pos="9016"/>
            </w:tabs>
            <w:rPr>
              <w:rFonts w:eastAsiaTheme="minorEastAsia"/>
              <w:noProof/>
              <w:lang w:eastAsia="en-GB"/>
            </w:rPr>
          </w:pPr>
          <w:hyperlink w:anchor="_Toc8158834" w:history="1">
            <w:r w:rsidR="000859D6" w:rsidRPr="00C347C2">
              <w:rPr>
                <w:rStyle w:val="Hyperlink"/>
                <w:noProof/>
              </w:rPr>
              <w:t>Data and Observations</w:t>
            </w:r>
            <w:r w:rsidR="000859D6">
              <w:rPr>
                <w:noProof/>
                <w:webHidden/>
              </w:rPr>
              <w:tab/>
            </w:r>
            <w:r w:rsidR="000859D6">
              <w:rPr>
                <w:noProof/>
                <w:webHidden/>
              </w:rPr>
              <w:fldChar w:fldCharType="begin"/>
            </w:r>
            <w:r w:rsidR="000859D6">
              <w:rPr>
                <w:noProof/>
                <w:webHidden/>
              </w:rPr>
              <w:instrText xml:space="preserve"> PAGEREF _Toc8158834 \h </w:instrText>
            </w:r>
            <w:r w:rsidR="000859D6">
              <w:rPr>
                <w:noProof/>
                <w:webHidden/>
              </w:rPr>
            </w:r>
            <w:r w:rsidR="000859D6">
              <w:rPr>
                <w:noProof/>
                <w:webHidden/>
              </w:rPr>
              <w:fldChar w:fldCharType="separate"/>
            </w:r>
            <w:r w:rsidR="000859D6">
              <w:rPr>
                <w:noProof/>
                <w:webHidden/>
              </w:rPr>
              <w:t>- 12 -</w:t>
            </w:r>
            <w:r w:rsidR="000859D6">
              <w:rPr>
                <w:noProof/>
                <w:webHidden/>
              </w:rPr>
              <w:fldChar w:fldCharType="end"/>
            </w:r>
          </w:hyperlink>
        </w:p>
        <w:p w14:paraId="13D21E89" w14:textId="7BC607C4" w:rsidR="000859D6" w:rsidRDefault="00056E18">
          <w:pPr>
            <w:pStyle w:val="TOC2"/>
            <w:tabs>
              <w:tab w:val="right" w:leader="dot" w:pos="9016"/>
            </w:tabs>
            <w:rPr>
              <w:rFonts w:eastAsiaTheme="minorEastAsia"/>
              <w:noProof/>
              <w:lang w:eastAsia="en-GB"/>
            </w:rPr>
          </w:pPr>
          <w:hyperlink w:anchor="_Toc8158835" w:history="1">
            <w:r w:rsidR="000859D6" w:rsidRPr="00C347C2">
              <w:rPr>
                <w:rStyle w:val="Hyperlink"/>
                <w:noProof/>
              </w:rPr>
              <w:t>My Supernatural Experience</w:t>
            </w:r>
            <w:r w:rsidR="000859D6">
              <w:rPr>
                <w:noProof/>
                <w:webHidden/>
              </w:rPr>
              <w:tab/>
            </w:r>
            <w:r w:rsidR="000859D6">
              <w:rPr>
                <w:noProof/>
                <w:webHidden/>
              </w:rPr>
              <w:fldChar w:fldCharType="begin"/>
            </w:r>
            <w:r w:rsidR="000859D6">
              <w:rPr>
                <w:noProof/>
                <w:webHidden/>
              </w:rPr>
              <w:instrText xml:space="preserve"> PAGEREF _Toc8158835 \h </w:instrText>
            </w:r>
            <w:r w:rsidR="000859D6">
              <w:rPr>
                <w:noProof/>
                <w:webHidden/>
              </w:rPr>
            </w:r>
            <w:r w:rsidR="000859D6">
              <w:rPr>
                <w:noProof/>
                <w:webHidden/>
              </w:rPr>
              <w:fldChar w:fldCharType="separate"/>
            </w:r>
            <w:r w:rsidR="000859D6">
              <w:rPr>
                <w:noProof/>
                <w:webHidden/>
              </w:rPr>
              <w:t>- 12 -</w:t>
            </w:r>
            <w:r w:rsidR="000859D6">
              <w:rPr>
                <w:noProof/>
                <w:webHidden/>
              </w:rPr>
              <w:fldChar w:fldCharType="end"/>
            </w:r>
          </w:hyperlink>
        </w:p>
        <w:p w14:paraId="7EEA1C99" w14:textId="10322458" w:rsidR="000859D6" w:rsidRDefault="00056E18">
          <w:pPr>
            <w:pStyle w:val="TOC2"/>
            <w:tabs>
              <w:tab w:val="right" w:leader="dot" w:pos="9016"/>
            </w:tabs>
            <w:rPr>
              <w:rFonts w:eastAsiaTheme="minorEastAsia"/>
              <w:noProof/>
              <w:lang w:eastAsia="en-GB"/>
            </w:rPr>
          </w:pPr>
          <w:hyperlink w:anchor="_Toc8158836" w:history="1">
            <w:r w:rsidR="000859D6" w:rsidRPr="00C347C2">
              <w:rPr>
                <w:rStyle w:val="Hyperlink"/>
                <w:noProof/>
              </w:rPr>
              <w:t>Curative Rituals, Shamanism and Determinism</w:t>
            </w:r>
            <w:r w:rsidR="000859D6">
              <w:rPr>
                <w:noProof/>
                <w:webHidden/>
              </w:rPr>
              <w:tab/>
            </w:r>
            <w:r w:rsidR="000859D6">
              <w:rPr>
                <w:noProof/>
                <w:webHidden/>
              </w:rPr>
              <w:fldChar w:fldCharType="begin"/>
            </w:r>
            <w:r w:rsidR="000859D6">
              <w:rPr>
                <w:noProof/>
                <w:webHidden/>
              </w:rPr>
              <w:instrText xml:space="preserve"> PAGEREF _Toc8158836 \h </w:instrText>
            </w:r>
            <w:r w:rsidR="000859D6">
              <w:rPr>
                <w:noProof/>
                <w:webHidden/>
              </w:rPr>
            </w:r>
            <w:r w:rsidR="000859D6">
              <w:rPr>
                <w:noProof/>
                <w:webHidden/>
              </w:rPr>
              <w:fldChar w:fldCharType="separate"/>
            </w:r>
            <w:r w:rsidR="000859D6">
              <w:rPr>
                <w:noProof/>
                <w:webHidden/>
              </w:rPr>
              <w:t>- 15 -</w:t>
            </w:r>
            <w:r w:rsidR="000859D6">
              <w:rPr>
                <w:noProof/>
                <w:webHidden/>
              </w:rPr>
              <w:fldChar w:fldCharType="end"/>
            </w:r>
          </w:hyperlink>
        </w:p>
        <w:p w14:paraId="76580793" w14:textId="3B6B9EA6" w:rsidR="000859D6" w:rsidRDefault="00056E18">
          <w:pPr>
            <w:pStyle w:val="TOC3"/>
            <w:tabs>
              <w:tab w:val="right" w:leader="dot" w:pos="9016"/>
            </w:tabs>
            <w:rPr>
              <w:rFonts w:eastAsiaTheme="minorEastAsia"/>
              <w:noProof/>
              <w:lang w:eastAsia="en-GB"/>
            </w:rPr>
          </w:pPr>
          <w:hyperlink w:anchor="_Toc8158837" w:history="1">
            <w:r w:rsidR="000859D6" w:rsidRPr="00C347C2">
              <w:rPr>
                <w:rStyle w:val="Hyperlink"/>
                <w:noProof/>
              </w:rPr>
              <w:t>Nerina De Silva and Shani</w:t>
            </w:r>
            <w:r w:rsidR="000859D6">
              <w:rPr>
                <w:noProof/>
                <w:webHidden/>
              </w:rPr>
              <w:tab/>
            </w:r>
            <w:r w:rsidR="000859D6">
              <w:rPr>
                <w:noProof/>
                <w:webHidden/>
              </w:rPr>
              <w:fldChar w:fldCharType="begin"/>
            </w:r>
            <w:r w:rsidR="000859D6">
              <w:rPr>
                <w:noProof/>
                <w:webHidden/>
              </w:rPr>
              <w:instrText xml:space="preserve"> PAGEREF _Toc8158837 \h </w:instrText>
            </w:r>
            <w:r w:rsidR="000859D6">
              <w:rPr>
                <w:noProof/>
                <w:webHidden/>
              </w:rPr>
            </w:r>
            <w:r w:rsidR="000859D6">
              <w:rPr>
                <w:noProof/>
                <w:webHidden/>
              </w:rPr>
              <w:fldChar w:fldCharType="separate"/>
            </w:r>
            <w:r w:rsidR="000859D6">
              <w:rPr>
                <w:noProof/>
                <w:webHidden/>
              </w:rPr>
              <w:t>- 15 -</w:t>
            </w:r>
            <w:r w:rsidR="000859D6">
              <w:rPr>
                <w:noProof/>
                <w:webHidden/>
              </w:rPr>
              <w:fldChar w:fldCharType="end"/>
            </w:r>
          </w:hyperlink>
        </w:p>
        <w:p w14:paraId="2A27851F" w14:textId="44B0573B" w:rsidR="000859D6" w:rsidRDefault="00056E18">
          <w:pPr>
            <w:pStyle w:val="TOC3"/>
            <w:tabs>
              <w:tab w:val="right" w:leader="dot" w:pos="9016"/>
            </w:tabs>
            <w:rPr>
              <w:rFonts w:eastAsiaTheme="minorEastAsia"/>
              <w:noProof/>
              <w:lang w:eastAsia="en-GB"/>
            </w:rPr>
          </w:pPr>
          <w:hyperlink w:anchor="_Toc8158838" w:history="1">
            <w:r w:rsidR="000859D6" w:rsidRPr="00C347C2">
              <w:rPr>
                <w:rStyle w:val="Hyperlink"/>
                <w:noProof/>
              </w:rPr>
              <w:t>The National Museum, Colombo &amp; Shanthi Karma</w:t>
            </w:r>
            <w:r w:rsidR="000859D6">
              <w:rPr>
                <w:noProof/>
                <w:webHidden/>
              </w:rPr>
              <w:tab/>
            </w:r>
            <w:r w:rsidR="000859D6">
              <w:rPr>
                <w:noProof/>
                <w:webHidden/>
              </w:rPr>
              <w:fldChar w:fldCharType="begin"/>
            </w:r>
            <w:r w:rsidR="000859D6">
              <w:rPr>
                <w:noProof/>
                <w:webHidden/>
              </w:rPr>
              <w:instrText xml:space="preserve"> PAGEREF _Toc8158838 \h </w:instrText>
            </w:r>
            <w:r w:rsidR="000859D6">
              <w:rPr>
                <w:noProof/>
                <w:webHidden/>
              </w:rPr>
            </w:r>
            <w:r w:rsidR="000859D6">
              <w:rPr>
                <w:noProof/>
                <w:webHidden/>
              </w:rPr>
              <w:fldChar w:fldCharType="separate"/>
            </w:r>
            <w:r w:rsidR="000859D6">
              <w:rPr>
                <w:noProof/>
                <w:webHidden/>
              </w:rPr>
              <w:t>- 17 -</w:t>
            </w:r>
            <w:r w:rsidR="000859D6">
              <w:rPr>
                <w:noProof/>
                <w:webHidden/>
              </w:rPr>
              <w:fldChar w:fldCharType="end"/>
            </w:r>
          </w:hyperlink>
        </w:p>
        <w:p w14:paraId="492AAD55" w14:textId="03201717" w:rsidR="000859D6" w:rsidRDefault="00056E18">
          <w:pPr>
            <w:pStyle w:val="TOC2"/>
            <w:tabs>
              <w:tab w:val="right" w:leader="dot" w:pos="9016"/>
            </w:tabs>
            <w:rPr>
              <w:rFonts w:eastAsiaTheme="minorEastAsia"/>
              <w:noProof/>
              <w:lang w:eastAsia="en-GB"/>
            </w:rPr>
          </w:pPr>
          <w:hyperlink w:anchor="_Toc8158839" w:history="1">
            <w:r w:rsidR="000859D6" w:rsidRPr="00C347C2">
              <w:rPr>
                <w:rStyle w:val="Hyperlink"/>
                <w:noProof/>
              </w:rPr>
              <w:t>Customs and Local Governance</w:t>
            </w:r>
            <w:r w:rsidR="000859D6">
              <w:rPr>
                <w:noProof/>
                <w:webHidden/>
              </w:rPr>
              <w:tab/>
            </w:r>
            <w:r w:rsidR="000859D6">
              <w:rPr>
                <w:noProof/>
                <w:webHidden/>
              </w:rPr>
              <w:fldChar w:fldCharType="begin"/>
            </w:r>
            <w:r w:rsidR="000859D6">
              <w:rPr>
                <w:noProof/>
                <w:webHidden/>
              </w:rPr>
              <w:instrText xml:space="preserve"> PAGEREF _Toc8158839 \h </w:instrText>
            </w:r>
            <w:r w:rsidR="000859D6">
              <w:rPr>
                <w:noProof/>
                <w:webHidden/>
              </w:rPr>
            </w:r>
            <w:r w:rsidR="000859D6">
              <w:rPr>
                <w:noProof/>
                <w:webHidden/>
              </w:rPr>
              <w:fldChar w:fldCharType="separate"/>
            </w:r>
            <w:r w:rsidR="000859D6">
              <w:rPr>
                <w:noProof/>
                <w:webHidden/>
              </w:rPr>
              <w:t>- 19 -</w:t>
            </w:r>
            <w:r w:rsidR="000859D6">
              <w:rPr>
                <w:noProof/>
                <w:webHidden/>
              </w:rPr>
              <w:fldChar w:fldCharType="end"/>
            </w:r>
          </w:hyperlink>
        </w:p>
        <w:p w14:paraId="05488321" w14:textId="43DCFF88" w:rsidR="000859D6" w:rsidRDefault="00056E18">
          <w:pPr>
            <w:pStyle w:val="TOC3"/>
            <w:tabs>
              <w:tab w:val="right" w:leader="dot" w:pos="9016"/>
            </w:tabs>
            <w:rPr>
              <w:rFonts w:eastAsiaTheme="minorEastAsia"/>
              <w:noProof/>
              <w:lang w:eastAsia="en-GB"/>
            </w:rPr>
          </w:pPr>
          <w:hyperlink w:anchor="_Toc8158840" w:history="1">
            <w:r w:rsidR="000859D6" w:rsidRPr="00C347C2">
              <w:rPr>
                <w:rStyle w:val="Hyperlink"/>
                <w:noProof/>
              </w:rPr>
              <w:t>Chatdury</w:t>
            </w:r>
            <w:r w:rsidR="000859D6">
              <w:rPr>
                <w:noProof/>
                <w:webHidden/>
              </w:rPr>
              <w:tab/>
            </w:r>
            <w:r w:rsidR="000859D6">
              <w:rPr>
                <w:noProof/>
                <w:webHidden/>
              </w:rPr>
              <w:fldChar w:fldCharType="begin"/>
            </w:r>
            <w:r w:rsidR="000859D6">
              <w:rPr>
                <w:noProof/>
                <w:webHidden/>
              </w:rPr>
              <w:instrText xml:space="preserve"> PAGEREF _Toc8158840 \h </w:instrText>
            </w:r>
            <w:r w:rsidR="000859D6">
              <w:rPr>
                <w:noProof/>
                <w:webHidden/>
              </w:rPr>
            </w:r>
            <w:r w:rsidR="000859D6">
              <w:rPr>
                <w:noProof/>
                <w:webHidden/>
              </w:rPr>
              <w:fldChar w:fldCharType="separate"/>
            </w:r>
            <w:r w:rsidR="000859D6">
              <w:rPr>
                <w:noProof/>
                <w:webHidden/>
              </w:rPr>
              <w:t>- 19 -</w:t>
            </w:r>
            <w:r w:rsidR="000859D6">
              <w:rPr>
                <w:noProof/>
                <w:webHidden/>
              </w:rPr>
              <w:fldChar w:fldCharType="end"/>
            </w:r>
          </w:hyperlink>
        </w:p>
        <w:p w14:paraId="49DB3605" w14:textId="2139E3CC" w:rsidR="000859D6" w:rsidRDefault="00056E18">
          <w:pPr>
            <w:pStyle w:val="TOC3"/>
            <w:tabs>
              <w:tab w:val="right" w:leader="dot" w:pos="9016"/>
            </w:tabs>
            <w:rPr>
              <w:rFonts w:eastAsiaTheme="minorEastAsia"/>
              <w:noProof/>
              <w:lang w:eastAsia="en-GB"/>
            </w:rPr>
          </w:pPr>
          <w:hyperlink w:anchor="_Toc8158841" w:history="1">
            <w:r w:rsidR="000859D6" w:rsidRPr="00C347C2">
              <w:rPr>
                <w:rStyle w:val="Hyperlink"/>
                <w:noProof/>
              </w:rPr>
              <w:t>The Temple of the Tooth:</w:t>
            </w:r>
            <w:r w:rsidR="000859D6">
              <w:rPr>
                <w:noProof/>
                <w:webHidden/>
              </w:rPr>
              <w:tab/>
            </w:r>
            <w:r w:rsidR="000859D6">
              <w:rPr>
                <w:noProof/>
                <w:webHidden/>
              </w:rPr>
              <w:fldChar w:fldCharType="begin"/>
            </w:r>
            <w:r w:rsidR="000859D6">
              <w:rPr>
                <w:noProof/>
                <w:webHidden/>
              </w:rPr>
              <w:instrText xml:space="preserve"> PAGEREF _Toc8158841 \h </w:instrText>
            </w:r>
            <w:r w:rsidR="000859D6">
              <w:rPr>
                <w:noProof/>
                <w:webHidden/>
              </w:rPr>
            </w:r>
            <w:r w:rsidR="000859D6">
              <w:rPr>
                <w:noProof/>
                <w:webHidden/>
              </w:rPr>
              <w:fldChar w:fldCharType="separate"/>
            </w:r>
            <w:r w:rsidR="000859D6">
              <w:rPr>
                <w:noProof/>
                <w:webHidden/>
              </w:rPr>
              <w:t>- 20 -</w:t>
            </w:r>
            <w:r w:rsidR="000859D6">
              <w:rPr>
                <w:noProof/>
                <w:webHidden/>
              </w:rPr>
              <w:fldChar w:fldCharType="end"/>
            </w:r>
          </w:hyperlink>
        </w:p>
        <w:p w14:paraId="79B43E05" w14:textId="54B29F28" w:rsidR="000859D6" w:rsidRDefault="00056E18">
          <w:pPr>
            <w:pStyle w:val="TOC2"/>
            <w:tabs>
              <w:tab w:val="right" w:leader="dot" w:pos="9016"/>
            </w:tabs>
            <w:rPr>
              <w:rFonts w:eastAsiaTheme="minorEastAsia"/>
              <w:noProof/>
              <w:lang w:eastAsia="en-GB"/>
            </w:rPr>
          </w:pPr>
          <w:hyperlink w:anchor="_Toc8158842" w:history="1">
            <w:r w:rsidR="000859D6" w:rsidRPr="00C347C2">
              <w:rPr>
                <w:rStyle w:val="Hyperlink"/>
                <w:noProof/>
              </w:rPr>
              <w:t>Bio Medical</w:t>
            </w:r>
            <w:r w:rsidR="000859D6">
              <w:rPr>
                <w:noProof/>
                <w:webHidden/>
              </w:rPr>
              <w:tab/>
            </w:r>
            <w:r w:rsidR="000859D6">
              <w:rPr>
                <w:noProof/>
                <w:webHidden/>
              </w:rPr>
              <w:fldChar w:fldCharType="begin"/>
            </w:r>
            <w:r w:rsidR="000859D6">
              <w:rPr>
                <w:noProof/>
                <w:webHidden/>
              </w:rPr>
              <w:instrText xml:space="preserve"> PAGEREF _Toc8158842 \h </w:instrText>
            </w:r>
            <w:r w:rsidR="000859D6">
              <w:rPr>
                <w:noProof/>
                <w:webHidden/>
              </w:rPr>
            </w:r>
            <w:r w:rsidR="000859D6">
              <w:rPr>
                <w:noProof/>
                <w:webHidden/>
              </w:rPr>
              <w:fldChar w:fldCharType="separate"/>
            </w:r>
            <w:r w:rsidR="000859D6">
              <w:rPr>
                <w:noProof/>
                <w:webHidden/>
              </w:rPr>
              <w:t>- 21 -</w:t>
            </w:r>
            <w:r w:rsidR="000859D6">
              <w:rPr>
                <w:noProof/>
                <w:webHidden/>
              </w:rPr>
              <w:fldChar w:fldCharType="end"/>
            </w:r>
          </w:hyperlink>
        </w:p>
        <w:p w14:paraId="12BC4EB7" w14:textId="12B979EC" w:rsidR="000859D6" w:rsidRDefault="00056E18">
          <w:pPr>
            <w:pStyle w:val="TOC3"/>
            <w:tabs>
              <w:tab w:val="right" w:leader="dot" w:pos="9016"/>
            </w:tabs>
            <w:rPr>
              <w:rFonts w:eastAsiaTheme="minorEastAsia"/>
              <w:noProof/>
              <w:lang w:eastAsia="en-GB"/>
            </w:rPr>
          </w:pPr>
          <w:hyperlink w:anchor="_Toc8158843" w:history="1">
            <w:r w:rsidR="000859D6" w:rsidRPr="00C347C2">
              <w:rPr>
                <w:rStyle w:val="Hyperlink"/>
                <w:noProof/>
              </w:rPr>
              <w:t>Meeting with the two doctors</w:t>
            </w:r>
            <w:r w:rsidR="000859D6">
              <w:rPr>
                <w:noProof/>
                <w:webHidden/>
              </w:rPr>
              <w:tab/>
            </w:r>
            <w:r w:rsidR="000859D6">
              <w:rPr>
                <w:noProof/>
                <w:webHidden/>
              </w:rPr>
              <w:fldChar w:fldCharType="begin"/>
            </w:r>
            <w:r w:rsidR="000859D6">
              <w:rPr>
                <w:noProof/>
                <w:webHidden/>
              </w:rPr>
              <w:instrText xml:space="preserve"> PAGEREF _Toc8158843 \h </w:instrText>
            </w:r>
            <w:r w:rsidR="000859D6">
              <w:rPr>
                <w:noProof/>
                <w:webHidden/>
              </w:rPr>
            </w:r>
            <w:r w:rsidR="000859D6">
              <w:rPr>
                <w:noProof/>
                <w:webHidden/>
              </w:rPr>
              <w:fldChar w:fldCharType="separate"/>
            </w:r>
            <w:r w:rsidR="000859D6">
              <w:rPr>
                <w:noProof/>
                <w:webHidden/>
              </w:rPr>
              <w:t>- 21 -</w:t>
            </w:r>
            <w:r w:rsidR="000859D6">
              <w:rPr>
                <w:noProof/>
                <w:webHidden/>
              </w:rPr>
              <w:fldChar w:fldCharType="end"/>
            </w:r>
          </w:hyperlink>
        </w:p>
        <w:p w14:paraId="5D24708F" w14:textId="3AE04C0B" w:rsidR="000859D6" w:rsidRDefault="00056E18">
          <w:pPr>
            <w:pStyle w:val="TOC1"/>
            <w:tabs>
              <w:tab w:val="right" w:leader="dot" w:pos="9016"/>
            </w:tabs>
            <w:rPr>
              <w:rFonts w:eastAsiaTheme="minorEastAsia"/>
              <w:noProof/>
              <w:lang w:eastAsia="en-GB"/>
            </w:rPr>
          </w:pPr>
          <w:hyperlink w:anchor="_Toc8158844" w:history="1">
            <w:r w:rsidR="000859D6" w:rsidRPr="00C347C2">
              <w:rPr>
                <w:rStyle w:val="Hyperlink"/>
                <w:noProof/>
              </w:rPr>
              <w:t>Conclusion</w:t>
            </w:r>
            <w:r w:rsidR="000859D6">
              <w:rPr>
                <w:noProof/>
                <w:webHidden/>
              </w:rPr>
              <w:tab/>
            </w:r>
            <w:r w:rsidR="000859D6">
              <w:rPr>
                <w:noProof/>
                <w:webHidden/>
              </w:rPr>
              <w:fldChar w:fldCharType="begin"/>
            </w:r>
            <w:r w:rsidR="000859D6">
              <w:rPr>
                <w:noProof/>
                <w:webHidden/>
              </w:rPr>
              <w:instrText xml:space="preserve"> PAGEREF _Toc8158844 \h </w:instrText>
            </w:r>
            <w:r w:rsidR="000859D6">
              <w:rPr>
                <w:noProof/>
                <w:webHidden/>
              </w:rPr>
            </w:r>
            <w:r w:rsidR="000859D6">
              <w:rPr>
                <w:noProof/>
                <w:webHidden/>
              </w:rPr>
              <w:fldChar w:fldCharType="separate"/>
            </w:r>
            <w:r w:rsidR="000859D6">
              <w:rPr>
                <w:noProof/>
                <w:webHidden/>
              </w:rPr>
              <w:t>- 23 -</w:t>
            </w:r>
            <w:r w:rsidR="000859D6">
              <w:rPr>
                <w:noProof/>
                <w:webHidden/>
              </w:rPr>
              <w:fldChar w:fldCharType="end"/>
            </w:r>
          </w:hyperlink>
        </w:p>
        <w:p w14:paraId="59FF12FC" w14:textId="641CF8CA" w:rsidR="000859D6" w:rsidRDefault="00056E18">
          <w:pPr>
            <w:pStyle w:val="TOC1"/>
            <w:tabs>
              <w:tab w:val="right" w:leader="dot" w:pos="9016"/>
            </w:tabs>
            <w:rPr>
              <w:rFonts w:eastAsiaTheme="minorEastAsia"/>
              <w:noProof/>
              <w:lang w:eastAsia="en-GB"/>
            </w:rPr>
          </w:pPr>
          <w:hyperlink w:anchor="_Toc8158845" w:history="1">
            <w:r w:rsidR="000859D6" w:rsidRPr="00C347C2">
              <w:rPr>
                <w:rStyle w:val="Hyperlink"/>
                <w:noProof/>
              </w:rPr>
              <w:t>Appendix</w:t>
            </w:r>
            <w:r w:rsidR="000859D6">
              <w:rPr>
                <w:noProof/>
                <w:webHidden/>
              </w:rPr>
              <w:tab/>
            </w:r>
            <w:r w:rsidR="000859D6">
              <w:rPr>
                <w:noProof/>
                <w:webHidden/>
              </w:rPr>
              <w:fldChar w:fldCharType="begin"/>
            </w:r>
            <w:r w:rsidR="000859D6">
              <w:rPr>
                <w:noProof/>
                <w:webHidden/>
              </w:rPr>
              <w:instrText xml:space="preserve"> PAGEREF _Toc8158845 \h </w:instrText>
            </w:r>
            <w:r w:rsidR="000859D6">
              <w:rPr>
                <w:noProof/>
                <w:webHidden/>
              </w:rPr>
            </w:r>
            <w:r w:rsidR="000859D6">
              <w:rPr>
                <w:noProof/>
                <w:webHidden/>
              </w:rPr>
              <w:fldChar w:fldCharType="separate"/>
            </w:r>
            <w:r w:rsidR="000859D6">
              <w:rPr>
                <w:noProof/>
                <w:webHidden/>
              </w:rPr>
              <w:t>- 26 -</w:t>
            </w:r>
            <w:r w:rsidR="000859D6">
              <w:rPr>
                <w:noProof/>
                <w:webHidden/>
              </w:rPr>
              <w:fldChar w:fldCharType="end"/>
            </w:r>
          </w:hyperlink>
        </w:p>
        <w:p w14:paraId="2988431C" w14:textId="0A6D80D8" w:rsidR="000859D6" w:rsidRDefault="00056E18">
          <w:pPr>
            <w:pStyle w:val="TOC2"/>
            <w:tabs>
              <w:tab w:val="right" w:leader="dot" w:pos="9016"/>
            </w:tabs>
            <w:rPr>
              <w:rFonts w:eastAsiaTheme="minorEastAsia"/>
              <w:noProof/>
              <w:lang w:eastAsia="en-GB"/>
            </w:rPr>
          </w:pPr>
          <w:hyperlink w:anchor="_Toc8158846" w:history="1">
            <w:r w:rsidR="000859D6" w:rsidRPr="00C347C2">
              <w:rPr>
                <w:rStyle w:val="Hyperlink"/>
                <w:noProof/>
              </w:rPr>
              <w:t>Discussion with Nerina de Silva and Shani Extended</w:t>
            </w:r>
            <w:r w:rsidR="000859D6">
              <w:rPr>
                <w:noProof/>
                <w:webHidden/>
              </w:rPr>
              <w:tab/>
            </w:r>
            <w:r w:rsidR="000859D6">
              <w:rPr>
                <w:noProof/>
                <w:webHidden/>
              </w:rPr>
              <w:fldChar w:fldCharType="begin"/>
            </w:r>
            <w:r w:rsidR="000859D6">
              <w:rPr>
                <w:noProof/>
                <w:webHidden/>
              </w:rPr>
              <w:instrText xml:space="preserve"> PAGEREF _Toc8158846 \h </w:instrText>
            </w:r>
            <w:r w:rsidR="000859D6">
              <w:rPr>
                <w:noProof/>
                <w:webHidden/>
              </w:rPr>
            </w:r>
            <w:r w:rsidR="000859D6">
              <w:rPr>
                <w:noProof/>
                <w:webHidden/>
              </w:rPr>
              <w:fldChar w:fldCharType="separate"/>
            </w:r>
            <w:r w:rsidR="000859D6">
              <w:rPr>
                <w:noProof/>
                <w:webHidden/>
              </w:rPr>
              <w:t>- 26 -</w:t>
            </w:r>
            <w:r w:rsidR="000859D6">
              <w:rPr>
                <w:noProof/>
                <w:webHidden/>
              </w:rPr>
              <w:fldChar w:fldCharType="end"/>
            </w:r>
          </w:hyperlink>
        </w:p>
        <w:p w14:paraId="6B8362C9" w14:textId="4E6471CD" w:rsidR="000859D6" w:rsidRDefault="00056E18">
          <w:pPr>
            <w:pStyle w:val="TOC1"/>
            <w:tabs>
              <w:tab w:val="right" w:leader="dot" w:pos="9016"/>
            </w:tabs>
            <w:rPr>
              <w:rFonts w:eastAsiaTheme="minorEastAsia"/>
              <w:noProof/>
              <w:lang w:eastAsia="en-GB"/>
            </w:rPr>
          </w:pPr>
          <w:hyperlink w:anchor="_Toc8158847" w:history="1">
            <w:r w:rsidR="000859D6" w:rsidRPr="00C347C2">
              <w:rPr>
                <w:rStyle w:val="Hyperlink"/>
                <w:noProof/>
              </w:rPr>
              <w:t>Bibliography</w:t>
            </w:r>
            <w:r w:rsidR="000859D6">
              <w:rPr>
                <w:noProof/>
                <w:webHidden/>
              </w:rPr>
              <w:tab/>
            </w:r>
            <w:r w:rsidR="000859D6">
              <w:rPr>
                <w:noProof/>
                <w:webHidden/>
              </w:rPr>
              <w:fldChar w:fldCharType="begin"/>
            </w:r>
            <w:r w:rsidR="000859D6">
              <w:rPr>
                <w:noProof/>
                <w:webHidden/>
              </w:rPr>
              <w:instrText xml:space="preserve"> PAGEREF _Toc8158847 \h </w:instrText>
            </w:r>
            <w:r w:rsidR="000859D6">
              <w:rPr>
                <w:noProof/>
                <w:webHidden/>
              </w:rPr>
            </w:r>
            <w:r w:rsidR="000859D6">
              <w:rPr>
                <w:noProof/>
                <w:webHidden/>
              </w:rPr>
              <w:fldChar w:fldCharType="separate"/>
            </w:r>
            <w:r w:rsidR="000859D6">
              <w:rPr>
                <w:noProof/>
                <w:webHidden/>
              </w:rPr>
              <w:t>- 29 -</w:t>
            </w:r>
            <w:r w:rsidR="000859D6">
              <w:rPr>
                <w:noProof/>
                <w:webHidden/>
              </w:rPr>
              <w:fldChar w:fldCharType="end"/>
            </w:r>
          </w:hyperlink>
        </w:p>
        <w:p w14:paraId="7462C2DD" w14:textId="23F18D00" w:rsidR="006B32D3" w:rsidRDefault="006B32D3">
          <w:r>
            <w:rPr>
              <w:b/>
              <w:bCs/>
              <w:noProof/>
            </w:rPr>
            <w:fldChar w:fldCharType="end"/>
          </w:r>
        </w:p>
      </w:sdtContent>
    </w:sdt>
    <w:p w14:paraId="03BE93C6" w14:textId="58950E98" w:rsidR="007E40B6" w:rsidRDefault="007E40B6" w:rsidP="002400C7">
      <w:pPr>
        <w:rPr>
          <w:sz w:val="28"/>
          <w:szCs w:val="28"/>
        </w:rPr>
      </w:pPr>
      <w:r>
        <w:rPr>
          <w:sz w:val="28"/>
          <w:szCs w:val="28"/>
        </w:rPr>
        <w:t xml:space="preserve"> </w:t>
      </w:r>
    </w:p>
    <w:p w14:paraId="695DCAFD" w14:textId="4E4129B8" w:rsidR="00082CB0" w:rsidRDefault="00082CB0" w:rsidP="002400C7">
      <w:pPr>
        <w:rPr>
          <w:sz w:val="28"/>
          <w:szCs w:val="28"/>
        </w:rPr>
      </w:pPr>
    </w:p>
    <w:p w14:paraId="34EA6192" w14:textId="77777777" w:rsidR="00082CB0" w:rsidRDefault="00082CB0" w:rsidP="002400C7">
      <w:pPr>
        <w:rPr>
          <w:sz w:val="28"/>
          <w:szCs w:val="28"/>
        </w:rPr>
      </w:pPr>
    </w:p>
    <w:p w14:paraId="41F4615F" w14:textId="2ACA55A9" w:rsidR="008845DC" w:rsidRDefault="007E40B6" w:rsidP="00B16AB6">
      <w:pPr>
        <w:jc w:val="center"/>
        <w:rPr>
          <w:sz w:val="28"/>
          <w:szCs w:val="28"/>
        </w:rPr>
      </w:pPr>
      <w:r>
        <w:rPr>
          <w:sz w:val="28"/>
          <w:szCs w:val="28"/>
        </w:rPr>
        <w:lastRenderedPageBreak/>
        <w:t>Table of Images</w:t>
      </w:r>
    </w:p>
    <w:p w14:paraId="0187706C" w14:textId="77777777" w:rsidR="00B16AB6" w:rsidRDefault="00B16AB6" w:rsidP="002400C7">
      <w:pPr>
        <w:rPr>
          <w:sz w:val="28"/>
          <w:szCs w:val="28"/>
        </w:rPr>
      </w:pPr>
    </w:p>
    <w:p w14:paraId="3E735884" w14:textId="5907A293" w:rsidR="00573501" w:rsidRPr="00573501" w:rsidRDefault="00573501" w:rsidP="002400C7">
      <w:r w:rsidRPr="00573501">
        <w:t>Figure No</w:t>
      </w:r>
      <w:r>
        <w:t xml:space="preserve">   Title                                                                                                                                         Page No</w:t>
      </w:r>
    </w:p>
    <w:p w14:paraId="507AA328" w14:textId="0AB73B97" w:rsidR="00573501" w:rsidRDefault="004F4D82" w:rsidP="00573501">
      <w:pPr>
        <w:pStyle w:val="TableofFigures"/>
        <w:tabs>
          <w:tab w:val="right" w:leader="dot" w:pos="9016"/>
        </w:tabs>
        <w:spacing w:line="480" w:lineRule="auto"/>
        <w:rPr>
          <w:rFonts w:eastAsiaTheme="minorEastAsia"/>
          <w:noProof/>
          <w:lang w:eastAsia="en-GB"/>
        </w:rPr>
      </w:pPr>
      <w:r>
        <w:rPr>
          <w:sz w:val="28"/>
          <w:szCs w:val="28"/>
        </w:rPr>
        <w:fldChar w:fldCharType="begin"/>
      </w:r>
      <w:r>
        <w:rPr>
          <w:sz w:val="28"/>
          <w:szCs w:val="28"/>
        </w:rPr>
        <w:instrText xml:space="preserve"> TOC \h \z \c "Figure" </w:instrText>
      </w:r>
      <w:r>
        <w:rPr>
          <w:sz w:val="28"/>
          <w:szCs w:val="28"/>
        </w:rPr>
        <w:fldChar w:fldCharType="separate"/>
      </w:r>
      <w:hyperlink w:anchor="_Toc8148158" w:history="1">
        <w:r w:rsidR="00573501" w:rsidRPr="000B186B">
          <w:rPr>
            <w:rStyle w:val="Hyperlink"/>
            <w:noProof/>
          </w:rPr>
          <w:t xml:space="preserve">1 </w:t>
        </w:r>
        <w:r w:rsidR="00B16AB6">
          <w:rPr>
            <w:rStyle w:val="Hyperlink"/>
            <w:noProof/>
          </w:rPr>
          <w:t xml:space="preserve">                  </w:t>
        </w:r>
        <w:r w:rsidR="00573501" w:rsidRPr="000B186B">
          <w:rPr>
            <w:rStyle w:val="Hyperlink"/>
            <w:noProof/>
          </w:rPr>
          <w:t>A view from Pambahina</w:t>
        </w:r>
        <w:r w:rsidR="00B16AB6">
          <w:rPr>
            <w:rStyle w:val="Hyperlink"/>
            <w:noProof/>
          </w:rPr>
          <w:t>: Photo Courtesy Rufus Malim 2018</w:t>
        </w:r>
        <w:r w:rsidR="00573501">
          <w:rPr>
            <w:noProof/>
            <w:webHidden/>
          </w:rPr>
          <w:tab/>
        </w:r>
        <w:r w:rsidR="00573501">
          <w:rPr>
            <w:noProof/>
            <w:webHidden/>
          </w:rPr>
          <w:fldChar w:fldCharType="begin"/>
        </w:r>
        <w:r w:rsidR="00573501">
          <w:rPr>
            <w:noProof/>
            <w:webHidden/>
          </w:rPr>
          <w:instrText xml:space="preserve"> PAGEREF _Toc8148158 \h </w:instrText>
        </w:r>
        <w:r w:rsidR="00573501">
          <w:rPr>
            <w:noProof/>
            <w:webHidden/>
          </w:rPr>
        </w:r>
        <w:r w:rsidR="00573501">
          <w:rPr>
            <w:noProof/>
            <w:webHidden/>
          </w:rPr>
          <w:fldChar w:fldCharType="separate"/>
        </w:r>
        <w:r w:rsidR="00573501">
          <w:rPr>
            <w:noProof/>
            <w:webHidden/>
          </w:rPr>
          <w:t>1</w:t>
        </w:r>
        <w:r w:rsidR="00573501">
          <w:rPr>
            <w:noProof/>
            <w:webHidden/>
          </w:rPr>
          <w:fldChar w:fldCharType="end"/>
        </w:r>
      </w:hyperlink>
    </w:p>
    <w:p w14:paraId="0BD220FB" w14:textId="4BB09C88" w:rsidR="00573501" w:rsidRDefault="00056E18" w:rsidP="00573501">
      <w:pPr>
        <w:pStyle w:val="TableofFigures"/>
        <w:tabs>
          <w:tab w:val="right" w:leader="dot" w:pos="9016"/>
        </w:tabs>
        <w:spacing w:line="480" w:lineRule="auto"/>
        <w:rPr>
          <w:rFonts w:eastAsiaTheme="minorEastAsia"/>
          <w:noProof/>
          <w:lang w:eastAsia="en-GB"/>
        </w:rPr>
      </w:pPr>
      <w:hyperlink r:id="rId9" w:anchor="_Toc8148159" w:history="1">
        <w:r w:rsidR="00573501" w:rsidRPr="000B186B">
          <w:rPr>
            <w:rStyle w:val="Hyperlink"/>
            <w:noProof/>
          </w:rPr>
          <w:t xml:space="preserve">2 </w:t>
        </w:r>
        <w:r w:rsidR="00B16AB6">
          <w:rPr>
            <w:rStyle w:val="Hyperlink"/>
            <w:noProof/>
          </w:rPr>
          <w:t xml:space="preserve">                  </w:t>
        </w:r>
        <w:r w:rsidR="00573501" w:rsidRPr="000B186B">
          <w:rPr>
            <w:rStyle w:val="Hyperlink"/>
            <w:noProof/>
          </w:rPr>
          <w:t>A map of our journey across Sri Lanka</w:t>
        </w:r>
        <w:r w:rsidR="00573501">
          <w:rPr>
            <w:noProof/>
            <w:webHidden/>
          </w:rPr>
          <w:tab/>
        </w:r>
        <w:r w:rsidR="00573501">
          <w:rPr>
            <w:noProof/>
            <w:webHidden/>
          </w:rPr>
          <w:fldChar w:fldCharType="begin"/>
        </w:r>
        <w:r w:rsidR="00573501">
          <w:rPr>
            <w:noProof/>
            <w:webHidden/>
          </w:rPr>
          <w:instrText xml:space="preserve"> PAGEREF _Toc8148159 \h </w:instrText>
        </w:r>
        <w:r w:rsidR="00573501">
          <w:rPr>
            <w:noProof/>
            <w:webHidden/>
          </w:rPr>
        </w:r>
        <w:r w:rsidR="00573501">
          <w:rPr>
            <w:noProof/>
            <w:webHidden/>
          </w:rPr>
          <w:fldChar w:fldCharType="separate"/>
        </w:r>
        <w:r w:rsidR="00573501">
          <w:rPr>
            <w:noProof/>
            <w:webHidden/>
          </w:rPr>
          <w:t>5</w:t>
        </w:r>
        <w:r w:rsidR="00573501">
          <w:rPr>
            <w:noProof/>
            <w:webHidden/>
          </w:rPr>
          <w:fldChar w:fldCharType="end"/>
        </w:r>
      </w:hyperlink>
    </w:p>
    <w:p w14:paraId="174802CB" w14:textId="543C24CD" w:rsidR="00573501" w:rsidRDefault="00056E18" w:rsidP="00573501">
      <w:pPr>
        <w:pStyle w:val="TableofFigures"/>
        <w:tabs>
          <w:tab w:val="right" w:leader="dot" w:pos="9016"/>
        </w:tabs>
        <w:spacing w:line="480" w:lineRule="auto"/>
        <w:rPr>
          <w:rFonts w:eastAsiaTheme="minorEastAsia"/>
          <w:noProof/>
          <w:lang w:eastAsia="en-GB"/>
        </w:rPr>
      </w:pPr>
      <w:hyperlink r:id="rId10" w:anchor="_Toc8148160" w:history="1">
        <w:r w:rsidR="00573501" w:rsidRPr="000B186B">
          <w:rPr>
            <w:rStyle w:val="Hyperlink"/>
            <w:noProof/>
          </w:rPr>
          <w:t xml:space="preserve">3 </w:t>
        </w:r>
        <w:r w:rsidR="00B16AB6">
          <w:rPr>
            <w:rStyle w:val="Hyperlink"/>
            <w:noProof/>
          </w:rPr>
          <w:t xml:space="preserve">                  </w:t>
        </w:r>
        <w:r w:rsidR="00573501" w:rsidRPr="000B186B">
          <w:rPr>
            <w:rStyle w:val="Hyperlink"/>
            <w:noProof/>
          </w:rPr>
          <w:t>Diagram of my supernatural experience</w:t>
        </w:r>
        <w:r w:rsidR="00573501">
          <w:rPr>
            <w:noProof/>
            <w:webHidden/>
          </w:rPr>
          <w:tab/>
        </w:r>
        <w:r w:rsidR="00573501">
          <w:rPr>
            <w:noProof/>
            <w:webHidden/>
          </w:rPr>
          <w:fldChar w:fldCharType="begin"/>
        </w:r>
        <w:r w:rsidR="00573501">
          <w:rPr>
            <w:noProof/>
            <w:webHidden/>
          </w:rPr>
          <w:instrText xml:space="preserve"> PAGEREF _Toc8148160 \h </w:instrText>
        </w:r>
        <w:r w:rsidR="00573501">
          <w:rPr>
            <w:noProof/>
            <w:webHidden/>
          </w:rPr>
        </w:r>
        <w:r w:rsidR="00573501">
          <w:rPr>
            <w:noProof/>
            <w:webHidden/>
          </w:rPr>
          <w:fldChar w:fldCharType="separate"/>
        </w:r>
        <w:r w:rsidR="00573501">
          <w:rPr>
            <w:noProof/>
            <w:webHidden/>
          </w:rPr>
          <w:t>17</w:t>
        </w:r>
        <w:r w:rsidR="00573501">
          <w:rPr>
            <w:noProof/>
            <w:webHidden/>
          </w:rPr>
          <w:fldChar w:fldCharType="end"/>
        </w:r>
      </w:hyperlink>
    </w:p>
    <w:p w14:paraId="409FF5C5" w14:textId="4B4F2BCE" w:rsidR="00573501" w:rsidRDefault="00056E18" w:rsidP="00573501">
      <w:pPr>
        <w:pStyle w:val="TableofFigures"/>
        <w:tabs>
          <w:tab w:val="right" w:leader="dot" w:pos="9016"/>
        </w:tabs>
        <w:spacing w:line="480" w:lineRule="auto"/>
        <w:rPr>
          <w:rFonts w:eastAsiaTheme="minorEastAsia"/>
          <w:noProof/>
          <w:lang w:eastAsia="en-GB"/>
        </w:rPr>
      </w:pPr>
      <w:hyperlink w:anchor="_Toc8148161" w:history="1">
        <w:r w:rsidR="00573501" w:rsidRPr="000B186B">
          <w:rPr>
            <w:rStyle w:val="Hyperlink"/>
            <w:noProof/>
          </w:rPr>
          <w:t xml:space="preserve">4 </w:t>
        </w:r>
        <w:r w:rsidR="00B16AB6">
          <w:rPr>
            <w:rStyle w:val="Hyperlink"/>
            <w:noProof/>
          </w:rPr>
          <w:t xml:space="preserve">                  </w:t>
        </w:r>
        <w:r w:rsidR="00573501" w:rsidRPr="000B186B">
          <w:rPr>
            <w:rStyle w:val="Hyperlink"/>
            <w:noProof/>
          </w:rPr>
          <w:t>Curative Ritual Diorama: National Museum</w:t>
        </w:r>
        <w:r w:rsidR="00AA2DF5">
          <w:rPr>
            <w:rStyle w:val="Hyperlink"/>
            <w:noProof/>
          </w:rPr>
          <w:t>: Photo Courtesy Rufus Malim 2018</w:t>
        </w:r>
        <w:r w:rsidR="00573501">
          <w:rPr>
            <w:noProof/>
            <w:webHidden/>
          </w:rPr>
          <w:tab/>
        </w:r>
        <w:r w:rsidR="00573501">
          <w:rPr>
            <w:noProof/>
            <w:webHidden/>
          </w:rPr>
          <w:fldChar w:fldCharType="begin"/>
        </w:r>
        <w:r w:rsidR="00573501">
          <w:rPr>
            <w:noProof/>
            <w:webHidden/>
          </w:rPr>
          <w:instrText xml:space="preserve"> PAGEREF _Toc8148161 \h </w:instrText>
        </w:r>
        <w:r w:rsidR="00573501">
          <w:rPr>
            <w:noProof/>
            <w:webHidden/>
          </w:rPr>
        </w:r>
        <w:r w:rsidR="00573501">
          <w:rPr>
            <w:noProof/>
            <w:webHidden/>
          </w:rPr>
          <w:fldChar w:fldCharType="separate"/>
        </w:r>
        <w:r w:rsidR="00573501">
          <w:rPr>
            <w:noProof/>
            <w:webHidden/>
          </w:rPr>
          <w:t>21</w:t>
        </w:r>
        <w:r w:rsidR="00573501">
          <w:rPr>
            <w:noProof/>
            <w:webHidden/>
          </w:rPr>
          <w:fldChar w:fldCharType="end"/>
        </w:r>
      </w:hyperlink>
    </w:p>
    <w:p w14:paraId="197696E8" w14:textId="5C6958A5" w:rsidR="004F4D82" w:rsidRDefault="004F4D82" w:rsidP="00573501">
      <w:pPr>
        <w:spacing w:line="480" w:lineRule="auto"/>
        <w:rPr>
          <w:sz w:val="28"/>
          <w:szCs w:val="28"/>
        </w:rPr>
      </w:pPr>
      <w:r>
        <w:rPr>
          <w:sz w:val="28"/>
          <w:szCs w:val="28"/>
        </w:rPr>
        <w:fldChar w:fldCharType="end"/>
      </w:r>
    </w:p>
    <w:p w14:paraId="71D3E191" w14:textId="1DD8AC86" w:rsidR="00056F9E" w:rsidRDefault="00056F9E" w:rsidP="002400C7">
      <w:pPr>
        <w:rPr>
          <w:sz w:val="28"/>
          <w:szCs w:val="28"/>
        </w:rPr>
      </w:pPr>
    </w:p>
    <w:p w14:paraId="457408EA" w14:textId="77777777" w:rsidR="00015BCE" w:rsidRDefault="00015BCE" w:rsidP="002400C7">
      <w:pPr>
        <w:rPr>
          <w:sz w:val="28"/>
          <w:szCs w:val="28"/>
        </w:rPr>
        <w:sectPr w:rsidR="00015BCE" w:rsidSect="00015BCE">
          <w:footerReference w:type="default" r:id="rId11"/>
          <w:pgSz w:w="11906" w:h="16838"/>
          <w:pgMar w:top="1440" w:right="1440" w:bottom="1440" w:left="1440" w:header="708" w:footer="708" w:gutter="0"/>
          <w:pgNumType w:fmt="upperRoman"/>
          <w:cols w:space="708"/>
          <w:docGrid w:linePitch="360"/>
        </w:sectPr>
      </w:pPr>
    </w:p>
    <w:p w14:paraId="2EC6D904" w14:textId="25669B9E" w:rsidR="0008166F" w:rsidRPr="007E40B6" w:rsidRDefault="0008166F" w:rsidP="00C668D9">
      <w:pPr>
        <w:pStyle w:val="Heading1"/>
        <w:spacing w:line="360" w:lineRule="auto"/>
        <w:jc w:val="center"/>
        <w:rPr>
          <w:color w:val="auto"/>
          <w:u w:val="single"/>
        </w:rPr>
      </w:pPr>
      <w:bookmarkStart w:id="2" w:name="_Toc8158819"/>
      <w:r w:rsidRPr="007E40B6">
        <w:rPr>
          <w:color w:val="auto"/>
          <w:u w:val="single"/>
        </w:rPr>
        <w:lastRenderedPageBreak/>
        <w:t>Introduction</w:t>
      </w:r>
      <w:bookmarkEnd w:id="2"/>
    </w:p>
    <w:p w14:paraId="12084C93" w14:textId="062CDBD1" w:rsidR="00552F0A" w:rsidRDefault="00552F0A" w:rsidP="002D2FB4">
      <w:pPr>
        <w:spacing w:line="360" w:lineRule="auto"/>
      </w:pPr>
      <w:r>
        <w:t>This dissertation seeks to investigate how the concept of misfortune</w:t>
      </w:r>
      <w:r w:rsidR="00887974">
        <w:t xml:space="preserve"> and the unexplainable</w:t>
      </w:r>
      <w:r>
        <w:t xml:space="preserve"> is handled by </w:t>
      </w:r>
      <w:r w:rsidR="00887974">
        <w:t xml:space="preserve">anthropologists and other communities in ethnographic research with my research in Sri Lanka as an example </w:t>
      </w:r>
      <w:r w:rsidR="00D55162">
        <w:t xml:space="preserve">with relation </w:t>
      </w:r>
      <w:r>
        <w:t xml:space="preserve">to poor health, bad luck and Shamanistic </w:t>
      </w:r>
      <w:r w:rsidR="00D55162">
        <w:t>practices</w:t>
      </w:r>
      <w:r>
        <w:t>.</w:t>
      </w:r>
    </w:p>
    <w:p w14:paraId="31DF6105" w14:textId="21FEFD9D" w:rsidR="00685634" w:rsidRDefault="00D55162" w:rsidP="002D2FB4">
      <w:pPr>
        <w:spacing w:line="360" w:lineRule="auto"/>
      </w:pPr>
      <w:r>
        <w:t>I will examine how</w:t>
      </w:r>
      <w:r w:rsidR="00685634">
        <w:t xml:space="preserve"> misfortune is treated by the Sri Lankan People </w:t>
      </w:r>
      <w:r w:rsidR="006A76FE">
        <w:t>in several ways:</w:t>
      </w:r>
      <w:r w:rsidR="00685634">
        <w:t xml:space="preserve"> </w:t>
      </w:r>
    </w:p>
    <w:p w14:paraId="65F554F3" w14:textId="2270383D" w:rsidR="00685634" w:rsidRDefault="00D27250" w:rsidP="002D2FB4">
      <w:pPr>
        <w:pStyle w:val="ListParagraph"/>
        <w:numPr>
          <w:ilvl w:val="0"/>
          <w:numId w:val="1"/>
        </w:numPr>
        <w:spacing w:line="360" w:lineRule="auto"/>
      </w:pPr>
      <w:r>
        <w:t>As an</w:t>
      </w:r>
      <w:r w:rsidR="00685634">
        <w:t xml:space="preserve"> </w:t>
      </w:r>
      <w:r w:rsidR="00D55162">
        <w:t>episode</w:t>
      </w:r>
      <w:r w:rsidR="00685634">
        <w:t xml:space="preserve"> that can be cured with </w:t>
      </w:r>
      <w:r w:rsidR="00D55162">
        <w:t>bio medicine</w:t>
      </w:r>
      <w:r w:rsidR="00685634">
        <w:t>.</w:t>
      </w:r>
    </w:p>
    <w:p w14:paraId="02E3EC52" w14:textId="5C9CB51A" w:rsidR="00685634" w:rsidRDefault="00685634" w:rsidP="002D2FB4">
      <w:pPr>
        <w:pStyle w:val="ListParagraph"/>
        <w:numPr>
          <w:ilvl w:val="0"/>
          <w:numId w:val="1"/>
        </w:numPr>
        <w:spacing w:line="360" w:lineRule="auto"/>
      </w:pPr>
      <w:r>
        <w:t>As a bad period in life that nothing can be done about due to determinism but can be lived through.</w:t>
      </w:r>
    </w:p>
    <w:p w14:paraId="122F80EE" w14:textId="333EB3EC" w:rsidR="00685634" w:rsidRDefault="00443BBE" w:rsidP="002D2FB4">
      <w:pPr>
        <w:pStyle w:val="ListParagraph"/>
        <w:numPr>
          <w:ilvl w:val="0"/>
          <w:numId w:val="1"/>
        </w:numPr>
        <w:spacing w:line="360" w:lineRule="auto"/>
      </w:pPr>
      <w:r>
        <w:t>As a</w:t>
      </w:r>
      <w:r w:rsidR="00685634">
        <w:t xml:space="preserve">n issue that can be </w:t>
      </w:r>
      <w:r w:rsidR="00287D78">
        <w:t>sorted through</w:t>
      </w:r>
      <w:r w:rsidR="00685634">
        <w:t xml:space="preserve"> the local Headman (Official term is the Grama Niladhari). </w:t>
      </w:r>
    </w:p>
    <w:p w14:paraId="2946C334" w14:textId="078925DA" w:rsidR="00685634" w:rsidRDefault="00573501" w:rsidP="002D2FB4">
      <w:pPr>
        <w:pStyle w:val="ListParagraph"/>
        <w:numPr>
          <w:ilvl w:val="0"/>
          <w:numId w:val="1"/>
        </w:numPr>
        <w:spacing w:line="360" w:lineRule="auto"/>
      </w:pPr>
      <w:r>
        <w:rPr>
          <w:noProof/>
          <w:lang w:eastAsia="en-GB"/>
        </w:rPr>
        <w:drawing>
          <wp:anchor distT="0" distB="0" distL="114300" distR="114300" simplePos="0" relativeHeight="251655168" behindDoc="1" locked="0" layoutInCell="1" allowOverlap="1" wp14:anchorId="54A49F1B" wp14:editId="352BB9AE">
            <wp:simplePos x="0" y="0"/>
            <wp:positionH relativeFrom="column">
              <wp:posOffset>2540</wp:posOffset>
            </wp:positionH>
            <wp:positionV relativeFrom="paragraph">
              <wp:posOffset>529590</wp:posOffset>
            </wp:positionV>
            <wp:extent cx="3155315" cy="5370195"/>
            <wp:effectExtent l="0" t="0" r="6985" b="1905"/>
            <wp:wrapTight wrapText="bothSides">
              <wp:wrapPolygon edited="0">
                <wp:start x="0" y="0"/>
                <wp:lineTo x="0" y="21531"/>
                <wp:lineTo x="21517" y="21531"/>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5315" cy="5370195"/>
                    </a:xfrm>
                    <a:prstGeom prst="rect">
                      <a:avLst/>
                    </a:prstGeom>
                    <a:noFill/>
                    <a:ln>
                      <a:noFill/>
                    </a:ln>
                  </pic:spPr>
                </pic:pic>
              </a:graphicData>
            </a:graphic>
            <wp14:sizeRelH relativeFrom="page">
              <wp14:pctWidth>0</wp14:pctWidth>
            </wp14:sizeRelH>
            <wp14:sizeRelV relativeFrom="page">
              <wp14:pctHeight>0</wp14:pctHeight>
            </wp14:sizeRelV>
          </wp:anchor>
        </w:drawing>
      </w:r>
      <w:r w:rsidR="00685634">
        <w:t>A</w:t>
      </w:r>
      <w:r w:rsidR="00443BBE">
        <w:t>s an</w:t>
      </w:r>
      <w:r w:rsidR="00685634">
        <w:t xml:space="preserve"> evil caused by external influences which can be repelled by religion or faith. If all else fails</w:t>
      </w:r>
      <w:r w:rsidR="006A76FE">
        <w:t>,</w:t>
      </w:r>
      <w:r w:rsidR="00685634">
        <w:t xml:space="preserve"> the Sri Lankans (depending upon the individual in question) will look to traditional curative rituals</w:t>
      </w:r>
      <w:r w:rsidR="00D55162">
        <w:t xml:space="preserve"> and</w:t>
      </w:r>
      <w:r w:rsidR="00685634">
        <w:t xml:space="preserve"> Shamanism for a cure or end to their problems</w:t>
      </w:r>
      <w:r w:rsidR="00D55162">
        <w:t>, referred to here as ethnomedicine</w:t>
      </w:r>
      <w:r w:rsidR="00A9760E">
        <w:t xml:space="preserve"> or more generally as curative rituals</w:t>
      </w:r>
      <w:r w:rsidR="00D55162">
        <w:t>.</w:t>
      </w:r>
    </w:p>
    <w:p w14:paraId="77018852" w14:textId="738654EC" w:rsidR="00152F6B" w:rsidRDefault="004F4D82" w:rsidP="002D2FB4">
      <w:pPr>
        <w:spacing w:line="360" w:lineRule="auto"/>
      </w:pPr>
      <w:r>
        <w:rPr>
          <w:noProof/>
          <w:lang w:eastAsia="en-GB"/>
        </w:rPr>
        <mc:AlternateContent>
          <mc:Choice Requires="wps">
            <w:drawing>
              <wp:anchor distT="0" distB="0" distL="114300" distR="114300" simplePos="0" relativeHeight="251659264" behindDoc="1" locked="0" layoutInCell="1" allowOverlap="1" wp14:anchorId="200F2C22" wp14:editId="69A78DEF">
                <wp:simplePos x="0" y="0"/>
                <wp:positionH relativeFrom="column">
                  <wp:posOffset>-26035</wp:posOffset>
                </wp:positionH>
                <wp:positionV relativeFrom="paragraph">
                  <wp:posOffset>4452620</wp:posOffset>
                </wp:positionV>
                <wp:extent cx="315531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155315" cy="635"/>
                        </a:xfrm>
                        <a:prstGeom prst="rect">
                          <a:avLst/>
                        </a:prstGeom>
                        <a:solidFill>
                          <a:prstClr val="white"/>
                        </a:solidFill>
                        <a:ln>
                          <a:noFill/>
                        </a:ln>
                      </wps:spPr>
                      <wps:txbx>
                        <w:txbxContent>
                          <w:p w14:paraId="620B5975" w14:textId="14DC380D" w:rsidR="004F4D82" w:rsidRPr="00491826" w:rsidRDefault="004F4D82" w:rsidP="004F4D82">
                            <w:pPr>
                              <w:pStyle w:val="Caption"/>
                              <w:rPr>
                                <w:noProof/>
                              </w:rPr>
                            </w:pPr>
                            <w:bookmarkStart w:id="3" w:name="_Toc8148159"/>
                            <w:r>
                              <w:t xml:space="preserve">Figure </w:t>
                            </w:r>
                            <w:r w:rsidR="00056E18">
                              <w:fldChar w:fldCharType="begin"/>
                            </w:r>
                            <w:r w:rsidR="00056E18">
                              <w:instrText xml:space="preserve"> SEQ Figure \* ARABIC </w:instrText>
                            </w:r>
                            <w:r w:rsidR="00056E18">
                              <w:fldChar w:fldCharType="separate"/>
                            </w:r>
                            <w:r>
                              <w:rPr>
                                <w:noProof/>
                              </w:rPr>
                              <w:t>2</w:t>
                            </w:r>
                            <w:r w:rsidR="00056E18">
                              <w:rPr>
                                <w:noProof/>
                              </w:rPr>
                              <w:fldChar w:fldCharType="end"/>
                            </w:r>
                            <w:r>
                              <w:t xml:space="preserve"> A map of our journey across Sri Lanka</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00F2C22" id="_x0000_t202" coordsize="21600,21600" o:spt="202" path="m,l,21600r21600,l21600,xe">
                <v:stroke joinstyle="miter"/>
                <v:path gradientshapeok="t" o:connecttype="rect"/>
              </v:shapetype>
              <v:shape id="Text Box 4" o:spid="_x0000_s1026" type="#_x0000_t202" style="position:absolute;margin-left:-2.05pt;margin-top:350.6pt;width:248.45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" stroked="f">
                <v:textbox style="mso-fit-shape-to-text:t" inset="0,0,0,0">
                  <w:txbxContent>
                    <w:p w14:paraId="620B5975" w14:textId="14DC380D" w:rsidR="004F4D82" w:rsidRPr="00491826" w:rsidRDefault="004F4D82" w:rsidP="004F4D82">
                      <w:pPr>
                        <w:pStyle w:val="Caption"/>
                        <w:rPr>
                          <w:noProof/>
                        </w:rPr>
                      </w:pPr>
                      <w:bookmarkStart w:id="4" w:name="_Toc8148159"/>
                      <w:r>
                        <w:t xml:space="preserve">Figure </w:t>
                      </w:r>
                      <w:r w:rsidR="00056E18">
                        <w:fldChar w:fldCharType="begin"/>
                      </w:r>
                      <w:r w:rsidR="00056E18">
                        <w:instrText xml:space="preserve"> SEQ Figure \* ARABIC </w:instrText>
                      </w:r>
                      <w:r w:rsidR="00056E18">
                        <w:fldChar w:fldCharType="separate"/>
                      </w:r>
                      <w:r>
                        <w:rPr>
                          <w:noProof/>
                        </w:rPr>
                        <w:t>2</w:t>
                      </w:r>
                      <w:r w:rsidR="00056E18">
                        <w:rPr>
                          <w:noProof/>
                        </w:rPr>
                        <w:fldChar w:fldCharType="end"/>
                      </w:r>
                      <w:r>
                        <w:t xml:space="preserve"> A map of our journey across Sri Lanka</w:t>
                      </w:r>
                      <w:bookmarkEnd w:id="4"/>
                    </w:p>
                  </w:txbxContent>
                </v:textbox>
                <w10:wrap type="tight"/>
              </v:shape>
            </w:pict>
          </mc:Fallback>
        </mc:AlternateContent>
      </w:r>
      <w:r w:rsidR="006A76FE">
        <w:t>Each of these approaches to handling m</w:t>
      </w:r>
      <w:r w:rsidR="00F828DE">
        <w:t xml:space="preserve">isfortune </w:t>
      </w:r>
      <w:r w:rsidR="006A76FE">
        <w:t>is connected and interacts with the others through varying webs of</w:t>
      </w:r>
      <w:r w:rsidR="00472189">
        <w:t xml:space="preserve"> </w:t>
      </w:r>
      <w:r w:rsidR="006A76FE">
        <w:t xml:space="preserve">relation. </w:t>
      </w:r>
      <w:r w:rsidR="00152F6B">
        <w:t xml:space="preserve">I analyse my approach in the field and background in the Methodology section of this dissertation and </w:t>
      </w:r>
      <w:r w:rsidR="00D85729">
        <w:t>back up relevant approaches with other work in the field. T</w:t>
      </w:r>
      <w:r w:rsidR="00152F6B">
        <w:t xml:space="preserve">hen </w:t>
      </w:r>
      <w:r w:rsidR="00D85729">
        <w:t xml:space="preserve">I will </w:t>
      </w:r>
      <w:r w:rsidR="00152F6B">
        <w:t>present my data and its discussions in my data and observations chapter</w:t>
      </w:r>
      <w:r w:rsidR="00D85729">
        <w:t>, here I will analyse my data with other theories and ethnographies</w:t>
      </w:r>
      <w:r w:rsidR="00152F6B">
        <w:t>. I will then finally conclude this dissertation in my conclusions chapter where I will clarify just how misfortune is dealt with</w:t>
      </w:r>
      <w:r w:rsidR="00887974">
        <w:t xml:space="preserve"> by anthropologists, other communities and</w:t>
      </w:r>
      <w:r w:rsidR="00152F6B">
        <w:t xml:space="preserve"> </w:t>
      </w:r>
      <w:r w:rsidR="00A9760E">
        <w:t xml:space="preserve">in Sri Lanka which includes the problem of </w:t>
      </w:r>
      <w:r w:rsidR="00A9760E">
        <w:lastRenderedPageBreak/>
        <w:t>how</w:t>
      </w:r>
      <w:r w:rsidR="00887974">
        <w:t xml:space="preserve"> </w:t>
      </w:r>
      <w:r w:rsidR="00A9760E">
        <w:t>the unexplainable i</w:t>
      </w:r>
      <w:r w:rsidR="001D3B98">
        <w:t>s</w:t>
      </w:r>
      <w:r w:rsidR="00A9760E">
        <w:t xml:space="preserve"> handled in anthropological research</w:t>
      </w:r>
      <w:r w:rsidR="00152F6B">
        <w:t>.</w:t>
      </w:r>
    </w:p>
    <w:p w14:paraId="2E0EFA38" w14:textId="6AF8FEC6" w:rsidR="00EE173F" w:rsidRDefault="00D85729" w:rsidP="002D2FB4">
      <w:pPr>
        <w:spacing w:line="360" w:lineRule="auto"/>
      </w:pPr>
      <w:r>
        <w:t>Throughout this dissertation I will include photographic, or other relevant media where needed. I will also compare, analyse and contrast with other relevant literature and past experiences to enhance this dissertation.</w:t>
      </w:r>
    </w:p>
    <w:p w14:paraId="6D52F2B8" w14:textId="77777777" w:rsidR="00EE173F" w:rsidRDefault="00EE173F" w:rsidP="002D2FB4">
      <w:pPr>
        <w:spacing w:line="360" w:lineRule="auto"/>
      </w:pPr>
    </w:p>
    <w:p w14:paraId="73443D17" w14:textId="6CAA551E" w:rsidR="00EE173F" w:rsidRDefault="00EE173F" w:rsidP="002D2FB4">
      <w:pPr>
        <w:spacing w:line="360" w:lineRule="auto"/>
      </w:pPr>
      <w:r>
        <w:t>I chose to study misfortune after having a supernatural encounter as I was walking back one evening from a hotel in Kandy to where we were staying.</w:t>
      </w:r>
      <w:r w:rsidR="00D27250">
        <w:t xml:space="preserve"> </w:t>
      </w:r>
      <w:r w:rsidR="001D3B98">
        <w:t xml:space="preserve">This is </w:t>
      </w:r>
      <w:r w:rsidR="00D27250">
        <w:t>because the concept of how someone handles misfortune, especially when it becomes inexplicable, can vary so greatly from person to person and from culture to culture</w:t>
      </w:r>
      <w:r w:rsidR="004B3866">
        <w:t xml:space="preserve"> and I have had several of these experiences during my life so far</w:t>
      </w:r>
      <w:r w:rsidR="00D27250">
        <w:t>.</w:t>
      </w:r>
    </w:p>
    <w:p w14:paraId="3C0D5E04" w14:textId="21E3C3B7" w:rsidR="00152F6B" w:rsidRDefault="00152F6B" w:rsidP="002D2FB4">
      <w:pPr>
        <w:spacing w:line="360" w:lineRule="auto"/>
      </w:pPr>
      <w:r>
        <w:t xml:space="preserve">The topic of </w:t>
      </w:r>
      <w:r w:rsidR="006A76FE">
        <w:t>Misfortune</w:t>
      </w:r>
      <w:r w:rsidR="00B5332A">
        <w:t xml:space="preserve"> and dealing with it</w:t>
      </w:r>
      <w:r w:rsidR="006A76FE">
        <w:t xml:space="preserve"> </w:t>
      </w:r>
      <w:r w:rsidR="00614BEF">
        <w:t xml:space="preserve">(especially in relation to </w:t>
      </w:r>
      <w:r w:rsidR="001D3B98">
        <w:t xml:space="preserve">the </w:t>
      </w:r>
      <w:r w:rsidR="00614BEF">
        <w:t>shamanis</w:t>
      </w:r>
      <w:r w:rsidR="001D3B98">
        <w:t>tic</w:t>
      </w:r>
      <w:r w:rsidR="00614BEF">
        <w:t>/ witchcraft</w:t>
      </w:r>
      <w:r w:rsidR="00FE7B00">
        <w:t xml:space="preserve"> aspect</w:t>
      </w:r>
      <w:r w:rsidR="00614BEF">
        <w:t xml:space="preserve">) </w:t>
      </w:r>
      <w:r w:rsidR="00F828DE">
        <w:t>has been investigated</w:t>
      </w:r>
      <w:r w:rsidR="00685634">
        <w:t xml:space="preserve"> and explored</w:t>
      </w:r>
      <w:r w:rsidR="00F828DE">
        <w:t xml:space="preserve"> in the past by previous anthropologists</w:t>
      </w:r>
      <w:r w:rsidR="00EE173F">
        <w:t xml:space="preserve"> </w:t>
      </w:r>
      <w:r w:rsidR="00614BEF">
        <w:t xml:space="preserve">including Evans Pritchard, Edith Turner and Paul Stoller. </w:t>
      </w:r>
    </w:p>
    <w:p w14:paraId="267D277D" w14:textId="12E7C5F1" w:rsidR="00FE7B00" w:rsidRDefault="00614BEF" w:rsidP="002D2FB4">
      <w:pPr>
        <w:spacing w:line="360" w:lineRule="auto"/>
      </w:pPr>
      <w:r>
        <w:t>Evans Pritchard viewed Shamanism and witchcraft as a more functional mechanism to allow for the smooth running of the community</w:t>
      </w:r>
      <w:r w:rsidR="008E77C8">
        <w:t xml:space="preserve"> and to release tensions</w:t>
      </w:r>
      <w:r>
        <w:t xml:space="preserve"> </w:t>
      </w:r>
      <w:r w:rsidR="00876D78">
        <w:t>(Bowie 2000, p. 227)</w:t>
      </w:r>
      <w:r w:rsidR="00D95DAA">
        <w:t xml:space="preserve"> however during his research with the Azande he states that he did in fact witness witchcraft; he saw a bright light moving around the back of his servants homesteads towards the house of Tupoi. In the morning he discovered that a relative of Tupoi died that night</w:t>
      </w:r>
      <w:r w:rsidR="00D95DAA" w:rsidRPr="00D95DAA">
        <w:t xml:space="preserve"> </w:t>
      </w:r>
      <w:r w:rsidR="00D95DAA">
        <w:t xml:space="preserve">and so identified the light as </w:t>
      </w:r>
      <w:r w:rsidR="00F14822">
        <w:t xml:space="preserve">being witchcraft </w:t>
      </w:r>
      <w:r w:rsidR="00D95DAA">
        <w:t>(Evans-Pritchard 1976, p. 11)</w:t>
      </w:r>
      <w:r w:rsidR="00F14822">
        <w:t xml:space="preserve">. </w:t>
      </w:r>
    </w:p>
    <w:p w14:paraId="5A96B9EF" w14:textId="5F2E73D5" w:rsidR="00FE7B00" w:rsidRDefault="00B70DE5" w:rsidP="002D2FB4">
      <w:pPr>
        <w:spacing w:line="360" w:lineRule="auto"/>
      </w:pPr>
      <w:r>
        <w:t>Edith Turner took part in a few of the Ndembu’s Ihamba rituals where the healer would try to exorcise the spirit causing the illness. Those involved in the ritual would express their distresses and pains about various members of their family and community</w:t>
      </w:r>
      <w:r w:rsidR="00FE7B00">
        <w:t xml:space="preserve"> during the process and from one perspective potentially relieve various tensions in the community</w:t>
      </w:r>
      <w:r>
        <w:t xml:space="preserve">. </w:t>
      </w:r>
      <w:r w:rsidR="00152F6B">
        <w:t>D</w:t>
      </w:r>
      <w:r>
        <w:t>uring one of these rituals Edith Turner witnessed the spirit of the tooth rise out of a patient</w:t>
      </w:r>
      <w:r w:rsidR="00FE7B00">
        <w:t xml:space="preserve">s back </w:t>
      </w:r>
      <w:r>
        <w:t>(</w:t>
      </w:r>
      <w:r w:rsidR="00401BEE">
        <w:t xml:space="preserve">Turner E. 1992, p. </w:t>
      </w:r>
      <w:r w:rsidR="00FE7B00">
        <w:t>149) and during others she and others felt</w:t>
      </w:r>
      <w:r w:rsidR="00E81BB7">
        <w:t xml:space="preserve"> peculiar sensations of relief.</w:t>
      </w:r>
      <w:r w:rsidR="001D3B98">
        <w:t xml:space="preserve"> She then goes on to write about the problems of how anthropologists deal with these inexplicable events in how they describe them in </w:t>
      </w:r>
      <w:r w:rsidR="004C4CBE">
        <w:t xml:space="preserve">a post enlightenment scientific </w:t>
      </w:r>
      <w:r w:rsidR="00887974">
        <w:t>context</w:t>
      </w:r>
      <w:r w:rsidR="004C4CBE">
        <w:t>.</w:t>
      </w:r>
    </w:p>
    <w:p w14:paraId="1F2F2E77" w14:textId="0C597827" w:rsidR="00D95DAA" w:rsidRDefault="00E81BB7" w:rsidP="002D2FB4">
      <w:pPr>
        <w:spacing w:line="360" w:lineRule="auto"/>
      </w:pPr>
      <w:r>
        <w:t xml:space="preserve">Stoller on the other hand </w:t>
      </w:r>
      <w:r w:rsidR="00FE7B00">
        <w:t xml:space="preserve">was taken on as an apprentice </w:t>
      </w:r>
      <w:r w:rsidR="006D744F">
        <w:t xml:space="preserve">to learn sorcery </w:t>
      </w:r>
      <w:r w:rsidR="00D43D42">
        <w:t xml:space="preserve">amidst the Songhay </w:t>
      </w:r>
      <w:r w:rsidR="00EE173F">
        <w:t xml:space="preserve">peoples. He was initially taught by two sorcerers </w:t>
      </w:r>
      <w:r w:rsidR="00D43D42">
        <w:t xml:space="preserve">and </w:t>
      </w:r>
      <w:r w:rsidR="00EE173F">
        <w:t>after a few months of apprenticeship</w:t>
      </w:r>
      <w:r w:rsidR="001D3B98">
        <w:t>,</w:t>
      </w:r>
      <w:r w:rsidR="00EE173F">
        <w:t xml:space="preserve"> of which he did not </w:t>
      </w:r>
      <w:r>
        <w:t>treat with any great seriousness</w:t>
      </w:r>
      <w:r w:rsidR="001D3B98">
        <w:t>,</w:t>
      </w:r>
      <w:r w:rsidR="00EE173F">
        <w:t xml:space="preserve"> managed to paralyze the sister of an individual who had caused great distress to a family he was staying with (Stoller &amp; Olkes 1989, p. 118)</w:t>
      </w:r>
      <w:r>
        <w:t xml:space="preserve">. He realized he had become a powerful sorcerer and had dealt with the misfortune of his friends by causing </w:t>
      </w:r>
      <w:r>
        <w:lastRenderedPageBreak/>
        <w:t>misfortune to the individual who had caused them harm as recompense</w:t>
      </w:r>
      <w:r w:rsidR="004C4CBE">
        <w:t xml:space="preserve"> but barely understood how or why it had worked or happened</w:t>
      </w:r>
      <w:r>
        <w:t>.</w:t>
      </w:r>
    </w:p>
    <w:p w14:paraId="78C8F72D" w14:textId="116CDBB6" w:rsidR="00152F6B" w:rsidRDefault="007E0F86" w:rsidP="002D2FB4">
      <w:pPr>
        <w:spacing w:line="360" w:lineRule="auto"/>
      </w:pPr>
      <w:r>
        <w:t xml:space="preserve">Neither Stoller nor Evans Pritchard had set out to </w:t>
      </w:r>
      <w:r w:rsidR="004C4CBE">
        <w:t>discover more</w:t>
      </w:r>
      <w:r>
        <w:t xml:space="preserve"> about witchcraft or </w:t>
      </w:r>
      <w:r w:rsidR="00662ACA">
        <w:t>s</w:t>
      </w:r>
      <w:r>
        <w:t xml:space="preserve">hamanism, but it found them. </w:t>
      </w:r>
      <w:r w:rsidR="00152F6B">
        <w:t>I</w:t>
      </w:r>
      <w:r>
        <w:t>n my case I</w:t>
      </w:r>
      <w:r w:rsidR="00152F6B">
        <w:t xml:space="preserve"> initially set out to investigate the local political structure of Sri Lanka for this </w:t>
      </w:r>
      <w:r w:rsidR="00951B5E">
        <w:t>study</w:t>
      </w:r>
      <w:r w:rsidR="00152F6B">
        <w:t xml:space="preserve">, with the intention to compare it to local governance in Britain and to analyse the similarities and differences. </w:t>
      </w:r>
      <w:r>
        <w:t>A</w:t>
      </w:r>
      <w:r w:rsidR="00152F6B">
        <w:t xml:space="preserve">fter conducting my research this question was no longer particularly valid. My notes </w:t>
      </w:r>
      <w:r>
        <w:t>had</w:t>
      </w:r>
      <w:r w:rsidR="00152F6B">
        <w:t xml:space="preserve"> large quantities of information on healthcare, religion, local customs</w:t>
      </w:r>
      <w:r>
        <w:t>, observations on local governance</w:t>
      </w:r>
      <w:r w:rsidR="00152F6B">
        <w:t xml:space="preserve"> and other similar themes. </w:t>
      </w:r>
      <w:r>
        <w:t>However, t</w:t>
      </w:r>
      <w:r w:rsidR="00152F6B">
        <w:t xml:space="preserve">he main reason I chose this topic over my previous one was because </w:t>
      </w:r>
      <w:r w:rsidR="004C4CBE">
        <w:t>of the</w:t>
      </w:r>
      <w:r w:rsidR="00152F6B" w:rsidRPr="003973BA">
        <w:t xml:space="preserve"> evening I encountered what I believe to be two shamans quite by accident. This</w:t>
      </w:r>
      <w:r w:rsidR="00152F6B">
        <w:t xml:space="preserve"> le</w:t>
      </w:r>
      <w:r w:rsidR="00152F6B" w:rsidRPr="003973BA">
        <w:t xml:space="preserve">d to an unexpected and unpleasant supernatural experience which I will expand on in my data and observations section. </w:t>
      </w:r>
      <w:r w:rsidR="00152F6B">
        <w:t>Because of this</w:t>
      </w:r>
      <w:r w:rsidR="00152F6B" w:rsidRPr="003973BA">
        <w:t xml:space="preserve"> experience this dissertation </w:t>
      </w:r>
      <w:r w:rsidR="00152F6B">
        <w:t>has changed from the original theme to</w:t>
      </w:r>
      <w:r w:rsidR="005D79DB">
        <w:t xml:space="preserve"> instead</w:t>
      </w:r>
      <w:r w:rsidR="00152F6B">
        <w:t xml:space="preserve"> explore</w:t>
      </w:r>
      <w:r w:rsidR="00152F6B" w:rsidRPr="003973BA">
        <w:t xml:space="preserve"> how the </w:t>
      </w:r>
      <w:r w:rsidR="00662ACA">
        <w:t>anthropologist, various communities and communities within Sri Lanka deal with misfortune</w:t>
      </w:r>
      <w:r w:rsidR="00152F6B" w:rsidRPr="003973BA">
        <w:t xml:space="preserve"> particularly in relation to health</w:t>
      </w:r>
      <w:r w:rsidR="008B79B7">
        <w:t>, the unexplainable</w:t>
      </w:r>
      <w:r w:rsidR="00152F6B" w:rsidRPr="003973BA">
        <w:t xml:space="preserve"> and more general negative experiences that could be termed as bad luck</w:t>
      </w:r>
      <w:r w:rsidR="004C4CBE">
        <w:t xml:space="preserve"> in conjunction with other literature</w:t>
      </w:r>
      <w:r w:rsidR="00152F6B">
        <w:t xml:space="preserve">. </w:t>
      </w:r>
    </w:p>
    <w:p w14:paraId="7194800F" w14:textId="718E1508" w:rsidR="00494C25" w:rsidRDefault="00951B5E" w:rsidP="002D2FB4">
      <w:pPr>
        <w:spacing w:line="360" w:lineRule="auto"/>
      </w:pPr>
      <w:r>
        <w:t>Therefore,</w:t>
      </w:r>
      <w:r w:rsidR="005D79DB">
        <w:t xml:space="preserve"> a</w:t>
      </w:r>
      <w:r w:rsidR="00494C25">
        <w:t xml:space="preserve">fter analysing the data, the concept which this dissertation will be </w:t>
      </w:r>
      <w:r w:rsidR="00532F73">
        <w:t>analysing</w:t>
      </w:r>
      <w:r w:rsidR="00494C25">
        <w:t xml:space="preserve"> is how the </w:t>
      </w:r>
      <w:r w:rsidR="00662ACA">
        <w:t xml:space="preserve">anthropologist, various other communities and the </w:t>
      </w:r>
      <w:r w:rsidR="00494C25">
        <w:t>people of Sri Lanka deal with misfortune in their lives</w:t>
      </w:r>
      <w:r w:rsidR="004C4CBE">
        <w:t xml:space="preserve"> and the problems of how </w:t>
      </w:r>
      <w:r w:rsidR="00662ACA">
        <w:t>a</w:t>
      </w:r>
      <w:r w:rsidR="004C4CBE">
        <w:t>nthropological research and discussion struggles to explain what is inexplicable in our post enlightenment society</w:t>
      </w:r>
      <w:r w:rsidR="00494C25">
        <w:t xml:space="preserve">. </w:t>
      </w:r>
    </w:p>
    <w:p w14:paraId="6C7F3446" w14:textId="08562A90" w:rsidR="005D79DB" w:rsidRDefault="00ED7416" w:rsidP="002D2FB4">
      <w:pPr>
        <w:spacing w:line="360" w:lineRule="auto"/>
      </w:pPr>
      <w:r>
        <w:t xml:space="preserve">Anthropology still has not </w:t>
      </w:r>
      <w:r w:rsidR="00152F6B">
        <w:t xml:space="preserve">come out with a </w:t>
      </w:r>
      <w:r w:rsidR="00AA66FE">
        <w:t xml:space="preserve">good or </w:t>
      </w:r>
      <w:r w:rsidR="00152F6B">
        <w:t xml:space="preserve">conclusive theory to explain and include these </w:t>
      </w:r>
      <w:r w:rsidR="00152F6B" w:rsidRPr="00152F6B">
        <w:rPr>
          <w:i/>
        </w:rPr>
        <w:t>different</w:t>
      </w:r>
      <w:r w:rsidR="00152F6B">
        <w:t xml:space="preserve"> experiences outside of our ordinary perceptions of life </w:t>
      </w:r>
      <w:r w:rsidR="00AA66FE">
        <w:t xml:space="preserve">and reality. Our thinking is still very much grounded in the ideas and principles of the Enlightenment where logic and reason reign supreme. This approach has allowed for many advancements in spheres of scientific study but in relation to supernatural experience </w:t>
      </w:r>
      <w:r w:rsidR="007E0F86">
        <w:t xml:space="preserve">and certain areas of study within the humanities </w:t>
      </w:r>
      <w:r w:rsidR="00AA66FE">
        <w:t xml:space="preserve">this approach is perhaps </w:t>
      </w:r>
      <w:r w:rsidR="007E0F86">
        <w:t>a drawback and sometimes altogether invalid. I would say</w:t>
      </w:r>
      <w:r w:rsidR="00AA66FE">
        <w:t xml:space="preserve"> a new theory </w:t>
      </w:r>
      <w:r w:rsidR="007E0F86">
        <w:t>is</w:t>
      </w:r>
      <w:r w:rsidR="00AA66FE">
        <w:t xml:space="preserve"> required to analyse these types of experience to give more creditability and understanding to </w:t>
      </w:r>
      <w:r w:rsidR="004C4CBE">
        <w:t xml:space="preserve">those experiences </w:t>
      </w:r>
      <w:r w:rsidR="00B844F3">
        <w:t xml:space="preserve">in a way where what is currently unexplainable can </w:t>
      </w:r>
      <w:r w:rsidR="00432A1D">
        <w:t xml:space="preserve">come to </w:t>
      </w:r>
      <w:r w:rsidR="00B844F3">
        <w:t>be explained</w:t>
      </w:r>
      <w:r w:rsidR="00662ACA">
        <w:t xml:space="preserve"> or at least understood</w:t>
      </w:r>
      <w:r w:rsidR="00AA66FE">
        <w:t>.</w:t>
      </w:r>
    </w:p>
    <w:p w14:paraId="1332CDC3" w14:textId="1F0C7C05" w:rsidR="004C4CBE" w:rsidRDefault="004C4CBE" w:rsidP="002D2FB4">
      <w:pPr>
        <w:spacing w:line="360" w:lineRule="auto"/>
      </w:pPr>
    </w:p>
    <w:p w14:paraId="3CFE9EEA" w14:textId="0F233B59" w:rsidR="004C4CBE" w:rsidRDefault="004C4CBE" w:rsidP="002D2FB4">
      <w:pPr>
        <w:spacing w:line="360" w:lineRule="auto"/>
      </w:pPr>
    </w:p>
    <w:p w14:paraId="55A86B9F" w14:textId="393585A2" w:rsidR="004C4CBE" w:rsidRDefault="004C4CBE" w:rsidP="002D2FB4">
      <w:pPr>
        <w:spacing w:line="360" w:lineRule="auto"/>
      </w:pPr>
    </w:p>
    <w:p w14:paraId="54136DBA" w14:textId="77777777" w:rsidR="007E40B6" w:rsidRDefault="007E40B6" w:rsidP="002D2FB4">
      <w:pPr>
        <w:spacing w:line="360" w:lineRule="auto"/>
      </w:pPr>
    </w:p>
    <w:p w14:paraId="381DEC4D" w14:textId="3EEED31B" w:rsidR="00231E1B" w:rsidRPr="007E40B6" w:rsidRDefault="0008166F" w:rsidP="002D2FB4">
      <w:pPr>
        <w:pStyle w:val="Heading1"/>
        <w:spacing w:line="360" w:lineRule="auto"/>
        <w:jc w:val="center"/>
        <w:rPr>
          <w:color w:val="auto"/>
          <w:u w:val="single"/>
        </w:rPr>
      </w:pPr>
      <w:bookmarkStart w:id="5" w:name="_Toc8158820"/>
      <w:r w:rsidRPr="007E40B6">
        <w:rPr>
          <w:color w:val="auto"/>
          <w:u w:val="single"/>
        </w:rPr>
        <w:lastRenderedPageBreak/>
        <w:t>Methodology</w:t>
      </w:r>
      <w:bookmarkEnd w:id="5"/>
    </w:p>
    <w:p w14:paraId="2F67DCB4" w14:textId="141B62B2" w:rsidR="006B7BDB" w:rsidRDefault="006B7BDB" w:rsidP="002D2FB4">
      <w:pPr>
        <w:spacing w:line="360" w:lineRule="auto"/>
      </w:pPr>
      <w:r>
        <w:t xml:space="preserve">For gathering data, I decided I would stick to traditional methods of participant observation, note taking, discussions and unstructured interviews and see what information would present itself. I was cautious to avoid being disrespectful or causing any unintended harm as I had </w:t>
      </w:r>
      <w:r w:rsidR="004C4CBE">
        <w:t>completed the</w:t>
      </w:r>
      <w:r>
        <w:t xml:space="preserve"> ethics form</w:t>
      </w:r>
      <w:r w:rsidR="00B85DF8">
        <w:t xml:space="preserve"> and did not wish to injure</w:t>
      </w:r>
      <w:r>
        <w:t>. There were occasions where it was tricky to explain what I was doing or intended to do with the data due to language barriers</w:t>
      </w:r>
      <w:r w:rsidR="00B85DF8">
        <w:t xml:space="preserve"> but </w:t>
      </w:r>
      <w:r w:rsidR="00D27250">
        <w:t>eventually this w</w:t>
      </w:r>
      <w:r w:rsidR="004C4CBE">
        <w:t>as</w:t>
      </w:r>
      <w:r w:rsidR="00B85DF8">
        <w:t xml:space="preserve"> resolved. I decided to take </w:t>
      </w:r>
      <w:r w:rsidR="004C4CBE">
        <w:t>an</w:t>
      </w:r>
      <w:r w:rsidR="00B85DF8">
        <w:t xml:space="preserve"> open approach to allow for maximum possibilities of research to be recorded.</w:t>
      </w:r>
    </w:p>
    <w:p w14:paraId="1C456AB4" w14:textId="77777777" w:rsidR="00676540" w:rsidRDefault="00676540" w:rsidP="002D2FB4">
      <w:pPr>
        <w:spacing w:line="360" w:lineRule="auto"/>
      </w:pPr>
    </w:p>
    <w:p w14:paraId="63523513" w14:textId="22B70CA7" w:rsidR="00A33E0A" w:rsidRPr="00A33E0A" w:rsidRDefault="00676540" w:rsidP="002D2FB4">
      <w:pPr>
        <w:pStyle w:val="Heading2"/>
        <w:spacing w:line="360" w:lineRule="auto"/>
        <w:rPr>
          <w:color w:val="auto"/>
        </w:rPr>
      </w:pPr>
      <w:bookmarkStart w:id="6" w:name="_Toc8158821"/>
      <w:r w:rsidRPr="00A33E0A">
        <w:rPr>
          <w:color w:val="auto"/>
        </w:rPr>
        <w:t>Self-Reflexivity</w:t>
      </w:r>
      <w:bookmarkEnd w:id="6"/>
    </w:p>
    <w:p w14:paraId="00B131B6" w14:textId="1BA9AA71" w:rsidR="00676540" w:rsidRPr="00A33E0A" w:rsidRDefault="00676540" w:rsidP="002D2FB4">
      <w:pPr>
        <w:spacing w:line="360" w:lineRule="auto"/>
      </w:pPr>
      <w:r>
        <w:t xml:space="preserve">During the recording of this data </w:t>
      </w:r>
      <w:r w:rsidR="00BE6C61">
        <w:t>I will</w:t>
      </w:r>
      <w:r>
        <w:t xml:space="preserve"> reflect upon my biases and what ideas I may have had before, during and after my research. These biases risk influencing the notes and </w:t>
      </w:r>
      <w:r w:rsidR="00BE6C61">
        <w:t xml:space="preserve">the </w:t>
      </w:r>
      <w:r>
        <w:t xml:space="preserve">final essay for all anthropologists and can lead to a lack of an objective understanding and conclusion of the final essay. A requirement of self-reflexivity includes my ethnicity which is Caucasian of European descent, my nationality which is British and my economic background which </w:t>
      </w:r>
      <w:r w:rsidR="00661D57">
        <w:t>stand</w:t>
      </w:r>
      <w:r>
        <w:t>s as middle class</w:t>
      </w:r>
      <w:r w:rsidR="00661D57">
        <w:t>.</w:t>
      </w:r>
      <w:r>
        <w:t xml:space="preserve"> I have visited other countries before</w:t>
      </w:r>
      <w:r w:rsidR="00661D57">
        <w:t>,</w:t>
      </w:r>
      <w:r>
        <w:t xml:space="preserve"> including Zimbabwe and South Africa. The latter of these two I visited when I was twelve and I saw and walked the streets of Soweto witnessing </w:t>
      </w:r>
      <w:r w:rsidR="00D27250">
        <w:t>first-hand</w:t>
      </w:r>
      <w:r>
        <w:t xml:space="preserve"> the grinding poverty of Africa in Johannesburg. The only place which I have seen that was more impoverished was Mbare located in Harare, the capital of Zimbabwe, which I was told by the many of the Shona people we met is exceedingly dangerous. The poverty I saw in Mbare is the worst I have seen in my life so far.</w:t>
      </w:r>
    </w:p>
    <w:p w14:paraId="10B1F535" w14:textId="7681F1FD" w:rsidR="00676540" w:rsidRPr="00A33E0A" w:rsidRDefault="00676540" w:rsidP="002D2FB4">
      <w:pPr>
        <w:pStyle w:val="Heading3"/>
        <w:spacing w:line="360" w:lineRule="auto"/>
        <w:rPr>
          <w:color w:val="auto"/>
        </w:rPr>
      </w:pPr>
      <w:bookmarkStart w:id="7" w:name="_Toc8158822"/>
      <w:r w:rsidRPr="00A33E0A">
        <w:rPr>
          <w:color w:val="auto"/>
        </w:rPr>
        <w:t>Past experiences</w:t>
      </w:r>
      <w:bookmarkEnd w:id="7"/>
    </w:p>
    <w:p w14:paraId="74CD69DC" w14:textId="1DB1E9B8" w:rsidR="00661D57" w:rsidRDefault="00676540" w:rsidP="002D2FB4">
      <w:pPr>
        <w:spacing w:line="360" w:lineRule="auto"/>
      </w:pPr>
      <w:r>
        <w:t>My past experiences in Anthropology and in life had some impact during my research in Sri Lanka. I visited South Africa at around the age of twelve and walked through parts of Soweto (The largest shanty town in Johannesburg), at that age I just took everything in as it was, considering it different but normal. I visited Zimbabwe in 201</w:t>
      </w:r>
      <w:r w:rsidR="00661D57">
        <w:t>7</w:t>
      </w:r>
      <w:r>
        <w:t xml:space="preserve"> and although I didn’t take any notes I observed many interesting things and watched how some of my fellow travellers recorded their notes. We visited many places during our time in Zimbabwe including Mbare which looked far more impoverished than Soweto. We also passed a truck load of shamans as we left that part of Harare and I remember one of them wearing </w:t>
      </w:r>
      <w:r w:rsidR="00661D57">
        <w:t>a</w:t>
      </w:r>
      <w:r>
        <w:t xml:space="preserve"> bright pink mask with a great hairy mane. That evening I had a dream of a face with a great mane emerge from a hedge and speak with the deepest voice I had ever heard and the whole earth rumbled as he spoke. It spoke of demons entering the world through the ordinary person’s use of drugs (in the dream I understood this to be recreational drugs)</w:t>
      </w:r>
      <w:r w:rsidR="00661D57">
        <w:t>.</w:t>
      </w:r>
      <w:r>
        <w:t xml:space="preserve"> I woke up before it said anything else</w:t>
      </w:r>
      <w:r w:rsidR="00661D57">
        <w:t xml:space="preserve"> and</w:t>
      </w:r>
      <w:r>
        <w:t xml:space="preserve"> I have not had a dream like it since. </w:t>
      </w:r>
    </w:p>
    <w:p w14:paraId="33415794" w14:textId="0579CD9A" w:rsidR="00676540" w:rsidRDefault="004D09AA" w:rsidP="002D2FB4">
      <w:pPr>
        <w:spacing w:line="360" w:lineRule="auto"/>
      </w:pPr>
      <w:r>
        <w:lastRenderedPageBreak/>
        <w:t>I would not say that th</w:t>
      </w:r>
      <w:r w:rsidR="00661D57">
        <w:t>e</w:t>
      </w:r>
      <w:r>
        <w:t xml:space="preserve"> experience </w:t>
      </w:r>
      <w:r w:rsidR="00661D57">
        <w:t>i</w:t>
      </w:r>
      <w:r w:rsidR="00D92124">
        <w:t>n</w:t>
      </w:r>
      <w:r w:rsidR="00661D57">
        <w:t xml:space="preserve"> Sri Lanka </w:t>
      </w:r>
      <w:r>
        <w:t xml:space="preserve">changed me as a person as I am familiar with such experiences (albeit not quite as prominent as this) and many family members have had similar experiences throughout their lives. However I do normally keep such experiences to myself </w:t>
      </w:r>
      <w:r w:rsidR="00433147">
        <w:t xml:space="preserve">but </w:t>
      </w:r>
      <w:r>
        <w:t xml:space="preserve">this dissertation has given me </w:t>
      </w:r>
      <w:r w:rsidR="00433147">
        <w:t xml:space="preserve">the opportunity </w:t>
      </w:r>
      <w:r w:rsidR="00C060CF">
        <w:t xml:space="preserve">to discuss it in relation to the issues anthropologists have in relating inexplicable experiences and the concept of misfortune in their lives and the lives of others. </w:t>
      </w:r>
    </w:p>
    <w:p w14:paraId="6CC9A4B3" w14:textId="78499A9D" w:rsidR="00676540" w:rsidRPr="00A33E0A" w:rsidRDefault="00676540" w:rsidP="002D2FB4">
      <w:pPr>
        <w:pStyle w:val="Heading3"/>
        <w:spacing w:line="360" w:lineRule="auto"/>
        <w:rPr>
          <w:color w:val="auto"/>
        </w:rPr>
      </w:pPr>
      <w:bookmarkStart w:id="8" w:name="_Toc8158823"/>
      <w:r w:rsidRPr="00A33E0A">
        <w:rPr>
          <w:color w:val="auto"/>
        </w:rPr>
        <w:t>World View</w:t>
      </w:r>
      <w:bookmarkEnd w:id="8"/>
    </w:p>
    <w:p w14:paraId="0EC0625D" w14:textId="4E4AE53B" w:rsidR="00676540" w:rsidRDefault="00676540" w:rsidP="002D2FB4">
      <w:pPr>
        <w:spacing w:line="360" w:lineRule="auto"/>
      </w:pPr>
      <w:r>
        <w:t>During my research my world view may have had influence on the notes I took. That being said, my normal, more pessimistic (prepare for the worst and hope for the best) view was not so prevalent as it had been during my time in Zimbabwe. This is because I saw far less of the grinding poverty and corruption than I did in Zimbabwe, even though I have no doubt it was there. I also value the importance of learning and growing. I do not expect everything to be perfect nor purely defective but likely to have a balance of good and bad. I believe that each system, culture, group of people, individual, experience etc has something to teach us whether it is good, bad or just different. It is from each of these that we can learn, grow and hopefully be better. However, from this view I often find myself seeing things from afar, as they are, or working from a sense of renunciation as Krishna explains it in the Bhagvad-Gita</w:t>
      </w:r>
      <w:r w:rsidR="00ED0FDC">
        <w:t xml:space="preserve"> (Easwaran</w:t>
      </w:r>
      <w:r>
        <w:t xml:space="preserve"> </w:t>
      </w:r>
      <w:r w:rsidR="00ED0FDC">
        <w:t>1985</w:t>
      </w:r>
      <w:r>
        <w:t>). This may partly be found due to finding myself being different from other people throughout my life; I cannot and have never been able to explain why. I find it interesting to discover new things and have so far found it hard to be properly surprised let alone changed by something unless it is experienced or presented in an enormous extreme.</w:t>
      </w:r>
    </w:p>
    <w:p w14:paraId="21AF8C72" w14:textId="15E8B663" w:rsidR="00676540" w:rsidRPr="00CB65DF" w:rsidRDefault="00676540" w:rsidP="002D2FB4">
      <w:pPr>
        <w:spacing w:line="360" w:lineRule="auto"/>
      </w:pPr>
      <w:r>
        <w:t>That being said, my idea of what Sri Lanka was going to be like was different from what I encountered when I got there. I had expected perhaps more visible countryside and was amazed at how many buildings that were there and thus, why I claim that they are industrialising so fast.</w:t>
      </w:r>
    </w:p>
    <w:p w14:paraId="66ABC8DA" w14:textId="54B365F7" w:rsidR="00676540" w:rsidRPr="00A33E0A" w:rsidRDefault="00443BBE" w:rsidP="002D2FB4">
      <w:pPr>
        <w:pStyle w:val="Heading3"/>
        <w:spacing w:line="360" w:lineRule="auto"/>
        <w:rPr>
          <w:color w:val="auto"/>
        </w:rPr>
      </w:pPr>
      <w:bookmarkStart w:id="9" w:name="_Toc8158824"/>
      <w:r>
        <w:rPr>
          <w:color w:val="auto"/>
        </w:rPr>
        <w:t>Fieldwork</w:t>
      </w:r>
      <w:bookmarkEnd w:id="9"/>
    </w:p>
    <w:p w14:paraId="6745526C" w14:textId="10D39B1A" w:rsidR="00676540" w:rsidRDefault="00676540" w:rsidP="002D2FB4">
      <w:pPr>
        <w:spacing w:line="360" w:lineRule="auto"/>
      </w:pPr>
      <w:r>
        <w:t xml:space="preserve">My approach was rather open. I entered Sri Lanka with </w:t>
      </w:r>
      <w:r w:rsidR="00675F25">
        <w:t xml:space="preserve">more ordinary anthropological intentions and </w:t>
      </w:r>
      <w:r>
        <w:t>a question on how the local political system worked</w:t>
      </w:r>
      <w:r w:rsidR="00675F25">
        <w:t>.</w:t>
      </w:r>
      <w:r>
        <w:t xml:space="preserve"> </w:t>
      </w:r>
      <w:r w:rsidR="00675F25">
        <w:t>A</w:t>
      </w:r>
      <w:r>
        <w:t xml:space="preserve">fter past experiences of anthropological </w:t>
      </w:r>
      <w:r w:rsidR="00675F25">
        <w:t>research,</w:t>
      </w:r>
      <w:r>
        <w:t xml:space="preserve"> I did not expect to discover exactly what I set out to find and </w:t>
      </w:r>
      <w:r w:rsidR="00675F25">
        <w:t xml:space="preserve">even though I did remain open to other possibilities this is exactly what happened. The research question changed completely due to the supernatural experience and has resulted in moving the dissertation </w:t>
      </w:r>
      <w:r w:rsidR="00661D57">
        <w:t>in the</w:t>
      </w:r>
      <w:r w:rsidR="00675F25">
        <w:t xml:space="preserve"> direction </w:t>
      </w:r>
      <w:r w:rsidR="00661D57">
        <w:t>of how misfortune is handled and how anthropologists handle the unexplainable.</w:t>
      </w:r>
    </w:p>
    <w:p w14:paraId="6CAE86F8" w14:textId="77777777" w:rsidR="00676540" w:rsidRPr="00471AC1" w:rsidRDefault="00676540" w:rsidP="002D2FB4">
      <w:pPr>
        <w:spacing w:line="360" w:lineRule="auto"/>
        <w:rPr>
          <w:color w:val="FF0000"/>
        </w:rPr>
      </w:pPr>
    </w:p>
    <w:p w14:paraId="033265A6" w14:textId="79161A5E" w:rsidR="00ED0FDC" w:rsidRDefault="00676540" w:rsidP="002D2FB4">
      <w:pPr>
        <w:pStyle w:val="Heading2"/>
        <w:spacing w:line="360" w:lineRule="auto"/>
      </w:pPr>
      <w:bookmarkStart w:id="10" w:name="_Toc8158825"/>
      <w:r w:rsidRPr="007E40B6">
        <w:rPr>
          <w:color w:val="auto"/>
        </w:rPr>
        <w:lastRenderedPageBreak/>
        <w:t>Approaches in the Field</w:t>
      </w:r>
      <w:bookmarkEnd w:id="10"/>
    </w:p>
    <w:p w14:paraId="20E16399" w14:textId="158EF330" w:rsidR="002B771B" w:rsidRPr="00A33E0A" w:rsidRDefault="002B771B" w:rsidP="002D2FB4">
      <w:pPr>
        <w:pStyle w:val="Heading3"/>
        <w:spacing w:line="360" w:lineRule="auto"/>
        <w:rPr>
          <w:color w:val="auto"/>
        </w:rPr>
      </w:pPr>
      <w:bookmarkStart w:id="11" w:name="_Toc8158826"/>
      <w:r w:rsidRPr="00A33E0A">
        <w:rPr>
          <w:color w:val="auto"/>
        </w:rPr>
        <w:t>Participant Observation</w:t>
      </w:r>
      <w:bookmarkEnd w:id="11"/>
    </w:p>
    <w:p w14:paraId="4740AA9E" w14:textId="42891BBB" w:rsidR="008113F8" w:rsidRDefault="008113F8" w:rsidP="002D2FB4">
      <w:pPr>
        <w:spacing w:line="360" w:lineRule="auto"/>
      </w:pPr>
      <w:r>
        <w:t xml:space="preserve">Participant Observation is </w:t>
      </w:r>
      <w:r w:rsidR="00E95453">
        <w:t xml:space="preserve">an approach pioneered by Bronislaw Malinowski. </w:t>
      </w:r>
      <w:r w:rsidR="00E95453" w:rsidRPr="002A06A4">
        <w:t xml:space="preserve">Malinowski realised </w:t>
      </w:r>
      <w:r w:rsidR="002A06A4" w:rsidRPr="002A06A4">
        <w:t>the importance of a more participatory approach after he was left in Kiriwina during World War One</w:t>
      </w:r>
      <w:r w:rsidR="00E95453" w:rsidRPr="002A06A4">
        <w:t xml:space="preserve"> (</w:t>
      </w:r>
      <w:r w:rsidR="002A06A4" w:rsidRPr="002A06A4">
        <w:t>Lamphere L 2018, p. 65</w:t>
      </w:r>
      <w:r w:rsidR="00E95453" w:rsidRPr="002A06A4">
        <w:t>)</w:t>
      </w:r>
      <w:r w:rsidR="00115954" w:rsidRPr="002A06A4">
        <w:t xml:space="preserve"> therefore he redesigned his approach to interact with the people more to get a better understanding</w:t>
      </w:r>
      <w:r w:rsidR="002A06A4" w:rsidRPr="002A06A4">
        <w:t xml:space="preserve"> of them</w:t>
      </w:r>
      <w:r w:rsidR="00115954">
        <w:t xml:space="preserve">. </w:t>
      </w:r>
      <w:r w:rsidR="00BC5ADD">
        <w:t>Later Anthropologists built upon these approaches so that they could participate in the everyday functions of the society they were researching whilst also observing them, themselves and making records in the process.</w:t>
      </w:r>
    </w:p>
    <w:p w14:paraId="6D32E395" w14:textId="27D1FB29" w:rsidR="002B771B" w:rsidRDefault="002B771B" w:rsidP="002D2FB4">
      <w:pPr>
        <w:spacing w:line="360" w:lineRule="auto"/>
      </w:pPr>
      <w:r>
        <w:t xml:space="preserve">Throughout my research I was involved in being a participant in all the activities which went on around me as I conversed with people, ate the same food as them (albeit with much less chilli), haggled, travelled with them, used the same transport etc. In </w:t>
      </w:r>
      <w:r w:rsidR="00B85DF8">
        <w:t>fact,</w:t>
      </w:r>
      <w:r>
        <w:t xml:space="preserve"> it was quite awkward at times as there were occasions where neither I nor the person I was speaking to could make out </w:t>
      </w:r>
      <w:r w:rsidR="00BA4D36">
        <w:t xml:space="preserve">fully </w:t>
      </w:r>
      <w:r>
        <w:t xml:space="preserve">what we were trying to say. </w:t>
      </w:r>
      <w:r w:rsidR="00B85DF8">
        <w:t>This approach was effective howev</w:t>
      </w:r>
      <w:r w:rsidR="00BA4D36">
        <w:t>er as I managed to discover lot</w:t>
      </w:r>
      <w:r w:rsidR="00B85DF8">
        <w:t xml:space="preserve">s of data from conversations or by observing what was </w:t>
      </w:r>
      <w:r w:rsidR="002A06A4">
        <w:t>happening</w:t>
      </w:r>
      <w:r w:rsidR="00B85DF8">
        <w:t xml:space="preserve"> around me.</w:t>
      </w:r>
      <w:r w:rsidR="00A03C3D">
        <w:t xml:space="preserve"> </w:t>
      </w:r>
    </w:p>
    <w:p w14:paraId="337193FA" w14:textId="1324189D" w:rsidR="00A03C3D" w:rsidRDefault="00A03C3D" w:rsidP="002D2FB4">
      <w:pPr>
        <w:spacing w:line="360" w:lineRule="auto"/>
      </w:pPr>
      <w:r>
        <w:t xml:space="preserve">I was able to conduct my research in Sri Lanka because of family contacts and did not have to go out with a charity </w:t>
      </w:r>
      <w:r w:rsidR="0091026B">
        <w:t xml:space="preserve">(like I did in Zimbabwe) </w:t>
      </w:r>
      <w:r>
        <w:t>and so my research was under my control</w:t>
      </w:r>
      <w:r w:rsidR="009A0DDF">
        <w:t>, which</w:t>
      </w:r>
      <w:r>
        <w:t xml:space="preserve"> had both benefits and drawbacks. It was beneficial as I could choose </w:t>
      </w:r>
      <w:r w:rsidR="00FD7361">
        <w:t>what direction I wanted to go in</w:t>
      </w:r>
      <w:r>
        <w:t xml:space="preserve"> and go towards what drew my attention</w:t>
      </w:r>
      <w:r w:rsidR="009A0DDF">
        <w:t>. H</w:t>
      </w:r>
      <w:r>
        <w:t>owever I may have missed out some unique details had it been under someone else’s control</w:t>
      </w:r>
      <w:r w:rsidR="00113961">
        <w:t>. If I had gone with a</w:t>
      </w:r>
      <w:r w:rsidR="000F1A6C">
        <w:t>n organisation,</w:t>
      </w:r>
      <w:r w:rsidR="00113961">
        <w:t xml:space="preserve"> I may have discovered different dynamics in the community and ot</w:t>
      </w:r>
      <w:r w:rsidR="009A0DDF">
        <w:t>her cultural norms in Sri Lanka. F</w:t>
      </w:r>
      <w:r w:rsidR="00113961">
        <w:t>urthermore I may have become more in</w:t>
      </w:r>
      <w:r w:rsidR="009A0DDF">
        <w:t>tegrated</w:t>
      </w:r>
      <w:r w:rsidR="00113961">
        <w:t xml:space="preserve"> into the community </w:t>
      </w:r>
      <w:r w:rsidR="00FD7361">
        <w:t xml:space="preserve">a lot faster </w:t>
      </w:r>
      <w:r w:rsidR="00113961">
        <w:t>(like it was in my trip to Zimbabwe).</w:t>
      </w:r>
    </w:p>
    <w:p w14:paraId="7E91EB94" w14:textId="6C27DF87" w:rsidR="00B85DF8" w:rsidRPr="00A33E0A" w:rsidRDefault="00BB6915" w:rsidP="002D2FB4">
      <w:pPr>
        <w:spacing w:line="360" w:lineRule="auto"/>
      </w:pPr>
      <w:r>
        <w:t xml:space="preserve">In Zimbabwe </w:t>
      </w:r>
      <w:r w:rsidR="00915243">
        <w:t>I went with a charity and stayed in the rural area of Chinamora and lived there in a tent for three and a half weeks</w:t>
      </w:r>
      <w:r w:rsidR="003F0E5C">
        <w:t>. We interacted and lived in the same space as the local community for the full length of this time and allowed for a complete in depth experience of participant observation.</w:t>
      </w:r>
      <w:r w:rsidR="009A0DDF">
        <w:t xml:space="preserve"> We</w:t>
      </w:r>
      <w:r w:rsidR="00342BF3">
        <w:t xml:space="preserve"> helped to lay the foundations for a small library where the children would be able to learn about their history amidst other topics outside of school. </w:t>
      </w:r>
      <w:r w:rsidR="00DE7D99">
        <w:t xml:space="preserve">We talked and conversed with those who came in to the community centre (although sometimes not as much as I would have liked) as well as with those who lived there. </w:t>
      </w:r>
      <w:r w:rsidR="00342BF3">
        <w:t xml:space="preserve">We </w:t>
      </w:r>
      <w:r w:rsidR="009A0DDF">
        <w:t>met the local headman and later the chief</w:t>
      </w:r>
      <w:r w:rsidR="00DE7D99">
        <w:t>,</w:t>
      </w:r>
      <w:r w:rsidR="00342BF3">
        <w:t xml:space="preserve"> both experiences showed us a fair bit about Shona culture. I visited Mbare twice</w:t>
      </w:r>
      <w:r w:rsidR="00DE7D99">
        <w:t>, (on the first occasion I saw a truck full of shamans enter the area as we left)</w:t>
      </w:r>
      <w:r w:rsidR="00342BF3">
        <w:t xml:space="preserve"> visited one of the local churches</w:t>
      </w:r>
      <w:r w:rsidR="00DE7D99">
        <w:t>, helped pupils at one of the schools</w:t>
      </w:r>
      <w:r w:rsidR="00342BF3">
        <w:t xml:space="preserve"> and gave a speech to over one hundred people on our last days thanking them for their hospitality</w:t>
      </w:r>
      <w:r w:rsidR="00DE7D99">
        <w:t>, kindness</w:t>
      </w:r>
      <w:r w:rsidR="00342BF3">
        <w:t xml:space="preserve"> and sharing their time with us. The speech was a huge success unlike anything I have ever experienced, the chief declared that I was his brother and I had others come up to me thanking me</w:t>
      </w:r>
      <w:r w:rsidR="00DE7D99">
        <w:t xml:space="preserve"> </w:t>
      </w:r>
      <w:r w:rsidR="00DE7D99">
        <w:lastRenderedPageBreak/>
        <w:t>during the rest of the afternoon including a war veteran</w:t>
      </w:r>
      <w:r w:rsidR="00342BF3">
        <w:t xml:space="preserve">, I could not believe it. </w:t>
      </w:r>
      <w:r w:rsidR="007F2F9F">
        <w:t>Ultimately my experience in Zimbabwe was very intense and was probably the best for gaining anthropological data but there was n</w:t>
      </w:r>
      <w:r w:rsidR="007622CE">
        <w:t xml:space="preserve">o time to </w:t>
      </w:r>
      <w:r w:rsidR="007F2F9F">
        <w:t>record it.</w:t>
      </w:r>
      <w:r w:rsidR="009B1EAC">
        <w:t xml:space="preserve"> Conducting research in Sri Lanka was more under my control and easier to keep a record of notes but many of the finer details found in the intense more immersive experience of Zimbabwe were not present here as it was under different circumstances.</w:t>
      </w:r>
    </w:p>
    <w:p w14:paraId="1FA97890" w14:textId="2E3AE8D5" w:rsidR="00B85DF8" w:rsidRPr="00A33E0A" w:rsidRDefault="00B85DF8" w:rsidP="002D2FB4">
      <w:pPr>
        <w:pStyle w:val="Heading3"/>
        <w:spacing w:line="360" w:lineRule="auto"/>
        <w:rPr>
          <w:color w:val="auto"/>
        </w:rPr>
      </w:pPr>
      <w:bookmarkStart w:id="12" w:name="_Toc8158827"/>
      <w:r w:rsidRPr="00A33E0A">
        <w:rPr>
          <w:color w:val="auto"/>
        </w:rPr>
        <w:t>Research Journal and Notes</w:t>
      </w:r>
      <w:bookmarkEnd w:id="12"/>
    </w:p>
    <w:p w14:paraId="11010B08" w14:textId="39352CAD" w:rsidR="00353C65" w:rsidRDefault="00B85DF8" w:rsidP="002D2FB4">
      <w:pPr>
        <w:spacing w:line="360" w:lineRule="auto"/>
      </w:pPr>
      <w:r>
        <w:t xml:space="preserve">Often during conversation or at a moment of noticing something of use I would </w:t>
      </w:r>
      <w:r w:rsidR="00AE13D8">
        <w:t xml:space="preserve">make notes on what it was I saw, heard, tasted, did or observed. At the end of the day I would compile my notes into my research journal. This had mixed success because during the second half of my research we were travelling round </w:t>
      </w:r>
      <w:r w:rsidR="003C12AE">
        <w:t>much more</w:t>
      </w:r>
      <w:r w:rsidR="00AE13D8">
        <w:t xml:space="preserve"> and so I struggled to find time to write</w:t>
      </w:r>
      <w:r w:rsidR="003C12AE">
        <w:t xml:space="preserve"> up my notes in these instances but in fact</w:t>
      </w:r>
      <w:r w:rsidR="00AE13D8">
        <w:t xml:space="preserve"> I found by the end of my research it was the raw notes compiled in the research journal written on the back of receipts that were the most useful</w:t>
      </w:r>
      <w:r w:rsidR="003C12AE">
        <w:t>. T</w:t>
      </w:r>
      <w:r w:rsidR="009C53ED">
        <w:t>hese I wrote up into a dialogue and observations document on my return from Sri Lanka.</w:t>
      </w:r>
      <w:r w:rsidR="00AE13D8">
        <w:t xml:space="preserve"> </w:t>
      </w:r>
    </w:p>
    <w:p w14:paraId="130E5F91" w14:textId="784F1EE8" w:rsidR="00AE13D8" w:rsidRPr="00A33E0A" w:rsidRDefault="00AE13D8" w:rsidP="002D2FB4">
      <w:pPr>
        <w:pStyle w:val="Heading3"/>
        <w:spacing w:line="360" w:lineRule="auto"/>
        <w:rPr>
          <w:color w:val="auto"/>
        </w:rPr>
      </w:pPr>
      <w:bookmarkStart w:id="13" w:name="_Toc8158828"/>
      <w:r w:rsidRPr="00A33E0A">
        <w:rPr>
          <w:color w:val="auto"/>
        </w:rPr>
        <w:t>Discussions and Informal interview</w:t>
      </w:r>
      <w:bookmarkEnd w:id="13"/>
    </w:p>
    <w:p w14:paraId="7D0344BA" w14:textId="31F904AD" w:rsidR="00A03C3D" w:rsidRDefault="00AE13D8" w:rsidP="002D2FB4">
      <w:pPr>
        <w:spacing w:line="360" w:lineRule="auto"/>
      </w:pPr>
      <w:r>
        <w:t>The vast majority of</w:t>
      </w:r>
      <w:r w:rsidR="00803E23">
        <w:t xml:space="preserve"> my research was obtained from</w:t>
      </w:r>
      <w:r>
        <w:t xml:space="preserve"> </w:t>
      </w:r>
      <w:r w:rsidR="00803E23">
        <w:t>many</w:t>
      </w:r>
      <w:r>
        <w:t xml:space="preserve"> different interesting conversations. Most of these were conversations which were ideal for discov</w:t>
      </w:r>
      <w:r w:rsidR="00803E23">
        <w:t xml:space="preserve">ering new ideas and information. </w:t>
      </w:r>
      <w:r w:rsidR="000F1A6C">
        <w:t xml:space="preserve">I gained verbal consent for </w:t>
      </w:r>
      <w:r w:rsidR="0064222A">
        <w:t xml:space="preserve">the use of this information in my research. </w:t>
      </w:r>
      <w:r w:rsidR="00803E23">
        <w:t>I</w:t>
      </w:r>
      <w:r>
        <w:t>t was often more comfortable</w:t>
      </w:r>
      <w:r w:rsidR="00FD7361">
        <w:t xml:space="preserve"> </w:t>
      </w:r>
      <w:r>
        <w:t>for both myself and the research participant. I would ask if it was a</w:t>
      </w:r>
      <w:r w:rsidR="000F1A6C">
        <w:t>ccep</w:t>
      </w:r>
      <w:r>
        <w:t>t</w:t>
      </w:r>
      <w:r w:rsidR="000F1A6C">
        <w:t>able</w:t>
      </w:r>
      <w:r>
        <w:t xml:space="preserve"> for me to take notes and I would always explain what it was I intended to do with them and would ask if it would be </w:t>
      </w:r>
      <w:r w:rsidR="000F1A6C">
        <w:t>acceptable</w:t>
      </w:r>
      <w:r>
        <w:t xml:space="preserve"> to use that in my final work. The informal interview I only used once when we met the two doctors as that had been prearranged before our arrival but it was </w:t>
      </w:r>
      <w:r w:rsidR="008A6D54">
        <w:t xml:space="preserve">quite similar to a conversation, just slightly </w:t>
      </w:r>
      <w:r>
        <w:t xml:space="preserve">more formal. During the interview my friend Jenny who was studying medicine discussed a lot of medical topics with the doctors </w:t>
      </w:r>
      <w:r w:rsidR="00962C2D">
        <w:t xml:space="preserve">leading us to find out some unique things about Sri Lanka and how well the medical practices are coming along as well as its incredibly long history. </w:t>
      </w:r>
    </w:p>
    <w:p w14:paraId="2AE43A3C" w14:textId="6676CFFC" w:rsidR="00DF4E9F" w:rsidRPr="00A33E0A" w:rsidRDefault="00DF4E9F" w:rsidP="002D2FB4">
      <w:pPr>
        <w:pStyle w:val="Heading3"/>
        <w:spacing w:line="360" w:lineRule="auto"/>
        <w:rPr>
          <w:color w:val="auto"/>
        </w:rPr>
      </w:pPr>
      <w:bookmarkStart w:id="14" w:name="_Toc8158829"/>
      <w:r w:rsidRPr="00A33E0A">
        <w:rPr>
          <w:color w:val="auto"/>
        </w:rPr>
        <w:t>Ethics and Transparency</w:t>
      </w:r>
      <w:bookmarkEnd w:id="14"/>
    </w:p>
    <w:p w14:paraId="085E8E6C" w14:textId="40171D41" w:rsidR="00464ED1" w:rsidRDefault="00DF4E9F" w:rsidP="002D2FB4">
      <w:pPr>
        <w:spacing w:line="360" w:lineRule="auto"/>
      </w:pPr>
      <w:r>
        <w:t xml:space="preserve">Before embarking on this </w:t>
      </w:r>
      <w:r w:rsidR="00464ED1">
        <w:t>research,</w:t>
      </w:r>
      <w:r>
        <w:t xml:space="preserve"> I completed the ethics form and </w:t>
      </w:r>
      <w:r w:rsidR="00464ED1">
        <w:t xml:space="preserve">adhered to it throughout my research. I always asked </w:t>
      </w:r>
      <w:r w:rsidR="00746359">
        <w:t>for permission</w:t>
      </w:r>
      <w:r w:rsidR="00464ED1">
        <w:t xml:space="preserve"> to take n</w:t>
      </w:r>
      <w:r w:rsidR="008A6D54">
        <w:t>otes and would explain to those</w:t>
      </w:r>
      <w:r w:rsidR="00464ED1">
        <w:t xml:space="preserve"> I interviewed that I intended to use it in my </w:t>
      </w:r>
      <w:r w:rsidR="00F1334C">
        <w:t>dissertation,</w:t>
      </w:r>
      <w:r w:rsidR="008A6D54">
        <w:t xml:space="preserve"> and they were</w:t>
      </w:r>
      <w:r w:rsidR="00464ED1">
        <w:t xml:space="preserve"> fine with this.</w:t>
      </w:r>
      <w:r w:rsidR="0051532F">
        <w:t xml:space="preserve"> An example of this</w:t>
      </w:r>
      <w:r w:rsidR="00D0276E">
        <w:t xml:space="preserve"> </w:t>
      </w:r>
      <w:r w:rsidR="0051532F">
        <w:t>declaration is:</w:t>
      </w:r>
      <w:r w:rsidR="00D0276E">
        <w:t xml:space="preserve"> “</w:t>
      </w:r>
      <w:r w:rsidR="00D0276E" w:rsidRPr="00F1334C">
        <w:rPr>
          <w:i/>
        </w:rPr>
        <w:t xml:space="preserve">I am collecting information </w:t>
      </w:r>
      <w:r w:rsidR="00F1334C" w:rsidRPr="00F1334C">
        <w:rPr>
          <w:i/>
        </w:rPr>
        <w:t>for my anthropology</w:t>
      </w:r>
      <w:r w:rsidR="00D0276E" w:rsidRPr="00F1334C">
        <w:rPr>
          <w:i/>
        </w:rPr>
        <w:t xml:space="preserve"> </w:t>
      </w:r>
      <w:r w:rsidR="00F1334C" w:rsidRPr="00F1334C">
        <w:rPr>
          <w:i/>
        </w:rPr>
        <w:t>dissertation;</w:t>
      </w:r>
      <w:r w:rsidR="00D0276E" w:rsidRPr="00F1334C">
        <w:rPr>
          <w:i/>
        </w:rPr>
        <w:t xml:space="preserve"> would it be </w:t>
      </w:r>
      <w:r w:rsidR="00F1334C" w:rsidRPr="00F1334C">
        <w:rPr>
          <w:i/>
        </w:rPr>
        <w:t>acceptable to use the information you give me in my dissertation?</w:t>
      </w:r>
      <w:r w:rsidR="00F1334C">
        <w:t>”.</w:t>
      </w:r>
      <w:r w:rsidR="00464ED1">
        <w:t xml:space="preserve"> I would also make sure that what I wrote or discussed did not cause harm or offense to ensure participants were protected. I would ask permission if they wanted to be </w:t>
      </w:r>
      <w:r w:rsidR="0091026B">
        <w:t>photographed</w:t>
      </w:r>
      <w:r w:rsidR="00464ED1">
        <w:t xml:space="preserve"> as well. </w:t>
      </w:r>
      <w:r w:rsidR="008A6D54">
        <w:t xml:space="preserve">The consent that was given was verbal and in conversation and not written as this can sometimes be off putting for the interviewee.   </w:t>
      </w:r>
    </w:p>
    <w:p w14:paraId="11D28975" w14:textId="7D3EB211" w:rsidR="00464ED1" w:rsidRPr="00A33E0A" w:rsidRDefault="00464ED1" w:rsidP="002D2FB4">
      <w:pPr>
        <w:pStyle w:val="Heading3"/>
        <w:spacing w:line="360" w:lineRule="auto"/>
        <w:rPr>
          <w:color w:val="auto"/>
        </w:rPr>
      </w:pPr>
      <w:bookmarkStart w:id="15" w:name="_Toc8158830"/>
      <w:r w:rsidRPr="00A33E0A">
        <w:rPr>
          <w:color w:val="auto"/>
        </w:rPr>
        <w:lastRenderedPageBreak/>
        <w:t>Photographs</w:t>
      </w:r>
      <w:r w:rsidR="008A6D54" w:rsidRPr="00A33E0A">
        <w:rPr>
          <w:color w:val="auto"/>
        </w:rPr>
        <w:t>, Soundscapes</w:t>
      </w:r>
      <w:r w:rsidRPr="00A33E0A">
        <w:rPr>
          <w:color w:val="auto"/>
        </w:rPr>
        <w:t xml:space="preserve"> and </w:t>
      </w:r>
      <w:r w:rsidR="008A6D54" w:rsidRPr="00A33E0A">
        <w:rPr>
          <w:color w:val="auto"/>
        </w:rPr>
        <w:t>Visual Ethnography</w:t>
      </w:r>
      <w:bookmarkEnd w:id="15"/>
    </w:p>
    <w:p w14:paraId="65621527" w14:textId="224E53FE" w:rsidR="008E39FD" w:rsidRPr="00A33E0A" w:rsidRDefault="00464ED1" w:rsidP="002D2FB4">
      <w:pPr>
        <w:spacing w:line="360" w:lineRule="auto"/>
      </w:pPr>
      <w:r>
        <w:t>Throughout my research I took many photographs, recorded a few videos and soundscapes. The photographs were often of landscape, architectural, artistic, or religious topics. I would make sure that I was allowed to take photos in these scenarios. I also took photos of books</w:t>
      </w:r>
      <w:r w:rsidR="00FA0F20">
        <w:t>,</w:t>
      </w:r>
      <w:r>
        <w:t xml:space="preserve"> again with permission</w:t>
      </w:r>
      <w:r w:rsidR="00FA0F20">
        <w:t>, to try and quickly record information to write up later. These books have been referenced in the bibliography. The sound recordings or soundscapes as well as the videos were taken to give a sense of the atmosphe</w:t>
      </w:r>
      <w:r w:rsidR="008A6D54">
        <w:t>re and environment in Sri Lanka.</w:t>
      </w:r>
      <w:r w:rsidR="00FA0F20">
        <w:t xml:space="preserve"> I did not record any </w:t>
      </w:r>
      <w:r w:rsidR="00FA0F20" w:rsidRPr="008A6D54">
        <w:rPr>
          <w:i/>
        </w:rPr>
        <w:t>conversations</w:t>
      </w:r>
      <w:r w:rsidR="00FA0F20">
        <w:t xml:space="preserve"> with </w:t>
      </w:r>
      <w:r w:rsidR="008A6D54">
        <w:t>video or audio recorder</w:t>
      </w:r>
      <w:r w:rsidR="00FA0F20">
        <w:t xml:space="preserve">. </w:t>
      </w:r>
    </w:p>
    <w:p w14:paraId="68EF010E" w14:textId="1C31312F" w:rsidR="008E39FD" w:rsidRPr="00A33E0A" w:rsidRDefault="008E39FD" w:rsidP="002D2FB4">
      <w:pPr>
        <w:pStyle w:val="Heading3"/>
        <w:spacing w:line="360" w:lineRule="auto"/>
        <w:rPr>
          <w:color w:val="auto"/>
        </w:rPr>
      </w:pPr>
      <w:bookmarkStart w:id="16" w:name="_Toc8158831"/>
      <w:r w:rsidRPr="00A33E0A">
        <w:rPr>
          <w:color w:val="auto"/>
        </w:rPr>
        <w:t xml:space="preserve">Research </w:t>
      </w:r>
      <w:r w:rsidR="002643D1" w:rsidRPr="00A33E0A">
        <w:rPr>
          <w:color w:val="auto"/>
        </w:rPr>
        <w:t>assistan</w:t>
      </w:r>
      <w:r w:rsidR="00BA4AD8" w:rsidRPr="00A33E0A">
        <w:rPr>
          <w:color w:val="auto"/>
        </w:rPr>
        <w:t>ts</w:t>
      </w:r>
      <w:bookmarkEnd w:id="16"/>
    </w:p>
    <w:p w14:paraId="61A5E584" w14:textId="250DED1E" w:rsidR="00414F09" w:rsidRPr="00A33E0A" w:rsidRDefault="008A6D54" w:rsidP="002D2FB4">
      <w:pPr>
        <w:spacing w:line="360" w:lineRule="auto"/>
      </w:pPr>
      <w:r>
        <w:t>My b</w:t>
      </w:r>
      <w:r w:rsidR="008E39FD">
        <w:t>rother Hugo and my friend Jenny came with me during my research. This both helped and hindered my methodology</w:t>
      </w:r>
      <w:r w:rsidR="00A03C3D">
        <w:t xml:space="preserve">. During the unstructured interview Jenny asked many </w:t>
      </w:r>
      <w:r w:rsidR="00BA4AD8">
        <w:t>questions</w:t>
      </w:r>
      <w:r w:rsidR="00A03C3D">
        <w:t xml:space="preserve"> which revealed all kinds of interesting data. Often if I was feeling nervous or miserable it was very helpful having others there to encourage me to do things. Their presence did not cause any ethical issues. However there were occasions where I might have conducted more research or asked more questions where I could not because they wanted to move on to something else or somewhere else.</w:t>
      </w:r>
      <w:r w:rsidR="002643D1">
        <w:t xml:space="preserve"> </w:t>
      </w:r>
      <w:r w:rsidR="00BA4AD8">
        <w:t xml:space="preserve">One could also claim that Hugo and Jenny were also research participants as they both had active and direct effects upon this research. Hugo was </w:t>
      </w:r>
      <w:r w:rsidR="000A5EFF">
        <w:t xml:space="preserve">undoubtedly </w:t>
      </w:r>
      <w:r w:rsidR="00BA4AD8">
        <w:t xml:space="preserve">excellent at haggling and Jenny was very keen to go out and experience different places which encouraged us to have new experiences and for me to collect further data. </w:t>
      </w:r>
    </w:p>
    <w:p w14:paraId="4F00FEA0" w14:textId="37AE617C" w:rsidR="00414F09" w:rsidRPr="00A33E0A" w:rsidRDefault="00414F09" w:rsidP="002D2FB4">
      <w:pPr>
        <w:pStyle w:val="Heading3"/>
        <w:spacing w:line="360" w:lineRule="auto"/>
        <w:rPr>
          <w:color w:val="auto"/>
        </w:rPr>
      </w:pPr>
      <w:bookmarkStart w:id="17" w:name="_Toc8158832"/>
      <w:r w:rsidRPr="00A33E0A">
        <w:rPr>
          <w:color w:val="auto"/>
        </w:rPr>
        <w:t>Conclusion</w:t>
      </w:r>
      <w:bookmarkEnd w:id="17"/>
    </w:p>
    <w:p w14:paraId="191243CF" w14:textId="6E1D9FBA" w:rsidR="00414F09" w:rsidRDefault="009C53ED" w:rsidP="002D2FB4">
      <w:pPr>
        <w:spacing w:line="360" w:lineRule="auto"/>
      </w:pPr>
      <w:r>
        <w:t>Overall,</w:t>
      </w:r>
      <w:r w:rsidR="00A03C3D">
        <w:t xml:space="preserve"> </w:t>
      </w:r>
      <w:r w:rsidR="00BA5F13">
        <w:t>after I had completed my fieldwork in Sri Lanka, I discovered I had</w:t>
      </w:r>
      <w:r w:rsidR="007E40B6">
        <w:t xml:space="preserve"> to revise my question as it </w:t>
      </w:r>
      <w:r w:rsidR="00BA5F13">
        <w:t xml:space="preserve">no longer was appropriate for the data I had collected. </w:t>
      </w:r>
      <w:r w:rsidR="00A03C3D">
        <w:t xml:space="preserve">I used a mixture of different methods and gained some valuable insights due to the </w:t>
      </w:r>
      <w:r>
        <w:t>open-ended</w:t>
      </w:r>
      <w:r w:rsidR="00A03C3D">
        <w:t xml:space="preserve"> approach</w:t>
      </w:r>
      <w:r>
        <w:t xml:space="preserve"> of Participant-Observation</w:t>
      </w:r>
      <w:r w:rsidR="00A03C3D">
        <w:t xml:space="preserve"> I took. The ethical standards were adhered to. </w:t>
      </w:r>
      <w:r>
        <w:t xml:space="preserve">I collected large and </w:t>
      </w:r>
      <w:r w:rsidR="00BA5F13">
        <w:t>in-depth</w:t>
      </w:r>
      <w:r>
        <w:t xml:space="preserve"> pieces of data often in the form of notes of which I wrote up at a later date. My research helpers did help me quite a bit leading for me to do more activities and therefore finding more information out for my research. I collected a large selection of photos and smaller amounts of film and sound. My research was conducted mainly through discussions and observations.</w:t>
      </w:r>
      <w:r w:rsidR="00BA5F13">
        <w:t xml:space="preserve"> During my discussions I let the person I was talking to lead the discussion in order to find out what it was they wanted to tell me rather than the other way around.</w:t>
      </w:r>
      <w:r w:rsidR="002643D1">
        <w:t xml:space="preserve"> </w:t>
      </w:r>
    </w:p>
    <w:p w14:paraId="5ED63743" w14:textId="77B320E2" w:rsidR="008D2D5F" w:rsidRDefault="008D2D5F" w:rsidP="002D2FB4">
      <w:pPr>
        <w:spacing w:line="360" w:lineRule="auto"/>
      </w:pPr>
      <w:r>
        <w:t xml:space="preserve">All my research was qualitative data and </w:t>
      </w:r>
      <w:r w:rsidR="008A6D54">
        <w:t>none</w:t>
      </w:r>
      <w:r>
        <w:t xml:space="preserve"> was quantitative</w:t>
      </w:r>
      <w:r w:rsidR="00F8205E">
        <w:t xml:space="preserve">. This leads to a collection of in depth information and notes which is excellent for incorporating and analysing in an ethnography. </w:t>
      </w:r>
    </w:p>
    <w:p w14:paraId="34CCA15E" w14:textId="77777777" w:rsidR="003A6AF1" w:rsidRDefault="003A6AF1" w:rsidP="002D2FB4">
      <w:pPr>
        <w:spacing w:line="360" w:lineRule="auto"/>
      </w:pPr>
    </w:p>
    <w:p w14:paraId="72CA33BC" w14:textId="1C7A9A0A" w:rsidR="00AC73E1" w:rsidRPr="007E40B6" w:rsidRDefault="00AC73E1" w:rsidP="002D2FB4">
      <w:pPr>
        <w:pStyle w:val="Heading1"/>
        <w:spacing w:line="360" w:lineRule="auto"/>
        <w:jc w:val="center"/>
        <w:rPr>
          <w:color w:val="auto"/>
          <w:u w:val="single"/>
        </w:rPr>
      </w:pPr>
      <w:bookmarkStart w:id="18" w:name="_Toc8158833"/>
      <w:r w:rsidRPr="007E40B6">
        <w:rPr>
          <w:color w:val="auto"/>
          <w:u w:val="single"/>
        </w:rPr>
        <w:lastRenderedPageBreak/>
        <w:t>Literature Review</w:t>
      </w:r>
      <w:bookmarkEnd w:id="18"/>
    </w:p>
    <w:p w14:paraId="309FC482" w14:textId="51E1B61B" w:rsidR="009C4650" w:rsidRPr="009C4650" w:rsidRDefault="009C4650" w:rsidP="002D2FB4">
      <w:pPr>
        <w:spacing w:line="360" w:lineRule="auto"/>
      </w:pPr>
      <w:r>
        <w:t xml:space="preserve">During the writing of this dissertation I have </w:t>
      </w:r>
      <w:r w:rsidR="00443BBE">
        <w:t>come</w:t>
      </w:r>
      <w:r>
        <w:t xml:space="preserve"> closer to the topic of</w:t>
      </w:r>
      <w:r w:rsidR="00633060">
        <w:t xml:space="preserve"> misfortune, the unexplained and</w:t>
      </w:r>
      <w:r>
        <w:t xml:space="preserve"> shamanism yet again in my life. My first interest in Shamanism was when I read </w:t>
      </w:r>
      <w:r w:rsidR="00070A3E">
        <w:t>Castaneda</w:t>
      </w:r>
      <w:r>
        <w:t xml:space="preserve">’s books </w:t>
      </w:r>
      <w:r w:rsidRPr="009C4650">
        <w:rPr>
          <w:i/>
        </w:rPr>
        <w:t>The Teachings of Don Juan: A Yaqui Way of Knowledg</w:t>
      </w:r>
      <w:r w:rsidR="008E5722">
        <w:rPr>
          <w:i/>
        </w:rPr>
        <w:t>e</w:t>
      </w:r>
      <w:r w:rsidR="00B424A4">
        <w:rPr>
          <w:i/>
        </w:rPr>
        <w:t xml:space="preserve"> </w:t>
      </w:r>
      <w:r w:rsidR="00B424A4">
        <w:t>(1998)</w:t>
      </w:r>
      <w:r>
        <w:rPr>
          <w:i/>
        </w:rPr>
        <w:t xml:space="preserve">, Journey to Ixtlan </w:t>
      </w:r>
      <w:r>
        <w:t xml:space="preserve">and </w:t>
      </w:r>
      <w:r>
        <w:rPr>
          <w:i/>
        </w:rPr>
        <w:t>A Separate Reality</w:t>
      </w:r>
      <w:r>
        <w:t>. The interest I had in them was what led me to come to Lampeter. Furthermore, due to reading these books and experiencing other strange experiences in my life</w:t>
      </w:r>
      <w:r w:rsidR="006B5AA4">
        <w:t>,</w:t>
      </w:r>
      <w:r w:rsidR="00633060">
        <w:t xml:space="preserve"> including </w:t>
      </w:r>
      <w:r>
        <w:t>the encounter I had in Sri Lanka, although a shock, was not something I couldn’t explain.</w:t>
      </w:r>
      <w:r w:rsidR="006B5AA4">
        <w:t xml:space="preserve"> These sorts of experiences have been a part of my life for some time.</w:t>
      </w:r>
    </w:p>
    <w:p w14:paraId="3EC371A6" w14:textId="0755149D" w:rsidR="00633060" w:rsidRDefault="00633060" w:rsidP="002D2FB4">
      <w:pPr>
        <w:spacing w:line="360" w:lineRule="auto"/>
      </w:pPr>
      <w:r>
        <w:t xml:space="preserve">Witchcraft, sorcery and other supernatural experiences have been a part of the discipline of anthropology from </w:t>
      </w:r>
      <w:r w:rsidR="00443BBE">
        <w:t>its inception</w:t>
      </w:r>
      <w:r>
        <w:t>. However due to the principles left to us from the enlightenment</w:t>
      </w:r>
      <w:r w:rsidR="008E5722">
        <w:t>,</w:t>
      </w:r>
      <w:r w:rsidR="00443BBE">
        <w:t xml:space="preserve"> </w:t>
      </w:r>
      <w:r>
        <w:t xml:space="preserve">rationality and reason or cause and effect has left many scholars in the discipline of anthropology confused or troubled on how to approach or analyse these experiences. </w:t>
      </w:r>
      <w:r w:rsidR="008E5722">
        <w:t xml:space="preserve">The unexplained and what can be termed as supernatural does not fit with the scientific approach of research and so there is an issue in reconciling the </w:t>
      </w:r>
      <w:r w:rsidR="008E5722" w:rsidRPr="006B5AA4">
        <w:rPr>
          <w:i/>
        </w:rPr>
        <w:t>approach</w:t>
      </w:r>
      <w:r w:rsidR="008E5722">
        <w:t xml:space="preserve"> and the </w:t>
      </w:r>
      <w:r w:rsidR="008E5722" w:rsidRPr="006B5AA4">
        <w:rPr>
          <w:i/>
        </w:rPr>
        <w:t>reality</w:t>
      </w:r>
      <w:r w:rsidR="008E5722">
        <w:t xml:space="preserve"> of anthropology fieldwork.</w:t>
      </w:r>
    </w:p>
    <w:p w14:paraId="7B11A4EA" w14:textId="062DFDB0" w:rsidR="00AF08C0" w:rsidRDefault="00DD2E54" w:rsidP="002D2FB4">
      <w:pPr>
        <w:spacing w:line="360" w:lineRule="auto"/>
      </w:pPr>
      <w:r>
        <w:t>Evans Pritchard</w:t>
      </w:r>
      <w:r w:rsidR="00FF11A0">
        <w:t>s</w:t>
      </w:r>
      <w:r w:rsidR="005C12C2">
        <w:t xml:space="preserve"> </w:t>
      </w:r>
      <w:r w:rsidR="00FF11A0">
        <w:t>(1976) account of</w:t>
      </w:r>
      <w:r w:rsidR="00633060">
        <w:t xml:space="preserve"> </w:t>
      </w:r>
      <w:r w:rsidR="005C12C2">
        <w:t>witchcraft</w:t>
      </w:r>
      <w:r w:rsidR="00633060">
        <w:t xml:space="preserve"> </w:t>
      </w:r>
      <w:r w:rsidR="00FF11A0">
        <w:t xml:space="preserve">with the Azande has left a major impact on the discipline. He viewed it </w:t>
      </w:r>
      <w:r w:rsidR="00633060">
        <w:t xml:space="preserve">as having </w:t>
      </w:r>
      <w:r w:rsidR="000D5E41">
        <w:t xml:space="preserve">social value for the smooth functioning of society but </w:t>
      </w:r>
      <w:r w:rsidR="00427962">
        <w:t xml:space="preserve">showed </w:t>
      </w:r>
      <w:r w:rsidR="00FF11A0">
        <w:t>the Azande considered witchcraft to be part of everyday life and would consult oracles and sorcerers to explain the bad coincidences of</w:t>
      </w:r>
      <w:r w:rsidR="00EA580B">
        <w:t xml:space="preserve"> particular</w:t>
      </w:r>
      <w:r w:rsidR="00FF11A0">
        <w:t xml:space="preserve"> events. Evans Pritchard showed us that there was a system of thinking among the Azande that considered witchcraft to </w:t>
      </w:r>
      <w:r w:rsidR="00DB64EB">
        <w:t xml:space="preserve">be a rational explanation for what was unexplainable </w:t>
      </w:r>
      <w:r w:rsidR="00EA580B">
        <w:t>and what we might term as bad luck</w:t>
      </w:r>
      <w:r w:rsidR="00427962">
        <w:t xml:space="preserve"> or cause and effect</w:t>
      </w:r>
      <w:r w:rsidR="00EA580B">
        <w:t>. To illustrate this point Evans Pritchard explains with the example of the granary. He states that the Azande do not believe witchcraft is the explanation for all things and that a granary can simply collapse from old age and being eaten by termites as simple cause and effect. The difference comes when there are people underneath it when it falls</w:t>
      </w:r>
      <w:r w:rsidR="00AC0704">
        <w:t>,</w:t>
      </w:r>
      <w:r w:rsidR="00EA580B">
        <w:t xml:space="preserve"> that is when witchcraft can be considered to be involved and used to explain this instance of misfortune (Evans-Pritchard 1976, p. 22).</w:t>
      </w:r>
      <w:r w:rsidR="00427962">
        <w:t xml:space="preserve"> </w:t>
      </w:r>
    </w:p>
    <w:p w14:paraId="6E055B67" w14:textId="7C2C5D97" w:rsidR="00443BBE" w:rsidRDefault="006137CC" w:rsidP="002D2FB4">
      <w:pPr>
        <w:spacing w:line="360" w:lineRule="auto"/>
      </w:pPr>
      <w:r>
        <w:t xml:space="preserve">Since the publication of </w:t>
      </w:r>
      <w:r w:rsidRPr="006137CC">
        <w:rPr>
          <w:i/>
        </w:rPr>
        <w:t>Witchcraft, Oracle</w:t>
      </w:r>
      <w:r>
        <w:rPr>
          <w:i/>
        </w:rPr>
        <w:t>s</w:t>
      </w:r>
      <w:r w:rsidRPr="006137CC">
        <w:rPr>
          <w:i/>
        </w:rPr>
        <w:t xml:space="preserve"> and Magic among the Azande</w:t>
      </w:r>
      <w:r>
        <w:t xml:space="preserve"> by Evans Pritchard many other Anthropologists have attempted to investigate the social functioning of witchcraft and similar practices. </w:t>
      </w:r>
      <w:r w:rsidR="00877677">
        <w:t xml:space="preserve">Fiona </w:t>
      </w:r>
      <w:bookmarkStart w:id="19" w:name="_Hlk7710862"/>
      <w:r w:rsidR="00A32778">
        <w:t xml:space="preserve">Bowie </w:t>
      </w:r>
      <w:r w:rsidR="00877677">
        <w:t>(2000</w:t>
      </w:r>
      <w:bookmarkEnd w:id="19"/>
      <w:r w:rsidR="00877677">
        <w:t>) explains that shamanism is a practice or technique that permeates many different cultures in many different forms</w:t>
      </w:r>
      <w:r w:rsidR="006B5AA4">
        <w:t xml:space="preserve"> (this includes curative rituals in Sri Lanka which I will expand on in my Data and Observations section)</w:t>
      </w:r>
      <w:r w:rsidR="00877677">
        <w:t>. She grapples with the issue of the objective reality approach that anthropologists are supposed to take and the clash of the clear physical</w:t>
      </w:r>
      <w:r w:rsidR="006B5AA4">
        <w:t xml:space="preserve">, </w:t>
      </w:r>
      <w:r w:rsidR="00877677">
        <w:t xml:space="preserve">psychological </w:t>
      </w:r>
      <w:r w:rsidR="006B5AA4">
        <w:t xml:space="preserve">and even more peculiar </w:t>
      </w:r>
      <w:r w:rsidR="00877677">
        <w:t xml:space="preserve">effects that take place during a shamanic practice and then the difficulty to empirically assess what is </w:t>
      </w:r>
      <w:r w:rsidR="006B5AA4">
        <w:t>actually happening</w:t>
      </w:r>
      <w:r w:rsidR="00877677">
        <w:t xml:space="preserve">. </w:t>
      </w:r>
      <w:r w:rsidR="00D85DBF">
        <w:t xml:space="preserve">Bowie also has very similar problems with the topic of </w:t>
      </w:r>
      <w:r w:rsidR="00D85DBF">
        <w:lastRenderedPageBreak/>
        <w:t>witchcraft as it can be even harder to measure or quantify</w:t>
      </w:r>
      <w:r w:rsidR="006B5AA4">
        <w:t>.</w:t>
      </w:r>
      <w:r w:rsidR="00D85DBF">
        <w:t xml:space="preserve"> </w:t>
      </w:r>
      <w:r w:rsidR="006B5AA4">
        <w:t>T</w:t>
      </w:r>
      <w:r w:rsidR="00D85DBF">
        <w:t xml:space="preserve">hen there is the issue of anthropologists trying to understand the culture they are studying and then trying to reconcile their findings </w:t>
      </w:r>
      <w:r w:rsidR="006B5AA4">
        <w:t xml:space="preserve">(sometimes with content that is inexplicable) </w:t>
      </w:r>
      <w:r w:rsidR="00D85DBF">
        <w:t xml:space="preserve">with theory (Bowie 2000, p. 220). </w:t>
      </w:r>
    </w:p>
    <w:p w14:paraId="271DEEC1" w14:textId="55D52BFD" w:rsidR="00E16C08" w:rsidRDefault="00877677" w:rsidP="002D2FB4">
      <w:pPr>
        <w:spacing w:line="360" w:lineRule="auto"/>
      </w:pPr>
      <w:r>
        <w:t>Paul Stoller (</w:t>
      </w:r>
      <w:r w:rsidR="00AE4FDD">
        <w:t xml:space="preserve">1989) </w:t>
      </w:r>
      <w:r w:rsidR="00D85DBF">
        <w:t xml:space="preserve">opens his book </w:t>
      </w:r>
      <w:r w:rsidR="00D85DBF" w:rsidRPr="00D85DBF">
        <w:rPr>
          <w:i/>
        </w:rPr>
        <w:t>In Sorcery’s Shadow</w:t>
      </w:r>
      <w:r w:rsidR="00D85DBF">
        <w:rPr>
          <w:i/>
        </w:rPr>
        <w:t xml:space="preserve"> </w:t>
      </w:r>
      <w:r w:rsidR="00D85DBF">
        <w:t>with the issues of experiences ‘</w:t>
      </w:r>
      <w:r w:rsidR="00D85DBF" w:rsidRPr="00D85DBF">
        <w:rPr>
          <w:i/>
        </w:rPr>
        <w:t>beyond the edge of rationality</w:t>
      </w:r>
      <w:r w:rsidR="00D85DBF">
        <w:t>’ (1989, p. ix) and how the anthropologist is supposed to approach these. There is the reconciliation of being an analytical dispassionate observer who is supposed to come out with a scientific theory</w:t>
      </w:r>
      <w:r w:rsidR="006F2B02">
        <w:t xml:space="preserve"> or explanation</w:t>
      </w:r>
      <w:r w:rsidR="00D85DBF">
        <w:t xml:space="preserve"> and yet encounters an experience wholly unscientific and thus unable to be quantified. </w:t>
      </w:r>
      <w:r w:rsidR="00985A95">
        <w:t>Stoller goes on to become an apprentice of two sorcerers in Songhay culture and paralyzes a women before later getting his own legs paralyzed by someone else (Stoller &amp; Olkes 1989). To the Songhay (</w:t>
      </w:r>
      <w:r w:rsidR="00E16C08">
        <w:t>like</w:t>
      </w:r>
      <w:r w:rsidR="00985A95">
        <w:t xml:space="preserve"> the Azande</w:t>
      </w:r>
      <w:r w:rsidR="00B424A4">
        <w:t xml:space="preserve"> and many other cultures</w:t>
      </w:r>
      <w:r w:rsidR="00985A95">
        <w:t>) witchcraft and sorcery are rational explanations for misfortune and can be used to set things right or to do harm</w:t>
      </w:r>
      <w:r w:rsidR="006B5AA4">
        <w:t xml:space="preserve"> but are not able to be explained by anthropologists as we lack</w:t>
      </w:r>
      <w:r w:rsidR="00B424A4">
        <w:t xml:space="preserve"> a method to explain this</w:t>
      </w:r>
      <w:r w:rsidR="00985A95">
        <w:t>.</w:t>
      </w:r>
      <w:r w:rsidR="00E16C08">
        <w:t xml:space="preserve"> </w:t>
      </w:r>
    </w:p>
    <w:p w14:paraId="57FABEB1" w14:textId="572F90E8" w:rsidR="006137CC" w:rsidRDefault="00E16C08" w:rsidP="002D2FB4">
      <w:pPr>
        <w:spacing w:line="360" w:lineRule="auto"/>
      </w:pPr>
      <w:r>
        <w:t xml:space="preserve">Alan Ereira </w:t>
      </w:r>
      <w:r w:rsidR="00847960">
        <w:t xml:space="preserve">(1990) also encounters the Kogi and the powers of their divination. Ereira was contacted by the </w:t>
      </w:r>
      <w:r w:rsidR="009F0CB7">
        <w:t>Mamas (the Kogi</w:t>
      </w:r>
      <w:r w:rsidR="00B911C3">
        <w:t>’</w:t>
      </w:r>
      <w:r w:rsidR="009F0CB7">
        <w:t>s priests)</w:t>
      </w:r>
      <w:r w:rsidR="00847960">
        <w:t xml:space="preserve"> as they</w:t>
      </w:r>
      <w:r w:rsidR="00377E4A">
        <w:t xml:space="preserve"> used divination to determine whether to meet with him. </w:t>
      </w:r>
      <w:r w:rsidR="009F0CB7">
        <w:t xml:space="preserve">He explains that divination and spells are often used by the Kogi (mainly by the mamas) to help in their work and in the choosing of other mamas. </w:t>
      </w:r>
      <w:r w:rsidR="0016568D">
        <w:t>However,</w:t>
      </w:r>
      <w:r w:rsidR="009F0CB7">
        <w:t xml:space="preserve"> misfortune amongst the Kogi usually comes about by someone’s </w:t>
      </w:r>
      <w:r w:rsidR="00B911C3">
        <w:t xml:space="preserve">own choices </w:t>
      </w:r>
      <w:r w:rsidR="00B424A4">
        <w:t>when they do not</w:t>
      </w:r>
      <w:r w:rsidR="00B911C3">
        <w:t xml:space="preserve"> consider the consequences </w:t>
      </w:r>
      <w:r w:rsidR="00B424A4">
        <w:t xml:space="preserve">of their actions, </w:t>
      </w:r>
      <w:r w:rsidR="00B911C3">
        <w:t>thus causing imbalance in the world.</w:t>
      </w:r>
      <w:r w:rsidR="000D6F10">
        <w:t xml:space="preserve"> This idea of sin causing misfortune links in with Karma in the Buddhist and Hindu ideas of action and consequence which is an important aspect of cultural values in throughout the Buddhist and Hindu worlds. </w:t>
      </w:r>
    </w:p>
    <w:p w14:paraId="74E712D0" w14:textId="77777777" w:rsidR="00D0276E" w:rsidRDefault="000D6F10" w:rsidP="002D2FB4">
      <w:pPr>
        <w:spacing w:line="360" w:lineRule="auto"/>
      </w:pPr>
      <w:r>
        <w:t xml:space="preserve">The conventional biomedical sector also plays a large role not only in Sri Lanka but increasingly across much of the developing world and it is another crucial approach to dealing with misfortune. This approach stands somewhat in contrast to ethnomedical ideas as ethnomedicine is often associated with </w:t>
      </w:r>
      <w:r w:rsidR="008C5233">
        <w:t>“</w:t>
      </w:r>
      <w:r w:rsidRPr="008C5233">
        <w:rPr>
          <w:i/>
        </w:rPr>
        <w:t>medical systems in indigenous societies</w:t>
      </w:r>
      <w:r>
        <w:t>”</w:t>
      </w:r>
      <w:r w:rsidR="00646A4F" w:rsidRPr="00646A4F">
        <w:t xml:space="preserve"> </w:t>
      </w:r>
      <w:r w:rsidR="00646A4F">
        <w:t>(Singer &amp; Baer 2007, p. 102)</w:t>
      </w:r>
      <w:r w:rsidR="008C5233">
        <w:t xml:space="preserve"> often </w:t>
      </w:r>
      <w:r w:rsidR="00646A4F">
        <w:t xml:space="preserve">with </w:t>
      </w:r>
      <w:r w:rsidR="008C5233">
        <w:t>anthropologists</w:t>
      </w:r>
      <w:r w:rsidR="00646A4F">
        <w:t xml:space="preserve"> to</w:t>
      </w:r>
      <w:r w:rsidR="008C5233">
        <w:t xml:space="preserve"> “</w:t>
      </w:r>
      <w:r w:rsidR="008C5233" w:rsidRPr="008C5233">
        <w:rPr>
          <w:i/>
        </w:rPr>
        <w:t>have long been fascinated by the shaman</w:t>
      </w:r>
      <w:r w:rsidR="008C5233">
        <w:t xml:space="preserve">” </w:t>
      </w:r>
      <w:bookmarkStart w:id="20" w:name="_Hlk8146816"/>
      <w:r w:rsidR="008C5233">
        <w:t>(</w:t>
      </w:r>
      <w:r w:rsidR="00646A4F">
        <w:t>Singer &amp; Baer 2007, p. 102)</w:t>
      </w:r>
      <w:bookmarkEnd w:id="20"/>
      <w:r w:rsidR="00646A4F">
        <w:t xml:space="preserve">. </w:t>
      </w:r>
      <w:r w:rsidR="00F730EA">
        <w:t>However,</w:t>
      </w:r>
      <w:r w:rsidR="00646A4F">
        <w:t xml:space="preserve"> in Sri Lanka, such as elsewhere, a Medical Pluralistic aspect is in use</w:t>
      </w:r>
      <w:r w:rsidR="003358B0">
        <w:t xml:space="preserve"> and even though these two sectors may be somewhat opposed to each other in approach people use them in conjunction with each other to solve problems which I will expand on in the Data and observations section. </w:t>
      </w:r>
      <w:r w:rsidR="00C52729">
        <w:t>This gives an additional dimension on how misfortune is handled as here the unexplainable and the ration</w:t>
      </w:r>
      <w:r w:rsidR="00E10E7C">
        <w:t>al are being used in conjunction with each other</w:t>
      </w:r>
      <w:r w:rsidR="00F730EA" w:rsidRPr="00F730EA">
        <w:t xml:space="preserve"> </w:t>
      </w:r>
      <w:r w:rsidR="00F730EA">
        <w:t>(Singer &amp; Erikson eds. 2011).</w:t>
      </w:r>
    </w:p>
    <w:p w14:paraId="57B24F9C" w14:textId="5B5E4A26" w:rsidR="0016568D" w:rsidRDefault="0016568D" w:rsidP="002D2FB4">
      <w:pPr>
        <w:spacing w:line="360" w:lineRule="auto"/>
      </w:pPr>
      <w:r>
        <w:t xml:space="preserve">There is a massive amount of literature that </w:t>
      </w:r>
      <w:r w:rsidR="00390162">
        <w:t>covers</w:t>
      </w:r>
      <w:r>
        <w:t xml:space="preserve"> </w:t>
      </w:r>
      <w:r w:rsidR="00390162">
        <w:t xml:space="preserve">sorcery, </w:t>
      </w:r>
      <w:r w:rsidR="00105565">
        <w:t xml:space="preserve">healing, </w:t>
      </w:r>
      <w:r w:rsidR="00390162">
        <w:t>witchcraft</w:t>
      </w:r>
      <w:r w:rsidR="00105565">
        <w:t xml:space="preserve"> and how misfortune is handled through supernatural means </w:t>
      </w:r>
      <w:r w:rsidR="00390162">
        <w:t>h</w:t>
      </w:r>
      <w:r w:rsidR="00105565">
        <w:t>owever the prevailing perspective is still to view these methods</w:t>
      </w:r>
      <w:r w:rsidR="00390162">
        <w:t xml:space="preserve"> and world views</w:t>
      </w:r>
      <w:r w:rsidR="00105565">
        <w:t xml:space="preserve"> as unscientific and therefore as anomalies or a topic to be discarded from </w:t>
      </w:r>
      <w:r w:rsidR="00105565">
        <w:lastRenderedPageBreak/>
        <w:t>the discourse or that they merely stand in for bio medical practices in the form of ethnomedicine</w:t>
      </w:r>
      <w:r w:rsidR="00C14019">
        <w:t>. Due to</w:t>
      </w:r>
      <w:r w:rsidR="00105565">
        <w:t xml:space="preserve"> </w:t>
      </w:r>
      <w:r w:rsidR="00C14019">
        <w:t>the numerous texts</w:t>
      </w:r>
      <w:r w:rsidR="00390162">
        <w:t>,</w:t>
      </w:r>
      <w:r w:rsidR="00C14019">
        <w:t xml:space="preserve"> research </w:t>
      </w:r>
      <w:r w:rsidR="00390162">
        <w:t xml:space="preserve">and experiences </w:t>
      </w:r>
      <w:r w:rsidR="00C14019">
        <w:t xml:space="preserve">done into </w:t>
      </w:r>
      <w:r w:rsidR="00390162">
        <w:t>misfortune, shamanism, witchcraft and other such topics, anthropologists have been asking for a new approach or reconsideration of the scientific model of approach inspired by the enlightenment to accommodate and validate these crucial and important experiences that formulate such a crucial part of human life</w:t>
      </w:r>
      <w:r w:rsidR="001111E5">
        <w:t xml:space="preserve"> in</w:t>
      </w:r>
      <w:r w:rsidR="00096FB1">
        <w:t xml:space="preserve"> a more honest context rather than translating them into the Euro- American Enlightenment dialect</w:t>
      </w:r>
      <w:r w:rsidR="00390162">
        <w:t>.</w:t>
      </w:r>
      <w:r w:rsidR="00AD5847">
        <w:t xml:space="preserve"> Both Stoller and Edith Turner advocate for such an approach due to their own experiences in the field and the difficulty of presenting them in the relevant context.</w:t>
      </w:r>
    </w:p>
    <w:p w14:paraId="42045D22" w14:textId="77777777" w:rsidR="00B911C3" w:rsidRPr="00D85DBF" w:rsidRDefault="00B911C3" w:rsidP="002D2FB4">
      <w:pPr>
        <w:spacing w:line="360" w:lineRule="auto"/>
      </w:pPr>
    </w:p>
    <w:p w14:paraId="52562502" w14:textId="51CA294B" w:rsidR="002D2FB4" w:rsidRDefault="002D2FB4" w:rsidP="002D2FB4">
      <w:pPr>
        <w:spacing w:line="360" w:lineRule="auto"/>
      </w:pPr>
    </w:p>
    <w:p w14:paraId="539F048D" w14:textId="167E7B0E" w:rsidR="00573501" w:rsidRDefault="00573501" w:rsidP="002D2FB4">
      <w:pPr>
        <w:spacing w:line="360" w:lineRule="auto"/>
      </w:pPr>
    </w:p>
    <w:p w14:paraId="0D4375CC" w14:textId="6AC305CC" w:rsidR="00573501" w:rsidRDefault="00573501" w:rsidP="002D2FB4">
      <w:pPr>
        <w:spacing w:line="360" w:lineRule="auto"/>
      </w:pPr>
    </w:p>
    <w:p w14:paraId="56C257D9" w14:textId="07E3BD25" w:rsidR="00573501" w:rsidRDefault="00573501" w:rsidP="002D2FB4">
      <w:pPr>
        <w:spacing w:line="360" w:lineRule="auto"/>
      </w:pPr>
    </w:p>
    <w:p w14:paraId="46DBDB8E" w14:textId="1029A9BD" w:rsidR="00573501" w:rsidRDefault="00573501" w:rsidP="002D2FB4">
      <w:pPr>
        <w:spacing w:line="360" w:lineRule="auto"/>
      </w:pPr>
    </w:p>
    <w:p w14:paraId="296162AC" w14:textId="3DF1445F" w:rsidR="00573501" w:rsidRDefault="00573501" w:rsidP="002D2FB4">
      <w:pPr>
        <w:spacing w:line="360" w:lineRule="auto"/>
      </w:pPr>
    </w:p>
    <w:p w14:paraId="6BD8CA93" w14:textId="59954FE9" w:rsidR="00573501" w:rsidRDefault="00573501" w:rsidP="002D2FB4">
      <w:pPr>
        <w:spacing w:line="360" w:lineRule="auto"/>
      </w:pPr>
    </w:p>
    <w:p w14:paraId="5027880B" w14:textId="6060ADD5" w:rsidR="00573501" w:rsidRDefault="00573501" w:rsidP="002D2FB4">
      <w:pPr>
        <w:spacing w:line="360" w:lineRule="auto"/>
      </w:pPr>
    </w:p>
    <w:p w14:paraId="77F9AB7A" w14:textId="01976675" w:rsidR="00573501" w:rsidRDefault="00573501" w:rsidP="002D2FB4">
      <w:pPr>
        <w:spacing w:line="360" w:lineRule="auto"/>
      </w:pPr>
    </w:p>
    <w:p w14:paraId="2842549F" w14:textId="7D337E71" w:rsidR="00573501" w:rsidRDefault="00573501" w:rsidP="002D2FB4">
      <w:pPr>
        <w:spacing w:line="360" w:lineRule="auto"/>
      </w:pPr>
    </w:p>
    <w:p w14:paraId="3B86A63B" w14:textId="7E215C0C" w:rsidR="00573501" w:rsidRDefault="00573501" w:rsidP="002D2FB4">
      <w:pPr>
        <w:spacing w:line="360" w:lineRule="auto"/>
      </w:pPr>
    </w:p>
    <w:p w14:paraId="60D53A95" w14:textId="62D11FD1" w:rsidR="00573501" w:rsidRDefault="00573501" w:rsidP="002D2FB4">
      <w:pPr>
        <w:spacing w:line="360" w:lineRule="auto"/>
      </w:pPr>
    </w:p>
    <w:p w14:paraId="0BBE8373" w14:textId="6140FD64" w:rsidR="00573501" w:rsidRDefault="00573501" w:rsidP="002D2FB4">
      <w:pPr>
        <w:spacing w:line="360" w:lineRule="auto"/>
      </w:pPr>
    </w:p>
    <w:p w14:paraId="1545CA90" w14:textId="06152AB3" w:rsidR="00573501" w:rsidRDefault="00573501" w:rsidP="002D2FB4">
      <w:pPr>
        <w:spacing w:line="360" w:lineRule="auto"/>
      </w:pPr>
    </w:p>
    <w:p w14:paraId="7513BC36" w14:textId="45AA4C9B" w:rsidR="00573501" w:rsidRDefault="00573501" w:rsidP="002D2FB4">
      <w:pPr>
        <w:spacing w:line="360" w:lineRule="auto"/>
      </w:pPr>
    </w:p>
    <w:p w14:paraId="3149C248" w14:textId="77777777" w:rsidR="00573501" w:rsidRPr="00070A3E" w:rsidRDefault="00573501" w:rsidP="002D2FB4">
      <w:pPr>
        <w:spacing w:line="360" w:lineRule="auto"/>
      </w:pPr>
    </w:p>
    <w:p w14:paraId="42BF7852" w14:textId="4EC337DA" w:rsidR="0008166F" w:rsidRPr="007E40B6" w:rsidRDefault="008845DC" w:rsidP="002D2FB4">
      <w:pPr>
        <w:pStyle w:val="Heading1"/>
        <w:spacing w:line="360" w:lineRule="auto"/>
        <w:jc w:val="center"/>
        <w:rPr>
          <w:u w:val="single"/>
        </w:rPr>
      </w:pPr>
      <w:bookmarkStart w:id="21" w:name="_Toc8158834"/>
      <w:r w:rsidRPr="007E40B6">
        <w:rPr>
          <w:color w:val="auto"/>
          <w:u w:val="single"/>
        </w:rPr>
        <w:lastRenderedPageBreak/>
        <w:t>D</w:t>
      </w:r>
      <w:r w:rsidR="00811F6D" w:rsidRPr="007E40B6">
        <w:rPr>
          <w:color w:val="auto"/>
          <w:u w:val="single"/>
        </w:rPr>
        <w:t>ata</w:t>
      </w:r>
      <w:r w:rsidRPr="007E40B6">
        <w:rPr>
          <w:color w:val="auto"/>
          <w:u w:val="single"/>
        </w:rPr>
        <w:t xml:space="preserve"> and Observations</w:t>
      </w:r>
      <w:bookmarkEnd w:id="21"/>
    </w:p>
    <w:p w14:paraId="4677B483" w14:textId="6D6AF7A3" w:rsidR="0008166F" w:rsidRDefault="005B15A9" w:rsidP="002D2FB4">
      <w:pPr>
        <w:spacing w:line="360" w:lineRule="auto"/>
      </w:pPr>
      <w:r>
        <w:t>D</w:t>
      </w:r>
      <w:r w:rsidR="00A260E6">
        <w:t xml:space="preserve">uring my discussions and observations, I </w:t>
      </w:r>
      <w:r w:rsidR="00FC3432">
        <w:t>found</w:t>
      </w:r>
      <w:r w:rsidR="00A260E6">
        <w:t xml:space="preserve"> several key </w:t>
      </w:r>
      <w:r w:rsidR="00B424A4">
        <w:t>aspects in Sri Lankan culture, which are similar to other cultures, that</w:t>
      </w:r>
      <w:r w:rsidR="00A260E6">
        <w:t xml:space="preserve"> handle </w:t>
      </w:r>
      <w:r w:rsidR="009C4650">
        <w:t xml:space="preserve">poor health and general </w:t>
      </w:r>
      <w:r w:rsidR="00A260E6">
        <w:t>misfortune. These included the Bio-medical healthcare traditions, Curative rituals</w:t>
      </w:r>
      <w:r w:rsidR="00FC3432">
        <w:t>,</w:t>
      </w:r>
      <w:r w:rsidR="00A260E6">
        <w:t xml:space="preserve"> Shamanism and determinism and lastly their own customs including local governance. I shall be using and incorporating my completed notes from the field, especially my discussions as well as observations.</w:t>
      </w:r>
      <w:r w:rsidR="003C675B">
        <w:t xml:space="preserve"> </w:t>
      </w:r>
    </w:p>
    <w:p w14:paraId="7870A6E6" w14:textId="77777777" w:rsidR="008B7297" w:rsidRDefault="008B7297" w:rsidP="002D2FB4">
      <w:pPr>
        <w:spacing w:line="360" w:lineRule="auto"/>
      </w:pPr>
    </w:p>
    <w:p w14:paraId="66C061C9" w14:textId="1CA89A6F" w:rsidR="008B7297" w:rsidRPr="00A33E0A" w:rsidRDefault="008B7297" w:rsidP="002D2FB4">
      <w:pPr>
        <w:pStyle w:val="Heading2"/>
        <w:spacing w:line="360" w:lineRule="auto"/>
        <w:rPr>
          <w:color w:val="auto"/>
        </w:rPr>
      </w:pPr>
      <w:bookmarkStart w:id="22" w:name="_Toc8158835"/>
      <w:r w:rsidRPr="00A33E0A">
        <w:rPr>
          <w:color w:val="auto"/>
        </w:rPr>
        <w:t>My Supernatural Experience</w:t>
      </w:r>
      <w:bookmarkEnd w:id="22"/>
    </w:p>
    <w:p w14:paraId="22417C22" w14:textId="3153D91D" w:rsidR="00F97B93" w:rsidRDefault="008B7297" w:rsidP="002D2FB4">
      <w:pPr>
        <w:spacing w:line="360" w:lineRule="auto"/>
      </w:pPr>
      <w:r>
        <w:t xml:space="preserve">This event has ended up becoming the cornerstone </w:t>
      </w:r>
      <w:r w:rsidR="00B424A4">
        <w:t>especially towards the concept of how anthropologists handle the inexplicable in</w:t>
      </w:r>
      <w:r>
        <w:t xml:space="preserve"> this Dissertation </w:t>
      </w:r>
      <w:r w:rsidR="00CE6735">
        <w:t>because I experienced it as bizarre</w:t>
      </w:r>
      <w:r>
        <w:t xml:space="preserve">. I can only </w:t>
      </w:r>
      <w:r w:rsidR="00337A87">
        <w:t>imagine</w:t>
      </w:r>
      <w:r>
        <w:t xml:space="preserve"> that it started in the Temple of the </w:t>
      </w:r>
      <w:r w:rsidR="006B35FE">
        <w:t>Tooth during our time in Kandy</w:t>
      </w:r>
      <w:r w:rsidR="00DF2E00">
        <w:t>. The Temple houses</w:t>
      </w:r>
      <w:r>
        <w:t xml:space="preserve"> the Tooth of Buddha, a highly sacred artefact that has been at the centre of miracles and much of the history of Sri Lanka and its kingdoms. I had managed to glimpse the golden casket which housed the Tooth thanks to Sangiva who had rushed us in to </w:t>
      </w:r>
      <w:r w:rsidR="00337A87">
        <w:t>see it before it was closed off.</w:t>
      </w:r>
      <w:r>
        <w:t xml:space="preserve"> I asked him a series of questions about Sri Lanka, the local political structure and healthcare before we parted ways. It was during this time when I was exploring the museum </w:t>
      </w:r>
      <w:r w:rsidR="0009771E">
        <w:t xml:space="preserve">trying to find out more about the history of the temple and Sri Lanka </w:t>
      </w:r>
      <w:r>
        <w:t xml:space="preserve">around the back of the temple that I met one of the priests. </w:t>
      </w:r>
    </w:p>
    <w:p w14:paraId="19C24FDE" w14:textId="77777777" w:rsidR="008B7297" w:rsidRPr="008B7297" w:rsidRDefault="008B7297" w:rsidP="002D2FB4">
      <w:pPr>
        <w:spacing w:line="360" w:lineRule="auto"/>
      </w:pPr>
      <w:r>
        <w:t>I had been looking at the trousers of the last King of Kandy</w:t>
      </w:r>
      <w:r w:rsidR="00337A87">
        <w:t>,</w:t>
      </w:r>
      <w:r w:rsidR="00F97B93">
        <w:t xml:space="preserve"> which were huge</w:t>
      </w:r>
      <w:r w:rsidR="00337A87">
        <w:t>,</w:t>
      </w:r>
      <w:r w:rsidR="00F97B93">
        <w:t xml:space="preserve"> and</w:t>
      </w:r>
      <w:r>
        <w:t xml:space="preserve"> imagining what a mountain of </w:t>
      </w:r>
      <w:r w:rsidR="00F97B93">
        <w:t xml:space="preserve">a man he must have been when Jenny and I were approached by one of the priests with a big white moustache and white hair. He commented on the trousers and looked at us both as if he were thinking something over before asking us to wait. We stayed put and watched him cross the museum hall before he reached an old wooden chest. He opened it and pulled out two white strings. I had seen others wearing these as they were usually given out at temples by priests, normally there would be queues up to an idol or place of worship where they would give them out. The priest came back over to us and got Jenny to hold out her right arm before he wrapped the string around her wrist, as he tied it he said a prayer- I couldn’t work out what it was he said as I think he was speaking Singhalese. Next he came to me and got me to hold out my right hand. I remember being a bit apprehensive about this and not all too sure what to make of it and briefly felt the desire to back off. He finished tying </w:t>
      </w:r>
      <w:r w:rsidR="0009771E">
        <w:t>the string to my wrist</w:t>
      </w:r>
      <w:r w:rsidR="00F97B93">
        <w:t xml:space="preserve"> and we both thanked him and left. I thought it was a bit odd </w:t>
      </w:r>
      <w:r w:rsidR="0009771E">
        <w:t xml:space="preserve">and wasn’t sure whether I wanted to keep it on, but Jenny encouraged me to keep it and to try not to fiddle with it. </w:t>
      </w:r>
    </w:p>
    <w:p w14:paraId="5477BB9B" w14:textId="59981E81" w:rsidR="0049783F" w:rsidRDefault="0009771E" w:rsidP="002D2FB4">
      <w:pPr>
        <w:spacing w:line="360" w:lineRule="auto"/>
      </w:pPr>
      <w:r>
        <w:lastRenderedPageBreak/>
        <w:t>Th</w:t>
      </w:r>
      <w:r w:rsidR="008B7297">
        <w:t xml:space="preserve">e </w:t>
      </w:r>
      <w:r>
        <w:t xml:space="preserve">next evening, we had a meal at one of the restaurants in Kandy and </w:t>
      </w:r>
      <w:r w:rsidR="008B7297">
        <w:t xml:space="preserve">had been making our way back to our hotel in the night. </w:t>
      </w:r>
      <w:r>
        <w:t>There were very few people around, for the most part the streets were deserted apart from the passing many stray dogs and dimly lit roads. We stuck to the concrete slabs covering the gutters than walking along the roads as we knew how perilous they could be.</w:t>
      </w:r>
      <w:r w:rsidR="008B7297">
        <w:t xml:space="preserve"> </w:t>
      </w:r>
      <w:r w:rsidR="0049783F">
        <w:t>However,</w:t>
      </w:r>
      <w:r>
        <w:t xml:space="preserve"> after walking for quite some time down the edges of many dusty roads and past many closed shops and houses</w:t>
      </w:r>
      <w:r w:rsidR="008B7297">
        <w:t xml:space="preserve"> we turned a corner and </w:t>
      </w:r>
      <w:r>
        <w:t xml:space="preserve">finally </w:t>
      </w:r>
      <w:r w:rsidR="008B7297">
        <w:t xml:space="preserve">crossed over </w:t>
      </w:r>
      <w:r>
        <w:t>the</w:t>
      </w:r>
      <w:r w:rsidR="008B7297">
        <w:t xml:space="preserve"> train tracks</w:t>
      </w:r>
      <w:r>
        <w:t>. This was a relief because we had thought we were lost but we could work out our location from the train station.</w:t>
      </w:r>
      <w:r w:rsidR="008B7297">
        <w:t xml:space="preserve"> I</w:t>
      </w:r>
      <w:r>
        <w:t>t was at this point I</w:t>
      </w:r>
      <w:r w:rsidR="008B7297">
        <w:t xml:space="preserve"> saw two men walking down the hill with what I thought was a dog in front of them although</w:t>
      </w:r>
      <w:r>
        <w:t xml:space="preserve"> now I reflect on </w:t>
      </w:r>
      <w:r w:rsidR="0049783F">
        <w:t>it,</w:t>
      </w:r>
      <w:r w:rsidR="008B7297">
        <w:t xml:space="preserve"> I never clearly saw </w:t>
      </w:r>
      <w:r w:rsidR="00FA593E">
        <w:t>what it was</w:t>
      </w:r>
      <w:r w:rsidR="008B7297">
        <w:t xml:space="preserve">. </w:t>
      </w:r>
      <w:r>
        <w:t>I was slightly ahead of Jenny and Hugo but a</w:t>
      </w:r>
      <w:r w:rsidR="008B7297">
        <w:t>s I approached, I felt a strange sense of fear which</w:t>
      </w:r>
      <w:r>
        <w:t xml:space="preserve"> began to</w:t>
      </w:r>
      <w:r w:rsidR="008B7297">
        <w:t xml:space="preserve"> gr</w:t>
      </w:r>
      <w:r>
        <w:t>o</w:t>
      </w:r>
      <w:r w:rsidR="008B7297">
        <w:t>w</w:t>
      </w:r>
      <w:r>
        <w:t>,</w:t>
      </w:r>
      <w:r w:rsidR="008B7297">
        <w:t xml:space="preserve"> </w:t>
      </w:r>
      <w:r>
        <w:t>the</w:t>
      </w:r>
      <w:r w:rsidR="008B7297">
        <w:t xml:space="preserve"> closer</w:t>
      </w:r>
      <w:r>
        <w:t xml:space="preserve"> I got</w:t>
      </w:r>
      <w:r w:rsidR="008B7297">
        <w:t xml:space="preserve"> to them</w:t>
      </w:r>
      <w:r>
        <w:t xml:space="preserve"> the stronger the fear grew</w:t>
      </w:r>
      <w:r w:rsidR="008B7297">
        <w:t>.</w:t>
      </w:r>
      <w:r w:rsidR="00FA593E">
        <w:t xml:space="preserve"> There was no sensible o</w:t>
      </w:r>
      <w:r w:rsidR="00337A87">
        <w:t>r rational reason for this fear;</w:t>
      </w:r>
      <w:r w:rsidR="0063485D">
        <w:t xml:space="preserve"> after reflection I believe </w:t>
      </w:r>
      <w:r w:rsidR="00FA593E">
        <w:t>it was inexplicable.</w:t>
      </w:r>
      <w:r w:rsidR="008B7297">
        <w:t xml:space="preserve"> As I drew closer, I became increasingly concerned as I thought the dog was going to attack me and rip my arm off. </w:t>
      </w:r>
      <w:r w:rsidR="00FA593E">
        <w:t>A</w:t>
      </w:r>
      <w:r w:rsidR="008B7297">
        <w:t xml:space="preserve">s I came within a few meters I felt pure terror </w:t>
      </w:r>
      <w:r w:rsidR="00FA593E">
        <w:t xml:space="preserve">wash through me </w:t>
      </w:r>
      <w:r w:rsidR="008B7297">
        <w:t xml:space="preserve">before passing </w:t>
      </w:r>
      <w:r w:rsidR="00FA593E">
        <w:t xml:space="preserve">the dog and </w:t>
      </w:r>
      <w:r w:rsidR="008B7297">
        <w:t>the</w:t>
      </w:r>
      <w:r w:rsidR="00FA593E">
        <w:t xml:space="preserve"> two men. It was then </w:t>
      </w:r>
      <w:r w:rsidR="008B7297">
        <w:t xml:space="preserve">I </w:t>
      </w:r>
      <w:r w:rsidR="008B7297" w:rsidRPr="003A5D6E">
        <w:rPr>
          <w:i/>
        </w:rPr>
        <w:t>felt something</w:t>
      </w:r>
      <w:r w:rsidR="008B7297">
        <w:rPr>
          <w:i/>
        </w:rPr>
        <w:t xml:space="preserve"> </w:t>
      </w:r>
      <w:r w:rsidR="008B7297">
        <w:t>pass through my left arm (the side of me closest to them). It felt horrible, disgusting and malevolent.</w:t>
      </w:r>
      <w:r w:rsidR="00FA593E">
        <w:t xml:space="preserve"> If it had a </w:t>
      </w:r>
      <w:r w:rsidR="0049783F">
        <w:t>texture,</w:t>
      </w:r>
      <w:r w:rsidR="00FA593E">
        <w:t xml:space="preserve"> I would have claimed it was slimy. Once we got clear I started to brush my arm to try and remove this horrid feeling from it because it felt so disgusting. Then to my alarm</w:t>
      </w:r>
      <w:r w:rsidR="008B7297">
        <w:t xml:space="preserve"> </w:t>
      </w:r>
      <w:r w:rsidR="00FA593E">
        <w:t>Hugo</w:t>
      </w:r>
      <w:r w:rsidR="008B7297">
        <w:t xml:space="preserve"> suddenly disappeared, and I turned to Jenny</w:t>
      </w:r>
      <w:r w:rsidR="00FA593E">
        <w:t xml:space="preserve"> in a mixture of uncertainty and panic</w:t>
      </w:r>
      <w:r w:rsidR="008B7297">
        <w:t xml:space="preserve"> explaining we couldn’t stay there, and she asked why</w:t>
      </w:r>
      <w:r w:rsidR="00FA593E">
        <w:t xml:space="preserve"> in an uncertain manner</w:t>
      </w:r>
      <w:r w:rsidR="008B7297">
        <w:t xml:space="preserve">. I </w:t>
      </w:r>
      <w:r w:rsidR="00FA593E">
        <w:t xml:space="preserve">quietly </w:t>
      </w:r>
      <w:r w:rsidR="008B7297">
        <w:t>ex</w:t>
      </w:r>
      <w:r w:rsidR="00FA593E">
        <w:t>claimed</w:t>
      </w:r>
      <w:r w:rsidR="008B7297">
        <w:t xml:space="preserve"> ‘</w:t>
      </w:r>
      <w:r w:rsidR="008B7297" w:rsidRPr="00FA593E">
        <w:rPr>
          <w:i/>
        </w:rPr>
        <w:t>because of that dog</w:t>
      </w:r>
      <w:r w:rsidR="008B7297">
        <w:t>’ and she replied, ‘</w:t>
      </w:r>
      <w:r w:rsidR="008B7297" w:rsidRPr="00FA593E">
        <w:rPr>
          <w:i/>
        </w:rPr>
        <w:t>you felt it too</w:t>
      </w:r>
      <w:r w:rsidR="008B7297">
        <w:t>’</w:t>
      </w:r>
      <w:r w:rsidR="00FA593E">
        <w:t xml:space="preserve">! When she said this all the hairs down my spine stood up on end as I had not been the only one who had experienced whatever this was. </w:t>
      </w:r>
      <w:r w:rsidR="00EB5407">
        <w:t xml:space="preserve">She said she felt the dog was going to attack as well but that if it did it wouldn’t have been her and would have been either Hugo or myself. </w:t>
      </w:r>
      <w:r w:rsidR="00FA593E">
        <w:t xml:space="preserve">Thankfully Hugo had only gone </w:t>
      </w:r>
      <w:r w:rsidR="00337A87">
        <w:t>to ‘answer a call of nature’</w:t>
      </w:r>
      <w:r w:rsidR="00FA593E">
        <w:t xml:space="preserve"> and reappeared not having a clue why Jenny and I were so anxious.</w:t>
      </w:r>
      <w:r w:rsidR="0049783F">
        <w:t xml:space="preserve"> Quickly explaining to him what the problem was</w:t>
      </w:r>
      <w:r w:rsidR="00FA593E">
        <w:t xml:space="preserve"> </w:t>
      </w:r>
      <w:r w:rsidR="0049783F">
        <w:t>w</w:t>
      </w:r>
      <w:r w:rsidR="00FA593E">
        <w:t xml:space="preserve">e started to walk quickly to get away from that spot and out of nowhere a </w:t>
      </w:r>
      <w:r w:rsidR="0063485D">
        <w:t>local taxi</w:t>
      </w:r>
      <w:r w:rsidR="00FA593E">
        <w:t xml:space="preserve"> came up beside us on the dark empty roads and the man asked if we wanted to go somewhere, he asked for money at first and suddenly</w:t>
      </w:r>
      <w:r w:rsidR="0049783F">
        <w:t xml:space="preserve"> said</w:t>
      </w:r>
      <w:r w:rsidR="00FA593E">
        <w:t xml:space="preserve"> </w:t>
      </w:r>
      <w:r w:rsidR="0049783F">
        <w:t xml:space="preserve">he would </w:t>
      </w:r>
      <w:r w:rsidR="00FA593E">
        <w:t>take us for free</w:t>
      </w:r>
      <w:r w:rsidR="0049783F">
        <w:t>!</w:t>
      </w:r>
      <w:r w:rsidR="008B7297">
        <w:t xml:space="preserve"> </w:t>
      </w:r>
      <w:r w:rsidR="0049783F">
        <w:t xml:space="preserve">We got in and a few minutes later he dropped us off on the road that led to our accommodation. He managed to drop us off </w:t>
      </w:r>
      <w:r w:rsidR="00337A87">
        <w:t>in front of a squad of soldiers. None of us kne</w:t>
      </w:r>
      <w:r w:rsidR="0049783F">
        <w:t xml:space="preserve">w why they were there. </w:t>
      </w:r>
    </w:p>
    <w:p w14:paraId="020A3B4F" w14:textId="504EF215" w:rsidR="00D371F3" w:rsidRDefault="0049783F" w:rsidP="002D2FB4">
      <w:pPr>
        <w:spacing w:line="360" w:lineRule="auto"/>
      </w:pPr>
      <w:r>
        <w:t xml:space="preserve">I chatted with Jenny that evening and </w:t>
      </w:r>
      <w:r w:rsidR="004B3866">
        <w:t>speculated</w:t>
      </w:r>
      <w:r>
        <w:t xml:space="preserve"> that what I thought</w:t>
      </w:r>
      <w:r w:rsidR="00337A87">
        <w:t xml:space="preserve"> we had passed were two shamans. One appeared to be </w:t>
      </w:r>
      <w:r>
        <w:t xml:space="preserve">an apprentice whilst the other was the teacher practicing some form of sorcery or magic which involved the dog, or at least what I had thought was a dog. </w:t>
      </w:r>
      <w:r w:rsidR="004B3866">
        <w:t xml:space="preserve">The reason I speculated this was because of reading books such as </w:t>
      </w:r>
      <w:r w:rsidR="004B3866" w:rsidRPr="004B3866">
        <w:rPr>
          <w:i/>
        </w:rPr>
        <w:t>The Teachings of Don Juan: A Yaqui Way of Knowledge</w:t>
      </w:r>
      <w:r w:rsidR="004B3866">
        <w:t xml:space="preserve"> </w:t>
      </w:r>
      <w:bookmarkStart w:id="23" w:name="_Hlk8064003"/>
      <w:r w:rsidR="004B3866">
        <w:t>(1998</w:t>
      </w:r>
      <w:bookmarkEnd w:id="23"/>
      <w:r w:rsidR="004B3866">
        <w:t xml:space="preserve">), having covered some of Evans Pritchards work on Witchcraft and having family </w:t>
      </w:r>
      <w:r w:rsidR="004B3866">
        <w:lastRenderedPageBreak/>
        <w:t xml:space="preserve">members who have personally encountered similar experiences and </w:t>
      </w:r>
      <w:r w:rsidR="00982CB3">
        <w:t>shamans</w:t>
      </w:r>
      <w:r w:rsidR="004B3866">
        <w:t xml:space="preserve"> in the past. </w:t>
      </w:r>
      <w:r w:rsidR="001C436E">
        <w:t xml:space="preserve">We then </w:t>
      </w:r>
      <w:r w:rsidR="005E608A">
        <w:t>concluded</w:t>
      </w:r>
      <w:r w:rsidR="001C436E">
        <w:t xml:space="preserve"> that the white string and the prayer that the priest had performed must have had an </w:t>
      </w:r>
      <w:r w:rsidR="00EB5407">
        <w:t xml:space="preserve">impact and protected us. As for what passed through my </w:t>
      </w:r>
      <w:r w:rsidR="005E608A">
        <w:t>shoulder,</w:t>
      </w:r>
      <w:r w:rsidR="00EB5407">
        <w:t xml:space="preserve"> I can only describe it as an </w:t>
      </w:r>
      <w:r w:rsidR="00EB5407" w:rsidRPr="00EB5407">
        <w:rPr>
          <w:i/>
        </w:rPr>
        <w:t>entity</w:t>
      </w:r>
      <w:r w:rsidR="00EB5407">
        <w:t xml:space="preserve"> of some kind</w:t>
      </w:r>
      <w:r w:rsidR="008F5BE7">
        <w:t xml:space="preserve"> that was in some way attached to the dog and had something to do with the two men</w:t>
      </w:r>
      <w:r w:rsidR="00EB5407">
        <w:t xml:space="preserve">. </w:t>
      </w:r>
      <w:r>
        <w:t>Below I have added a</w:t>
      </w:r>
      <w:r w:rsidR="00FA64BE">
        <w:t xml:space="preserve"> </w:t>
      </w:r>
      <w:r>
        <w:t xml:space="preserve">picture of what I </w:t>
      </w:r>
      <w:r w:rsidRPr="00F3731A">
        <w:rPr>
          <w:i/>
        </w:rPr>
        <w:t>perceived</w:t>
      </w:r>
      <w:r>
        <w:t xml:space="preserve"> in those moments of passing those men and that dog:</w:t>
      </w:r>
      <w:r w:rsidR="00FA64BE" w:rsidRPr="00FA64BE">
        <w:t xml:space="preserve"> </w:t>
      </w:r>
    </w:p>
    <w:p w14:paraId="228363FA" w14:textId="6C4F6D7C" w:rsidR="0049783F" w:rsidRDefault="004F4D82" w:rsidP="002D2FB4">
      <w:pPr>
        <w:spacing w:line="360" w:lineRule="auto"/>
      </w:pPr>
      <w:r>
        <w:rPr>
          <w:noProof/>
          <w:lang w:eastAsia="en-GB"/>
        </w:rPr>
        <mc:AlternateContent>
          <mc:Choice Requires="wps">
            <w:drawing>
              <wp:anchor distT="0" distB="0" distL="114300" distR="114300" simplePos="0" relativeHeight="251661312" behindDoc="0" locked="0" layoutInCell="1" allowOverlap="1" wp14:anchorId="3E281C1E" wp14:editId="30FE89DB">
                <wp:simplePos x="0" y="0"/>
                <wp:positionH relativeFrom="column">
                  <wp:posOffset>-3175</wp:posOffset>
                </wp:positionH>
                <wp:positionV relativeFrom="paragraph">
                  <wp:posOffset>2980690</wp:posOffset>
                </wp:positionV>
                <wp:extent cx="389763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897630" cy="635"/>
                        </a:xfrm>
                        <a:prstGeom prst="rect">
                          <a:avLst/>
                        </a:prstGeom>
                        <a:solidFill>
                          <a:prstClr val="white"/>
                        </a:solidFill>
                        <a:ln>
                          <a:noFill/>
                        </a:ln>
                      </wps:spPr>
                      <wps:txbx>
                        <w:txbxContent>
                          <w:p w14:paraId="5FDE4590" w14:textId="54F55ACC" w:rsidR="004F4D82" w:rsidRPr="002C4DAE" w:rsidRDefault="004F4D82" w:rsidP="004F4D82">
                            <w:pPr>
                              <w:pStyle w:val="Caption"/>
                              <w:rPr>
                                <w:noProof/>
                              </w:rPr>
                            </w:pPr>
                            <w:bookmarkStart w:id="24" w:name="_Toc8148160"/>
                            <w:r>
                              <w:t xml:space="preserve">Figure </w:t>
                            </w:r>
                            <w:r w:rsidR="00056E18">
                              <w:fldChar w:fldCharType="begin"/>
                            </w:r>
                            <w:r w:rsidR="00056E18">
                              <w:instrText xml:space="preserve"> SEQ Figure \* ARABIC </w:instrText>
                            </w:r>
                            <w:r w:rsidR="00056E18">
                              <w:fldChar w:fldCharType="separate"/>
                            </w:r>
                            <w:r>
                              <w:rPr>
                                <w:noProof/>
                              </w:rPr>
                              <w:t>3</w:t>
                            </w:r>
                            <w:r w:rsidR="00056E18">
                              <w:rPr>
                                <w:noProof/>
                              </w:rPr>
                              <w:fldChar w:fldCharType="end"/>
                            </w:r>
                            <w:r>
                              <w:t xml:space="preserve"> Diagram of my supernatural experience</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81C1E" id="Text Box 5" o:spid="_x0000_s1027" type="#_x0000_t202" style="position:absolute;margin-left:-.25pt;margin-top:234.7pt;width:306.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32ALwIAAGQEAAAOAAAAZHJzL2Uyb0RvYy54bWysVMFu2zAMvQ/YPwi6L04aNOu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" stroked="f">
                <v:textbox style="mso-fit-shape-to-text:t" inset="0,0,0,0">
                  <w:txbxContent>
                    <w:p w14:paraId="5FDE4590" w14:textId="54F55ACC" w:rsidR="004F4D82" w:rsidRPr="002C4DAE" w:rsidRDefault="004F4D82" w:rsidP="004F4D82">
                      <w:pPr>
                        <w:pStyle w:val="Caption"/>
                        <w:rPr>
                          <w:noProof/>
                        </w:rPr>
                      </w:pPr>
                      <w:bookmarkStart w:id="25" w:name="_Toc8148160"/>
                      <w:r>
                        <w:t xml:space="preserve">Figure </w:t>
                      </w:r>
                      <w:r w:rsidR="00056E18">
                        <w:fldChar w:fldCharType="begin"/>
                      </w:r>
                      <w:r w:rsidR="00056E18">
                        <w:instrText xml:space="preserve"> SEQ Figure \* ARABIC </w:instrText>
                      </w:r>
                      <w:r w:rsidR="00056E18">
                        <w:fldChar w:fldCharType="separate"/>
                      </w:r>
                      <w:r>
                        <w:rPr>
                          <w:noProof/>
                        </w:rPr>
                        <w:t>3</w:t>
                      </w:r>
                      <w:r w:rsidR="00056E18">
                        <w:rPr>
                          <w:noProof/>
                        </w:rPr>
                        <w:fldChar w:fldCharType="end"/>
                      </w:r>
                      <w:r>
                        <w:t xml:space="preserve"> Diagram of my supernatural experience</w:t>
                      </w:r>
                      <w:bookmarkEnd w:id="25"/>
                    </w:p>
                  </w:txbxContent>
                </v:textbox>
                <w10:wrap type="square"/>
              </v:shape>
            </w:pict>
          </mc:Fallback>
        </mc:AlternateContent>
      </w:r>
      <w:r w:rsidR="00FA64BE">
        <w:rPr>
          <w:noProof/>
          <w:lang w:eastAsia="en-GB"/>
        </w:rPr>
        <w:drawing>
          <wp:anchor distT="0" distB="0" distL="114300" distR="114300" simplePos="0" relativeHeight="251657216" behindDoc="0" locked="0" layoutInCell="1" allowOverlap="1" wp14:anchorId="23D6D920" wp14:editId="5096F70B">
            <wp:simplePos x="0" y="0"/>
            <wp:positionH relativeFrom="column">
              <wp:posOffset>384175</wp:posOffset>
            </wp:positionH>
            <wp:positionV relativeFrom="paragraph">
              <wp:posOffset>-375920</wp:posOffset>
            </wp:positionV>
            <wp:extent cx="3122295" cy="3897630"/>
            <wp:effectExtent l="0" t="6667"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35094" t="5795" r="10454" b="5046"/>
                    <a:stretch/>
                  </pic:blipFill>
                  <pic:spPr bwMode="auto">
                    <a:xfrm rot="5400000">
                      <a:off x="0" y="0"/>
                      <a:ext cx="3122295" cy="3897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0F2FD5" w14:textId="52C8101D" w:rsidR="008B7297" w:rsidRDefault="00352432" w:rsidP="002D2FB4">
      <w:pPr>
        <w:spacing w:line="360" w:lineRule="auto"/>
      </w:pPr>
      <w:r>
        <w:t xml:space="preserve">I have had a few supernatural experiences before, although not quite as prominent as this one. </w:t>
      </w:r>
      <w:r w:rsidR="0049783F">
        <w:t>D</w:t>
      </w:r>
      <w:r w:rsidR="008B7297">
        <w:t xml:space="preserve">uring my entire time in Sri Lanka I encountered no experience like this </w:t>
      </w:r>
      <w:r w:rsidR="0049783F">
        <w:t xml:space="preserve">except for having a random fearfully alert feeling on the train </w:t>
      </w:r>
      <w:r w:rsidR="008B7297">
        <w:t xml:space="preserve">and </w:t>
      </w:r>
      <w:r w:rsidR="0049783F">
        <w:t xml:space="preserve">I </w:t>
      </w:r>
      <w:r w:rsidR="008B7297">
        <w:t xml:space="preserve">never saw any Sri Lankans walking with </w:t>
      </w:r>
      <w:r w:rsidR="008B7297" w:rsidRPr="0049783F">
        <w:t>dogs.</w:t>
      </w:r>
    </w:p>
    <w:p w14:paraId="730F26FB" w14:textId="77777777" w:rsidR="00D371F3" w:rsidRDefault="00D371F3" w:rsidP="002D2FB4">
      <w:pPr>
        <w:spacing w:line="360" w:lineRule="auto"/>
      </w:pPr>
    </w:p>
    <w:p w14:paraId="1AF72C5D" w14:textId="370B01A3" w:rsidR="000B0E23" w:rsidRDefault="006234FF" w:rsidP="002D2FB4">
      <w:pPr>
        <w:spacing w:line="360" w:lineRule="auto"/>
      </w:pPr>
      <w:r>
        <w:t>This experience has similarities to the descriptions of Bowie (2000, p. 219) when she opens her chapter on witchcraft and the evil eye</w:t>
      </w:r>
      <w:r w:rsidR="00DE0992">
        <w:t xml:space="preserve"> as describing it as the more exotic end of the study of the anthropology of religion </w:t>
      </w:r>
      <w:r w:rsidR="00D371F3">
        <w:t xml:space="preserve">and that </w:t>
      </w:r>
      <w:r w:rsidR="00DE0992">
        <w:t xml:space="preserve">the attacks or problems </w:t>
      </w:r>
      <w:r w:rsidR="00D371F3">
        <w:t>emerge</w:t>
      </w:r>
      <w:r w:rsidR="00DE0992">
        <w:t xml:space="preserve"> on a psychic level </w:t>
      </w:r>
      <w:r w:rsidR="00D371F3">
        <w:t>and</w:t>
      </w:r>
      <w:r w:rsidR="00DE0992">
        <w:t xml:space="preserve"> </w:t>
      </w:r>
      <w:r w:rsidR="00D371F3">
        <w:t xml:space="preserve">attack or </w:t>
      </w:r>
      <w:r w:rsidR="00DE0992">
        <w:t xml:space="preserve">drain life force, sometimes done knowingly or unknowingly. This description does roughly fit my experience </w:t>
      </w:r>
      <w:r w:rsidR="00D371F3">
        <w:t xml:space="preserve">although I don’t know if I was being attacked knowingly or unwittingly here. </w:t>
      </w:r>
      <w:r w:rsidR="00B424A4">
        <w:t>It does however lack an appropriate method or theory to explain this phenomenon</w:t>
      </w:r>
      <w:r w:rsidR="00D80186">
        <w:t>.</w:t>
      </w:r>
    </w:p>
    <w:p w14:paraId="3B25C831" w14:textId="0FBD290A" w:rsidR="00C22846" w:rsidRDefault="00C22846" w:rsidP="002D2FB4">
      <w:pPr>
        <w:spacing w:line="360" w:lineRule="auto"/>
      </w:pPr>
      <w:r>
        <w:t xml:space="preserve">Evans Pritchard (1976) tells us that the Azande believe in witchcraft </w:t>
      </w:r>
      <w:r w:rsidR="007F37CC">
        <w:t>to</w:t>
      </w:r>
      <w:r>
        <w:t xml:space="preserve"> explain misfortune or what we might term on most occasions as cause and effect or bad luck (Evans Pritchard 1976, p. 18). However Evans Pritchard did witness</w:t>
      </w:r>
      <w:r w:rsidR="007F37CC">
        <w:t xml:space="preserve"> an supernatural event in the form of</w:t>
      </w:r>
      <w:r>
        <w:t xml:space="preserve"> a light one night that made its way around the</w:t>
      </w:r>
      <w:r w:rsidR="007F37CC">
        <w:t xml:space="preserve"> </w:t>
      </w:r>
      <w:r>
        <w:t xml:space="preserve">back of his servants quarters and even though he lost sight of it </w:t>
      </w:r>
      <w:r w:rsidR="007F37CC">
        <w:t xml:space="preserve">he discovered that someone died there that night, he claimed it fitted perfectly with the Azande belief system as witchcraft and then tries to explain the event as a logical or rational set of events suspecting someone holding a torch to go to defecate (Evans Pritchard 1976, p.11). This is another case of an anthropologist tying to make sense of a strange and inexplicable event which the Azande </w:t>
      </w:r>
      <w:r w:rsidR="007F37CC">
        <w:lastRenderedPageBreak/>
        <w:t>hold a differing view but consider it the rational explanatio</w:t>
      </w:r>
      <w:r w:rsidR="00D938F9">
        <w:t>n</w:t>
      </w:r>
      <w:r w:rsidR="00D80186">
        <w:t xml:space="preserve"> whereas the anthropological discipline lacks one</w:t>
      </w:r>
      <w:r w:rsidR="007F37CC">
        <w:t>.</w:t>
      </w:r>
    </w:p>
    <w:p w14:paraId="3BD0E66F" w14:textId="1C3D4400" w:rsidR="00963F5A" w:rsidRDefault="00963F5A" w:rsidP="002D2FB4">
      <w:pPr>
        <w:spacing w:line="360" w:lineRule="auto"/>
      </w:pPr>
      <w:r>
        <w:t xml:space="preserve">Edith Turner (1992) also witnessed a strange occurrence during one of the Ihamba rituals and actually saw the spirit of the tooth rise out of the patients back </w:t>
      </w:r>
      <w:r w:rsidR="009F141F">
        <w:t>and she described it as a grey blob around six inches across and opaque (Turner 1992, p.149).</w:t>
      </w:r>
      <w:r w:rsidR="00FE0C64">
        <w:t xml:space="preserve"> Turner then has issues reconciling it as an objective experience (again trying to rationalize it with post enlightenment thinking by being objective) and has concerns of it being classed as purely subjective because other researchers experienced other similar types of supernatural experiences. She states that “</w:t>
      </w:r>
      <w:r w:rsidR="00FE0C64" w:rsidRPr="00FE0C64">
        <w:rPr>
          <w:i/>
        </w:rPr>
        <w:t>Knowledge is a living thing that may decay when out of touch with its origins</w:t>
      </w:r>
      <w:r w:rsidR="00FE0C64">
        <w:t>” (Turner 1992, p. 162) and this in terms of post enlightenment thinking describes perfectly the issue</w:t>
      </w:r>
      <w:r w:rsidR="00D938F9">
        <w:t xml:space="preserve"> of the</w:t>
      </w:r>
      <w:r w:rsidR="00FE0C64">
        <w:t xml:space="preserve"> phrase “</w:t>
      </w:r>
      <w:r w:rsidR="00FE0C64" w:rsidRPr="00FE0C64">
        <w:rPr>
          <w:i/>
        </w:rPr>
        <w:t>I will believe it when I see it</w:t>
      </w:r>
      <w:r w:rsidR="00FE0C64">
        <w:t xml:space="preserve">”. The proof fades as the experience or image fades and so cannot be verified by scientific, objective standards </w:t>
      </w:r>
      <w:r w:rsidR="00D938F9">
        <w:t xml:space="preserve">thus we lose a way to try and explain an experience we definitely had and even shared </w:t>
      </w:r>
      <w:r w:rsidR="00D80186">
        <w:t xml:space="preserve">with others </w:t>
      </w:r>
      <w:r w:rsidR="00D938F9">
        <w:t xml:space="preserve">to be accepted by objective </w:t>
      </w:r>
      <w:r w:rsidR="00D80186">
        <w:t xml:space="preserve">scientific </w:t>
      </w:r>
      <w:r w:rsidR="00D938F9">
        <w:t>standards.</w:t>
      </w:r>
    </w:p>
    <w:p w14:paraId="56622308" w14:textId="5437C3EC" w:rsidR="00D371F3" w:rsidRDefault="00D371F3" w:rsidP="002D2FB4">
      <w:pPr>
        <w:spacing w:before="240" w:line="360" w:lineRule="auto"/>
      </w:pPr>
      <w:r>
        <w:t xml:space="preserve">I also struggle to find a rational, reasonable or logical explanation for this experience which is highly similar to </w:t>
      </w:r>
      <w:r w:rsidR="00D938F9">
        <w:t xml:space="preserve">the previous points and </w:t>
      </w:r>
      <w:r>
        <w:t xml:space="preserve">Paul Stollers (1987) experiences and difficulties in how he approached presenting his </w:t>
      </w:r>
      <w:r w:rsidR="00D938F9">
        <w:t>apprenticeship</w:t>
      </w:r>
      <w:r>
        <w:t>. At first he wanted to remove all mention of his apprenticeship and of his subsequent experiences</w:t>
      </w:r>
      <w:r w:rsidR="00AA0958">
        <w:t xml:space="preserve"> as he found the pressure of approaching the research with a scientific mind problematic but then presented it as a memoir as a separate approach</w:t>
      </w:r>
      <w:r w:rsidR="00D1132E">
        <w:t xml:space="preserve"> (Stoller 1987, p. </w:t>
      </w:r>
      <w:r w:rsidR="00C22846">
        <w:t>xi)</w:t>
      </w:r>
      <w:r>
        <w:t xml:space="preserve">. I too had wanted to </w:t>
      </w:r>
      <w:r w:rsidR="00AA0958">
        <w:t>merely mention this experience as a side note but have included it a</w:t>
      </w:r>
      <w:r w:rsidR="00C22846">
        <w:t>s it was such a prominent moment in my research and strikes at the core of how one handles misfortune and the unexplainable such as in Stollers work, Evans Pritchards</w:t>
      </w:r>
      <w:r w:rsidR="007F37CC">
        <w:t>, Edith Turner and in Bowies work a</w:t>
      </w:r>
      <w:r w:rsidR="00443BBE">
        <w:t>mong</w:t>
      </w:r>
      <w:r w:rsidR="007F37CC">
        <w:t xml:space="preserve"> others.</w:t>
      </w:r>
    </w:p>
    <w:p w14:paraId="66357FF9" w14:textId="0262234E" w:rsidR="000B0E23" w:rsidRPr="003A5D6E" w:rsidRDefault="00D938F9" w:rsidP="002D2FB4">
      <w:pPr>
        <w:spacing w:before="240" w:line="360" w:lineRule="auto"/>
      </w:pPr>
      <w:r>
        <w:t xml:space="preserve">For the Sri Lankans they </w:t>
      </w:r>
      <w:r w:rsidR="004A7B7C">
        <w:t xml:space="preserve">will </w:t>
      </w:r>
      <w:r>
        <w:t>sometimes turn to the unexplainable for a cure</w:t>
      </w:r>
      <w:r w:rsidR="004A7B7C">
        <w:t>,</w:t>
      </w:r>
      <w:r>
        <w:t xml:space="preserve"> resolution</w:t>
      </w:r>
      <w:r w:rsidR="004A7B7C">
        <w:t xml:space="preserve"> or prevention</w:t>
      </w:r>
      <w:r>
        <w:t xml:space="preserve"> to their misfortune which I will cover next.</w:t>
      </w:r>
    </w:p>
    <w:p w14:paraId="5F6D91A2" w14:textId="4DC005C1" w:rsidR="00764ED9" w:rsidRPr="00A33E0A" w:rsidRDefault="00764ED9" w:rsidP="002D2FB4">
      <w:pPr>
        <w:pStyle w:val="Heading2"/>
        <w:spacing w:line="360" w:lineRule="auto"/>
        <w:rPr>
          <w:color w:val="auto"/>
        </w:rPr>
      </w:pPr>
      <w:bookmarkStart w:id="26" w:name="_Toc8158836"/>
      <w:r w:rsidRPr="00A33E0A">
        <w:rPr>
          <w:color w:val="auto"/>
        </w:rPr>
        <w:t>Curative Rituals, Shamanism and Determinism</w:t>
      </w:r>
      <w:bookmarkEnd w:id="26"/>
    </w:p>
    <w:p w14:paraId="6989F100" w14:textId="4EA97AFE" w:rsidR="00FA64BE" w:rsidRPr="00A33E0A" w:rsidRDefault="00FA64BE" w:rsidP="002D2FB4">
      <w:pPr>
        <w:pStyle w:val="Heading3"/>
        <w:spacing w:line="360" w:lineRule="auto"/>
        <w:rPr>
          <w:color w:val="auto"/>
        </w:rPr>
      </w:pPr>
      <w:bookmarkStart w:id="27" w:name="_Toc8158837"/>
      <w:r w:rsidRPr="00A33E0A">
        <w:rPr>
          <w:color w:val="auto"/>
        </w:rPr>
        <w:t>Nerina</w:t>
      </w:r>
      <w:r w:rsidR="00A4580F" w:rsidRPr="00A33E0A">
        <w:rPr>
          <w:color w:val="auto"/>
        </w:rPr>
        <w:t xml:space="preserve"> De Silva</w:t>
      </w:r>
      <w:r w:rsidRPr="00A33E0A">
        <w:rPr>
          <w:color w:val="auto"/>
        </w:rPr>
        <w:t xml:space="preserve"> and </w:t>
      </w:r>
      <w:r w:rsidR="0021757B" w:rsidRPr="00A33E0A">
        <w:rPr>
          <w:color w:val="auto"/>
        </w:rPr>
        <w:t>Shani</w:t>
      </w:r>
      <w:bookmarkEnd w:id="27"/>
      <w:r w:rsidRPr="00A33E0A">
        <w:rPr>
          <w:color w:val="auto"/>
        </w:rPr>
        <w:t xml:space="preserve"> </w:t>
      </w:r>
    </w:p>
    <w:p w14:paraId="6BEF8ED9" w14:textId="618B2750" w:rsidR="00FA64BE" w:rsidRDefault="00FA64BE" w:rsidP="002D2FB4">
      <w:pPr>
        <w:spacing w:line="360" w:lineRule="auto"/>
      </w:pPr>
      <w:r>
        <w:t xml:space="preserve">Throughout our visit to Sri Lanka I had been in contact with Nerina </w:t>
      </w:r>
      <w:r w:rsidR="00A4580F">
        <w:t xml:space="preserve">De Silva </w:t>
      </w:r>
      <w:r>
        <w:t xml:space="preserve">who had helped to guide us through the country. We finally got to meet her at the Hansa Coffee café in Colombo during our last few days. The cafe was tucked away in Colombo and traded in fresh coffee and chocolate grown and produced locally. We also met </w:t>
      </w:r>
      <w:r w:rsidR="0021757B">
        <w:t>Shani</w:t>
      </w:r>
      <w:r>
        <w:t xml:space="preserve"> who was running the café. </w:t>
      </w:r>
    </w:p>
    <w:p w14:paraId="604812B7" w14:textId="75668598" w:rsidR="00FA64BE" w:rsidRDefault="00FA64BE" w:rsidP="002D2FB4">
      <w:pPr>
        <w:spacing w:line="360" w:lineRule="auto"/>
      </w:pPr>
      <w:r>
        <w:lastRenderedPageBreak/>
        <w:t xml:space="preserve">Here we discussed things that we had and </w:t>
      </w:r>
      <w:r w:rsidR="00337A87">
        <w:t xml:space="preserve">hadn’t </w:t>
      </w:r>
      <w:r>
        <w:t xml:space="preserve">observed during our trip. In Kandy, I was told, there were two factions of Buddhism. One was in charge of the Temple of the Tooth the other was present in the other parts of the city and that a monk from the faction outside of the Temple of the Tooth had been locked up for being anti-Islamic. I was also told (and experienced) that the monks have taken a greater interest in money and handle it even though they are not really supposed to. During most of our visits to temples donations were often encouraged by some of the monks, we ended up terming it </w:t>
      </w:r>
      <w:r w:rsidR="00B343B1">
        <w:t>“</w:t>
      </w:r>
      <w:r w:rsidRPr="00B343B1">
        <w:rPr>
          <w:i/>
        </w:rPr>
        <w:t>a compulsory donation</w:t>
      </w:r>
      <w:r w:rsidR="00B343B1">
        <w:rPr>
          <w:i/>
        </w:rPr>
        <w:t>”</w:t>
      </w:r>
      <w:r>
        <w:t xml:space="preserve">. At the foot of the cave temple </w:t>
      </w:r>
      <w:r w:rsidR="00B343B1">
        <w:t>at</w:t>
      </w:r>
      <w:r>
        <w:t xml:space="preserve"> Dambulla was a massive golden statue of </w:t>
      </w:r>
      <w:r w:rsidR="00B343B1">
        <w:t xml:space="preserve">the </w:t>
      </w:r>
      <w:r>
        <w:t xml:space="preserve">Buddha sitting on top of a building (or just behind it). Nerina also told us that there were different forms of Buddhism and Hinduism (during </w:t>
      </w:r>
      <w:r w:rsidR="00B343B1">
        <w:t>my research</w:t>
      </w:r>
      <w:r>
        <w:t xml:space="preserve"> we encountered the combination of the two faiths being worshiped as one on several occasions such as when we visited a small temple near Udawalawe and in the Temple of the Tooth).</w:t>
      </w:r>
    </w:p>
    <w:p w14:paraId="23D76B8E" w14:textId="4DE999B7" w:rsidR="00D80186" w:rsidRDefault="00FA64BE" w:rsidP="002D2FB4">
      <w:pPr>
        <w:spacing w:line="360" w:lineRule="auto"/>
      </w:pPr>
      <w:r>
        <w:t xml:space="preserve">Nerina also told us a bit about some of the Buddhist healing rites which included the use of different types of masks for different diseases, each mask is designed to fight a specific disease. </w:t>
      </w:r>
      <w:r w:rsidR="00515578">
        <w:t>According to Nerina a</w:t>
      </w:r>
      <w:r>
        <w:t xml:space="preserve"> fair few Sri Lankans also turn to both witch doctors for healthcare and traditional medicine as it is less expensive than the legal western sector</w:t>
      </w:r>
      <w:r w:rsidR="00D80186">
        <w:t xml:space="preserve"> (this is a contrast to the biomedical section)</w:t>
      </w:r>
      <w:r>
        <w:t>. A lot of private hospitals are expensive to go to now as well.</w:t>
      </w:r>
      <w:r w:rsidR="00515578">
        <w:t xml:space="preserve"> </w:t>
      </w:r>
      <w:r w:rsidR="00BB763B">
        <w:t>E</w:t>
      </w:r>
      <w:r>
        <w:t xml:space="preserve">xorcisms also take place on a moderate level but not too often, as well as general healing. </w:t>
      </w:r>
      <w:r w:rsidR="00D80186">
        <w:t>Nerina also told us that n</w:t>
      </w:r>
      <w:r>
        <w:t>egative occurrences happen but also positive ones invo</w:t>
      </w:r>
      <w:r w:rsidR="00515578">
        <w:t>lving the cure of leukaemia on one</w:t>
      </w:r>
      <w:r>
        <w:t xml:space="preserve"> particula</w:t>
      </w:r>
      <w:r w:rsidR="00515578">
        <w:t>r occasion.</w:t>
      </w:r>
      <w:r>
        <w:t xml:space="preserve"> Both the old and the young take part in such events. </w:t>
      </w:r>
    </w:p>
    <w:p w14:paraId="4802E84C" w14:textId="6D491E27" w:rsidR="00FA64BE" w:rsidRDefault="00D80186" w:rsidP="002D2FB4">
      <w:pPr>
        <w:spacing w:line="360" w:lineRule="auto"/>
      </w:pPr>
      <w:r>
        <w:t>There was a</w:t>
      </w:r>
      <w:r w:rsidR="00FA64BE">
        <w:t xml:space="preserve"> more clandestine side of witchcraft or shamanic aspects take place during the construction of bridges where the eldest of the eldest of the eldest daughter is sacrificed so that it stays up, </w:t>
      </w:r>
      <w:r w:rsidR="0021757B">
        <w:t>Shani</w:t>
      </w:r>
      <w:r w:rsidR="00FA64BE">
        <w:t xml:space="preserve"> almost ended up being one of those sacrifices but was fortunately saved before it was too late. </w:t>
      </w:r>
    </w:p>
    <w:p w14:paraId="55316A10" w14:textId="44A2E2C0" w:rsidR="00694D1B" w:rsidRDefault="00694D1B" w:rsidP="002D2FB4">
      <w:pPr>
        <w:spacing w:line="360" w:lineRule="auto"/>
      </w:pPr>
      <w:bookmarkStart w:id="28" w:name="_Hlk7805487"/>
      <w:r>
        <w:t>Kottegoda</w:t>
      </w:r>
      <w:r w:rsidR="00B343B1">
        <w:t xml:space="preserve"> (2018</w:t>
      </w:r>
      <w:bookmarkEnd w:id="28"/>
      <w:r w:rsidR="00B343B1">
        <w:t>)</w:t>
      </w:r>
      <w:r w:rsidR="00E86DFC">
        <w:t xml:space="preserve"> explains that although some curative rituals </w:t>
      </w:r>
      <w:r w:rsidR="00C04C5D">
        <w:t>are Buddhist there are others which have evolved from earlier times</w:t>
      </w:r>
      <w:r w:rsidR="00C04C5D" w:rsidRPr="00C04C5D">
        <w:t xml:space="preserve"> </w:t>
      </w:r>
      <w:r w:rsidR="00C04C5D">
        <w:t>and adopted Buddhist elements (Kottegoda 2018, p. 2).</w:t>
      </w:r>
      <w:r w:rsidR="00D701AA">
        <w:t xml:space="preserve"> </w:t>
      </w:r>
      <w:r w:rsidR="00BA40F9">
        <w:t xml:space="preserve">He </w:t>
      </w:r>
      <w:r w:rsidR="00086BAE">
        <w:t xml:space="preserve">writes </w:t>
      </w:r>
      <w:r w:rsidR="00BA40F9">
        <w:t xml:space="preserve"> </w:t>
      </w:r>
      <w:r w:rsidR="00BD53BE">
        <w:t xml:space="preserve">about </w:t>
      </w:r>
      <w:r w:rsidR="00BA40F9">
        <w:t>the Yaksa</w:t>
      </w:r>
      <w:r w:rsidR="00D701AA">
        <w:t xml:space="preserve"> </w:t>
      </w:r>
      <w:r w:rsidR="00BD53BE">
        <w:t xml:space="preserve">tribe </w:t>
      </w:r>
      <w:r w:rsidR="00D701AA">
        <w:t>who have passed on their knowledge from one generation to another</w:t>
      </w:r>
      <w:r w:rsidR="00BA40F9">
        <w:t xml:space="preserve"> and perform these ritual dances </w:t>
      </w:r>
      <w:r w:rsidR="00BD53BE">
        <w:t xml:space="preserve">regularly, </w:t>
      </w:r>
      <w:r w:rsidR="00BB4D38">
        <w:t>some of their practices (and potentially the tribe itself)</w:t>
      </w:r>
      <w:r w:rsidR="00BD53BE">
        <w:t xml:space="preserve"> are thought to predate the arrival of </w:t>
      </w:r>
      <w:r w:rsidR="00BB4D38">
        <w:t xml:space="preserve">Buddhism (Kottegoda 2018, p.2) </w:t>
      </w:r>
      <w:r w:rsidR="00BA40F9">
        <w:t xml:space="preserve">. Kottegoda </w:t>
      </w:r>
      <w:r w:rsidR="00BB4D38">
        <w:t xml:space="preserve">also </w:t>
      </w:r>
      <w:r w:rsidR="00BD53BE">
        <w:t>explains that these rituals involve exorcising demons and worshiping or appeasing them</w:t>
      </w:r>
      <w:r w:rsidR="00BB4D38">
        <w:t xml:space="preserve"> and that</w:t>
      </w:r>
      <w:r w:rsidR="00BA40F9">
        <w:t xml:space="preserve"> there are </w:t>
      </w:r>
      <w:r w:rsidR="00E86DFC">
        <w:t xml:space="preserve">four key demon cults in the south of Sri Lanka. </w:t>
      </w:r>
      <w:r w:rsidR="00086BAE">
        <w:t>He also states he has witnessed over 300 of these rituals (Kottegoda 2018, p. ix) which shows a steady level of demand for this approach of managing misfortune in Sri Lanka.</w:t>
      </w:r>
      <w:r w:rsidR="00D80186">
        <w:t xml:space="preserve"> From the works of other anthropologists such as Evans Pritchard, </w:t>
      </w:r>
      <w:r w:rsidR="00D80186">
        <w:lastRenderedPageBreak/>
        <w:t xml:space="preserve">Malinowski, Stoller, Turner etc we know that this approach to resolving misfortune </w:t>
      </w:r>
      <w:r w:rsidR="00C26498">
        <w:t>is prevalent in</w:t>
      </w:r>
      <w:r w:rsidR="00D80186">
        <w:t xml:space="preserve"> many societies</w:t>
      </w:r>
      <w:r w:rsidR="00C26498">
        <w:t>.</w:t>
      </w:r>
    </w:p>
    <w:p w14:paraId="32968214" w14:textId="4301E32A" w:rsidR="00FA64BE" w:rsidRDefault="00FA64BE" w:rsidP="002D2FB4">
      <w:pPr>
        <w:spacing w:line="360" w:lineRule="auto"/>
      </w:pPr>
      <w:r>
        <w:t xml:space="preserve">Nerina was also able clarify a bit more on the astrological aspect as well. The presence of astrology is a key part of the culture but also leads to a fatalistic attitude. This goes </w:t>
      </w:r>
      <w:r w:rsidR="00C26498">
        <w:t>to an extreme,</w:t>
      </w:r>
      <w:r>
        <w:t xml:space="preserve"> in temples </w:t>
      </w:r>
      <w:r w:rsidR="00C26498">
        <w:t xml:space="preserve">in </w:t>
      </w:r>
      <w:r>
        <w:t xml:space="preserve">southern India </w:t>
      </w:r>
      <w:r w:rsidR="00515578">
        <w:t xml:space="preserve">Nerina explained </w:t>
      </w:r>
      <w:r>
        <w:t>there are horoscopes written upon</w:t>
      </w:r>
      <w:r w:rsidRPr="00F3541F">
        <w:t xml:space="preserve"> </w:t>
      </w:r>
      <w:r>
        <w:t xml:space="preserve">palm leaves and there are different chapters or phases of one’s life as they grow from young to old. There are copies of these written in Tamil and old Tamil. All you need to bring (in theory) to view these is your thumbprint, the date (I believe this may be your date of birth), your name and your parents name and quite often the document will be unnervingly accurate. </w:t>
      </w:r>
    </w:p>
    <w:p w14:paraId="60248BBD" w14:textId="2BD4C2C5" w:rsidR="00FA64BE" w:rsidRPr="00675727" w:rsidRDefault="00675727" w:rsidP="002D2FB4">
      <w:pPr>
        <w:spacing w:line="360" w:lineRule="auto"/>
      </w:pPr>
      <w:r>
        <w:t>Here we can see faith, determinism and shamanism</w:t>
      </w:r>
      <w:r w:rsidR="00C26498">
        <w:t xml:space="preserve"> (particularly the curative rituals aspect)</w:t>
      </w:r>
      <w:r>
        <w:t xml:space="preserve"> all being used in a pluralistic sense to manage misfortune</w:t>
      </w:r>
      <w:r w:rsidR="00342A1D">
        <w:t xml:space="preserve">. This is </w:t>
      </w:r>
      <w:r w:rsidR="008F01AB">
        <w:t>similar to</w:t>
      </w:r>
      <w:r w:rsidR="00342A1D">
        <w:t xml:space="preserve"> medical pluralism (Singer &amp; Erikson eds. 2011)</w:t>
      </w:r>
      <w:r w:rsidR="004D4F45">
        <w:t xml:space="preserve"> where a vast collection of medical systems are used to treat an illness</w:t>
      </w:r>
      <w:r w:rsidR="008F01AB">
        <w:t xml:space="preserve"> but</w:t>
      </w:r>
      <w:r w:rsidR="004D4F45">
        <w:t xml:space="preserve"> here a complex array of different systems are used to navigate misfortune. The biomedical approach </w:t>
      </w:r>
      <w:r w:rsidR="008F01AB">
        <w:t xml:space="preserve">(which I will be covering further on in my data and observations section) </w:t>
      </w:r>
      <w:r w:rsidR="004D4F45">
        <w:t>is a popular approach to deal with misfortune</w:t>
      </w:r>
      <w:r w:rsidR="008F01AB">
        <w:t xml:space="preserve"> in the form of sickness</w:t>
      </w:r>
      <w:r w:rsidR="004D4F45">
        <w:t xml:space="preserve"> but we can see from Kottegoda’s work that the traditional curative rituals are still being practiced on a comfortable scale </w:t>
      </w:r>
      <w:r w:rsidR="008F01AB">
        <w:t xml:space="preserve">thus showing the medical pluralistic aspect of Sri Lankan society with a combination on the Ethnomedical and the Biomedical. </w:t>
      </w:r>
      <w:r w:rsidR="00C26498">
        <w:t xml:space="preserve">This is again a similar theme to other societies showing that people in Sri Lanka </w:t>
      </w:r>
      <w:r w:rsidR="00C26498" w:rsidRPr="00C26498">
        <w:rPr>
          <w:i/>
        </w:rPr>
        <w:t>also</w:t>
      </w:r>
      <w:r w:rsidR="00C26498">
        <w:t xml:space="preserve"> rely on method sother than biomedical approaches to deal with misfortune. </w:t>
      </w:r>
      <w:r w:rsidR="00BB763B" w:rsidRPr="002D2FB4">
        <w:t>Furthermore,</w:t>
      </w:r>
      <w:r w:rsidR="003670A6" w:rsidRPr="002D2FB4">
        <w:t xml:space="preserve"> t</w:t>
      </w:r>
      <w:r w:rsidR="008F01AB" w:rsidRPr="002D2FB4">
        <w:t xml:space="preserve">he story that Nernia told me of the curing of Leukaemia clearly demonstrates that the curative rituals offer a solution to misfortunes the biomedical cannot, showing us that a cure has been administered using the unexplainable and unverifiable. </w:t>
      </w:r>
    </w:p>
    <w:p w14:paraId="6F947535" w14:textId="58BDD36E" w:rsidR="00FA64BE" w:rsidRPr="00A33E0A" w:rsidRDefault="00FA64BE" w:rsidP="002D2FB4">
      <w:pPr>
        <w:pStyle w:val="Heading3"/>
        <w:spacing w:line="360" w:lineRule="auto"/>
        <w:rPr>
          <w:color w:val="auto"/>
        </w:rPr>
      </w:pPr>
      <w:bookmarkStart w:id="29" w:name="_Toc8158838"/>
      <w:r w:rsidRPr="00A33E0A">
        <w:rPr>
          <w:color w:val="auto"/>
        </w:rPr>
        <w:t>The National Museum, Colombo</w:t>
      </w:r>
      <w:r w:rsidR="00337A87" w:rsidRPr="00A33E0A">
        <w:rPr>
          <w:color w:val="auto"/>
        </w:rPr>
        <w:t xml:space="preserve"> &amp; Shanthi Karma</w:t>
      </w:r>
      <w:bookmarkEnd w:id="29"/>
    </w:p>
    <w:p w14:paraId="2D6173F5" w14:textId="77777777" w:rsidR="00FA64BE" w:rsidRDefault="00FA64BE" w:rsidP="002D2FB4">
      <w:pPr>
        <w:spacing w:line="360" w:lineRule="auto"/>
      </w:pPr>
      <w:r>
        <w:t xml:space="preserve">The National Museum in Colombo was a large white colonial building which was erected by the Governor Sir William Henry Gregory opening to the public in 1877. It was Italian in style and displayed a vast array of artefacts from all over Sri Lanka including the throne and crown of the last king of Kandy which was returned by the British. </w:t>
      </w:r>
    </w:p>
    <w:p w14:paraId="7F1EE73A" w14:textId="77777777" w:rsidR="004F4D82" w:rsidRDefault="00FA64BE" w:rsidP="004F4D82">
      <w:pPr>
        <w:keepNext/>
        <w:spacing w:line="360" w:lineRule="auto"/>
      </w:pPr>
      <w:r>
        <w:t xml:space="preserve">One of the first things we witnessed was a diorama of a “Shanthi Karma” otherwise known as a healing ritual where spirits (mainly demons) would be satisfied with appropriate offerings and </w:t>
      </w:r>
      <w:r>
        <w:lastRenderedPageBreak/>
        <w:t xml:space="preserve">sacrifices in order to heal the sick. </w:t>
      </w:r>
      <w:r w:rsidR="00162076">
        <w:br/>
      </w:r>
      <w:r w:rsidR="00162076">
        <w:rPr>
          <w:noProof/>
          <w:lang w:eastAsia="en-GB"/>
        </w:rPr>
        <w:drawing>
          <wp:inline distT="0" distB="0" distL="0" distR="0" wp14:anchorId="194C3FA9" wp14:editId="3C3730D4">
            <wp:extent cx="5724525" cy="3219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9523E89" w14:textId="1008C1CB" w:rsidR="006910A1" w:rsidRDefault="004F4D82" w:rsidP="004F4D82">
      <w:pPr>
        <w:pStyle w:val="Caption"/>
      </w:pPr>
      <w:bookmarkStart w:id="30" w:name="_Toc8148161"/>
      <w:r>
        <w:t xml:space="preserve">Figure </w:t>
      </w:r>
      <w:r w:rsidR="00056E18">
        <w:fldChar w:fldCharType="begin"/>
      </w:r>
      <w:r w:rsidR="00056E18">
        <w:instrText xml:space="preserve"> SEQ Figure \* ARABIC </w:instrText>
      </w:r>
      <w:r w:rsidR="00056E18">
        <w:fldChar w:fldCharType="separate"/>
      </w:r>
      <w:r>
        <w:rPr>
          <w:noProof/>
        </w:rPr>
        <w:t>4</w:t>
      </w:r>
      <w:r w:rsidR="00056E18">
        <w:rPr>
          <w:noProof/>
        </w:rPr>
        <w:fldChar w:fldCharType="end"/>
      </w:r>
      <w:r>
        <w:t xml:space="preserve"> Curative Ritual Diorama: National Museum</w:t>
      </w:r>
      <w:bookmarkEnd w:id="30"/>
    </w:p>
    <w:p w14:paraId="0EAA41AB" w14:textId="02FCEFE2" w:rsidR="00FA64BE" w:rsidRPr="00905D49" w:rsidRDefault="00162076" w:rsidP="002D2FB4">
      <w:pPr>
        <w:spacing w:line="360" w:lineRule="auto"/>
        <w:rPr>
          <w:sz w:val="16"/>
          <w:szCs w:val="16"/>
        </w:rPr>
      </w:pPr>
      <w:r>
        <w:br/>
      </w:r>
      <w:r w:rsidR="00FA64BE">
        <w:t xml:space="preserve">The most iconic part of these rituals involves the masks, each was intricately </w:t>
      </w:r>
      <w:r w:rsidR="00FA64BE" w:rsidRPr="003670A6">
        <w:t>designed to represent a different demon or spirit</w:t>
      </w:r>
      <w:r w:rsidR="00472E5D">
        <w:t xml:space="preserve"> amidst other beings or forces of nature</w:t>
      </w:r>
      <w:r w:rsidR="00FA64BE" w:rsidRPr="003670A6">
        <w:t>. The mask making and these particular rituals tended to be held in the southern parts of Sri Lanka which is also the same region where evidence has been found to show where the first inhabitants of Sri Lanka likely settled around 34000 BP (Silva K.M. 2005</w:t>
      </w:r>
      <w:r w:rsidR="003670A6" w:rsidRPr="003670A6">
        <w:t>, p. 5</w:t>
      </w:r>
      <w:r w:rsidR="008F01AB" w:rsidRPr="003670A6">
        <w:t xml:space="preserve">), </w:t>
      </w:r>
      <w:r w:rsidR="00FA64BE" w:rsidRPr="003670A6">
        <w:t>however the performance of certain rituals is not restricted to this region and can be found all over Sri Lanka. According to some of the information in the museum the mask making industry in Sri Lanka has grown over the last several decades but without any origin point. The masks were also made by clans, some of the clans would specialise in different things however which included astrologers, spiritual healers, readers and demon dancers amidst others.</w:t>
      </w:r>
    </w:p>
    <w:p w14:paraId="34A5F16C" w14:textId="29F11490" w:rsidR="00FA64BE" w:rsidRDefault="00FA64BE" w:rsidP="002D2FB4">
      <w:pPr>
        <w:spacing w:line="360" w:lineRule="auto"/>
      </w:pPr>
      <w:r>
        <w:t>A piece of folklore behind the Shanthi Karma involves a prince killing his wife who managed to get pregnant whilst the prince was away. As she was hung from the tree the child was born, but as a demon who wanted revenge. Mystically eighteen lumps then formed from poison fruit and leaves to seek this revenge, they were then turned into eighteen demons who spread a selection of plagues across Sri Lanka under the first demon’s direction. Therefore, the villages invoke the ritual of the Shanthi karma to ward off these evils by creating offerings.</w:t>
      </w:r>
      <w:r w:rsidR="00694D1B">
        <w:t xml:space="preserve"> </w:t>
      </w:r>
    </w:p>
    <w:p w14:paraId="143CDF33" w14:textId="7D926957" w:rsidR="00764ED9" w:rsidRDefault="003670A6" w:rsidP="002D2FB4">
      <w:pPr>
        <w:spacing w:line="360" w:lineRule="auto"/>
      </w:pPr>
      <w:r>
        <w:t xml:space="preserve">Due to the sheer number of masks on display, the amount that had been selling and the number of curative rituals Kottegoda </w:t>
      </w:r>
      <w:r w:rsidR="002E3F55">
        <w:t xml:space="preserve">(2018) </w:t>
      </w:r>
      <w:r>
        <w:t xml:space="preserve">attended </w:t>
      </w:r>
      <w:r w:rsidR="002E3F55">
        <w:t xml:space="preserve">and researched </w:t>
      </w:r>
      <w:r>
        <w:t xml:space="preserve">demonstrates just how prominent this </w:t>
      </w:r>
      <w:r>
        <w:lastRenderedPageBreak/>
        <w:t>method of managing misfortune is in Sri Lankan society</w:t>
      </w:r>
      <w:r w:rsidR="002E3F55">
        <w:t xml:space="preserve">. </w:t>
      </w:r>
      <w:r w:rsidR="007C3DBB">
        <w:t xml:space="preserve">Furthermore, the importance of the masks is similar to that of other cultures involving shamanic or curative practices across continents like Africa. </w:t>
      </w:r>
      <w:r w:rsidR="002E3F55">
        <w:t>The cosmological folklore behind the Shanthi Karma is clearly important as Bowie (2000, p. 119) states that Freya Mathews rejected the Marxian and empiricist view that cosmology like religion was outdated or unimportant as it gives context to various societies of their place in the world (or cosmos). This mixed with the story’s importance with the ritual shows us that even if something cannot be scientifically proved or verified that it can still have not only importance but a direct noticeable impact upon a society</w:t>
      </w:r>
      <w:r w:rsidR="007C3DBB">
        <w:t xml:space="preserve"> which further shows the need for a method to explain or understand these practices.</w:t>
      </w:r>
      <w:r w:rsidR="002E3F55">
        <w:t xml:space="preserve"> </w:t>
      </w:r>
    </w:p>
    <w:p w14:paraId="40E89E5E" w14:textId="3E7F8AAF" w:rsidR="00A93A33" w:rsidRPr="00A33E0A" w:rsidRDefault="00764ED9" w:rsidP="002D2FB4">
      <w:pPr>
        <w:pStyle w:val="Heading2"/>
        <w:spacing w:line="360" w:lineRule="auto"/>
        <w:rPr>
          <w:color w:val="auto"/>
        </w:rPr>
      </w:pPr>
      <w:bookmarkStart w:id="31" w:name="_Toc8158839"/>
      <w:r w:rsidRPr="00A33E0A">
        <w:rPr>
          <w:color w:val="auto"/>
        </w:rPr>
        <w:t>Customs and Local Governance</w:t>
      </w:r>
      <w:bookmarkEnd w:id="31"/>
    </w:p>
    <w:p w14:paraId="19A4356B" w14:textId="4A0A74AE" w:rsidR="00A93A33" w:rsidRPr="00A33E0A" w:rsidRDefault="00A93A33" w:rsidP="002D2FB4">
      <w:pPr>
        <w:pStyle w:val="Heading3"/>
        <w:spacing w:line="360" w:lineRule="auto"/>
        <w:rPr>
          <w:color w:val="auto"/>
        </w:rPr>
      </w:pPr>
      <w:bookmarkStart w:id="32" w:name="_Toc8158840"/>
      <w:r w:rsidRPr="00A33E0A">
        <w:rPr>
          <w:color w:val="auto"/>
        </w:rPr>
        <w:t>Chatdury</w:t>
      </w:r>
      <w:bookmarkEnd w:id="32"/>
    </w:p>
    <w:p w14:paraId="4BA214A6" w14:textId="4E44B9BC" w:rsidR="00A93A33" w:rsidRDefault="00A93A33" w:rsidP="002D2FB4">
      <w:pPr>
        <w:spacing w:line="360" w:lineRule="auto"/>
      </w:pPr>
      <w:r>
        <w:t xml:space="preserve">In Dambulla we </w:t>
      </w:r>
      <w:r w:rsidR="00C04C5D">
        <w:t>stayed</w:t>
      </w:r>
      <w:r>
        <w:t xml:space="preserve"> </w:t>
      </w:r>
      <w:r w:rsidR="00C04C5D">
        <w:t>hotel</w:t>
      </w:r>
      <w:r>
        <w:t xml:space="preserve"> run by the family who lived there. It was on the edge of the main road that runs between Kandy and Dambulla near the Cave Temple. It was bigger than the first place we had stayed in and had a selection of rooms. The lady who ran the place was called Chatdury who was delighted when she saw me attempting to fit a Saree around my friend as I had vaguely remembered how it was done in the shop. She told us some interesting things.</w:t>
      </w:r>
    </w:p>
    <w:p w14:paraId="6E573D33" w14:textId="6258EAF4" w:rsidR="00C04C5D" w:rsidRDefault="00A93A33" w:rsidP="002D2FB4">
      <w:pPr>
        <w:spacing w:line="360" w:lineRule="auto"/>
      </w:pPr>
      <w:r>
        <w:t>“All land within two kilometres of a temple belongs to the monks and all the people who live on that land must pay rent. A business registration doesn’t work in the same regard in such areas as all the assets are owned by the monks. In order to build you have to ask the monks, the council (which is separate from the Grama Niladhari but it is linked) and the Grama Niladhari for permission. When they do build they place relics beneath the building but do not work to auspicious dates or times. The monks do not show people where to build or come and see the site. People do own their own houses and businesses but all land within 2km of a temple belongs to the monks.</w:t>
      </w:r>
      <w:r w:rsidR="00C04C5D">
        <w:t>”</w:t>
      </w:r>
      <w:r w:rsidR="00C04C5D" w:rsidRPr="00C04C5D">
        <w:t xml:space="preserve"> </w:t>
      </w:r>
      <w:r w:rsidR="00C04C5D">
        <w:t>I am unsure whether the first point meant specifically the Dambulla cave temple or all temples. I am also uncertain whether the last point pertains to all temples or just the one at Dambulla</w:t>
      </w:r>
      <w:r w:rsidR="005F7C1E">
        <w:t>.</w:t>
      </w:r>
    </w:p>
    <w:p w14:paraId="40118C76" w14:textId="3A0036A7" w:rsidR="00D41077" w:rsidRDefault="00C04C5D" w:rsidP="002D2FB4">
      <w:pPr>
        <w:spacing w:line="360" w:lineRule="auto"/>
      </w:pPr>
      <w:r>
        <w:t xml:space="preserve">Here we can see the full interaction of the importance of faith, local governance and </w:t>
      </w:r>
      <w:r w:rsidR="00E27FAC">
        <w:t>defence</w:t>
      </w:r>
      <w:r>
        <w:t xml:space="preserve"> against misfortune </w:t>
      </w:r>
      <w:r w:rsidR="00E27FAC">
        <w:t>in action all at the same time</w:t>
      </w:r>
      <w:r w:rsidR="002E3F55">
        <w:t xml:space="preserve">. </w:t>
      </w:r>
      <w:r w:rsidR="00FC7291">
        <w:t>The relics are placed into the foundations to protect the home (</w:t>
      </w:r>
      <w:r w:rsidR="007C3DBB">
        <w:t xml:space="preserve"> is </w:t>
      </w:r>
      <w:r w:rsidR="00FC7291">
        <w:t>a</w:t>
      </w:r>
      <w:r w:rsidR="007C3DBB">
        <w:t>gain a</w:t>
      </w:r>
      <w:r w:rsidR="00FC7291">
        <w:t xml:space="preserve"> similar concept found in many cultures across the globe) whilst they work with the temple which may offer some religious protection against misfortune. The Grama Niladhari has to be sought for permission and he often helps resolve disputes in the community acting as a more legal and social form of dealing with misfortune and the local council plays a similar role to the Grama Niladhari in this respect.</w:t>
      </w:r>
    </w:p>
    <w:p w14:paraId="4000FDD9" w14:textId="7B1FA163" w:rsidR="00A93A33" w:rsidRPr="00A33E0A" w:rsidRDefault="00A93A33" w:rsidP="002D2FB4">
      <w:pPr>
        <w:pStyle w:val="Heading3"/>
        <w:spacing w:line="360" w:lineRule="auto"/>
        <w:rPr>
          <w:color w:val="auto"/>
        </w:rPr>
      </w:pPr>
      <w:bookmarkStart w:id="33" w:name="_Toc8158841"/>
      <w:r w:rsidRPr="00A33E0A">
        <w:rPr>
          <w:color w:val="auto"/>
        </w:rPr>
        <w:lastRenderedPageBreak/>
        <w:t>The Temple of the Tooth:</w:t>
      </w:r>
      <w:bookmarkEnd w:id="33"/>
    </w:p>
    <w:p w14:paraId="011752C4" w14:textId="5BA082F8" w:rsidR="00A93A33" w:rsidRDefault="00A93A33" w:rsidP="002D2FB4">
      <w:pPr>
        <w:spacing w:line="360" w:lineRule="auto"/>
      </w:pPr>
      <w:r>
        <w:t xml:space="preserve">At the Temple and the Museum our Guide Sangiva told us multiple things. Originally he worked for Oil Companies and has been working for 16 years as a tour guide. The Temple of The Tooth lies in the heart of Kandy beside an artificial lake and stands as a superb example of Sri Lankan architecture and engineering, it used to be the palace of the king of Sri Lanka and his wives. There are elements of British architecture towards the rear of the structure. Now it is a temple and a museum. </w:t>
      </w:r>
    </w:p>
    <w:p w14:paraId="76CED003" w14:textId="3CEBC037" w:rsidR="00A93A33" w:rsidRDefault="00A93A33" w:rsidP="002D2FB4">
      <w:pPr>
        <w:spacing w:line="360" w:lineRule="auto"/>
      </w:pPr>
      <w:r>
        <w:t xml:space="preserve">“The tooth </w:t>
      </w:r>
      <w:r w:rsidR="007C3DBB">
        <w:t xml:space="preserve">(Tooth of Buddha which is believed to have supernatural powers) </w:t>
      </w:r>
      <w:r>
        <w:t>was brought to Sri Lanka in the 5</w:t>
      </w:r>
      <w:r w:rsidRPr="00DF3E9B">
        <w:rPr>
          <w:vertAlign w:val="superscript"/>
        </w:rPr>
        <w:t>th</w:t>
      </w:r>
      <w:r>
        <w:t xml:space="preserve"> Century AD by an Indian king and queen. It was first housed in Anuradhapura then moved to Polonnaruwa and then to Kandy where the Dutch destroyed the first temple before it was rebuilt between 1770 and 1779. Each colour on the religious flag represents a specific virtue as do the colours of the robes the monks wear; Blue represents Confidence, Yellow represents Holiness, Red represents Wisdom, White represents peace and Purity and Orange represents no desire. The Buddhist Monks have an oral tradition and mainly pass on knowledge and wisdom this way. Buddhism and Hinduism is somewhat symbiotic and has incorporated parts of each other into themselves. In the temple there was stone carvings of Buddhist Lakshmi</w:t>
      </w:r>
      <w:r w:rsidR="006B35FE">
        <w:t>”</w:t>
      </w:r>
      <w:r>
        <w:t xml:space="preserve"> (at the bottom of sets of stairs at the end of the hand rails). </w:t>
      </w:r>
    </w:p>
    <w:p w14:paraId="132AD83A" w14:textId="1BBC8957" w:rsidR="00A93A33" w:rsidRDefault="00A93A33" w:rsidP="002D2FB4">
      <w:pPr>
        <w:spacing w:line="360" w:lineRule="auto"/>
      </w:pPr>
      <w:r>
        <w:t>English medicine is the most widely used here however</w:t>
      </w:r>
      <w:r w:rsidR="004317E2">
        <w:t xml:space="preserve"> it</w:t>
      </w:r>
      <w:r>
        <w:t xml:space="preserve"> causes bad side effects. Herbal medicines are growing in popularity as are augmented dietary plans for people seeking alternative medicines. The herbal medicines have proven to cure disorders or side effects caused by western medicines. Grandparents know lots of traditional medicines and so pass on their knowledge to the next generation.”</w:t>
      </w:r>
    </w:p>
    <w:p w14:paraId="6DB5D19B" w14:textId="7C2F4155" w:rsidR="00A93A33" w:rsidRDefault="00A93A33" w:rsidP="002D2FB4">
      <w:pPr>
        <w:spacing w:line="360" w:lineRule="auto"/>
      </w:pPr>
      <w:r w:rsidRPr="00D87987">
        <w:rPr>
          <w:b/>
        </w:rPr>
        <w:t>Museum</w:t>
      </w:r>
      <w:r>
        <w:t>: The museum</w:t>
      </w:r>
      <w:r w:rsidR="006503E1">
        <w:t xml:space="preserve"> can be found towards the back of the original Kandyan palace. It </w:t>
      </w:r>
      <w:r>
        <w:t>contains many British architectural motifs as they added it on during their occupation of Sri Lanka. Inside this area were a collection of artefacts including some of the last king’s attire and the jewellery of Kandyan wives. Here I met a monk who tied a piece of string around my wrist whilst saying a prayer. It is customary for this to be done and I was told that it is supposed to protect you from evil and could be taken off at either the next full moon or until it drops off.</w:t>
      </w:r>
    </w:p>
    <w:p w14:paraId="3D3CF409" w14:textId="3703D026" w:rsidR="0026021B" w:rsidRPr="007D17C9" w:rsidRDefault="004317E2" w:rsidP="002D2FB4">
      <w:pPr>
        <w:spacing w:line="360" w:lineRule="auto"/>
      </w:pPr>
      <w:r>
        <w:t xml:space="preserve">Here we can see the Biomedical approach being doubted by certain communities in Sri Lanka preferring or turning to alternative medical treatments </w:t>
      </w:r>
      <w:r w:rsidR="00B25D66">
        <w:t>as the Biomedical sector produces side effects causing another type of misfortune</w:t>
      </w:r>
      <w:r w:rsidR="0026021B">
        <w:t>. Therefore, like with other communities around the world, some Sri Lankans are turning to ethnomedical techniques as a solution to this new kind of misfortune. The presence and importance of faith which is similar to the cosmological aspect (Bowie 2000) cannot be understated as a way to deal with misfortune and the inexplicable</w:t>
      </w:r>
      <w:r w:rsidR="00B85E98">
        <w:t xml:space="preserve">, which again is </w:t>
      </w:r>
      <w:r w:rsidR="00B85E98">
        <w:lastRenderedPageBreak/>
        <w:t>an aspect anthropology lacks a method to analyse appropriately due to the reason and rationality approach.</w:t>
      </w:r>
    </w:p>
    <w:p w14:paraId="54297558" w14:textId="63A4522A" w:rsidR="00564CC0" w:rsidRPr="00A33E0A" w:rsidRDefault="00564CC0" w:rsidP="002D2FB4">
      <w:pPr>
        <w:pStyle w:val="Heading2"/>
        <w:spacing w:line="360" w:lineRule="auto"/>
        <w:rPr>
          <w:color w:val="auto"/>
        </w:rPr>
      </w:pPr>
      <w:bookmarkStart w:id="34" w:name="_Toc8158842"/>
      <w:r w:rsidRPr="00A33E0A">
        <w:rPr>
          <w:color w:val="auto"/>
        </w:rPr>
        <w:t>Bio Medical</w:t>
      </w:r>
      <w:bookmarkEnd w:id="34"/>
    </w:p>
    <w:p w14:paraId="55879453" w14:textId="7DF770D2" w:rsidR="00564CC0" w:rsidRPr="00A33E0A" w:rsidRDefault="00564CC0" w:rsidP="002D2FB4">
      <w:pPr>
        <w:pStyle w:val="Heading3"/>
        <w:spacing w:line="360" w:lineRule="auto"/>
        <w:rPr>
          <w:color w:val="auto"/>
        </w:rPr>
      </w:pPr>
      <w:bookmarkStart w:id="35" w:name="_Toc8158843"/>
      <w:r w:rsidRPr="00A33E0A">
        <w:rPr>
          <w:color w:val="auto"/>
        </w:rPr>
        <w:t>Meeting with the two doctors</w:t>
      </w:r>
      <w:bookmarkEnd w:id="35"/>
    </w:p>
    <w:p w14:paraId="4D520872" w14:textId="4B5E723D" w:rsidR="00564CC0" w:rsidRDefault="000D6F10" w:rsidP="002D2FB4">
      <w:pPr>
        <w:spacing w:line="360" w:lineRule="auto"/>
      </w:pPr>
      <w:r>
        <w:t xml:space="preserve">During this research I was also keen to explore the role of conventional biomedicine in the lives of the Sri Lankan people and how it handles misfortune. </w:t>
      </w:r>
      <w:r w:rsidR="00564CC0">
        <w:t xml:space="preserve">I </w:t>
      </w:r>
      <w:r w:rsidR="0026021B">
        <w:t>met</w:t>
      </w:r>
      <w:r w:rsidR="00564CC0">
        <w:t xml:space="preserve"> two doctors at the home of L.M. Karunasena’s relatives in Balangoda. One of them </w:t>
      </w:r>
      <w:r w:rsidR="0026021B">
        <w:t>claimed to be</w:t>
      </w:r>
      <w:r w:rsidR="00564CC0">
        <w:t xml:space="preserve"> among the top one hundred doctors in the country. Jenny, who was studying medicine asked them many questions and we would often go off on tangents as we discovered all kinds of interesting things. </w:t>
      </w:r>
    </w:p>
    <w:p w14:paraId="5F1AE484" w14:textId="77777777" w:rsidR="00564CC0" w:rsidRDefault="00564CC0" w:rsidP="002D2FB4">
      <w:pPr>
        <w:spacing w:line="360" w:lineRule="auto"/>
      </w:pPr>
      <w:r>
        <w:t xml:space="preserve">They told us the doctors work with the Grama Niladhari and the local communities in Sri Lanka and there is a doctor approximately every two kilometres. (They also mentioned the Grama Niladhari ultimately works alongside all key departments within the community including the police, doctors and priests) furthermore they said all education is free in Sri Lanka (except private tuition). </w:t>
      </w:r>
    </w:p>
    <w:p w14:paraId="25BD7365" w14:textId="77777777" w:rsidR="00564CC0" w:rsidRDefault="00564CC0" w:rsidP="002D2FB4">
      <w:pPr>
        <w:spacing w:line="360" w:lineRule="auto"/>
      </w:pPr>
      <w:r>
        <w:t>They explained that there are two key routes in medicine, the curative and preventative routes for doctors to go down. Curative medicine deals with those who have already contracted diseases/ ailments whilst the preventative works to avoid these illnesses happening in the first place. They explained that to see how effective this system has been Malaria has been eliminated in Sri Lanka just a few years back.</w:t>
      </w:r>
    </w:p>
    <w:p w14:paraId="7000C28E" w14:textId="77777777" w:rsidR="00564CC0" w:rsidRDefault="00564CC0" w:rsidP="002D2FB4">
      <w:pPr>
        <w:spacing w:line="360" w:lineRule="auto"/>
      </w:pPr>
      <w:r>
        <w:t>According to them the medical infrastructure in Sri Lanka is complex and there is also a hierarchy within the system. There are National Hospitals (which are placed the highest on my list in my notes), every University has its own teaching hospitals, District General Hospitals, Divisional hospitals which act as base hospitals, Provincial General Hospitals, there are cancer hospitals, Infectious diseases hospitals, Primal medical care units, Outreach clinics and others. All of the above have A and E units. The doctors explained that all healthcare is free in Sri Lanka except the private sector where doctors have their own practice. Each doctor has their own private practice which they run after 4pm, the police do not allow them to open earlier and are quite strict on this.</w:t>
      </w:r>
    </w:p>
    <w:p w14:paraId="6834ABC2" w14:textId="77777777" w:rsidR="00564CC0" w:rsidRDefault="00564CC0" w:rsidP="002D2FB4">
      <w:pPr>
        <w:spacing w:line="360" w:lineRule="auto"/>
      </w:pPr>
      <w:r>
        <w:t xml:space="preserve">They then went into detail of how the government interacts with the medical world beyond this; there is the Family Health Bureau and the Department of Public Health which inspects food outlets and watches out for occupational health and safety. Currently disease is the biggest issue in the country. However communicable diseases are decreasing, and diarrhoea no longer kills. The main issues today include heart disease, diabetes, strokes, injuries, Trauma related issues and road accidents, of which every four and half hours someone dies of in Sri Lanka. There are also eight </w:t>
      </w:r>
      <w:r>
        <w:lastRenderedPageBreak/>
        <w:t>hundred and forty-six healthy lifestyle clinics and plenty of places that screen for cancer. There is a great willingness of patients to help doctors and thankfully there is not a high antibiotics resistance and so can prescribe anything. They said the patients are kind and obliging in Sri Lanka, however in comparison the patients in Australia were trickier, the doctors found they wanted instant cures and were impatient, the nurses were very bossy there as well. They also claimed there are more female doctors than male.</w:t>
      </w:r>
    </w:p>
    <w:p w14:paraId="47AE1A27" w14:textId="77777777" w:rsidR="00564CC0" w:rsidRDefault="00564CC0" w:rsidP="002D2FB4">
      <w:pPr>
        <w:spacing w:line="360" w:lineRule="auto"/>
      </w:pPr>
      <w:r>
        <w:t>They described that doctors from Sri Lanka can go abroad during their studies and the government will pay for them and will also refund ninety thousand Sri Lankan Rupees for Postgraduate studies. However, there are many examinations and the pressure is incredibly intense, Colombo conducts the toughest examinations in the country and the salary is not much and so doctors will leave and work elsewhere. They also stated that they work lots of overtime with half an hours sleep for two days in some cases.</w:t>
      </w:r>
    </w:p>
    <w:p w14:paraId="7D2E1A7D" w14:textId="77777777" w:rsidR="00564CC0" w:rsidRDefault="00564CC0" w:rsidP="002D2FB4">
      <w:pPr>
        <w:spacing w:line="360" w:lineRule="auto"/>
      </w:pPr>
      <w:r>
        <w:t xml:space="preserve">After discussing the medical world for a few hours we then discussed a bit of its history in Sri Lanka and we were told that; Sri Lanka is suspected to house the oldest hospital in the world near the ruins of Anuradhapura in Mihintale. The indigenous medicine department is not as strong as the western sector of medicine however indigenous medicine involved passing on family knowledge from one generation to another. </w:t>
      </w:r>
    </w:p>
    <w:p w14:paraId="6233C467" w14:textId="77777777" w:rsidR="00564CC0" w:rsidRDefault="00564CC0" w:rsidP="002D2FB4">
      <w:pPr>
        <w:spacing w:line="360" w:lineRule="auto"/>
      </w:pPr>
      <w:r>
        <w:t xml:space="preserve">As a side note when we were at Polonnaruwa, Sigiriya and the national history museum we saw many examples of the ancient Sri Lankan architecture and infrastructure. We saw one of the ‘Oil Baths’ in Polonnaruwa in what is confirmed to be an ancient hospital. </w:t>
      </w:r>
    </w:p>
    <w:p w14:paraId="27631FEC" w14:textId="01B3154C" w:rsidR="00573501" w:rsidRPr="00905D49" w:rsidRDefault="00BD2B3D" w:rsidP="002D2FB4">
      <w:pPr>
        <w:spacing w:line="360" w:lineRule="auto"/>
      </w:pPr>
      <w:r w:rsidRPr="00905D49">
        <w:t>The biomedical aspect of dealing with misfortune is huge and complex in Sri Lanka</w:t>
      </w:r>
      <w:r w:rsidR="00905D49">
        <w:t xml:space="preserve"> but in light of prior discussions there is a major amount of medical pluralism going on</w:t>
      </w:r>
      <w:r w:rsidR="009F2F0C">
        <w:t>. With the existence and (the suggested) increasing interest in the ethnomedical sectors this indicates that handling misfortune isn’t only done through the Biomedical unit (despite its immense size) but through many other strategies as well</w:t>
      </w:r>
      <w:r w:rsidR="009A391D" w:rsidRPr="00905D49">
        <w:t xml:space="preserve"> (Singer M Erikson P I. eds. 2011)</w:t>
      </w:r>
      <w:r w:rsidR="00B85E98">
        <w:t>. As people in varying cultures solve misfortune by ethnomedical practices, quite often involving spiritual elements, anthropology also lacks a method to understand and interpret this phenomenon as these solutions also do not fit with our scientific model of understanding further emphasizing the need for a new approach.</w:t>
      </w:r>
    </w:p>
    <w:p w14:paraId="6F06E4B9" w14:textId="225F20B1" w:rsidR="0008166F" w:rsidRPr="00A33E0A" w:rsidRDefault="0008166F" w:rsidP="002D2FB4">
      <w:pPr>
        <w:pStyle w:val="Heading1"/>
        <w:spacing w:line="360" w:lineRule="auto"/>
        <w:jc w:val="center"/>
        <w:rPr>
          <w:color w:val="auto"/>
          <w:u w:val="single"/>
        </w:rPr>
      </w:pPr>
      <w:bookmarkStart w:id="36" w:name="_Toc8158844"/>
      <w:r w:rsidRPr="00A33E0A">
        <w:rPr>
          <w:color w:val="auto"/>
          <w:u w:val="single"/>
        </w:rPr>
        <w:lastRenderedPageBreak/>
        <w:t>Conclusion</w:t>
      </w:r>
      <w:bookmarkEnd w:id="36"/>
    </w:p>
    <w:p w14:paraId="76817CB3" w14:textId="6A50F991" w:rsidR="0008166F" w:rsidRPr="00564952" w:rsidRDefault="00491D9F" w:rsidP="002D2FB4">
      <w:pPr>
        <w:spacing w:line="360" w:lineRule="auto"/>
      </w:pPr>
      <w:r w:rsidRPr="00564952">
        <w:t>This document has explored the notion of</w:t>
      </w:r>
      <w:r w:rsidR="000C2A01">
        <w:t xml:space="preserve"> how</w:t>
      </w:r>
      <w:r w:rsidRPr="00564952">
        <w:t xml:space="preserve"> </w:t>
      </w:r>
      <w:r w:rsidR="000C2A01">
        <w:t xml:space="preserve">the anthropologist struggles to handle the unexplainable and </w:t>
      </w:r>
      <w:r w:rsidR="00B85E98">
        <w:t xml:space="preserve">how various communities handle </w:t>
      </w:r>
      <w:r w:rsidRPr="00564952">
        <w:t>misfortune</w:t>
      </w:r>
      <w:r w:rsidR="00960D26">
        <w:t>.</w:t>
      </w:r>
      <w:r w:rsidR="009F2F0C">
        <w:t xml:space="preserve"> </w:t>
      </w:r>
      <w:r w:rsidR="00960D26">
        <w:t>It uses</w:t>
      </w:r>
      <w:r w:rsidRPr="00564952">
        <w:t xml:space="preserve"> fieldwork experiences </w:t>
      </w:r>
      <w:r w:rsidR="008B6CD9" w:rsidRPr="00564952">
        <w:t xml:space="preserve">in Sri Lanka </w:t>
      </w:r>
      <w:r w:rsidR="00B85E98">
        <w:t>and previous ethnographic studies.</w:t>
      </w:r>
    </w:p>
    <w:p w14:paraId="6E483189" w14:textId="567CACB6" w:rsidR="003C2950" w:rsidRDefault="003C2950" w:rsidP="002D2FB4">
      <w:pPr>
        <w:pStyle w:val="ListParagraph"/>
        <w:numPr>
          <w:ilvl w:val="0"/>
          <w:numId w:val="2"/>
        </w:numPr>
        <w:spacing w:line="360" w:lineRule="auto"/>
      </w:pPr>
      <w:r w:rsidRPr="00564952">
        <w:t xml:space="preserve">Firstly </w:t>
      </w:r>
      <w:r w:rsidR="00B85E98">
        <w:t>some Sri Lankans (similar to other cultures such as the Songhay)</w:t>
      </w:r>
      <w:r w:rsidRPr="00564952">
        <w:t xml:space="preserve"> will turn to more traditional methods such as shamanism and curative rituals </w:t>
      </w:r>
      <w:r w:rsidR="00B85E98">
        <w:t>to handle</w:t>
      </w:r>
      <w:r w:rsidRPr="00564952">
        <w:t xml:space="preserve"> misfortune or a string of unfortunate events that they cannot resolve with the later points and/ or they cannot afford biomedical healthcare. Therefore, even though this approach is considered less important in the eyes of the biomedical sector</w:t>
      </w:r>
      <w:r w:rsidR="00B85E98">
        <w:t>,</w:t>
      </w:r>
      <w:r w:rsidRPr="00564952">
        <w:t xml:space="preserve"> it has offered results that the biomedical has not been able to offer. This type of approach tackles the more unexplainable misfortunes experienced in Sri Lankan society or misfortunes that cannot be solved by the later points but can be solved by the unexplainable. Much like the next conclusion it moves into the realms beyond the scientific approach as some of these curative rituals have been successful in curing leukaemia where the biomedical approach could not.</w:t>
      </w:r>
    </w:p>
    <w:p w14:paraId="35B222FE" w14:textId="77777777" w:rsidR="00B85E98" w:rsidRPr="00564952" w:rsidRDefault="00B85E98" w:rsidP="002D2FB4">
      <w:pPr>
        <w:pStyle w:val="ListParagraph"/>
        <w:spacing w:line="360" w:lineRule="auto"/>
      </w:pPr>
    </w:p>
    <w:p w14:paraId="02AC7CA1" w14:textId="1693DFB7" w:rsidR="00B42A51" w:rsidRDefault="003C2950" w:rsidP="002D2FB4">
      <w:pPr>
        <w:pStyle w:val="ListParagraph"/>
        <w:numPr>
          <w:ilvl w:val="0"/>
          <w:numId w:val="2"/>
        </w:numPr>
        <w:spacing w:line="360" w:lineRule="auto"/>
      </w:pPr>
      <w:r w:rsidRPr="00564952">
        <w:t>Secondly</w:t>
      </w:r>
      <w:r w:rsidR="00B42A51" w:rsidRPr="00564952">
        <w:t xml:space="preserve"> determinism plays a major role in </w:t>
      </w:r>
      <w:r w:rsidR="009927DF">
        <w:t xml:space="preserve">the lives of some </w:t>
      </w:r>
      <w:r w:rsidR="00B42A51" w:rsidRPr="00564952">
        <w:t>Sri Lankan</w:t>
      </w:r>
      <w:r w:rsidR="009927DF">
        <w:t>s</w:t>
      </w:r>
      <w:r w:rsidR="00B42A51" w:rsidRPr="00564952">
        <w:t xml:space="preserve"> and that certain extended periods of misfortune (similar to bad luck) have been predicted and must be endured until it ends</w:t>
      </w:r>
      <w:r w:rsidR="009927DF">
        <w:t xml:space="preserve">. </w:t>
      </w:r>
      <w:r w:rsidR="00B42A51" w:rsidRPr="00564952">
        <w:t xml:space="preserve">This allows for an explanation for why misfortune is happening in ones life but cannot be resolved by the </w:t>
      </w:r>
      <w:r w:rsidRPr="00564952">
        <w:t>later</w:t>
      </w:r>
      <w:r w:rsidR="00B42A51" w:rsidRPr="00564952">
        <w:t xml:space="preserve"> two conclusions</w:t>
      </w:r>
      <w:r w:rsidR="00752375" w:rsidRPr="00564952">
        <w:t xml:space="preserve"> as it is a more unexplainable type of misfortune</w:t>
      </w:r>
      <w:r w:rsidR="009927DF">
        <w:t xml:space="preserve"> which anthropology lacks an appropriate model to interpret</w:t>
      </w:r>
      <w:r w:rsidR="00B42A51" w:rsidRPr="00564952">
        <w:t>.</w:t>
      </w:r>
    </w:p>
    <w:p w14:paraId="1BBB2626" w14:textId="77777777" w:rsidR="00B85E98" w:rsidRDefault="00B85E98" w:rsidP="002D2FB4">
      <w:pPr>
        <w:pStyle w:val="ListParagraph"/>
        <w:spacing w:line="360" w:lineRule="auto"/>
      </w:pPr>
    </w:p>
    <w:p w14:paraId="1656D1CB" w14:textId="77777777" w:rsidR="00B85E98" w:rsidRPr="00564952" w:rsidRDefault="00B85E98" w:rsidP="002D2FB4">
      <w:pPr>
        <w:pStyle w:val="ListParagraph"/>
        <w:spacing w:line="360" w:lineRule="auto"/>
      </w:pPr>
    </w:p>
    <w:p w14:paraId="13B063DE" w14:textId="3E64C3DA" w:rsidR="00B85E98" w:rsidRDefault="003C2950" w:rsidP="002D2FB4">
      <w:pPr>
        <w:pStyle w:val="ListParagraph"/>
        <w:numPr>
          <w:ilvl w:val="0"/>
          <w:numId w:val="2"/>
        </w:numPr>
        <w:spacing w:line="360" w:lineRule="auto"/>
      </w:pPr>
      <w:r w:rsidRPr="00564952">
        <w:t xml:space="preserve">Thirdly </w:t>
      </w:r>
      <w:r w:rsidR="009927DF">
        <w:t>faith is a central pillar of normal life (such as with all the prior ethnographic examples in their many forms) as a method to handle misfortune which anthropology does not have an appropriate model to analyse</w:t>
      </w:r>
      <w:r w:rsidR="00443BBE">
        <w:t xml:space="preserve"> this</w:t>
      </w:r>
      <w:r w:rsidR="009927DF">
        <w:t>. Also the community structure involving the Grama Niladhari is also another method of navigating misfortune (similar to the Song</w:t>
      </w:r>
      <w:r w:rsidR="00D02F93">
        <w:t>hay chieftain (Stoller 1989))</w:t>
      </w:r>
      <w:r w:rsidR="00443BBE">
        <w:t xml:space="preserve"> in Sri Lanka</w:t>
      </w:r>
      <w:r w:rsidR="00D02F93">
        <w:t>.</w:t>
      </w:r>
    </w:p>
    <w:p w14:paraId="5F12CA8E" w14:textId="77777777" w:rsidR="009927DF" w:rsidRPr="00564952" w:rsidRDefault="009927DF" w:rsidP="002D2FB4">
      <w:pPr>
        <w:pStyle w:val="ListParagraph"/>
        <w:spacing w:line="360" w:lineRule="auto"/>
      </w:pPr>
    </w:p>
    <w:p w14:paraId="2A696F54" w14:textId="56BA0E8D" w:rsidR="003C2950" w:rsidRPr="00564952" w:rsidRDefault="003C2950" w:rsidP="002D2FB4">
      <w:pPr>
        <w:pStyle w:val="ListParagraph"/>
        <w:numPr>
          <w:ilvl w:val="0"/>
          <w:numId w:val="2"/>
        </w:numPr>
        <w:spacing w:line="360" w:lineRule="auto"/>
      </w:pPr>
      <w:r w:rsidRPr="00564952">
        <w:t>Fourthly we can conclude that the Sri Lankan people place great importance in the biomedical approach for dealing with misfortune (mostly physical and psychological health conditions) and that its results have proven it to be an effective technique especially considering how many biomedical practitioners are positioned throughout Sri Lankan society and the relation they have to the Grama Niladhari and the community.</w:t>
      </w:r>
      <w:r w:rsidR="00D02F93">
        <w:t xml:space="preserve"> However members of </w:t>
      </w:r>
      <w:r w:rsidR="00D02F93">
        <w:lastRenderedPageBreak/>
        <w:t>Sri Lankan society seek ethnomedical treatments to managed their misfortune if the Biomedical fails to deliver or is too expensive.</w:t>
      </w:r>
    </w:p>
    <w:p w14:paraId="5D4C77F8" w14:textId="77777777" w:rsidR="003C2950" w:rsidRPr="00564952" w:rsidRDefault="003C2950" w:rsidP="002D2FB4">
      <w:pPr>
        <w:spacing w:line="360" w:lineRule="auto"/>
      </w:pPr>
    </w:p>
    <w:p w14:paraId="0F22E89F" w14:textId="4DADFAE3" w:rsidR="009B5CFA" w:rsidRPr="00564952" w:rsidRDefault="00752375" w:rsidP="002D2FB4">
      <w:pPr>
        <w:spacing w:line="360" w:lineRule="auto"/>
      </w:pPr>
      <w:r w:rsidRPr="00564952">
        <w:t xml:space="preserve">My experience with the supernatural encounter and </w:t>
      </w:r>
      <w:r w:rsidR="003C2950" w:rsidRPr="00564952">
        <w:t>the individuals</w:t>
      </w:r>
      <w:r w:rsidRPr="00564952">
        <w:t xml:space="preserve"> I speculate to be two shamans mixed with the different approaches to handling misfortune </w:t>
      </w:r>
      <w:r w:rsidR="00DA5CC1" w:rsidRPr="00564952">
        <w:t xml:space="preserve">and some of the success stories of the curative rituals leads me to believe that </w:t>
      </w:r>
      <w:r w:rsidR="00443BBE">
        <w:t>a</w:t>
      </w:r>
      <w:r w:rsidR="003C2950" w:rsidRPr="00564952">
        <w:t xml:space="preserve"> medical pluralist </w:t>
      </w:r>
      <w:r w:rsidR="005A4857">
        <w:t xml:space="preserve">approach </w:t>
      </w:r>
      <w:r w:rsidR="00443BBE">
        <w:t xml:space="preserve">is being used. This </w:t>
      </w:r>
      <w:r w:rsidR="003C2950" w:rsidRPr="00564952">
        <w:t>approach includes western style biomedicine</w:t>
      </w:r>
      <w:r w:rsidR="00DE16A3" w:rsidRPr="00564952">
        <w:t>,</w:t>
      </w:r>
      <w:r w:rsidR="003C2950" w:rsidRPr="00564952">
        <w:t xml:space="preserve"> ethnomedicine </w:t>
      </w:r>
      <w:r w:rsidR="00DE16A3" w:rsidRPr="00564952">
        <w:t xml:space="preserve">and community level interactions and the interactions between them all </w:t>
      </w:r>
      <w:r w:rsidR="003C2950" w:rsidRPr="00564952">
        <w:t xml:space="preserve">is the approach the </w:t>
      </w:r>
      <w:r w:rsidR="00D02F93">
        <w:t>people in Sri Lanka</w:t>
      </w:r>
      <w:r w:rsidR="003C2950" w:rsidRPr="00564952">
        <w:t xml:space="preserve"> use to deal with misfortune</w:t>
      </w:r>
      <w:r w:rsidR="00C84ED9" w:rsidRPr="00564952">
        <w:t xml:space="preserve"> in their lives</w:t>
      </w:r>
      <w:r w:rsidR="00726910">
        <w:t xml:space="preserve"> which is similar to many other cultures</w:t>
      </w:r>
      <w:r w:rsidR="003C2950" w:rsidRPr="00564952">
        <w:t>. I would</w:t>
      </w:r>
      <w:r w:rsidR="00DE16A3" w:rsidRPr="00564952">
        <w:t xml:space="preserve"> also</w:t>
      </w:r>
      <w:r w:rsidR="003C2950" w:rsidRPr="00564952">
        <w:t xml:space="preserve"> conclude that </w:t>
      </w:r>
      <w:r w:rsidR="00DA5CC1" w:rsidRPr="00564952">
        <w:t xml:space="preserve">anthropology lacks some key theories to fully address </w:t>
      </w:r>
      <w:r w:rsidR="00D02F93">
        <w:t xml:space="preserve">the spiritual aspect of misfortune and why so many people are drawn to it as a solution and to </w:t>
      </w:r>
      <w:r w:rsidR="00DA5CC1" w:rsidRPr="00564952">
        <w:t xml:space="preserve">what is scientifically unexplainable and requires </w:t>
      </w:r>
      <w:r w:rsidR="009B5CFA" w:rsidRPr="00564952">
        <w:t xml:space="preserve">reconsideration for this part of the discipline especially considering how many times this type of thing has happened to researchers in the field. </w:t>
      </w:r>
    </w:p>
    <w:p w14:paraId="2793C5E8" w14:textId="2F33422A" w:rsidR="006F2445" w:rsidRPr="00564952" w:rsidRDefault="009B5CFA" w:rsidP="002D2FB4">
      <w:pPr>
        <w:spacing w:line="360" w:lineRule="auto"/>
      </w:pPr>
      <w:r w:rsidRPr="00564952">
        <w:t xml:space="preserve">A </w:t>
      </w:r>
      <w:r w:rsidR="006F2445" w:rsidRPr="00564952">
        <w:t>Reconcil</w:t>
      </w:r>
      <w:r w:rsidRPr="00564952">
        <w:t>iation between</w:t>
      </w:r>
      <w:r w:rsidR="006F2445" w:rsidRPr="00564952">
        <w:t xml:space="preserve"> the </w:t>
      </w:r>
      <w:r w:rsidRPr="00564952">
        <w:t xml:space="preserve">scientific </w:t>
      </w:r>
      <w:r w:rsidR="006F2445" w:rsidRPr="00564952">
        <w:t>approach and the reality of anthropological fieldwork</w:t>
      </w:r>
      <w:r w:rsidRPr="00564952">
        <w:t xml:space="preserve"> needs to be discussed and reviewed as the dichotomy of experience between the two has been causing issues </w:t>
      </w:r>
      <w:r w:rsidR="005A4857">
        <w:t>since the discipline’s inception</w:t>
      </w:r>
      <w:r w:rsidR="006F2445" w:rsidRPr="00564952">
        <w:t>.</w:t>
      </w:r>
      <w:r w:rsidR="004D405F" w:rsidRPr="00564952">
        <w:t xml:space="preserve"> </w:t>
      </w:r>
    </w:p>
    <w:p w14:paraId="2983633A" w14:textId="7DAB9531" w:rsidR="002A369C" w:rsidRPr="00564952" w:rsidRDefault="0078245B" w:rsidP="002D2FB4">
      <w:pPr>
        <w:spacing w:line="360" w:lineRule="auto"/>
      </w:pPr>
      <w:r w:rsidRPr="00564952">
        <w:t>A way to describe this dilemma</w:t>
      </w:r>
      <w:r w:rsidR="00D27250" w:rsidRPr="00564952">
        <w:t xml:space="preserve"> is with what I call t</w:t>
      </w:r>
      <w:r w:rsidRPr="00564952">
        <w:t>he wheel of perspective</w:t>
      </w:r>
      <w:r w:rsidR="003E45F8" w:rsidRPr="00564952">
        <w:t xml:space="preserve"> (or the theory of perspective)</w:t>
      </w:r>
      <w:r w:rsidR="00D27250" w:rsidRPr="00564952">
        <w:t>. The principles of the enlightenment favouring rationality, logic, reason and scientific experimentation are the foundations of modern science and also a huge part of our culture. This approach, which has the attitude of ‘</w:t>
      </w:r>
      <w:r w:rsidR="00D27250" w:rsidRPr="00564952">
        <w:rPr>
          <w:i/>
        </w:rPr>
        <w:t>I will believe it when I see it</w:t>
      </w:r>
      <w:r w:rsidR="00D27250" w:rsidRPr="00564952">
        <w:t>’ or ‘</w:t>
      </w:r>
      <w:r w:rsidR="00D27250" w:rsidRPr="00564952">
        <w:rPr>
          <w:i/>
        </w:rPr>
        <w:t>Prove to me its existence</w:t>
      </w:r>
      <w:r w:rsidR="00D27250" w:rsidRPr="00564952">
        <w:t xml:space="preserve">’, has produced some truly outstanding ideas, machines and objects that can perform a myriad of tasks and functions, some of which had never been thought possible and thus makes good on its own promise by creating the very item it initially theorised through logic and reason for all to see and believe. This gives the scientific approach extraordinary gravitas and why it is so respected, it has a clearly defined method of approach and we can all see the thorough </w:t>
      </w:r>
      <w:r w:rsidR="002A369C" w:rsidRPr="00564952">
        <w:t xml:space="preserve">process and the final results at the end. </w:t>
      </w:r>
    </w:p>
    <w:p w14:paraId="7ADF1F88" w14:textId="3A0FF414" w:rsidR="00F97720" w:rsidRPr="00564952" w:rsidRDefault="002A369C" w:rsidP="002D2FB4">
      <w:pPr>
        <w:spacing w:line="360" w:lineRule="auto"/>
      </w:pPr>
      <w:r w:rsidRPr="00564952">
        <w:t>However there is a problem with this</w:t>
      </w:r>
      <w:r w:rsidR="00726910">
        <w:t>;</w:t>
      </w:r>
      <w:r w:rsidRPr="00564952">
        <w:t xml:space="preserve"> not everything can be proved and yet it can still exist. For </w:t>
      </w:r>
      <w:r w:rsidR="00726910" w:rsidRPr="00564952">
        <w:t>example,</w:t>
      </w:r>
      <w:r w:rsidRPr="00564952">
        <w:t xml:space="preserve"> I will begin by using a piece of art</w:t>
      </w:r>
      <w:r w:rsidR="00726910">
        <w:t>;</w:t>
      </w:r>
      <w:r w:rsidRPr="00564952">
        <w:t xml:space="preserve"> let’s say the artist created a piece of art with an intended meaning which he or she wove into the piece they created. People may interpret the painting their way but that initial meaning remains the same, even if the artist dies and is unable to tell us the true meaning they gave to their art </w:t>
      </w:r>
      <w:r w:rsidR="00726910">
        <w:t xml:space="preserve">this </w:t>
      </w:r>
      <w:r w:rsidRPr="00564952">
        <w:t>does not mean it has no true meaning, it simply means we can’t prove it</w:t>
      </w:r>
      <w:r w:rsidR="00726910">
        <w:t>.</w:t>
      </w:r>
      <w:r w:rsidRPr="00564952">
        <w:t xml:space="preserve"> </w:t>
      </w:r>
      <w:r w:rsidR="00726910">
        <w:t>J</w:t>
      </w:r>
      <w:r w:rsidRPr="00564952">
        <w:t xml:space="preserve">ust because we cannot prove its existence doesn’t mean it isn’t there but </w:t>
      </w:r>
      <w:r w:rsidRPr="00564952">
        <w:lastRenderedPageBreak/>
        <w:t xml:space="preserve">more </w:t>
      </w:r>
      <w:r w:rsidR="00573501" w:rsidRPr="00564952">
        <w:t>importantly,</w:t>
      </w:r>
      <w:r w:rsidRPr="00564952">
        <w:t xml:space="preserve"> we have approached the piece of art with a scientific mind using reason and logic. This is only </w:t>
      </w:r>
      <w:r w:rsidRPr="00726910">
        <w:rPr>
          <w:i/>
        </w:rPr>
        <w:t>one</w:t>
      </w:r>
      <w:r w:rsidRPr="00564952">
        <w:t xml:space="preserve"> perspective. A better example would be the mind, what is the mind</w:t>
      </w:r>
      <w:r w:rsidR="00404933" w:rsidRPr="00564952">
        <w:t>? C</w:t>
      </w:r>
      <w:r w:rsidRPr="00564952">
        <w:t>an we prove its existence scientifically</w:t>
      </w:r>
      <w:r w:rsidR="00404933" w:rsidRPr="00564952">
        <w:t>?</w:t>
      </w:r>
      <w:r w:rsidRPr="00564952">
        <w:t xml:space="preserve"> </w:t>
      </w:r>
      <w:r w:rsidR="00F97720" w:rsidRPr="00564952">
        <w:t>The</w:t>
      </w:r>
      <w:r w:rsidRPr="00564952">
        <w:t xml:space="preserve"> answer is no</w:t>
      </w:r>
      <w:r w:rsidR="00404933" w:rsidRPr="00564952">
        <w:t>t really</w:t>
      </w:r>
      <w:r w:rsidRPr="00564952">
        <w:t>, yet we</w:t>
      </w:r>
      <w:r w:rsidR="00404933" w:rsidRPr="00564952">
        <w:t xml:space="preserve"> all</w:t>
      </w:r>
      <w:r w:rsidRPr="00564952">
        <w:t xml:space="preserve"> use it every day</w:t>
      </w:r>
      <w:r w:rsidR="00404933" w:rsidRPr="00564952">
        <w:t xml:space="preserve">, we all know it exists and is clearly a part of </w:t>
      </w:r>
      <w:r w:rsidR="00B8162C" w:rsidRPr="00564952">
        <w:t>us human beings</w:t>
      </w:r>
      <w:r w:rsidR="00404933" w:rsidRPr="00564952">
        <w:t xml:space="preserve"> but it cannot be scientifically verified. Evans Pritchard saw a light that fitted the descriptions of witchcraft </w:t>
      </w:r>
      <w:r w:rsidR="00B8162C" w:rsidRPr="00564952">
        <w:t xml:space="preserve">according to the Azande </w:t>
      </w:r>
      <w:r w:rsidR="00404933" w:rsidRPr="00564952">
        <w:t>and someone died that night, Edith Turner saw the spirit of the tooth rise from the patient and the patient got better, Stoller did what the sorcerer told him to do and the targets sister became paralyzed</w:t>
      </w:r>
      <w:r w:rsidR="00F97720" w:rsidRPr="00564952">
        <w:t>, I encountered something that caused what would be termed as a completely irrational set of sensations that my friend also felt</w:t>
      </w:r>
      <w:r w:rsidR="00404933" w:rsidRPr="00564952">
        <w:t xml:space="preserve"> and many other anthropologists have experie</w:t>
      </w:r>
      <w:r w:rsidR="00B8162C" w:rsidRPr="00564952">
        <w:t>nced</w:t>
      </w:r>
      <w:r w:rsidR="00726910">
        <w:t>.</w:t>
      </w:r>
      <w:r w:rsidR="00404933" w:rsidRPr="00564952">
        <w:t xml:space="preserve"> </w:t>
      </w:r>
      <w:r w:rsidR="00726910">
        <w:t>E</w:t>
      </w:r>
      <w:r w:rsidR="00404933" w:rsidRPr="00564952">
        <w:t>xperiences beyond what can be said to have any logical or rational sense in them and yet they still happened</w:t>
      </w:r>
      <w:r w:rsidR="00B8162C" w:rsidRPr="00564952">
        <w:t xml:space="preserve"> and</w:t>
      </w:r>
      <w:r w:rsidR="00726910">
        <w:t xml:space="preserve"> </w:t>
      </w:r>
      <w:r w:rsidR="00B8162C" w:rsidRPr="00564952">
        <w:t>produce</w:t>
      </w:r>
      <w:r w:rsidR="00726910">
        <w:t>d</w:t>
      </w:r>
      <w:r w:rsidR="00B8162C" w:rsidRPr="00564952">
        <w:t xml:space="preserve"> results</w:t>
      </w:r>
      <w:r w:rsidR="00404933" w:rsidRPr="00564952">
        <w:t xml:space="preserve">. Just because someone doesn’t believe in something does not mean it doesn’t </w:t>
      </w:r>
      <w:r w:rsidR="00F97720" w:rsidRPr="00564952">
        <w:t>exist. A</w:t>
      </w:r>
      <w:r w:rsidR="00404933" w:rsidRPr="00564952">
        <w:t>pproaching life from the scientific perspective is like approaching life from only one way of seeing the world, the scientific perspective is</w:t>
      </w:r>
      <w:r w:rsidR="00404933" w:rsidRPr="00564952">
        <w:rPr>
          <w:i/>
        </w:rPr>
        <w:t xml:space="preserve"> only one </w:t>
      </w:r>
      <w:r w:rsidR="00404933" w:rsidRPr="00564952">
        <w:t>perspective</w:t>
      </w:r>
      <w:r w:rsidR="00404933" w:rsidRPr="00564952">
        <w:rPr>
          <w:i/>
        </w:rPr>
        <w:t xml:space="preserve">, only one </w:t>
      </w:r>
      <w:r w:rsidR="00404933" w:rsidRPr="00564952">
        <w:t xml:space="preserve">way of </w:t>
      </w:r>
      <w:r w:rsidR="00B8162C" w:rsidRPr="00564952">
        <w:t>approaching life,</w:t>
      </w:r>
      <w:r w:rsidR="00404933" w:rsidRPr="00564952">
        <w:rPr>
          <w:i/>
        </w:rPr>
        <w:t xml:space="preserve"> </w:t>
      </w:r>
      <w:r w:rsidR="00404933" w:rsidRPr="00726910">
        <w:rPr>
          <w:i/>
        </w:rPr>
        <w:t>one</w:t>
      </w:r>
      <w:r w:rsidR="00404933" w:rsidRPr="00564952">
        <w:t xml:space="preserve"> spoke on a wheel of infinite perspectives.</w:t>
      </w:r>
      <w:r w:rsidR="00B8162C" w:rsidRPr="00564952">
        <w:t xml:space="preserve"> </w:t>
      </w:r>
    </w:p>
    <w:p w14:paraId="011166AE" w14:textId="65FD8A38" w:rsidR="0078245B" w:rsidRPr="00564952" w:rsidRDefault="00F97720" w:rsidP="002D2FB4">
      <w:pPr>
        <w:spacing w:line="360" w:lineRule="auto"/>
      </w:pPr>
      <w:r w:rsidRPr="00564952">
        <w:t>Ultimately t</w:t>
      </w:r>
      <w:r w:rsidR="00B8162C" w:rsidRPr="00564952">
        <w:t xml:space="preserve">he wheel of perspective is where the object or experience etc </w:t>
      </w:r>
      <w:r w:rsidRPr="00564952">
        <w:t>is at its</w:t>
      </w:r>
      <w:r w:rsidR="00B8162C" w:rsidRPr="00564952">
        <w:t xml:space="preserve"> centre and the spokes leading to the outer wheel are all different perspectives, all different ways of understanding what it is they are looking at. From </w:t>
      </w:r>
      <w:r w:rsidRPr="00564952">
        <w:t xml:space="preserve">one </w:t>
      </w:r>
      <w:r w:rsidR="00B8162C" w:rsidRPr="00564952">
        <w:t xml:space="preserve">perspective the experience of witchcraft is considered a rational explanation for misfortune </w:t>
      </w:r>
      <w:r w:rsidRPr="00564952">
        <w:t>such as in Azande culture whereas Evans Pritchard considered most things to have a cause and effect relationship which fits the scientific perspective. The scientific perspective of reason and logic is too constrained to explain the unexplainable and therefore has caused many issues in the work of anthropologists and other disciplines that deal with the abstract or unexplainable and therefore a new approach, a new type of understanding needs to be developed to understand the unexplainable.</w:t>
      </w:r>
    </w:p>
    <w:p w14:paraId="264044B2" w14:textId="662C6A21" w:rsidR="008B6CD9" w:rsidRDefault="009B5CFA" w:rsidP="002D2FB4">
      <w:pPr>
        <w:spacing w:line="360" w:lineRule="auto"/>
      </w:pPr>
      <w:r w:rsidRPr="00564952">
        <w:t xml:space="preserve">As I had been out in Sri Lanka for three </w:t>
      </w:r>
      <w:r w:rsidR="00726910" w:rsidRPr="00564952">
        <w:t>weeks,</w:t>
      </w:r>
      <w:r w:rsidRPr="00564952">
        <w:t xml:space="preserve"> I have only been able to accumulate a limited amount of data </w:t>
      </w:r>
      <w:r w:rsidR="00E84696" w:rsidRPr="00564952">
        <w:t>due to the small amount of time I had</w:t>
      </w:r>
      <w:r w:rsidR="00726910">
        <w:t>.</w:t>
      </w:r>
      <w:r w:rsidR="00E84696" w:rsidRPr="00564952">
        <w:t xml:space="preserve"> </w:t>
      </w:r>
      <w:r w:rsidR="00726910">
        <w:t>I</w:t>
      </w:r>
      <w:r w:rsidR="00E84696" w:rsidRPr="00564952">
        <w:t xml:space="preserve"> would relish the opportunity to study further and immerse myself properly in the culture of Sri Lankan society to study further the themes I have explored in this dissertation, perhaps the curative rituals most of all.</w:t>
      </w:r>
    </w:p>
    <w:p w14:paraId="5E0C3722" w14:textId="208023DB" w:rsidR="002D2FB4" w:rsidRDefault="002D2FB4" w:rsidP="002D2FB4">
      <w:pPr>
        <w:spacing w:line="360" w:lineRule="auto"/>
      </w:pPr>
    </w:p>
    <w:p w14:paraId="6EEC4600" w14:textId="4CFEE8D7" w:rsidR="002D2FB4" w:rsidRDefault="002D2FB4" w:rsidP="002D2FB4">
      <w:pPr>
        <w:spacing w:line="360" w:lineRule="auto"/>
      </w:pPr>
    </w:p>
    <w:p w14:paraId="6A376AF3" w14:textId="0EA82B5C" w:rsidR="002D2FB4" w:rsidRDefault="002D2FB4" w:rsidP="002D2FB4">
      <w:pPr>
        <w:spacing w:line="360" w:lineRule="auto"/>
      </w:pPr>
    </w:p>
    <w:p w14:paraId="64941407" w14:textId="77777777" w:rsidR="002D2FB4" w:rsidRPr="00564952" w:rsidRDefault="002D2FB4" w:rsidP="002D2FB4">
      <w:pPr>
        <w:spacing w:line="360" w:lineRule="auto"/>
      </w:pPr>
    </w:p>
    <w:p w14:paraId="7A50A3DE" w14:textId="1113662E" w:rsidR="00515578" w:rsidRPr="00573501" w:rsidRDefault="0008166F" w:rsidP="00573501">
      <w:pPr>
        <w:pStyle w:val="Heading1"/>
        <w:spacing w:line="360" w:lineRule="auto"/>
        <w:jc w:val="center"/>
        <w:rPr>
          <w:color w:val="auto"/>
          <w:u w:val="single"/>
        </w:rPr>
      </w:pPr>
      <w:bookmarkStart w:id="37" w:name="_Toc8158845"/>
      <w:r w:rsidRPr="00A33E0A">
        <w:rPr>
          <w:color w:val="auto"/>
          <w:u w:val="single"/>
        </w:rPr>
        <w:lastRenderedPageBreak/>
        <w:t>Appendix</w:t>
      </w:r>
      <w:bookmarkEnd w:id="37"/>
    </w:p>
    <w:p w14:paraId="51DAE195" w14:textId="797CB5C8" w:rsidR="00515578" w:rsidRPr="00A33E0A" w:rsidRDefault="00515578" w:rsidP="002D2FB4">
      <w:pPr>
        <w:pStyle w:val="Heading2"/>
        <w:spacing w:line="360" w:lineRule="auto"/>
        <w:rPr>
          <w:color w:val="auto"/>
        </w:rPr>
      </w:pPr>
      <w:bookmarkStart w:id="38" w:name="_Toc8158846"/>
      <w:r w:rsidRPr="00A33E0A">
        <w:rPr>
          <w:color w:val="auto"/>
        </w:rPr>
        <w:t>Discussion with Nerina de Silva and Shani Extended</w:t>
      </w:r>
      <w:bookmarkEnd w:id="38"/>
    </w:p>
    <w:p w14:paraId="6E4C9E82" w14:textId="77777777" w:rsidR="00515578" w:rsidRPr="00C605FF" w:rsidRDefault="00515578" w:rsidP="002D2FB4">
      <w:pPr>
        <w:spacing w:line="360" w:lineRule="auto"/>
        <w:rPr>
          <w:rFonts w:cstheme="minorHAnsi"/>
          <w:shd w:val="clear" w:color="auto" w:fill="FFFFFF"/>
        </w:rPr>
      </w:pPr>
      <w:r>
        <w:t xml:space="preserve">Nernia also explained that Sri Lanka was a very wealthy country and often earned much of it through trade. There has been roman and Chinese pottery found in one of the ancient trading ports. There used to be a port up in the east and down in the south with Polonnaruwa in the centre between them. The first key city in Sri Lanka’s history is </w:t>
      </w:r>
      <w:r w:rsidRPr="00F64E3F">
        <w:rPr>
          <w:rFonts w:cstheme="minorHAnsi"/>
          <w:shd w:val="clear" w:color="auto" w:fill="FFFFFF"/>
        </w:rPr>
        <w:t>Anuradhapura</w:t>
      </w:r>
      <w:r>
        <w:rPr>
          <w:rFonts w:cstheme="minorHAnsi"/>
          <w:shd w:val="clear" w:color="auto" w:fill="FFFFFF"/>
        </w:rPr>
        <w:t xml:space="preserve"> where there is evidence of north Indian script from around 900 BCE and before that was a megalithic culture that came through India and into Sri Lanka. There has been conflict between the Tamils and the Sinhalese for time immemorial however Sinhalese kings often married Tamil queens from southern India. Sri Lanka was much bigger on the map for trading in comparison to India since biblical times, one of its key trades being precious gems. There was a tri lingual slab which was found with Tamil, Persian and Chinese inscribed upon it, it was created by merchants with it pertaining to the same items being copper, bronzes, silk, silver and gold.</w:t>
      </w:r>
      <w:r>
        <w:t xml:space="preserve"> </w:t>
      </w:r>
    </w:p>
    <w:p w14:paraId="0C69D059" w14:textId="77777777" w:rsidR="00515578" w:rsidRDefault="00515578" w:rsidP="002D2FB4">
      <w:pPr>
        <w:spacing w:line="360" w:lineRule="auto"/>
      </w:pPr>
      <w:r>
        <w:t xml:space="preserve">Nerina told us that the north of Sri Lanka is agriculturally wealthy and is ideal for fishing and farming however communities are losing out to companies. The economic inequality often has caused and causes conflicts and wealth (if spread around) can stop these from happening. There is also the social aspect between higher and lower castes which also create conflict. Under the British the Tamils learned English very quickly and were industrious. As a result villages (often Muslim) and positions of power, influence and wealth were given to the Tamils as rewards. However when the British left, the Tamils were left in these positions of power (whereas the Sinhalese were not in as many of these positions) which they did not want to give up and so tensions between them and the Sinhalese grew, eventually leading to conflict.  </w:t>
      </w:r>
    </w:p>
    <w:p w14:paraId="526AA831" w14:textId="77777777" w:rsidR="00515578" w:rsidRDefault="00515578" w:rsidP="002D2FB4">
      <w:pPr>
        <w:spacing w:line="360" w:lineRule="auto"/>
      </w:pPr>
      <w:r>
        <w:t xml:space="preserve">She also recounted prior events in the country’s recent history and that there is a growing religious conflict between Buddhism and Islam in Sri Lanka. Around a decade or two ago Saudi Arabia started supporting the Islamic communities giving them money and resources to construct mosques and use on other necessities but at the same time the burka was introduced. Before this event the Islamic population couldn’t be distinguished from the rest of the population. Also during the civil war the Tamil Tigers chased out the Islamic population of the Jaffna region overnight which has helped to increase tension. The Islamic population had good relations with the Sinhalese until recently where there was an incident in March 2018 on the east coast where there was an incident over a peculiar powder and concerns with it causing infertility. There was also disparity due to unmixed wheat flour which caused incidents in Kandy such as the injuring of a Muslim as a truck was overturned, there have been riots and curfews. There are Anti-Islamic Buddhist groups and some Buddhist extremist </w:t>
      </w:r>
      <w:r>
        <w:lastRenderedPageBreak/>
        <w:t>groups. Generally Buddhists are promoting bigger families and inciting politicising groups. There is also fear that Isis has infiltrated the country (and Indonesia) and whether they have a hand in causing the riots. It has been regrettable to hear of the tragic jihadist bombings last month which has caused so much carnage.</w:t>
      </w:r>
    </w:p>
    <w:p w14:paraId="60C3530A" w14:textId="77777777" w:rsidR="00515578" w:rsidRDefault="00515578" w:rsidP="002D2FB4">
      <w:pPr>
        <w:spacing w:line="360" w:lineRule="auto"/>
      </w:pPr>
      <w:r>
        <w:t xml:space="preserve">She also explained to us that Education is punishingly competitive in Sri Lanka (and across Asia). School starts at 7:30 and ends at midday or 1pm. Although education is free many teachers rely on the private tutors after school to get their pupils good grades. However the universities are helping to break apart the caste system. </w:t>
      </w:r>
    </w:p>
    <w:p w14:paraId="40558E69" w14:textId="77777777" w:rsidR="00515578" w:rsidRDefault="00515578" w:rsidP="002D2FB4">
      <w:pPr>
        <w:spacing w:line="360" w:lineRule="auto"/>
      </w:pPr>
      <w:r>
        <w:t xml:space="preserve">Both Nerina and Shani explained that during the British colonial period there were many kind and nice things written and said about Sri Lanka and that some of the writers would often return and settle here. We also discovered that the philanthropist Charles Henry de Soysa who is Shani’s great great Grandfather built the general hospital on his own land and donated it to Sri Lanka so all the people had access to western medicine (he was Sri Lankan). These days that same hospital also serves as one of the country’s leading medical universities as well as a massive hospital complex. </w:t>
      </w:r>
    </w:p>
    <w:p w14:paraId="2D451B93" w14:textId="77777777" w:rsidR="00515578" w:rsidRDefault="00515578" w:rsidP="002D2FB4">
      <w:pPr>
        <w:spacing w:line="360" w:lineRule="auto"/>
      </w:pPr>
      <w:r>
        <w:t>They also told us that nowadays there is a movement and a law to stop the colonial buildings being destroyed and to prevent destruction, however the developers simply bulldoze these property’s regardless. There is a lot of globalisation at the moment as the Chinese have numerous construction projects on the go across much of the city of Colombo. These properties are also more expensive to live in than the colonial buildings so Sri Lankans can’t afford to live there. I was also told that the Chinese people often buy and develop property and business in other countries, so it cannot be seized by the Chinese government, as a way to protect their future, their family and even their lives.</w:t>
      </w:r>
    </w:p>
    <w:p w14:paraId="05F3DBC7" w14:textId="1CC134BE" w:rsidR="0008166F" w:rsidRDefault="004317E2" w:rsidP="002D2FB4">
      <w:pPr>
        <w:spacing w:line="360" w:lineRule="auto"/>
        <w:rPr>
          <w:b/>
        </w:rPr>
      </w:pPr>
      <w:r>
        <w:rPr>
          <w:b/>
        </w:rPr>
        <w:t>Temple of the Tooth Extended</w:t>
      </w:r>
    </w:p>
    <w:p w14:paraId="5718B948" w14:textId="77777777" w:rsidR="004317E2" w:rsidRDefault="004317E2" w:rsidP="002D2FB4">
      <w:pPr>
        <w:spacing w:line="360" w:lineRule="auto"/>
      </w:pPr>
      <w:r>
        <w:t>“The tooth was brought to Sri Lanka in 310 AD and was worshipped under special patronage of the rulers until it fell under British control. It was brought over by Danta and Hemamala.</w:t>
      </w:r>
    </w:p>
    <w:p w14:paraId="6A88F17F" w14:textId="77777777" w:rsidR="004317E2" w:rsidRDefault="004317E2" w:rsidP="002D2FB4">
      <w:pPr>
        <w:spacing w:line="360" w:lineRule="auto"/>
      </w:pPr>
      <w:r>
        <w:t>According to the accounts of John Doyly the British government pledged to protect the Buddhist religion and its artefacts. Furthermore in 1815 when hearing word of a mad man who was attempting to commit suicide by the temple John Doyly dispatched British soldiers to remove him. He was worried that such an act would despoil the purity of the site if he did commit suicide there.</w:t>
      </w:r>
    </w:p>
    <w:p w14:paraId="22A57605" w14:textId="77777777" w:rsidR="004317E2" w:rsidRDefault="004317E2" w:rsidP="002D2FB4">
      <w:pPr>
        <w:spacing w:line="360" w:lineRule="auto"/>
      </w:pPr>
      <w:r>
        <w:t>Governor Robert Brownrigg was involved with putting down the 1817 -1818 rebellions in Sri Lanka but also in a peculiar mix up with the Tooth. The Tooth was reportedly sent to England for evaluation on its authenticity amidst other qualities with the intention of returning it. It was sent but got lost and was then found again after failing to analyse it, it was sent back.</w:t>
      </w:r>
    </w:p>
    <w:p w14:paraId="40AD7256" w14:textId="2D447D58" w:rsidR="004317E2" w:rsidRDefault="004317E2" w:rsidP="002D2FB4">
      <w:pPr>
        <w:spacing w:line="360" w:lineRule="auto"/>
      </w:pPr>
      <w:r>
        <w:lastRenderedPageBreak/>
        <w:t xml:space="preserve">There was also mention of Ayundauic herbal </w:t>
      </w:r>
      <w:r w:rsidR="00443BBE">
        <w:t>medicine,</w:t>
      </w:r>
      <w:r>
        <w:t xml:space="preserve"> but I have no further notes on this”</w:t>
      </w:r>
    </w:p>
    <w:p w14:paraId="3B111A64" w14:textId="787BFD22" w:rsidR="004317E2" w:rsidRDefault="009A0F2B" w:rsidP="002D2FB4">
      <w:pPr>
        <w:spacing w:line="360" w:lineRule="auto"/>
        <w:rPr>
          <w:b/>
        </w:rPr>
      </w:pPr>
      <w:r w:rsidRPr="009A0F2B">
        <w:rPr>
          <w:b/>
        </w:rPr>
        <w:t>Meeting with the two doctors extended</w:t>
      </w:r>
    </w:p>
    <w:p w14:paraId="19D4544F" w14:textId="77777777" w:rsidR="009A0F2B" w:rsidRDefault="009A0F2B" w:rsidP="009A0F2B">
      <w:pPr>
        <w:spacing w:line="360" w:lineRule="auto"/>
      </w:pPr>
      <w:r>
        <w:t>They also explained that Sri Lanka had 2360 years of kings of which has been recorded in documents such as the Document of Kings and the Greater and Lesser Chronicle of Sri Lanka. The country was in a bad state before the invasion of the European powers because India used to invade and on the last few occasions destroyed the infrastructure and specifically the water systems causing economic collapse as Sri Lanka supplied grain to Asia. In 1815 the last king was captured, exiled and later killed by the British.”</w:t>
      </w:r>
    </w:p>
    <w:p w14:paraId="47AAF26B" w14:textId="77777777" w:rsidR="009A0F2B" w:rsidRPr="009A0F2B" w:rsidRDefault="009A0F2B" w:rsidP="002D2FB4">
      <w:pPr>
        <w:spacing w:line="360" w:lineRule="auto"/>
      </w:pPr>
    </w:p>
    <w:p w14:paraId="52466CD6" w14:textId="77777777" w:rsidR="00394E27" w:rsidRDefault="00394E27" w:rsidP="002D2FB4">
      <w:pPr>
        <w:pStyle w:val="Heading1"/>
        <w:spacing w:line="360" w:lineRule="auto"/>
        <w:jc w:val="center"/>
        <w:rPr>
          <w:color w:val="auto"/>
          <w:u w:val="single"/>
        </w:rPr>
      </w:pPr>
    </w:p>
    <w:p w14:paraId="52967732" w14:textId="77777777" w:rsidR="00394E27" w:rsidRDefault="00394E27" w:rsidP="002D2FB4">
      <w:pPr>
        <w:pStyle w:val="Heading1"/>
        <w:spacing w:line="360" w:lineRule="auto"/>
        <w:jc w:val="center"/>
        <w:rPr>
          <w:color w:val="auto"/>
          <w:u w:val="single"/>
        </w:rPr>
      </w:pPr>
    </w:p>
    <w:p w14:paraId="2BE171A9" w14:textId="77777777" w:rsidR="00394E27" w:rsidRDefault="00394E27" w:rsidP="002D2FB4">
      <w:pPr>
        <w:pStyle w:val="Heading1"/>
        <w:spacing w:line="360" w:lineRule="auto"/>
        <w:jc w:val="center"/>
        <w:rPr>
          <w:color w:val="auto"/>
          <w:u w:val="single"/>
        </w:rPr>
      </w:pPr>
    </w:p>
    <w:p w14:paraId="52F78529" w14:textId="77777777" w:rsidR="00394E27" w:rsidRDefault="00394E27" w:rsidP="002D2FB4">
      <w:pPr>
        <w:pStyle w:val="Heading1"/>
        <w:spacing w:line="360" w:lineRule="auto"/>
        <w:jc w:val="center"/>
        <w:rPr>
          <w:color w:val="auto"/>
          <w:u w:val="single"/>
        </w:rPr>
      </w:pPr>
    </w:p>
    <w:p w14:paraId="62F4DDCF" w14:textId="77777777" w:rsidR="00394E27" w:rsidRDefault="00394E27" w:rsidP="002D2FB4">
      <w:pPr>
        <w:pStyle w:val="Heading1"/>
        <w:spacing w:line="360" w:lineRule="auto"/>
        <w:jc w:val="center"/>
        <w:rPr>
          <w:color w:val="auto"/>
          <w:u w:val="single"/>
        </w:rPr>
      </w:pPr>
    </w:p>
    <w:p w14:paraId="5DBBA8AD" w14:textId="77777777" w:rsidR="00394E27" w:rsidRDefault="00394E27" w:rsidP="002D2FB4">
      <w:pPr>
        <w:pStyle w:val="Heading1"/>
        <w:spacing w:line="360" w:lineRule="auto"/>
        <w:jc w:val="center"/>
        <w:rPr>
          <w:color w:val="auto"/>
          <w:u w:val="single"/>
        </w:rPr>
      </w:pPr>
    </w:p>
    <w:p w14:paraId="7CA57973" w14:textId="63C65529" w:rsidR="00394E27" w:rsidRDefault="00394E27" w:rsidP="002D2FB4">
      <w:pPr>
        <w:pStyle w:val="Heading1"/>
        <w:spacing w:line="360" w:lineRule="auto"/>
        <w:jc w:val="center"/>
        <w:rPr>
          <w:color w:val="auto"/>
          <w:u w:val="single"/>
        </w:rPr>
      </w:pPr>
    </w:p>
    <w:p w14:paraId="4ABDFF0E" w14:textId="75EE8AE8" w:rsidR="00394E27" w:rsidRDefault="00394E27" w:rsidP="00394E27"/>
    <w:p w14:paraId="5B53E9C7" w14:textId="3D3C6F1B" w:rsidR="00394E27" w:rsidRDefault="00394E27" w:rsidP="00394E27"/>
    <w:p w14:paraId="527F234B" w14:textId="7279CED5" w:rsidR="00394E27" w:rsidRDefault="00394E27" w:rsidP="00394E27"/>
    <w:p w14:paraId="2719B467" w14:textId="579F8134" w:rsidR="00394E27" w:rsidRDefault="00394E27" w:rsidP="00394E27">
      <w:bookmarkStart w:id="39" w:name="_GoBack"/>
      <w:bookmarkEnd w:id="39"/>
    </w:p>
    <w:p w14:paraId="1AE1CCBA" w14:textId="77777777" w:rsidR="00394E27" w:rsidRPr="00394E27" w:rsidRDefault="00394E27" w:rsidP="00394E27"/>
    <w:p w14:paraId="10663DC2" w14:textId="505D534A" w:rsidR="00B348DB" w:rsidRPr="00B348DB" w:rsidRDefault="00261816" w:rsidP="00B348DB">
      <w:pPr>
        <w:pStyle w:val="Heading1"/>
        <w:spacing w:line="360" w:lineRule="auto"/>
        <w:jc w:val="center"/>
        <w:rPr>
          <w:color w:val="auto"/>
          <w:u w:val="single"/>
        </w:rPr>
      </w:pPr>
      <w:bookmarkStart w:id="40" w:name="_Toc8158847"/>
      <w:r w:rsidRPr="00A33E0A">
        <w:rPr>
          <w:color w:val="auto"/>
          <w:u w:val="single"/>
        </w:rPr>
        <w:lastRenderedPageBreak/>
        <w:t>Bibliography</w:t>
      </w:r>
      <w:bookmarkEnd w:id="40"/>
    </w:p>
    <w:p w14:paraId="3D5C0655" w14:textId="74B52D85" w:rsidR="00B348DB" w:rsidRDefault="00B348DB" w:rsidP="002D2FB4">
      <w:pPr>
        <w:spacing w:line="360" w:lineRule="auto"/>
      </w:pPr>
      <w:r>
        <w:t xml:space="preserve">Bowie F. 2000. </w:t>
      </w:r>
      <w:r w:rsidRPr="00507726">
        <w:rPr>
          <w:i/>
        </w:rPr>
        <w:t>The Anthropology of Religion</w:t>
      </w:r>
      <w:r>
        <w:t>. Oxford: Blackwell Publishers</w:t>
      </w:r>
      <w:r w:rsidR="005651D1">
        <w:t>.</w:t>
      </w:r>
    </w:p>
    <w:p w14:paraId="0E6BAFF7" w14:textId="65A031F0" w:rsidR="00B348DB" w:rsidRDefault="00B348DB" w:rsidP="002D2FB4">
      <w:pPr>
        <w:spacing w:line="360" w:lineRule="auto"/>
      </w:pPr>
      <w:r>
        <w:t xml:space="preserve">Castaneda. C. 1998. </w:t>
      </w:r>
      <w:r w:rsidRPr="00D2536A">
        <w:rPr>
          <w:i/>
        </w:rPr>
        <w:t>The Teachings of Don Juan: A Yaqui Way of Knowledge</w:t>
      </w:r>
      <w:r>
        <w:t>. New York: Washington Square Press</w:t>
      </w:r>
      <w:r w:rsidR="005651D1">
        <w:t>.</w:t>
      </w:r>
    </w:p>
    <w:p w14:paraId="544A5C57" w14:textId="4DA8B04F" w:rsidR="00B348DB" w:rsidRDefault="00B348DB" w:rsidP="002D2FB4">
      <w:pPr>
        <w:spacing w:line="360" w:lineRule="auto"/>
      </w:pPr>
      <w:r>
        <w:t xml:space="preserve">Easwaran E. 1986. </w:t>
      </w:r>
      <w:r w:rsidRPr="00ED0FDC">
        <w:rPr>
          <w:i/>
        </w:rPr>
        <w:t>The Bhagavad Gita</w:t>
      </w:r>
      <w:r>
        <w:t>. St Ives Plc: Penguin Arkana</w:t>
      </w:r>
      <w:r w:rsidR="005651D1">
        <w:t>.</w:t>
      </w:r>
    </w:p>
    <w:p w14:paraId="43C545A1" w14:textId="5B80A4A8" w:rsidR="00B348DB" w:rsidRDefault="00B348DB" w:rsidP="002D2FB4">
      <w:pPr>
        <w:spacing w:line="360" w:lineRule="auto"/>
      </w:pPr>
      <w:r>
        <w:t xml:space="preserve">Ereira A. 1990. </w:t>
      </w:r>
      <w:r w:rsidRPr="00496640">
        <w:rPr>
          <w:i/>
        </w:rPr>
        <w:t>The Heart of The World</w:t>
      </w:r>
      <w:r>
        <w:t>. London: Jonathan Cape</w:t>
      </w:r>
      <w:r w:rsidR="005651D1">
        <w:t>.</w:t>
      </w:r>
    </w:p>
    <w:p w14:paraId="020D0B08" w14:textId="7139B8B0" w:rsidR="00B348DB" w:rsidRDefault="00B348DB" w:rsidP="002D2FB4">
      <w:pPr>
        <w:spacing w:line="360" w:lineRule="auto"/>
      </w:pPr>
      <w:r>
        <w:t xml:space="preserve">Evans-Pritchard E.E. 1976. </w:t>
      </w:r>
      <w:r w:rsidRPr="00F06C6C">
        <w:rPr>
          <w:i/>
        </w:rPr>
        <w:t>Witchcraft Oracles and Magic among the Azande</w:t>
      </w:r>
      <w:r>
        <w:t>. London: Oxford</w:t>
      </w:r>
      <w:r w:rsidR="005651D1">
        <w:t>.</w:t>
      </w:r>
    </w:p>
    <w:p w14:paraId="496CE7B4" w14:textId="4E6F3B36" w:rsidR="00B348DB" w:rsidRDefault="00B348DB" w:rsidP="002D2FB4">
      <w:pPr>
        <w:spacing w:line="360" w:lineRule="auto"/>
      </w:pPr>
      <w:r>
        <w:t xml:space="preserve">Gunaratne H. 2017. </w:t>
      </w:r>
      <w:r w:rsidRPr="00090A03">
        <w:rPr>
          <w:i/>
        </w:rPr>
        <w:t>God’s Secret Agent: A Battle against Dark forces</w:t>
      </w:r>
      <w:r>
        <w:t>. Kotagedara: Sri Serendipity Publishing Worldwide</w:t>
      </w:r>
      <w:r w:rsidR="005651D1">
        <w:t>.</w:t>
      </w:r>
    </w:p>
    <w:p w14:paraId="7201CE44" w14:textId="6EFA1E37" w:rsidR="00B348DB" w:rsidRDefault="00B348DB" w:rsidP="002D2FB4">
      <w:pPr>
        <w:spacing w:line="360" w:lineRule="auto"/>
      </w:pPr>
      <w:r>
        <w:t xml:space="preserve">Hussein A. 2013. </w:t>
      </w:r>
      <w:r w:rsidRPr="00090A03">
        <w:rPr>
          <w:i/>
        </w:rPr>
        <w:t>Caste in Sri Lanka: From Ancient Times to the Present Day</w:t>
      </w:r>
      <w:r>
        <w:t>. Pannipitiya: Neptune Publications</w:t>
      </w:r>
      <w:r w:rsidR="005651D1">
        <w:t>.</w:t>
      </w:r>
    </w:p>
    <w:p w14:paraId="4A52EA6F" w14:textId="0C661580" w:rsidR="00B348DB" w:rsidRDefault="00B348DB" w:rsidP="002D2FB4">
      <w:pPr>
        <w:spacing w:line="360" w:lineRule="auto"/>
      </w:pPr>
      <w:r>
        <w:t xml:space="preserve">Ingold T. 1997. </w:t>
      </w:r>
      <w:r w:rsidRPr="00AF3FD3">
        <w:rPr>
          <w:i/>
        </w:rPr>
        <w:t>Companion Encyclopaedia of Anthropology Humanity, Culture and Social Life</w:t>
      </w:r>
      <w:r>
        <w:t>. New York: Routledge</w:t>
      </w:r>
      <w:r w:rsidR="005651D1">
        <w:t>.</w:t>
      </w:r>
    </w:p>
    <w:p w14:paraId="69F8752B" w14:textId="77777777" w:rsidR="00B348DB" w:rsidRDefault="00B348DB" w:rsidP="002D2FB4">
      <w:pPr>
        <w:spacing w:line="360" w:lineRule="auto"/>
      </w:pPr>
      <w:r>
        <w:t xml:space="preserve">Kottegoda. J. 2018. </w:t>
      </w:r>
      <w:r w:rsidRPr="004B5846">
        <w:rPr>
          <w:i/>
        </w:rPr>
        <w:t>Literature of the Curative Rituals in Southern Sri Lanka</w:t>
      </w:r>
      <w:r>
        <w:t>. Boralesgamuwa: J.K. Publications.</w:t>
      </w:r>
    </w:p>
    <w:p w14:paraId="7BB3F272" w14:textId="43538A2B" w:rsidR="00B348DB" w:rsidRPr="005651D1" w:rsidRDefault="00B348DB" w:rsidP="002D2FB4">
      <w:pPr>
        <w:spacing w:line="360" w:lineRule="auto"/>
      </w:pPr>
      <w:r w:rsidRPr="005651D1">
        <w:t xml:space="preserve">Krishna S. 2009. </w:t>
      </w:r>
      <w:r w:rsidRPr="005651D1">
        <w:rPr>
          <w:i/>
        </w:rPr>
        <w:t>Globalisation and Postcolonialism</w:t>
      </w:r>
      <w:r w:rsidRPr="005651D1">
        <w:t>. Lanham MD: Powman &amp; Little Field</w:t>
      </w:r>
      <w:r w:rsidR="005651D1" w:rsidRPr="005651D1">
        <w:t>.</w:t>
      </w:r>
    </w:p>
    <w:p w14:paraId="4168FAF9" w14:textId="1A674F5D" w:rsidR="00B348DB" w:rsidRDefault="00B348DB" w:rsidP="002D2FB4">
      <w:pPr>
        <w:spacing w:line="360" w:lineRule="auto"/>
      </w:pPr>
      <w:r w:rsidRPr="002A06A4">
        <w:t>Lamphere L</w:t>
      </w:r>
      <w:r>
        <w:t xml:space="preserve">. 2018. The Transformation of Ethnography: From Malinowski’s Tent to the Practice of Collaborative/Activist Anthropology. [Online] Available at: </w:t>
      </w:r>
      <w:hyperlink r:id="rId15" w:history="1">
        <w:r>
          <w:rPr>
            <w:rStyle w:val="Hyperlink"/>
          </w:rPr>
          <w:t>https://search-proquest-com.ezproxy.uwtsd.ac.uk/docview/2042206518?accountid=130472&amp;rfr_id=info%3Axri%2Fsid%3Aprimo</w:t>
        </w:r>
      </w:hyperlink>
      <w:r>
        <w:t xml:space="preserve"> [Last accessed: 06/05/2019]</w:t>
      </w:r>
      <w:r w:rsidR="005651D1">
        <w:t>.</w:t>
      </w:r>
    </w:p>
    <w:p w14:paraId="7370EA29" w14:textId="77777777" w:rsidR="00B348DB" w:rsidRDefault="00B348DB" w:rsidP="002D2FB4">
      <w:pPr>
        <w:spacing w:line="360" w:lineRule="auto"/>
      </w:pPr>
      <w:r>
        <w:t xml:space="preserve">Leach E.R. 1971. </w:t>
      </w:r>
      <w:r w:rsidRPr="001531FD">
        <w:rPr>
          <w:i/>
        </w:rPr>
        <w:t>Pul Eliya: A village in Ceylon</w:t>
      </w:r>
      <w:r>
        <w:t>. Cambridge: Cambridge University Press.</w:t>
      </w:r>
    </w:p>
    <w:p w14:paraId="4DD42094" w14:textId="085C51C5" w:rsidR="00B348DB" w:rsidRPr="00082CB0" w:rsidRDefault="00B348DB" w:rsidP="002D2FB4">
      <w:pPr>
        <w:spacing w:line="360" w:lineRule="auto"/>
      </w:pPr>
      <w:r>
        <w:t xml:space="preserve">Malim R ed. 2019. </w:t>
      </w:r>
      <w:r w:rsidRPr="00082CB0">
        <w:rPr>
          <w:i/>
        </w:rPr>
        <w:t>A map of our journey across Sri Lanka</w:t>
      </w:r>
      <w:r>
        <w:rPr>
          <w:i/>
        </w:rPr>
        <w:t xml:space="preserve">. </w:t>
      </w:r>
      <w:r>
        <w:t xml:space="preserve">Google Maps: </w:t>
      </w:r>
      <w:r w:rsidRPr="00082CB0">
        <w:t>Dealing with Misfortune and the Unexplainable: An anthropological study in Sri Lanka</w:t>
      </w:r>
      <w:r w:rsidR="005651D1">
        <w:t>.</w:t>
      </w:r>
    </w:p>
    <w:p w14:paraId="5DF2A701" w14:textId="58B9A1C5" w:rsidR="00B348DB" w:rsidRDefault="00B348DB" w:rsidP="002D2FB4">
      <w:pPr>
        <w:spacing w:line="360" w:lineRule="auto"/>
      </w:pPr>
      <w:r>
        <w:t xml:space="preserve">Malim R. 2018. </w:t>
      </w:r>
      <w:r w:rsidRPr="00082CB0">
        <w:rPr>
          <w:i/>
        </w:rPr>
        <w:t>A diagram of my supernatural experience</w:t>
      </w:r>
      <w:r>
        <w:t>. Kandy:</w:t>
      </w:r>
      <w:r w:rsidRPr="00082CB0">
        <w:t xml:space="preserve"> Dealing with Misfortune and the Unexplainable: An anthropological study in Sri Lanka</w:t>
      </w:r>
      <w:r w:rsidR="005651D1">
        <w:t>.</w:t>
      </w:r>
    </w:p>
    <w:p w14:paraId="40FDB804" w14:textId="647FED0A" w:rsidR="00B348DB" w:rsidRDefault="00B348DB" w:rsidP="002D2FB4">
      <w:pPr>
        <w:spacing w:line="360" w:lineRule="auto"/>
      </w:pPr>
      <w:r>
        <w:t xml:space="preserve">Malim R. 2018. </w:t>
      </w:r>
      <w:r w:rsidRPr="00082CB0">
        <w:rPr>
          <w:i/>
        </w:rPr>
        <w:t>A diorama of a curative rituals in Sri Lanka</w:t>
      </w:r>
      <w:r>
        <w:t>. National Museum Colombo:</w:t>
      </w:r>
      <w:r w:rsidRPr="00082CB0">
        <w:t xml:space="preserve"> Dealing with Misfortune and the Unexplainable: An anthropological study in Sri Lanka</w:t>
      </w:r>
      <w:r w:rsidR="005651D1">
        <w:t>.</w:t>
      </w:r>
    </w:p>
    <w:p w14:paraId="60894572" w14:textId="1AB576BF" w:rsidR="00B348DB" w:rsidRPr="003A5D6E" w:rsidRDefault="00B348DB" w:rsidP="00082CB0">
      <w:pPr>
        <w:rPr>
          <w:sz w:val="36"/>
          <w:szCs w:val="36"/>
          <w:u w:val="single"/>
        </w:rPr>
      </w:pPr>
      <w:r>
        <w:t xml:space="preserve">Malim R. 2018. </w:t>
      </w:r>
      <w:r w:rsidRPr="00082CB0">
        <w:rPr>
          <w:i/>
        </w:rPr>
        <w:t>A view from Pambahina</w:t>
      </w:r>
      <w:r>
        <w:t xml:space="preserve">. Pambahina: </w:t>
      </w:r>
      <w:bookmarkStart w:id="41" w:name="_Hlk8149447"/>
      <w:r w:rsidRPr="00082CB0">
        <w:t>Dealing with Misfortune and the Unexplainable: An anthropological study in Sri Lanka</w:t>
      </w:r>
      <w:bookmarkEnd w:id="41"/>
      <w:r w:rsidR="005651D1">
        <w:t>.</w:t>
      </w:r>
    </w:p>
    <w:p w14:paraId="0D3A1802" w14:textId="3E993642" w:rsidR="00B348DB" w:rsidRDefault="00B348DB" w:rsidP="002D2FB4">
      <w:pPr>
        <w:spacing w:line="360" w:lineRule="auto"/>
      </w:pPr>
      <w:r>
        <w:lastRenderedPageBreak/>
        <w:t xml:space="preserve">Malinowski. B. 1989. </w:t>
      </w:r>
      <w:r w:rsidRPr="00024D5C">
        <w:rPr>
          <w:i/>
        </w:rPr>
        <w:t>A Diary In The Strict Sense Of The Term</w:t>
      </w:r>
      <w:r>
        <w:t>. London: The Athlone Press</w:t>
      </w:r>
      <w:r w:rsidR="005651D1">
        <w:t>.</w:t>
      </w:r>
    </w:p>
    <w:p w14:paraId="08B7C64B" w14:textId="16C356A6" w:rsidR="00B348DB" w:rsidRDefault="00B348DB" w:rsidP="002D2FB4">
      <w:pPr>
        <w:spacing w:line="360" w:lineRule="auto"/>
      </w:pPr>
      <w:r>
        <w:t xml:space="preserve">Obeyesekere G. 1967. </w:t>
      </w:r>
      <w:r w:rsidRPr="001531FD">
        <w:rPr>
          <w:i/>
        </w:rPr>
        <w:t>Land Tenure In Village Ceylon: A Sociological and Historical Study</w:t>
      </w:r>
      <w:r>
        <w:t>. Cambridge: Cambridge University Press</w:t>
      </w:r>
      <w:r w:rsidR="005651D1">
        <w:t>.</w:t>
      </w:r>
    </w:p>
    <w:p w14:paraId="0D3EDC41" w14:textId="77777777" w:rsidR="00B348DB" w:rsidRDefault="00B348DB" w:rsidP="002D2FB4">
      <w:pPr>
        <w:spacing w:line="360" w:lineRule="auto"/>
      </w:pPr>
      <w:r>
        <w:t xml:space="preserve">Silva. K. M. 2017. </w:t>
      </w:r>
      <w:r w:rsidRPr="004B5846">
        <w:rPr>
          <w:i/>
        </w:rPr>
        <w:t>A History of Sri Lanka</w:t>
      </w:r>
      <w:r>
        <w:t>. New Delhi: Vijitha Yapa Publications.</w:t>
      </w:r>
    </w:p>
    <w:p w14:paraId="3F945526" w14:textId="5EDFDB85" w:rsidR="00B348DB" w:rsidRDefault="00B348DB" w:rsidP="002D2FB4">
      <w:pPr>
        <w:spacing w:line="360" w:lineRule="auto"/>
      </w:pPr>
      <w:r>
        <w:t>Singer M Baer H. 2007. Introducing Medical Anthropology. Maryland: AltaMira Press</w:t>
      </w:r>
      <w:r w:rsidR="005651D1">
        <w:t>.</w:t>
      </w:r>
    </w:p>
    <w:p w14:paraId="38935ABD" w14:textId="4CF56684" w:rsidR="00B348DB" w:rsidRDefault="00B348DB" w:rsidP="002D2FB4">
      <w:pPr>
        <w:spacing w:line="360" w:lineRule="auto"/>
      </w:pPr>
      <w:bookmarkStart w:id="42" w:name="_Hlk7957214"/>
      <w:r>
        <w:t>Singer M Erikson P I. eds. 2011</w:t>
      </w:r>
      <w:bookmarkEnd w:id="42"/>
      <w:r>
        <w:t xml:space="preserve">. </w:t>
      </w:r>
      <w:r w:rsidRPr="00342A1D">
        <w:rPr>
          <w:i/>
        </w:rPr>
        <w:t>A companion to Medical Anthropology</w:t>
      </w:r>
      <w:r>
        <w:t>. Singapore: John Wiley &amp; Sons</w:t>
      </w:r>
      <w:r w:rsidR="005651D1">
        <w:t>.</w:t>
      </w:r>
    </w:p>
    <w:p w14:paraId="080CC687" w14:textId="77777777" w:rsidR="00B348DB" w:rsidRDefault="00B348DB" w:rsidP="002D2FB4">
      <w:pPr>
        <w:spacing w:line="360" w:lineRule="auto"/>
      </w:pPr>
      <w:r>
        <w:t xml:space="preserve">Stoller P. Olkes C. 1989. </w:t>
      </w:r>
      <w:r w:rsidRPr="00CB5866">
        <w:rPr>
          <w:i/>
        </w:rPr>
        <w:t>In Sorcery’s Shadow</w:t>
      </w:r>
      <w:r>
        <w:t>. London: The University of Chicago Press, Ltd.</w:t>
      </w:r>
    </w:p>
    <w:p w14:paraId="6D28CF8E" w14:textId="7D6AB0B0" w:rsidR="00B348DB" w:rsidRDefault="00B348DB" w:rsidP="002D2FB4">
      <w:pPr>
        <w:spacing w:line="360" w:lineRule="auto"/>
      </w:pPr>
      <w:r>
        <w:t xml:space="preserve">Turner E. 1992. </w:t>
      </w:r>
      <w:r w:rsidRPr="00B70DE5">
        <w:rPr>
          <w:i/>
        </w:rPr>
        <w:t>Experiencing Ritual: A new interpretation of African Healing</w:t>
      </w:r>
      <w:r>
        <w:t>. Philadelphia: University of Pennsylvania Press</w:t>
      </w:r>
      <w:r w:rsidR="005651D1">
        <w:t>.</w:t>
      </w:r>
    </w:p>
    <w:sectPr w:rsidR="00B348DB" w:rsidSect="00015BCE">
      <w:pgSz w:w="11906" w:h="16838"/>
      <w:pgMar w:top="1440" w:right="1440" w:bottom="1440" w:left="1440" w:header="709" w:footer="709"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DB9D83" w14:textId="77777777" w:rsidR="00056E18" w:rsidRDefault="00056E18" w:rsidP="006C085C">
      <w:pPr>
        <w:spacing w:after="0" w:line="240" w:lineRule="auto"/>
      </w:pPr>
      <w:r>
        <w:separator/>
      </w:r>
    </w:p>
  </w:endnote>
  <w:endnote w:type="continuationSeparator" w:id="0">
    <w:p w14:paraId="2CEA6609" w14:textId="77777777" w:rsidR="00056E18" w:rsidRDefault="00056E18" w:rsidP="006C0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8972927"/>
      <w:docPartObj>
        <w:docPartGallery w:val="Page Numbers (Bottom of Page)"/>
        <w:docPartUnique/>
      </w:docPartObj>
    </w:sdtPr>
    <w:sdtEndPr>
      <w:rPr>
        <w:noProof/>
      </w:rPr>
    </w:sdtEndPr>
    <w:sdtContent>
      <w:p w14:paraId="62309FCA" w14:textId="50C24194" w:rsidR="00443BBE" w:rsidRDefault="00443BBE">
        <w:pPr>
          <w:pStyle w:val="Footer"/>
        </w:pPr>
        <w:r>
          <w:fldChar w:fldCharType="begin"/>
        </w:r>
        <w:r>
          <w:instrText xml:space="preserve"> PAGE   \* MERGEFORMAT </w:instrText>
        </w:r>
        <w:r>
          <w:fldChar w:fldCharType="separate"/>
        </w:r>
        <w:r w:rsidR="005B7EF0">
          <w:rPr>
            <w:noProof/>
          </w:rPr>
          <w:t>- 28 -</w:t>
        </w:r>
        <w:r>
          <w:rPr>
            <w:noProof/>
          </w:rPr>
          <w:fldChar w:fldCharType="end"/>
        </w:r>
        <w:r>
          <w:rPr>
            <w:noProof/>
          </w:rPr>
          <w:t xml:space="preserve">                                                           </w:t>
        </w:r>
      </w:p>
    </w:sdtContent>
  </w:sdt>
  <w:p w14:paraId="13647988" w14:textId="5503BD66" w:rsidR="00443BBE" w:rsidRDefault="00443BBE">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C8E0A9" w14:textId="77777777" w:rsidR="00056E18" w:rsidRDefault="00056E18" w:rsidP="006C085C">
      <w:pPr>
        <w:spacing w:after="0" w:line="240" w:lineRule="auto"/>
      </w:pPr>
      <w:r>
        <w:separator/>
      </w:r>
    </w:p>
  </w:footnote>
  <w:footnote w:type="continuationSeparator" w:id="0">
    <w:p w14:paraId="56BA0878" w14:textId="77777777" w:rsidR="00056E18" w:rsidRDefault="00056E18" w:rsidP="006C08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110417"/>
    <w:multiLevelType w:val="hybridMultilevel"/>
    <w:tmpl w:val="51300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8C0A34"/>
    <w:multiLevelType w:val="hybridMultilevel"/>
    <w:tmpl w:val="1AF8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085C"/>
    <w:rsid w:val="00001FC4"/>
    <w:rsid w:val="000133E2"/>
    <w:rsid w:val="00015BCE"/>
    <w:rsid w:val="000245C5"/>
    <w:rsid w:val="00024D5C"/>
    <w:rsid w:val="00034314"/>
    <w:rsid w:val="000447C2"/>
    <w:rsid w:val="00046EC2"/>
    <w:rsid w:val="00056E18"/>
    <w:rsid w:val="00056F9E"/>
    <w:rsid w:val="0006476C"/>
    <w:rsid w:val="000660F7"/>
    <w:rsid w:val="00067574"/>
    <w:rsid w:val="00067ECA"/>
    <w:rsid w:val="00070A3E"/>
    <w:rsid w:val="000758B9"/>
    <w:rsid w:val="00076748"/>
    <w:rsid w:val="0008166F"/>
    <w:rsid w:val="00081B4D"/>
    <w:rsid w:val="00082CB0"/>
    <w:rsid w:val="000850A5"/>
    <w:rsid w:val="000859D6"/>
    <w:rsid w:val="00086BAE"/>
    <w:rsid w:val="00090A03"/>
    <w:rsid w:val="00096FB1"/>
    <w:rsid w:val="0009771E"/>
    <w:rsid w:val="000A5EFF"/>
    <w:rsid w:val="000B0E23"/>
    <w:rsid w:val="000B6E4E"/>
    <w:rsid w:val="000C2A01"/>
    <w:rsid w:val="000C3833"/>
    <w:rsid w:val="000D4756"/>
    <w:rsid w:val="000D5E41"/>
    <w:rsid w:val="000D6F10"/>
    <w:rsid w:val="000E2DD7"/>
    <w:rsid w:val="000E3300"/>
    <w:rsid w:val="000F1A6C"/>
    <w:rsid w:val="00105565"/>
    <w:rsid w:val="001111E5"/>
    <w:rsid w:val="00113961"/>
    <w:rsid w:val="00115954"/>
    <w:rsid w:val="00116751"/>
    <w:rsid w:val="001361A0"/>
    <w:rsid w:val="00152F6B"/>
    <w:rsid w:val="001531FD"/>
    <w:rsid w:val="0015480D"/>
    <w:rsid w:val="00162076"/>
    <w:rsid w:val="0016568D"/>
    <w:rsid w:val="001734A9"/>
    <w:rsid w:val="0018755A"/>
    <w:rsid w:val="001914CF"/>
    <w:rsid w:val="00191EAB"/>
    <w:rsid w:val="001936B8"/>
    <w:rsid w:val="001B08D2"/>
    <w:rsid w:val="001C0150"/>
    <w:rsid w:val="001C436E"/>
    <w:rsid w:val="001D1C93"/>
    <w:rsid w:val="001D3B98"/>
    <w:rsid w:val="001E0F07"/>
    <w:rsid w:val="001E68F4"/>
    <w:rsid w:val="001F4B7F"/>
    <w:rsid w:val="001F5F9C"/>
    <w:rsid w:val="001F73D8"/>
    <w:rsid w:val="001F7C26"/>
    <w:rsid w:val="0021757B"/>
    <w:rsid w:val="00224FDC"/>
    <w:rsid w:val="002319AB"/>
    <w:rsid w:val="00231E1B"/>
    <w:rsid w:val="002400C7"/>
    <w:rsid w:val="00240278"/>
    <w:rsid w:val="00242C86"/>
    <w:rsid w:val="00250620"/>
    <w:rsid w:val="002525BD"/>
    <w:rsid w:val="0026021B"/>
    <w:rsid w:val="00261816"/>
    <w:rsid w:val="00261DC1"/>
    <w:rsid w:val="002643D1"/>
    <w:rsid w:val="00284F38"/>
    <w:rsid w:val="00287629"/>
    <w:rsid w:val="00287D78"/>
    <w:rsid w:val="00296B2B"/>
    <w:rsid w:val="002A06A4"/>
    <w:rsid w:val="002A369C"/>
    <w:rsid w:val="002B59CC"/>
    <w:rsid w:val="002B75F9"/>
    <w:rsid w:val="002B771B"/>
    <w:rsid w:val="002C6143"/>
    <w:rsid w:val="002D2FB4"/>
    <w:rsid w:val="002D73E8"/>
    <w:rsid w:val="002E3F55"/>
    <w:rsid w:val="002F31B1"/>
    <w:rsid w:val="00302F90"/>
    <w:rsid w:val="0032585D"/>
    <w:rsid w:val="003358B0"/>
    <w:rsid w:val="00337A87"/>
    <w:rsid w:val="00342A1D"/>
    <w:rsid w:val="00342BF3"/>
    <w:rsid w:val="00343797"/>
    <w:rsid w:val="003451D4"/>
    <w:rsid w:val="00345ED4"/>
    <w:rsid w:val="00352432"/>
    <w:rsid w:val="00353C65"/>
    <w:rsid w:val="0036428C"/>
    <w:rsid w:val="003670A6"/>
    <w:rsid w:val="00377E4A"/>
    <w:rsid w:val="00390162"/>
    <w:rsid w:val="0039224E"/>
    <w:rsid w:val="00394E27"/>
    <w:rsid w:val="00396879"/>
    <w:rsid w:val="003973BA"/>
    <w:rsid w:val="003A3EA8"/>
    <w:rsid w:val="003A5D6E"/>
    <w:rsid w:val="003A6AF1"/>
    <w:rsid w:val="003A7FD6"/>
    <w:rsid w:val="003C12AE"/>
    <w:rsid w:val="003C2950"/>
    <w:rsid w:val="003C675B"/>
    <w:rsid w:val="003E45F8"/>
    <w:rsid w:val="003F0E5C"/>
    <w:rsid w:val="003F1113"/>
    <w:rsid w:val="003F7929"/>
    <w:rsid w:val="00401BEE"/>
    <w:rsid w:val="00403835"/>
    <w:rsid w:val="00404933"/>
    <w:rsid w:val="00414F09"/>
    <w:rsid w:val="00427962"/>
    <w:rsid w:val="00430ADA"/>
    <w:rsid w:val="004317E2"/>
    <w:rsid w:val="00432A1D"/>
    <w:rsid w:val="00433147"/>
    <w:rsid w:val="00443BBE"/>
    <w:rsid w:val="00444401"/>
    <w:rsid w:val="00451C1B"/>
    <w:rsid w:val="00463165"/>
    <w:rsid w:val="00464ED1"/>
    <w:rsid w:val="00465536"/>
    <w:rsid w:val="00471AC1"/>
    <w:rsid w:val="00472189"/>
    <w:rsid w:val="004724DF"/>
    <w:rsid w:val="00472794"/>
    <w:rsid w:val="00472E5D"/>
    <w:rsid w:val="00484E08"/>
    <w:rsid w:val="00491D9F"/>
    <w:rsid w:val="0049350F"/>
    <w:rsid w:val="00494C25"/>
    <w:rsid w:val="00496640"/>
    <w:rsid w:val="0049783F"/>
    <w:rsid w:val="004A7B7C"/>
    <w:rsid w:val="004B159E"/>
    <w:rsid w:val="004B3866"/>
    <w:rsid w:val="004B5846"/>
    <w:rsid w:val="004B7041"/>
    <w:rsid w:val="004C4CBE"/>
    <w:rsid w:val="004D09AA"/>
    <w:rsid w:val="004D405F"/>
    <w:rsid w:val="004D4F45"/>
    <w:rsid w:val="004D640A"/>
    <w:rsid w:val="004E6CD9"/>
    <w:rsid w:val="004F4D82"/>
    <w:rsid w:val="004F76E9"/>
    <w:rsid w:val="00504A20"/>
    <w:rsid w:val="00507726"/>
    <w:rsid w:val="0051532F"/>
    <w:rsid w:val="00515578"/>
    <w:rsid w:val="005227DB"/>
    <w:rsid w:val="00524780"/>
    <w:rsid w:val="00532798"/>
    <w:rsid w:val="00532F73"/>
    <w:rsid w:val="005349F4"/>
    <w:rsid w:val="0055012D"/>
    <w:rsid w:val="00552F0A"/>
    <w:rsid w:val="00552FCD"/>
    <w:rsid w:val="00555D98"/>
    <w:rsid w:val="005568BB"/>
    <w:rsid w:val="00564952"/>
    <w:rsid w:val="00564CC0"/>
    <w:rsid w:val="005651D1"/>
    <w:rsid w:val="00573501"/>
    <w:rsid w:val="00576824"/>
    <w:rsid w:val="00582992"/>
    <w:rsid w:val="00583D3D"/>
    <w:rsid w:val="00584454"/>
    <w:rsid w:val="00587177"/>
    <w:rsid w:val="00591ED4"/>
    <w:rsid w:val="005A4857"/>
    <w:rsid w:val="005A6065"/>
    <w:rsid w:val="005A705F"/>
    <w:rsid w:val="005B017E"/>
    <w:rsid w:val="005B0EC9"/>
    <w:rsid w:val="005B15A9"/>
    <w:rsid w:val="005B7EF0"/>
    <w:rsid w:val="005C12C2"/>
    <w:rsid w:val="005D79DB"/>
    <w:rsid w:val="005D7BB0"/>
    <w:rsid w:val="005E608A"/>
    <w:rsid w:val="005F08C4"/>
    <w:rsid w:val="005F265B"/>
    <w:rsid w:val="005F7C1E"/>
    <w:rsid w:val="005F7DF2"/>
    <w:rsid w:val="006027AD"/>
    <w:rsid w:val="006137CC"/>
    <w:rsid w:val="006149B1"/>
    <w:rsid w:val="00614BEF"/>
    <w:rsid w:val="006234FF"/>
    <w:rsid w:val="00624831"/>
    <w:rsid w:val="00624FD4"/>
    <w:rsid w:val="00633060"/>
    <w:rsid w:val="0063485D"/>
    <w:rsid w:val="00635F67"/>
    <w:rsid w:val="0064222A"/>
    <w:rsid w:val="00646A4F"/>
    <w:rsid w:val="006503E1"/>
    <w:rsid w:val="006600D4"/>
    <w:rsid w:val="00661D57"/>
    <w:rsid w:val="00662ACA"/>
    <w:rsid w:val="00675727"/>
    <w:rsid w:val="00675F25"/>
    <w:rsid w:val="00676540"/>
    <w:rsid w:val="00685634"/>
    <w:rsid w:val="0068754B"/>
    <w:rsid w:val="006910A1"/>
    <w:rsid w:val="0069166C"/>
    <w:rsid w:val="00694D1B"/>
    <w:rsid w:val="00696870"/>
    <w:rsid w:val="006A0BED"/>
    <w:rsid w:val="006A6758"/>
    <w:rsid w:val="006A76FE"/>
    <w:rsid w:val="006B1CF0"/>
    <w:rsid w:val="006B32D3"/>
    <w:rsid w:val="006B35FE"/>
    <w:rsid w:val="006B48F5"/>
    <w:rsid w:val="006B5AA4"/>
    <w:rsid w:val="006B7BDB"/>
    <w:rsid w:val="006C007D"/>
    <w:rsid w:val="006C085C"/>
    <w:rsid w:val="006C1F82"/>
    <w:rsid w:val="006C309D"/>
    <w:rsid w:val="006D744F"/>
    <w:rsid w:val="006E3E83"/>
    <w:rsid w:val="006F2445"/>
    <w:rsid w:val="006F2B02"/>
    <w:rsid w:val="006F5019"/>
    <w:rsid w:val="006F58B4"/>
    <w:rsid w:val="007062BD"/>
    <w:rsid w:val="00707053"/>
    <w:rsid w:val="00720D6D"/>
    <w:rsid w:val="00726910"/>
    <w:rsid w:val="00730EDD"/>
    <w:rsid w:val="0073223F"/>
    <w:rsid w:val="00741129"/>
    <w:rsid w:val="0074332C"/>
    <w:rsid w:val="00746359"/>
    <w:rsid w:val="00752375"/>
    <w:rsid w:val="007547F7"/>
    <w:rsid w:val="007574B7"/>
    <w:rsid w:val="007622CE"/>
    <w:rsid w:val="00764ED9"/>
    <w:rsid w:val="007707AC"/>
    <w:rsid w:val="00770CD1"/>
    <w:rsid w:val="007753FB"/>
    <w:rsid w:val="00775868"/>
    <w:rsid w:val="0078245B"/>
    <w:rsid w:val="00782DE6"/>
    <w:rsid w:val="007946A8"/>
    <w:rsid w:val="007A4A6A"/>
    <w:rsid w:val="007A7FE9"/>
    <w:rsid w:val="007B4827"/>
    <w:rsid w:val="007B4893"/>
    <w:rsid w:val="007C1EDF"/>
    <w:rsid w:val="007C2F39"/>
    <w:rsid w:val="007C3DBB"/>
    <w:rsid w:val="007D7E0C"/>
    <w:rsid w:val="007D7E86"/>
    <w:rsid w:val="007E0F86"/>
    <w:rsid w:val="007E40B6"/>
    <w:rsid w:val="007E42BE"/>
    <w:rsid w:val="007F2F9F"/>
    <w:rsid w:val="007F37CC"/>
    <w:rsid w:val="007F709D"/>
    <w:rsid w:val="00803E23"/>
    <w:rsid w:val="0080617F"/>
    <w:rsid w:val="008113F8"/>
    <w:rsid w:val="00811F6D"/>
    <w:rsid w:val="00831E37"/>
    <w:rsid w:val="00837C54"/>
    <w:rsid w:val="00847960"/>
    <w:rsid w:val="00851463"/>
    <w:rsid w:val="00851A7D"/>
    <w:rsid w:val="00876D78"/>
    <w:rsid w:val="00877240"/>
    <w:rsid w:val="00877677"/>
    <w:rsid w:val="008845DC"/>
    <w:rsid w:val="00887974"/>
    <w:rsid w:val="00891B6B"/>
    <w:rsid w:val="008A6D54"/>
    <w:rsid w:val="008B170E"/>
    <w:rsid w:val="008B6CD9"/>
    <w:rsid w:val="008B7297"/>
    <w:rsid w:val="008B79B7"/>
    <w:rsid w:val="008C07B8"/>
    <w:rsid w:val="008C5233"/>
    <w:rsid w:val="008D2D5F"/>
    <w:rsid w:val="008E39FD"/>
    <w:rsid w:val="008E5722"/>
    <w:rsid w:val="008E77C8"/>
    <w:rsid w:val="008F01AB"/>
    <w:rsid w:val="008F5BE7"/>
    <w:rsid w:val="008F63C4"/>
    <w:rsid w:val="00905D49"/>
    <w:rsid w:val="00907109"/>
    <w:rsid w:val="0091026B"/>
    <w:rsid w:val="0091421A"/>
    <w:rsid w:val="00915243"/>
    <w:rsid w:val="009155C9"/>
    <w:rsid w:val="00942842"/>
    <w:rsid w:val="00947A2C"/>
    <w:rsid w:val="0095045D"/>
    <w:rsid w:val="00951B5E"/>
    <w:rsid w:val="00955772"/>
    <w:rsid w:val="00960D26"/>
    <w:rsid w:val="00961DF1"/>
    <w:rsid w:val="00962C2D"/>
    <w:rsid w:val="00963F5A"/>
    <w:rsid w:val="009750E9"/>
    <w:rsid w:val="00982CB3"/>
    <w:rsid w:val="00983C29"/>
    <w:rsid w:val="00985A95"/>
    <w:rsid w:val="00992186"/>
    <w:rsid w:val="009927DF"/>
    <w:rsid w:val="00997FB4"/>
    <w:rsid w:val="009A0DDF"/>
    <w:rsid w:val="009A0F2B"/>
    <w:rsid w:val="009A391D"/>
    <w:rsid w:val="009B1EAC"/>
    <w:rsid w:val="009B5CFA"/>
    <w:rsid w:val="009B5FF3"/>
    <w:rsid w:val="009B6AE1"/>
    <w:rsid w:val="009C09C7"/>
    <w:rsid w:val="009C1333"/>
    <w:rsid w:val="009C4650"/>
    <w:rsid w:val="009C53ED"/>
    <w:rsid w:val="009F0CB7"/>
    <w:rsid w:val="009F141F"/>
    <w:rsid w:val="009F2F0C"/>
    <w:rsid w:val="009F40F8"/>
    <w:rsid w:val="00A01A82"/>
    <w:rsid w:val="00A03C3D"/>
    <w:rsid w:val="00A11F84"/>
    <w:rsid w:val="00A14A63"/>
    <w:rsid w:val="00A15099"/>
    <w:rsid w:val="00A22C73"/>
    <w:rsid w:val="00A2360E"/>
    <w:rsid w:val="00A237E1"/>
    <w:rsid w:val="00A250FA"/>
    <w:rsid w:val="00A260E6"/>
    <w:rsid w:val="00A2664E"/>
    <w:rsid w:val="00A32778"/>
    <w:rsid w:val="00A33E0A"/>
    <w:rsid w:val="00A4580F"/>
    <w:rsid w:val="00A71FDB"/>
    <w:rsid w:val="00A82BC2"/>
    <w:rsid w:val="00A90AB4"/>
    <w:rsid w:val="00A93A33"/>
    <w:rsid w:val="00A9760E"/>
    <w:rsid w:val="00AA074E"/>
    <w:rsid w:val="00AA0958"/>
    <w:rsid w:val="00AA2DF5"/>
    <w:rsid w:val="00AA3C84"/>
    <w:rsid w:val="00AA5228"/>
    <w:rsid w:val="00AA66FE"/>
    <w:rsid w:val="00AC0704"/>
    <w:rsid w:val="00AC73E1"/>
    <w:rsid w:val="00AD5847"/>
    <w:rsid w:val="00AD7703"/>
    <w:rsid w:val="00AE099F"/>
    <w:rsid w:val="00AE13D8"/>
    <w:rsid w:val="00AE1BF1"/>
    <w:rsid w:val="00AE4FDD"/>
    <w:rsid w:val="00AE6B5D"/>
    <w:rsid w:val="00AE7BF0"/>
    <w:rsid w:val="00AF08C0"/>
    <w:rsid w:val="00AF78F5"/>
    <w:rsid w:val="00B052D7"/>
    <w:rsid w:val="00B1077F"/>
    <w:rsid w:val="00B151AE"/>
    <w:rsid w:val="00B16AB6"/>
    <w:rsid w:val="00B17E37"/>
    <w:rsid w:val="00B214F0"/>
    <w:rsid w:val="00B2472E"/>
    <w:rsid w:val="00B25D66"/>
    <w:rsid w:val="00B265CA"/>
    <w:rsid w:val="00B32168"/>
    <w:rsid w:val="00B343B1"/>
    <w:rsid w:val="00B348DB"/>
    <w:rsid w:val="00B424A4"/>
    <w:rsid w:val="00B42A51"/>
    <w:rsid w:val="00B46DFE"/>
    <w:rsid w:val="00B5332A"/>
    <w:rsid w:val="00B643FC"/>
    <w:rsid w:val="00B70DE5"/>
    <w:rsid w:val="00B8162C"/>
    <w:rsid w:val="00B844F3"/>
    <w:rsid w:val="00B85DF8"/>
    <w:rsid w:val="00B85E98"/>
    <w:rsid w:val="00B911C3"/>
    <w:rsid w:val="00B97956"/>
    <w:rsid w:val="00B979E5"/>
    <w:rsid w:val="00BA40F9"/>
    <w:rsid w:val="00BA4AD8"/>
    <w:rsid w:val="00BA4D36"/>
    <w:rsid w:val="00BA581B"/>
    <w:rsid w:val="00BA5F13"/>
    <w:rsid w:val="00BB4D38"/>
    <w:rsid w:val="00BB6915"/>
    <w:rsid w:val="00BB763B"/>
    <w:rsid w:val="00BC5ADD"/>
    <w:rsid w:val="00BD2B3D"/>
    <w:rsid w:val="00BD53BE"/>
    <w:rsid w:val="00BE6C61"/>
    <w:rsid w:val="00C04C5D"/>
    <w:rsid w:val="00C060CF"/>
    <w:rsid w:val="00C0790F"/>
    <w:rsid w:val="00C14019"/>
    <w:rsid w:val="00C17194"/>
    <w:rsid w:val="00C22846"/>
    <w:rsid w:val="00C23CCB"/>
    <w:rsid w:val="00C244E0"/>
    <w:rsid w:val="00C26498"/>
    <w:rsid w:val="00C328B3"/>
    <w:rsid w:val="00C45413"/>
    <w:rsid w:val="00C476F1"/>
    <w:rsid w:val="00C52729"/>
    <w:rsid w:val="00C55AAC"/>
    <w:rsid w:val="00C668D9"/>
    <w:rsid w:val="00C708C0"/>
    <w:rsid w:val="00C84ED9"/>
    <w:rsid w:val="00C9092B"/>
    <w:rsid w:val="00C90BDC"/>
    <w:rsid w:val="00CA4581"/>
    <w:rsid w:val="00CA749A"/>
    <w:rsid w:val="00CB010E"/>
    <w:rsid w:val="00CB299D"/>
    <w:rsid w:val="00CB4FB8"/>
    <w:rsid w:val="00CB5866"/>
    <w:rsid w:val="00CB65DF"/>
    <w:rsid w:val="00CD3843"/>
    <w:rsid w:val="00CE505A"/>
    <w:rsid w:val="00CE5514"/>
    <w:rsid w:val="00CE5D39"/>
    <w:rsid w:val="00CE5E71"/>
    <w:rsid w:val="00CE6735"/>
    <w:rsid w:val="00CF79B9"/>
    <w:rsid w:val="00D01D66"/>
    <w:rsid w:val="00D0276E"/>
    <w:rsid w:val="00D027AF"/>
    <w:rsid w:val="00D02F93"/>
    <w:rsid w:val="00D1132E"/>
    <w:rsid w:val="00D1439E"/>
    <w:rsid w:val="00D14F1C"/>
    <w:rsid w:val="00D175F1"/>
    <w:rsid w:val="00D206D2"/>
    <w:rsid w:val="00D2536A"/>
    <w:rsid w:val="00D27250"/>
    <w:rsid w:val="00D371F3"/>
    <w:rsid w:val="00D41077"/>
    <w:rsid w:val="00D42B5E"/>
    <w:rsid w:val="00D43D42"/>
    <w:rsid w:val="00D55162"/>
    <w:rsid w:val="00D61361"/>
    <w:rsid w:val="00D701AA"/>
    <w:rsid w:val="00D80186"/>
    <w:rsid w:val="00D81D90"/>
    <w:rsid w:val="00D85729"/>
    <w:rsid w:val="00D85DBF"/>
    <w:rsid w:val="00D92124"/>
    <w:rsid w:val="00D93226"/>
    <w:rsid w:val="00D938F9"/>
    <w:rsid w:val="00D95DAA"/>
    <w:rsid w:val="00DA098E"/>
    <w:rsid w:val="00DA24EA"/>
    <w:rsid w:val="00DA4021"/>
    <w:rsid w:val="00DA5CC1"/>
    <w:rsid w:val="00DB169B"/>
    <w:rsid w:val="00DB34DA"/>
    <w:rsid w:val="00DB64EB"/>
    <w:rsid w:val="00DC7B07"/>
    <w:rsid w:val="00DD148E"/>
    <w:rsid w:val="00DD2E54"/>
    <w:rsid w:val="00DE010C"/>
    <w:rsid w:val="00DE0992"/>
    <w:rsid w:val="00DE16A3"/>
    <w:rsid w:val="00DE7D99"/>
    <w:rsid w:val="00DF1A14"/>
    <w:rsid w:val="00DF2E00"/>
    <w:rsid w:val="00DF4E9F"/>
    <w:rsid w:val="00DF7E26"/>
    <w:rsid w:val="00E03F50"/>
    <w:rsid w:val="00E074EC"/>
    <w:rsid w:val="00E10E7C"/>
    <w:rsid w:val="00E16C08"/>
    <w:rsid w:val="00E16D93"/>
    <w:rsid w:val="00E257AB"/>
    <w:rsid w:val="00E27FAC"/>
    <w:rsid w:val="00E36E71"/>
    <w:rsid w:val="00E41CC4"/>
    <w:rsid w:val="00E61C3D"/>
    <w:rsid w:val="00E66070"/>
    <w:rsid w:val="00E730F2"/>
    <w:rsid w:val="00E73587"/>
    <w:rsid w:val="00E81BB7"/>
    <w:rsid w:val="00E84696"/>
    <w:rsid w:val="00E86DFC"/>
    <w:rsid w:val="00E94FE4"/>
    <w:rsid w:val="00E95453"/>
    <w:rsid w:val="00EA207E"/>
    <w:rsid w:val="00EA580B"/>
    <w:rsid w:val="00EB5407"/>
    <w:rsid w:val="00ED0FDC"/>
    <w:rsid w:val="00ED7416"/>
    <w:rsid w:val="00EE173F"/>
    <w:rsid w:val="00EE7ECE"/>
    <w:rsid w:val="00EF5733"/>
    <w:rsid w:val="00F06C6C"/>
    <w:rsid w:val="00F06EDB"/>
    <w:rsid w:val="00F1334C"/>
    <w:rsid w:val="00F14822"/>
    <w:rsid w:val="00F167D1"/>
    <w:rsid w:val="00F171BE"/>
    <w:rsid w:val="00F24028"/>
    <w:rsid w:val="00F25B26"/>
    <w:rsid w:val="00F26115"/>
    <w:rsid w:val="00F26BF4"/>
    <w:rsid w:val="00F34FB4"/>
    <w:rsid w:val="00F35EBC"/>
    <w:rsid w:val="00F3731A"/>
    <w:rsid w:val="00F447BF"/>
    <w:rsid w:val="00F46AB8"/>
    <w:rsid w:val="00F524F8"/>
    <w:rsid w:val="00F54212"/>
    <w:rsid w:val="00F56E04"/>
    <w:rsid w:val="00F57096"/>
    <w:rsid w:val="00F63287"/>
    <w:rsid w:val="00F66B1A"/>
    <w:rsid w:val="00F730EA"/>
    <w:rsid w:val="00F74927"/>
    <w:rsid w:val="00F75286"/>
    <w:rsid w:val="00F76B6F"/>
    <w:rsid w:val="00F8205E"/>
    <w:rsid w:val="00F828DE"/>
    <w:rsid w:val="00F96999"/>
    <w:rsid w:val="00F9731A"/>
    <w:rsid w:val="00F97720"/>
    <w:rsid w:val="00F97B93"/>
    <w:rsid w:val="00FA070E"/>
    <w:rsid w:val="00FA0F20"/>
    <w:rsid w:val="00FA2D2B"/>
    <w:rsid w:val="00FA593E"/>
    <w:rsid w:val="00FA64BE"/>
    <w:rsid w:val="00FC3432"/>
    <w:rsid w:val="00FC45EA"/>
    <w:rsid w:val="00FC7291"/>
    <w:rsid w:val="00FD7361"/>
    <w:rsid w:val="00FE0C64"/>
    <w:rsid w:val="00FE7B00"/>
    <w:rsid w:val="00FF1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771F28"/>
  <w15:docId w15:val="{3317DE52-4B33-44D5-BC0E-397C3A53D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34A9"/>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734A9"/>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D73E8"/>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0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85C"/>
  </w:style>
  <w:style w:type="paragraph" w:styleId="Footer">
    <w:name w:val="footer"/>
    <w:basedOn w:val="Normal"/>
    <w:link w:val="FooterChar"/>
    <w:uiPriority w:val="99"/>
    <w:unhideWhenUsed/>
    <w:rsid w:val="006C0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85C"/>
  </w:style>
  <w:style w:type="character" w:styleId="CommentReference">
    <w:name w:val="annotation reference"/>
    <w:basedOn w:val="DefaultParagraphFont"/>
    <w:uiPriority w:val="99"/>
    <w:semiHidden/>
    <w:unhideWhenUsed/>
    <w:rsid w:val="00067574"/>
    <w:rPr>
      <w:sz w:val="16"/>
      <w:szCs w:val="16"/>
    </w:rPr>
  </w:style>
  <w:style w:type="paragraph" w:styleId="CommentText">
    <w:name w:val="annotation text"/>
    <w:basedOn w:val="Normal"/>
    <w:link w:val="CommentTextChar"/>
    <w:uiPriority w:val="99"/>
    <w:semiHidden/>
    <w:unhideWhenUsed/>
    <w:rsid w:val="00067574"/>
    <w:pPr>
      <w:spacing w:line="240" w:lineRule="auto"/>
    </w:pPr>
    <w:rPr>
      <w:sz w:val="20"/>
      <w:szCs w:val="20"/>
    </w:rPr>
  </w:style>
  <w:style w:type="character" w:customStyle="1" w:styleId="CommentTextChar">
    <w:name w:val="Comment Text Char"/>
    <w:basedOn w:val="DefaultParagraphFont"/>
    <w:link w:val="CommentText"/>
    <w:uiPriority w:val="99"/>
    <w:semiHidden/>
    <w:rsid w:val="00067574"/>
    <w:rPr>
      <w:sz w:val="20"/>
      <w:szCs w:val="20"/>
    </w:rPr>
  </w:style>
  <w:style w:type="paragraph" w:styleId="CommentSubject">
    <w:name w:val="annotation subject"/>
    <w:basedOn w:val="CommentText"/>
    <w:next w:val="CommentText"/>
    <w:link w:val="CommentSubjectChar"/>
    <w:uiPriority w:val="99"/>
    <w:semiHidden/>
    <w:unhideWhenUsed/>
    <w:rsid w:val="00067574"/>
    <w:rPr>
      <w:b/>
      <w:bCs/>
    </w:rPr>
  </w:style>
  <w:style w:type="character" w:customStyle="1" w:styleId="CommentSubjectChar">
    <w:name w:val="Comment Subject Char"/>
    <w:basedOn w:val="CommentTextChar"/>
    <w:link w:val="CommentSubject"/>
    <w:uiPriority w:val="99"/>
    <w:semiHidden/>
    <w:rsid w:val="00067574"/>
    <w:rPr>
      <w:b/>
      <w:bCs/>
      <w:sz w:val="20"/>
      <w:szCs w:val="20"/>
    </w:rPr>
  </w:style>
  <w:style w:type="paragraph" w:styleId="BalloonText">
    <w:name w:val="Balloon Text"/>
    <w:basedOn w:val="Normal"/>
    <w:link w:val="BalloonTextChar"/>
    <w:uiPriority w:val="99"/>
    <w:semiHidden/>
    <w:unhideWhenUsed/>
    <w:rsid w:val="000675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7574"/>
    <w:rPr>
      <w:rFonts w:ascii="Segoe UI" w:hAnsi="Segoe UI" w:cs="Segoe UI"/>
      <w:sz w:val="18"/>
      <w:szCs w:val="18"/>
    </w:rPr>
  </w:style>
  <w:style w:type="paragraph" w:styleId="ListParagraph">
    <w:name w:val="List Paragraph"/>
    <w:basedOn w:val="Normal"/>
    <w:uiPriority w:val="34"/>
    <w:qFormat/>
    <w:rsid w:val="006A76FE"/>
    <w:pPr>
      <w:ind w:left="720"/>
      <w:contextualSpacing/>
    </w:pPr>
  </w:style>
  <w:style w:type="character" w:styleId="Hyperlink">
    <w:name w:val="Hyperlink"/>
    <w:basedOn w:val="DefaultParagraphFont"/>
    <w:uiPriority w:val="99"/>
    <w:unhideWhenUsed/>
    <w:rsid w:val="002A06A4"/>
    <w:rPr>
      <w:color w:val="0000FF"/>
      <w:u w:val="single"/>
    </w:rPr>
  </w:style>
  <w:style w:type="character" w:customStyle="1" w:styleId="Heading1Char">
    <w:name w:val="Heading 1 Char"/>
    <w:basedOn w:val="DefaultParagraphFont"/>
    <w:link w:val="Heading1"/>
    <w:uiPriority w:val="9"/>
    <w:rsid w:val="001734A9"/>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1734A9"/>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2D73E8"/>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unhideWhenUsed/>
    <w:qFormat/>
    <w:rsid w:val="006B32D3"/>
    <w:pPr>
      <w:spacing w:line="276" w:lineRule="auto"/>
      <w:outlineLvl w:val="9"/>
    </w:pPr>
    <w:rPr>
      <w:lang w:val="en-US" w:eastAsia="ja-JP"/>
    </w:rPr>
  </w:style>
  <w:style w:type="paragraph" w:styleId="TOC1">
    <w:name w:val="toc 1"/>
    <w:basedOn w:val="Normal"/>
    <w:next w:val="Normal"/>
    <w:autoRedefine/>
    <w:uiPriority w:val="39"/>
    <w:unhideWhenUsed/>
    <w:rsid w:val="006B32D3"/>
    <w:pPr>
      <w:spacing w:after="100"/>
    </w:pPr>
  </w:style>
  <w:style w:type="paragraph" w:styleId="TOC2">
    <w:name w:val="toc 2"/>
    <w:basedOn w:val="Normal"/>
    <w:next w:val="Normal"/>
    <w:autoRedefine/>
    <w:uiPriority w:val="39"/>
    <w:unhideWhenUsed/>
    <w:rsid w:val="006B32D3"/>
    <w:pPr>
      <w:spacing w:after="100"/>
      <w:ind w:left="220"/>
    </w:pPr>
  </w:style>
  <w:style w:type="paragraph" w:styleId="TOC3">
    <w:name w:val="toc 3"/>
    <w:basedOn w:val="Normal"/>
    <w:next w:val="Normal"/>
    <w:autoRedefine/>
    <w:uiPriority w:val="39"/>
    <w:unhideWhenUsed/>
    <w:rsid w:val="006B32D3"/>
    <w:pPr>
      <w:spacing w:after="100"/>
      <w:ind w:left="440"/>
    </w:pPr>
  </w:style>
  <w:style w:type="paragraph" w:styleId="Caption">
    <w:name w:val="caption"/>
    <w:basedOn w:val="Normal"/>
    <w:next w:val="Normal"/>
    <w:uiPriority w:val="35"/>
    <w:unhideWhenUsed/>
    <w:qFormat/>
    <w:rsid w:val="004F4D8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4D8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803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earch-proquest-com.ezproxy.uwtsd.ac.uk/docview/2042206518?accountid=130472&amp;rfr_id=info%3Axri%2Fsid%3Aprimo" TargetMode="External"/><Relationship Id="rId10" Type="http://schemas.openxmlformats.org/officeDocument/2006/relationships/hyperlink" Target="file:///C:\Users\user\Desktop\Dissertation%20(1)%20(1)%20(1)%20(1).docx" TargetMode="External"/><Relationship Id="rId4" Type="http://schemas.openxmlformats.org/officeDocument/2006/relationships/settings" Target="settings.xml"/><Relationship Id="rId9" Type="http://schemas.openxmlformats.org/officeDocument/2006/relationships/hyperlink" Target="file:///C:\Users\user\Desktop\Dissertation%20(1)%20(1)%20(1)%20(1).docx"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60A33-B3BC-4686-A4C4-2CCEA8035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1</Pages>
  <Words>11893</Words>
  <Characters>67791</Characters>
  <Application>Microsoft Office Word</Application>
  <DocSecurity>0</DocSecurity>
  <Lines>564</Lines>
  <Paragraphs>159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Rufus Malim (1600003)</dc:creator>
  <cp:lastModifiedBy>Rufus Malim (1600003)</cp:lastModifiedBy>
  <cp:revision>62</cp:revision>
  <dcterms:created xsi:type="dcterms:W3CDTF">2019-05-06T13:29:00Z</dcterms:created>
  <dcterms:modified xsi:type="dcterms:W3CDTF">2019-05-08T12:33:00Z</dcterms:modified>
</cp:coreProperties>
</file>