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61263F" w14:textId="77777777" w:rsidR="003D62AF" w:rsidRPr="00BF0916" w:rsidRDefault="00702A7E" w:rsidP="00D122D0">
      <w:pPr>
        <w:spacing w:before="200"/>
        <w:jc w:val="center"/>
        <w:rPr>
          <w:rFonts w:cs="Arial"/>
          <w:b/>
          <w:sz w:val="22"/>
          <w:szCs w:val="22"/>
        </w:rPr>
      </w:pPr>
      <w:r>
        <w:rPr>
          <w:rFonts w:cs="Arial"/>
          <w:b/>
          <w:sz w:val="22"/>
          <w:szCs w:val="22"/>
        </w:rPr>
        <w:t xml:space="preserve">PG1 - </w:t>
      </w:r>
      <w:r w:rsidR="00474F13">
        <w:rPr>
          <w:rFonts w:cs="Arial"/>
          <w:b/>
          <w:sz w:val="22"/>
          <w:szCs w:val="22"/>
        </w:rPr>
        <w:t>FULL RESEARCH PROPOSAL</w:t>
      </w:r>
    </w:p>
    <w:p w14:paraId="4104E7DF" w14:textId="77777777" w:rsidR="003D62AF" w:rsidRPr="00BF0916" w:rsidRDefault="003D62AF">
      <w:pPr>
        <w:rPr>
          <w:rFonts w:cs="Arial"/>
          <w:b/>
          <w:sz w:val="22"/>
          <w:szCs w:val="22"/>
        </w:rPr>
      </w:pPr>
    </w:p>
    <w:p w14:paraId="74403D8F" w14:textId="51A76B58" w:rsidR="00474F13" w:rsidRPr="008C1EE6"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8C1EE6">
        <w:rPr>
          <w:rFonts w:cs="Arial"/>
          <w:sz w:val="22"/>
          <w:szCs w:val="22"/>
        </w:rPr>
        <w:t xml:space="preserve">This form is to be completed by both the student and supervisory team within </w:t>
      </w:r>
      <w:r w:rsidRPr="008C1EE6">
        <w:rPr>
          <w:rFonts w:cs="Arial"/>
          <w:b/>
          <w:sz w:val="22"/>
          <w:szCs w:val="22"/>
        </w:rPr>
        <w:t>THREE</w:t>
      </w:r>
      <w:r w:rsidRPr="008C1EE6">
        <w:rPr>
          <w:rFonts w:cs="Arial"/>
          <w:sz w:val="22"/>
          <w:szCs w:val="22"/>
        </w:rPr>
        <w:t xml:space="preserve"> months for full time students and </w:t>
      </w:r>
      <w:r w:rsidRPr="008C1EE6">
        <w:rPr>
          <w:rFonts w:cs="Arial"/>
          <w:b/>
          <w:sz w:val="22"/>
          <w:szCs w:val="22"/>
        </w:rPr>
        <w:t xml:space="preserve">SIX </w:t>
      </w:r>
      <w:r w:rsidRPr="008C1EE6">
        <w:rPr>
          <w:rFonts w:cs="Arial"/>
          <w:sz w:val="22"/>
          <w:szCs w:val="22"/>
        </w:rPr>
        <w:t xml:space="preserve">months for part time students, after the </w:t>
      </w:r>
      <w:r w:rsidR="00AF7BA9" w:rsidRPr="008C1EE6">
        <w:rPr>
          <w:rFonts w:cs="Arial"/>
          <w:sz w:val="22"/>
          <w:szCs w:val="22"/>
        </w:rPr>
        <w:t xml:space="preserve">commencement </w:t>
      </w:r>
      <w:r w:rsidRPr="008C1EE6">
        <w:rPr>
          <w:rFonts w:cs="Arial"/>
          <w:sz w:val="22"/>
          <w:szCs w:val="22"/>
        </w:rPr>
        <w:t>of the research degree</w:t>
      </w:r>
      <w:r w:rsidR="00AF7BA9" w:rsidRPr="008C1EE6">
        <w:rPr>
          <w:rFonts w:cs="Arial"/>
          <w:sz w:val="22"/>
          <w:szCs w:val="22"/>
        </w:rPr>
        <w:t xml:space="preserve"> or Part Two</w:t>
      </w:r>
      <w:r w:rsidRPr="008C1EE6">
        <w:rPr>
          <w:rFonts w:cs="Arial"/>
          <w:sz w:val="22"/>
          <w:szCs w:val="22"/>
        </w:rPr>
        <w:t xml:space="preserve">. </w:t>
      </w:r>
      <w:r w:rsidRPr="008C1EE6">
        <w:rPr>
          <w:rFonts w:cs="Arial"/>
          <w:bCs/>
          <w:sz w:val="22"/>
          <w:szCs w:val="22"/>
        </w:rPr>
        <w:t xml:space="preserve">Return the completed form to the </w:t>
      </w:r>
      <w:r w:rsidR="00B718D3">
        <w:rPr>
          <w:rFonts w:cs="Arial"/>
          <w:b/>
          <w:bCs/>
          <w:sz w:val="22"/>
          <w:szCs w:val="22"/>
        </w:rPr>
        <w:t>-Academic</w:t>
      </w:r>
      <w:r w:rsidRPr="008C1EE6">
        <w:rPr>
          <w:rFonts w:cs="Arial"/>
          <w:b/>
          <w:bCs/>
          <w:sz w:val="22"/>
          <w:szCs w:val="22"/>
        </w:rPr>
        <w:t xml:space="preserve"> Office. </w:t>
      </w:r>
      <w:r w:rsidRPr="008C1EE6">
        <w:rPr>
          <w:rFonts w:cs="Arial"/>
          <w:sz w:val="22"/>
          <w:szCs w:val="22"/>
        </w:rPr>
        <w:t xml:space="preserve">The Academic Quality Handbook contains the academic regulations relating to Research Degrees (Chapter 8) </w:t>
      </w:r>
      <w:hyperlink r:id="rId8" w:history="1">
        <w:r w:rsidRPr="008C1EE6">
          <w:rPr>
            <w:rStyle w:val="Hyperlink"/>
            <w:rFonts w:cs="Arial"/>
            <w:sz w:val="22"/>
            <w:szCs w:val="22"/>
          </w:rPr>
          <w:t>http://www.uwtsd.ac.uk/academic-office/academic-quality-handbook/</w:t>
        </w:r>
      </w:hyperlink>
    </w:p>
    <w:p w14:paraId="5F869833" w14:textId="77777777" w:rsidR="00474F13"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14:paraId="56435788" w14:textId="77777777" w:rsidR="00CC4AC2" w:rsidRDefault="008C1EE6"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EC5544">
        <w:rPr>
          <w:rFonts w:cs="Arial"/>
          <w:sz w:val="22"/>
          <w:szCs w:val="22"/>
        </w:rPr>
        <w:t>Academic Office, University of Wales Trinity Saint David, Carmarthen, SA31 3EP</w:t>
      </w:r>
      <w:r>
        <w:rPr>
          <w:rFonts w:cs="Arial"/>
          <w:sz w:val="22"/>
          <w:szCs w:val="22"/>
        </w:rPr>
        <w:t xml:space="preserve"> </w:t>
      </w:r>
    </w:p>
    <w:p w14:paraId="4989C31B" w14:textId="7081E886" w:rsidR="008C1EE6" w:rsidRPr="00EC5544" w:rsidRDefault="008C1EE6"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EC5544">
        <w:rPr>
          <w:rFonts w:cs="Arial"/>
          <w:sz w:val="22"/>
          <w:szCs w:val="22"/>
        </w:rPr>
        <w:t xml:space="preserve">Tel: </w:t>
      </w:r>
      <w:r w:rsidRPr="00EC5544">
        <w:rPr>
          <w:rFonts w:cs="Arial"/>
          <w:sz w:val="22"/>
          <w:szCs w:val="22"/>
        </w:rPr>
        <w:tab/>
      </w:r>
      <w:r>
        <w:rPr>
          <w:rFonts w:cs="Arial"/>
          <w:sz w:val="22"/>
          <w:szCs w:val="22"/>
        </w:rPr>
        <w:t>44 (</w:t>
      </w:r>
      <w:r w:rsidRPr="00EC5544">
        <w:rPr>
          <w:rFonts w:cs="Arial"/>
          <w:sz w:val="22"/>
          <w:szCs w:val="22"/>
        </w:rPr>
        <w:t>0</w:t>
      </w:r>
      <w:r>
        <w:rPr>
          <w:rFonts w:cs="Arial"/>
          <w:sz w:val="22"/>
          <w:szCs w:val="22"/>
        </w:rPr>
        <w:t>)</w:t>
      </w:r>
      <w:r w:rsidRPr="00EC5544">
        <w:rPr>
          <w:rFonts w:cs="Arial"/>
          <w:sz w:val="22"/>
          <w:szCs w:val="22"/>
        </w:rPr>
        <w:t>1267 676785</w:t>
      </w:r>
      <w:r>
        <w:rPr>
          <w:rFonts w:cs="Arial"/>
          <w:sz w:val="22"/>
          <w:szCs w:val="22"/>
        </w:rPr>
        <w:t xml:space="preserve"> </w:t>
      </w:r>
      <w:r w:rsidRPr="00EC5544">
        <w:rPr>
          <w:rFonts w:cs="Arial"/>
          <w:sz w:val="22"/>
          <w:szCs w:val="22"/>
        </w:rPr>
        <w:t>Email:</w:t>
      </w:r>
      <w:r w:rsidRPr="00EC5544">
        <w:rPr>
          <w:rFonts w:cs="Arial"/>
          <w:sz w:val="22"/>
          <w:szCs w:val="22"/>
        </w:rPr>
        <w:tab/>
      </w:r>
      <w:hyperlink r:id="rId9" w:history="1">
        <w:r w:rsidRPr="00EC5544">
          <w:rPr>
            <w:rStyle w:val="Hyperlink"/>
            <w:rFonts w:cs="Arial"/>
            <w:sz w:val="22"/>
            <w:szCs w:val="22"/>
          </w:rPr>
          <w:t>pgresearch@uwtsd.ac.uk</w:t>
        </w:r>
      </w:hyperlink>
      <w:r w:rsidRPr="00EC5544">
        <w:rPr>
          <w:rFonts w:cs="Arial"/>
          <w:sz w:val="22"/>
          <w:szCs w:val="22"/>
        </w:rPr>
        <w:t xml:space="preserve"> </w:t>
      </w:r>
    </w:p>
    <w:p w14:paraId="450EAFD6" w14:textId="757882C5" w:rsidR="006731F3" w:rsidRPr="000B7209" w:rsidRDefault="005133C3" w:rsidP="006731F3">
      <w:pPr>
        <w:spacing w:before="240"/>
        <w:rPr>
          <w:rFonts w:cs="Arial"/>
          <w:bCs/>
          <w:color w:val="C00000"/>
          <w:sz w:val="22"/>
          <w:szCs w:val="22"/>
        </w:rPr>
      </w:pPr>
      <w:r w:rsidRPr="000B7209">
        <w:rPr>
          <w:rFonts w:cs="Arial"/>
          <w:b/>
          <w:color w:val="C00000"/>
          <w:sz w:val="22"/>
          <w:szCs w:val="22"/>
        </w:rPr>
        <w:t>Exemplar PG1</w:t>
      </w:r>
      <w:r w:rsidR="000B7209" w:rsidRPr="000B7209">
        <w:rPr>
          <w:rFonts w:cs="Arial"/>
          <w:b/>
          <w:color w:val="C00000"/>
          <w:sz w:val="22"/>
          <w:szCs w:val="22"/>
        </w:rPr>
        <w:t xml:space="preserve">. </w:t>
      </w:r>
      <w:r w:rsidR="000B7209" w:rsidRPr="000B7209">
        <w:rPr>
          <w:rFonts w:cs="Arial"/>
          <w:bCs/>
          <w:color w:val="C00000"/>
          <w:sz w:val="22"/>
          <w:szCs w:val="22"/>
        </w:rPr>
        <w:t>This is an example of a form completed to a good standard. Note that it is not a current version of the form.</w:t>
      </w:r>
    </w:p>
    <w:p w14:paraId="5F7C7417" w14:textId="77777777" w:rsidR="00DF2827" w:rsidRPr="006731F3" w:rsidRDefault="00F901BB" w:rsidP="006731F3">
      <w:pPr>
        <w:spacing w:before="240"/>
        <w:rPr>
          <w:rFonts w:cs="Arial"/>
          <w:b/>
          <w:sz w:val="22"/>
          <w:szCs w:val="22"/>
        </w:rPr>
      </w:pPr>
      <w:r w:rsidRPr="006731F3">
        <w:rPr>
          <w:rFonts w:cs="Arial"/>
          <w:b/>
          <w:sz w:val="22"/>
          <w:szCs w:val="22"/>
        </w:rPr>
        <w:t>Student</w:t>
      </w:r>
      <w:r w:rsidR="00DF3FF2" w:rsidRPr="006731F3">
        <w:rPr>
          <w:rFonts w:cs="Arial"/>
          <w:b/>
          <w:sz w:val="22"/>
          <w:szCs w:val="22"/>
        </w:rPr>
        <w:t xml:space="preserve"> Details</w:t>
      </w:r>
      <w:r w:rsidR="00635A88" w:rsidRPr="006731F3">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F901BB" w14:paraId="76EBFA1E" w14:textId="77777777" w:rsidTr="00543338">
        <w:tc>
          <w:tcPr>
            <w:tcW w:w="4111" w:type="dxa"/>
            <w:gridSpan w:val="2"/>
            <w:shd w:val="clear" w:color="auto" w:fill="F2F2F2" w:themeFill="background1" w:themeFillShade="F2"/>
          </w:tcPr>
          <w:p w14:paraId="447E7DE8" w14:textId="77777777" w:rsidR="007C755A" w:rsidRPr="00F901BB" w:rsidRDefault="007C755A" w:rsidP="00543338">
            <w:pPr>
              <w:rPr>
                <w:rFonts w:cs="Arial"/>
                <w:sz w:val="22"/>
                <w:szCs w:val="22"/>
              </w:rPr>
            </w:pPr>
            <w:r w:rsidRPr="00F901BB">
              <w:rPr>
                <w:rFonts w:cs="Arial"/>
                <w:sz w:val="22"/>
                <w:szCs w:val="22"/>
              </w:rPr>
              <w:t>Institution/Centre of Study</w:t>
            </w:r>
          </w:p>
          <w:p w14:paraId="43B1082B" w14:textId="77777777" w:rsidR="007C755A" w:rsidRPr="00F901BB" w:rsidRDefault="007C755A" w:rsidP="00543338">
            <w:pPr>
              <w:rPr>
                <w:rFonts w:cs="Arial"/>
                <w:sz w:val="22"/>
                <w:szCs w:val="22"/>
              </w:rPr>
            </w:pPr>
          </w:p>
        </w:tc>
        <w:tc>
          <w:tcPr>
            <w:tcW w:w="5670" w:type="dxa"/>
            <w:gridSpan w:val="2"/>
            <w:shd w:val="clear" w:color="auto" w:fill="auto"/>
          </w:tcPr>
          <w:p w14:paraId="7993401F" w14:textId="322A12A4" w:rsidR="007C755A" w:rsidRPr="00F901BB" w:rsidRDefault="00096604" w:rsidP="00543338">
            <w:pPr>
              <w:rPr>
                <w:rFonts w:cs="Arial"/>
                <w:sz w:val="22"/>
                <w:szCs w:val="22"/>
              </w:rPr>
            </w:pPr>
            <w:r>
              <w:rPr>
                <w:rFonts w:cs="Arial"/>
                <w:sz w:val="22"/>
                <w:szCs w:val="22"/>
              </w:rPr>
              <w:t>University of Wales Trinity Saint David</w:t>
            </w:r>
          </w:p>
          <w:p w14:paraId="210FD1AF" w14:textId="77777777" w:rsidR="007C755A" w:rsidRPr="00F901BB" w:rsidRDefault="007C755A" w:rsidP="00543338">
            <w:pPr>
              <w:rPr>
                <w:rFonts w:cs="Arial"/>
                <w:sz w:val="22"/>
                <w:szCs w:val="22"/>
              </w:rPr>
            </w:pPr>
          </w:p>
        </w:tc>
      </w:tr>
      <w:tr w:rsidR="007C755A" w:rsidRPr="00F901BB" w14:paraId="0D317407" w14:textId="77777777" w:rsidTr="00543338">
        <w:tc>
          <w:tcPr>
            <w:tcW w:w="4111" w:type="dxa"/>
            <w:gridSpan w:val="2"/>
            <w:shd w:val="clear" w:color="auto" w:fill="F2F2F2" w:themeFill="background1" w:themeFillShade="F2"/>
          </w:tcPr>
          <w:p w14:paraId="55E73F0B" w14:textId="77777777" w:rsidR="007C755A" w:rsidRPr="00F901BB" w:rsidRDefault="007C755A" w:rsidP="00543338">
            <w:pPr>
              <w:tabs>
                <w:tab w:val="center" w:pos="2202"/>
              </w:tabs>
              <w:rPr>
                <w:rFonts w:cs="Arial"/>
                <w:sz w:val="22"/>
                <w:szCs w:val="22"/>
              </w:rPr>
            </w:pPr>
            <w:r w:rsidRPr="00F901BB">
              <w:rPr>
                <w:rFonts w:cs="Arial"/>
                <w:sz w:val="22"/>
                <w:szCs w:val="22"/>
              </w:rPr>
              <w:t>Student Family / Surname:</w:t>
            </w:r>
          </w:p>
          <w:p w14:paraId="236A6370" w14:textId="77777777" w:rsidR="007C755A" w:rsidRPr="00F901BB" w:rsidRDefault="007C755A" w:rsidP="00543338">
            <w:pPr>
              <w:rPr>
                <w:rFonts w:cs="Arial"/>
                <w:sz w:val="22"/>
                <w:szCs w:val="22"/>
              </w:rPr>
            </w:pPr>
          </w:p>
        </w:tc>
        <w:tc>
          <w:tcPr>
            <w:tcW w:w="5670" w:type="dxa"/>
            <w:gridSpan w:val="2"/>
            <w:shd w:val="clear" w:color="auto" w:fill="auto"/>
          </w:tcPr>
          <w:p w14:paraId="43757C61" w14:textId="786779A2" w:rsidR="007C755A" w:rsidRPr="00F901BB" w:rsidRDefault="007C755A" w:rsidP="00543338">
            <w:pPr>
              <w:rPr>
                <w:rFonts w:cs="Arial"/>
                <w:sz w:val="22"/>
                <w:szCs w:val="22"/>
              </w:rPr>
            </w:pPr>
          </w:p>
        </w:tc>
      </w:tr>
      <w:tr w:rsidR="007C755A" w:rsidRPr="00F901BB" w14:paraId="4B589061" w14:textId="77777777" w:rsidTr="00543338">
        <w:tc>
          <w:tcPr>
            <w:tcW w:w="4111" w:type="dxa"/>
            <w:gridSpan w:val="2"/>
            <w:shd w:val="clear" w:color="auto" w:fill="F2F2F2" w:themeFill="background1" w:themeFillShade="F2"/>
          </w:tcPr>
          <w:p w14:paraId="3D3CDB67" w14:textId="77777777" w:rsidR="007C755A" w:rsidRPr="00F901BB" w:rsidRDefault="007C755A" w:rsidP="00543338">
            <w:pPr>
              <w:rPr>
                <w:rFonts w:cs="Arial"/>
                <w:sz w:val="22"/>
                <w:szCs w:val="22"/>
              </w:rPr>
            </w:pPr>
            <w:r w:rsidRPr="00F901BB">
              <w:rPr>
                <w:rFonts w:cs="Arial"/>
                <w:sz w:val="22"/>
                <w:szCs w:val="22"/>
              </w:rPr>
              <w:t>Student Given / First name:</w:t>
            </w:r>
          </w:p>
          <w:p w14:paraId="62B9D45C" w14:textId="77777777" w:rsidR="007C755A" w:rsidRPr="00F901BB" w:rsidRDefault="007C755A" w:rsidP="00543338">
            <w:pPr>
              <w:rPr>
                <w:rFonts w:cs="Arial"/>
                <w:sz w:val="22"/>
                <w:szCs w:val="22"/>
              </w:rPr>
            </w:pPr>
          </w:p>
        </w:tc>
        <w:tc>
          <w:tcPr>
            <w:tcW w:w="5670" w:type="dxa"/>
            <w:gridSpan w:val="2"/>
            <w:shd w:val="clear" w:color="auto" w:fill="auto"/>
          </w:tcPr>
          <w:p w14:paraId="0E14B460" w14:textId="34B23FA7" w:rsidR="007C755A" w:rsidRPr="00F901BB" w:rsidRDefault="007C755A" w:rsidP="00543338">
            <w:pPr>
              <w:rPr>
                <w:rFonts w:cs="Arial"/>
                <w:sz w:val="22"/>
                <w:szCs w:val="22"/>
              </w:rPr>
            </w:pPr>
          </w:p>
        </w:tc>
      </w:tr>
      <w:tr w:rsidR="007C755A" w:rsidRPr="00F901BB" w14:paraId="41C1BEA9" w14:textId="77777777" w:rsidTr="00543338">
        <w:tc>
          <w:tcPr>
            <w:tcW w:w="4111" w:type="dxa"/>
            <w:gridSpan w:val="2"/>
            <w:shd w:val="clear" w:color="auto" w:fill="F2F2F2" w:themeFill="background1" w:themeFillShade="F2"/>
          </w:tcPr>
          <w:p w14:paraId="1FA7BA59" w14:textId="77777777" w:rsidR="007C755A" w:rsidRPr="00F901BB" w:rsidRDefault="007C755A" w:rsidP="00543338">
            <w:pPr>
              <w:rPr>
                <w:rFonts w:cs="Arial"/>
                <w:sz w:val="22"/>
                <w:szCs w:val="22"/>
              </w:rPr>
            </w:pPr>
            <w:r w:rsidRPr="00F901BB">
              <w:rPr>
                <w:rFonts w:cs="Arial"/>
                <w:sz w:val="22"/>
                <w:szCs w:val="22"/>
              </w:rPr>
              <w:t>Student Number</w:t>
            </w:r>
          </w:p>
          <w:p w14:paraId="00A4AB66" w14:textId="77777777" w:rsidR="007C755A" w:rsidRPr="00F901BB" w:rsidRDefault="007C755A" w:rsidP="00543338">
            <w:pPr>
              <w:tabs>
                <w:tab w:val="center" w:pos="2202"/>
              </w:tabs>
              <w:rPr>
                <w:rFonts w:cs="Arial"/>
                <w:sz w:val="22"/>
                <w:szCs w:val="22"/>
              </w:rPr>
            </w:pPr>
          </w:p>
        </w:tc>
        <w:tc>
          <w:tcPr>
            <w:tcW w:w="5670" w:type="dxa"/>
            <w:gridSpan w:val="2"/>
            <w:shd w:val="clear" w:color="auto" w:fill="auto"/>
          </w:tcPr>
          <w:p w14:paraId="48500AF9" w14:textId="3540B0A0" w:rsidR="007C755A" w:rsidRPr="00F901BB" w:rsidRDefault="007C755A" w:rsidP="00543338">
            <w:pPr>
              <w:rPr>
                <w:rFonts w:cs="Arial"/>
                <w:sz w:val="22"/>
                <w:szCs w:val="22"/>
              </w:rPr>
            </w:pPr>
          </w:p>
        </w:tc>
      </w:tr>
      <w:tr w:rsidR="007C755A" w:rsidRPr="00F901BB" w14:paraId="0909DD75" w14:textId="77777777" w:rsidTr="00543338">
        <w:trPr>
          <w:trHeight w:val="413"/>
        </w:trPr>
        <w:tc>
          <w:tcPr>
            <w:tcW w:w="4111" w:type="dxa"/>
            <w:gridSpan w:val="2"/>
            <w:shd w:val="clear" w:color="auto" w:fill="F2F2F2" w:themeFill="background1" w:themeFillShade="F2"/>
          </w:tcPr>
          <w:p w14:paraId="40BC3448" w14:textId="77777777" w:rsidR="007C755A" w:rsidRPr="00F901BB" w:rsidRDefault="007C755A" w:rsidP="00543338">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and School</w:t>
            </w:r>
          </w:p>
        </w:tc>
        <w:tc>
          <w:tcPr>
            <w:tcW w:w="5670" w:type="dxa"/>
            <w:gridSpan w:val="2"/>
            <w:shd w:val="clear" w:color="auto" w:fill="auto"/>
          </w:tcPr>
          <w:p w14:paraId="0F2E94A9" w14:textId="312AE140" w:rsidR="007C755A" w:rsidRPr="00F901BB" w:rsidRDefault="00096604" w:rsidP="00543338">
            <w:pPr>
              <w:rPr>
                <w:rFonts w:cs="Arial"/>
                <w:sz w:val="22"/>
                <w:szCs w:val="22"/>
              </w:rPr>
            </w:pPr>
            <w:r>
              <w:rPr>
                <w:rFonts w:cs="Arial"/>
                <w:sz w:val="22"/>
                <w:szCs w:val="22"/>
              </w:rPr>
              <w:t>Wales Academy for Professional Practice and Applied Research</w:t>
            </w:r>
          </w:p>
        </w:tc>
      </w:tr>
      <w:tr w:rsidR="007C755A" w:rsidRPr="00F901BB" w14:paraId="120B5A41" w14:textId="77777777" w:rsidTr="00543338">
        <w:trPr>
          <w:trHeight w:val="413"/>
        </w:trPr>
        <w:tc>
          <w:tcPr>
            <w:tcW w:w="4111" w:type="dxa"/>
            <w:gridSpan w:val="2"/>
            <w:shd w:val="clear" w:color="auto" w:fill="F2F2F2" w:themeFill="background1" w:themeFillShade="F2"/>
          </w:tcPr>
          <w:p w14:paraId="5A817E9C" w14:textId="77777777" w:rsidR="007C755A" w:rsidRPr="00F901BB" w:rsidRDefault="007C755A" w:rsidP="00543338">
            <w:pPr>
              <w:rPr>
                <w:rFonts w:cs="Arial"/>
                <w:sz w:val="22"/>
                <w:szCs w:val="22"/>
              </w:rPr>
            </w:pPr>
            <w:r>
              <w:rPr>
                <w:rFonts w:cs="Arial"/>
                <w:sz w:val="22"/>
                <w:szCs w:val="22"/>
              </w:rPr>
              <w:t>Are you a Member of Staff at UWTSD?</w:t>
            </w:r>
          </w:p>
          <w:p w14:paraId="34E30DD9" w14:textId="77777777" w:rsidR="007C755A" w:rsidRPr="00F901BB" w:rsidRDefault="007C755A" w:rsidP="00543338">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shd w:val="clear" w:color="auto" w:fill="auto"/>
          </w:tcPr>
          <w:p w14:paraId="05971C3F" w14:textId="77777777" w:rsidR="007C755A" w:rsidRPr="00F901BB" w:rsidRDefault="007C755A" w:rsidP="00543338">
            <w:pPr>
              <w:rPr>
                <w:rFonts w:cs="Arial"/>
                <w:sz w:val="22"/>
                <w:szCs w:val="22"/>
              </w:rPr>
            </w:pPr>
            <w:r>
              <w:rPr>
                <w:rFonts w:cs="Arial"/>
                <w:sz w:val="22"/>
                <w:szCs w:val="22"/>
              </w:rPr>
              <w:t xml:space="preserve">YES   </w:t>
            </w:r>
            <w:sdt>
              <w:sdtPr>
                <w:rPr>
                  <w:rFonts w:cs="Arial"/>
                  <w:sz w:val="22"/>
                  <w:szCs w:val="22"/>
                </w:rPr>
                <w:id w:val="-1785420017"/>
                <w14:checkbox>
                  <w14:checked w14:val="0"/>
                  <w14:checkedState w14:val="2612" w14:font="MS Gothic"/>
                  <w14:uncheckedState w14:val="2610" w14:font="MS Gothic"/>
                </w14:checkbox>
              </w:sdtPr>
              <w:sdtEndPr/>
              <w:sdtContent>
                <w:r w:rsidR="00A27F4D">
                  <w:rPr>
                    <w:rFonts w:ascii="MS Gothic" w:eastAsia="MS Gothic" w:hAnsi="MS Gothic" w:cs="Arial" w:hint="eastAsia"/>
                    <w:sz w:val="22"/>
                    <w:szCs w:val="22"/>
                  </w:rPr>
                  <w:t>☐</w:t>
                </w:r>
              </w:sdtContent>
            </w:sdt>
          </w:p>
        </w:tc>
        <w:tc>
          <w:tcPr>
            <w:tcW w:w="2835" w:type="dxa"/>
            <w:shd w:val="clear" w:color="auto" w:fill="auto"/>
          </w:tcPr>
          <w:p w14:paraId="11234B45" w14:textId="64C5A811" w:rsidR="007C755A" w:rsidRPr="00F901BB" w:rsidRDefault="007C755A" w:rsidP="00543338">
            <w:pPr>
              <w:rPr>
                <w:rFonts w:cs="Arial"/>
                <w:sz w:val="22"/>
                <w:szCs w:val="22"/>
              </w:rPr>
            </w:pPr>
            <w:r>
              <w:rPr>
                <w:rFonts w:cs="Arial"/>
                <w:sz w:val="22"/>
                <w:szCs w:val="22"/>
              </w:rPr>
              <w:t xml:space="preserve">NO   </w:t>
            </w:r>
            <w:sdt>
              <w:sdtPr>
                <w:rPr>
                  <w:rFonts w:cs="Arial"/>
                  <w:sz w:val="22"/>
                  <w:szCs w:val="22"/>
                </w:rPr>
                <w:id w:val="1515644157"/>
                <w14:checkbox>
                  <w14:checked w14:val="1"/>
                  <w14:checkedState w14:val="2612" w14:font="MS Gothic"/>
                  <w14:uncheckedState w14:val="2610" w14:font="MS Gothic"/>
                </w14:checkbox>
              </w:sdtPr>
              <w:sdtEndPr/>
              <w:sdtContent>
                <w:r w:rsidR="00096604">
                  <w:rPr>
                    <w:rFonts w:ascii="MS Gothic" w:eastAsia="MS Gothic" w:hAnsi="MS Gothic" w:cs="Arial" w:hint="eastAsia"/>
                    <w:sz w:val="22"/>
                    <w:szCs w:val="22"/>
                  </w:rPr>
                  <w:t>☒</w:t>
                </w:r>
              </w:sdtContent>
            </w:sdt>
          </w:p>
        </w:tc>
      </w:tr>
      <w:tr w:rsidR="00682636" w:rsidRPr="00F901BB" w14:paraId="7AB55A7F" w14:textId="77777777" w:rsidTr="00543338">
        <w:trPr>
          <w:trHeight w:val="413"/>
        </w:trPr>
        <w:tc>
          <w:tcPr>
            <w:tcW w:w="4111" w:type="dxa"/>
            <w:gridSpan w:val="2"/>
            <w:shd w:val="clear" w:color="auto" w:fill="F2F2F2" w:themeFill="background1" w:themeFillShade="F2"/>
          </w:tcPr>
          <w:p w14:paraId="22E1F5C4" w14:textId="1A5DC1E9" w:rsidR="00682636" w:rsidRDefault="00682636" w:rsidP="00682636">
            <w:pPr>
              <w:rPr>
                <w:rFonts w:cs="Arial"/>
                <w:sz w:val="22"/>
                <w:szCs w:val="22"/>
              </w:rPr>
            </w:pPr>
            <w:r>
              <w:rPr>
                <w:rFonts w:cs="Arial"/>
                <w:sz w:val="22"/>
                <w:szCs w:val="22"/>
              </w:rPr>
              <w:t>Are you an International student currently on a Tier 4 visa?</w:t>
            </w:r>
          </w:p>
        </w:tc>
        <w:tc>
          <w:tcPr>
            <w:tcW w:w="2835" w:type="dxa"/>
            <w:shd w:val="clear" w:color="auto" w:fill="auto"/>
          </w:tcPr>
          <w:p w14:paraId="519E26DC" w14:textId="44A0E814" w:rsidR="00682636" w:rsidRDefault="00682636" w:rsidP="00682636">
            <w:pPr>
              <w:rPr>
                <w:rFonts w:cs="Arial"/>
                <w:sz w:val="22"/>
                <w:szCs w:val="22"/>
              </w:rPr>
            </w:pPr>
            <w:r>
              <w:rPr>
                <w:rFonts w:cs="Arial"/>
                <w:sz w:val="22"/>
                <w:szCs w:val="22"/>
              </w:rPr>
              <w:t xml:space="preserve">YES   </w:t>
            </w:r>
            <w:sdt>
              <w:sdtPr>
                <w:rPr>
                  <w:rFonts w:cs="Arial"/>
                  <w:sz w:val="22"/>
                  <w:szCs w:val="22"/>
                </w:rPr>
                <w:id w:val="57640780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2835" w:type="dxa"/>
            <w:shd w:val="clear" w:color="auto" w:fill="auto"/>
          </w:tcPr>
          <w:p w14:paraId="3B45AAC7" w14:textId="1E5591DE" w:rsidR="00682636" w:rsidRDefault="00682636" w:rsidP="00682636">
            <w:pPr>
              <w:rPr>
                <w:rFonts w:cs="Arial"/>
                <w:sz w:val="22"/>
                <w:szCs w:val="22"/>
              </w:rPr>
            </w:pPr>
            <w:r>
              <w:rPr>
                <w:rFonts w:cs="Arial"/>
                <w:sz w:val="22"/>
                <w:szCs w:val="22"/>
              </w:rPr>
              <w:t xml:space="preserve">NO   </w:t>
            </w:r>
            <w:sdt>
              <w:sdtPr>
                <w:rPr>
                  <w:rFonts w:cs="Arial"/>
                  <w:sz w:val="22"/>
                  <w:szCs w:val="22"/>
                </w:rPr>
                <w:id w:val="-213963352"/>
                <w14:checkbox>
                  <w14:checked w14:val="1"/>
                  <w14:checkedState w14:val="2612" w14:font="MS Gothic"/>
                  <w14:uncheckedState w14:val="2610" w14:font="MS Gothic"/>
                </w14:checkbox>
              </w:sdtPr>
              <w:sdtEndPr/>
              <w:sdtContent>
                <w:r w:rsidR="00096604">
                  <w:rPr>
                    <w:rFonts w:ascii="MS Gothic" w:eastAsia="MS Gothic" w:hAnsi="MS Gothic" w:cs="Arial" w:hint="eastAsia"/>
                    <w:sz w:val="22"/>
                    <w:szCs w:val="22"/>
                  </w:rPr>
                  <w:t>☒</w:t>
                </w:r>
              </w:sdtContent>
            </w:sdt>
          </w:p>
        </w:tc>
      </w:tr>
      <w:tr w:rsidR="00682636" w:rsidRPr="00F901BB" w14:paraId="2B1DE18A" w14:textId="77777777" w:rsidTr="00CC4AC2">
        <w:tc>
          <w:tcPr>
            <w:tcW w:w="2055" w:type="dxa"/>
            <w:shd w:val="clear" w:color="auto" w:fill="F2F2F2" w:themeFill="background1" w:themeFillShade="F2"/>
          </w:tcPr>
          <w:p w14:paraId="0657F8D4" w14:textId="63051A46" w:rsidR="00682636" w:rsidRPr="00F901BB" w:rsidRDefault="00682636" w:rsidP="00682636">
            <w:pPr>
              <w:rPr>
                <w:rFonts w:cs="Arial"/>
                <w:sz w:val="22"/>
                <w:szCs w:val="22"/>
              </w:rPr>
            </w:pPr>
            <w:r>
              <w:rPr>
                <w:rFonts w:cs="Arial"/>
                <w:sz w:val="22"/>
                <w:szCs w:val="22"/>
              </w:rPr>
              <w:t>Start</w:t>
            </w:r>
            <w:r w:rsidRPr="00F901BB">
              <w:rPr>
                <w:rFonts w:cs="Arial"/>
                <w:sz w:val="22"/>
                <w:szCs w:val="22"/>
              </w:rPr>
              <w:t xml:space="preserve"> Date</w:t>
            </w:r>
          </w:p>
        </w:tc>
        <w:tc>
          <w:tcPr>
            <w:tcW w:w="2056" w:type="dxa"/>
            <w:shd w:val="clear" w:color="auto" w:fill="FFFFFF" w:themeFill="background1"/>
          </w:tcPr>
          <w:p w14:paraId="7B0827A0" w14:textId="04C7F6E9" w:rsidR="00682636" w:rsidRPr="00F901BB" w:rsidRDefault="00682636" w:rsidP="00682636">
            <w:pPr>
              <w:rPr>
                <w:rFonts w:cs="Arial"/>
                <w:sz w:val="22"/>
                <w:szCs w:val="22"/>
              </w:rPr>
            </w:pPr>
          </w:p>
        </w:tc>
        <w:tc>
          <w:tcPr>
            <w:tcW w:w="2835" w:type="dxa"/>
            <w:shd w:val="clear" w:color="auto" w:fill="F2F2F2" w:themeFill="background1" w:themeFillShade="F2"/>
          </w:tcPr>
          <w:p w14:paraId="531A20AE" w14:textId="0DE71215" w:rsidR="00682636" w:rsidRPr="00F901BB" w:rsidRDefault="00682636" w:rsidP="00682636">
            <w:pPr>
              <w:rPr>
                <w:rFonts w:cs="Arial"/>
                <w:sz w:val="22"/>
                <w:szCs w:val="22"/>
              </w:rPr>
            </w:pPr>
            <w:r>
              <w:rPr>
                <w:rFonts w:cs="Arial"/>
                <w:sz w:val="22"/>
                <w:szCs w:val="22"/>
              </w:rPr>
              <w:t>End Date</w:t>
            </w:r>
          </w:p>
        </w:tc>
        <w:tc>
          <w:tcPr>
            <w:tcW w:w="2835" w:type="dxa"/>
            <w:shd w:val="clear" w:color="auto" w:fill="auto"/>
          </w:tcPr>
          <w:p w14:paraId="02E52089" w14:textId="12BC0BB7" w:rsidR="00682636" w:rsidRPr="00F901BB" w:rsidRDefault="00682636" w:rsidP="00682636">
            <w:pPr>
              <w:rPr>
                <w:rFonts w:cs="Arial"/>
                <w:sz w:val="22"/>
                <w:szCs w:val="22"/>
              </w:rPr>
            </w:pPr>
          </w:p>
        </w:tc>
      </w:tr>
      <w:tr w:rsidR="00682636" w:rsidRPr="00F901BB" w14:paraId="6EE654B7" w14:textId="77777777" w:rsidTr="00CC4AC2">
        <w:tc>
          <w:tcPr>
            <w:tcW w:w="4111" w:type="dxa"/>
            <w:gridSpan w:val="2"/>
            <w:shd w:val="clear" w:color="auto" w:fill="F2F2F2" w:themeFill="background1" w:themeFillShade="F2"/>
          </w:tcPr>
          <w:p w14:paraId="346246B3" w14:textId="77777777" w:rsidR="00682636" w:rsidRPr="00F901BB" w:rsidRDefault="00682636" w:rsidP="00682636">
            <w:pPr>
              <w:rPr>
                <w:rFonts w:cs="Arial"/>
                <w:sz w:val="22"/>
                <w:szCs w:val="22"/>
              </w:rPr>
            </w:pPr>
            <w:r w:rsidRPr="00F901BB">
              <w:rPr>
                <w:rFonts w:cs="Arial"/>
                <w:sz w:val="22"/>
                <w:szCs w:val="22"/>
              </w:rPr>
              <w:t>Mode of Study</w:t>
            </w:r>
          </w:p>
          <w:p w14:paraId="393F0A28" w14:textId="77777777" w:rsidR="00682636" w:rsidRPr="00F901BB" w:rsidRDefault="00682636" w:rsidP="00682636">
            <w:pPr>
              <w:rPr>
                <w:rFonts w:cs="Arial"/>
                <w:sz w:val="22"/>
                <w:szCs w:val="22"/>
              </w:rPr>
            </w:pPr>
          </w:p>
        </w:tc>
        <w:tc>
          <w:tcPr>
            <w:tcW w:w="2835" w:type="dxa"/>
            <w:shd w:val="clear" w:color="auto" w:fill="auto"/>
          </w:tcPr>
          <w:p w14:paraId="42758529" w14:textId="7B9C799A" w:rsidR="00682636" w:rsidRPr="00F901BB" w:rsidRDefault="00682636" w:rsidP="00682636">
            <w:pPr>
              <w:rPr>
                <w:rFonts w:cs="Arial"/>
                <w:sz w:val="22"/>
                <w:szCs w:val="22"/>
              </w:rPr>
            </w:pPr>
            <w:r w:rsidRPr="00F901BB">
              <w:rPr>
                <w:rFonts w:cs="Arial"/>
                <w:sz w:val="22"/>
                <w:szCs w:val="22"/>
              </w:rPr>
              <w:t>Part time</w:t>
            </w:r>
            <w:r>
              <w:rPr>
                <w:rFonts w:cs="Arial"/>
                <w:sz w:val="22"/>
                <w:szCs w:val="22"/>
              </w:rPr>
              <w:t xml:space="preserve">   </w:t>
            </w:r>
            <w:sdt>
              <w:sdtPr>
                <w:rPr>
                  <w:rFonts w:cs="Arial"/>
                  <w:sz w:val="22"/>
                  <w:szCs w:val="22"/>
                </w:rPr>
                <w:id w:val="714779916"/>
                <w14:checkbox>
                  <w14:checked w14:val="1"/>
                  <w14:checkedState w14:val="2612" w14:font="MS Gothic"/>
                  <w14:uncheckedState w14:val="2610" w14:font="MS Gothic"/>
                </w14:checkbox>
              </w:sdtPr>
              <w:sdtEndPr/>
              <w:sdtContent>
                <w:r w:rsidR="00096604">
                  <w:rPr>
                    <w:rFonts w:ascii="MS Gothic" w:eastAsia="MS Gothic" w:hAnsi="MS Gothic" w:cs="Arial" w:hint="eastAsia"/>
                    <w:sz w:val="22"/>
                    <w:szCs w:val="22"/>
                  </w:rPr>
                  <w:t>☒</w:t>
                </w:r>
              </w:sdtContent>
            </w:sdt>
          </w:p>
        </w:tc>
        <w:tc>
          <w:tcPr>
            <w:tcW w:w="2835" w:type="dxa"/>
            <w:shd w:val="clear" w:color="auto" w:fill="auto"/>
          </w:tcPr>
          <w:p w14:paraId="31824D90" w14:textId="77777777" w:rsidR="00682636" w:rsidRPr="00F901BB" w:rsidRDefault="00682636" w:rsidP="00682636">
            <w:pPr>
              <w:rPr>
                <w:rFonts w:cs="Arial"/>
                <w:sz w:val="22"/>
                <w:szCs w:val="22"/>
              </w:rPr>
            </w:pPr>
            <w:r w:rsidRPr="00F901BB">
              <w:rPr>
                <w:rFonts w:cs="Arial"/>
                <w:sz w:val="22"/>
                <w:szCs w:val="22"/>
              </w:rPr>
              <w:t>Full time</w:t>
            </w:r>
            <w:r>
              <w:rPr>
                <w:rFonts w:cs="Arial"/>
                <w:sz w:val="22"/>
                <w:szCs w:val="22"/>
              </w:rPr>
              <w:t xml:space="preserve">   </w:t>
            </w:r>
            <w:sdt>
              <w:sdtPr>
                <w:rPr>
                  <w:rFonts w:cs="Arial"/>
                  <w:sz w:val="22"/>
                  <w:szCs w:val="22"/>
                </w:rPr>
                <w:id w:val="32463920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4F1D67" w14:paraId="5FC1230D" w14:textId="77777777" w:rsidTr="003275B0">
        <w:tc>
          <w:tcPr>
            <w:tcW w:w="1623" w:type="dxa"/>
            <w:shd w:val="clear" w:color="auto" w:fill="F2F2F2" w:themeFill="background1" w:themeFillShade="F2"/>
          </w:tcPr>
          <w:p w14:paraId="12F785C2" w14:textId="41D16C50" w:rsidR="003275B0" w:rsidRDefault="0010084E" w:rsidP="00543338">
            <w:pPr>
              <w:rPr>
                <w:rFonts w:cs="Arial"/>
                <w:sz w:val="22"/>
                <w:szCs w:val="22"/>
              </w:rPr>
            </w:pPr>
            <w:r>
              <w:rPr>
                <w:rFonts w:cs="Arial"/>
                <w:sz w:val="22"/>
                <w:szCs w:val="22"/>
              </w:rPr>
              <w:t>Ph</w:t>
            </w:r>
            <w:r w:rsidR="003275B0" w:rsidRPr="004F1D67">
              <w:rPr>
                <w:rFonts w:cs="Arial"/>
                <w:sz w:val="22"/>
                <w:szCs w:val="22"/>
              </w:rPr>
              <w:t>D</w:t>
            </w:r>
          </w:p>
          <w:p w14:paraId="2DA7CD21" w14:textId="342ACD10" w:rsidR="0088683F" w:rsidRPr="004F1D67" w:rsidRDefault="0088683F" w:rsidP="00543338">
            <w:pPr>
              <w:rPr>
                <w:rFonts w:cs="Arial"/>
                <w:sz w:val="22"/>
                <w:szCs w:val="22"/>
              </w:rPr>
            </w:pPr>
            <w:r>
              <w:rPr>
                <w:rFonts w:cs="Arial"/>
                <w:sz w:val="22"/>
                <w:szCs w:val="22"/>
              </w:rPr>
              <w:t>by Research</w:t>
            </w:r>
          </w:p>
        </w:tc>
        <w:tc>
          <w:tcPr>
            <w:tcW w:w="1660" w:type="dxa"/>
            <w:shd w:val="clear" w:color="auto" w:fill="F2F2F2" w:themeFill="background1" w:themeFillShade="F2"/>
          </w:tcPr>
          <w:p w14:paraId="4EBC17E4" w14:textId="77777777" w:rsidR="003275B0" w:rsidRDefault="003275B0" w:rsidP="003275B0">
            <w:pPr>
              <w:rPr>
                <w:rFonts w:cs="Arial"/>
                <w:sz w:val="22"/>
                <w:szCs w:val="22"/>
              </w:rPr>
            </w:pPr>
            <w:r>
              <w:rPr>
                <w:rFonts w:cs="Arial"/>
                <w:sz w:val="22"/>
                <w:szCs w:val="22"/>
              </w:rPr>
              <w:t xml:space="preserve">PhD </w:t>
            </w:r>
          </w:p>
          <w:p w14:paraId="3E1B8186" w14:textId="20ED5BB3" w:rsidR="003275B0" w:rsidRPr="004F1D67" w:rsidRDefault="003275B0" w:rsidP="003275B0">
            <w:pPr>
              <w:rPr>
                <w:rFonts w:cs="Arial"/>
                <w:sz w:val="22"/>
                <w:szCs w:val="22"/>
              </w:rPr>
            </w:pPr>
            <w:r>
              <w:rPr>
                <w:rFonts w:cs="Arial"/>
                <w:sz w:val="22"/>
                <w:szCs w:val="22"/>
              </w:rPr>
              <w:t>Practice Based</w:t>
            </w:r>
          </w:p>
        </w:tc>
        <w:tc>
          <w:tcPr>
            <w:tcW w:w="1648" w:type="dxa"/>
            <w:shd w:val="clear" w:color="auto" w:fill="F2F2F2" w:themeFill="background1" w:themeFillShade="F2"/>
          </w:tcPr>
          <w:p w14:paraId="2D9C3F0D" w14:textId="77777777" w:rsidR="003275B0" w:rsidRDefault="003275B0" w:rsidP="00543338">
            <w:pPr>
              <w:rPr>
                <w:rFonts w:cs="Arial"/>
                <w:sz w:val="22"/>
                <w:szCs w:val="22"/>
              </w:rPr>
            </w:pPr>
            <w:r>
              <w:rPr>
                <w:rFonts w:cs="Arial"/>
                <w:sz w:val="22"/>
                <w:szCs w:val="22"/>
              </w:rPr>
              <w:t xml:space="preserve">PhD by </w:t>
            </w:r>
          </w:p>
          <w:p w14:paraId="27945DC5" w14:textId="5E2B8E5E" w:rsidR="003275B0" w:rsidRPr="004F1D67" w:rsidRDefault="003275B0" w:rsidP="00543338">
            <w:pPr>
              <w:rPr>
                <w:rFonts w:cs="Arial"/>
                <w:sz w:val="22"/>
                <w:szCs w:val="22"/>
              </w:rPr>
            </w:pPr>
            <w:r>
              <w:rPr>
                <w:rFonts w:cs="Arial"/>
                <w:sz w:val="22"/>
                <w:szCs w:val="22"/>
              </w:rPr>
              <w:t>Published Works</w:t>
            </w:r>
          </w:p>
        </w:tc>
        <w:tc>
          <w:tcPr>
            <w:tcW w:w="1662" w:type="dxa"/>
            <w:shd w:val="clear" w:color="auto" w:fill="F2F2F2" w:themeFill="background1" w:themeFillShade="F2"/>
          </w:tcPr>
          <w:p w14:paraId="28C675B9" w14:textId="77777777" w:rsidR="003275B0" w:rsidRDefault="003275B0" w:rsidP="00543338">
            <w:pPr>
              <w:rPr>
                <w:rFonts w:cs="Arial"/>
                <w:sz w:val="22"/>
                <w:szCs w:val="22"/>
              </w:rPr>
            </w:pPr>
            <w:r>
              <w:rPr>
                <w:rFonts w:cs="Arial"/>
                <w:sz w:val="22"/>
                <w:szCs w:val="22"/>
              </w:rPr>
              <w:t>Professional Doctorate</w:t>
            </w:r>
          </w:p>
          <w:p w14:paraId="40318CF1" w14:textId="32574EDD" w:rsidR="003275B0" w:rsidRPr="004F1D67" w:rsidRDefault="003275B0" w:rsidP="00543338">
            <w:pPr>
              <w:rPr>
                <w:rFonts w:cs="Arial"/>
                <w:sz w:val="22"/>
                <w:szCs w:val="22"/>
              </w:rPr>
            </w:pPr>
            <w:r w:rsidRPr="001400B5">
              <w:rPr>
                <w:rFonts w:cs="Arial"/>
                <w:szCs w:val="22"/>
              </w:rPr>
              <w:t>(including DBA</w:t>
            </w:r>
            <w:r w:rsidR="0088683F" w:rsidRPr="001400B5">
              <w:rPr>
                <w:rFonts w:cs="Arial"/>
                <w:szCs w:val="22"/>
              </w:rPr>
              <w:t>, DProf, Ed D</w:t>
            </w:r>
            <w:r w:rsidRPr="001400B5">
              <w:rPr>
                <w:rFonts w:cs="Arial"/>
                <w:szCs w:val="22"/>
              </w:rPr>
              <w:t>)</w:t>
            </w:r>
          </w:p>
        </w:tc>
        <w:tc>
          <w:tcPr>
            <w:tcW w:w="1629" w:type="dxa"/>
            <w:shd w:val="clear" w:color="auto" w:fill="F2F2F2" w:themeFill="background1" w:themeFillShade="F2"/>
          </w:tcPr>
          <w:p w14:paraId="2E1DF265" w14:textId="76EB5F02" w:rsidR="003275B0" w:rsidRDefault="003275B0" w:rsidP="00543338">
            <w:pPr>
              <w:rPr>
                <w:rFonts w:cs="Arial"/>
                <w:sz w:val="22"/>
                <w:szCs w:val="22"/>
              </w:rPr>
            </w:pPr>
            <w:r>
              <w:rPr>
                <w:rFonts w:cs="Arial"/>
                <w:sz w:val="22"/>
                <w:szCs w:val="22"/>
              </w:rPr>
              <w:t>MPhil</w:t>
            </w:r>
            <w:r w:rsidR="0088683F">
              <w:rPr>
                <w:rFonts w:cs="Arial"/>
                <w:sz w:val="22"/>
                <w:szCs w:val="22"/>
              </w:rPr>
              <w:t xml:space="preserve"> by Research</w:t>
            </w:r>
          </w:p>
          <w:p w14:paraId="47F8BF76" w14:textId="28484B8C" w:rsidR="003275B0" w:rsidRDefault="003275B0" w:rsidP="00543338">
            <w:pPr>
              <w:rPr>
                <w:rFonts w:cs="Arial"/>
                <w:sz w:val="22"/>
                <w:szCs w:val="22"/>
              </w:rPr>
            </w:pPr>
          </w:p>
        </w:tc>
        <w:tc>
          <w:tcPr>
            <w:tcW w:w="1525" w:type="dxa"/>
            <w:shd w:val="clear" w:color="auto" w:fill="F2F2F2" w:themeFill="background1" w:themeFillShade="F2"/>
          </w:tcPr>
          <w:p w14:paraId="3EA8B4F5" w14:textId="77777777" w:rsidR="0088683F" w:rsidRDefault="003275B0" w:rsidP="00543338">
            <w:pPr>
              <w:rPr>
                <w:rFonts w:cs="Arial"/>
                <w:sz w:val="22"/>
                <w:szCs w:val="22"/>
              </w:rPr>
            </w:pPr>
            <w:r>
              <w:rPr>
                <w:rFonts w:cs="Arial"/>
                <w:sz w:val="22"/>
                <w:szCs w:val="22"/>
              </w:rPr>
              <w:t>M</w:t>
            </w:r>
            <w:r w:rsidR="0088683F">
              <w:rPr>
                <w:rFonts w:cs="Arial"/>
                <w:sz w:val="22"/>
                <w:szCs w:val="22"/>
              </w:rPr>
              <w:t>Phil</w:t>
            </w:r>
          </w:p>
          <w:p w14:paraId="2CD5EE68" w14:textId="200856CC" w:rsidR="003275B0" w:rsidRPr="004F1D67" w:rsidRDefault="0010084E" w:rsidP="00543338">
            <w:pPr>
              <w:rPr>
                <w:rFonts w:cs="Arial"/>
                <w:sz w:val="22"/>
                <w:szCs w:val="22"/>
              </w:rPr>
            </w:pPr>
            <w:r>
              <w:rPr>
                <w:rFonts w:cs="Arial"/>
                <w:sz w:val="22"/>
                <w:szCs w:val="22"/>
              </w:rPr>
              <w:t>Practice Based</w:t>
            </w:r>
            <w:r w:rsidR="003275B0">
              <w:rPr>
                <w:rFonts w:cs="Arial"/>
                <w:sz w:val="22"/>
                <w:szCs w:val="22"/>
              </w:rPr>
              <w:t xml:space="preserve"> </w:t>
            </w:r>
          </w:p>
          <w:p w14:paraId="2627CBC6" w14:textId="77777777" w:rsidR="003275B0" w:rsidRPr="004F1D67" w:rsidRDefault="003275B0" w:rsidP="00543338">
            <w:pPr>
              <w:rPr>
                <w:rFonts w:cs="Arial"/>
                <w:sz w:val="22"/>
                <w:szCs w:val="22"/>
              </w:rPr>
            </w:pPr>
          </w:p>
        </w:tc>
      </w:tr>
      <w:tr w:rsidR="003275B0" w:rsidRPr="004F1D67"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0F6A8570" w14:textId="3815E5A0" w:rsidR="003275B0" w:rsidRDefault="0088683F" w:rsidP="00543338">
                <w:pPr>
                  <w:jc w:val="center"/>
                  <w:rPr>
                    <w:rFonts w:cs="Arial"/>
                    <w:sz w:val="22"/>
                    <w:szCs w:val="22"/>
                  </w:rPr>
                </w:pPr>
                <w:r>
                  <w:rPr>
                    <w:rFonts w:ascii="MS Gothic" w:eastAsia="MS Gothic" w:hAnsi="MS Gothic" w:cs="Arial" w:hint="eastAsia"/>
                    <w:sz w:val="22"/>
                    <w:szCs w:val="22"/>
                  </w:rPr>
                  <w:t>☐</w:t>
                </w:r>
              </w:p>
            </w:sdtContent>
          </w:sdt>
          <w:p w14:paraId="048DD9C1" w14:textId="77777777" w:rsidR="003275B0" w:rsidRPr="004F1D67" w:rsidRDefault="003275B0" w:rsidP="00543338">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50E78034" w14:textId="77777777" w:rsidR="003275B0" w:rsidRDefault="003275B0" w:rsidP="00543338">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5C2E227B" w14:textId="77777777" w:rsidR="003275B0" w:rsidRDefault="003275B0" w:rsidP="00543338">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65786334"/>
            <w14:checkbox>
              <w14:checked w14:val="1"/>
              <w14:checkedState w14:val="2612" w14:font="MS Gothic"/>
              <w14:uncheckedState w14:val="2610" w14:font="MS Gothic"/>
            </w14:checkbox>
          </w:sdtPr>
          <w:sdtEndPr/>
          <w:sdtContent>
            <w:tc>
              <w:tcPr>
                <w:tcW w:w="1662" w:type="dxa"/>
              </w:tcPr>
              <w:p w14:paraId="70EDAF7C" w14:textId="2B3095BF" w:rsidR="003275B0" w:rsidRDefault="00096604" w:rsidP="00543338">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697209FA" w14:textId="77777777" w:rsidR="003275B0" w:rsidRDefault="003275B0" w:rsidP="00543338">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56F5A53E" w14:textId="77777777" w:rsidR="003275B0" w:rsidRDefault="003275B0" w:rsidP="00543338">
                <w:pPr>
                  <w:jc w:val="center"/>
                  <w:rPr>
                    <w:rFonts w:cs="Arial"/>
                    <w:sz w:val="22"/>
                    <w:szCs w:val="22"/>
                  </w:rPr>
                </w:pPr>
                <w:r>
                  <w:rPr>
                    <w:rFonts w:ascii="MS Gothic" w:eastAsia="MS Gothic" w:hAnsi="MS Gothic" w:cs="Arial" w:hint="eastAsia"/>
                    <w:sz w:val="22"/>
                    <w:szCs w:val="22"/>
                  </w:rPr>
                  <w:t>☐</w:t>
                </w:r>
              </w:p>
            </w:tc>
          </w:sdtContent>
        </w:sdt>
      </w:tr>
      <w:tr w:rsidR="003275B0" w:rsidRPr="004F1D67" w14:paraId="37FB92A3" w14:textId="77777777" w:rsidTr="0088683F">
        <w:tc>
          <w:tcPr>
            <w:tcW w:w="1623" w:type="dxa"/>
            <w:shd w:val="clear" w:color="auto" w:fill="D9D9D9" w:themeFill="background1" w:themeFillShade="D9"/>
          </w:tcPr>
          <w:p w14:paraId="26DBBF35" w14:textId="695AD3AB" w:rsidR="003275B0" w:rsidRDefault="0088683F" w:rsidP="00543338">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574327F3" w14:textId="31D538CF" w:rsidR="003275B0" w:rsidRDefault="0088683F" w:rsidP="00543338">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46606AFF" w14:textId="5BF1390F" w:rsidR="003275B0" w:rsidRDefault="0088683F" w:rsidP="00543338">
            <w:pPr>
              <w:jc w:val="center"/>
              <w:rPr>
                <w:rFonts w:cs="Arial"/>
                <w:sz w:val="22"/>
                <w:szCs w:val="22"/>
              </w:rPr>
            </w:pPr>
            <w:proofErr w:type="spellStart"/>
            <w:r>
              <w:rPr>
                <w:rFonts w:cs="Arial"/>
                <w:sz w:val="22"/>
                <w:szCs w:val="22"/>
              </w:rPr>
              <w:t>MRes</w:t>
            </w:r>
            <w:proofErr w:type="spellEnd"/>
          </w:p>
        </w:tc>
        <w:tc>
          <w:tcPr>
            <w:tcW w:w="1662" w:type="dxa"/>
            <w:shd w:val="clear" w:color="auto" w:fill="D9D9D9" w:themeFill="background1" w:themeFillShade="D9"/>
          </w:tcPr>
          <w:p w14:paraId="7BF58AAE" w14:textId="77777777" w:rsidR="003275B0" w:rsidRDefault="003275B0" w:rsidP="00543338">
            <w:pPr>
              <w:jc w:val="center"/>
              <w:rPr>
                <w:rFonts w:cs="Arial"/>
                <w:sz w:val="22"/>
                <w:szCs w:val="22"/>
              </w:rPr>
            </w:pPr>
          </w:p>
        </w:tc>
        <w:tc>
          <w:tcPr>
            <w:tcW w:w="1629" w:type="dxa"/>
            <w:shd w:val="clear" w:color="auto" w:fill="D9D9D9" w:themeFill="background1" w:themeFillShade="D9"/>
          </w:tcPr>
          <w:p w14:paraId="15D63172" w14:textId="77777777" w:rsidR="003275B0" w:rsidRDefault="003275B0" w:rsidP="00543338">
            <w:pPr>
              <w:jc w:val="center"/>
              <w:rPr>
                <w:rFonts w:cs="Arial"/>
                <w:sz w:val="22"/>
                <w:szCs w:val="22"/>
              </w:rPr>
            </w:pPr>
          </w:p>
        </w:tc>
        <w:tc>
          <w:tcPr>
            <w:tcW w:w="1525" w:type="dxa"/>
            <w:shd w:val="clear" w:color="auto" w:fill="D9D9D9" w:themeFill="background1" w:themeFillShade="D9"/>
          </w:tcPr>
          <w:p w14:paraId="55339C2F" w14:textId="77777777" w:rsidR="003275B0" w:rsidRDefault="003275B0" w:rsidP="00543338">
            <w:pPr>
              <w:jc w:val="center"/>
              <w:rPr>
                <w:rFonts w:cs="Arial"/>
                <w:sz w:val="22"/>
                <w:szCs w:val="22"/>
              </w:rPr>
            </w:pPr>
          </w:p>
        </w:tc>
      </w:tr>
      <w:tr w:rsidR="003275B0" w:rsidRPr="004F1D67"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77B55A27"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40B3CFD5" w14:textId="77777777" w:rsidR="003275B0" w:rsidRDefault="003275B0" w:rsidP="00543338">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3B04A407"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4D38FCF0" w14:textId="77777777" w:rsidR="003275B0" w:rsidRDefault="003275B0" w:rsidP="00543338">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038983A6"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1E4C65DF" w14:textId="77777777" w:rsidR="003275B0" w:rsidRDefault="003275B0" w:rsidP="00543338">
            <w:pPr>
              <w:jc w:val="center"/>
              <w:rPr>
                <w:rFonts w:cs="Arial"/>
                <w:sz w:val="22"/>
                <w:szCs w:val="22"/>
              </w:rPr>
            </w:pPr>
          </w:p>
        </w:tc>
        <w:tc>
          <w:tcPr>
            <w:tcW w:w="1662" w:type="dxa"/>
          </w:tcPr>
          <w:p w14:paraId="73ECD7F4" w14:textId="77777777" w:rsidR="003275B0" w:rsidRDefault="003275B0" w:rsidP="00543338">
            <w:pPr>
              <w:jc w:val="center"/>
              <w:rPr>
                <w:rFonts w:cs="Arial"/>
                <w:sz w:val="22"/>
                <w:szCs w:val="22"/>
              </w:rPr>
            </w:pPr>
          </w:p>
        </w:tc>
        <w:tc>
          <w:tcPr>
            <w:tcW w:w="1629" w:type="dxa"/>
          </w:tcPr>
          <w:p w14:paraId="60259177" w14:textId="77777777" w:rsidR="003275B0" w:rsidRDefault="003275B0" w:rsidP="00543338">
            <w:pPr>
              <w:jc w:val="center"/>
              <w:rPr>
                <w:rFonts w:cs="Arial"/>
                <w:sz w:val="22"/>
                <w:szCs w:val="22"/>
              </w:rPr>
            </w:pPr>
          </w:p>
        </w:tc>
        <w:tc>
          <w:tcPr>
            <w:tcW w:w="1525" w:type="dxa"/>
          </w:tcPr>
          <w:p w14:paraId="1C4A7CBE" w14:textId="77777777" w:rsidR="003275B0" w:rsidRDefault="003275B0" w:rsidP="00543338">
            <w:pPr>
              <w:jc w:val="center"/>
              <w:rPr>
                <w:rFonts w:cs="Arial"/>
                <w:sz w:val="22"/>
                <w:szCs w:val="22"/>
              </w:rPr>
            </w:pPr>
          </w:p>
        </w:tc>
      </w:tr>
    </w:tbl>
    <w:p w14:paraId="7B71DCD2" w14:textId="77777777" w:rsidR="0091552C" w:rsidRDefault="0091552C" w:rsidP="008859B3">
      <w:pPr>
        <w:ind w:left="180" w:hanging="270"/>
        <w:rPr>
          <w:rFonts w:cs="Arial"/>
          <w:b/>
          <w:sz w:val="22"/>
          <w:szCs w:val="22"/>
        </w:rPr>
      </w:pPr>
    </w:p>
    <w:p w14:paraId="5A315A13" w14:textId="77777777" w:rsidR="00FD60D8" w:rsidRDefault="00FD60D8" w:rsidP="008F3C22">
      <w:pPr>
        <w:rPr>
          <w:rFonts w:cs="Arial"/>
          <w:sz w:val="22"/>
          <w:szCs w:val="22"/>
        </w:rPr>
      </w:pPr>
    </w:p>
    <w:p w14:paraId="3259796C" w14:textId="77777777" w:rsidR="00370831" w:rsidRDefault="003E5663" w:rsidP="00370831">
      <w:pPr>
        <w:ind w:left="-142"/>
        <w:rPr>
          <w:rFonts w:cs="Arial"/>
          <w:bCs/>
          <w:sz w:val="22"/>
          <w:szCs w:val="22"/>
        </w:rPr>
      </w:pPr>
      <w:r>
        <w:rPr>
          <w:rFonts w:cs="Arial"/>
          <w:b/>
          <w:bCs/>
          <w:sz w:val="22"/>
          <w:szCs w:val="22"/>
        </w:rPr>
        <w:t>Proposed Research</w:t>
      </w:r>
    </w:p>
    <w:p w14:paraId="2D93FB01" w14:textId="77777777" w:rsidR="00280DF9" w:rsidRPr="00280DF9" w:rsidRDefault="00280DF9" w:rsidP="00370831">
      <w:pPr>
        <w:ind w:left="-142"/>
        <w:rPr>
          <w:rFonts w:cs="Arial"/>
          <w:sz w:val="22"/>
          <w:szCs w:val="22"/>
        </w:rPr>
      </w:pPr>
      <w:r>
        <w:rPr>
          <w:rFonts w:cs="Arial"/>
          <w:sz w:val="22"/>
          <w:szCs w:val="22"/>
        </w:rPr>
        <w:t xml:space="preserve">PG1A Guidance notes for completing the PG1 form can be found on the intranet at </w:t>
      </w:r>
      <w:hyperlink r:id="rId10" w:history="1">
        <w:r w:rsidRPr="00097296">
          <w:rPr>
            <w:rStyle w:val="Hyperlink"/>
            <w:rFonts w:cs="Arial"/>
            <w:sz w:val="22"/>
            <w:szCs w:val="22"/>
          </w:rPr>
          <w:t>http://www.uwtsd.ac.uk/academic-office/appendices-and-forms/</w:t>
        </w:r>
      </w:hyperlink>
      <w:r>
        <w:rPr>
          <w:rFonts w:cs="Arial"/>
          <w:sz w:val="22"/>
          <w:szCs w:val="22"/>
        </w:rPr>
        <w:t xml:space="preserve"> </w:t>
      </w:r>
    </w:p>
    <w:p w14:paraId="211115E1" w14:textId="77777777" w:rsidR="0022098F" w:rsidRPr="00BF0916"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60727" w:rsidRPr="00F901BB" w14:paraId="1F0031A9" w14:textId="77777777" w:rsidTr="00654638">
        <w:trPr>
          <w:trHeight w:val="397"/>
        </w:trPr>
        <w:tc>
          <w:tcPr>
            <w:tcW w:w="9781" w:type="dxa"/>
            <w:shd w:val="clear" w:color="auto" w:fill="F2F2F2" w:themeFill="background1" w:themeFillShade="F2"/>
            <w:vAlign w:val="center"/>
          </w:tcPr>
          <w:p w14:paraId="27811B47" w14:textId="77777777" w:rsidR="00660727" w:rsidRPr="00F901BB" w:rsidRDefault="00660727" w:rsidP="00543338">
            <w:pPr>
              <w:rPr>
                <w:rFonts w:cs="Arial"/>
                <w:sz w:val="22"/>
                <w:szCs w:val="22"/>
              </w:rPr>
            </w:pPr>
            <w:r w:rsidRPr="00F901BB">
              <w:rPr>
                <w:rFonts w:cs="Arial"/>
                <w:sz w:val="22"/>
                <w:szCs w:val="22"/>
              </w:rPr>
              <w:t>Current Proposed Title (20 / 30 words):</w:t>
            </w:r>
          </w:p>
        </w:tc>
      </w:tr>
      <w:tr w:rsidR="00660727" w:rsidRPr="00F901BB" w14:paraId="297D696F" w14:textId="77777777" w:rsidTr="00660727">
        <w:trPr>
          <w:trHeight w:val="397"/>
        </w:trPr>
        <w:tc>
          <w:tcPr>
            <w:tcW w:w="9781" w:type="dxa"/>
            <w:vAlign w:val="center"/>
          </w:tcPr>
          <w:p w14:paraId="657DE314" w14:textId="2B9842EB" w:rsidR="00660727" w:rsidRPr="00F901BB" w:rsidRDefault="00096604" w:rsidP="00543338">
            <w:pPr>
              <w:rPr>
                <w:rFonts w:cs="Arial"/>
                <w:sz w:val="22"/>
                <w:szCs w:val="22"/>
              </w:rPr>
            </w:pPr>
            <w:r>
              <w:rPr>
                <w:rFonts w:cs="Arial"/>
                <w:sz w:val="22"/>
                <w:szCs w:val="22"/>
              </w:rPr>
              <w:t>An evaluation of the strategies used to overcome separation anxiety in companion dogs</w:t>
            </w:r>
          </w:p>
        </w:tc>
      </w:tr>
      <w:tr w:rsidR="00660727" w:rsidRPr="00F901BB" w14:paraId="3137C8AA" w14:textId="77777777" w:rsidTr="00654638">
        <w:trPr>
          <w:trHeight w:val="397"/>
        </w:trPr>
        <w:tc>
          <w:tcPr>
            <w:tcW w:w="9781" w:type="dxa"/>
            <w:shd w:val="clear" w:color="auto" w:fill="F2F2F2" w:themeFill="background1" w:themeFillShade="F2"/>
            <w:vAlign w:val="center"/>
          </w:tcPr>
          <w:p w14:paraId="4B4281C5" w14:textId="77777777" w:rsidR="00660727" w:rsidRPr="00F901BB" w:rsidRDefault="00660727" w:rsidP="00543338">
            <w:pPr>
              <w:rPr>
                <w:rFonts w:cs="Arial"/>
                <w:sz w:val="22"/>
                <w:szCs w:val="22"/>
                <w:lang w:val="cy-GB"/>
              </w:rPr>
            </w:pPr>
            <w:r w:rsidRPr="00F901BB">
              <w:rPr>
                <w:rFonts w:cs="Arial"/>
                <w:sz w:val="22"/>
                <w:szCs w:val="22"/>
                <w:lang w:val="cy-GB"/>
              </w:rPr>
              <w:lastRenderedPageBreak/>
              <w:t xml:space="preserve"> </w:t>
            </w:r>
          </w:p>
          <w:p w14:paraId="0911C9C7" w14:textId="77777777" w:rsidR="00660727" w:rsidRDefault="00660727" w:rsidP="003E5663">
            <w:pPr>
              <w:rPr>
                <w:rFonts w:cs="Arial"/>
                <w:sz w:val="22"/>
                <w:szCs w:val="22"/>
              </w:rPr>
            </w:pPr>
            <w:r w:rsidRPr="00F901BB">
              <w:rPr>
                <w:rFonts w:cs="Arial"/>
                <w:sz w:val="22"/>
                <w:szCs w:val="22"/>
              </w:rPr>
              <w:t xml:space="preserve">Background &amp; </w:t>
            </w:r>
            <w:r w:rsidR="003E5663">
              <w:rPr>
                <w:rFonts w:cs="Arial"/>
                <w:sz w:val="22"/>
                <w:szCs w:val="22"/>
              </w:rPr>
              <w:t>C</w:t>
            </w:r>
            <w:r w:rsidRPr="00F901BB">
              <w:rPr>
                <w:rFonts w:cs="Arial"/>
                <w:sz w:val="22"/>
                <w:szCs w:val="22"/>
              </w:rPr>
              <w:t>ontext (approx. 500 words)</w:t>
            </w:r>
          </w:p>
          <w:p w14:paraId="5179301E" w14:textId="77E79AD8" w:rsidR="00430E87" w:rsidRPr="00F901BB" w:rsidRDefault="00430E87" w:rsidP="003E5663">
            <w:pPr>
              <w:rPr>
                <w:rFonts w:cs="Arial"/>
                <w:sz w:val="22"/>
                <w:szCs w:val="22"/>
              </w:rPr>
            </w:pPr>
          </w:p>
        </w:tc>
      </w:tr>
      <w:tr w:rsidR="00660727" w:rsidRPr="00F901BB" w14:paraId="31914861" w14:textId="77777777" w:rsidTr="00660727">
        <w:trPr>
          <w:trHeight w:val="397"/>
        </w:trPr>
        <w:tc>
          <w:tcPr>
            <w:tcW w:w="9781" w:type="dxa"/>
            <w:vAlign w:val="center"/>
          </w:tcPr>
          <w:p w14:paraId="62DA482F" w14:textId="4EC78455" w:rsidR="00D66DE8" w:rsidRDefault="00D66DE8" w:rsidP="00D66DE8">
            <w:pPr>
              <w:spacing w:line="360" w:lineRule="auto"/>
              <w:jc w:val="both"/>
              <w:rPr>
                <w:rFonts w:cs="Arial"/>
                <w:sz w:val="24"/>
                <w:szCs w:val="24"/>
              </w:rPr>
            </w:pPr>
            <w:r w:rsidRPr="00E8698C">
              <w:rPr>
                <w:rFonts w:cs="Arial"/>
                <w:sz w:val="24"/>
                <w:szCs w:val="24"/>
              </w:rPr>
              <w:t>Separation anxiety (SA) is a common behavioural problem in companion dog</w:t>
            </w:r>
            <w:r>
              <w:rPr>
                <w:rFonts w:cs="Arial"/>
                <w:sz w:val="24"/>
                <w:szCs w:val="24"/>
              </w:rPr>
              <w:t>s</w:t>
            </w:r>
            <w:r w:rsidRPr="00E8698C">
              <w:rPr>
                <w:rFonts w:cs="Arial"/>
                <w:sz w:val="24"/>
                <w:szCs w:val="24"/>
              </w:rPr>
              <w:t xml:space="preserve"> and is a</w:t>
            </w:r>
            <w:r w:rsidR="00BE3C32">
              <w:rPr>
                <w:rFonts w:cs="Arial"/>
                <w:sz w:val="24"/>
                <w:szCs w:val="24"/>
              </w:rPr>
              <w:t xml:space="preserve"> significant animal welfare issue that causes stress for both companion animal and their human caregiver.</w:t>
            </w:r>
            <w:r w:rsidRPr="00E8698C">
              <w:rPr>
                <w:rFonts w:cs="Arial"/>
                <w:sz w:val="24"/>
                <w:szCs w:val="24"/>
              </w:rPr>
              <w:t xml:space="preserve">  As the owner of a dog creche and home boarding business, many of our regular attendees suffer with separation related problems.  In my role as a canine behaviourist, I also see clients seeking help with this issue.  Many owners are hoping for a quick fix for unwanted behaviours, however, successful behaviour modification </w:t>
            </w:r>
            <w:r>
              <w:rPr>
                <w:rFonts w:cs="Arial"/>
                <w:sz w:val="24"/>
                <w:szCs w:val="24"/>
              </w:rPr>
              <w:t xml:space="preserve">using current well-established techniques, </w:t>
            </w:r>
            <w:r w:rsidRPr="00E8698C">
              <w:rPr>
                <w:rFonts w:cs="Arial"/>
                <w:sz w:val="24"/>
                <w:szCs w:val="24"/>
              </w:rPr>
              <w:t xml:space="preserve">require owners to invest </w:t>
            </w:r>
            <w:r>
              <w:rPr>
                <w:rFonts w:cs="Arial"/>
                <w:sz w:val="24"/>
                <w:szCs w:val="24"/>
              </w:rPr>
              <w:t xml:space="preserve">considerable </w:t>
            </w:r>
            <w:r w:rsidRPr="00E8698C">
              <w:rPr>
                <w:rFonts w:cs="Arial"/>
                <w:sz w:val="24"/>
                <w:szCs w:val="24"/>
              </w:rPr>
              <w:t xml:space="preserve">time and effort.  Currently, my approach to modifying SA is affected by owners’ quick-fix requirements, with many clients quitting before fully accomplishing their goal, despite making progress.  </w:t>
            </w:r>
          </w:p>
          <w:p w14:paraId="5A0AC53A" w14:textId="77777777" w:rsidR="00BE3C32" w:rsidRPr="00E8698C" w:rsidRDefault="00BE3C32" w:rsidP="00D66DE8">
            <w:pPr>
              <w:spacing w:line="360" w:lineRule="auto"/>
              <w:jc w:val="both"/>
              <w:rPr>
                <w:rFonts w:cs="Arial"/>
                <w:sz w:val="24"/>
                <w:szCs w:val="24"/>
              </w:rPr>
            </w:pPr>
          </w:p>
          <w:p w14:paraId="6B1017A0" w14:textId="296478F4" w:rsidR="00D66DE8" w:rsidRDefault="00D66DE8" w:rsidP="00D66DE8">
            <w:pPr>
              <w:spacing w:line="360" w:lineRule="auto"/>
              <w:jc w:val="both"/>
              <w:rPr>
                <w:rFonts w:cs="Arial"/>
                <w:sz w:val="24"/>
                <w:szCs w:val="24"/>
              </w:rPr>
            </w:pPr>
            <w:r w:rsidRPr="00E8698C">
              <w:rPr>
                <w:rFonts w:cs="Arial"/>
                <w:sz w:val="24"/>
                <w:szCs w:val="24"/>
              </w:rPr>
              <w:t xml:space="preserve">SA has been researched in a variety of ways over the last 20 years or so.  </w:t>
            </w:r>
            <w:r>
              <w:rPr>
                <w:rFonts w:cs="Arial"/>
                <w:sz w:val="24"/>
                <w:szCs w:val="24"/>
              </w:rPr>
              <w:t>Study areas include p</w:t>
            </w:r>
            <w:r w:rsidRPr="00E8698C">
              <w:rPr>
                <w:rFonts w:cs="Arial"/>
                <w:sz w:val="24"/>
                <w:szCs w:val="24"/>
              </w:rPr>
              <w:t>revalence and co-morbidity, symptoms</w:t>
            </w:r>
            <w:r w:rsidR="00BE3C32">
              <w:rPr>
                <w:rFonts w:cs="Arial"/>
                <w:sz w:val="24"/>
                <w:szCs w:val="24"/>
              </w:rPr>
              <w:t xml:space="preserve"> (see </w:t>
            </w:r>
            <w:r w:rsidR="00BE3C32" w:rsidRPr="00E8698C">
              <w:rPr>
                <w:rFonts w:cs="Arial"/>
                <w:sz w:val="24"/>
                <w:szCs w:val="24"/>
              </w:rPr>
              <w:t>Lund and Jorgensen</w:t>
            </w:r>
            <w:r w:rsidR="00BE3C32">
              <w:rPr>
                <w:rFonts w:cs="Arial"/>
                <w:sz w:val="24"/>
                <w:szCs w:val="24"/>
              </w:rPr>
              <w:t xml:space="preserve">, </w:t>
            </w:r>
            <w:r w:rsidR="00BE3C32" w:rsidRPr="00E8698C">
              <w:rPr>
                <w:rFonts w:cs="Arial"/>
                <w:sz w:val="24"/>
                <w:szCs w:val="24"/>
              </w:rPr>
              <w:t xml:space="preserve">1999, </w:t>
            </w:r>
            <w:proofErr w:type="spellStart"/>
            <w:r w:rsidR="00BE3C32" w:rsidRPr="00E8698C">
              <w:rPr>
                <w:rFonts w:cs="Arial"/>
                <w:sz w:val="24"/>
                <w:szCs w:val="24"/>
              </w:rPr>
              <w:t>Palestrini</w:t>
            </w:r>
            <w:proofErr w:type="spellEnd"/>
            <w:r w:rsidR="00BE3C32" w:rsidRPr="00E8698C">
              <w:rPr>
                <w:rFonts w:cs="Arial"/>
                <w:sz w:val="24"/>
                <w:szCs w:val="24"/>
              </w:rPr>
              <w:t xml:space="preserve"> </w:t>
            </w:r>
            <w:r w:rsidR="00BE3C32" w:rsidRPr="00E8698C">
              <w:rPr>
                <w:rFonts w:cs="Arial"/>
                <w:i/>
                <w:iCs/>
                <w:sz w:val="24"/>
                <w:szCs w:val="24"/>
              </w:rPr>
              <w:t>et al</w:t>
            </w:r>
            <w:r w:rsidR="00BE3C32">
              <w:rPr>
                <w:rFonts w:cs="Arial"/>
                <w:sz w:val="24"/>
                <w:szCs w:val="24"/>
              </w:rPr>
              <w:t xml:space="preserve">, </w:t>
            </w:r>
            <w:r w:rsidR="00BE3C32" w:rsidRPr="00E8698C">
              <w:rPr>
                <w:rFonts w:cs="Arial"/>
                <w:sz w:val="24"/>
                <w:szCs w:val="24"/>
              </w:rPr>
              <w:t>2010, Rehn and Keeling</w:t>
            </w:r>
            <w:r w:rsidR="00BE3C32">
              <w:rPr>
                <w:rFonts w:cs="Arial"/>
                <w:sz w:val="24"/>
                <w:szCs w:val="24"/>
              </w:rPr>
              <w:t xml:space="preserve">, </w:t>
            </w:r>
            <w:r w:rsidR="00BE3C32" w:rsidRPr="00E8698C">
              <w:rPr>
                <w:rFonts w:cs="Arial"/>
                <w:sz w:val="24"/>
                <w:szCs w:val="24"/>
              </w:rPr>
              <w:t>2011</w:t>
            </w:r>
            <w:r w:rsidR="00BE3C32">
              <w:rPr>
                <w:rFonts w:cs="Arial"/>
                <w:sz w:val="24"/>
                <w:szCs w:val="24"/>
              </w:rPr>
              <w:t xml:space="preserve">), </w:t>
            </w:r>
            <w:r w:rsidRPr="00E8698C">
              <w:rPr>
                <w:rFonts w:cs="Arial"/>
                <w:sz w:val="24"/>
                <w:szCs w:val="24"/>
              </w:rPr>
              <w:t>medication</w:t>
            </w:r>
            <w:r w:rsidR="00BE3C32">
              <w:rPr>
                <w:rFonts w:cs="Arial"/>
                <w:sz w:val="24"/>
                <w:szCs w:val="24"/>
              </w:rPr>
              <w:t xml:space="preserve"> </w:t>
            </w:r>
            <w:r w:rsidR="00BE3C32" w:rsidRPr="00E8698C">
              <w:rPr>
                <w:rFonts w:cs="Arial"/>
                <w:sz w:val="24"/>
                <w:szCs w:val="24"/>
              </w:rPr>
              <w:t>(</w:t>
            </w:r>
            <w:proofErr w:type="spellStart"/>
            <w:r w:rsidR="00BE3C32" w:rsidRPr="00E8698C">
              <w:rPr>
                <w:rFonts w:cs="Arial"/>
                <w:sz w:val="24"/>
                <w:szCs w:val="24"/>
              </w:rPr>
              <w:t>Karagiannis</w:t>
            </w:r>
            <w:proofErr w:type="spellEnd"/>
            <w:r w:rsidR="00BE3C32" w:rsidRPr="00E8698C">
              <w:rPr>
                <w:rFonts w:cs="Arial"/>
                <w:sz w:val="24"/>
                <w:szCs w:val="24"/>
              </w:rPr>
              <w:t xml:space="preserve"> </w:t>
            </w:r>
            <w:r w:rsidR="00BE3C32" w:rsidRPr="00E8698C">
              <w:rPr>
                <w:rFonts w:cs="Arial"/>
                <w:i/>
                <w:iCs/>
                <w:sz w:val="24"/>
                <w:szCs w:val="24"/>
              </w:rPr>
              <w:t xml:space="preserve">et al, </w:t>
            </w:r>
            <w:r w:rsidR="00BE3C32" w:rsidRPr="00E8698C">
              <w:rPr>
                <w:rFonts w:cs="Arial"/>
                <w:sz w:val="24"/>
                <w:szCs w:val="24"/>
              </w:rPr>
              <w:t>2015)</w:t>
            </w:r>
            <w:r w:rsidRPr="00E8698C">
              <w:rPr>
                <w:rFonts w:cs="Arial"/>
                <w:sz w:val="24"/>
                <w:szCs w:val="24"/>
              </w:rPr>
              <w:t>, behaviour modification techniques</w:t>
            </w:r>
            <w:r w:rsidR="00BE3C32">
              <w:rPr>
                <w:rFonts w:cs="Arial"/>
                <w:sz w:val="24"/>
                <w:szCs w:val="24"/>
              </w:rPr>
              <w:t xml:space="preserve"> </w:t>
            </w:r>
            <w:r w:rsidR="00BE3C32" w:rsidRPr="00E8698C">
              <w:rPr>
                <w:rFonts w:cs="Arial"/>
                <w:sz w:val="24"/>
                <w:szCs w:val="24"/>
              </w:rPr>
              <w:t>(see</w:t>
            </w:r>
            <w:r w:rsidR="00BE3C32">
              <w:rPr>
                <w:rFonts w:cs="Arial"/>
                <w:sz w:val="24"/>
                <w:szCs w:val="24"/>
              </w:rPr>
              <w:t xml:space="preserve"> Rogerson, 1997)</w:t>
            </w:r>
            <w:r w:rsidR="00BE3C32" w:rsidRPr="00E8698C">
              <w:rPr>
                <w:rFonts w:cs="Arial"/>
                <w:sz w:val="24"/>
                <w:szCs w:val="24"/>
              </w:rPr>
              <w:t xml:space="preserve">.  </w:t>
            </w:r>
            <w:r w:rsidRPr="00E8698C">
              <w:rPr>
                <w:rFonts w:cs="Arial"/>
                <w:sz w:val="24"/>
                <w:szCs w:val="24"/>
              </w:rPr>
              <w:t xml:space="preserve"> and more recently, research into how human personality and caregiving strategies affect the problem</w:t>
            </w:r>
            <w:r w:rsidR="00BE3C32">
              <w:rPr>
                <w:rFonts w:cs="Arial"/>
                <w:sz w:val="24"/>
                <w:szCs w:val="24"/>
              </w:rPr>
              <w:t xml:space="preserve"> (see </w:t>
            </w:r>
            <w:proofErr w:type="spellStart"/>
            <w:r w:rsidR="00BE3C32" w:rsidRPr="00E8698C">
              <w:rPr>
                <w:rFonts w:cs="Arial"/>
                <w:sz w:val="24"/>
                <w:szCs w:val="24"/>
              </w:rPr>
              <w:t>Lenkei</w:t>
            </w:r>
            <w:proofErr w:type="spellEnd"/>
            <w:r w:rsidR="00BE3C32" w:rsidRPr="00E8698C">
              <w:rPr>
                <w:rFonts w:cs="Arial"/>
                <w:sz w:val="24"/>
                <w:szCs w:val="24"/>
              </w:rPr>
              <w:t xml:space="preserve">, </w:t>
            </w:r>
            <w:r w:rsidR="00BE3C32" w:rsidRPr="00E8698C">
              <w:rPr>
                <w:rFonts w:cs="Arial"/>
                <w:i/>
                <w:iCs/>
                <w:sz w:val="24"/>
                <w:szCs w:val="24"/>
              </w:rPr>
              <w:t xml:space="preserve">et al, </w:t>
            </w:r>
            <w:r w:rsidR="00BE3C32" w:rsidRPr="00E8698C">
              <w:rPr>
                <w:rFonts w:cs="Arial"/>
                <w:sz w:val="24"/>
                <w:szCs w:val="24"/>
              </w:rPr>
              <w:t>2018</w:t>
            </w:r>
            <w:r w:rsidR="00BE3C32">
              <w:rPr>
                <w:rFonts w:cs="Arial"/>
                <w:sz w:val="24"/>
                <w:szCs w:val="24"/>
              </w:rPr>
              <w:t xml:space="preserve">, </w:t>
            </w:r>
            <w:r w:rsidR="00BE3C32" w:rsidRPr="00E8698C">
              <w:rPr>
                <w:rFonts w:cs="Arial"/>
                <w:sz w:val="24"/>
                <w:szCs w:val="24"/>
              </w:rPr>
              <w:t xml:space="preserve">Dodman </w:t>
            </w:r>
            <w:r w:rsidR="00BE3C32" w:rsidRPr="00E8698C">
              <w:rPr>
                <w:rFonts w:cs="Arial"/>
                <w:i/>
                <w:iCs/>
                <w:sz w:val="24"/>
                <w:szCs w:val="24"/>
              </w:rPr>
              <w:t xml:space="preserve">et al, </w:t>
            </w:r>
            <w:r w:rsidR="00BE3C32" w:rsidRPr="00E8698C">
              <w:rPr>
                <w:rFonts w:cs="Arial"/>
                <w:sz w:val="24"/>
                <w:szCs w:val="24"/>
              </w:rPr>
              <w:t>2018)</w:t>
            </w:r>
            <w:r w:rsidRPr="00E8698C">
              <w:rPr>
                <w:rFonts w:cs="Arial"/>
                <w:sz w:val="24"/>
                <w:szCs w:val="24"/>
              </w:rPr>
              <w:t>.</w:t>
            </w:r>
          </w:p>
          <w:p w14:paraId="11FE1812" w14:textId="77777777" w:rsidR="00BE3C32" w:rsidRPr="00E8698C" w:rsidRDefault="00BE3C32" w:rsidP="00D66DE8">
            <w:pPr>
              <w:spacing w:line="360" w:lineRule="auto"/>
              <w:jc w:val="both"/>
              <w:rPr>
                <w:rFonts w:cs="Arial"/>
                <w:sz w:val="24"/>
                <w:szCs w:val="24"/>
              </w:rPr>
            </w:pPr>
          </w:p>
          <w:p w14:paraId="1BF6659C" w14:textId="77777777" w:rsidR="007E4DC2" w:rsidRDefault="00D66DE8" w:rsidP="00D66DE8">
            <w:pPr>
              <w:spacing w:line="360" w:lineRule="auto"/>
              <w:jc w:val="both"/>
              <w:rPr>
                <w:rFonts w:cs="Arial"/>
                <w:sz w:val="24"/>
                <w:szCs w:val="24"/>
              </w:rPr>
            </w:pPr>
            <w:r w:rsidRPr="00E8698C">
              <w:rPr>
                <w:rFonts w:cs="Arial"/>
                <w:sz w:val="24"/>
                <w:szCs w:val="24"/>
              </w:rPr>
              <w:t xml:space="preserve">For my research, I hope to discover </w:t>
            </w:r>
            <w:r>
              <w:rPr>
                <w:rFonts w:cs="Arial"/>
                <w:sz w:val="24"/>
                <w:szCs w:val="24"/>
              </w:rPr>
              <w:t xml:space="preserve">the efficacies of </w:t>
            </w:r>
            <w:r w:rsidRPr="00E8698C">
              <w:rPr>
                <w:rFonts w:cs="Arial"/>
                <w:sz w:val="24"/>
                <w:szCs w:val="24"/>
              </w:rPr>
              <w:t xml:space="preserve">different strategies </w:t>
            </w:r>
            <w:r>
              <w:rPr>
                <w:rFonts w:cs="Arial"/>
                <w:sz w:val="24"/>
                <w:szCs w:val="24"/>
              </w:rPr>
              <w:t>used to alleviate SA symptoms, and to gain</w:t>
            </w:r>
            <w:r w:rsidRPr="00E8698C">
              <w:rPr>
                <w:rFonts w:cs="Arial"/>
                <w:sz w:val="24"/>
                <w:szCs w:val="24"/>
              </w:rPr>
              <w:t xml:space="preserve"> insight into how</w:t>
            </w:r>
            <w:r>
              <w:rPr>
                <w:rFonts w:cs="Arial"/>
                <w:sz w:val="24"/>
                <w:szCs w:val="24"/>
              </w:rPr>
              <w:t xml:space="preserve"> and why</w:t>
            </w:r>
            <w:r w:rsidRPr="00E8698C">
              <w:rPr>
                <w:rFonts w:cs="Arial"/>
                <w:sz w:val="24"/>
                <w:szCs w:val="24"/>
              </w:rPr>
              <w:t xml:space="preserve"> the problem manifests, including the </w:t>
            </w:r>
            <w:r>
              <w:rPr>
                <w:rFonts w:cs="Arial"/>
                <w:sz w:val="24"/>
                <w:szCs w:val="24"/>
              </w:rPr>
              <w:t xml:space="preserve">effects of the </w:t>
            </w:r>
            <w:r w:rsidRPr="00E8698C">
              <w:rPr>
                <w:rFonts w:cs="Arial"/>
                <w:sz w:val="24"/>
                <w:szCs w:val="24"/>
              </w:rPr>
              <w:t>dog-human relationship.  Unlike other studies, I want to improve the welfare of these companion animals in a holistic way, by examining antecedents such as diet and exercise; the owners’ interaction style with their dogs; a</w:t>
            </w:r>
            <w:r>
              <w:rPr>
                <w:rFonts w:cs="Arial"/>
                <w:sz w:val="24"/>
                <w:szCs w:val="24"/>
              </w:rPr>
              <w:t>nd</w:t>
            </w:r>
            <w:r w:rsidRPr="00E8698C">
              <w:rPr>
                <w:rFonts w:cs="Arial"/>
                <w:sz w:val="24"/>
                <w:szCs w:val="24"/>
              </w:rPr>
              <w:t xml:space="preserve"> traditional exercises </w:t>
            </w:r>
            <w:r>
              <w:rPr>
                <w:rFonts w:cs="Arial"/>
                <w:sz w:val="24"/>
                <w:szCs w:val="24"/>
              </w:rPr>
              <w:t>aimed at increasing the dogs’ ability to feel comfortable in their owners’ absence</w:t>
            </w:r>
            <w:r w:rsidRPr="00E8698C">
              <w:rPr>
                <w:rFonts w:cs="Arial"/>
                <w:sz w:val="24"/>
                <w:szCs w:val="24"/>
              </w:rPr>
              <w:t xml:space="preserve">.  I also propose to investigate targeted, individualised modification plans specific to the type of SA </w:t>
            </w:r>
            <w:r>
              <w:rPr>
                <w:rFonts w:cs="Arial"/>
                <w:sz w:val="24"/>
                <w:szCs w:val="24"/>
              </w:rPr>
              <w:t>manifested in each participating dog</w:t>
            </w:r>
            <w:r w:rsidRPr="00E8698C">
              <w:rPr>
                <w:rFonts w:cs="Arial"/>
                <w:sz w:val="24"/>
                <w:szCs w:val="24"/>
              </w:rPr>
              <w:t>.</w:t>
            </w:r>
            <w:r w:rsidR="007E4DC2">
              <w:rPr>
                <w:rFonts w:cs="Arial"/>
                <w:sz w:val="24"/>
                <w:szCs w:val="24"/>
              </w:rPr>
              <w:t xml:space="preserve">  </w:t>
            </w:r>
          </w:p>
          <w:p w14:paraId="0CC6F67A" w14:textId="77777777" w:rsidR="007E4DC2" w:rsidRDefault="007E4DC2" w:rsidP="00D66DE8">
            <w:pPr>
              <w:spacing w:line="360" w:lineRule="auto"/>
              <w:jc w:val="both"/>
              <w:rPr>
                <w:rFonts w:cs="Arial"/>
                <w:sz w:val="24"/>
                <w:szCs w:val="24"/>
              </w:rPr>
            </w:pPr>
          </w:p>
          <w:p w14:paraId="63674C2F" w14:textId="6A363F42" w:rsidR="00D66DE8" w:rsidRDefault="007E4DC2" w:rsidP="00D66DE8">
            <w:pPr>
              <w:spacing w:line="360" w:lineRule="auto"/>
              <w:jc w:val="both"/>
              <w:rPr>
                <w:rFonts w:cs="Arial"/>
                <w:sz w:val="24"/>
                <w:szCs w:val="24"/>
              </w:rPr>
            </w:pPr>
            <w:r>
              <w:rPr>
                <w:rFonts w:cs="Arial"/>
                <w:sz w:val="24"/>
                <w:szCs w:val="24"/>
              </w:rPr>
              <w:t>Owner c</w:t>
            </w:r>
            <w:r w:rsidRPr="00E8698C">
              <w:rPr>
                <w:rFonts w:cs="Arial"/>
                <w:sz w:val="24"/>
                <w:szCs w:val="24"/>
              </w:rPr>
              <w:t xml:space="preserve">ompliance </w:t>
            </w:r>
            <w:r>
              <w:rPr>
                <w:rFonts w:cs="Arial"/>
                <w:sz w:val="24"/>
                <w:szCs w:val="24"/>
              </w:rPr>
              <w:t xml:space="preserve">relating to behaviour modification </w:t>
            </w:r>
            <w:r w:rsidRPr="00E8698C">
              <w:rPr>
                <w:rFonts w:cs="Arial"/>
                <w:sz w:val="24"/>
                <w:szCs w:val="24"/>
              </w:rPr>
              <w:t xml:space="preserve">is often lacking (Takeuchi </w:t>
            </w:r>
            <w:r w:rsidRPr="00E8698C">
              <w:rPr>
                <w:rFonts w:cs="Arial"/>
                <w:i/>
                <w:iCs/>
                <w:sz w:val="24"/>
                <w:szCs w:val="24"/>
              </w:rPr>
              <w:t>et al¸</w:t>
            </w:r>
            <w:r w:rsidRPr="00E8698C">
              <w:rPr>
                <w:rFonts w:cs="Arial"/>
                <w:sz w:val="24"/>
                <w:szCs w:val="24"/>
              </w:rPr>
              <w:t xml:space="preserve"> 2000). The reasons behind the lack of compliance in behavioural modification has only recently been researched by Lamb </w:t>
            </w:r>
            <w:r w:rsidRPr="00E8698C">
              <w:rPr>
                <w:rFonts w:cs="Arial"/>
                <w:i/>
                <w:iCs/>
                <w:sz w:val="24"/>
                <w:szCs w:val="24"/>
              </w:rPr>
              <w:t xml:space="preserve">et al </w:t>
            </w:r>
            <w:r w:rsidRPr="00E8698C">
              <w:rPr>
                <w:rFonts w:cs="Arial"/>
                <w:sz w:val="24"/>
                <w:szCs w:val="24"/>
              </w:rPr>
              <w:t xml:space="preserve">(2018) who reported factors such as a lack of support at home; previous behavioural advice failing to succeed; too much/too complex information </w:t>
            </w:r>
            <w:r w:rsidRPr="00E8698C">
              <w:rPr>
                <w:rFonts w:cs="Arial"/>
                <w:sz w:val="24"/>
                <w:szCs w:val="24"/>
              </w:rPr>
              <w:lastRenderedPageBreak/>
              <w:t xml:space="preserve">provided by the </w:t>
            </w:r>
            <w:r>
              <w:rPr>
                <w:rFonts w:cs="Arial"/>
                <w:sz w:val="24"/>
                <w:szCs w:val="24"/>
              </w:rPr>
              <w:t>behaviourist</w:t>
            </w:r>
            <w:r w:rsidRPr="00E8698C">
              <w:rPr>
                <w:rFonts w:cs="Arial"/>
                <w:sz w:val="24"/>
                <w:szCs w:val="24"/>
              </w:rPr>
              <w:t>; and welfare concerns for their dog in the long term due to the behavioural treatment.</w:t>
            </w:r>
            <w:r>
              <w:rPr>
                <w:rFonts w:cs="Arial"/>
                <w:sz w:val="24"/>
                <w:szCs w:val="24"/>
              </w:rPr>
              <w:t xml:space="preserve">  This problem would also form part of my investigation, by means of open interviews.</w:t>
            </w:r>
            <w:r w:rsidRPr="00E8698C">
              <w:rPr>
                <w:rFonts w:cs="Arial"/>
                <w:sz w:val="24"/>
                <w:szCs w:val="24"/>
              </w:rPr>
              <w:t xml:space="preserve">    </w:t>
            </w:r>
          </w:p>
          <w:p w14:paraId="3E7F955A" w14:textId="77777777" w:rsidR="00CD6B1A" w:rsidRDefault="00D66DE8" w:rsidP="00D66DE8">
            <w:pPr>
              <w:spacing w:line="360" w:lineRule="auto"/>
              <w:jc w:val="both"/>
              <w:rPr>
                <w:rFonts w:cs="Arial"/>
                <w:sz w:val="24"/>
                <w:szCs w:val="24"/>
              </w:rPr>
            </w:pPr>
            <w:r w:rsidRPr="00E8698C">
              <w:rPr>
                <w:rFonts w:cs="Arial"/>
                <w:sz w:val="24"/>
                <w:szCs w:val="24"/>
              </w:rPr>
              <w:t xml:space="preserve">    </w:t>
            </w:r>
            <w:r w:rsidRPr="00E8698C">
              <w:rPr>
                <w:rFonts w:cs="Arial"/>
                <w:sz w:val="24"/>
                <w:szCs w:val="24"/>
              </w:rPr>
              <w:br/>
              <w:t>To my knowledge, no study has investigated this subject using a mixed methods approach</w:t>
            </w:r>
            <w:r>
              <w:rPr>
                <w:rFonts w:cs="Arial"/>
                <w:sz w:val="24"/>
                <w:szCs w:val="24"/>
              </w:rPr>
              <w:t>:</w:t>
            </w:r>
            <w:r w:rsidRPr="00E8698C">
              <w:rPr>
                <w:rFonts w:cs="Arial"/>
                <w:sz w:val="24"/>
                <w:szCs w:val="24"/>
              </w:rPr>
              <w:t xml:space="preserve"> by using quantitative methods to examine the problem from the dogs’ perspective; and through qualitative methods when examining the problem from the humans’ perspective. </w:t>
            </w:r>
          </w:p>
          <w:p w14:paraId="6105C737" w14:textId="77777777" w:rsidR="00CD6B1A" w:rsidRDefault="00CD6B1A" w:rsidP="00CD6B1A">
            <w:pPr>
              <w:spacing w:line="360" w:lineRule="auto"/>
              <w:jc w:val="both"/>
              <w:rPr>
                <w:rFonts w:cs="Arial"/>
                <w:sz w:val="24"/>
                <w:szCs w:val="24"/>
              </w:rPr>
            </w:pPr>
          </w:p>
          <w:p w14:paraId="0CE2990B" w14:textId="0CAC3160" w:rsidR="00D66DE8" w:rsidRDefault="00D66DE8" w:rsidP="00D66DE8">
            <w:pPr>
              <w:spacing w:line="360" w:lineRule="auto"/>
              <w:jc w:val="both"/>
              <w:rPr>
                <w:rFonts w:cs="Arial"/>
                <w:sz w:val="24"/>
                <w:szCs w:val="24"/>
              </w:rPr>
            </w:pPr>
            <w:r w:rsidRPr="00E8698C">
              <w:rPr>
                <w:rFonts w:cs="Arial"/>
                <w:sz w:val="24"/>
                <w:szCs w:val="24"/>
              </w:rPr>
              <w:t xml:space="preserve"> </w:t>
            </w:r>
          </w:p>
          <w:p w14:paraId="4419EC76" w14:textId="77777777" w:rsidR="00660727" w:rsidRPr="00F901BB" w:rsidRDefault="00660727" w:rsidP="00543338">
            <w:pPr>
              <w:rPr>
                <w:rFonts w:cs="Arial"/>
                <w:sz w:val="22"/>
                <w:szCs w:val="22"/>
              </w:rPr>
            </w:pPr>
          </w:p>
        </w:tc>
      </w:tr>
      <w:tr w:rsidR="00660727" w:rsidRPr="00F901BB" w14:paraId="0A7B5513" w14:textId="77777777" w:rsidTr="00654638">
        <w:trPr>
          <w:trHeight w:val="397"/>
        </w:trPr>
        <w:tc>
          <w:tcPr>
            <w:tcW w:w="9781" w:type="dxa"/>
            <w:shd w:val="clear" w:color="auto" w:fill="F2F2F2" w:themeFill="background1" w:themeFillShade="F2"/>
            <w:vAlign w:val="center"/>
          </w:tcPr>
          <w:p w14:paraId="2D927F17" w14:textId="77777777" w:rsidR="00660727" w:rsidRPr="00F901BB" w:rsidRDefault="00660727" w:rsidP="00543338">
            <w:pPr>
              <w:rPr>
                <w:rFonts w:cs="Arial"/>
                <w:sz w:val="22"/>
                <w:szCs w:val="22"/>
                <w:lang w:val="cy-GB"/>
              </w:rPr>
            </w:pPr>
          </w:p>
          <w:p w14:paraId="682264A1" w14:textId="77777777" w:rsidR="00660727" w:rsidRPr="00F901BB" w:rsidRDefault="00660727" w:rsidP="00543338">
            <w:pPr>
              <w:rPr>
                <w:rFonts w:cs="Arial"/>
                <w:sz w:val="22"/>
                <w:szCs w:val="22"/>
              </w:rPr>
            </w:pPr>
            <w:r w:rsidRPr="00F901BB">
              <w:rPr>
                <w:rFonts w:cs="Arial"/>
                <w:sz w:val="22"/>
                <w:szCs w:val="22"/>
                <w:lang w:val="cy-GB"/>
              </w:rPr>
              <w:t xml:space="preserve">Aims and </w:t>
            </w:r>
            <w:r w:rsidRPr="00F901BB">
              <w:rPr>
                <w:rFonts w:cs="Arial"/>
                <w:sz w:val="22"/>
                <w:szCs w:val="22"/>
              </w:rPr>
              <w:t>Objectives (approx.. 250 – 500 words)</w:t>
            </w:r>
          </w:p>
        </w:tc>
      </w:tr>
      <w:tr w:rsidR="00660727" w:rsidRPr="00F901BB" w14:paraId="72E64AFC" w14:textId="77777777" w:rsidTr="00660727">
        <w:trPr>
          <w:trHeight w:val="397"/>
        </w:trPr>
        <w:tc>
          <w:tcPr>
            <w:tcW w:w="9781" w:type="dxa"/>
            <w:vAlign w:val="center"/>
          </w:tcPr>
          <w:p w14:paraId="5B5F2A12" w14:textId="77777777" w:rsidR="00660727" w:rsidRDefault="00D66DE8" w:rsidP="00543338">
            <w:pPr>
              <w:rPr>
                <w:rFonts w:cs="Arial"/>
                <w:sz w:val="22"/>
                <w:szCs w:val="22"/>
              </w:rPr>
            </w:pPr>
            <w:r>
              <w:rPr>
                <w:rFonts w:cs="Arial"/>
                <w:sz w:val="22"/>
                <w:szCs w:val="22"/>
              </w:rPr>
              <w:t>Aims</w:t>
            </w:r>
          </w:p>
          <w:p w14:paraId="73584527" w14:textId="2801D5A9" w:rsidR="00D66DE8" w:rsidRDefault="00D66DE8" w:rsidP="00D66DE8">
            <w:pPr>
              <w:pStyle w:val="ListParagraph"/>
              <w:numPr>
                <w:ilvl w:val="0"/>
                <w:numId w:val="20"/>
              </w:numPr>
              <w:rPr>
                <w:rFonts w:cs="Arial"/>
                <w:sz w:val="22"/>
                <w:szCs w:val="22"/>
              </w:rPr>
            </w:pPr>
            <w:r>
              <w:rPr>
                <w:rFonts w:cs="Arial"/>
                <w:sz w:val="22"/>
                <w:szCs w:val="22"/>
              </w:rPr>
              <w:t>To evaluate different behaviour modification methods to inform tailored recommendations effective for both dog and owner</w:t>
            </w:r>
          </w:p>
          <w:p w14:paraId="696E6D43" w14:textId="2300520D" w:rsidR="00633D0F" w:rsidRDefault="00633D0F" w:rsidP="00D66DE8">
            <w:pPr>
              <w:pStyle w:val="ListParagraph"/>
              <w:numPr>
                <w:ilvl w:val="0"/>
                <w:numId w:val="20"/>
              </w:numPr>
              <w:rPr>
                <w:rFonts w:cs="Arial"/>
                <w:sz w:val="22"/>
                <w:szCs w:val="22"/>
              </w:rPr>
            </w:pPr>
            <w:r>
              <w:rPr>
                <w:rFonts w:cs="Arial"/>
                <w:sz w:val="22"/>
                <w:szCs w:val="22"/>
              </w:rPr>
              <w:t>To investigate problems with owner compliance to behaviour modification plans relating to SA</w:t>
            </w:r>
          </w:p>
          <w:p w14:paraId="5E58712C" w14:textId="5DFE6C3A" w:rsidR="00633D0F" w:rsidRDefault="00633D0F" w:rsidP="00D66DE8">
            <w:pPr>
              <w:pStyle w:val="ListParagraph"/>
              <w:numPr>
                <w:ilvl w:val="0"/>
                <w:numId w:val="20"/>
              </w:numPr>
              <w:rPr>
                <w:rFonts w:cs="Arial"/>
                <w:sz w:val="22"/>
                <w:szCs w:val="22"/>
              </w:rPr>
            </w:pPr>
            <w:r>
              <w:rPr>
                <w:rFonts w:cs="Arial"/>
                <w:sz w:val="22"/>
                <w:szCs w:val="22"/>
              </w:rPr>
              <w:t>To investigate the problem of SA using a mixed methodologies approach</w:t>
            </w:r>
          </w:p>
          <w:p w14:paraId="5DC73E28" w14:textId="77777777" w:rsidR="003870D0" w:rsidRDefault="003870D0" w:rsidP="003870D0">
            <w:pPr>
              <w:pStyle w:val="ListParagraph"/>
              <w:rPr>
                <w:rFonts w:cs="Arial"/>
                <w:sz w:val="22"/>
                <w:szCs w:val="22"/>
              </w:rPr>
            </w:pPr>
          </w:p>
          <w:p w14:paraId="51D5AAA5" w14:textId="77777777" w:rsidR="00D66DE8" w:rsidRDefault="00D66DE8" w:rsidP="00D66DE8">
            <w:pPr>
              <w:rPr>
                <w:rFonts w:cs="Arial"/>
                <w:sz w:val="22"/>
                <w:szCs w:val="22"/>
              </w:rPr>
            </w:pPr>
            <w:r>
              <w:rPr>
                <w:rFonts w:cs="Arial"/>
                <w:sz w:val="22"/>
                <w:szCs w:val="22"/>
              </w:rPr>
              <w:t>Objectives</w:t>
            </w:r>
          </w:p>
          <w:p w14:paraId="07551B75" w14:textId="77777777" w:rsidR="00D66DE8" w:rsidRDefault="003870D0" w:rsidP="00D66DE8">
            <w:pPr>
              <w:pStyle w:val="ListParagraph"/>
              <w:numPr>
                <w:ilvl w:val="0"/>
                <w:numId w:val="20"/>
              </w:numPr>
              <w:rPr>
                <w:rFonts w:cs="Arial"/>
                <w:sz w:val="22"/>
                <w:szCs w:val="22"/>
              </w:rPr>
            </w:pPr>
            <w:r>
              <w:rPr>
                <w:rFonts w:cs="Arial"/>
                <w:sz w:val="22"/>
                <w:szCs w:val="22"/>
              </w:rPr>
              <w:t>Analyse the problem of SA from the owners’ perspective by way of an interpretative phenomenological analysis (IPA)</w:t>
            </w:r>
          </w:p>
          <w:p w14:paraId="3FCD4945" w14:textId="758F6496" w:rsidR="003870D0" w:rsidRDefault="003870D0" w:rsidP="00D66DE8">
            <w:pPr>
              <w:pStyle w:val="ListParagraph"/>
              <w:numPr>
                <w:ilvl w:val="0"/>
                <w:numId w:val="20"/>
              </w:numPr>
              <w:rPr>
                <w:rFonts w:cs="Arial"/>
                <w:sz w:val="22"/>
                <w:szCs w:val="22"/>
              </w:rPr>
            </w:pPr>
            <w:r>
              <w:rPr>
                <w:rFonts w:cs="Arial"/>
                <w:sz w:val="22"/>
                <w:szCs w:val="22"/>
              </w:rPr>
              <w:t>Identify similarities, differences and barriers to modification through thematic analysis in IPA data</w:t>
            </w:r>
          </w:p>
          <w:p w14:paraId="7FF41CEC" w14:textId="77777777" w:rsidR="003870D0" w:rsidRDefault="003870D0" w:rsidP="00D66DE8">
            <w:pPr>
              <w:pStyle w:val="ListParagraph"/>
              <w:numPr>
                <w:ilvl w:val="0"/>
                <w:numId w:val="20"/>
              </w:numPr>
              <w:rPr>
                <w:rFonts w:cs="Arial"/>
                <w:sz w:val="22"/>
                <w:szCs w:val="22"/>
              </w:rPr>
            </w:pPr>
            <w:r>
              <w:rPr>
                <w:rFonts w:cs="Arial"/>
                <w:sz w:val="22"/>
                <w:szCs w:val="22"/>
              </w:rPr>
              <w:t>Construct methods to overcome barriers from IPA thematic analysis</w:t>
            </w:r>
          </w:p>
          <w:p w14:paraId="0CEBD329" w14:textId="77777777" w:rsidR="003870D0" w:rsidRDefault="003870D0" w:rsidP="00D66DE8">
            <w:pPr>
              <w:pStyle w:val="ListParagraph"/>
              <w:numPr>
                <w:ilvl w:val="0"/>
                <w:numId w:val="20"/>
              </w:numPr>
              <w:rPr>
                <w:rFonts w:cs="Arial"/>
                <w:sz w:val="22"/>
                <w:szCs w:val="22"/>
              </w:rPr>
            </w:pPr>
            <w:r>
              <w:rPr>
                <w:rFonts w:cs="Arial"/>
                <w:sz w:val="22"/>
                <w:szCs w:val="22"/>
              </w:rPr>
              <w:t>Collate objective data from participating dogs through activity monitors (</w:t>
            </w:r>
            <w:proofErr w:type="spellStart"/>
            <w:r>
              <w:rPr>
                <w:rFonts w:cs="Arial"/>
                <w:sz w:val="22"/>
                <w:szCs w:val="22"/>
              </w:rPr>
              <w:t>Fitbark</w:t>
            </w:r>
            <w:proofErr w:type="spellEnd"/>
            <w:r>
              <w:rPr>
                <w:rFonts w:cs="Arial"/>
                <w:sz w:val="22"/>
                <w:szCs w:val="22"/>
              </w:rPr>
              <w:t>)</w:t>
            </w:r>
          </w:p>
          <w:p w14:paraId="7CF4F15D" w14:textId="77777777" w:rsidR="003870D0" w:rsidRDefault="003870D0" w:rsidP="00D66DE8">
            <w:pPr>
              <w:pStyle w:val="ListParagraph"/>
              <w:numPr>
                <w:ilvl w:val="0"/>
                <w:numId w:val="20"/>
              </w:numPr>
              <w:rPr>
                <w:rFonts w:cs="Arial"/>
                <w:sz w:val="22"/>
                <w:szCs w:val="22"/>
              </w:rPr>
            </w:pPr>
            <w:r>
              <w:rPr>
                <w:rFonts w:cs="Arial"/>
                <w:sz w:val="22"/>
                <w:szCs w:val="22"/>
              </w:rPr>
              <w:t xml:space="preserve">Utilise </w:t>
            </w:r>
            <w:proofErr w:type="spellStart"/>
            <w:r>
              <w:rPr>
                <w:rFonts w:cs="Arial"/>
                <w:sz w:val="22"/>
                <w:szCs w:val="22"/>
              </w:rPr>
              <w:t>Fitbark</w:t>
            </w:r>
            <w:proofErr w:type="spellEnd"/>
            <w:r>
              <w:rPr>
                <w:rFonts w:cs="Arial"/>
                <w:sz w:val="22"/>
                <w:szCs w:val="22"/>
              </w:rPr>
              <w:t xml:space="preserve"> data to monitor changes in the problem of SA</w:t>
            </w:r>
          </w:p>
          <w:p w14:paraId="06AF9F53" w14:textId="77777777" w:rsidR="003870D0" w:rsidRDefault="003870D0" w:rsidP="00D66DE8">
            <w:pPr>
              <w:pStyle w:val="ListParagraph"/>
              <w:numPr>
                <w:ilvl w:val="0"/>
                <w:numId w:val="20"/>
              </w:numPr>
              <w:rPr>
                <w:rFonts w:cs="Arial"/>
                <w:sz w:val="22"/>
                <w:szCs w:val="22"/>
              </w:rPr>
            </w:pPr>
            <w:r>
              <w:rPr>
                <w:rFonts w:cs="Arial"/>
                <w:sz w:val="22"/>
                <w:szCs w:val="22"/>
              </w:rPr>
              <w:t>Analyse the problem of SA specific to each dog/owner situation</w:t>
            </w:r>
          </w:p>
          <w:p w14:paraId="57F718F6" w14:textId="696CD27E" w:rsidR="003870D0" w:rsidRDefault="003870D0" w:rsidP="00D66DE8">
            <w:pPr>
              <w:pStyle w:val="ListParagraph"/>
              <w:numPr>
                <w:ilvl w:val="0"/>
                <w:numId w:val="20"/>
              </w:numPr>
              <w:rPr>
                <w:rFonts w:cs="Arial"/>
                <w:sz w:val="22"/>
                <w:szCs w:val="22"/>
              </w:rPr>
            </w:pPr>
            <w:proofErr w:type="gramStart"/>
            <w:r>
              <w:rPr>
                <w:rFonts w:cs="Arial"/>
                <w:sz w:val="22"/>
                <w:szCs w:val="22"/>
              </w:rPr>
              <w:t xml:space="preserve">Produce  </w:t>
            </w:r>
            <w:r w:rsidR="00151746">
              <w:rPr>
                <w:rFonts w:cs="Arial"/>
                <w:sz w:val="22"/>
                <w:szCs w:val="22"/>
              </w:rPr>
              <w:t>individual</w:t>
            </w:r>
            <w:proofErr w:type="gramEnd"/>
            <w:r w:rsidR="00151746">
              <w:rPr>
                <w:rFonts w:cs="Arial"/>
                <w:sz w:val="22"/>
                <w:szCs w:val="22"/>
              </w:rPr>
              <w:t xml:space="preserve"> </w:t>
            </w:r>
            <w:r>
              <w:rPr>
                <w:rFonts w:cs="Arial"/>
                <w:sz w:val="22"/>
                <w:szCs w:val="22"/>
              </w:rPr>
              <w:t>behaviour modification plan</w:t>
            </w:r>
            <w:r w:rsidR="00151746">
              <w:rPr>
                <w:rFonts w:cs="Arial"/>
                <w:sz w:val="22"/>
                <w:szCs w:val="22"/>
              </w:rPr>
              <w:t>s</w:t>
            </w:r>
            <w:r>
              <w:rPr>
                <w:rFonts w:cs="Arial"/>
                <w:sz w:val="22"/>
                <w:szCs w:val="22"/>
              </w:rPr>
              <w:t xml:space="preserve"> to address problems of SA</w:t>
            </w:r>
          </w:p>
          <w:p w14:paraId="3D857A72" w14:textId="006B242F" w:rsidR="00633D0F" w:rsidRPr="00633D0F" w:rsidRDefault="00151746" w:rsidP="00633D0F">
            <w:pPr>
              <w:pStyle w:val="ListParagraph"/>
              <w:numPr>
                <w:ilvl w:val="0"/>
                <w:numId w:val="20"/>
              </w:numPr>
              <w:rPr>
                <w:rFonts w:cs="Arial"/>
                <w:sz w:val="22"/>
                <w:szCs w:val="22"/>
              </w:rPr>
            </w:pPr>
            <w:r>
              <w:rPr>
                <w:rFonts w:cs="Arial"/>
                <w:sz w:val="22"/>
                <w:szCs w:val="22"/>
              </w:rPr>
              <w:t>Evaluate</w:t>
            </w:r>
            <w:r w:rsidR="00633D0F" w:rsidRPr="00633D0F">
              <w:rPr>
                <w:rFonts w:cs="Arial"/>
                <w:sz w:val="22"/>
                <w:szCs w:val="22"/>
              </w:rPr>
              <w:t xml:space="preserve"> the differences made to the problem of SA when antecedent changes are made (to diet, exercise, and caregiving strategies)</w:t>
            </w:r>
          </w:p>
          <w:p w14:paraId="387B728D" w14:textId="1F59ED73" w:rsidR="00633D0F" w:rsidRPr="00D66DE8" w:rsidRDefault="00633D0F" w:rsidP="00633D0F">
            <w:pPr>
              <w:pStyle w:val="ListParagraph"/>
              <w:rPr>
                <w:rFonts w:cs="Arial"/>
                <w:sz w:val="22"/>
                <w:szCs w:val="22"/>
              </w:rPr>
            </w:pPr>
          </w:p>
        </w:tc>
      </w:tr>
      <w:tr w:rsidR="00660727" w:rsidRPr="00F901BB" w14:paraId="241A6E18" w14:textId="77777777" w:rsidTr="00654638">
        <w:trPr>
          <w:trHeight w:val="397"/>
        </w:trPr>
        <w:tc>
          <w:tcPr>
            <w:tcW w:w="9781" w:type="dxa"/>
            <w:shd w:val="clear" w:color="auto" w:fill="F2F2F2" w:themeFill="background1" w:themeFillShade="F2"/>
            <w:vAlign w:val="center"/>
          </w:tcPr>
          <w:p w14:paraId="07D7957E" w14:textId="77777777" w:rsidR="00660727" w:rsidRPr="00F901BB" w:rsidRDefault="00660727" w:rsidP="00543338">
            <w:pPr>
              <w:rPr>
                <w:rFonts w:cs="Arial"/>
                <w:sz w:val="22"/>
                <w:szCs w:val="22"/>
              </w:rPr>
            </w:pPr>
          </w:p>
          <w:p w14:paraId="748EC4A2" w14:textId="69E27A6E" w:rsidR="00660727" w:rsidRPr="00F901BB" w:rsidRDefault="00660727" w:rsidP="00A67160">
            <w:pPr>
              <w:rPr>
                <w:rFonts w:cs="Arial"/>
                <w:sz w:val="22"/>
                <w:szCs w:val="22"/>
              </w:rPr>
            </w:pPr>
            <w:r w:rsidRPr="00F901BB">
              <w:rPr>
                <w:rFonts w:cs="Arial"/>
                <w:sz w:val="22"/>
                <w:szCs w:val="22"/>
              </w:rPr>
              <w:t xml:space="preserve">Proposed plan of work </w:t>
            </w:r>
            <w:r w:rsidR="009905BC" w:rsidRPr="00F901BB">
              <w:rPr>
                <w:rFonts w:cs="Arial"/>
                <w:sz w:val="22"/>
                <w:szCs w:val="22"/>
              </w:rPr>
              <w:t xml:space="preserve">including timetable </w:t>
            </w:r>
          </w:p>
        </w:tc>
      </w:tr>
      <w:tr w:rsidR="00660727" w:rsidRPr="00F901BB" w14:paraId="4B5AB186" w14:textId="77777777" w:rsidTr="00660727">
        <w:trPr>
          <w:trHeight w:val="397"/>
        </w:trPr>
        <w:tc>
          <w:tcPr>
            <w:tcW w:w="9781" w:type="dxa"/>
            <w:vAlign w:val="center"/>
          </w:tcPr>
          <w:tbl>
            <w:tblPr>
              <w:tblStyle w:val="TableGrid"/>
              <w:tblW w:w="0" w:type="auto"/>
              <w:tblLook w:val="04A0" w:firstRow="1" w:lastRow="0" w:firstColumn="1" w:lastColumn="0" w:noHBand="0" w:noVBand="1"/>
            </w:tblPr>
            <w:tblGrid>
              <w:gridCol w:w="3005"/>
              <w:gridCol w:w="3005"/>
              <w:gridCol w:w="3006"/>
            </w:tblGrid>
            <w:tr w:rsidR="00FE7F86" w14:paraId="51D172FD" w14:textId="77777777" w:rsidTr="00FE7F86">
              <w:tc>
                <w:tcPr>
                  <w:tcW w:w="3005" w:type="dxa"/>
                </w:tcPr>
                <w:p w14:paraId="4D6E32BB" w14:textId="77777777" w:rsidR="00FE7F86" w:rsidRPr="00FE7F86" w:rsidRDefault="00FE7F86" w:rsidP="00FE7F86">
                  <w:pPr>
                    <w:rPr>
                      <w:b/>
                      <w:bCs/>
                    </w:rPr>
                  </w:pPr>
                  <w:r w:rsidRPr="00FE7F86">
                    <w:rPr>
                      <w:b/>
                      <w:bCs/>
                    </w:rPr>
                    <w:t>Action</w:t>
                  </w:r>
                </w:p>
              </w:tc>
              <w:tc>
                <w:tcPr>
                  <w:tcW w:w="3005" w:type="dxa"/>
                </w:tcPr>
                <w:p w14:paraId="179D0488" w14:textId="77777777" w:rsidR="00FE7F86" w:rsidRPr="00FE7F86" w:rsidRDefault="00FE7F86" w:rsidP="00FE7F86">
                  <w:pPr>
                    <w:rPr>
                      <w:b/>
                      <w:bCs/>
                    </w:rPr>
                  </w:pPr>
                  <w:r w:rsidRPr="00FE7F86">
                    <w:rPr>
                      <w:b/>
                      <w:bCs/>
                    </w:rPr>
                    <w:t>Start Date</w:t>
                  </w:r>
                </w:p>
              </w:tc>
              <w:tc>
                <w:tcPr>
                  <w:tcW w:w="3006" w:type="dxa"/>
                </w:tcPr>
                <w:p w14:paraId="7DC38BA7" w14:textId="77777777" w:rsidR="00FE7F86" w:rsidRPr="00FE7F86" w:rsidRDefault="00FE7F86" w:rsidP="00FE7F86">
                  <w:pPr>
                    <w:rPr>
                      <w:b/>
                      <w:bCs/>
                    </w:rPr>
                  </w:pPr>
                  <w:r w:rsidRPr="00FE7F86">
                    <w:rPr>
                      <w:b/>
                      <w:bCs/>
                    </w:rPr>
                    <w:t>End Date</w:t>
                  </w:r>
                </w:p>
              </w:tc>
            </w:tr>
            <w:tr w:rsidR="00FE7F86" w14:paraId="499D61CA" w14:textId="77777777" w:rsidTr="00FE7F86">
              <w:tc>
                <w:tcPr>
                  <w:tcW w:w="3005" w:type="dxa"/>
                </w:tcPr>
                <w:p w14:paraId="6B352E59" w14:textId="77777777" w:rsidR="00FE7F86" w:rsidRDefault="00FE7F86" w:rsidP="00FE7F86">
                  <w:r>
                    <w:t>Literature review</w:t>
                  </w:r>
                </w:p>
              </w:tc>
              <w:tc>
                <w:tcPr>
                  <w:tcW w:w="3005" w:type="dxa"/>
                </w:tcPr>
                <w:p w14:paraId="723FEF62" w14:textId="77777777" w:rsidR="00FE7F86" w:rsidRDefault="00FE7F86" w:rsidP="00FE7F86">
                  <w:r>
                    <w:t>December 2019</w:t>
                  </w:r>
                </w:p>
              </w:tc>
              <w:tc>
                <w:tcPr>
                  <w:tcW w:w="3006" w:type="dxa"/>
                </w:tcPr>
                <w:p w14:paraId="19CF87E7" w14:textId="77777777" w:rsidR="00FE7F86" w:rsidRDefault="00FE7F86" w:rsidP="00FE7F86">
                  <w:r>
                    <w:t>March 2020</w:t>
                  </w:r>
                </w:p>
              </w:tc>
            </w:tr>
            <w:tr w:rsidR="00FE7F86" w14:paraId="1E55F2BA" w14:textId="77777777" w:rsidTr="00FE7F86">
              <w:tc>
                <w:tcPr>
                  <w:tcW w:w="3005" w:type="dxa"/>
                </w:tcPr>
                <w:p w14:paraId="35BD570E" w14:textId="77777777" w:rsidR="00FE7F86" w:rsidRDefault="00FE7F86" w:rsidP="00FE7F86">
                  <w:r>
                    <w:t>Revise proposed research problem and methodology if required following literature review</w:t>
                  </w:r>
                </w:p>
              </w:tc>
              <w:tc>
                <w:tcPr>
                  <w:tcW w:w="3005" w:type="dxa"/>
                </w:tcPr>
                <w:p w14:paraId="3BC1714E" w14:textId="77777777" w:rsidR="00FE7F86" w:rsidRDefault="00FE7F86" w:rsidP="00FE7F86">
                  <w:r>
                    <w:t>March 2020</w:t>
                  </w:r>
                </w:p>
              </w:tc>
              <w:tc>
                <w:tcPr>
                  <w:tcW w:w="3006" w:type="dxa"/>
                </w:tcPr>
                <w:p w14:paraId="0724802D" w14:textId="77777777" w:rsidR="00FE7F86" w:rsidRDefault="00FE7F86" w:rsidP="00FE7F86">
                  <w:r>
                    <w:t>April 2020</w:t>
                  </w:r>
                </w:p>
              </w:tc>
            </w:tr>
            <w:tr w:rsidR="00FE7F86" w14:paraId="3434B963" w14:textId="77777777" w:rsidTr="00FE7F86">
              <w:tc>
                <w:tcPr>
                  <w:tcW w:w="3005" w:type="dxa"/>
                </w:tcPr>
                <w:p w14:paraId="624D7BC5" w14:textId="77777777" w:rsidR="00FE7F86" w:rsidRDefault="00FE7F86" w:rsidP="00FE7F86">
                  <w:r>
                    <w:t>Recruit Sample</w:t>
                  </w:r>
                </w:p>
              </w:tc>
              <w:tc>
                <w:tcPr>
                  <w:tcW w:w="3005" w:type="dxa"/>
                </w:tcPr>
                <w:p w14:paraId="5192293B" w14:textId="77777777" w:rsidR="00FE7F86" w:rsidRDefault="00FE7F86" w:rsidP="00FE7F86">
                  <w:r>
                    <w:t>April 2020</w:t>
                  </w:r>
                </w:p>
              </w:tc>
              <w:tc>
                <w:tcPr>
                  <w:tcW w:w="3006" w:type="dxa"/>
                </w:tcPr>
                <w:p w14:paraId="6F448F27" w14:textId="77777777" w:rsidR="00FE7F86" w:rsidRDefault="00FE7F86" w:rsidP="00FE7F86">
                  <w:r>
                    <w:t>May 2020</w:t>
                  </w:r>
                </w:p>
              </w:tc>
            </w:tr>
            <w:tr w:rsidR="00FE7F86" w14:paraId="4D23F7E7" w14:textId="77777777" w:rsidTr="00FE7F86">
              <w:tc>
                <w:tcPr>
                  <w:tcW w:w="3005" w:type="dxa"/>
                </w:tcPr>
                <w:p w14:paraId="65B8EC4B" w14:textId="77777777" w:rsidR="00FE7F86" w:rsidRDefault="00FE7F86" w:rsidP="00FE7F86">
                  <w:r>
                    <w:t>Data collection</w:t>
                  </w:r>
                </w:p>
              </w:tc>
              <w:tc>
                <w:tcPr>
                  <w:tcW w:w="3005" w:type="dxa"/>
                </w:tcPr>
                <w:p w14:paraId="024DF794" w14:textId="77777777" w:rsidR="00FE7F86" w:rsidRDefault="00FE7F86" w:rsidP="00FE7F86">
                  <w:r>
                    <w:t>June 2020</w:t>
                  </w:r>
                </w:p>
              </w:tc>
              <w:tc>
                <w:tcPr>
                  <w:tcW w:w="3006" w:type="dxa"/>
                </w:tcPr>
                <w:p w14:paraId="041FA5B0" w14:textId="77777777" w:rsidR="00FE7F86" w:rsidRDefault="00FE7F86" w:rsidP="00FE7F86">
                  <w:r>
                    <w:t>October 2020</w:t>
                  </w:r>
                </w:p>
              </w:tc>
            </w:tr>
            <w:tr w:rsidR="00FE7F86" w14:paraId="72992D13" w14:textId="77777777" w:rsidTr="00FE7F86">
              <w:tc>
                <w:tcPr>
                  <w:tcW w:w="3005" w:type="dxa"/>
                </w:tcPr>
                <w:p w14:paraId="77EA34C5" w14:textId="77777777" w:rsidR="00FE7F86" w:rsidRDefault="00FE7F86" w:rsidP="00FE7F86">
                  <w:r>
                    <w:t>Data analysis</w:t>
                  </w:r>
                </w:p>
              </w:tc>
              <w:tc>
                <w:tcPr>
                  <w:tcW w:w="3005" w:type="dxa"/>
                </w:tcPr>
                <w:p w14:paraId="6EF74EA4" w14:textId="77777777" w:rsidR="00FE7F86" w:rsidRDefault="00FE7F86" w:rsidP="00FE7F86">
                  <w:r>
                    <w:t>November 2020</w:t>
                  </w:r>
                </w:p>
              </w:tc>
              <w:tc>
                <w:tcPr>
                  <w:tcW w:w="3006" w:type="dxa"/>
                </w:tcPr>
                <w:p w14:paraId="2090EB22" w14:textId="77777777" w:rsidR="00FE7F86" w:rsidRDefault="00FE7F86" w:rsidP="00FE7F86">
                  <w:r>
                    <w:t>March 2021</w:t>
                  </w:r>
                </w:p>
              </w:tc>
            </w:tr>
            <w:tr w:rsidR="00FE7F86" w14:paraId="3AF7AEB8" w14:textId="77777777" w:rsidTr="00FE7F86">
              <w:tc>
                <w:tcPr>
                  <w:tcW w:w="3005" w:type="dxa"/>
                </w:tcPr>
                <w:p w14:paraId="796314CE" w14:textId="77777777" w:rsidR="00FE7F86" w:rsidRDefault="00FE7F86" w:rsidP="00FE7F86">
                  <w:r>
                    <w:t>First draft</w:t>
                  </w:r>
                </w:p>
              </w:tc>
              <w:tc>
                <w:tcPr>
                  <w:tcW w:w="3005" w:type="dxa"/>
                </w:tcPr>
                <w:p w14:paraId="69221A0B" w14:textId="77777777" w:rsidR="00FE7F86" w:rsidRDefault="00FE7F86" w:rsidP="00FE7F86">
                  <w:r>
                    <w:t>April 2021</w:t>
                  </w:r>
                </w:p>
              </w:tc>
              <w:tc>
                <w:tcPr>
                  <w:tcW w:w="3006" w:type="dxa"/>
                </w:tcPr>
                <w:p w14:paraId="5C4E17E6" w14:textId="77777777" w:rsidR="00FE7F86" w:rsidRDefault="00FE7F86" w:rsidP="00FE7F86">
                  <w:r>
                    <w:t>October 2021</w:t>
                  </w:r>
                </w:p>
              </w:tc>
            </w:tr>
            <w:tr w:rsidR="00FE7F86" w14:paraId="6F7EC4AB" w14:textId="77777777" w:rsidTr="00FE7F86">
              <w:tc>
                <w:tcPr>
                  <w:tcW w:w="3005" w:type="dxa"/>
                </w:tcPr>
                <w:p w14:paraId="4AF68C5B" w14:textId="77777777" w:rsidR="00FE7F86" w:rsidRDefault="00FE7F86" w:rsidP="00FE7F86">
                  <w:r>
                    <w:t>Final draft/submission</w:t>
                  </w:r>
                </w:p>
              </w:tc>
              <w:tc>
                <w:tcPr>
                  <w:tcW w:w="3005" w:type="dxa"/>
                </w:tcPr>
                <w:p w14:paraId="6F734BC8" w14:textId="77777777" w:rsidR="00FE7F86" w:rsidRDefault="00FE7F86" w:rsidP="00FE7F86">
                  <w:r>
                    <w:t>November 2021</w:t>
                  </w:r>
                </w:p>
              </w:tc>
              <w:tc>
                <w:tcPr>
                  <w:tcW w:w="3006" w:type="dxa"/>
                </w:tcPr>
                <w:p w14:paraId="352F37DC" w14:textId="77777777" w:rsidR="00FE7F86" w:rsidRDefault="00FE7F86" w:rsidP="00FE7F86">
                  <w:r>
                    <w:t>February 2022</w:t>
                  </w:r>
                </w:p>
              </w:tc>
            </w:tr>
          </w:tbl>
          <w:p w14:paraId="24FE5048" w14:textId="28AE9A9D" w:rsidR="00660727" w:rsidRPr="00F901BB" w:rsidRDefault="00660727" w:rsidP="00543338">
            <w:pPr>
              <w:rPr>
                <w:rFonts w:cs="Arial"/>
                <w:sz w:val="22"/>
                <w:szCs w:val="22"/>
              </w:rPr>
            </w:pPr>
          </w:p>
        </w:tc>
      </w:tr>
      <w:tr w:rsidR="00660727" w:rsidRPr="00F901BB" w14:paraId="061C7CB3" w14:textId="77777777" w:rsidTr="00654638">
        <w:trPr>
          <w:trHeight w:val="397"/>
        </w:trPr>
        <w:tc>
          <w:tcPr>
            <w:tcW w:w="9781" w:type="dxa"/>
            <w:shd w:val="clear" w:color="auto" w:fill="F2F2F2" w:themeFill="background1" w:themeFillShade="F2"/>
            <w:vAlign w:val="center"/>
          </w:tcPr>
          <w:p w14:paraId="71593393" w14:textId="77777777" w:rsidR="00660727" w:rsidRPr="00F901BB" w:rsidRDefault="00660727" w:rsidP="00543338">
            <w:pPr>
              <w:rPr>
                <w:rFonts w:cs="Arial"/>
                <w:sz w:val="22"/>
                <w:szCs w:val="22"/>
              </w:rPr>
            </w:pPr>
            <w:r w:rsidRPr="00F901BB">
              <w:rPr>
                <w:rFonts w:cs="Arial"/>
                <w:sz w:val="22"/>
                <w:szCs w:val="22"/>
              </w:rPr>
              <w:t>Proposed methodology (approx. 500 words):</w:t>
            </w:r>
          </w:p>
        </w:tc>
      </w:tr>
      <w:tr w:rsidR="00660727" w:rsidRPr="00F901BB" w14:paraId="307117B5" w14:textId="77777777" w:rsidTr="00660727">
        <w:trPr>
          <w:trHeight w:val="397"/>
        </w:trPr>
        <w:tc>
          <w:tcPr>
            <w:tcW w:w="9781" w:type="dxa"/>
            <w:vAlign w:val="center"/>
          </w:tcPr>
          <w:p w14:paraId="630FC0E7" w14:textId="77777777" w:rsidR="00C07270" w:rsidRPr="00EA1316" w:rsidRDefault="00C07270" w:rsidP="00C07270">
            <w:pPr>
              <w:spacing w:line="360" w:lineRule="auto"/>
              <w:jc w:val="both"/>
              <w:rPr>
                <w:rFonts w:cs="Arial"/>
                <w:sz w:val="24"/>
                <w:szCs w:val="24"/>
                <w:u w:val="single"/>
              </w:rPr>
            </w:pPr>
            <w:r w:rsidRPr="00EA1316">
              <w:rPr>
                <w:rFonts w:cs="Arial"/>
                <w:sz w:val="24"/>
                <w:szCs w:val="24"/>
                <w:u w:val="single"/>
              </w:rPr>
              <w:lastRenderedPageBreak/>
              <w:t>Animal behaviour methodology</w:t>
            </w:r>
          </w:p>
          <w:p w14:paraId="10648DDE" w14:textId="0F334C26" w:rsidR="00F20D1C" w:rsidRDefault="00964767" w:rsidP="00C07270">
            <w:pPr>
              <w:spacing w:line="360" w:lineRule="auto"/>
              <w:jc w:val="both"/>
              <w:rPr>
                <w:rFonts w:cs="Arial"/>
                <w:sz w:val="24"/>
                <w:szCs w:val="24"/>
              </w:rPr>
            </w:pPr>
            <w:r>
              <w:rPr>
                <w:rFonts w:cs="Arial"/>
                <w:sz w:val="24"/>
                <w:szCs w:val="24"/>
              </w:rPr>
              <w:t>A</w:t>
            </w:r>
            <w:r w:rsidR="00C07270" w:rsidRPr="00E8698C">
              <w:rPr>
                <w:rFonts w:cs="Arial"/>
                <w:sz w:val="24"/>
                <w:szCs w:val="24"/>
              </w:rPr>
              <w:t>nimal behaviour</w:t>
            </w:r>
            <w:r>
              <w:rPr>
                <w:rFonts w:cs="Arial"/>
                <w:sz w:val="24"/>
                <w:szCs w:val="24"/>
              </w:rPr>
              <w:t xml:space="preserve"> research</w:t>
            </w:r>
            <w:r w:rsidR="00C07270" w:rsidRPr="00E8698C">
              <w:rPr>
                <w:rFonts w:cs="Arial"/>
                <w:sz w:val="24"/>
                <w:szCs w:val="24"/>
              </w:rPr>
              <w:t xml:space="preserve"> focus</w:t>
            </w:r>
            <w:r>
              <w:rPr>
                <w:rFonts w:cs="Arial"/>
                <w:sz w:val="24"/>
                <w:szCs w:val="24"/>
              </w:rPr>
              <w:t xml:space="preserve">es </w:t>
            </w:r>
            <w:r w:rsidR="00C07270" w:rsidRPr="00E8698C">
              <w:rPr>
                <w:rFonts w:cs="Arial"/>
                <w:sz w:val="24"/>
                <w:szCs w:val="24"/>
              </w:rPr>
              <w:t>on scientific paradigms, such as positivist or post-positivist epistemology</w:t>
            </w:r>
            <w:r>
              <w:rPr>
                <w:rFonts w:cs="Arial"/>
                <w:sz w:val="24"/>
                <w:szCs w:val="24"/>
              </w:rPr>
              <w:t xml:space="preserve">, having an objectivist </w:t>
            </w:r>
            <w:r w:rsidR="00C07270" w:rsidRPr="00E8698C">
              <w:rPr>
                <w:rFonts w:cs="Arial"/>
                <w:sz w:val="24"/>
                <w:szCs w:val="24"/>
              </w:rPr>
              <w:t>ontological perspective</w:t>
            </w:r>
            <w:r>
              <w:rPr>
                <w:rFonts w:cs="Arial"/>
                <w:sz w:val="24"/>
                <w:szCs w:val="24"/>
              </w:rPr>
              <w:t xml:space="preserve"> and quantitative m</w:t>
            </w:r>
            <w:r w:rsidR="00C07270" w:rsidRPr="00E8698C">
              <w:rPr>
                <w:rFonts w:cs="Arial"/>
                <w:sz w:val="24"/>
                <w:szCs w:val="24"/>
              </w:rPr>
              <w:t>ethodologies</w:t>
            </w:r>
            <w:r>
              <w:rPr>
                <w:rFonts w:cs="Arial"/>
                <w:sz w:val="24"/>
                <w:szCs w:val="24"/>
              </w:rPr>
              <w:t>.</w:t>
            </w:r>
            <w:r w:rsidR="00C07270" w:rsidRPr="00E8698C">
              <w:rPr>
                <w:rFonts w:cs="Arial"/>
                <w:sz w:val="24"/>
                <w:szCs w:val="24"/>
              </w:rPr>
              <w:t xml:space="preserve">  This approach </w:t>
            </w:r>
            <w:r>
              <w:rPr>
                <w:rFonts w:cs="Arial"/>
                <w:sz w:val="24"/>
                <w:szCs w:val="24"/>
              </w:rPr>
              <w:t>is</w:t>
            </w:r>
            <w:r w:rsidR="00C07270" w:rsidRPr="00E8698C">
              <w:rPr>
                <w:rFonts w:cs="Arial"/>
                <w:sz w:val="24"/>
                <w:szCs w:val="24"/>
              </w:rPr>
              <w:t xml:space="preserve"> successful in the field of natural biology, </w:t>
            </w:r>
            <w:r w:rsidR="00FE7F86">
              <w:rPr>
                <w:rFonts w:cs="Arial"/>
                <w:sz w:val="24"/>
                <w:szCs w:val="24"/>
              </w:rPr>
              <w:t>but</w:t>
            </w:r>
            <w:r w:rsidR="00C07270" w:rsidRPr="00E8698C">
              <w:rPr>
                <w:rFonts w:cs="Arial"/>
                <w:sz w:val="24"/>
                <w:szCs w:val="24"/>
              </w:rPr>
              <w:t xml:space="preserve"> when researching companion </w:t>
            </w:r>
            <w:proofErr w:type="gramStart"/>
            <w:r w:rsidR="00C07270" w:rsidRPr="00E8698C">
              <w:rPr>
                <w:rFonts w:cs="Arial"/>
                <w:sz w:val="24"/>
                <w:szCs w:val="24"/>
              </w:rPr>
              <w:t>animals,  involv</w:t>
            </w:r>
            <w:r>
              <w:rPr>
                <w:rFonts w:cs="Arial"/>
                <w:sz w:val="24"/>
                <w:szCs w:val="24"/>
              </w:rPr>
              <w:t>ing</w:t>
            </w:r>
            <w:proofErr w:type="gramEnd"/>
            <w:r w:rsidR="00C07270" w:rsidRPr="00E8698C">
              <w:rPr>
                <w:rFonts w:cs="Arial"/>
                <w:sz w:val="24"/>
                <w:szCs w:val="24"/>
              </w:rPr>
              <w:t xml:space="preserve"> the human owners</w:t>
            </w:r>
            <w:r w:rsidR="00F20D1C">
              <w:rPr>
                <w:rFonts w:cs="Arial"/>
                <w:sz w:val="24"/>
                <w:szCs w:val="24"/>
              </w:rPr>
              <w:t xml:space="preserve">’ </w:t>
            </w:r>
            <w:r w:rsidR="00C07270" w:rsidRPr="00E8698C">
              <w:rPr>
                <w:rFonts w:cs="Arial"/>
                <w:sz w:val="24"/>
                <w:szCs w:val="24"/>
              </w:rPr>
              <w:t>behaviour</w:t>
            </w:r>
            <w:r w:rsidR="00C07270">
              <w:rPr>
                <w:rFonts w:cs="Arial"/>
                <w:sz w:val="24"/>
                <w:szCs w:val="24"/>
              </w:rPr>
              <w:t>, social research paradigms</w:t>
            </w:r>
            <w:r w:rsidR="00F20D1C">
              <w:rPr>
                <w:rFonts w:cs="Arial"/>
                <w:sz w:val="24"/>
                <w:szCs w:val="24"/>
              </w:rPr>
              <w:t xml:space="preserve"> may hold more validity</w:t>
            </w:r>
            <w:r w:rsidR="00C07270" w:rsidRPr="00E8698C">
              <w:rPr>
                <w:rFonts w:cs="Arial"/>
                <w:sz w:val="24"/>
                <w:szCs w:val="24"/>
              </w:rPr>
              <w:t xml:space="preserve">.  </w:t>
            </w:r>
            <w:r w:rsidR="00F20D1C">
              <w:rPr>
                <w:rFonts w:cs="Arial"/>
                <w:sz w:val="24"/>
                <w:szCs w:val="24"/>
              </w:rPr>
              <w:t xml:space="preserve">Their </w:t>
            </w:r>
            <w:r w:rsidR="00C07270" w:rsidRPr="00E8698C">
              <w:rPr>
                <w:rFonts w:cs="Arial"/>
                <w:sz w:val="24"/>
                <w:szCs w:val="24"/>
              </w:rPr>
              <w:t>subjectivist ontology, interpretivist epistemology</w:t>
            </w:r>
            <w:r w:rsidR="00F20D1C">
              <w:rPr>
                <w:rFonts w:cs="Arial"/>
                <w:sz w:val="24"/>
                <w:szCs w:val="24"/>
              </w:rPr>
              <w:t xml:space="preserve"> and </w:t>
            </w:r>
            <w:r w:rsidR="00C07270" w:rsidRPr="00E8698C">
              <w:rPr>
                <w:rFonts w:cs="Arial"/>
                <w:sz w:val="24"/>
                <w:szCs w:val="24"/>
              </w:rPr>
              <w:t>qualitative</w:t>
            </w:r>
            <w:r w:rsidR="00F20D1C">
              <w:rPr>
                <w:rFonts w:cs="Arial"/>
                <w:sz w:val="24"/>
                <w:szCs w:val="24"/>
              </w:rPr>
              <w:t xml:space="preserve"> methodologies</w:t>
            </w:r>
            <w:r w:rsidR="00C07270" w:rsidRPr="00E8698C">
              <w:rPr>
                <w:rFonts w:cs="Arial"/>
                <w:sz w:val="24"/>
                <w:szCs w:val="24"/>
              </w:rPr>
              <w:t xml:space="preserve"> provide insights into thoughts, feelings and experiences. </w:t>
            </w:r>
          </w:p>
          <w:p w14:paraId="0093B2DF" w14:textId="2D4F6287" w:rsidR="00C07270" w:rsidRPr="00E8698C" w:rsidRDefault="00C07270" w:rsidP="00C07270">
            <w:pPr>
              <w:spacing w:line="360" w:lineRule="auto"/>
              <w:jc w:val="both"/>
              <w:rPr>
                <w:rFonts w:cs="Arial"/>
                <w:sz w:val="24"/>
                <w:szCs w:val="24"/>
              </w:rPr>
            </w:pPr>
          </w:p>
          <w:p w14:paraId="3D41D214" w14:textId="54F61055" w:rsidR="00C07270" w:rsidRDefault="00FE7F86" w:rsidP="00C07270">
            <w:pPr>
              <w:spacing w:line="360" w:lineRule="auto"/>
              <w:jc w:val="both"/>
              <w:rPr>
                <w:rFonts w:cs="Arial"/>
                <w:sz w:val="24"/>
                <w:szCs w:val="24"/>
              </w:rPr>
            </w:pPr>
            <w:r>
              <w:rPr>
                <w:rFonts w:cs="Arial"/>
                <w:sz w:val="24"/>
                <w:szCs w:val="24"/>
              </w:rPr>
              <w:t>Hence, t</w:t>
            </w:r>
            <w:r w:rsidR="00C07270" w:rsidRPr="00E8698C">
              <w:rPr>
                <w:rFonts w:cs="Arial"/>
                <w:sz w:val="24"/>
                <w:szCs w:val="24"/>
              </w:rPr>
              <w:t xml:space="preserve">he research paradigm is pragmatic, </w:t>
            </w:r>
            <w:r>
              <w:rPr>
                <w:rFonts w:cs="Arial"/>
                <w:sz w:val="24"/>
                <w:szCs w:val="24"/>
              </w:rPr>
              <w:t xml:space="preserve">a research design based on </w:t>
            </w:r>
            <w:r w:rsidR="00C07270" w:rsidRPr="00E8698C">
              <w:rPr>
                <w:rFonts w:cs="Arial"/>
                <w:sz w:val="24"/>
                <w:szCs w:val="24"/>
              </w:rPr>
              <w:t>mixed method</w:t>
            </w:r>
            <w:r w:rsidR="00C07270">
              <w:rPr>
                <w:rFonts w:cs="Arial"/>
                <w:sz w:val="24"/>
                <w:szCs w:val="24"/>
              </w:rPr>
              <w:t>ologie</w:t>
            </w:r>
            <w:r w:rsidR="00C07270" w:rsidRPr="00E8698C">
              <w:rPr>
                <w:rFonts w:cs="Arial"/>
                <w:sz w:val="24"/>
                <w:szCs w:val="24"/>
              </w:rPr>
              <w:t>s</w:t>
            </w:r>
            <w:r w:rsidR="00C07270">
              <w:rPr>
                <w:rFonts w:cs="Arial"/>
                <w:sz w:val="24"/>
                <w:szCs w:val="24"/>
              </w:rPr>
              <w:t xml:space="preserve"> (qualitative when studying owners; quantitative when studying dogs)</w:t>
            </w:r>
            <w:r w:rsidR="00C07270" w:rsidRPr="00E8698C">
              <w:rPr>
                <w:rFonts w:cs="Arial"/>
                <w:sz w:val="24"/>
                <w:szCs w:val="24"/>
              </w:rPr>
              <w:t xml:space="preserve">.  </w:t>
            </w:r>
            <w:r>
              <w:rPr>
                <w:rFonts w:cs="Arial"/>
                <w:sz w:val="24"/>
                <w:szCs w:val="24"/>
              </w:rPr>
              <w:t>The paradigm and design</w:t>
            </w:r>
            <w:r w:rsidR="00C07270" w:rsidRPr="00E8698C">
              <w:rPr>
                <w:rFonts w:cs="Arial"/>
                <w:sz w:val="24"/>
                <w:szCs w:val="24"/>
              </w:rPr>
              <w:t xml:space="preserve"> reflect the</w:t>
            </w:r>
            <w:r w:rsidR="00C07270">
              <w:rPr>
                <w:rFonts w:cs="Arial"/>
                <w:sz w:val="24"/>
                <w:szCs w:val="24"/>
              </w:rPr>
              <w:t xml:space="preserve"> </w:t>
            </w:r>
            <w:r w:rsidR="00C07270" w:rsidRPr="00E8698C">
              <w:rPr>
                <w:rFonts w:cs="Arial"/>
                <w:sz w:val="24"/>
                <w:szCs w:val="24"/>
              </w:rPr>
              <w:t>routine of my professional behaviour modification sessions</w:t>
            </w:r>
            <w:r w:rsidR="00F20D1C">
              <w:rPr>
                <w:rFonts w:cs="Arial"/>
                <w:sz w:val="24"/>
                <w:szCs w:val="24"/>
              </w:rPr>
              <w:t>, providing va</w:t>
            </w:r>
            <w:r w:rsidR="00C07270" w:rsidRPr="00E8698C">
              <w:rPr>
                <w:rFonts w:cs="Arial"/>
                <w:sz w:val="24"/>
                <w:szCs w:val="24"/>
              </w:rPr>
              <w:t xml:space="preserve">lue to the business and high validity.  </w:t>
            </w:r>
          </w:p>
          <w:p w14:paraId="28F73D7D" w14:textId="77777777" w:rsidR="00C07270" w:rsidRPr="00E8698C" w:rsidRDefault="00C07270" w:rsidP="00C07270">
            <w:pPr>
              <w:spacing w:line="360" w:lineRule="auto"/>
              <w:jc w:val="both"/>
              <w:rPr>
                <w:rFonts w:cs="Arial"/>
                <w:sz w:val="24"/>
                <w:szCs w:val="24"/>
              </w:rPr>
            </w:pPr>
          </w:p>
          <w:p w14:paraId="4A300FFC" w14:textId="77777777" w:rsidR="00D66DE8" w:rsidRDefault="00D66DE8" w:rsidP="00D66DE8">
            <w:pPr>
              <w:spacing w:line="360" w:lineRule="auto"/>
              <w:jc w:val="both"/>
              <w:rPr>
                <w:rFonts w:cs="Arial"/>
                <w:sz w:val="24"/>
                <w:szCs w:val="24"/>
              </w:rPr>
            </w:pPr>
            <w:r w:rsidRPr="00A6220B">
              <w:rPr>
                <w:rFonts w:cs="Arial"/>
                <w:sz w:val="24"/>
                <w:szCs w:val="24"/>
                <w:u w:val="single"/>
              </w:rPr>
              <w:t>Sample</w:t>
            </w:r>
          </w:p>
          <w:p w14:paraId="30E206DF" w14:textId="783993FC" w:rsidR="00D66DE8" w:rsidRDefault="00D66DE8" w:rsidP="00D66DE8">
            <w:pPr>
              <w:spacing w:line="360" w:lineRule="auto"/>
              <w:jc w:val="both"/>
              <w:rPr>
                <w:rFonts w:cs="Arial"/>
                <w:sz w:val="24"/>
                <w:szCs w:val="24"/>
              </w:rPr>
            </w:pPr>
            <w:r>
              <w:rPr>
                <w:rFonts w:cs="Arial"/>
                <w:sz w:val="24"/>
                <w:szCs w:val="24"/>
              </w:rPr>
              <w:t xml:space="preserve">A convenience sample of </w:t>
            </w:r>
            <w:r w:rsidRPr="00E8698C">
              <w:rPr>
                <w:rFonts w:cs="Arial"/>
                <w:sz w:val="24"/>
                <w:szCs w:val="24"/>
              </w:rPr>
              <w:t xml:space="preserve">10 participants </w:t>
            </w:r>
            <w:r>
              <w:rPr>
                <w:rFonts w:cs="Arial"/>
                <w:sz w:val="24"/>
                <w:szCs w:val="24"/>
              </w:rPr>
              <w:t xml:space="preserve">(minimum) </w:t>
            </w:r>
            <w:r w:rsidRPr="00E8698C">
              <w:rPr>
                <w:rFonts w:cs="Arial"/>
                <w:sz w:val="24"/>
                <w:szCs w:val="24"/>
              </w:rPr>
              <w:t>will be sought through the business, via posters/leaflets placed in reception, social media, and local veterinary practices.  The only criteria would be that the dog displays problem behaviours when left by their owner</w:t>
            </w:r>
            <w:r w:rsidR="007E4DC2">
              <w:rPr>
                <w:rFonts w:cs="Arial"/>
                <w:sz w:val="24"/>
                <w:szCs w:val="24"/>
              </w:rPr>
              <w:t xml:space="preserve">, and that </w:t>
            </w:r>
            <w:r w:rsidR="00C07270">
              <w:rPr>
                <w:rFonts w:cs="Arial"/>
                <w:sz w:val="24"/>
                <w:szCs w:val="24"/>
              </w:rPr>
              <w:t>dogs are adults</w:t>
            </w:r>
            <w:r w:rsidRPr="00E8698C">
              <w:rPr>
                <w:rFonts w:cs="Arial"/>
                <w:sz w:val="24"/>
                <w:szCs w:val="24"/>
              </w:rPr>
              <w:t>.  Informed consent would be sought before any research begins.</w:t>
            </w:r>
          </w:p>
          <w:p w14:paraId="59544040" w14:textId="1031BFC7" w:rsidR="00C07270" w:rsidRDefault="00C07270" w:rsidP="00D66DE8">
            <w:pPr>
              <w:spacing w:line="360" w:lineRule="auto"/>
              <w:jc w:val="both"/>
              <w:rPr>
                <w:rFonts w:cs="Arial"/>
                <w:sz w:val="24"/>
                <w:szCs w:val="24"/>
              </w:rPr>
            </w:pPr>
          </w:p>
          <w:p w14:paraId="5F96F7AE" w14:textId="19F451BD" w:rsidR="00C07270" w:rsidRDefault="00C07270" w:rsidP="00D66DE8">
            <w:pPr>
              <w:spacing w:line="360" w:lineRule="auto"/>
              <w:jc w:val="both"/>
              <w:rPr>
                <w:rFonts w:cs="Arial"/>
                <w:sz w:val="24"/>
                <w:szCs w:val="24"/>
                <w:u w:val="single"/>
              </w:rPr>
            </w:pPr>
            <w:r>
              <w:rPr>
                <w:rFonts w:cs="Arial"/>
                <w:sz w:val="24"/>
                <w:szCs w:val="24"/>
                <w:u w:val="single"/>
              </w:rPr>
              <w:t>Method</w:t>
            </w:r>
            <w:r w:rsidR="005133C3">
              <w:rPr>
                <w:rFonts w:cs="Arial"/>
                <w:sz w:val="24"/>
                <w:szCs w:val="24"/>
                <w:u w:val="single"/>
              </w:rPr>
              <w:t>s</w:t>
            </w:r>
          </w:p>
          <w:p w14:paraId="58DA7785" w14:textId="1376F016" w:rsidR="007E4DC2" w:rsidRDefault="00D66DE8" w:rsidP="00D66DE8">
            <w:pPr>
              <w:spacing w:line="360" w:lineRule="auto"/>
              <w:jc w:val="both"/>
              <w:rPr>
                <w:rFonts w:cs="Arial"/>
                <w:sz w:val="24"/>
                <w:szCs w:val="24"/>
              </w:rPr>
            </w:pPr>
            <w:r w:rsidRPr="00E8698C">
              <w:rPr>
                <w:rFonts w:cs="Arial"/>
                <w:sz w:val="24"/>
                <w:szCs w:val="24"/>
              </w:rPr>
              <w:t>Owners and their dogs would be invited for an initial assessment at Cwm Dog Retreat.  This would consist of a preliminary interview taking the form of an interpretative phenomenological analysis (see below), and an observational assessment of the dog’s symptoms</w:t>
            </w:r>
            <w:r w:rsidR="00F20D1C">
              <w:rPr>
                <w:rFonts w:cs="Arial"/>
                <w:sz w:val="24"/>
                <w:szCs w:val="24"/>
              </w:rPr>
              <w:t xml:space="preserve">, </w:t>
            </w:r>
            <w:r>
              <w:rPr>
                <w:rFonts w:cs="Arial"/>
                <w:sz w:val="24"/>
                <w:szCs w:val="24"/>
              </w:rPr>
              <w:t>noted through an ethogram</w:t>
            </w:r>
            <w:r w:rsidR="00F20D1C">
              <w:rPr>
                <w:rFonts w:cs="Arial"/>
                <w:sz w:val="24"/>
                <w:szCs w:val="24"/>
              </w:rPr>
              <w:t xml:space="preserve">, to create baseline data. </w:t>
            </w:r>
            <w:r w:rsidR="00966EFD">
              <w:rPr>
                <w:rFonts w:cs="Arial"/>
                <w:sz w:val="24"/>
                <w:szCs w:val="24"/>
              </w:rPr>
              <w:t xml:space="preserve"> The dogs would also be fitted with an activity monitor (</w:t>
            </w:r>
            <w:proofErr w:type="spellStart"/>
            <w:r w:rsidR="00966EFD">
              <w:rPr>
                <w:rFonts w:cs="Arial"/>
                <w:sz w:val="24"/>
                <w:szCs w:val="24"/>
              </w:rPr>
              <w:t>FitBark</w:t>
            </w:r>
            <w:proofErr w:type="spellEnd"/>
            <w:r w:rsidR="00966EFD">
              <w:rPr>
                <w:rFonts w:cs="Arial"/>
                <w:sz w:val="24"/>
                <w:szCs w:val="24"/>
              </w:rPr>
              <w:t xml:space="preserve"> 2), which will provide direct data of the dogs’ activity levels (see below for details).</w:t>
            </w:r>
          </w:p>
          <w:p w14:paraId="1D5E905E" w14:textId="77777777" w:rsidR="005133C3" w:rsidRPr="005133C3" w:rsidRDefault="005133C3" w:rsidP="005133C3">
            <w:pPr>
              <w:pStyle w:val="ListParagraph"/>
              <w:numPr>
                <w:ilvl w:val="0"/>
                <w:numId w:val="22"/>
              </w:numPr>
              <w:spacing w:line="360" w:lineRule="auto"/>
              <w:jc w:val="both"/>
              <w:rPr>
                <w:rFonts w:cs="Arial"/>
                <w:sz w:val="24"/>
                <w:szCs w:val="24"/>
                <w:u w:val="single"/>
              </w:rPr>
            </w:pPr>
            <w:r w:rsidRPr="005133C3">
              <w:rPr>
                <w:rFonts w:cs="Arial"/>
                <w:sz w:val="24"/>
                <w:szCs w:val="24"/>
                <w:u w:val="single"/>
              </w:rPr>
              <w:t>IPA Interviews</w:t>
            </w:r>
          </w:p>
          <w:p w14:paraId="6A221BC8" w14:textId="3256A9BA" w:rsidR="00D66DE8" w:rsidRDefault="00D66DE8" w:rsidP="00C07270">
            <w:pPr>
              <w:spacing w:line="360" w:lineRule="auto"/>
              <w:jc w:val="both"/>
              <w:rPr>
                <w:rFonts w:cs="Arial"/>
                <w:sz w:val="24"/>
                <w:szCs w:val="24"/>
              </w:rPr>
            </w:pPr>
            <w:r w:rsidRPr="00E8698C">
              <w:rPr>
                <w:rFonts w:cs="Arial"/>
                <w:sz w:val="24"/>
                <w:szCs w:val="24"/>
              </w:rPr>
              <w:t>The interpretative phenomenological analysis (IPA) method will be used</w:t>
            </w:r>
            <w:r w:rsidR="00F20D1C">
              <w:rPr>
                <w:rFonts w:cs="Arial"/>
                <w:sz w:val="24"/>
                <w:szCs w:val="24"/>
              </w:rPr>
              <w:t>,</w:t>
            </w:r>
            <w:r w:rsidRPr="00E8698C">
              <w:rPr>
                <w:rFonts w:cs="Arial"/>
                <w:sz w:val="24"/>
                <w:szCs w:val="24"/>
              </w:rPr>
              <w:t xml:space="preserve"> involv</w:t>
            </w:r>
            <w:r w:rsidR="00F20D1C">
              <w:rPr>
                <w:rFonts w:cs="Arial"/>
                <w:sz w:val="24"/>
                <w:szCs w:val="24"/>
              </w:rPr>
              <w:t xml:space="preserve">ing </w:t>
            </w:r>
            <w:r w:rsidRPr="00E8698C">
              <w:rPr>
                <w:rFonts w:cs="Arial"/>
                <w:sz w:val="24"/>
                <w:szCs w:val="24"/>
              </w:rPr>
              <w:t xml:space="preserve">interviews where the participant is encouraged to share their experiences.  </w:t>
            </w:r>
            <w:r>
              <w:rPr>
                <w:rFonts w:cs="Arial"/>
                <w:sz w:val="24"/>
                <w:szCs w:val="24"/>
              </w:rPr>
              <w:t>Questions will focus on general e</w:t>
            </w:r>
            <w:r w:rsidR="00C07270">
              <w:rPr>
                <w:rFonts w:cs="Arial"/>
                <w:sz w:val="24"/>
                <w:szCs w:val="24"/>
              </w:rPr>
              <w:t>x</w:t>
            </w:r>
            <w:r>
              <w:rPr>
                <w:rFonts w:cs="Arial"/>
                <w:sz w:val="24"/>
                <w:szCs w:val="24"/>
              </w:rPr>
              <w:t xml:space="preserve">periences of owning their dog; their experience of SA; and their experiences of behaviour modification.  </w:t>
            </w:r>
            <w:r w:rsidRPr="00E8698C">
              <w:rPr>
                <w:rFonts w:cs="Arial"/>
                <w:sz w:val="24"/>
                <w:szCs w:val="24"/>
              </w:rPr>
              <w:t xml:space="preserve">Thematic analysis </w:t>
            </w:r>
            <w:r w:rsidR="00A155DE">
              <w:rPr>
                <w:rFonts w:cs="Arial"/>
                <w:sz w:val="24"/>
                <w:szCs w:val="24"/>
              </w:rPr>
              <w:t xml:space="preserve">(via NVivo software) </w:t>
            </w:r>
            <w:r w:rsidRPr="00E8698C">
              <w:rPr>
                <w:rFonts w:cs="Arial"/>
                <w:sz w:val="24"/>
                <w:szCs w:val="24"/>
              </w:rPr>
              <w:t xml:space="preserve">of the </w:t>
            </w:r>
            <w:r w:rsidRPr="00E8698C">
              <w:rPr>
                <w:rFonts w:cs="Arial"/>
                <w:sz w:val="24"/>
                <w:szCs w:val="24"/>
              </w:rPr>
              <w:lastRenderedPageBreak/>
              <w:t xml:space="preserve">interviews </w:t>
            </w:r>
            <w:r w:rsidR="00964767">
              <w:rPr>
                <w:rFonts w:cs="Arial"/>
                <w:sz w:val="24"/>
                <w:szCs w:val="24"/>
              </w:rPr>
              <w:t>will</w:t>
            </w:r>
            <w:r w:rsidRPr="00E8698C">
              <w:rPr>
                <w:rFonts w:cs="Arial"/>
                <w:sz w:val="24"/>
                <w:szCs w:val="24"/>
              </w:rPr>
              <w:t xml:space="preserve"> provide insight into the experiences of the owner</w:t>
            </w:r>
            <w:r w:rsidR="00964767">
              <w:rPr>
                <w:rFonts w:cs="Arial"/>
                <w:sz w:val="24"/>
                <w:szCs w:val="24"/>
              </w:rPr>
              <w:t>, which may identify</w:t>
            </w:r>
            <w:r w:rsidRPr="00E8698C">
              <w:rPr>
                <w:rFonts w:cs="Arial"/>
                <w:sz w:val="24"/>
                <w:szCs w:val="24"/>
              </w:rPr>
              <w:t xml:space="preserve"> training needs, difficulties to be overcome and possible barriers to behaviour modification.  </w:t>
            </w:r>
          </w:p>
          <w:p w14:paraId="70C363FC" w14:textId="77777777" w:rsidR="00C07270" w:rsidRPr="00E8698C" w:rsidRDefault="00C07270" w:rsidP="00C07270">
            <w:pPr>
              <w:spacing w:line="360" w:lineRule="auto"/>
              <w:jc w:val="both"/>
              <w:rPr>
                <w:rFonts w:cs="Arial"/>
                <w:sz w:val="24"/>
                <w:szCs w:val="24"/>
              </w:rPr>
            </w:pPr>
          </w:p>
          <w:p w14:paraId="1D03BC93" w14:textId="77777777" w:rsidR="005133C3" w:rsidRDefault="00FE7F86" w:rsidP="00966EFD">
            <w:pPr>
              <w:spacing w:line="360" w:lineRule="auto"/>
              <w:jc w:val="both"/>
              <w:rPr>
                <w:rFonts w:cs="Arial"/>
                <w:sz w:val="24"/>
                <w:szCs w:val="24"/>
              </w:rPr>
            </w:pPr>
            <w:r>
              <w:rPr>
                <w:rFonts w:cs="Arial"/>
                <w:sz w:val="24"/>
                <w:szCs w:val="24"/>
              </w:rPr>
              <w:t>F</w:t>
            </w:r>
            <w:r w:rsidR="00966EFD">
              <w:rPr>
                <w:rFonts w:cs="Arial"/>
                <w:sz w:val="24"/>
                <w:szCs w:val="24"/>
              </w:rPr>
              <w:t>ollowing analysis of</w:t>
            </w:r>
            <w:r>
              <w:rPr>
                <w:rFonts w:cs="Arial"/>
                <w:sz w:val="24"/>
                <w:szCs w:val="24"/>
              </w:rPr>
              <w:t xml:space="preserve"> this initial interview and observational assessment, </w:t>
            </w:r>
            <w:r w:rsidR="00966EFD">
              <w:rPr>
                <w:rFonts w:cs="Arial"/>
                <w:sz w:val="24"/>
                <w:szCs w:val="24"/>
              </w:rPr>
              <w:t>a</w:t>
            </w:r>
            <w:r w:rsidR="00D66DE8" w:rsidRPr="00E8698C">
              <w:rPr>
                <w:rFonts w:cs="Arial"/>
                <w:sz w:val="24"/>
                <w:szCs w:val="24"/>
              </w:rPr>
              <w:t xml:space="preserve"> modification plan </w:t>
            </w:r>
            <w:r w:rsidR="00966EFD">
              <w:rPr>
                <w:rFonts w:cs="Arial"/>
                <w:sz w:val="24"/>
                <w:szCs w:val="24"/>
              </w:rPr>
              <w:t>will be devised and discussed with the owner</w:t>
            </w:r>
            <w:r w:rsidR="00D66DE8" w:rsidRPr="00E8698C">
              <w:rPr>
                <w:rFonts w:cs="Arial"/>
                <w:sz w:val="24"/>
                <w:szCs w:val="24"/>
              </w:rPr>
              <w:t xml:space="preserve"> (see Table 1 below for details of possible interventions)</w:t>
            </w:r>
            <w:r w:rsidR="00966EFD">
              <w:rPr>
                <w:rFonts w:cs="Arial"/>
                <w:sz w:val="24"/>
                <w:szCs w:val="24"/>
              </w:rPr>
              <w:t xml:space="preserve">.  Owners would be expected to implement the advised modification plan, following demonstration of training techniques where necessary.  After two weeks, a second </w:t>
            </w:r>
            <w:r w:rsidR="00D66DE8" w:rsidRPr="00E8698C">
              <w:rPr>
                <w:rFonts w:cs="Arial"/>
                <w:sz w:val="24"/>
                <w:szCs w:val="24"/>
              </w:rPr>
              <w:t>IPA interview</w:t>
            </w:r>
            <w:r w:rsidR="00966EFD">
              <w:rPr>
                <w:rFonts w:cs="Arial"/>
                <w:sz w:val="24"/>
                <w:szCs w:val="24"/>
              </w:rPr>
              <w:t xml:space="preserve"> and assessment</w:t>
            </w:r>
            <w:r w:rsidR="00D66DE8" w:rsidRPr="00E8698C">
              <w:rPr>
                <w:rFonts w:cs="Arial"/>
                <w:sz w:val="24"/>
                <w:szCs w:val="24"/>
              </w:rPr>
              <w:t xml:space="preserve"> would be scheduled to see how the owner perceives any changes in behaviour; and point to any further difficulties.  Thematic analysis would be compared to previous IPA interviews with the owners and would also look for common themes and difference</w:t>
            </w:r>
            <w:r w:rsidR="00D66DE8">
              <w:rPr>
                <w:rFonts w:cs="Arial"/>
                <w:sz w:val="24"/>
                <w:szCs w:val="24"/>
              </w:rPr>
              <w:t>s</w:t>
            </w:r>
            <w:r w:rsidR="00D66DE8" w:rsidRPr="00E8698C">
              <w:rPr>
                <w:rFonts w:cs="Arial"/>
                <w:sz w:val="24"/>
                <w:szCs w:val="24"/>
              </w:rPr>
              <w:t xml:space="preserve"> between participating owners.  </w:t>
            </w:r>
          </w:p>
          <w:p w14:paraId="21757D76" w14:textId="77777777" w:rsidR="005133C3" w:rsidRPr="005133C3" w:rsidRDefault="005133C3" w:rsidP="005133C3">
            <w:pPr>
              <w:pStyle w:val="ListParagraph"/>
              <w:numPr>
                <w:ilvl w:val="0"/>
                <w:numId w:val="22"/>
              </w:numPr>
              <w:spacing w:line="360" w:lineRule="auto"/>
              <w:jc w:val="both"/>
              <w:rPr>
                <w:rFonts w:cs="Arial"/>
                <w:sz w:val="24"/>
                <w:szCs w:val="24"/>
                <w:u w:val="single"/>
              </w:rPr>
            </w:pPr>
            <w:r w:rsidRPr="005133C3">
              <w:rPr>
                <w:rFonts w:cs="Arial"/>
                <w:sz w:val="24"/>
                <w:szCs w:val="24"/>
                <w:u w:val="single"/>
              </w:rPr>
              <w:t>Activity monitoring of dogs</w:t>
            </w:r>
          </w:p>
          <w:p w14:paraId="71DB8CFA" w14:textId="0D8A0075" w:rsidR="00966EFD" w:rsidRPr="005133C3" w:rsidRDefault="00966EFD" w:rsidP="005133C3">
            <w:pPr>
              <w:spacing w:line="360" w:lineRule="auto"/>
              <w:ind w:left="360"/>
              <w:jc w:val="both"/>
              <w:rPr>
                <w:rFonts w:cs="Arial"/>
                <w:sz w:val="24"/>
                <w:szCs w:val="24"/>
              </w:rPr>
            </w:pPr>
            <w:r w:rsidRPr="005133C3">
              <w:rPr>
                <w:rFonts w:cs="Arial"/>
                <w:sz w:val="24"/>
                <w:szCs w:val="24"/>
              </w:rPr>
              <w:t xml:space="preserve">The data generated by the </w:t>
            </w:r>
            <w:proofErr w:type="spellStart"/>
            <w:r w:rsidRPr="005133C3">
              <w:rPr>
                <w:rFonts w:cs="Arial"/>
                <w:sz w:val="24"/>
                <w:szCs w:val="24"/>
              </w:rPr>
              <w:t>FitBark</w:t>
            </w:r>
            <w:proofErr w:type="spellEnd"/>
            <w:r w:rsidRPr="005133C3">
              <w:rPr>
                <w:rFonts w:cs="Arial"/>
                <w:sz w:val="24"/>
                <w:szCs w:val="24"/>
              </w:rPr>
              <w:t xml:space="preserve"> since the initial interview would also be analysed and discussed with the owner during th</w:t>
            </w:r>
            <w:r w:rsidR="005133C3">
              <w:rPr>
                <w:rFonts w:cs="Arial"/>
                <w:sz w:val="24"/>
                <w:szCs w:val="24"/>
              </w:rPr>
              <w:t>e second interview</w:t>
            </w:r>
            <w:r w:rsidRPr="005133C3">
              <w:rPr>
                <w:rFonts w:cs="Arial"/>
                <w:sz w:val="24"/>
                <w:szCs w:val="24"/>
              </w:rPr>
              <w:t>.  This activity monitor has been previously validated and used for published research (</w:t>
            </w:r>
            <w:proofErr w:type="gramStart"/>
            <w:r w:rsidRPr="005133C3">
              <w:rPr>
                <w:rFonts w:cs="Arial"/>
                <w:sz w:val="24"/>
                <w:szCs w:val="24"/>
              </w:rPr>
              <w:t>e.g.</w:t>
            </w:r>
            <w:proofErr w:type="gramEnd"/>
            <w:r w:rsidRPr="005133C3">
              <w:rPr>
                <w:rFonts w:cs="Arial"/>
                <w:sz w:val="24"/>
                <w:szCs w:val="24"/>
              </w:rPr>
              <w:t xml:space="preserve"> Patel </w:t>
            </w:r>
            <w:r w:rsidRPr="005133C3">
              <w:rPr>
                <w:rFonts w:cs="Arial"/>
                <w:i/>
                <w:iCs/>
                <w:sz w:val="24"/>
                <w:szCs w:val="24"/>
              </w:rPr>
              <w:t xml:space="preserve">et al, </w:t>
            </w:r>
            <w:r w:rsidRPr="005133C3">
              <w:rPr>
                <w:rFonts w:cs="Arial"/>
                <w:sz w:val="24"/>
                <w:szCs w:val="24"/>
              </w:rPr>
              <w:t xml:space="preserve">2017).  This attaches to the dogs’ collar and provides accelerometer data, which can either be downloaded as raw data and analysed via Excel/SSPS, or it can be analysed via the </w:t>
            </w:r>
            <w:proofErr w:type="spellStart"/>
            <w:r w:rsidRPr="005133C3">
              <w:rPr>
                <w:rFonts w:cs="Arial"/>
                <w:sz w:val="24"/>
                <w:szCs w:val="24"/>
              </w:rPr>
              <w:t>Fitbark</w:t>
            </w:r>
            <w:proofErr w:type="spellEnd"/>
            <w:r w:rsidRPr="005133C3">
              <w:rPr>
                <w:rFonts w:cs="Arial"/>
                <w:sz w:val="24"/>
                <w:szCs w:val="24"/>
              </w:rPr>
              <w:t xml:space="preserve"> app.  The app provides details via </w:t>
            </w:r>
            <w:proofErr w:type="spellStart"/>
            <w:r w:rsidRPr="005133C3">
              <w:rPr>
                <w:rFonts w:cs="Arial"/>
                <w:sz w:val="24"/>
                <w:szCs w:val="24"/>
              </w:rPr>
              <w:t>Fitbark</w:t>
            </w:r>
            <w:proofErr w:type="spellEnd"/>
            <w:r w:rsidRPr="005133C3">
              <w:rPr>
                <w:rFonts w:cs="Arial"/>
                <w:sz w:val="24"/>
                <w:szCs w:val="24"/>
              </w:rPr>
              <w:t xml:space="preserve"> points and analyses the data via charts (see Figure 1 below).  An hour section can be highlighted and a chart of activity for that hour, split into 5-minute intervals</w:t>
            </w:r>
            <w:r w:rsidR="005133C3">
              <w:rPr>
                <w:rFonts w:cs="Arial"/>
                <w:sz w:val="24"/>
                <w:szCs w:val="24"/>
              </w:rPr>
              <w:t>,</w:t>
            </w:r>
            <w:r w:rsidRPr="005133C3">
              <w:rPr>
                <w:rFonts w:cs="Arial"/>
                <w:sz w:val="24"/>
                <w:szCs w:val="24"/>
              </w:rPr>
              <w:t xml:space="preserve"> is provided in the form of a bar chart.  Clear differences can be seen between rest, moderate </w:t>
            </w:r>
            <w:proofErr w:type="gramStart"/>
            <w:r w:rsidRPr="005133C3">
              <w:rPr>
                <w:rFonts w:cs="Arial"/>
                <w:sz w:val="24"/>
                <w:szCs w:val="24"/>
              </w:rPr>
              <w:t>activity</w:t>
            </w:r>
            <w:proofErr w:type="gramEnd"/>
            <w:r w:rsidRPr="005133C3">
              <w:rPr>
                <w:rFonts w:cs="Arial"/>
                <w:sz w:val="24"/>
                <w:szCs w:val="24"/>
              </w:rPr>
              <w:t xml:space="preserve"> and high activity.  </w:t>
            </w:r>
          </w:p>
          <w:p w14:paraId="3990ACA9" w14:textId="0EBC5772" w:rsidR="00D66DE8" w:rsidRDefault="00D66DE8" w:rsidP="00D66DE8">
            <w:pPr>
              <w:spacing w:line="360" w:lineRule="auto"/>
              <w:jc w:val="both"/>
              <w:rPr>
                <w:rFonts w:cs="Arial"/>
                <w:sz w:val="24"/>
                <w:szCs w:val="24"/>
              </w:rPr>
            </w:pPr>
          </w:p>
          <w:p w14:paraId="1F2AE725" w14:textId="77777777" w:rsidR="00C07270" w:rsidRPr="00E8698C" w:rsidRDefault="00C07270" w:rsidP="00D66DE8">
            <w:pPr>
              <w:spacing w:line="360" w:lineRule="auto"/>
              <w:jc w:val="both"/>
              <w:rPr>
                <w:rFonts w:cs="Arial"/>
                <w:sz w:val="24"/>
                <w:szCs w:val="24"/>
              </w:rPr>
            </w:pPr>
          </w:p>
          <w:p w14:paraId="775ABE4B" w14:textId="77777777" w:rsidR="00D66DE8" w:rsidRPr="00E8698C" w:rsidRDefault="00D66DE8" w:rsidP="00D66DE8">
            <w:pPr>
              <w:keepNext/>
              <w:spacing w:line="360" w:lineRule="auto"/>
              <w:jc w:val="both"/>
              <w:rPr>
                <w:rFonts w:cs="Arial"/>
              </w:rPr>
            </w:pPr>
            <w:r w:rsidRPr="00E8698C">
              <w:rPr>
                <w:rFonts w:cs="Arial"/>
                <w:noProof/>
              </w:rPr>
              <w:lastRenderedPageBreak/>
              <w:drawing>
                <wp:inline distT="0" distB="0" distL="0" distR="0" wp14:anchorId="4015189A" wp14:editId="045D9454">
                  <wp:extent cx="1714500" cy="3048000"/>
                  <wp:effectExtent l="0" t="0" r="0" b="0"/>
                  <wp:docPr id="4" name="Picture 4" descr="cid:5d0cc156-4713-4856-8666-1446c10f1870@eurprd08.prod.outlook.com"/>
                  <wp:cNvGraphicFramePr/>
                  <a:graphic xmlns:a="http://schemas.openxmlformats.org/drawingml/2006/main">
                    <a:graphicData uri="http://schemas.openxmlformats.org/drawingml/2006/picture">
                      <pic:pic xmlns:pic="http://schemas.openxmlformats.org/drawingml/2006/picture">
                        <pic:nvPicPr>
                          <pic:cNvPr id="2" name="Picture 2" descr="cid:5d0cc156-4713-4856-8666-1446c10f1870@eurprd08.prod.outlook.com"/>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714500" cy="3048000"/>
                          </a:xfrm>
                          <a:prstGeom prst="rect">
                            <a:avLst/>
                          </a:prstGeom>
                          <a:noFill/>
                          <a:ln>
                            <a:noFill/>
                          </a:ln>
                        </pic:spPr>
                      </pic:pic>
                    </a:graphicData>
                  </a:graphic>
                </wp:inline>
              </w:drawing>
            </w:r>
          </w:p>
          <w:p w14:paraId="6F434971" w14:textId="77777777" w:rsidR="00D66DE8" w:rsidRPr="00E8698C" w:rsidRDefault="00D66DE8" w:rsidP="00D66DE8">
            <w:pPr>
              <w:keepNext/>
              <w:spacing w:line="360" w:lineRule="auto"/>
              <w:jc w:val="both"/>
              <w:rPr>
                <w:rFonts w:cs="Arial"/>
              </w:rPr>
            </w:pPr>
            <w:r w:rsidRPr="00E8698C">
              <w:rPr>
                <w:rFonts w:cs="Arial"/>
                <w:noProof/>
              </w:rPr>
              <w:drawing>
                <wp:inline distT="0" distB="0" distL="0" distR="0" wp14:anchorId="15101FD4" wp14:editId="26A1BC2B">
                  <wp:extent cx="1714500" cy="3048000"/>
                  <wp:effectExtent l="0" t="0" r="0" b="0"/>
                  <wp:docPr id="3" name="Picture 3" descr="cid:fa3742d0-0659-4dc2-829b-05a9961492c7@eurprd08.prod.outlook.com"/>
                  <wp:cNvGraphicFramePr/>
                  <a:graphic xmlns:a="http://schemas.openxmlformats.org/drawingml/2006/main">
                    <a:graphicData uri="http://schemas.openxmlformats.org/drawingml/2006/picture">
                      <pic:pic xmlns:pic="http://schemas.openxmlformats.org/drawingml/2006/picture">
                        <pic:nvPicPr>
                          <pic:cNvPr id="3" name="Picture 3" descr="cid:fa3742d0-0659-4dc2-829b-05a9961492c7@eurprd08.prod.outlook.com"/>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714500" cy="3048000"/>
                          </a:xfrm>
                          <a:prstGeom prst="rect">
                            <a:avLst/>
                          </a:prstGeom>
                          <a:noFill/>
                          <a:ln>
                            <a:noFill/>
                          </a:ln>
                        </pic:spPr>
                      </pic:pic>
                    </a:graphicData>
                  </a:graphic>
                </wp:inline>
              </w:drawing>
            </w:r>
            <w:r w:rsidRPr="00E8698C">
              <w:rPr>
                <w:rFonts w:cs="Arial"/>
                <w:noProof/>
              </w:rPr>
              <w:drawing>
                <wp:inline distT="0" distB="0" distL="0" distR="0" wp14:anchorId="25BC8149" wp14:editId="4BB881D2">
                  <wp:extent cx="1714500" cy="3048000"/>
                  <wp:effectExtent l="0" t="0" r="0" b="0"/>
                  <wp:docPr id="1" name="Picture 1" descr="cid:0ab86134-9e48-4e9d-a6ff-ed131e21077e@eurprd08.prod.outlook.com"/>
                  <wp:cNvGraphicFramePr/>
                  <a:graphic xmlns:a="http://schemas.openxmlformats.org/drawingml/2006/main">
                    <a:graphicData uri="http://schemas.openxmlformats.org/drawingml/2006/picture">
                      <pic:pic xmlns:pic="http://schemas.openxmlformats.org/drawingml/2006/picture">
                        <pic:nvPicPr>
                          <pic:cNvPr id="1" name="Picture 1" descr="cid:0ab86134-9e48-4e9d-a6ff-ed131e21077e@eurprd08.prod.outlook.com"/>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714500" cy="3048000"/>
                          </a:xfrm>
                          <a:prstGeom prst="rect">
                            <a:avLst/>
                          </a:prstGeom>
                          <a:noFill/>
                          <a:ln>
                            <a:noFill/>
                          </a:ln>
                        </pic:spPr>
                      </pic:pic>
                    </a:graphicData>
                  </a:graphic>
                </wp:inline>
              </w:drawing>
            </w:r>
          </w:p>
          <w:p w14:paraId="6241605D" w14:textId="62B89FFE" w:rsidR="00D66DE8" w:rsidRPr="00A155DE" w:rsidRDefault="00D66DE8" w:rsidP="00A155DE">
            <w:pPr>
              <w:pStyle w:val="Caption"/>
              <w:jc w:val="both"/>
              <w:rPr>
                <w:rFonts w:ascii="Arial" w:hAnsi="Arial" w:cs="Arial"/>
              </w:rPr>
            </w:pPr>
            <w:r w:rsidRPr="00E8698C">
              <w:rPr>
                <w:rFonts w:ascii="Arial" w:hAnsi="Arial" w:cs="Arial"/>
              </w:rPr>
              <w:t xml:space="preserve">Figure </w:t>
            </w:r>
            <w:r w:rsidR="00F20D1C">
              <w:rPr>
                <w:rFonts w:ascii="Arial" w:hAnsi="Arial" w:cs="Arial"/>
              </w:rPr>
              <w:t>1</w:t>
            </w:r>
            <w:r w:rsidRPr="00E8698C">
              <w:rPr>
                <w:rFonts w:ascii="Arial" w:hAnsi="Arial" w:cs="Arial"/>
              </w:rPr>
              <w:t xml:space="preserve"> </w:t>
            </w:r>
            <w:proofErr w:type="spellStart"/>
            <w:r w:rsidRPr="00E8698C">
              <w:rPr>
                <w:rFonts w:ascii="Arial" w:hAnsi="Arial" w:cs="Arial"/>
              </w:rPr>
              <w:t>Fitbark</w:t>
            </w:r>
            <w:proofErr w:type="spellEnd"/>
            <w:r w:rsidRPr="00E8698C">
              <w:rPr>
                <w:rFonts w:ascii="Arial" w:hAnsi="Arial" w:cs="Arial"/>
              </w:rPr>
              <w:t xml:space="preserve"> app charts</w:t>
            </w:r>
            <w:r w:rsidRPr="00E8698C">
              <w:rPr>
                <w:rFonts w:cs="Arial"/>
                <w:noProof/>
                <w:lang w:eastAsia="en-GB"/>
              </w:rPr>
              <w:drawing>
                <wp:anchor distT="0" distB="0" distL="114300" distR="114300" simplePos="0" relativeHeight="251659264" behindDoc="1" locked="0" layoutInCell="1" allowOverlap="1" wp14:anchorId="005926E4" wp14:editId="7735A4E2">
                  <wp:simplePos x="0" y="0"/>
                  <wp:positionH relativeFrom="column">
                    <wp:posOffset>0</wp:posOffset>
                  </wp:positionH>
                  <wp:positionV relativeFrom="paragraph">
                    <wp:posOffset>-6736080</wp:posOffset>
                  </wp:positionV>
                  <wp:extent cx="1714500" cy="3048000"/>
                  <wp:effectExtent l="0" t="0" r="0" b="0"/>
                  <wp:wrapTight wrapText="bothSides">
                    <wp:wrapPolygon edited="0">
                      <wp:start x="0" y="0"/>
                      <wp:lineTo x="0" y="21465"/>
                      <wp:lineTo x="21360" y="21465"/>
                      <wp:lineTo x="21360" y="0"/>
                      <wp:lineTo x="0" y="0"/>
                    </wp:wrapPolygon>
                  </wp:wrapTight>
                  <wp:docPr id="6" name="Picture 6" descr="cid:f5f16b2f-8a4a-4d5b-8e03-a6fc7c786924@eurprd08.prod.outlook.com"/>
                  <wp:cNvGraphicFramePr/>
                  <a:graphic xmlns:a="http://schemas.openxmlformats.org/drawingml/2006/main">
                    <a:graphicData uri="http://schemas.openxmlformats.org/drawingml/2006/picture">
                      <pic:pic xmlns:pic="http://schemas.openxmlformats.org/drawingml/2006/picture">
                        <pic:nvPicPr>
                          <pic:cNvPr id="4" name="Picture 4" descr="cid:f5f16b2f-8a4a-4d5b-8e03-a6fc7c786924@eurprd08.prod.outlook.com"/>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714500" cy="3048000"/>
                          </a:xfrm>
                          <a:prstGeom prst="rect">
                            <a:avLst/>
                          </a:prstGeom>
                          <a:noFill/>
                          <a:ln>
                            <a:noFill/>
                          </a:ln>
                        </pic:spPr>
                      </pic:pic>
                    </a:graphicData>
                  </a:graphic>
                </wp:anchor>
              </w:drawing>
            </w:r>
          </w:p>
          <w:p w14:paraId="011ABED5" w14:textId="77777777" w:rsidR="00D66DE8" w:rsidRPr="00E8698C" w:rsidRDefault="00D66DE8" w:rsidP="00D66DE8">
            <w:pPr>
              <w:spacing w:line="360" w:lineRule="auto"/>
              <w:jc w:val="both"/>
              <w:rPr>
                <w:rFonts w:cs="Arial"/>
                <w:sz w:val="24"/>
                <w:szCs w:val="24"/>
              </w:rPr>
            </w:pPr>
          </w:p>
          <w:p w14:paraId="7A17AC32" w14:textId="52AF72AF" w:rsidR="00D66DE8" w:rsidRDefault="00D66DE8" w:rsidP="00D66DE8">
            <w:pPr>
              <w:spacing w:line="360" w:lineRule="auto"/>
              <w:jc w:val="both"/>
              <w:rPr>
                <w:rFonts w:cs="Arial"/>
                <w:sz w:val="24"/>
                <w:szCs w:val="24"/>
              </w:rPr>
            </w:pPr>
            <w:r w:rsidRPr="00E8698C">
              <w:rPr>
                <w:rFonts w:cs="Arial"/>
                <w:sz w:val="24"/>
                <w:szCs w:val="24"/>
              </w:rPr>
              <w:t xml:space="preserve">The hypothesis for this data would depend on the type and severity of the SA.  A general hypothesis could be that dogs with severe SA show high levels of activity in the absence of their owners, but each dog would need its own hypothesis.  The initial two weeks would therefore provide baseline data, and subsequent data can be compared to examine any improvements.  </w:t>
            </w:r>
          </w:p>
          <w:p w14:paraId="6781E951" w14:textId="77777777" w:rsidR="00C07270" w:rsidRPr="00E8698C" w:rsidRDefault="00C07270" w:rsidP="00D66DE8">
            <w:pPr>
              <w:spacing w:line="360" w:lineRule="auto"/>
              <w:jc w:val="both"/>
              <w:rPr>
                <w:rFonts w:cs="Arial"/>
                <w:sz w:val="24"/>
                <w:szCs w:val="24"/>
              </w:rPr>
            </w:pPr>
          </w:p>
          <w:p w14:paraId="7935EA8E" w14:textId="5FDEB74D" w:rsidR="00D66DE8" w:rsidRDefault="00D66DE8" w:rsidP="00D66DE8">
            <w:pPr>
              <w:spacing w:line="360" w:lineRule="auto"/>
              <w:jc w:val="both"/>
              <w:rPr>
                <w:rFonts w:cs="Arial"/>
                <w:sz w:val="24"/>
                <w:szCs w:val="24"/>
              </w:rPr>
            </w:pPr>
            <w:r w:rsidRPr="00E8698C">
              <w:rPr>
                <w:rFonts w:cs="Arial"/>
                <w:sz w:val="24"/>
                <w:szCs w:val="24"/>
              </w:rPr>
              <w:lastRenderedPageBreak/>
              <w:t xml:space="preserve">This </w:t>
            </w:r>
            <w:r>
              <w:rPr>
                <w:rFonts w:cs="Arial"/>
                <w:sz w:val="24"/>
                <w:szCs w:val="24"/>
              </w:rPr>
              <w:t xml:space="preserve">activity </w:t>
            </w:r>
            <w:r w:rsidRPr="00E8698C">
              <w:rPr>
                <w:rFonts w:cs="Arial"/>
                <w:sz w:val="24"/>
                <w:szCs w:val="24"/>
              </w:rPr>
              <w:t>data</w:t>
            </w:r>
            <w:r>
              <w:rPr>
                <w:rFonts w:cs="Arial"/>
                <w:sz w:val="24"/>
                <w:szCs w:val="24"/>
              </w:rPr>
              <w:t xml:space="preserve"> </w:t>
            </w:r>
            <w:r w:rsidRPr="00E8698C">
              <w:rPr>
                <w:rFonts w:cs="Arial"/>
                <w:sz w:val="24"/>
                <w:szCs w:val="24"/>
              </w:rPr>
              <w:t>will</w:t>
            </w:r>
            <w:r>
              <w:rPr>
                <w:rFonts w:cs="Arial"/>
                <w:sz w:val="24"/>
                <w:szCs w:val="24"/>
              </w:rPr>
              <w:t xml:space="preserve"> also</w:t>
            </w:r>
            <w:r w:rsidRPr="00E8698C">
              <w:rPr>
                <w:rFonts w:cs="Arial"/>
                <w:sz w:val="24"/>
                <w:szCs w:val="24"/>
              </w:rPr>
              <w:t xml:space="preserve"> require the owners to provide some context.  They would be asked to complete a diary of their own time in/out of the house.  </w:t>
            </w:r>
          </w:p>
          <w:p w14:paraId="6CD5D896" w14:textId="77777777" w:rsidR="00C07270" w:rsidRPr="00E8698C" w:rsidRDefault="00C07270" w:rsidP="00D66DE8">
            <w:pPr>
              <w:spacing w:line="360" w:lineRule="auto"/>
              <w:jc w:val="both"/>
              <w:rPr>
                <w:rFonts w:cs="Arial"/>
                <w:sz w:val="24"/>
                <w:szCs w:val="24"/>
              </w:rPr>
            </w:pPr>
          </w:p>
          <w:p w14:paraId="41C707AF" w14:textId="61C6F2F7" w:rsidR="00D66DE8" w:rsidRDefault="00FD099C" w:rsidP="00C07270">
            <w:pPr>
              <w:spacing w:line="360" w:lineRule="auto"/>
              <w:jc w:val="both"/>
              <w:rPr>
                <w:rFonts w:cs="Arial"/>
                <w:sz w:val="24"/>
                <w:szCs w:val="24"/>
              </w:rPr>
            </w:pPr>
            <w:r>
              <w:rPr>
                <w:rFonts w:cs="Arial"/>
                <w:sz w:val="24"/>
                <w:szCs w:val="24"/>
              </w:rPr>
              <w:t>Each</w:t>
            </w:r>
            <w:r w:rsidR="00D66DE8" w:rsidRPr="00E8698C">
              <w:rPr>
                <w:rFonts w:cs="Arial"/>
                <w:sz w:val="24"/>
                <w:szCs w:val="24"/>
              </w:rPr>
              <w:t xml:space="preserve"> behaviour modification </w:t>
            </w:r>
            <w:r>
              <w:rPr>
                <w:rFonts w:cs="Arial"/>
                <w:sz w:val="24"/>
                <w:szCs w:val="24"/>
              </w:rPr>
              <w:t>strategy</w:t>
            </w:r>
            <w:r w:rsidR="00D66DE8" w:rsidRPr="00E8698C">
              <w:rPr>
                <w:rFonts w:cs="Arial"/>
                <w:sz w:val="24"/>
                <w:szCs w:val="24"/>
              </w:rPr>
              <w:t xml:space="preserve"> would be </w:t>
            </w:r>
            <w:r>
              <w:rPr>
                <w:rFonts w:cs="Arial"/>
                <w:sz w:val="24"/>
                <w:szCs w:val="24"/>
              </w:rPr>
              <w:t>advised</w:t>
            </w:r>
            <w:r w:rsidR="00D66DE8" w:rsidRPr="00E8698C">
              <w:rPr>
                <w:rFonts w:cs="Arial"/>
                <w:sz w:val="24"/>
                <w:szCs w:val="24"/>
              </w:rPr>
              <w:t xml:space="preserve"> depending on each individual case.  It is difficult, therefore, to accurately outline th</w:t>
            </w:r>
            <w:r>
              <w:rPr>
                <w:rFonts w:cs="Arial"/>
                <w:sz w:val="24"/>
                <w:szCs w:val="24"/>
              </w:rPr>
              <w:t>is</w:t>
            </w:r>
            <w:r w:rsidR="00D66DE8" w:rsidRPr="00E8698C">
              <w:rPr>
                <w:rFonts w:cs="Arial"/>
                <w:sz w:val="24"/>
                <w:szCs w:val="24"/>
              </w:rPr>
              <w:t xml:space="preserve"> here.  </w:t>
            </w:r>
            <w:r w:rsidR="00C07270">
              <w:rPr>
                <w:rFonts w:cs="Arial"/>
                <w:sz w:val="24"/>
                <w:szCs w:val="24"/>
              </w:rPr>
              <w:t>However</w:t>
            </w:r>
            <w:r w:rsidR="00D66DE8" w:rsidRPr="00E8698C">
              <w:rPr>
                <w:rFonts w:cs="Arial"/>
                <w:sz w:val="24"/>
                <w:szCs w:val="24"/>
              </w:rPr>
              <w:t>, the following strategies</w:t>
            </w:r>
            <w:r w:rsidR="00C07270">
              <w:rPr>
                <w:rFonts w:cs="Arial"/>
                <w:sz w:val="24"/>
                <w:szCs w:val="24"/>
              </w:rPr>
              <w:t xml:space="preserve"> (see Table 1 below)</w:t>
            </w:r>
            <w:r w:rsidR="00D66DE8" w:rsidRPr="00E8698C">
              <w:rPr>
                <w:rFonts w:cs="Arial"/>
                <w:sz w:val="24"/>
                <w:szCs w:val="24"/>
              </w:rPr>
              <w:t xml:space="preserve"> are likely to be effective for some of the participants, and depending on who takes part, it </w:t>
            </w:r>
            <w:r>
              <w:rPr>
                <w:rFonts w:cs="Arial"/>
                <w:sz w:val="24"/>
                <w:szCs w:val="24"/>
              </w:rPr>
              <w:t>may</w:t>
            </w:r>
            <w:r w:rsidR="00D66DE8" w:rsidRPr="00E8698C">
              <w:rPr>
                <w:rFonts w:cs="Arial"/>
                <w:sz w:val="24"/>
                <w:szCs w:val="24"/>
              </w:rPr>
              <w:t xml:space="preserve"> affect all of them.  </w:t>
            </w:r>
          </w:p>
          <w:p w14:paraId="0EDD21F0" w14:textId="77777777" w:rsidR="00C07270" w:rsidRPr="00E8698C" w:rsidRDefault="00C07270" w:rsidP="00C07270">
            <w:pPr>
              <w:spacing w:line="360" w:lineRule="auto"/>
              <w:jc w:val="both"/>
              <w:rPr>
                <w:rFonts w:cs="Arial"/>
                <w:sz w:val="24"/>
                <w:szCs w:val="24"/>
              </w:rPr>
            </w:pPr>
          </w:p>
          <w:p w14:paraId="0B7EADB4" w14:textId="77777777" w:rsidR="00D66DE8" w:rsidRPr="00E8698C" w:rsidRDefault="00D66DE8" w:rsidP="00D66DE8">
            <w:pPr>
              <w:spacing w:line="360" w:lineRule="auto"/>
              <w:jc w:val="both"/>
              <w:rPr>
                <w:rFonts w:cs="Arial"/>
                <w:sz w:val="24"/>
                <w:szCs w:val="24"/>
              </w:rPr>
            </w:pPr>
            <w:r w:rsidRPr="00E8698C">
              <w:rPr>
                <w:rFonts w:cs="Arial"/>
                <w:sz w:val="24"/>
                <w:szCs w:val="24"/>
              </w:rPr>
              <w:t>Table 1 Possible behaviours and associated interventions</w:t>
            </w:r>
          </w:p>
          <w:tbl>
            <w:tblPr>
              <w:tblStyle w:val="TableGrid"/>
              <w:tblW w:w="0" w:type="auto"/>
              <w:tblLook w:val="04A0" w:firstRow="1" w:lastRow="0" w:firstColumn="1" w:lastColumn="0" w:noHBand="0" w:noVBand="1"/>
            </w:tblPr>
            <w:tblGrid>
              <w:gridCol w:w="4508"/>
              <w:gridCol w:w="4508"/>
            </w:tblGrid>
            <w:tr w:rsidR="00D66DE8" w:rsidRPr="00E8698C" w14:paraId="25970D09" w14:textId="77777777" w:rsidTr="00543338">
              <w:tc>
                <w:tcPr>
                  <w:tcW w:w="4508" w:type="dxa"/>
                </w:tcPr>
                <w:p w14:paraId="15DA7FCD" w14:textId="77777777" w:rsidR="00D66DE8" w:rsidRPr="00E8698C" w:rsidRDefault="00D66DE8" w:rsidP="00D66DE8">
                  <w:pPr>
                    <w:spacing w:line="360" w:lineRule="auto"/>
                    <w:jc w:val="both"/>
                    <w:rPr>
                      <w:rFonts w:cs="Arial"/>
                    </w:rPr>
                  </w:pPr>
                  <w:r w:rsidRPr="00E8698C">
                    <w:rPr>
                      <w:rFonts w:cs="Arial"/>
                    </w:rPr>
                    <w:t>Possible situation</w:t>
                  </w:r>
                </w:p>
              </w:tc>
              <w:tc>
                <w:tcPr>
                  <w:tcW w:w="4508" w:type="dxa"/>
                </w:tcPr>
                <w:p w14:paraId="7A6591CB" w14:textId="77777777" w:rsidR="00D66DE8" w:rsidRPr="00E8698C" w:rsidRDefault="00D66DE8" w:rsidP="00D66DE8">
                  <w:pPr>
                    <w:spacing w:line="360" w:lineRule="auto"/>
                    <w:jc w:val="both"/>
                    <w:rPr>
                      <w:rFonts w:cs="Arial"/>
                    </w:rPr>
                  </w:pPr>
                  <w:r w:rsidRPr="00E8698C">
                    <w:rPr>
                      <w:rFonts w:cs="Arial"/>
                    </w:rPr>
                    <w:t>Possible intervention</w:t>
                  </w:r>
                </w:p>
              </w:tc>
            </w:tr>
            <w:tr w:rsidR="00D66DE8" w:rsidRPr="00E8698C" w14:paraId="44358F6B" w14:textId="77777777" w:rsidTr="00543338">
              <w:tc>
                <w:tcPr>
                  <w:tcW w:w="4508" w:type="dxa"/>
                </w:tcPr>
                <w:p w14:paraId="2EDBE883" w14:textId="77777777" w:rsidR="00D66DE8" w:rsidRPr="00E8698C" w:rsidRDefault="00D66DE8" w:rsidP="00D66DE8">
                  <w:pPr>
                    <w:spacing w:line="360" w:lineRule="auto"/>
                    <w:jc w:val="both"/>
                    <w:rPr>
                      <w:rFonts w:cs="Arial"/>
                    </w:rPr>
                  </w:pPr>
                  <w:r w:rsidRPr="00E8698C">
                    <w:rPr>
                      <w:rFonts w:cs="Arial"/>
                    </w:rPr>
                    <w:t>Destructive behaviour</w:t>
                  </w:r>
                </w:p>
              </w:tc>
              <w:tc>
                <w:tcPr>
                  <w:tcW w:w="4508" w:type="dxa"/>
                </w:tcPr>
                <w:p w14:paraId="4573C60D" w14:textId="77777777" w:rsidR="00D66DE8" w:rsidRPr="00E8698C" w:rsidRDefault="00D66DE8" w:rsidP="00D66DE8">
                  <w:pPr>
                    <w:spacing w:line="360" w:lineRule="auto"/>
                    <w:jc w:val="both"/>
                    <w:rPr>
                      <w:rFonts w:cs="Arial"/>
                    </w:rPr>
                  </w:pPr>
                  <w:r w:rsidRPr="00E8698C">
                    <w:rPr>
                      <w:rFonts w:cs="Arial"/>
                    </w:rPr>
                    <w:t>Increased/different type of exercise</w:t>
                  </w:r>
                </w:p>
                <w:p w14:paraId="0581C01C" w14:textId="77777777" w:rsidR="00D66DE8" w:rsidRPr="00E8698C" w:rsidRDefault="00D66DE8" w:rsidP="00D66DE8">
                  <w:pPr>
                    <w:spacing w:line="360" w:lineRule="auto"/>
                    <w:jc w:val="both"/>
                    <w:rPr>
                      <w:rFonts w:cs="Arial"/>
                    </w:rPr>
                  </w:pPr>
                  <w:r w:rsidRPr="00E8698C">
                    <w:rPr>
                      <w:rFonts w:cs="Arial"/>
                    </w:rPr>
                    <w:t>Food dispensing toy/slow feeding bowl</w:t>
                  </w:r>
                </w:p>
                <w:p w14:paraId="5DB3AE6A" w14:textId="77777777" w:rsidR="00D66DE8" w:rsidRPr="00E8698C" w:rsidRDefault="00D66DE8" w:rsidP="00D66DE8">
                  <w:pPr>
                    <w:spacing w:line="360" w:lineRule="auto"/>
                    <w:jc w:val="both"/>
                    <w:rPr>
                      <w:rFonts w:cs="Arial"/>
                    </w:rPr>
                  </w:pPr>
                  <w:r w:rsidRPr="00E8698C">
                    <w:rPr>
                      <w:rFonts w:cs="Arial"/>
                    </w:rPr>
                    <w:t>Rules</w:t>
                  </w:r>
                </w:p>
                <w:p w14:paraId="5136F3D8" w14:textId="77777777" w:rsidR="00D66DE8" w:rsidRPr="00E8698C" w:rsidRDefault="00D66DE8" w:rsidP="00D66DE8">
                  <w:pPr>
                    <w:spacing w:line="360" w:lineRule="auto"/>
                    <w:jc w:val="both"/>
                    <w:rPr>
                      <w:rFonts w:cs="Arial"/>
                    </w:rPr>
                  </w:pPr>
                  <w:r w:rsidRPr="00E8698C">
                    <w:rPr>
                      <w:rFonts w:cs="Arial"/>
                    </w:rPr>
                    <w:t>Engaging training such as scent work</w:t>
                  </w:r>
                </w:p>
              </w:tc>
            </w:tr>
            <w:tr w:rsidR="00D66DE8" w:rsidRPr="00E8698C" w14:paraId="5DE2CBBD" w14:textId="77777777" w:rsidTr="00543338">
              <w:tc>
                <w:tcPr>
                  <w:tcW w:w="4508" w:type="dxa"/>
                </w:tcPr>
                <w:p w14:paraId="55CBCF91" w14:textId="77777777" w:rsidR="00D66DE8" w:rsidRPr="00E8698C" w:rsidRDefault="00D66DE8" w:rsidP="00D66DE8">
                  <w:pPr>
                    <w:spacing w:line="360" w:lineRule="auto"/>
                    <w:jc w:val="both"/>
                    <w:rPr>
                      <w:rFonts w:cs="Arial"/>
                    </w:rPr>
                  </w:pPr>
                  <w:r w:rsidRPr="00E8698C">
                    <w:rPr>
                      <w:rFonts w:cs="Arial"/>
                    </w:rPr>
                    <w:t>Shadowing owner</w:t>
                  </w:r>
                </w:p>
              </w:tc>
              <w:tc>
                <w:tcPr>
                  <w:tcW w:w="4508" w:type="dxa"/>
                </w:tcPr>
                <w:p w14:paraId="06E6C366" w14:textId="77777777" w:rsidR="00D66DE8" w:rsidRPr="00E8698C" w:rsidRDefault="00D66DE8" w:rsidP="00D66DE8">
                  <w:pPr>
                    <w:spacing w:line="360" w:lineRule="auto"/>
                    <w:jc w:val="both"/>
                    <w:rPr>
                      <w:rFonts w:cs="Arial"/>
                    </w:rPr>
                  </w:pPr>
                  <w:r w:rsidRPr="00E8698C">
                    <w:rPr>
                      <w:rFonts w:cs="Arial"/>
                    </w:rPr>
                    <w:t>Sit/stay exercises</w:t>
                  </w:r>
                </w:p>
              </w:tc>
            </w:tr>
            <w:tr w:rsidR="00D66DE8" w:rsidRPr="00E8698C" w14:paraId="42F5082B" w14:textId="77777777" w:rsidTr="00543338">
              <w:tc>
                <w:tcPr>
                  <w:tcW w:w="4508" w:type="dxa"/>
                </w:tcPr>
                <w:p w14:paraId="60AEE787" w14:textId="77777777" w:rsidR="00D66DE8" w:rsidRPr="00E8698C" w:rsidRDefault="00D66DE8" w:rsidP="00D66DE8">
                  <w:pPr>
                    <w:spacing w:line="360" w:lineRule="auto"/>
                    <w:jc w:val="both"/>
                    <w:rPr>
                      <w:rFonts w:cs="Arial"/>
                    </w:rPr>
                  </w:pPr>
                  <w:r w:rsidRPr="00E8698C">
                    <w:rPr>
                      <w:rFonts w:cs="Arial"/>
                    </w:rPr>
                    <w:t>Increased anxiety as owner is leaving</w:t>
                  </w:r>
                </w:p>
              </w:tc>
              <w:tc>
                <w:tcPr>
                  <w:tcW w:w="4508" w:type="dxa"/>
                </w:tcPr>
                <w:p w14:paraId="30F50607" w14:textId="77777777" w:rsidR="00D66DE8" w:rsidRPr="00E8698C" w:rsidRDefault="00D66DE8" w:rsidP="00D66DE8">
                  <w:pPr>
                    <w:spacing w:line="360" w:lineRule="auto"/>
                    <w:jc w:val="both"/>
                    <w:rPr>
                      <w:rFonts w:cs="Arial"/>
                    </w:rPr>
                  </w:pPr>
                  <w:r w:rsidRPr="00E8698C">
                    <w:rPr>
                      <w:rFonts w:cs="Arial"/>
                    </w:rPr>
                    <w:t>Desensitisation to leaving routine/train alternative rewarded behaviour</w:t>
                  </w:r>
                </w:p>
              </w:tc>
            </w:tr>
            <w:tr w:rsidR="00D66DE8" w:rsidRPr="00E8698C" w14:paraId="1A743F90" w14:textId="77777777" w:rsidTr="00543338">
              <w:tc>
                <w:tcPr>
                  <w:tcW w:w="4508" w:type="dxa"/>
                </w:tcPr>
                <w:p w14:paraId="4D473A5A" w14:textId="77777777" w:rsidR="00D66DE8" w:rsidRPr="00E8698C" w:rsidRDefault="00D66DE8" w:rsidP="00D66DE8">
                  <w:pPr>
                    <w:spacing w:line="360" w:lineRule="auto"/>
                    <w:jc w:val="both"/>
                    <w:rPr>
                      <w:rFonts w:cs="Arial"/>
                    </w:rPr>
                  </w:pPr>
                  <w:r w:rsidRPr="00E8698C">
                    <w:rPr>
                      <w:rFonts w:cs="Arial"/>
                    </w:rPr>
                    <w:t>Increased activity when left</w:t>
                  </w:r>
                </w:p>
              </w:tc>
              <w:tc>
                <w:tcPr>
                  <w:tcW w:w="4508" w:type="dxa"/>
                </w:tcPr>
                <w:p w14:paraId="40967BA4" w14:textId="77777777" w:rsidR="00D66DE8" w:rsidRPr="00E8698C" w:rsidRDefault="00D66DE8" w:rsidP="00D66DE8">
                  <w:pPr>
                    <w:spacing w:line="360" w:lineRule="auto"/>
                    <w:jc w:val="both"/>
                    <w:rPr>
                      <w:rFonts w:cs="Arial"/>
                    </w:rPr>
                  </w:pPr>
                  <w:r w:rsidRPr="00E8698C">
                    <w:rPr>
                      <w:rFonts w:cs="Arial"/>
                    </w:rPr>
                    <w:t>Gradual leaving exercises</w:t>
                  </w:r>
                </w:p>
                <w:p w14:paraId="68122076" w14:textId="77777777" w:rsidR="00D66DE8" w:rsidRPr="00E8698C" w:rsidRDefault="00D66DE8" w:rsidP="00D66DE8">
                  <w:pPr>
                    <w:spacing w:line="360" w:lineRule="auto"/>
                    <w:jc w:val="both"/>
                    <w:rPr>
                      <w:rFonts w:cs="Arial"/>
                    </w:rPr>
                  </w:pPr>
                  <w:r w:rsidRPr="00E8698C">
                    <w:rPr>
                      <w:rFonts w:cs="Arial"/>
                    </w:rPr>
                    <w:t>Separate high carbohydrate meal</w:t>
                  </w:r>
                </w:p>
              </w:tc>
            </w:tr>
            <w:tr w:rsidR="00D66DE8" w:rsidRPr="00E8698C" w14:paraId="1159FD22" w14:textId="77777777" w:rsidTr="00543338">
              <w:tc>
                <w:tcPr>
                  <w:tcW w:w="4508" w:type="dxa"/>
                </w:tcPr>
                <w:p w14:paraId="78B731FA" w14:textId="77777777" w:rsidR="00D66DE8" w:rsidRPr="00E8698C" w:rsidRDefault="00D66DE8" w:rsidP="00D66DE8">
                  <w:pPr>
                    <w:spacing w:line="360" w:lineRule="auto"/>
                    <w:jc w:val="both"/>
                    <w:rPr>
                      <w:rFonts w:cs="Arial"/>
                    </w:rPr>
                  </w:pPr>
                  <w:r w:rsidRPr="00E8698C">
                    <w:rPr>
                      <w:rFonts w:cs="Arial"/>
                    </w:rPr>
                    <w:t>Abstaining from eating/drinking when left</w:t>
                  </w:r>
                </w:p>
              </w:tc>
              <w:tc>
                <w:tcPr>
                  <w:tcW w:w="4508" w:type="dxa"/>
                </w:tcPr>
                <w:p w14:paraId="27054CA4" w14:textId="77777777" w:rsidR="00D66DE8" w:rsidRPr="00E8698C" w:rsidRDefault="00D66DE8" w:rsidP="00D66DE8">
                  <w:pPr>
                    <w:spacing w:line="360" w:lineRule="auto"/>
                    <w:jc w:val="both"/>
                    <w:rPr>
                      <w:rFonts w:cs="Arial"/>
                    </w:rPr>
                  </w:pPr>
                  <w:r w:rsidRPr="00E8698C">
                    <w:rPr>
                      <w:rFonts w:cs="Arial"/>
                    </w:rPr>
                    <w:t>Gradual increase in distance from owner when eating</w:t>
                  </w:r>
                </w:p>
              </w:tc>
            </w:tr>
            <w:tr w:rsidR="00D66DE8" w:rsidRPr="00E8698C" w14:paraId="2E98A170" w14:textId="77777777" w:rsidTr="00543338">
              <w:tc>
                <w:tcPr>
                  <w:tcW w:w="4508" w:type="dxa"/>
                </w:tcPr>
                <w:p w14:paraId="4450B4C1" w14:textId="77777777" w:rsidR="00D66DE8" w:rsidRPr="00E8698C" w:rsidRDefault="00D66DE8" w:rsidP="00D66DE8">
                  <w:pPr>
                    <w:spacing w:line="360" w:lineRule="auto"/>
                    <w:jc w:val="both"/>
                    <w:rPr>
                      <w:rFonts w:cs="Arial"/>
                    </w:rPr>
                  </w:pPr>
                  <w:r w:rsidRPr="00E8698C">
                    <w:rPr>
                      <w:rFonts w:cs="Arial"/>
                    </w:rPr>
                    <w:t>Over-excited when greeting</w:t>
                  </w:r>
                </w:p>
              </w:tc>
              <w:tc>
                <w:tcPr>
                  <w:tcW w:w="4508" w:type="dxa"/>
                </w:tcPr>
                <w:p w14:paraId="67331AD1" w14:textId="77777777" w:rsidR="00D66DE8" w:rsidRPr="00E8698C" w:rsidRDefault="00D66DE8" w:rsidP="00D66DE8">
                  <w:pPr>
                    <w:spacing w:line="360" w:lineRule="auto"/>
                    <w:jc w:val="both"/>
                    <w:rPr>
                      <w:rFonts w:cs="Arial"/>
                    </w:rPr>
                  </w:pPr>
                  <w:r w:rsidRPr="00E8698C">
                    <w:rPr>
                      <w:rFonts w:cs="Arial"/>
                    </w:rPr>
                    <w:t xml:space="preserve">Owner to ignore/train alternative rewarded behaviour </w:t>
                  </w:r>
                </w:p>
              </w:tc>
            </w:tr>
            <w:tr w:rsidR="00D66DE8" w:rsidRPr="00E8698C" w14:paraId="51B030CB" w14:textId="77777777" w:rsidTr="00543338">
              <w:tc>
                <w:tcPr>
                  <w:tcW w:w="4508" w:type="dxa"/>
                </w:tcPr>
                <w:p w14:paraId="3076138A" w14:textId="77777777" w:rsidR="00D66DE8" w:rsidRPr="00E8698C" w:rsidRDefault="00D66DE8" w:rsidP="00D66DE8">
                  <w:pPr>
                    <w:spacing w:line="360" w:lineRule="auto"/>
                    <w:jc w:val="both"/>
                    <w:rPr>
                      <w:rFonts w:cs="Arial"/>
                    </w:rPr>
                  </w:pPr>
                  <w:r w:rsidRPr="00E8698C">
                    <w:rPr>
                      <w:rFonts w:cs="Arial"/>
                    </w:rPr>
                    <w:t>General anxiety</w:t>
                  </w:r>
                </w:p>
              </w:tc>
              <w:tc>
                <w:tcPr>
                  <w:tcW w:w="4508" w:type="dxa"/>
                </w:tcPr>
                <w:p w14:paraId="3CD86468" w14:textId="77777777" w:rsidR="00D66DE8" w:rsidRPr="00E8698C" w:rsidRDefault="00D66DE8" w:rsidP="00D66DE8">
                  <w:pPr>
                    <w:spacing w:line="360" w:lineRule="auto"/>
                    <w:jc w:val="both"/>
                    <w:rPr>
                      <w:rFonts w:cs="Arial"/>
                    </w:rPr>
                  </w:pPr>
                  <w:r w:rsidRPr="00E8698C">
                    <w:rPr>
                      <w:rFonts w:cs="Arial"/>
                    </w:rPr>
                    <w:t>Varied additions to diet to increase health of gut microbiome (gut-brain axis)</w:t>
                  </w:r>
                </w:p>
                <w:p w14:paraId="5490CA5D" w14:textId="77777777" w:rsidR="00D66DE8" w:rsidRPr="00E8698C" w:rsidRDefault="00D66DE8" w:rsidP="00D66DE8">
                  <w:pPr>
                    <w:spacing w:line="360" w:lineRule="auto"/>
                    <w:jc w:val="both"/>
                    <w:rPr>
                      <w:rFonts w:cs="Arial"/>
                    </w:rPr>
                  </w:pPr>
                  <w:r w:rsidRPr="00E8698C">
                    <w:rPr>
                      <w:rFonts w:cs="Arial"/>
                    </w:rPr>
                    <w:t>Increased/different type of exercise</w:t>
                  </w:r>
                </w:p>
              </w:tc>
            </w:tr>
          </w:tbl>
          <w:p w14:paraId="6F4CC1DF" w14:textId="28E5D36F" w:rsidR="00D66DE8" w:rsidRDefault="00D66DE8" w:rsidP="00D66DE8">
            <w:pPr>
              <w:spacing w:line="360" w:lineRule="auto"/>
              <w:jc w:val="both"/>
              <w:rPr>
                <w:rFonts w:cs="Arial"/>
                <w:sz w:val="24"/>
                <w:szCs w:val="24"/>
              </w:rPr>
            </w:pPr>
          </w:p>
          <w:p w14:paraId="13ED1E5F" w14:textId="59A98E07" w:rsidR="00966EFD" w:rsidRPr="00E8698C" w:rsidRDefault="00966EFD" w:rsidP="00D66DE8">
            <w:pPr>
              <w:spacing w:line="360" w:lineRule="auto"/>
              <w:jc w:val="both"/>
              <w:rPr>
                <w:rFonts w:cs="Arial"/>
                <w:sz w:val="24"/>
                <w:szCs w:val="24"/>
              </w:rPr>
            </w:pPr>
            <w:r>
              <w:rPr>
                <w:rFonts w:cs="Arial"/>
                <w:sz w:val="24"/>
                <w:szCs w:val="24"/>
              </w:rPr>
              <w:t>Further IPA interviews and subsequent behaviour modification strategies would continue every two weeks.  This process would end when either the modification has been successful to the point that the dog can now be left by their owner for a reasonable amount of time</w:t>
            </w:r>
            <w:r w:rsidR="00FD099C">
              <w:rPr>
                <w:rFonts w:cs="Arial"/>
                <w:sz w:val="24"/>
                <w:szCs w:val="24"/>
              </w:rPr>
              <w:t xml:space="preserve">; or if there is insufficient time to continue with the process. </w:t>
            </w:r>
          </w:p>
          <w:p w14:paraId="0DE8A0E5" w14:textId="77777777" w:rsidR="00660727" w:rsidRPr="00F901BB" w:rsidRDefault="00660727" w:rsidP="00C07270">
            <w:pPr>
              <w:spacing w:line="360" w:lineRule="auto"/>
              <w:jc w:val="both"/>
              <w:rPr>
                <w:rFonts w:cs="Arial"/>
                <w:sz w:val="22"/>
                <w:szCs w:val="22"/>
              </w:rPr>
            </w:pPr>
          </w:p>
        </w:tc>
      </w:tr>
      <w:tr w:rsidR="00660727" w:rsidRPr="00F901BB" w14:paraId="13BC070E" w14:textId="77777777" w:rsidTr="00654638">
        <w:trPr>
          <w:trHeight w:val="397"/>
        </w:trPr>
        <w:tc>
          <w:tcPr>
            <w:tcW w:w="9781" w:type="dxa"/>
            <w:shd w:val="clear" w:color="auto" w:fill="F2F2F2" w:themeFill="background1" w:themeFillShade="F2"/>
            <w:vAlign w:val="center"/>
          </w:tcPr>
          <w:p w14:paraId="7DA73C2A" w14:textId="77777777" w:rsidR="00660727" w:rsidRPr="00F901BB" w:rsidRDefault="00660727" w:rsidP="00543338">
            <w:pPr>
              <w:rPr>
                <w:rFonts w:cs="Arial"/>
                <w:sz w:val="22"/>
                <w:szCs w:val="22"/>
              </w:rPr>
            </w:pPr>
            <w:r w:rsidRPr="00F901BB">
              <w:rPr>
                <w:rFonts w:cs="Arial"/>
                <w:sz w:val="22"/>
                <w:szCs w:val="22"/>
              </w:rPr>
              <w:lastRenderedPageBreak/>
              <w:t>Introductory bibliography:</w:t>
            </w:r>
          </w:p>
        </w:tc>
      </w:tr>
      <w:tr w:rsidR="00660727" w:rsidRPr="00F901BB" w14:paraId="2AA28078" w14:textId="77777777" w:rsidTr="00660727">
        <w:trPr>
          <w:trHeight w:val="397"/>
        </w:trPr>
        <w:tc>
          <w:tcPr>
            <w:tcW w:w="9781" w:type="dxa"/>
            <w:vAlign w:val="center"/>
          </w:tcPr>
          <w:p w14:paraId="5F2DB07F" w14:textId="77777777" w:rsidR="00543338" w:rsidRPr="00F85433" w:rsidRDefault="00543338" w:rsidP="00543338">
            <w:pPr>
              <w:spacing w:after="160" w:line="360" w:lineRule="auto"/>
              <w:jc w:val="both"/>
              <w:rPr>
                <w:rFonts w:cs="Arial"/>
                <w:sz w:val="24"/>
                <w:szCs w:val="24"/>
              </w:rPr>
            </w:pPr>
            <w:r w:rsidRPr="00F85433">
              <w:rPr>
                <w:rFonts w:eastAsiaTheme="minorEastAsia" w:cs="Arial"/>
                <w:sz w:val="24"/>
                <w:szCs w:val="24"/>
              </w:rPr>
              <w:t xml:space="preserve">Cannas, S., Frank, D., </w:t>
            </w:r>
            <w:proofErr w:type="spellStart"/>
            <w:r w:rsidRPr="00F85433">
              <w:rPr>
                <w:rFonts w:eastAsiaTheme="minorEastAsia" w:cs="Arial"/>
                <w:sz w:val="24"/>
                <w:szCs w:val="24"/>
              </w:rPr>
              <w:t>Minero</w:t>
            </w:r>
            <w:proofErr w:type="spellEnd"/>
            <w:r w:rsidRPr="00F85433">
              <w:rPr>
                <w:rFonts w:eastAsiaTheme="minorEastAsia" w:cs="Arial"/>
                <w:sz w:val="24"/>
                <w:szCs w:val="24"/>
              </w:rPr>
              <w:t xml:space="preserve">, M., </w:t>
            </w:r>
            <w:proofErr w:type="spellStart"/>
            <w:r w:rsidRPr="00F85433">
              <w:rPr>
                <w:rFonts w:eastAsiaTheme="minorEastAsia" w:cs="Arial"/>
                <w:sz w:val="24"/>
                <w:szCs w:val="24"/>
              </w:rPr>
              <w:t>Aspesi</w:t>
            </w:r>
            <w:proofErr w:type="spellEnd"/>
            <w:r w:rsidRPr="00F85433">
              <w:rPr>
                <w:rFonts w:eastAsiaTheme="minorEastAsia" w:cs="Arial"/>
                <w:sz w:val="24"/>
                <w:szCs w:val="24"/>
              </w:rPr>
              <w:t xml:space="preserve">, A., Benedetti, R. and </w:t>
            </w:r>
            <w:proofErr w:type="spellStart"/>
            <w:r w:rsidRPr="00F85433">
              <w:rPr>
                <w:rFonts w:eastAsiaTheme="minorEastAsia" w:cs="Arial"/>
                <w:sz w:val="24"/>
                <w:szCs w:val="24"/>
              </w:rPr>
              <w:t>Palestrini</w:t>
            </w:r>
            <w:proofErr w:type="spellEnd"/>
            <w:r w:rsidRPr="00F85433">
              <w:rPr>
                <w:rFonts w:eastAsiaTheme="minorEastAsia" w:cs="Arial"/>
                <w:sz w:val="24"/>
                <w:szCs w:val="24"/>
              </w:rPr>
              <w:t xml:space="preserve">, C. (2014) ‘Video analysis of dogs suffering from anxiety when left home alone and treated with </w:t>
            </w:r>
            <w:r w:rsidRPr="00F85433">
              <w:rPr>
                <w:rFonts w:eastAsiaTheme="minorEastAsia" w:cs="Arial"/>
                <w:sz w:val="24"/>
                <w:szCs w:val="24"/>
              </w:rPr>
              <w:lastRenderedPageBreak/>
              <w:t xml:space="preserve">clomipramine;, </w:t>
            </w:r>
            <w:r w:rsidRPr="00F85433">
              <w:rPr>
                <w:rFonts w:eastAsiaTheme="minorEastAsia" w:cs="Arial"/>
                <w:i/>
                <w:iCs/>
                <w:sz w:val="24"/>
                <w:szCs w:val="24"/>
              </w:rPr>
              <w:t xml:space="preserve">Journal of Veterinary </w:t>
            </w:r>
            <w:proofErr w:type="spellStart"/>
            <w:r w:rsidRPr="00F85433">
              <w:rPr>
                <w:rFonts w:eastAsiaTheme="minorEastAsia" w:cs="Arial"/>
                <w:i/>
                <w:iCs/>
                <w:sz w:val="24"/>
                <w:szCs w:val="24"/>
              </w:rPr>
              <w:t>Behavior</w:t>
            </w:r>
            <w:proofErr w:type="spellEnd"/>
            <w:r w:rsidRPr="00F85433">
              <w:rPr>
                <w:rFonts w:eastAsiaTheme="minorEastAsia" w:cs="Arial"/>
                <w:i/>
                <w:iCs/>
                <w:sz w:val="24"/>
                <w:szCs w:val="24"/>
              </w:rPr>
              <w:t xml:space="preserve"> </w:t>
            </w:r>
            <w:r w:rsidRPr="00F85433">
              <w:rPr>
                <w:rFonts w:eastAsiaTheme="minorEastAsia" w:cs="Arial"/>
                <w:sz w:val="24"/>
                <w:szCs w:val="24"/>
              </w:rPr>
              <w:t xml:space="preserve">9(2) pp. 50-57.  Available at: </w:t>
            </w:r>
            <w:hyperlink r:id="rId19" w:history="1">
              <w:r w:rsidRPr="00F85433">
                <w:rPr>
                  <w:rStyle w:val="Hyperlink"/>
                  <w:rFonts w:eastAsiaTheme="minorEastAsia" w:cs="Arial"/>
                  <w:sz w:val="24"/>
                  <w:szCs w:val="24"/>
                  <w:u w:val="none"/>
                </w:rPr>
                <w:t>https://doi.org/10.1016/j.jveb.2013.12.002</w:t>
              </w:r>
            </w:hyperlink>
            <w:r w:rsidRPr="00F85433">
              <w:rPr>
                <w:rFonts w:eastAsiaTheme="minorEastAsia" w:cs="Arial"/>
                <w:sz w:val="24"/>
                <w:szCs w:val="24"/>
              </w:rPr>
              <w:t xml:space="preserve"> </w:t>
            </w:r>
          </w:p>
          <w:p w14:paraId="76D8E920" w14:textId="77777777" w:rsidR="00543338" w:rsidRPr="00F85433" w:rsidRDefault="00543338" w:rsidP="00543338">
            <w:pPr>
              <w:spacing w:after="160" w:line="360" w:lineRule="auto"/>
              <w:jc w:val="both"/>
              <w:rPr>
                <w:rFonts w:cs="Arial"/>
                <w:sz w:val="24"/>
                <w:szCs w:val="24"/>
              </w:rPr>
            </w:pPr>
            <w:r w:rsidRPr="00F85433">
              <w:rPr>
                <w:rFonts w:eastAsiaTheme="minorEastAsia" w:cs="Arial"/>
                <w:sz w:val="24"/>
                <w:szCs w:val="24"/>
              </w:rPr>
              <w:t>(Accessed 20 May 2019)</w:t>
            </w:r>
          </w:p>
          <w:p w14:paraId="7A746D87" w14:textId="77777777" w:rsidR="00543338" w:rsidRPr="00E8698C" w:rsidRDefault="00543338" w:rsidP="00543338">
            <w:pPr>
              <w:spacing w:line="360" w:lineRule="auto"/>
              <w:jc w:val="both"/>
              <w:rPr>
                <w:rFonts w:cs="Arial"/>
                <w:sz w:val="24"/>
                <w:szCs w:val="24"/>
                <w:u w:val="single"/>
              </w:rPr>
            </w:pPr>
          </w:p>
          <w:p w14:paraId="5F9ACC73" w14:textId="77777777" w:rsidR="00543338" w:rsidRDefault="00543338" w:rsidP="00543338">
            <w:pPr>
              <w:spacing w:line="360" w:lineRule="auto"/>
              <w:jc w:val="both"/>
              <w:rPr>
                <w:rFonts w:cs="Arial"/>
                <w:sz w:val="24"/>
                <w:szCs w:val="24"/>
              </w:rPr>
            </w:pPr>
            <w:r w:rsidRPr="00E8698C">
              <w:rPr>
                <w:rFonts w:cs="Arial"/>
                <w:sz w:val="24"/>
                <w:szCs w:val="24"/>
              </w:rPr>
              <w:t xml:space="preserve">Dodman, N. H., Brown, D. C. and </w:t>
            </w:r>
            <w:proofErr w:type="spellStart"/>
            <w:r w:rsidRPr="00E8698C">
              <w:rPr>
                <w:rFonts w:cs="Arial"/>
                <w:sz w:val="24"/>
                <w:szCs w:val="24"/>
              </w:rPr>
              <w:t>Serpell</w:t>
            </w:r>
            <w:proofErr w:type="spellEnd"/>
            <w:r w:rsidRPr="00E8698C">
              <w:rPr>
                <w:rFonts w:cs="Arial"/>
                <w:sz w:val="24"/>
                <w:szCs w:val="24"/>
              </w:rPr>
              <w:t xml:space="preserve">, J. A. (2018) ‘Associations between owner personality and psychological status and the prevalence of canine </w:t>
            </w:r>
            <w:proofErr w:type="spellStart"/>
            <w:r w:rsidRPr="00E8698C">
              <w:rPr>
                <w:rFonts w:cs="Arial"/>
                <w:sz w:val="24"/>
                <w:szCs w:val="24"/>
              </w:rPr>
              <w:t>behavior</w:t>
            </w:r>
            <w:proofErr w:type="spellEnd"/>
            <w:r w:rsidRPr="00E8698C">
              <w:rPr>
                <w:rFonts w:cs="Arial"/>
                <w:sz w:val="24"/>
                <w:szCs w:val="24"/>
              </w:rPr>
              <w:t xml:space="preserve"> problems’</w:t>
            </w:r>
            <w:r>
              <w:rPr>
                <w:rFonts w:cs="Arial"/>
                <w:sz w:val="24"/>
                <w:szCs w:val="24"/>
              </w:rPr>
              <w:t>,</w:t>
            </w:r>
            <w:r w:rsidRPr="00E8698C">
              <w:rPr>
                <w:rFonts w:cs="Arial"/>
                <w:sz w:val="24"/>
                <w:szCs w:val="24"/>
              </w:rPr>
              <w:t xml:space="preserve"> </w:t>
            </w:r>
            <w:proofErr w:type="spellStart"/>
            <w:r w:rsidRPr="00E8698C">
              <w:rPr>
                <w:rFonts w:cs="Arial"/>
                <w:i/>
                <w:iCs/>
                <w:sz w:val="24"/>
                <w:szCs w:val="24"/>
              </w:rPr>
              <w:t>PloS</w:t>
            </w:r>
            <w:proofErr w:type="spellEnd"/>
            <w:r w:rsidRPr="00E8698C">
              <w:rPr>
                <w:rFonts w:cs="Arial"/>
                <w:i/>
                <w:iCs/>
                <w:sz w:val="24"/>
                <w:szCs w:val="24"/>
              </w:rPr>
              <w:t xml:space="preserve"> one </w:t>
            </w:r>
            <w:r w:rsidRPr="00E8698C">
              <w:rPr>
                <w:rFonts w:cs="Arial"/>
                <w:sz w:val="24"/>
                <w:szCs w:val="24"/>
              </w:rPr>
              <w:t>13(2)</w:t>
            </w:r>
            <w:r>
              <w:rPr>
                <w:rFonts w:cs="Arial"/>
                <w:sz w:val="24"/>
                <w:szCs w:val="24"/>
              </w:rPr>
              <w:t xml:space="preserve">.  Available at: </w:t>
            </w:r>
            <w:hyperlink r:id="rId20" w:history="1">
              <w:r w:rsidRPr="007B608D">
                <w:rPr>
                  <w:rStyle w:val="Hyperlink"/>
                  <w:rFonts w:cs="Arial"/>
                  <w:sz w:val="24"/>
                  <w:szCs w:val="24"/>
                </w:rPr>
                <w:t>https://doi.org/10.1371/journal.pone.0192846</w:t>
              </w:r>
            </w:hyperlink>
          </w:p>
          <w:p w14:paraId="50A25415" w14:textId="77777777" w:rsidR="00543338" w:rsidRDefault="00543338" w:rsidP="00543338">
            <w:pPr>
              <w:spacing w:line="360" w:lineRule="auto"/>
              <w:jc w:val="both"/>
              <w:rPr>
                <w:rFonts w:cs="Arial"/>
                <w:sz w:val="24"/>
                <w:szCs w:val="24"/>
              </w:rPr>
            </w:pPr>
            <w:r>
              <w:rPr>
                <w:rFonts w:cs="Arial"/>
                <w:sz w:val="24"/>
                <w:szCs w:val="24"/>
              </w:rPr>
              <w:t>(Accessed 8</w:t>
            </w:r>
            <w:r w:rsidRPr="00E039B2">
              <w:rPr>
                <w:rFonts w:cs="Arial"/>
                <w:sz w:val="24"/>
                <w:szCs w:val="24"/>
                <w:vertAlign w:val="superscript"/>
              </w:rPr>
              <w:t>th</w:t>
            </w:r>
            <w:r>
              <w:rPr>
                <w:rFonts w:cs="Arial"/>
                <w:sz w:val="24"/>
                <w:szCs w:val="24"/>
              </w:rPr>
              <w:t xml:space="preserve"> December 2018)</w:t>
            </w:r>
          </w:p>
          <w:p w14:paraId="7E809094" w14:textId="77777777" w:rsidR="00543338" w:rsidRPr="00E8698C" w:rsidRDefault="00543338" w:rsidP="00543338">
            <w:pPr>
              <w:spacing w:line="360" w:lineRule="auto"/>
              <w:jc w:val="both"/>
              <w:rPr>
                <w:rFonts w:cs="Arial"/>
                <w:sz w:val="24"/>
                <w:szCs w:val="24"/>
              </w:rPr>
            </w:pPr>
          </w:p>
          <w:p w14:paraId="25376DA3" w14:textId="77777777" w:rsidR="00543338" w:rsidRDefault="00543338" w:rsidP="00543338">
            <w:pPr>
              <w:spacing w:line="360" w:lineRule="auto"/>
              <w:jc w:val="both"/>
              <w:rPr>
                <w:rFonts w:cs="Arial"/>
                <w:sz w:val="24"/>
                <w:szCs w:val="24"/>
              </w:rPr>
            </w:pPr>
            <w:proofErr w:type="spellStart"/>
            <w:r w:rsidRPr="00E8698C">
              <w:rPr>
                <w:rFonts w:cs="Arial"/>
                <w:sz w:val="24"/>
                <w:szCs w:val="24"/>
              </w:rPr>
              <w:t>Gazzano</w:t>
            </w:r>
            <w:proofErr w:type="spellEnd"/>
            <w:r w:rsidRPr="00E8698C">
              <w:rPr>
                <w:rFonts w:cs="Arial"/>
                <w:sz w:val="24"/>
                <w:szCs w:val="24"/>
              </w:rPr>
              <w:t xml:space="preserve">, A. </w:t>
            </w:r>
            <w:proofErr w:type="spellStart"/>
            <w:r w:rsidRPr="00E8698C">
              <w:rPr>
                <w:rFonts w:cs="Arial"/>
                <w:sz w:val="24"/>
                <w:szCs w:val="24"/>
              </w:rPr>
              <w:t>Ogi</w:t>
            </w:r>
            <w:proofErr w:type="spellEnd"/>
            <w:r w:rsidRPr="00E8698C">
              <w:rPr>
                <w:rFonts w:cs="Arial"/>
                <w:sz w:val="24"/>
                <w:szCs w:val="24"/>
              </w:rPr>
              <w:t xml:space="preserve">, A., </w:t>
            </w:r>
            <w:proofErr w:type="spellStart"/>
            <w:r w:rsidRPr="00E8698C">
              <w:rPr>
                <w:rFonts w:cs="Arial"/>
                <w:sz w:val="24"/>
                <w:szCs w:val="24"/>
              </w:rPr>
              <w:t>Torracca</w:t>
            </w:r>
            <w:proofErr w:type="spellEnd"/>
            <w:r w:rsidRPr="00E8698C">
              <w:rPr>
                <w:rFonts w:cs="Arial"/>
                <w:sz w:val="24"/>
                <w:szCs w:val="24"/>
              </w:rPr>
              <w:t xml:space="preserve">, B., </w:t>
            </w:r>
            <w:proofErr w:type="spellStart"/>
            <w:r w:rsidRPr="00E8698C">
              <w:rPr>
                <w:rFonts w:cs="Arial"/>
                <w:sz w:val="24"/>
                <w:szCs w:val="24"/>
              </w:rPr>
              <w:t>Mariti</w:t>
            </w:r>
            <w:proofErr w:type="spellEnd"/>
            <w:r w:rsidRPr="00E8698C">
              <w:rPr>
                <w:rFonts w:cs="Arial"/>
                <w:sz w:val="24"/>
                <w:szCs w:val="24"/>
              </w:rPr>
              <w:t xml:space="preserve">, C. and </w:t>
            </w:r>
            <w:proofErr w:type="spellStart"/>
            <w:r w:rsidRPr="00E8698C">
              <w:rPr>
                <w:rFonts w:cs="Arial"/>
                <w:sz w:val="24"/>
                <w:szCs w:val="24"/>
              </w:rPr>
              <w:t>Casini</w:t>
            </w:r>
            <w:proofErr w:type="spellEnd"/>
            <w:r w:rsidRPr="00E8698C">
              <w:rPr>
                <w:rFonts w:cs="Arial"/>
                <w:sz w:val="24"/>
                <w:szCs w:val="24"/>
              </w:rPr>
              <w:t>, L. (2018) ‘Plasma Tryptophan/Large Neutral Amino Acids Ratio in Domestic Dogs Is Affected by a Single Meal with High Carbohydrate Level’,</w:t>
            </w:r>
            <w:r>
              <w:rPr>
                <w:rFonts w:cs="Arial"/>
                <w:sz w:val="24"/>
                <w:szCs w:val="24"/>
              </w:rPr>
              <w:t xml:space="preserve"> </w:t>
            </w:r>
            <w:r>
              <w:rPr>
                <w:rFonts w:cs="Arial"/>
                <w:i/>
                <w:iCs/>
                <w:sz w:val="24"/>
                <w:szCs w:val="24"/>
              </w:rPr>
              <w:t xml:space="preserve">Animals </w:t>
            </w:r>
            <w:r>
              <w:rPr>
                <w:rFonts w:cs="Arial"/>
                <w:sz w:val="24"/>
                <w:szCs w:val="24"/>
              </w:rPr>
              <w:t>8(5</w:t>
            </w:r>
            <w:proofErr w:type="gramStart"/>
            <w:r>
              <w:rPr>
                <w:rFonts w:cs="Arial"/>
                <w:sz w:val="24"/>
                <w:szCs w:val="24"/>
              </w:rPr>
              <w:t>)</w:t>
            </w:r>
            <w:r w:rsidRPr="00E8698C">
              <w:rPr>
                <w:rFonts w:cs="Arial"/>
                <w:sz w:val="24"/>
                <w:szCs w:val="24"/>
              </w:rPr>
              <w:t xml:space="preserve">  pp.</w:t>
            </w:r>
            <w:proofErr w:type="gramEnd"/>
            <w:r w:rsidRPr="00E8698C">
              <w:rPr>
                <w:rFonts w:cs="Arial"/>
                <w:sz w:val="24"/>
                <w:szCs w:val="24"/>
              </w:rPr>
              <w:t xml:space="preserve"> 75-94.  Available at: </w:t>
            </w:r>
            <w:hyperlink r:id="rId21" w:history="1">
              <w:r w:rsidRPr="007B608D">
                <w:rPr>
                  <w:rStyle w:val="Hyperlink"/>
                  <w:rFonts w:cs="Arial"/>
                  <w:sz w:val="24"/>
                  <w:szCs w:val="24"/>
                </w:rPr>
                <w:t>https://doi.org/10.3390/ani8050063</w:t>
              </w:r>
            </w:hyperlink>
          </w:p>
          <w:p w14:paraId="5A75C108" w14:textId="146BB6C0" w:rsidR="00543338" w:rsidRDefault="00543338" w:rsidP="00543338">
            <w:pPr>
              <w:spacing w:line="360" w:lineRule="auto"/>
              <w:jc w:val="both"/>
              <w:rPr>
                <w:rFonts w:cs="Arial"/>
                <w:sz w:val="24"/>
                <w:szCs w:val="24"/>
              </w:rPr>
            </w:pPr>
            <w:r w:rsidRPr="00E8698C">
              <w:rPr>
                <w:rFonts w:cs="Arial"/>
                <w:sz w:val="24"/>
                <w:szCs w:val="24"/>
              </w:rPr>
              <w:t>(Accessed 8</w:t>
            </w:r>
            <w:r w:rsidRPr="00E8698C">
              <w:rPr>
                <w:rFonts w:cs="Arial"/>
                <w:sz w:val="24"/>
                <w:szCs w:val="24"/>
                <w:vertAlign w:val="superscript"/>
              </w:rPr>
              <w:t>th</w:t>
            </w:r>
            <w:r w:rsidRPr="00E8698C">
              <w:rPr>
                <w:rFonts w:cs="Arial"/>
                <w:sz w:val="24"/>
                <w:szCs w:val="24"/>
              </w:rPr>
              <w:t xml:space="preserve"> December 2018)</w:t>
            </w:r>
          </w:p>
          <w:p w14:paraId="034E9BCD" w14:textId="79BBB5DA" w:rsidR="00722D54" w:rsidRDefault="00722D54" w:rsidP="00543338">
            <w:pPr>
              <w:spacing w:line="360" w:lineRule="auto"/>
              <w:jc w:val="both"/>
              <w:rPr>
                <w:rFonts w:cs="Arial"/>
                <w:sz w:val="24"/>
                <w:szCs w:val="24"/>
              </w:rPr>
            </w:pPr>
          </w:p>
          <w:p w14:paraId="313C56BF" w14:textId="336FABDF" w:rsidR="00722D54" w:rsidRDefault="00722D54" w:rsidP="00543338">
            <w:pPr>
              <w:spacing w:line="360" w:lineRule="auto"/>
              <w:jc w:val="both"/>
              <w:rPr>
                <w:rFonts w:cs="Arial"/>
                <w:sz w:val="24"/>
                <w:szCs w:val="24"/>
              </w:rPr>
            </w:pPr>
            <w:r>
              <w:rPr>
                <w:rFonts w:cs="Arial"/>
                <w:sz w:val="24"/>
                <w:szCs w:val="24"/>
              </w:rPr>
              <w:t>Gonzalez-Ramirez, M. T., Vanegas-</w:t>
            </w:r>
            <w:proofErr w:type="spellStart"/>
            <w:r>
              <w:rPr>
                <w:rFonts w:cs="Arial"/>
                <w:sz w:val="24"/>
                <w:szCs w:val="24"/>
              </w:rPr>
              <w:t>Farfano</w:t>
            </w:r>
            <w:proofErr w:type="spellEnd"/>
            <w:r>
              <w:rPr>
                <w:rFonts w:cs="Arial"/>
                <w:sz w:val="24"/>
                <w:szCs w:val="24"/>
              </w:rPr>
              <w:t xml:space="preserve">, M. and </w:t>
            </w:r>
            <w:proofErr w:type="spellStart"/>
            <w:r>
              <w:rPr>
                <w:rFonts w:cs="Arial"/>
                <w:sz w:val="24"/>
                <w:szCs w:val="24"/>
              </w:rPr>
              <w:t>Landero</w:t>
            </w:r>
            <w:proofErr w:type="spellEnd"/>
            <w:r>
              <w:rPr>
                <w:rFonts w:cs="Arial"/>
                <w:sz w:val="24"/>
                <w:szCs w:val="24"/>
              </w:rPr>
              <w:t xml:space="preserve">-Hernandez, R. (2018) ‘Differences in stress and happiness between owners who perceive their dogs as well behaved or poorly behaved when they are left alone’, </w:t>
            </w:r>
            <w:r>
              <w:rPr>
                <w:rFonts w:cs="Arial"/>
                <w:i/>
                <w:iCs/>
                <w:sz w:val="24"/>
                <w:szCs w:val="24"/>
              </w:rPr>
              <w:t xml:space="preserve">Journal of Veterinary </w:t>
            </w:r>
            <w:proofErr w:type="spellStart"/>
            <w:r>
              <w:rPr>
                <w:rFonts w:cs="Arial"/>
                <w:i/>
                <w:iCs/>
                <w:sz w:val="24"/>
                <w:szCs w:val="24"/>
              </w:rPr>
              <w:t>Behavior</w:t>
            </w:r>
            <w:proofErr w:type="spellEnd"/>
            <w:r>
              <w:rPr>
                <w:rFonts w:cs="Arial"/>
                <w:i/>
                <w:iCs/>
                <w:sz w:val="24"/>
                <w:szCs w:val="24"/>
              </w:rPr>
              <w:t xml:space="preserve"> </w:t>
            </w:r>
            <w:r>
              <w:rPr>
                <w:rFonts w:cs="Arial"/>
                <w:sz w:val="24"/>
                <w:szCs w:val="24"/>
              </w:rPr>
              <w:t xml:space="preserve"> 28 p1-5.  Available at: </w:t>
            </w:r>
            <w:hyperlink r:id="rId22" w:history="1">
              <w:r w:rsidRPr="009F3118">
                <w:rPr>
                  <w:rStyle w:val="Hyperlink"/>
                  <w:rFonts w:cs="Arial"/>
                  <w:sz w:val="24"/>
                  <w:szCs w:val="24"/>
                </w:rPr>
                <w:t>https://doi.org/10.1016/j.jveb.2018.07.010</w:t>
              </w:r>
            </w:hyperlink>
          </w:p>
          <w:p w14:paraId="07AF6F9A" w14:textId="0A8635BD" w:rsidR="00722D54" w:rsidRDefault="00722D54" w:rsidP="00543338">
            <w:pPr>
              <w:spacing w:line="360" w:lineRule="auto"/>
              <w:jc w:val="both"/>
              <w:rPr>
                <w:rFonts w:cs="Arial"/>
                <w:sz w:val="24"/>
                <w:szCs w:val="24"/>
              </w:rPr>
            </w:pPr>
            <w:r>
              <w:rPr>
                <w:rFonts w:cs="Arial"/>
                <w:sz w:val="24"/>
                <w:szCs w:val="24"/>
              </w:rPr>
              <w:t>(Accessed 23 September 2019)</w:t>
            </w:r>
          </w:p>
          <w:p w14:paraId="59C84B55" w14:textId="77777777" w:rsidR="00722D54" w:rsidRPr="00722D54" w:rsidRDefault="00722D54" w:rsidP="00543338">
            <w:pPr>
              <w:spacing w:line="360" w:lineRule="auto"/>
              <w:jc w:val="both"/>
              <w:rPr>
                <w:rFonts w:cs="Arial"/>
                <w:sz w:val="24"/>
                <w:szCs w:val="24"/>
              </w:rPr>
            </w:pPr>
          </w:p>
          <w:p w14:paraId="65192CE4" w14:textId="11DC023E" w:rsidR="00D70544" w:rsidRDefault="00D70544" w:rsidP="00543338">
            <w:pPr>
              <w:spacing w:line="360" w:lineRule="auto"/>
              <w:jc w:val="both"/>
              <w:rPr>
                <w:rFonts w:cs="Arial"/>
                <w:sz w:val="24"/>
                <w:szCs w:val="24"/>
              </w:rPr>
            </w:pPr>
          </w:p>
          <w:p w14:paraId="404ECF14" w14:textId="4C1688E0" w:rsidR="00D70544" w:rsidRDefault="00D70544" w:rsidP="00543338">
            <w:pPr>
              <w:spacing w:line="360" w:lineRule="auto"/>
              <w:jc w:val="both"/>
              <w:rPr>
                <w:rFonts w:cs="Arial"/>
                <w:sz w:val="24"/>
                <w:szCs w:val="24"/>
              </w:rPr>
            </w:pPr>
            <w:r>
              <w:rPr>
                <w:rFonts w:cs="Arial"/>
                <w:sz w:val="24"/>
                <w:szCs w:val="24"/>
              </w:rPr>
              <w:t xml:space="preserve">Hermiston, C., Montrose, V. T. and Taylor, S. (2018) ‘The effects of dog-appeasing pheromone spray upon canine vocalizations and stress-related </w:t>
            </w:r>
            <w:proofErr w:type="spellStart"/>
            <w:r>
              <w:rPr>
                <w:rFonts w:cs="Arial"/>
                <w:sz w:val="24"/>
                <w:szCs w:val="24"/>
              </w:rPr>
              <w:t>behaviors</w:t>
            </w:r>
            <w:proofErr w:type="spellEnd"/>
            <w:r>
              <w:rPr>
                <w:rFonts w:cs="Arial"/>
                <w:sz w:val="24"/>
                <w:szCs w:val="24"/>
              </w:rPr>
              <w:t xml:space="preserve"> in a rescue shelter’ </w:t>
            </w:r>
            <w:r>
              <w:rPr>
                <w:rFonts w:cs="Arial"/>
                <w:i/>
                <w:iCs/>
                <w:sz w:val="24"/>
                <w:szCs w:val="24"/>
              </w:rPr>
              <w:t xml:space="preserve">Journal of Veterinary </w:t>
            </w:r>
            <w:proofErr w:type="spellStart"/>
            <w:r>
              <w:rPr>
                <w:rFonts w:cs="Arial"/>
                <w:i/>
                <w:iCs/>
                <w:sz w:val="24"/>
                <w:szCs w:val="24"/>
              </w:rPr>
              <w:t>Behavior</w:t>
            </w:r>
            <w:proofErr w:type="spellEnd"/>
            <w:r>
              <w:rPr>
                <w:rFonts w:cs="Arial"/>
                <w:i/>
                <w:iCs/>
                <w:sz w:val="24"/>
                <w:szCs w:val="24"/>
              </w:rPr>
              <w:t xml:space="preserve"> </w:t>
            </w:r>
            <w:r>
              <w:rPr>
                <w:rFonts w:cs="Arial"/>
                <w:sz w:val="24"/>
                <w:szCs w:val="24"/>
              </w:rPr>
              <w:t xml:space="preserve">26 pp. 11-16.  Available at: </w:t>
            </w:r>
            <w:hyperlink r:id="rId23" w:history="1">
              <w:r w:rsidRPr="009F3118">
                <w:rPr>
                  <w:rStyle w:val="Hyperlink"/>
                  <w:rFonts w:cs="Arial"/>
                  <w:sz w:val="24"/>
                  <w:szCs w:val="24"/>
                </w:rPr>
                <w:t>https://doi.org/10.1016/j.jveb.2018.03.013</w:t>
              </w:r>
            </w:hyperlink>
          </w:p>
          <w:p w14:paraId="17D37A42" w14:textId="6BAFA601" w:rsidR="00D70544" w:rsidRPr="00D70544" w:rsidRDefault="00D70544" w:rsidP="00543338">
            <w:pPr>
              <w:spacing w:line="360" w:lineRule="auto"/>
              <w:jc w:val="both"/>
              <w:rPr>
                <w:rFonts w:cs="Arial"/>
                <w:sz w:val="24"/>
                <w:szCs w:val="24"/>
              </w:rPr>
            </w:pPr>
            <w:r>
              <w:rPr>
                <w:rFonts w:cs="Arial"/>
                <w:sz w:val="24"/>
                <w:szCs w:val="24"/>
              </w:rPr>
              <w:t>(Accessed 5</w:t>
            </w:r>
            <w:r w:rsidRPr="00D70544">
              <w:rPr>
                <w:rFonts w:cs="Arial"/>
                <w:sz w:val="24"/>
                <w:szCs w:val="24"/>
                <w:vertAlign w:val="superscript"/>
              </w:rPr>
              <w:t>th</w:t>
            </w:r>
            <w:r>
              <w:rPr>
                <w:rFonts w:cs="Arial"/>
                <w:sz w:val="24"/>
                <w:szCs w:val="24"/>
              </w:rPr>
              <w:t xml:space="preserve"> July 2019)</w:t>
            </w:r>
          </w:p>
          <w:p w14:paraId="727B404C" w14:textId="77777777" w:rsidR="00543338" w:rsidRPr="00E8698C" w:rsidRDefault="00543338" w:rsidP="00543338">
            <w:pPr>
              <w:spacing w:line="360" w:lineRule="auto"/>
              <w:jc w:val="both"/>
              <w:rPr>
                <w:rFonts w:cs="Arial"/>
                <w:sz w:val="24"/>
                <w:szCs w:val="24"/>
              </w:rPr>
            </w:pPr>
          </w:p>
          <w:p w14:paraId="7D5E8F21" w14:textId="77777777" w:rsidR="00543338" w:rsidRPr="00E8698C" w:rsidRDefault="00543338" w:rsidP="00543338">
            <w:pPr>
              <w:spacing w:line="360" w:lineRule="auto"/>
              <w:jc w:val="both"/>
              <w:rPr>
                <w:rFonts w:cs="Arial"/>
              </w:rPr>
            </w:pPr>
            <w:proofErr w:type="spellStart"/>
            <w:r w:rsidRPr="00E8698C">
              <w:rPr>
                <w:rFonts w:cs="Arial"/>
                <w:sz w:val="24"/>
                <w:szCs w:val="24"/>
              </w:rPr>
              <w:t>Karagiannis</w:t>
            </w:r>
            <w:proofErr w:type="spellEnd"/>
            <w:r w:rsidRPr="00E8698C">
              <w:rPr>
                <w:rFonts w:cs="Arial"/>
                <w:sz w:val="24"/>
                <w:szCs w:val="24"/>
              </w:rPr>
              <w:t xml:space="preserve">, C. I., </w:t>
            </w:r>
            <w:proofErr w:type="spellStart"/>
            <w:r w:rsidRPr="00E8698C">
              <w:rPr>
                <w:rFonts w:cs="Arial"/>
                <w:sz w:val="24"/>
                <w:szCs w:val="24"/>
              </w:rPr>
              <w:t>Bruman</w:t>
            </w:r>
            <w:proofErr w:type="spellEnd"/>
            <w:r w:rsidRPr="00E8698C">
              <w:rPr>
                <w:rFonts w:cs="Arial"/>
                <w:sz w:val="24"/>
                <w:szCs w:val="24"/>
              </w:rPr>
              <w:t xml:space="preserve">, O. H. P. and Mills, D. S. (2015) ‘Dogs with separation-related problems show a “less pessimistic” cognitive bias during treatment with fluoxetine </w:t>
            </w:r>
            <w:r w:rsidRPr="00E8698C">
              <w:rPr>
                <w:rFonts w:cs="Arial"/>
                <w:sz w:val="24"/>
                <w:szCs w:val="24"/>
              </w:rPr>
              <w:lastRenderedPageBreak/>
              <w:t>(Reconcileᵀᴹ) and a behaviour modification plan’</w:t>
            </w:r>
            <w:r>
              <w:rPr>
                <w:rFonts w:cs="Arial"/>
                <w:sz w:val="24"/>
                <w:szCs w:val="24"/>
              </w:rPr>
              <w:t>,</w:t>
            </w:r>
            <w:r w:rsidRPr="00E8698C">
              <w:rPr>
                <w:rFonts w:cs="Arial"/>
                <w:sz w:val="24"/>
                <w:szCs w:val="24"/>
              </w:rPr>
              <w:t xml:space="preserve"> </w:t>
            </w:r>
            <w:r w:rsidRPr="00E8698C">
              <w:rPr>
                <w:rFonts w:cs="Arial"/>
                <w:i/>
                <w:iCs/>
                <w:sz w:val="24"/>
                <w:szCs w:val="24"/>
              </w:rPr>
              <w:t xml:space="preserve">BMC Veterinary Research </w:t>
            </w:r>
            <w:r w:rsidRPr="00E8698C">
              <w:rPr>
                <w:rFonts w:cs="Arial"/>
                <w:sz w:val="24"/>
                <w:szCs w:val="24"/>
              </w:rPr>
              <w:t>11(1) p80</w:t>
            </w:r>
            <w:r>
              <w:rPr>
                <w:rFonts w:cs="Arial"/>
                <w:sz w:val="24"/>
                <w:szCs w:val="24"/>
              </w:rPr>
              <w:t xml:space="preserve">.  Available at:  </w:t>
            </w:r>
            <w:hyperlink r:id="rId24" w:history="1">
              <w:r w:rsidRPr="00E8698C">
                <w:rPr>
                  <w:rStyle w:val="Hyperlink"/>
                  <w:rFonts w:cs="Arial"/>
                </w:rPr>
                <w:t>https://bmcvetres.biomedcentral.com/articles/10.1186/s12917-015-0373-1</w:t>
              </w:r>
            </w:hyperlink>
          </w:p>
          <w:p w14:paraId="2FA5D801" w14:textId="77777777" w:rsidR="00543338" w:rsidRDefault="00543338" w:rsidP="00543338">
            <w:pPr>
              <w:spacing w:line="360" w:lineRule="auto"/>
              <w:jc w:val="both"/>
              <w:rPr>
                <w:rFonts w:cs="Arial"/>
                <w:sz w:val="24"/>
                <w:szCs w:val="24"/>
              </w:rPr>
            </w:pPr>
            <w:r>
              <w:rPr>
                <w:rFonts w:cs="Arial"/>
                <w:sz w:val="24"/>
                <w:szCs w:val="24"/>
              </w:rPr>
              <w:t>(Accessed 21 May 2019)</w:t>
            </w:r>
          </w:p>
          <w:p w14:paraId="085C7150" w14:textId="77777777" w:rsidR="00543338" w:rsidRPr="00E8698C" w:rsidRDefault="00543338" w:rsidP="00543338">
            <w:pPr>
              <w:spacing w:line="360" w:lineRule="auto"/>
              <w:jc w:val="both"/>
              <w:rPr>
                <w:rFonts w:cs="Arial"/>
                <w:sz w:val="24"/>
                <w:szCs w:val="24"/>
              </w:rPr>
            </w:pPr>
          </w:p>
          <w:p w14:paraId="5D73C075" w14:textId="77777777" w:rsidR="00543338" w:rsidRDefault="00543338" w:rsidP="00543338">
            <w:pPr>
              <w:spacing w:line="360" w:lineRule="auto"/>
              <w:jc w:val="both"/>
              <w:rPr>
                <w:rFonts w:cs="Arial"/>
                <w:sz w:val="24"/>
                <w:szCs w:val="24"/>
              </w:rPr>
            </w:pPr>
            <w:r w:rsidRPr="00E8698C">
              <w:rPr>
                <w:rFonts w:cs="Arial"/>
                <w:sz w:val="24"/>
                <w:szCs w:val="24"/>
              </w:rPr>
              <w:t xml:space="preserve">King, J. N., Simpson, B. S., Overall, K.L., Appleby, D., </w:t>
            </w:r>
            <w:proofErr w:type="spellStart"/>
            <w:r w:rsidRPr="00E8698C">
              <w:rPr>
                <w:rFonts w:cs="Arial"/>
                <w:sz w:val="24"/>
                <w:szCs w:val="24"/>
              </w:rPr>
              <w:t>Pageat</w:t>
            </w:r>
            <w:proofErr w:type="spellEnd"/>
            <w:r w:rsidRPr="00E8698C">
              <w:rPr>
                <w:rFonts w:cs="Arial"/>
                <w:sz w:val="24"/>
                <w:szCs w:val="24"/>
              </w:rPr>
              <w:t xml:space="preserve">, P., Ross, C., </w:t>
            </w:r>
            <w:proofErr w:type="spellStart"/>
            <w:r w:rsidRPr="00E8698C">
              <w:rPr>
                <w:rFonts w:cs="Arial"/>
                <w:sz w:val="24"/>
                <w:szCs w:val="24"/>
              </w:rPr>
              <w:t>Chaurand</w:t>
            </w:r>
            <w:proofErr w:type="spellEnd"/>
            <w:r w:rsidRPr="00E8698C">
              <w:rPr>
                <w:rFonts w:cs="Arial"/>
                <w:sz w:val="24"/>
                <w:szCs w:val="24"/>
              </w:rPr>
              <w:t xml:space="preserve">, J. P., Heath, S. Beata, C., Weiss, A. B. and Muller, G. (2000) ‘Treatment of separation anxiety in dogs with clomipramine: results from a prospective, randomized, double-blind, placebo-controlled, parallel-group, </w:t>
            </w:r>
            <w:proofErr w:type="spellStart"/>
            <w:r w:rsidRPr="00E8698C">
              <w:rPr>
                <w:rFonts w:cs="Arial"/>
                <w:sz w:val="24"/>
                <w:szCs w:val="24"/>
              </w:rPr>
              <w:t>mulitcenter</w:t>
            </w:r>
            <w:proofErr w:type="spellEnd"/>
            <w:r w:rsidRPr="00E8698C">
              <w:rPr>
                <w:rFonts w:cs="Arial"/>
                <w:sz w:val="24"/>
                <w:szCs w:val="24"/>
              </w:rPr>
              <w:t xml:space="preserve"> clinical trial’, </w:t>
            </w:r>
            <w:r w:rsidRPr="00E8698C">
              <w:rPr>
                <w:rFonts w:cs="Arial"/>
                <w:i/>
                <w:iCs/>
                <w:sz w:val="24"/>
                <w:szCs w:val="24"/>
              </w:rPr>
              <w:t xml:space="preserve">Applied Animal Behaviour Science </w:t>
            </w:r>
            <w:r w:rsidRPr="00E8698C">
              <w:rPr>
                <w:rFonts w:cs="Arial"/>
                <w:sz w:val="24"/>
                <w:szCs w:val="24"/>
              </w:rPr>
              <w:t>67(4) pp</w:t>
            </w:r>
            <w:r>
              <w:rPr>
                <w:rFonts w:cs="Arial"/>
                <w:sz w:val="24"/>
                <w:szCs w:val="24"/>
              </w:rPr>
              <w:t xml:space="preserve">. </w:t>
            </w:r>
            <w:r w:rsidRPr="00E8698C">
              <w:rPr>
                <w:rFonts w:cs="Arial"/>
                <w:sz w:val="24"/>
                <w:szCs w:val="24"/>
              </w:rPr>
              <w:t>255-275</w:t>
            </w:r>
            <w:r>
              <w:rPr>
                <w:rFonts w:cs="Arial"/>
                <w:sz w:val="24"/>
                <w:szCs w:val="24"/>
              </w:rPr>
              <w:t xml:space="preserve">.  Available at: </w:t>
            </w:r>
            <w:hyperlink r:id="rId25" w:history="1">
              <w:r w:rsidRPr="007B608D">
                <w:rPr>
                  <w:rStyle w:val="Hyperlink"/>
                  <w:rFonts w:cs="Arial"/>
                  <w:sz w:val="24"/>
                  <w:szCs w:val="24"/>
                </w:rPr>
                <w:t>https://doi:10.1016/S0168-1591(99)00217-6</w:t>
              </w:r>
            </w:hyperlink>
          </w:p>
          <w:p w14:paraId="3CAB43C3" w14:textId="77777777" w:rsidR="00543338" w:rsidRPr="00E8698C" w:rsidRDefault="00543338" w:rsidP="00543338">
            <w:pPr>
              <w:spacing w:line="360" w:lineRule="auto"/>
              <w:jc w:val="both"/>
              <w:rPr>
                <w:rFonts w:cs="Arial"/>
              </w:rPr>
            </w:pPr>
            <w:r>
              <w:rPr>
                <w:rFonts w:cs="Arial"/>
              </w:rPr>
              <w:t>(Accessed 21 May 2019)</w:t>
            </w:r>
          </w:p>
          <w:p w14:paraId="115361F7" w14:textId="77777777" w:rsidR="00543338" w:rsidRPr="00E8698C" w:rsidRDefault="00543338" w:rsidP="00543338">
            <w:pPr>
              <w:spacing w:line="360" w:lineRule="auto"/>
              <w:jc w:val="both"/>
              <w:rPr>
                <w:rFonts w:cs="Arial"/>
                <w:sz w:val="24"/>
                <w:szCs w:val="24"/>
              </w:rPr>
            </w:pPr>
            <w:r w:rsidRPr="00E8698C">
              <w:rPr>
                <w:rFonts w:cs="Arial"/>
                <w:sz w:val="24"/>
                <w:szCs w:val="24"/>
              </w:rPr>
              <w:t xml:space="preserve"> </w:t>
            </w:r>
          </w:p>
          <w:p w14:paraId="46E1F734" w14:textId="77777777" w:rsidR="00543338" w:rsidRPr="00E8698C" w:rsidRDefault="00543338" w:rsidP="00543338">
            <w:pPr>
              <w:spacing w:line="360" w:lineRule="auto"/>
              <w:jc w:val="both"/>
              <w:rPr>
                <w:rFonts w:cs="Arial"/>
                <w:sz w:val="24"/>
                <w:szCs w:val="24"/>
              </w:rPr>
            </w:pPr>
            <w:proofErr w:type="spellStart"/>
            <w:r w:rsidRPr="00E8698C">
              <w:rPr>
                <w:rFonts w:cs="Arial"/>
                <w:sz w:val="24"/>
                <w:szCs w:val="24"/>
              </w:rPr>
              <w:t>Konok</w:t>
            </w:r>
            <w:proofErr w:type="spellEnd"/>
            <w:r w:rsidRPr="00E8698C">
              <w:rPr>
                <w:rFonts w:cs="Arial"/>
                <w:sz w:val="24"/>
                <w:szCs w:val="24"/>
              </w:rPr>
              <w:t xml:space="preserve">, V., Marx, A. and </w:t>
            </w:r>
            <w:proofErr w:type="spellStart"/>
            <w:r w:rsidRPr="00E8698C">
              <w:rPr>
                <w:rFonts w:cs="Arial"/>
                <w:sz w:val="24"/>
                <w:szCs w:val="24"/>
              </w:rPr>
              <w:t>Farago</w:t>
            </w:r>
            <w:proofErr w:type="spellEnd"/>
            <w:r w:rsidRPr="00E8698C">
              <w:rPr>
                <w:rFonts w:cs="Arial"/>
                <w:sz w:val="24"/>
                <w:szCs w:val="24"/>
              </w:rPr>
              <w:t>, T. (2019) ‘</w:t>
            </w:r>
            <w:r w:rsidRPr="00E8698C">
              <w:rPr>
                <w:rFonts w:cs="Arial"/>
                <w:sz w:val="24"/>
                <w:szCs w:val="24"/>
              </w:rPr>
              <w:br/>
              <w:t xml:space="preserve">Attachment styles in dogs and their relationship with separation-related disorder – A </w:t>
            </w:r>
            <w:proofErr w:type="gramStart"/>
            <w:r w:rsidRPr="00E8698C">
              <w:rPr>
                <w:rFonts w:cs="Arial"/>
                <w:sz w:val="24"/>
                <w:szCs w:val="24"/>
              </w:rPr>
              <w:t>questionnaire based</w:t>
            </w:r>
            <w:proofErr w:type="gramEnd"/>
            <w:r w:rsidRPr="00E8698C">
              <w:rPr>
                <w:rFonts w:cs="Arial"/>
                <w:sz w:val="24"/>
                <w:szCs w:val="24"/>
              </w:rPr>
              <w:t xml:space="preserve"> clustering’, </w:t>
            </w:r>
            <w:r w:rsidRPr="00E8698C">
              <w:rPr>
                <w:rFonts w:cs="Arial"/>
                <w:i/>
                <w:iCs/>
                <w:sz w:val="24"/>
                <w:szCs w:val="24"/>
              </w:rPr>
              <w:t xml:space="preserve">Applied Animal Behaviour Science </w:t>
            </w:r>
            <w:r w:rsidRPr="00E8698C">
              <w:rPr>
                <w:rFonts w:cs="Arial"/>
                <w:sz w:val="24"/>
                <w:szCs w:val="24"/>
              </w:rPr>
              <w:t>213 pp</w:t>
            </w:r>
            <w:r>
              <w:rPr>
                <w:rFonts w:cs="Arial"/>
                <w:sz w:val="24"/>
                <w:szCs w:val="24"/>
              </w:rPr>
              <w:t xml:space="preserve">. </w:t>
            </w:r>
            <w:r w:rsidRPr="00E8698C">
              <w:rPr>
                <w:rFonts w:cs="Arial"/>
                <w:sz w:val="24"/>
                <w:szCs w:val="24"/>
              </w:rPr>
              <w:t>81-90</w:t>
            </w:r>
            <w:r>
              <w:rPr>
                <w:rFonts w:cs="Arial"/>
                <w:sz w:val="24"/>
                <w:szCs w:val="24"/>
              </w:rPr>
              <w:t>.</w:t>
            </w:r>
            <w:r w:rsidRPr="00E8698C">
              <w:rPr>
                <w:rFonts w:cs="Arial"/>
                <w:sz w:val="24"/>
                <w:szCs w:val="24"/>
              </w:rPr>
              <w:t xml:space="preserve"> </w:t>
            </w:r>
          </w:p>
          <w:p w14:paraId="65D561C0" w14:textId="77777777" w:rsidR="00543338" w:rsidRDefault="00543338" w:rsidP="00543338">
            <w:pPr>
              <w:spacing w:line="360" w:lineRule="auto"/>
              <w:jc w:val="both"/>
              <w:rPr>
                <w:rFonts w:cs="Arial"/>
                <w:sz w:val="24"/>
                <w:szCs w:val="24"/>
              </w:rPr>
            </w:pPr>
            <w:r>
              <w:rPr>
                <w:rFonts w:cs="Arial"/>
                <w:sz w:val="24"/>
                <w:szCs w:val="24"/>
              </w:rPr>
              <w:t xml:space="preserve">Available at: </w:t>
            </w:r>
            <w:hyperlink r:id="rId26" w:history="1">
              <w:r w:rsidRPr="007B608D">
                <w:rPr>
                  <w:rStyle w:val="Hyperlink"/>
                  <w:rFonts w:cs="Arial"/>
                  <w:sz w:val="24"/>
                  <w:szCs w:val="24"/>
                </w:rPr>
                <w:t>https://doi.org/10.1016/j.applanim.2019.02.014</w:t>
              </w:r>
            </w:hyperlink>
          </w:p>
          <w:p w14:paraId="4613F71D" w14:textId="77777777" w:rsidR="00543338" w:rsidRPr="00E8698C" w:rsidRDefault="00543338" w:rsidP="00543338">
            <w:pPr>
              <w:spacing w:line="360" w:lineRule="auto"/>
              <w:jc w:val="both"/>
              <w:rPr>
                <w:rFonts w:cs="Arial"/>
                <w:sz w:val="24"/>
                <w:szCs w:val="24"/>
              </w:rPr>
            </w:pPr>
            <w:r>
              <w:rPr>
                <w:rFonts w:cs="Arial"/>
                <w:sz w:val="24"/>
                <w:szCs w:val="24"/>
              </w:rPr>
              <w:t>(Accessed 22 June 2019)</w:t>
            </w:r>
          </w:p>
          <w:p w14:paraId="06FBF0C0" w14:textId="77777777" w:rsidR="00543338" w:rsidRDefault="00543338" w:rsidP="00543338">
            <w:pPr>
              <w:spacing w:line="360" w:lineRule="auto"/>
              <w:jc w:val="both"/>
              <w:rPr>
                <w:rFonts w:cs="Arial"/>
                <w:sz w:val="24"/>
                <w:szCs w:val="24"/>
              </w:rPr>
            </w:pPr>
          </w:p>
          <w:p w14:paraId="0A4FA7BB" w14:textId="77777777" w:rsidR="00543338" w:rsidRDefault="00543338" w:rsidP="00543338">
            <w:pPr>
              <w:spacing w:line="360" w:lineRule="auto"/>
              <w:jc w:val="both"/>
              <w:rPr>
                <w:rFonts w:cs="Arial"/>
                <w:sz w:val="24"/>
                <w:szCs w:val="24"/>
              </w:rPr>
            </w:pPr>
            <w:r>
              <w:rPr>
                <w:rFonts w:cs="Arial"/>
                <w:sz w:val="24"/>
                <w:szCs w:val="24"/>
              </w:rPr>
              <w:t>Krause-</w:t>
            </w:r>
            <w:proofErr w:type="spellStart"/>
            <w:r>
              <w:rPr>
                <w:rFonts w:cs="Arial"/>
                <w:sz w:val="24"/>
                <w:szCs w:val="24"/>
              </w:rPr>
              <w:t>Parello</w:t>
            </w:r>
            <w:proofErr w:type="spellEnd"/>
            <w:r>
              <w:rPr>
                <w:rFonts w:cs="Arial"/>
                <w:sz w:val="24"/>
                <w:szCs w:val="24"/>
              </w:rPr>
              <w:t xml:space="preserve">, C. A. (2018) ‘Military Veterans and Service Dogs:  A Qualitative Inquiry Using Interpretive Phenomenological Analysis’, </w:t>
            </w:r>
            <w:proofErr w:type="spellStart"/>
            <w:r>
              <w:rPr>
                <w:rFonts w:cs="Arial"/>
                <w:i/>
                <w:iCs/>
                <w:sz w:val="24"/>
                <w:szCs w:val="24"/>
              </w:rPr>
              <w:t>Anthrozoos</w:t>
            </w:r>
            <w:proofErr w:type="spellEnd"/>
            <w:r>
              <w:rPr>
                <w:rFonts w:cs="Arial"/>
                <w:i/>
                <w:iCs/>
                <w:sz w:val="24"/>
                <w:szCs w:val="24"/>
              </w:rPr>
              <w:t xml:space="preserve"> </w:t>
            </w:r>
            <w:r>
              <w:rPr>
                <w:rFonts w:cs="Arial"/>
                <w:sz w:val="24"/>
                <w:szCs w:val="24"/>
              </w:rPr>
              <w:t xml:space="preserve">31(1) pp. 61-75.  Available at: </w:t>
            </w:r>
            <w:hyperlink r:id="rId27" w:history="1">
              <w:r w:rsidRPr="007B608D">
                <w:rPr>
                  <w:rStyle w:val="Hyperlink"/>
                  <w:rFonts w:cs="Arial"/>
                  <w:sz w:val="24"/>
                  <w:szCs w:val="24"/>
                </w:rPr>
                <w:t>https://doi.org/10.1080/08927936.2018.1406201</w:t>
              </w:r>
            </w:hyperlink>
          </w:p>
          <w:p w14:paraId="2CE26A55" w14:textId="77777777" w:rsidR="00543338" w:rsidRPr="008E26C0" w:rsidRDefault="00543338" w:rsidP="00543338">
            <w:pPr>
              <w:spacing w:line="360" w:lineRule="auto"/>
              <w:jc w:val="both"/>
              <w:rPr>
                <w:rFonts w:cs="Arial"/>
                <w:sz w:val="24"/>
                <w:szCs w:val="24"/>
              </w:rPr>
            </w:pPr>
            <w:r>
              <w:rPr>
                <w:rFonts w:cs="Arial"/>
                <w:sz w:val="24"/>
                <w:szCs w:val="24"/>
              </w:rPr>
              <w:t>(Accessed 21 July 2019)</w:t>
            </w:r>
          </w:p>
          <w:p w14:paraId="0515F79B" w14:textId="77777777" w:rsidR="00543338" w:rsidRPr="00E8698C" w:rsidRDefault="00543338" w:rsidP="00543338">
            <w:pPr>
              <w:spacing w:line="360" w:lineRule="auto"/>
              <w:jc w:val="both"/>
              <w:rPr>
                <w:rFonts w:cs="Arial"/>
                <w:sz w:val="24"/>
                <w:szCs w:val="24"/>
              </w:rPr>
            </w:pPr>
          </w:p>
          <w:p w14:paraId="36C895AE" w14:textId="77777777" w:rsidR="00543338" w:rsidRDefault="00543338" w:rsidP="00543338">
            <w:pPr>
              <w:spacing w:line="360" w:lineRule="auto"/>
              <w:jc w:val="both"/>
              <w:rPr>
                <w:rFonts w:cs="Arial"/>
                <w:sz w:val="24"/>
                <w:szCs w:val="24"/>
              </w:rPr>
            </w:pPr>
            <w:r w:rsidRPr="00E8698C">
              <w:rPr>
                <w:rFonts w:cs="Arial"/>
                <w:sz w:val="24"/>
                <w:szCs w:val="24"/>
              </w:rPr>
              <w:t xml:space="preserve">Lamb, L. </w:t>
            </w:r>
            <w:proofErr w:type="spellStart"/>
            <w:r w:rsidRPr="00E8698C">
              <w:rPr>
                <w:rFonts w:cs="Arial"/>
                <w:sz w:val="24"/>
                <w:szCs w:val="24"/>
              </w:rPr>
              <w:t>Affenzeller</w:t>
            </w:r>
            <w:proofErr w:type="spellEnd"/>
            <w:r w:rsidRPr="00E8698C">
              <w:rPr>
                <w:rFonts w:cs="Arial"/>
                <w:sz w:val="24"/>
                <w:szCs w:val="24"/>
              </w:rPr>
              <w:t xml:space="preserve"> N., </w:t>
            </w:r>
            <w:proofErr w:type="spellStart"/>
            <w:r w:rsidRPr="00E8698C">
              <w:rPr>
                <w:rFonts w:cs="Arial"/>
                <w:sz w:val="24"/>
                <w:szCs w:val="24"/>
              </w:rPr>
              <w:t>Hewison</w:t>
            </w:r>
            <w:proofErr w:type="spellEnd"/>
            <w:r w:rsidRPr="00E8698C">
              <w:rPr>
                <w:rFonts w:cs="Arial"/>
                <w:sz w:val="24"/>
                <w:szCs w:val="24"/>
              </w:rPr>
              <w:t xml:space="preserve">, L., </w:t>
            </w:r>
            <w:proofErr w:type="spellStart"/>
            <w:r w:rsidRPr="00E8698C">
              <w:rPr>
                <w:rFonts w:cs="Arial"/>
                <w:sz w:val="24"/>
                <w:szCs w:val="24"/>
              </w:rPr>
              <w:t>McPeake</w:t>
            </w:r>
            <w:proofErr w:type="spellEnd"/>
            <w:r w:rsidRPr="00E8698C">
              <w:rPr>
                <w:rFonts w:cs="Arial"/>
                <w:sz w:val="24"/>
                <w:szCs w:val="24"/>
              </w:rPr>
              <w:t xml:space="preserve">, K. J., </w:t>
            </w:r>
            <w:proofErr w:type="spellStart"/>
            <w:r w:rsidRPr="00E8698C">
              <w:rPr>
                <w:rFonts w:cs="Arial"/>
                <w:sz w:val="24"/>
                <w:szCs w:val="24"/>
              </w:rPr>
              <w:t>Zulch</w:t>
            </w:r>
            <w:proofErr w:type="spellEnd"/>
            <w:r w:rsidRPr="00E8698C">
              <w:rPr>
                <w:rFonts w:cs="Arial"/>
                <w:sz w:val="24"/>
                <w:szCs w:val="24"/>
              </w:rPr>
              <w:t xml:space="preserve">, H. and Mills, D. S. (2018) ‘Development and Application of the Lincoln Adherence Instrument Record for Assessing Client Adherence to Advice in Dog </w:t>
            </w:r>
            <w:proofErr w:type="spellStart"/>
            <w:r w:rsidRPr="00E8698C">
              <w:rPr>
                <w:rFonts w:cs="Arial"/>
                <w:sz w:val="24"/>
                <w:szCs w:val="24"/>
              </w:rPr>
              <w:t>Behavior</w:t>
            </w:r>
            <w:proofErr w:type="spellEnd"/>
            <w:r w:rsidRPr="00E8698C">
              <w:rPr>
                <w:rFonts w:cs="Arial"/>
                <w:sz w:val="24"/>
                <w:szCs w:val="24"/>
              </w:rPr>
              <w:t xml:space="preserve"> Consultations and Success’, </w:t>
            </w:r>
            <w:r w:rsidRPr="00E8698C">
              <w:rPr>
                <w:rFonts w:cs="Arial"/>
                <w:i/>
                <w:iCs/>
                <w:sz w:val="24"/>
                <w:szCs w:val="24"/>
              </w:rPr>
              <w:t>Frontiers in Veterinary Science</w:t>
            </w:r>
            <w:r>
              <w:rPr>
                <w:rFonts w:cs="Arial"/>
                <w:i/>
                <w:iCs/>
                <w:sz w:val="24"/>
                <w:szCs w:val="24"/>
              </w:rPr>
              <w:t xml:space="preserve">.  </w:t>
            </w:r>
            <w:r>
              <w:rPr>
                <w:rFonts w:cs="Arial"/>
                <w:sz w:val="24"/>
                <w:szCs w:val="24"/>
              </w:rPr>
              <w:br/>
              <w:t xml:space="preserve">Available at: </w:t>
            </w:r>
            <w:hyperlink r:id="rId28" w:history="1">
              <w:r w:rsidRPr="007B608D">
                <w:rPr>
                  <w:rStyle w:val="Hyperlink"/>
                  <w:rFonts w:cs="Arial"/>
                  <w:sz w:val="24"/>
                  <w:szCs w:val="24"/>
                </w:rPr>
                <w:t>https://doi.org/10.3389/fvets.2018.00037</w:t>
              </w:r>
            </w:hyperlink>
          </w:p>
          <w:p w14:paraId="4822F9AB" w14:textId="77777777" w:rsidR="00543338" w:rsidRPr="00E8698C" w:rsidRDefault="00543338" w:rsidP="00543338">
            <w:pPr>
              <w:spacing w:line="360" w:lineRule="auto"/>
              <w:jc w:val="both"/>
              <w:rPr>
                <w:rFonts w:cs="Arial"/>
                <w:sz w:val="24"/>
                <w:szCs w:val="24"/>
              </w:rPr>
            </w:pPr>
            <w:r>
              <w:rPr>
                <w:rFonts w:cs="Arial"/>
                <w:sz w:val="24"/>
                <w:szCs w:val="24"/>
              </w:rPr>
              <w:t>(Accessed 21 July 2019)</w:t>
            </w:r>
          </w:p>
          <w:p w14:paraId="00D0FD93" w14:textId="77777777" w:rsidR="00543338" w:rsidRPr="00E8698C" w:rsidRDefault="00543338" w:rsidP="00543338">
            <w:pPr>
              <w:spacing w:line="360" w:lineRule="auto"/>
              <w:jc w:val="both"/>
              <w:rPr>
                <w:rFonts w:cs="Arial"/>
                <w:sz w:val="24"/>
                <w:szCs w:val="24"/>
              </w:rPr>
            </w:pPr>
          </w:p>
          <w:p w14:paraId="6C9CABD1" w14:textId="77777777" w:rsidR="00543338" w:rsidRDefault="00543338" w:rsidP="00543338">
            <w:pPr>
              <w:spacing w:line="360" w:lineRule="auto"/>
              <w:jc w:val="both"/>
              <w:rPr>
                <w:rStyle w:val="Hyperlink"/>
                <w:rFonts w:cs="Arial"/>
                <w:sz w:val="24"/>
                <w:szCs w:val="24"/>
              </w:rPr>
            </w:pPr>
            <w:r w:rsidRPr="00E8698C">
              <w:rPr>
                <w:rFonts w:cs="Arial"/>
                <w:sz w:val="24"/>
                <w:szCs w:val="24"/>
              </w:rPr>
              <w:t xml:space="preserve">Landsberg, G. M. (2015) ‘S25B Diagnosing and Treating Canine Separation Anxiety’ </w:t>
            </w:r>
            <w:r w:rsidRPr="00E8698C">
              <w:rPr>
                <w:rFonts w:cs="Arial"/>
                <w:i/>
                <w:iCs/>
                <w:sz w:val="24"/>
                <w:szCs w:val="24"/>
              </w:rPr>
              <w:t>79</w:t>
            </w:r>
            <w:r w:rsidRPr="00E8698C">
              <w:rPr>
                <w:rFonts w:cs="Arial"/>
                <w:i/>
                <w:iCs/>
                <w:sz w:val="24"/>
                <w:szCs w:val="24"/>
                <w:vertAlign w:val="superscript"/>
              </w:rPr>
              <w:t>th</w:t>
            </w:r>
            <w:r w:rsidRPr="00E8698C">
              <w:rPr>
                <w:rFonts w:cs="Arial"/>
                <w:i/>
                <w:iCs/>
                <w:sz w:val="24"/>
                <w:szCs w:val="24"/>
              </w:rPr>
              <w:t xml:space="preserve"> Western Veterinary Conference</w:t>
            </w:r>
            <w:r>
              <w:rPr>
                <w:rFonts w:cs="Arial"/>
                <w:sz w:val="24"/>
                <w:szCs w:val="24"/>
              </w:rPr>
              <w:t xml:space="preserve">.  Available at: </w:t>
            </w:r>
            <w:hyperlink r:id="rId29" w:history="1">
              <w:r w:rsidRPr="00E8698C">
                <w:rPr>
                  <w:rStyle w:val="Hyperlink"/>
                  <w:rFonts w:cs="Arial"/>
                  <w:sz w:val="24"/>
                  <w:szCs w:val="24"/>
                </w:rPr>
                <w:t>https://www.researchgate.net/publication/238722221</w:t>
              </w:r>
            </w:hyperlink>
          </w:p>
          <w:p w14:paraId="517872B4" w14:textId="77777777" w:rsidR="00543338" w:rsidRDefault="00543338" w:rsidP="00543338">
            <w:pPr>
              <w:spacing w:line="360" w:lineRule="auto"/>
              <w:jc w:val="both"/>
              <w:rPr>
                <w:rFonts w:cs="Arial"/>
                <w:sz w:val="24"/>
                <w:szCs w:val="24"/>
              </w:rPr>
            </w:pPr>
            <w:r>
              <w:rPr>
                <w:rFonts w:cs="Arial"/>
                <w:sz w:val="24"/>
                <w:szCs w:val="24"/>
              </w:rPr>
              <w:lastRenderedPageBreak/>
              <w:t>(Accessed 21 July 2019)</w:t>
            </w:r>
          </w:p>
          <w:p w14:paraId="14D5397C" w14:textId="77777777" w:rsidR="00543338" w:rsidRPr="00E8698C" w:rsidRDefault="00543338" w:rsidP="00543338">
            <w:pPr>
              <w:spacing w:line="360" w:lineRule="auto"/>
              <w:jc w:val="both"/>
              <w:rPr>
                <w:rFonts w:cs="Arial"/>
                <w:sz w:val="24"/>
                <w:szCs w:val="24"/>
              </w:rPr>
            </w:pPr>
          </w:p>
          <w:p w14:paraId="530B1892" w14:textId="77777777" w:rsidR="00543338" w:rsidRDefault="00543338" w:rsidP="00543338">
            <w:pPr>
              <w:spacing w:line="360" w:lineRule="auto"/>
              <w:jc w:val="both"/>
              <w:rPr>
                <w:rFonts w:cs="Arial"/>
                <w:sz w:val="24"/>
                <w:szCs w:val="24"/>
              </w:rPr>
            </w:pPr>
            <w:proofErr w:type="spellStart"/>
            <w:r w:rsidRPr="00E8698C">
              <w:rPr>
                <w:rFonts w:cs="Arial"/>
                <w:sz w:val="24"/>
                <w:szCs w:val="24"/>
              </w:rPr>
              <w:t>Lenkei</w:t>
            </w:r>
            <w:proofErr w:type="spellEnd"/>
            <w:r w:rsidRPr="00E8698C">
              <w:rPr>
                <w:rFonts w:cs="Arial"/>
                <w:sz w:val="24"/>
                <w:szCs w:val="24"/>
              </w:rPr>
              <w:t xml:space="preserve">, R., Gomez, S. A. and </w:t>
            </w:r>
            <w:proofErr w:type="spellStart"/>
            <w:r w:rsidRPr="00E8698C">
              <w:rPr>
                <w:rFonts w:cs="Arial"/>
                <w:sz w:val="24"/>
                <w:szCs w:val="24"/>
              </w:rPr>
              <w:t>Pongracz</w:t>
            </w:r>
            <w:proofErr w:type="spellEnd"/>
            <w:r w:rsidRPr="00E8698C">
              <w:rPr>
                <w:rFonts w:cs="Arial"/>
                <w:sz w:val="24"/>
                <w:szCs w:val="24"/>
              </w:rPr>
              <w:t xml:space="preserve">, P. (2018) ‘Fear vs. frustration – Possible factors behind canine separation related behaviour’, </w:t>
            </w:r>
            <w:r w:rsidRPr="00E8698C">
              <w:rPr>
                <w:rFonts w:cs="Arial"/>
                <w:i/>
                <w:iCs/>
                <w:sz w:val="24"/>
                <w:szCs w:val="24"/>
              </w:rPr>
              <w:t xml:space="preserve">Behavioural Processes </w:t>
            </w:r>
            <w:r w:rsidRPr="00E8698C">
              <w:rPr>
                <w:rFonts w:cs="Arial"/>
                <w:sz w:val="24"/>
                <w:szCs w:val="24"/>
              </w:rPr>
              <w:t>157(December 2018) pp</w:t>
            </w:r>
            <w:r>
              <w:rPr>
                <w:rFonts w:cs="Arial"/>
                <w:sz w:val="24"/>
                <w:szCs w:val="24"/>
              </w:rPr>
              <w:t xml:space="preserve">. </w:t>
            </w:r>
            <w:r w:rsidRPr="00E8698C">
              <w:rPr>
                <w:rFonts w:cs="Arial"/>
                <w:sz w:val="24"/>
                <w:szCs w:val="24"/>
              </w:rPr>
              <w:t>115-124</w:t>
            </w:r>
            <w:r>
              <w:rPr>
                <w:rFonts w:cs="Arial"/>
                <w:sz w:val="24"/>
                <w:szCs w:val="24"/>
              </w:rPr>
              <w:t xml:space="preserve">. Available at: </w:t>
            </w:r>
            <w:hyperlink r:id="rId30" w:history="1">
              <w:r w:rsidRPr="007B608D">
                <w:rPr>
                  <w:rStyle w:val="Hyperlink"/>
                  <w:rFonts w:cs="Arial"/>
                  <w:sz w:val="24"/>
                  <w:szCs w:val="24"/>
                </w:rPr>
                <w:t>https://doi.org/10.1016/j.beproc.2018.08.002</w:t>
              </w:r>
            </w:hyperlink>
          </w:p>
          <w:p w14:paraId="6BBA80AA" w14:textId="77777777" w:rsidR="00543338" w:rsidRPr="00E8698C" w:rsidRDefault="00543338" w:rsidP="00543338">
            <w:pPr>
              <w:spacing w:line="360" w:lineRule="auto"/>
              <w:jc w:val="both"/>
              <w:rPr>
                <w:rFonts w:cs="Arial"/>
                <w:color w:val="0000FF" w:themeColor="hyperlink"/>
                <w:sz w:val="24"/>
                <w:szCs w:val="24"/>
                <w:u w:val="single"/>
              </w:rPr>
            </w:pPr>
            <w:r>
              <w:rPr>
                <w:rFonts w:cs="Arial"/>
                <w:sz w:val="24"/>
                <w:szCs w:val="24"/>
              </w:rPr>
              <w:t>(Accessed 23 March 2019)</w:t>
            </w:r>
            <w:r w:rsidRPr="00E8698C">
              <w:rPr>
                <w:rFonts w:cs="Arial"/>
                <w:color w:val="0000FF" w:themeColor="hyperlink"/>
                <w:sz w:val="24"/>
                <w:szCs w:val="24"/>
                <w:u w:val="single"/>
              </w:rPr>
              <w:t xml:space="preserve"> </w:t>
            </w:r>
          </w:p>
          <w:p w14:paraId="6CE6DB9D" w14:textId="77777777" w:rsidR="00543338" w:rsidRPr="00E8698C" w:rsidRDefault="00543338" w:rsidP="00543338">
            <w:pPr>
              <w:spacing w:line="360" w:lineRule="auto"/>
              <w:jc w:val="both"/>
              <w:rPr>
                <w:rFonts w:cs="Arial"/>
                <w:sz w:val="24"/>
                <w:szCs w:val="24"/>
              </w:rPr>
            </w:pPr>
          </w:p>
          <w:p w14:paraId="6F83F890" w14:textId="77777777" w:rsidR="00543338" w:rsidRDefault="00543338" w:rsidP="00543338">
            <w:pPr>
              <w:spacing w:line="360" w:lineRule="auto"/>
              <w:jc w:val="both"/>
              <w:rPr>
                <w:rFonts w:cs="Arial"/>
                <w:sz w:val="24"/>
                <w:szCs w:val="24"/>
              </w:rPr>
            </w:pPr>
            <w:r w:rsidRPr="00E8698C">
              <w:rPr>
                <w:rFonts w:cs="Arial"/>
                <w:sz w:val="24"/>
                <w:szCs w:val="24"/>
              </w:rPr>
              <w:t xml:space="preserve">Lund, J. D. and Jorgensen, M. C. (1999) ‘Behaviour patterns and time course of activity in dogs with separation problems’ </w:t>
            </w:r>
            <w:r w:rsidRPr="00E8698C">
              <w:rPr>
                <w:rFonts w:cs="Arial"/>
                <w:i/>
                <w:sz w:val="24"/>
                <w:szCs w:val="24"/>
              </w:rPr>
              <w:t>Applied Animal Behaviour Science</w:t>
            </w:r>
            <w:r w:rsidRPr="00E8698C">
              <w:rPr>
                <w:rFonts w:cs="Arial"/>
                <w:sz w:val="24"/>
                <w:szCs w:val="24"/>
              </w:rPr>
              <w:t xml:space="preserve"> 63(3)</w:t>
            </w:r>
            <w:r>
              <w:rPr>
                <w:rFonts w:cs="Arial"/>
                <w:sz w:val="24"/>
                <w:szCs w:val="24"/>
              </w:rPr>
              <w:t xml:space="preserve"> pp. 219-236</w:t>
            </w:r>
            <w:r w:rsidRPr="00E8698C">
              <w:rPr>
                <w:rFonts w:cs="Arial"/>
                <w:sz w:val="24"/>
                <w:szCs w:val="24"/>
              </w:rPr>
              <w:t>.   Available at</w:t>
            </w:r>
            <w:r>
              <w:rPr>
                <w:rFonts w:cs="Arial"/>
                <w:sz w:val="24"/>
                <w:szCs w:val="24"/>
              </w:rPr>
              <w:t xml:space="preserve">: </w:t>
            </w:r>
            <w:hyperlink r:id="rId31" w:history="1">
              <w:r w:rsidRPr="007B608D">
                <w:rPr>
                  <w:rStyle w:val="Hyperlink"/>
                  <w:rFonts w:cs="Arial"/>
                  <w:sz w:val="24"/>
                  <w:szCs w:val="24"/>
                </w:rPr>
                <w:t>https://doi.org/10.1016/S0168-1591(99)00011-8</w:t>
              </w:r>
            </w:hyperlink>
          </w:p>
          <w:p w14:paraId="34E3A71F" w14:textId="77777777" w:rsidR="00543338" w:rsidRPr="00E8698C" w:rsidRDefault="00543338" w:rsidP="00543338">
            <w:pPr>
              <w:spacing w:line="360" w:lineRule="auto"/>
              <w:jc w:val="both"/>
              <w:rPr>
                <w:rStyle w:val="Hyperlink"/>
                <w:rFonts w:cs="Arial"/>
                <w:sz w:val="24"/>
                <w:szCs w:val="24"/>
              </w:rPr>
            </w:pPr>
            <w:r>
              <w:rPr>
                <w:rFonts w:cs="Arial"/>
                <w:sz w:val="24"/>
                <w:szCs w:val="24"/>
              </w:rPr>
              <w:t>(Accessed 18 March 2019)</w:t>
            </w:r>
            <w:r w:rsidRPr="00E8698C">
              <w:rPr>
                <w:rStyle w:val="Hyperlink"/>
                <w:rFonts w:cs="Arial"/>
                <w:sz w:val="24"/>
                <w:szCs w:val="24"/>
              </w:rPr>
              <w:t xml:space="preserve"> </w:t>
            </w:r>
          </w:p>
          <w:p w14:paraId="1C8F1F04" w14:textId="5E214910" w:rsidR="00543338" w:rsidRDefault="00543338" w:rsidP="00543338">
            <w:pPr>
              <w:spacing w:line="360" w:lineRule="auto"/>
              <w:jc w:val="both"/>
              <w:rPr>
                <w:rStyle w:val="Hyperlink"/>
                <w:rFonts w:cs="Arial"/>
                <w:sz w:val="24"/>
                <w:szCs w:val="24"/>
              </w:rPr>
            </w:pPr>
          </w:p>
          <w:p w14:paraId="213EFD0E" w14:textId="014CF860" w:rsidR="00722D54" w:rsidRDefault="00722D54" w:rsidP="00543338">
            <w:pPr>
              <w:spacing w:line="360" w:lineRule="auto"/>
              <w:jc w:val="both"/>
            </w:pPr>
          </w:p>
          <w:p w14:paraId="71D29574" w14:textId="37A8A2D5" w:rsidR="00722D54" w:rsidRDefault="00722D54" w:rsidP="00543338">
            <w:pPr>
              <w:spacing w:line="360" w:lineRule="auto"/>
              <w:jc w:val="both"/>
              <w:rPr>
                <w:rFonts w:cs="Arial"/>
                <w:sz w:val="24"/>
                <w:szCs w:val="24"/>
              </w:rPr>
            </w:pPr>
            <w:proofErr w:type="spellStart"/>
            <w:r>
              <w:rPr>
                <w:rFonts w:cs="Arial"/>
                <w:sz w:val="24"/>
                <w:szCs w:val="24"/>
              </w:rPr>
              <w:t>Mariti</w:t>
            </w:r>
            <w:proofErr w:type="spellEnd"/>
            <w:r>
              <w:rPr>
                <w:rFonts w:cs="Arial"/>
                <w:sz w:val="24"/>
                <w:szCs w:val="24"/>
              </w:rPr>
              <w:t xml:space="preserve">, C., </w:t>
            </w:r>
            <w:proofErr w:type="spellStart"/>
            <w:r>
              <w:rPr>
                <w:rFonts w:cs="Arial"/>
                <w:sz w:val="24"/>
                <w:szCs w:val="24"/>
              </w:rPr>
              <w:t>Carlone</w:t>
            </w:r>
            <w:proofErr w:type="spellEnd"/>
            <w:r>
              <w:rPr>
                <w:rFonts w:cs="Arial"/>
                <w:sz w:val="24"/>
                <w:szCs w:val="24"/>
              </w:rPr>
              <w:t xml:space="preserve">, B., </w:t>
            </w:r>
            <w:proofErr w:type="spellStart"/>
            <w:r>
              <w:rPr>
                <w:rFonts w:cs="Arial"/>
                <w:sz w:val="24"/>
                <w:szCs w:val="24"/>
              </w:rPr>
              <w:t>Sighieri</w:t>
            </w:r>
            <w:proofErr w:type="spellEnd"/>
            <w:r>
              <w:rPr>
                <w:rFonts w:cs="Arial"/>
                <w:sz w:val="24"/>
                <w:szCs w:val="24"/>
              </w:rPr>
              <w:t xml:space="preserve">, C., </w:t>
            </w:r>
            <w:proofErr w:type="spellStart"/>
            <w:r>
              <w:rPr>
                <w:rFonts w:cs="Arial"/>
                <w:sz w:val="24"/>
                <w:szCs w:val="24"/>
              </w:rPr>
              <w:t>Campera</w:t>
            </w:r>
            <w:proofErr w:type="spellEnd"/>
            <w:r>
              <w:rPr>
                <w:rFonts w:cs="Arial"/>
                <w:sz w:val="24"/>
                <w:szCs w:val="24"/>
              </w:rPr>
              <w:t xml:space="preserve">, M. and </w:t>
            </w:r>
            <w:proofErr w:type="spellStart"/>
            <w:r>
              <w:rPr>
                <w:rFonts w:cs="Arial"/>
                <w:sz w:val="24"/>
                <w:szCs w:val="24"/>
              </w:rPr>
              <w:t>Gazzano</w:t>
            </w:r>
            <w:proofErr w:type="spellEnd"/>
            <w:r>
              <w:rPr>
                <w:rFonts w:cs="Arial"/>
                <w:sz w:val="24"/>
                <w:szCs w:val="24"/>
              </w:rPr>
              <w:t xml:space="preserve">, A. (2018) ‘Dog behaviour in the Ainsworth Strange Situation Test during separation from the owner and from the cohabitant dog’, </w:t>
            </w:r>
            <w:r>
              <w:rPr>
                <w:rFonts w:cs="Arial"/>
                <w:i/>
                <w:iCs/>
                <w:sz w:val="24"/>
                <w:szCs w:val="24"/>
              </w:rPr>
              <w:t xml:space="preserve">Dog </w:t>
            </w:r>
            <w:proofErr w:type="spellStart"/>
            <w:r>
              <w:rPr>
                <w:rFonts w:cs="Arial"/>
                <w:i/>
                <w:iCs/>
                <w:sz w:val="24"/>
                <w:szCs w:val="24"/>
              </w:rPr>
              <w:t>Behavior</w:t>
            </w:r>
            <w:proofErr w:type="spellEnd"/>
            <w:r>
              <w:rPr>
                <w:rFonts w:cs="Arial"/>
                <w:i/>
                <w:iCs/>
                <w:sz w:val="24"/>
                <w:szCs w:val="24"/>
              </w:rPr>
              <w:t xml:space="preserve"> </w:t>
            </w:r>
            <w:r>
              <w:rPr>
                <w:rFonts w:cs="Arial"/>
                <w:sz w:val="24"/>
                <w:szCs w:val="24"/>
              </w:rPr>
              <w:t>4(1)</w:t>
            </w:r>
            <w:r w:rsidR="00DC3AC5">
              <w:rPr>
                <w:rFonts w:cs="Arial"/>
                <w:sz w:val="24"/>
                <w:szCs w:val="24"/>
              </w:rPr>
              <w:t xml:space="preserve"> pp.1-8.  Available at: </w:t>
            </w:r>
            <w:hyperlink r:id="rId32" w:history="1">
              <w:r w:rsidR="00DC3AC5" w:rsidRPr="009F3118">
                <w:rPr>
                  <w:rStyle w:val="Hyperlink"/>
                  <w:rFonts w:cs="Arial"/>
                  <w:sz w:val="24"/>
                  <w:szCs w:val="24"/>
                </w:rPr>
                <w:t>https://doi.org/10.4454/db.v4i1.v3i3.76</w:t>
              </w:r>
            </w:hyperlink>
          </w:p>
          <w:p w14:paraId="536E7F87" w14:textId="0CCF26ED" w:rsidR="00DC3AC5" w:rsidRPr="00722D54" w:rsidRDefault="00DC3AC5" w:rsidP="00543338">
            <w:pPr>
              <w:spacing w:line="360" w:lineRule="auto"/>
              <w:jc w:val="both"/>
              <w:rPr>
                <w:rFonts w:cs="Arial"/>
                <w:sz w:val="24"/>
                <w:szCs w:val="24"/>
              </w:rPr>
            </w:pPr>
            <w:r>
              <w:rPr>
                <w:rFonts w:cs="Arial"/>
                <w:sz w:val="24"/>
                <w:szCs w:val="24"/>
              </w:rPr>
              <w:t>(Accessed 18 March 2019)</w:t>
            </w:r>
          </w:p>
          <w:p w14:paraId="77780A9D" w14:textId="77777777" w:rsidR="00722D54" w:rsidRDefault="00722D54" w:rsidP="00543338">
            <w:pPr>
              <w:spacing w:line="360" w:lineRule="auto"/>
              <w:jc w:val="both"/>
              <w:rPr>
                <w:rFonts w:cs="Arial"/>
                <w:sz w:val="24"/>
                <w:szCs w:val="24"/>
              </w:rPr>
            </w:pPr>
          </w:p>
          <w:p w14:paraId="39A58C42" w14:textId="36BC78EE" w:rsidR="00543338" w:rsidRDefault="00543338" w:rsidP="00543338">
            <w:pPr>
              <w:spacing w:line="360" w:lineRule="auto"/>
              <w:jc w:val="both"/>
              <w:rPr>
                <w:rFonts w:cs="Arial"/>
                <w:sz w:val="24"/>
                <w:szCs w:val="24"/>
              </w:rPr>
            </w:pPr>
            <w:proofErr w:type="spellStart"/>
            <w:r w:rsidRPr="00E8698C">
              <w:rPr>
                <w:rFonts w:cs="Arial"/>
                <w:sz w:val="24"/>
                <w:szCs w:val="24"/>
              </w:rPr>
              <w:t>Mariti</w:t>
            </w:r>
            <w:proofErr w:type="spellEnd"/>
            <w:r w:rsidRPr="00E8698C">
              <w:rPr>
                <w:rFonts w:cs="Arial"/>
                <w:sz w:val="24"/>
                <w:szCs w:val="24"/>
              </w:rPr>
              <w:t xml:space="preserve">, C., </w:t>
            </w:r>
            <w:proofErr w:type="spellStart"/>
            <w:r w:rsidRPr="00E8698C">
              <w:rPr>
                <w:rFonts w:cs="Arial"/>
                <w:sz w:val="24"/>
                <w:szCs w:val="24"/>
              </w:rPr>
              <w:t>Gazzano</w:t>
            </w:r>
            <w:proofErr w:type="spellEnd"/>
            <w:r w:rsidRPr="00E8698C">
              <w:rPr>
                <w:rFonts w:cs="Arial"/>
                <w:sz w:val="24"/>
                <w:szCs w:val="24"/>
              </w:rPr>
              <w:t xml:space="preserve">, A., Moore, J. L., </w:t>
            </w:r>
            <w:proofErr w:type="spellStart"/>
            <w:r w:rsidRPr="00E8698C">
              <w:rPr>
                <w:rFonts w:cs="Arial"/>
                <w:sz w:val="24"/>
                <w:szCs w:val="24"/>
              </w:rPr>
              <w:t>Chelli</w:t>
            </w:r>
            <w:proofErr w:type="spellEnd"/>
            <w:r w:rsidRPr="00E8698C">
              <w:rPr>
                <w:rFonts w:cs="Arial"/>
                <w:sz w:val="24"/>
                <w:szCs w:val="24"/>
              </w:rPr>
              <w:t xml:space="preserve">, L. and </w:t>
            </w:r>
            <w:proofErr w:type="spellStart"/>
            <w:r w:rsidRPr="00E8698C">
              <w:rPr>
                <w:rFonts w:cs="Arial"/>
                <w:sz w:val="24"/>
                <w:szCs w:val="24"/>
              </w:rPr>
              <w:t>Sighieri</w:t>
            </w:r>
            <w:proofErr w:type="spellEnd"/>
            <w:r w:rsidRPr="00E8698C">
              <w:rPr>
                <w:rFonts w:cs="Arial"/>
                <w:sz w:val="24"/>
                <w:szCs w:val="24"/>
              </w:rPr>
              <w:t xml:space="preserve">, C. (2012) ‘Perception of dogs’ stress by their owners’ </w:t>
            </w:r>
            <w:r w:rsidRPr="00E8698C">
              <w:rPr>
                <w:rFonts w:cs="Arial"/>
                <w:i/>
                <w:sz w:val="24"/>
                <w:szCs w:val="24"/>
              </w:rPr>
              <w:t xml:space="preserve">Journal of Veterinary </w:t>
            </w:r>
            <w:proofErr w:type="spellStart"/>
            <w:r w:rsidRPr="00E8698C">
              <w:rPr>
                <w:rFonts w:cs="Arial"/>
                <w:i/>
                <w:sz w:val="24"/>
                <w:szCs w:val="24"/>
              </w:rPr>
              <w:t>Behavior</w:t>
            </w:r>
            <w:proofErr w:type="spellEnd"/>
            <w:r w:rsidRPr="00E8698C">
              <w:rPr>
                <w:rFonts w:cs="Arial"/>
                <w:i/>
                <w:sz w:val="24"/>
                <w:szCs w:val="24"/>
              </w:rPr>
              <w:t xml:space="preserve">: Clinical Applications and Research </w:t>
            </w:r>
            <w:r w:rsidRPr="00E8698C">
              <w:rPr>
                <w:rFonts w:cs="Arial"/>
                <w:sz w:val="24"/>
                <w:szCs w:val="24"/>
              </w:rPr>
              <w:t>7(4)</w:t>
            </w:r>
            <w:r>
              <w:rPr>
                <w:rFonts w:cs="Arial"/>
                <w:sz w:val="24"/>
                <w:szCs w:val="24"/>
              </w:rPr>
              <w:t xml:space="preserve"> pp. 213-219.  </w:t>
            </w:r>
            <w:r w:rsidRPr="00E8698C">
              <w:rPr>
                <w:rFonts w:cs="Arial"/>
                <w:sz w:val="24"/>
                <w:szCs w:val="24"/>
              </w:rPr>
              <w:t>Available at</w:t>
            </w:r>
            <w:r>
              <w:rPr>
                <w:rFonts w:cs="Arial"/>
                <w:sz w:val="24"/>
                <w:szCs w:val="24"/>
              </w:rPr>
              <w:t xml:space="preserve">: </w:t>
            </w:r>
            <w:hyperlink r:id="rId33" w:history="1">
              <w:r w:rsidRPr="007B608D">
                <w:rPr>
                  <w:rStyle w:val="Hyperlink"/>
                  <w:rFonts w:cs="Arial"/>
                  <w:sz w:val="24"/>
                  <w:szCs w:val="24"/>
                </w:rPr>
                <w:t>https://doi.org/10.1016/j.jveb.2011.09.004</w:t>
              </w:r>
            </w:hyperlink>
          </w:p>
          <w:p w14:paraId="1F029579" w14:textId="77777777" w:rsidR="00543338" w:rsidRPr="001A3CA6" w:rsidRDefault="00543338" w:rsidP="00543338">
            <w:pPr>
              <w:spacing w:line="360" w:lineRule="auto"/>
              <w:jc w:val="both"/>
              <w:rPr>
                <w:rFonts w:cs="Arial"/>
                <w:sz w:val="24"/>
                <w:szCs w:val="24"/>
              </w:rPr>
            </w:pPr>
            <w:r>
              <w:rPr>
                <w:rFonts w:cs="Arial"/>
                <w:sz w:val="24"/>
                <w:szCs w:val="24"/>
              </w:rPr>
              <w:t>(Accessed 22 April 2019)</w:t>
            </w:r>
          </w:p>
          <w:p w14:paraId="412D0019" w14:textId="3D0AD46E" w:rsidR="00543338" w:rsidRDefault="00543338" w:rsidP="00543338">
            <w:pPr>
              <w:spacing w:line="360" w:lineRule="auto"/>
              <w:jc w:val="both"/>
              <w:rPr>
                <w:rFonts w:cs="Arial"/>
                <w:sz w:val="24"/>
                <w:szCs w:val="24"/>
              </w:rPr>
            </w:pPr>
          </w:p>
          <w:p w14:paraId="3BED4EAA" w14:textId="77777777" w:rsidR="00543338" w:rsidRPr="00543338" w:rsidRDefault="00543338" w:rsidP="00543338">
            <w:pPr>
              <w:spacing w:line="360" w:lineRule="auto"/>
              <w:jc w:val="both"/>
              <w:rPr>
                <w:rFonts w:cs="Arial"/>
                <w:sz w:val="24"/>
                <w:szCs w:val="24"/>
              </w:rPr>
            </w:pPr>
            <w:proofErr w:type="spellStart"/>
            <w:r w:rsidRPr="00543338">
              <w:rPr>
                <w:rFonts w:cs="Arial"/>
                <w:sz w:val="24"/>
                <w:szCs w:val="24"/>
              </w:rPr>
              <w:t>O’Heare</w:t>
            </w:r>
            <w:proofErr w:type="spellEnd"/>
            <w:r w:rsidRPr="00543338">
              <w:rPr>
                <w:rFonts w:cs="Arial"/>
                <w:sz w:val="24"/>
                <w:szCs w:val="24"/>
              </w:rPr>
              <w:t xml:space="preserve">, J. (2016) </w:t>
            </w:r>
            <w:r w:rsidRPr="00543338">
              <w:rPr>
                <w:rFonts w:cs="Arial"/>
                <w:i/>
                <w:iCs/>
                <w:sz w:val="24"/>
                <w:szCs w:val="24"/>
              </w:rPr>
              <w:t xml:space="preserve">Canine Separation Anxiety Workbook.  </w:t>
            </w:r>
            <w:proofErr w:type="spellStart"/>
            <w:r w:rsidRPr="00543338">
              <w:rPr>
                <w:rFonts w:cs="Arial"/>
                <w:sz w:val="24"/>
                <w:szCs w:val="24"/>
              </w:rPr>
              <w:t>BehaveTech</w:t>
            </w:r>
            <w:proofErr w:type="spellEnd"/>
            <w:r w:rsidRPr="00543338">
              <w:rPr>
                <w:rFonts w:cs="Arial"/>
                <w:sz w:val="24"/>
                <w:szCs w:val="24"/>
              </w:rPr>
              <w:t xml:space="preserve"> </w:t>
            </w:r>
            <w:proofErr w:type="spellStart"/>
            <w:proofErr w:type="gramStart"/>
            <w:r w:rsidRPr="00543338">
              <w:rPr>
                <w:rFonts w:cs="Arial"/>
                <w:sz w:val="24"/>
                <w:szCs w:val="24"/>
              </w:rPr>
              <w:t>Publising:Ottawa</w:t>
            </w:r>
            <w:proofErr w:type="spellEnd"/>
            <w:proofErr w:type="gramEnd"/>
          </w:p>
          <w:p w14:paraId="638464D0" w14:textId="77777777" w:rsidR="00543338" w:rsidRPr="00E8698C" w:rsidRDefault="00543338" w:rsidP="00543338">
            <w:pPr>
              <w:spacing w:line="360" w:lineRule="auto"/>
              <w:jc w:val="both"/>
              <w:rPr>
                <w:rFonts w:cs="Arial"/>
                <w:sz w:val="24"/>
                <w:szCs w:val="24"/>
              </w:rPr>
            </w:pPr>
          </w:p>
          <w:p w14:paraId="7669A14F" w14:textId="77777777" w:rsidR="00543338" w:rsidRDefault="00543338" w:rsidP="00543338">
            <w:pPr>
              <w:spacing w:line="360" w:lineRule="auto"/>
              <w:jc w:val="both"/>
              <w:rPr>
                <w:rFonts w:cs="Arial"/>
                <w:sz w:val="24"/>
                <w:szCs w:val="24"/>
              </w:rPr>
            </w:pPr>
            <w:proofErr w:type="spellStart"/>
            <w:r w:rsidRPr="00E8698C">
              <w:rPr>
                <w:rFonts w:cs="Arial"/>
                <w:sz w:val="24"/>
                <w:szCs w:val="24"/>
              </w:rPr>
              <w:t>Palestrini</w:t>
            </w:r>
            <w:proofErr w:type="spellEnd"/>
            <w:r w:rsidRPr="00E8698C">
              <w:rPr>
                <w:rFonts w:cs="Arial"/>
                <w:sz w:val="24"/>
                <w:szCs w:val="24"/>
              </w:rPr>
              <w:t xml:space="preserve">, C., </w:t>
            </w:r>
            <w:proofErr w:type="spellStart"/>
            <w:r w:rsidRPr="00E8698C">
              <w:rPr>
                <w:rFonts w:cs="Arial"/>
                <w:sz w:val="24"/>
                <w:szCs w:val="24"/>
              </w:rPr>
              <w:t>Minero</w:t>
            </w:r>
            <w:proofErr w:type="spellEnd"/>
            <w:r w:rsidRPr="00E8698C">
              <w:rPr>
                <w:rFonts w:cs="Arial"/>
                <w:sz w:val="24"/>
                <w:szCs w:val="24"/>
              </w:rPr>
              <w:t xml:space="preserve">, M., Cannas, S., Rossi, E. and Frank, D. (2010) ‘Video analysis of dogs with separation-related </w:t>
            </w:r>
            <w:proofErr w:type="spellStart"/>
            <w:r w:rsidRPr="00E8698C">
              <w:rPr>
                <w:rFonts w:cs="Arial"/>
                <w:sz w:val="24"/>
                <w:szCs w:val="24"/>
              </w:rPr>
              <w:t>behaviors’</w:t>
            </w:r>
            <w:proofErr w:type="spellEnd"/>
            <w:r w:rsidRPr="00E8698C">
              <w:rPr>
                <w:rFonts w:cs="Arial"/>
                <w:sz w:val="24"/>
                <w:szCs w:val="24"/>
              </w:rPr>
              <w:t xml:space="preserve"> </w:t>
            </w:r>
            <w:r w:rsidRPr="00E8698C">
              <w:rPr>
                <w:rFonts w:cs="Arial"/>
                <w:i/>
                <w:sz w:val="24"/>
                <w:szCs w:val="24"/>
              </w:rPr>
              <w:t xml:space="preserve">Applied Animal Behaviour Science </w:t>
            </w:r>
            <w:r w:rsidRPr="00E8698C">
              <w:rPr>
                <w:rFonts w:cs="Arial"/>
                <w:sz w:val="24"/>
                <w:szCs w:val="24"/>
              </w:rPr>
              <w:t>124(1-2)</w:t>
            </w:r>
            <w:r>
              <w:rPr>
                <w:rFonts w:cs="Arial"/>
                <w:sz w:val="24"/>
                <w:szCs w:val="24"/>
              </w:rPr>
              <w:t xml:space="preserve"> pp. 61-67.</w:t>
            </w:r>
            <w:r w:rsidRPr="00E8698C">
              <w:rPr>
                <w:rFonts w:cs="Arial"/>
                <w:sz w:val="24"/>
                <w:szCs w:val="24"/>
              </w:rPr>
              <w:t xml:space="preserve">  Available at</w:t>
            </w:r>
            <w:r>
              <w:rPr>
                <w:rFonts w:cs="Arial"/>
                <w:sz w:val="24"/>
                <w:szCs w:val="24"/>
              </w:rPr>
              <w:t xml:space="preserve">: </w:t>
            </w:r>
            <w:hyperlink r:id="rId34" w:history="1">
              <w:r w:rsidRPr="007B608D">
                <w:rPr>
                  <w:rStyle w:val="Hyperlink"/>
                  <w:rFonts w:cs="Arial"/>
                  <w:sz w:val="24"/>
                  <w:szCs w:val="24"/>
                </w:rPr>
                <w:t>https://doi.org/10.1016/j.applanim.2010.01.014</w:t>
              </w:r>
            </w:hyperlink>
          </w:p>
          <w:p w14:paraId="4D5E58EC" w14:textId="77777777" w:rsidR="00543338" w:rsidRDefault="00543338" w:rsidP="00543338">
            <w:pPr>
              <w:spacing w:line="360" w:lineRule="auto"/>
              <w:jc w:val="both"/>
              <w:rPr>
                <w:rFonts w:cs="Arial"/>
                <w:sz w:val="24"/>
                <w:szCs w:val="24"/>
              </w:rPr>
            </w:pPr>
            <w:r>
              <w:rPr>
                <w:rFonts w:cs="Arial"/>
                <w:sz w:val="24"/>
                <w:szCs w:val="24"/>
              </w:rPr>
              <w:t>(Accessed 22 April 2019)</w:t>
            </w:r>
          </w:p>
          <w:p w14:paraId="37862E13" w14:textId="77777777" w:rsidR="00543338" w:rsidRDefault="00543338" w:rsidP="00543338">
            <w:pPr>
              <w:spacing w:line="360" w:lineRule="auto"/>
              <w:jc w:val="both"/>
              <w:rPr>
                <w:rFonts w:cs="Arial"/>
                <w:sz w:val="24"/>
                <w:szCs w:val="24"/>
              </w:rPr>
            </w:pPr>
            <w:r>
              <w:rPr>
                <w:rFonts w:cs="Arial"/>
                <w:sz w:val="24"/>
                <w:szCs w:val="24"/>
              </w:rPr>
              <w:br/>
              <w:t xml:space="preserve">Patel, S. I., Miller, B. W., </w:t>
            </w:r>
            <w:proofErr w:type="spellStart"/>
            <w:r>
              <w:rPr>
                <w:rFonts w:cs="Arial"/>
                <w:sz w:val="24"/>
                <w:szCs w:val="24"/>
              </w:rPr>
              <w:t>Kosiorek</w:t>
            </w:r>
            <w:proofErr w:type="spellEnd"/>
            <w:r>
              <w:rPr>
                <w:rFonts w:cs="Arial"/>
                <w:sz w:val="24"/>
                <w:szCs w:val="24"/>
              </w:rPr>
              <w:t xml:space="preserve">, H. E., Parish, J. M., </w:t>
            </w:r>
            <w:proofErr w:type="spellStart"/>
            <w:r>
              <w:rPr>
                <w:rFonts w:cs="Arial"/>
                <w:sz w:val="24"/>
                <w:szCs w:val="24"/>
              </w:rPr>
              <w:t>Lyng</w:t>
            </w:r>
            <w:proofErr w:type="spellEnd"/>
            <w:r>
              <w:rPr>
                <w:rFonts w:cs="Arial"/>
                <w:sz w:val="24"/>
                <w:szCs w:val="24"/>
              </w:rPr>
              <w:t xml:space="preserve">, P. J., </w:t>
            </w:r>
            <w:proofErr w:type="spellStart"/>
            <w:r>
              <w:rPr>
                <w:rFonts w:cs="Arial"/>
                <w:sz w:val="24"/>
                <w:szCs w:val="24"/>
              </w:rPr>
              <w:t>Krahn</w:t>
            </w:r>
            <w:proofErr w:type="spellEnd"/>
            <w:r>
              <w:rPr>
                <w:rFonts w:cs="Arial"/>
                <w:sz w:val="24"/>
                <w:szCs w:val="24"/>
              </w:rPr>
              <w:t xml:space="preserve">, L. E. (2017) ‘The </w:t>
            </w:r>
            <w:r>
              <w:rPr>
                <w:rFonts w:cs="Arial"/>
                <w:sz w:val="24"/>
                <w:szCs w:val="24"/>
              </w:rPr>
              <w:lastRenderedPageBreak/>
              <w:t xml:space="preserve">Effect of Dogs on Human Sleep in the Home Sleep Environment’, </w:t>
            </w:r>
            <w:r>
              <w:rPr>
                <w:rFonts w:cs="Arial"/>
                <w:i/>
                <w:iCs/>
                <w:sz w:val="24"/>
                <w:szCs w:val="24"/>
              </w:rPr>
              <w:t xml:space="preserve">Mayo Clinic proceedings </w:t>
            </w:r>
            <w:r>
              <w:rPr>
                <w:rFonts w:cs="Arial"/>
                <w:sz w:val="24"/>
                <w:szCs w:val="24"/>
              </w:rPr>
              <w:t xml:space="preserve">92(9), pp.1368-1372.  Available at: </w:t>
            </w:r>
            <w:hyperlink r:id="rId35" w:history="1">
              <w:r w:rsidRPr="007B608D">
                <w:rPr>
                  <w:rStyle w:val="Hyperlink"/>
                  <w:rFonts w:cs="Arial"/>
                  <w:sz w:val="24"/>
                  <w:szCs w:val="24"/>
                </w:rPr>
                <w:t>https://doi.org.10.1016/j.mayocp.2017.06.014</w:t>
              </w:r>
            </w:hyperlink>
          </w:p>
          <w:p w14:paraId="31A26EA9" w14:textId="4C8054F2" w:rsidR="00543338" w:rsidRDefault="00543338" w:rsidP="00543338">
            <w:pPr>
              <w:spacing w:line="360" w:lineRule="auto"/>
              <w:jc w:val="both"/>
              <w:rPr>
                <w:rFonts w:cs="Arial"/>
                <w:sz w:val="24"/>
                <w:szCs w:val="24"/>
              </w:rPr>
            </w:pPr>
            <w:r>
              <w:rPr>
                <w:rFonts w:cs="Arial"/>
                <w:sz w:val="24"/>
                <w:szCs w:val="24"/>
              </w:rPr>
              <w:t>(Accessed 26 July 2019)</w:t>
            </w:r>
          </w:p>
          <w:p w14:paraId="7247A6FF" w14:textId="41DE71BC" w:rsidR="00D70544" w:rsidRDefault="00D70544" w:rsidP="00543338">
            <w:pPr>
              <w:spacing w:line="360" w:lineRule="auto"/>
              <w:jc w:val="both"/>
              <w:rPr>
                <w:rFonts w:cs="Arial"/>
                <w:sz w:val="24"/>
                <w:szCs w:val="24"/>
              </w:rPr>
            </w:pPr>
          </w:p>
          <w:p w14:paraId="0DBDFEC2" w14:textId="561AA67D" w:rsidR="00D70544" w:rsidRDefault="00D70544" w:rsidP="00543338">
            <w:pPr>
              <w:spacing w:line="360" w:lineRule="auto"/>
              <w:jc w:val="both"/>
              <w:rPr>
                <w:rFonts w:cs="Arial"/>
                <w:sz w:val="24"/>
                <w:szCs w:val="24"/>
              </w:rPr>
            </w:pPr>
            <w:proofErr w:type="spellStart"/>
            <w:r>
              <w:rPr>
                <w:rFonts w:cs="Arial"/>
                <w:sz w:val="24"/>
                <w:szCs w:val="24"/>
              </w:rPr>
              <w:t>Pfaller-Sadovsky</w:t>
            </w:r>
            <w:proofErr w:type="spellEnd"/>
            <w:r>
              <w:rPr>
                <w:rFonts w:cs="Arial"/>
                <w:sz w:val="24"/>
                <w:szCs w:val="24"/>
              </w:rPr>
              <w:t xml:space="preserve">, N., Medina, L., </w:t>
            </w:r>
            <w:proofErr w:type="spellStart"/>
            <w:r>
              <w:rPr>
                <w:rFonts w:cs="Arial"/>
                <w:sz w:val="24"/>
                <w:szCs w:val="24"/>
              </w:rPr>
              <w:t>Dillenburger</w:t>
            </w:r>
            <w:proofErr w:type="spellEnd"/>
            <w:r>
              <w:rPr>
                <w:rFonts w:cs="Arial"/>
                <w:sz w:val="24"/>
                <w:szCs w:val="24"/>
              </w:rPr>
              <w:t xml:space="preserve">, K. and Hurtado-Parrado, C. (2019) ‘We Don’t Train in Vain: A </w:t>
            </w:r>
            <w:proofErr w:type="spellStart"/>
            <w:r>
              <w:rPr>
                <w:rFonts w:cs="Arial"/>
                <w:sz w:val="24"/>
                <w:szCs w:val="24"/>
              </w:rPr>
              <w:t>Sytematic</w:t>
            </w:r>
            <w:proofErr w:type="spellEnd"/>
            <w:r>
              <w:rPr>
                <w:rFonts w:cs="Arial"/>
                <w:sz w:val="24"/>
                <w:szCs w:val="24"/>
              </w:rPr>
              <w:t xml:space="preserve"> Review and Meta-Analysis of Human and Canine Caregiver Training</w:t>
            </w:r>
            <w:r w:rsidR="00722D54">
              <w:rPr>
                <w:rFonts w:cs="Arial"/>
                <w:sz w:val="24"/>
                <w:szCs w:val="24"/>
              </w:rPr>
              <w:t xml:space="preserve">’ </w:t>
            </w:r>
            <w:r w:rsidR="00722D54">
              <w:rPr>
                <w:rFonts w:cs="Arial"/>
                <w:i/>
                <w:iCs/>
                <w:sz w:val="24"/>
                <w:szCs w:val="24"/>
              </w:rPr>
              <w:t xml:space="preserve">Journal of Applied Animal Welfare Science.  </w:t>
            </w:r>
            <w:r w:rsidR="00722D54">
              <w:rPr>
                <w:rFonts w:cs="Arial"/>
                <w:sz w:val="24"/>
                <w:szCs w:val="24"/>
              </w:rPr>
              <w:t xml:space="preserve">Available at: </w:t>
            </w:r>
            <w:hyperlink r:id="rId36" w:history="1">
              <w:r w:rsidR="00722D54" w:rsidRPr="009F3118">
                <w:rPr>
                  <w:rStyle w:val="Hyperlink"/>
                  <w:rFonts w:cs="Arial"/>
                  <w:sz w:val="24"/>
                  <w:szCs w:val="24"/>
                </w:rPr>
                <w:t>https://doi.org/10.1080/10888705.2019.1646134</w:t>
              </w:r>
            </w:hyperlink>
          </w:p>
          <w:p w14:paraId="74BCC984" w14:textId="5771F1B6" w:rsidR="00722D54" w:rsidRDefault="00722D54" w:rsidP="00543338">
            <w:pPr>
              <w:spacing w:line="360" w:lineRule="auto"/>
              <w:jc w:val="both"/>
              <w:rPr>
                <w:rFonts w:cs="Arial"/>
                <w:sz w:val="24"/>
                <w:szCs w:val="24"/>
              </w:rPr>
            </w:pPr>
          </w:p>
          <w:p w14:paraId="4952A6F6" w14:textId="463FB0BA" w:rsidR="00722D54" w:rsidRPr="00722D54" w:rsidRDefault="00722D54" w:rsidP="00543338">
            <w:pPr>
              <w:spacing w:line="360" w:lineRule="auto"/>
              <w:jc w:val="both"/>
              <w:rPr>
                <w:rFonts w:cs="Arial"/>
                <w:sz w:val="24"/>
                <w:szCs w:val="24"/>
              </w:rPr>
            </w:pPr>
            <w:r>
              <w:rPr>
                <w:rFonts w:cs="Arial"/>
                <w:sz w:val="24"/>
                <w:szCs w:val="24"/>
              </w:rPr>
              <w:t>(Accessed 18 September 2019)</w:t>
            </w:r>
          </w:p>
          <w:p w14:paraId="3F7C287B" w14:textId="0760DEC7" w:rsidR="00543338" w:rsidRDefault="00543338" w:rsidP="00543338">
            <w:pPr>
              <w:spacing w:line="360" w:lineRule="auto"/>
              <w:jc w:val="both"/>
              <w:rPr>
                <w:rFonts w:cs="Arial"/>
                <w:sz w:val="24"/>
                <w:szCs w:val="24"/>
              </w:rPr>
            </w:pPr>
          </w:p>
          <w:p w14:paraId="2A4F2195" w14:textId="3E6622BA" w:rsidR="00F76BDC" w:rsidRDefault="00F76BDC" w:rsidP="00543338">
            <w:pPr>
              <w:spacing w:line="360" w:lineRule="auto"/>
              <w:jc w:val="both"/>
              <w:rPr>
                <w:rFonts w:cs="Arial"/>
                <w:sz w:val="24"/>
                <w:szCs w:val="24"/>
              </w:rPr>
            </w:pPr>
            <w:proofErr w:type="spellStart"/>
            <w:r>
              <w:rPr>
                <w:rFonts w:cs="Arial"/>
                <w:sz w:val="24"/>
                <w:szCs w:val="24"/>
              </w:rPr>
              <w:t>Pongracz</w:t>
            </w:r>
            <w:proofErr w:type="spellEnd"/>
            <w:r>
              <w:rPr>
                <w:rFonts w:cs="Arial"/>
                <w:sz w:val="24"/>
                <w:szCs w:val="24"/>
              </w:rPr>
              <w:t xml:space="preserve">, P., </w:t>
            </w:r>
            <w:r w:rsidR="00D70544">
              <w:rPr>
                <w:rFonts w:cs="Arial"/>
                <w:sz w:val="24"/>
                <w:szCs w:val="24"/>
              </w:rPr>
              <w:t xml:space="preserve">Gomez, S. A. and </w:t>
            </w:r>
            <w:proofErr w:type="spellStart"/>
            <w:r w:rsidR="00D70544">
              <w:rPr>
                <w:rFonts w:cs="Arial"/>
                <w:sz w:val="24"/>
                <w:szCs w:val="24"/>
              </w:rPr>
              <w:t>Lenkei</w:t>
            </w:r>
            <w:proofErr w:type="spellEnd"/>
            <w:r w:rsidR="00D70544">
              <w:rPr>
                <w:rFonts w:cs="Arial"/>
                <w:sz w:val="24"/>
                <w:szCs w:val="24"/>
              </w:rPr>
              <w:t>, R. (2019) ‘Separation-related behaviour indicates the effect of functional breed selection in dogs (</w:t>
            </w:r>
            <w:r w:rsidR="00D70544">
              <w:rPr>
                <w:rFonts w:cs="Arial"/>
                <w:i/>
                <w:iCs/>
                <w:sz w:val="24"/>
                <w:szCs w:val="24"/>
              </w:rPr>
              <w:t xml:space="preserve">Canis </w:t>
            </w:r>
            <w:proofErr w:type="spellStart"/>
            <w:r w:rsidR="00D70544">
              <w:rPr>
                <w:rFonts w:cs="Arial"/>
                <w:i/>
                <w:iCs/>
                <w:sz w:val="24"/>
                <w:szCs w:val="24"/>
              </w:rPr>
              <w:t>familiaris</w:t>
            </w:r>
            <w:proofErr w:type="spellEnd"/>
            <w:r w:rsidR="00D70544">
              <w:rPr>
                <w:rFonts w:cs="Arial"/>
                <w:i/>
                <w:iCs/>
                <w:sz w:val="24"/>
                <w:szCs w:val="24"/>
              </w:rPr>
              <w:t>)</w:t>
            </w:r>
            <w:r w:rsidR="00D70544">
              <w:rPr>
                <w:rFonts w:cs="Arial"/>
                <w:sz w:val="24"/>
                <w:szCs w:val="24"/>
              </w:rPr>
              <w:t xml:space="preserve">, </w:t>
            </w:r>
            <w:r w:rsidR="00D70544">
              <w:rPr>
                <w:rFonts w:cs="Arial"/>
                <w:i/>
                <w:iCs/>
                <w:sz w:val="24"/>
                <w:szCs w:val="24"/>
              </w:rPr>
              <w:t xml:space="preserve">Applied Animal Behaviour Science </w:t>
            </w:r>
            <w:r w:rsidR="00D70544">
              <w:rPr>
                <w:rFonts w:cs="Arial"/>
                <w:sz w:val="24"/>
                <w:szCs w:val="24"/>
              </w:rPr>
              <w:t xml:space="preserve">September 2019.  Available at: </w:t>
            </w:r>
            <w:hyperlink r:id="rId37" w:history="1">
              <w:r w:rsidR="00D70544" w:rsidRPr="009F3118">
                <w:rPr>
                  <w:rStyle w:val="Hyperlink"/>
                  <w:rFonts w:cs="Arial"/>
                  <w:sz w:val="24"/>
                  <w:szCs w:val="24"/>
                </w:rPr>
                <w:t>https://doi.org/10.1016/j.applanim.2019.104884</w:t>
              </w:r>
            </w:hyperlink>
          </w:p>
          <w:p w14:paraId="2D391F5D" w14:textId="42DFB918" w:rsidR="00D70544" w:rsidRDefault="00D70544" w:rsidP="00543338">
            <w:pPr>
              <w:spacing w:line="360" w:lineRule="auto"/>
              <w:jc w:val="both"/>
              <w:rPr>
                <w:rFonts w:cs="Arial"/>
                <w:sz w:val="24"/>
                <w:szCs w:val="24"/>
              </w:rPr>
            </w:pPr>
            <w:r>
              <w:rPr>
                <w:rFonts w:cs="Arial"/>
                <w:sz w:val="24"/>
                <w:szCs w:val="24"/>
              </w:rPr>
              <w:t>(Accessed 5 October 2019)</w:t>
            </w:r>
          </w:p>
          <w:p w14:paraId="1BCC932E" w14:textId="77777777" w:rsidR="00D70544" w:rsidRPr="00D70544" w:rsidRDefault="00D70544" w:rsidP="00543338">
            <w:pPr>
              <w:spacing w:line="360" w:lineRule="auto"/>
              <w:jc w:val="both"/>
              <w:rPr>
                <w:rFonts w:cs="Arial"/>
                <w:sz w:val="24"/>
                <w:szCs w:val="24"/>
              </w:rPr>
            </w:pPr>
          </w:p>
          <w:p w14:paraId="0CD8B4D4" w14:textId="3C131498" w:rsidR="00543338" w:rsidRDefault="00543338" w:rsidP="00543338">
            <w:pPr>
              <w:spacing w:line="360" w:lineRule="auto"/>
              <w:jc w:val="both"/>
              <w:rPr>
                <w:rFonts w:cs="Arial"/>
                <w:sz w:val="24"/>
                <w:szCs w:val="24"/>
              </w:rPr>
            </w:pPr>
            <w:proofErr w:type="spellStart"/>
            <w:r>
              <w:rPr>
                <w:rFonts w:cs="Arial"/>
                <w:sz w:val="24"/>
                <w:szCs w:val="24"/>
              </w:rPr>
              <w:t>Pongracz</w:t>
            </w:r>
            <w:proofErr w:type="spellEnd"/>
            <w:r>
              <w:rPr>
                <w:rFonts w:cs="Arial"/>
                <w:sz w:val="24"/>
                <w:szCs w:val="24"/>
              </w:rPr>
              <w:t xml:space="preserve">, P., </w:t>
            </w:r>
            <w:proofErr w:type="spellStart"/>
            <w:r>
              <w:rPr>
                <w:rFonts w:cs="Arial"/>
                <w:sz w:val="24"/>
                <w:szCs w:val="24"/>
              </w:rPr>
              <w:t>Lenkei</w:t>
            </w:r>
            <w:proofErr w:type="spellEnd"/>
            <w:r>
              <w:rPr>
                <w:rFonts w:cs="Arial"/>
                <w:sz w:val="24"/>
                <w:szCs w:val="24"/>
              </w:rPr>
              <w:t xml:space="preserve">, R., Marx, A. and </w:t>
            </w:r>
            <w:proofErr w:type="spellStart"/>
            <w:r>
              <w:rPr>
                <w:rFonts w:cs="Arial"/>
                <w:sz w:val="24"/>
                <w:szCs w:val="24"/>
              </w:rPr>
              <w:t>Farago</w:t>
            </w:r>
            <w:proofErr w:type="spellEnd"/>
            <w:r>
              <w:rPr>
                <w:rFonts w:cs="Arial"/>
                <w:sz w:val="24"/>
                <w:szCs w:val="24"/>
              </w:rPr>
              <w:t xml:space="preserve">, T. (2017) ‘Should I </w:t>
            </w:r>
            <w:proofErr w:type="gramStart"/>
            <w:r>
              <w:rPr>
                <w:rFonts w:cs="Arial"/>
                <w:sz w:val="24"/>
                <w:szCs w:val="24"/>
              </w:rPr>
              <w:t>whine</w:t>
            </w:r>
            <w:proofErr w:type="gramEnd"/>
            <w:r>
              <w:rPr>
                <w:rFonts w:cs="Arial"/>
                <w:sz w:val="24"/>
                <w:szCs w:val="24"/>
              </w:rPr>
              <w:t xml:space="preserve"> or should I bark?  Qualitative and quantitative differences between the vocalizations of dogs with and without separation-related symptoms’ </w:t>
            </w:r>
            <w:r>
              <w:rPr>
                <w:rFonts w:cs="Arial"/>
                <w:i/>
                <w:iCs/>
                <w:sz w:val="24"/>
                <w:szCs w:val="24"/>
              </w:rPr>
              <w:t xml:space="preserve">Applied Animal Behaviour Science </w:t>
            </w:r>
            <w:r>
              <w:rPr>
                <w:rFonts w:cs="Arial"/>
                <w:sz w:val="24"/>
                <w:szCs w:val="24"/>
              </w:rPr>
              <w:t xml:space="preserve">196, pp.61-68.  Available at: </w:t>
            </w:r>
            <w:hyperlink r:id="rId38" w:history="1">
              <w:r w:rsidRPr="009F3118">
                <w:rPr>
                  <w:rStyle w:val="Hyperlink"/>
                  <w:rFonts w:cs="Arial"/>
                  <w:sz w:val="24"/>
                  <w:szCs w:val="24"/>
                </w:rPr>
                <w:t>https://doi.org.10.1016/j.applanim.2017.07.002</w:t>
              </w:r>
            </w:hyperlink>
            <w:r>
              <w:rPr>
                <w:rFonts w:cs="Arial"/>
                <w:sz w:val="24"/>
                <w:szCs w:val="24"/>
              </w:rPr>
              <w:t xml:space="preserve"> </w:t>
            </w:r>
          </w:p>
          <w:p w14:paraId="200023BF" w14:textId="524DA286" w:rsidR="00F76BDC" w:rsidRPr="00543338" w:rsidRDefault="00543338" w:rsidP="00543338">
            <w:pPr>
              <w:spacing w:line="360" w:lineRule="auto"/>
              <w:jc w:val="both"/>
              <w:rPr>
                <w:rFonts w:cs="Arial"/>
                <w:sz w:val="24"/>
                <w:szCs w:val="24"/>
              </w:rPr>
            </w:pPr>
            <w:r>
              <w:rPr>
                <w:rFonts w:cs="Arial"/>
                <w:sz w:val="24"/>
                <w:szCs w:val="24"/>
              </w:rPr>
              <w:t>(Accessed 16 June 2019)</w:t>
            </w:r>
          </w:p>
          <w:p w14:paraId="270D1C7E" w14:textId="77777777" w:rsidR="00543338" w:rsidRPr="00E8698C" w:rsidRDefault="00543338" w:rsidP="00543338">
            <w:pPr>
              <w:spacing w:line="360" w:lineRule="auto"/>
              <w:jc w:val="both"/>
              <w:rPr>
                <w:rFonts w:cs="Arial"/>
                <w:sz w:val="24"/>
                <w:szCs w:val="24"/>
              </w:rPr>
            </w:pPr>
          </w:p>
          <w:p w14:paraId="1929BD6B" w14:textId="77777777" w:rsidR="00543338" w:rsidRDefault="00543338" w:rsidP="00543338">
            <w:pPr>
              <w:spacing w:line="360" w:lineRule="auto"/>
              <w:jc w:val="both"/>
              <w:rPr>
                <w:rFonts w:cs="Arial"/>
                <w:sz w:val="24"/>
                <w:szCs w:val="24"/>
              </w:rPr>
            </w:pPr>
            <w:r w:rsidRPr="00E8698C">
              <w:rPr>
                <w:rFonts w:cs="Arial"/>
                <w:sz w:val="24"/>
                <w:szCs w:val="24"/>
              </w:rPr>
              <w:t xml:space="preserve">Rehn, T. and Keeling, L. J. (2011) ‘The effect of time alone at home on dog welfare’ </w:t>
            </w:r>
            <w:r w:rsidRPr="00E8698C">
              <w:rPr>
                <w:rFonts w:cs="Arial"/>
                <w:i/>
                <w:sz w:val="24"/>
                <w:szCs w:val="24"/>
              </w:rPr>
              <w:t>Applied Animal Behaviour Science</w:t>
            </w:r>
            <w:r w:rsidRPr="00E8698C">
              <w:rPr>
                <w:rFonts w:cs="Arial"/>
                <w:sz w:val="24"/>
                <w:szCs w:val="24"/>
              </w:rPr>
              <w:t xml:space="preserve"> 129</w:t>
            </w:r>
            <w:r>
              <w:rPr>
                <w:rFonts w:cs="Arial"/>
                <w:sz w:val="24"/>
                <w:szCs w:val="24"/>
              </w:rPr>
              <w:t>(2) pp.129-135</w:t>
            </w:r>
            <w:r w:rsidRPr="00E8698C">
              <w:rPr>
                <w:rFonts w:cs="Arial"/>
                <w:sz w:val="24"/>
                <w:szCs w:val="24"/>
              </w:rPr>
              <w:t>.   Available at</w:t>
            </w:r>
            <w:r>
              <w:rPr>
                <w:rFonts w:cs="Arial"/>
                <w:sz w:val="24"/>
                <w:szCs w:val="24"/>
              </w:rPr>
              <w:t xml:space="preserve">: </w:t>
            </w:r>
            <w:hyperlink r:id="rId39" w:history="1">
              <w:r w:rsidRPr="007B608D">
                <w:rPr>
                  <w:rStyle w:val="Hyperlink"/>
                  <w:rFonts w:cs="Arial"/>
                  <w:sz w:val="24"/>
                  <w:szCs w:val="24"/>
                </w:rPr>
                <w:t>https://doi.org/10.1016/j.applanim.2010.11.015</w:t>
              </w:r>
            </w:hyperlink>
          </w:p>
          <w:p w14:paraId="71547754" w14:textId="77777777" w:rsidR="00543338" w:rsidRPr="00E8698C" w:rsidRDefault="00543338" w:rsidP="00543338">
            <w:pPr>
              <w:spacing w:line="360" w:lineRule="auto"/>
              <w:jc w:val="both"/>
              <w:rPr>
                <w:rFonts w:cs="Arial"/>
                <w:sz w:val="24"/>
                <w:szCs w:val="24"/>
              </w:rPr>
            </w:pPr>
            <w:r>
              <w:rPr>
                <w:rFonts w:cs="Arial"/>
                <w:sz w:val="24"/>
                <w:szCs w:val="24"/>
              </w:rPr>
              <w:t>(Accessed 18 November 2018)</w:t>
            </w:r>
          </w:p>
          <w:p w14:paraId="5072B9F7" w14:textId="77777777" w:rsidR="00543338" w:rsidRPr="00E8698C" w:rsidRDefault="00543338" w:rsidP="00543338">
            <w:pPr>
              <w:spacing w:line="360" w:lineRule="auto"/>
              <w:jc w:val="both"/>
              <w:rPr>
                <w:rFonts w:cs="Arial"/>
                <w:sz w:val="24"/>
                <w:szCs w:val="24"/>
              </w:rPr>
            </w:pPr>
          </w:p>
          <w:p w14:paraId="5C551AA9" w14:textId="77777777" w:rsidR="00543338" w:rsidRDefault="00543338" w:rsidP="00543338">
            <w:pPr>
              <w:spacing w:line="360" w:lineRule="auto"/>
              <w:jc w:val="both"/>
              <w:rPr>
                <w:rFonts w:cs="Arial"/>
                <w:sz w:val="24"/>
                <w:szCs w:val="24"/>
              </w:rPr>
            </w:pPr>
            <w:r w:rsidRPr="00E8698C">
              <w:rPr>
                <w:rFonts w:cs="Arial"/>
                <w:sz w:val="24"/>
                <w:szCs w:val="24"/>
              </w:rPr>
              <w:t xml:space="preserve">Rogerson, J. (1997) ‘Canine fears and phobias: a regime for treatment without recourse to drugs’ </w:t>
            </w:r>
            <w:r w:rsidRPr="00E8698C">
              <w:rPr>
                <w:rFonts w:cs="Arial"/>
                <w:i/>
                <w:iCs/>
                <w:sz w:val="24"/>
                <w:szCs w:val="24"/>
              </w:rPr>
              <w:t>Applied Animal Be</w:t>
            </w:r>
            <w:r>
              <w:rPr>
                <w:rFonts w:cs="Arial"/>
                <w:i/>
                <w:iCs/>
                <w:sz w:val="24"/>
                <w:szCs w:val="24"/>
              </w:rPr>
              <w:t>h</w:t>
            </w:r>
            <w:r w:rsidRPr="00E8698C">
              <w:rPr>
                <w:rFonts w:cs="Arial"/>
                <w:i/>
                <w:iCs/>
                <w:sz w:val="24"/>
                <w:szCs w:val="24"/>
              </w:rPr>
              <w:t xml:space="preserve">aviour Science </w:t>
            </w:r>
            <w:r w:rsidRPr="00E8698C">
              <w:rPr>
                <w:rFonts w:cs="Arial"/>
                <w:sz w:val="24"/>
                <w:szCs w:val="24"/>
              </w:rPr>
              <w:t>52 (3-4) pp</w:t>
            </w:r>
            <w:r>
              <w:rPr>
                <w:rFonts w:cs="Arial"/>
                <w:sz w:val="24"/>
                <w:szCs w:val="24"/>
              </w:rPr>
              <w:t xml:space="preserve">. </w:t>
            </w:r>
            <w:r w:rsidRPr="00E8698C">
              <w:rPr>
                <w:rFonts w:cs="Arial"/>
                <w:sz w:val="24"/>
                <w:szCs w:val="24"/>
              </w:rPr>
              <w:t>291-297</w:t>
            </w:r>
            <w:r>
              <w:rPr>
                <w:rFonts w:cs="Arial"/>
                <w:sz w:val="24"/>
                <w:szCs w:val="24"/>
              </w:rPr>
              <w:t xml:space="preserve">.  Available at: </w:t>
            </w:r>
            <w:hyperlink r:id="rId40" w:history="1">
              <w:r w:rsidRPr="007B608D">
                <w:rPr>
                  <w:rStyle w:val="Hyperlink"/>
                  <w:rFonts w:cs="Arial"/>
                  <w:sz w:val="24"/>
                  <w:szCs w:val="24"/>
                </w:rPr>
                <w:t>https://doi.org/10.1016/S0168-159(96)01129-X</w:t>
              </w:r>
            </w:hyperlink>
          </w:p>
          <w:p w14:paraId="47ECAEBE" w14:textId="23725012" w:rsidR="00543338" w:rsidRDefault="00543338" w:rsidP="00543338">
            <w:pPr>
              <w:spacing w:line="360" w:lineRule="auto"/>
              <w:jc w:val="both"/>
              <w:rPr>
                <w:rFonts w:cs="Arial"/>
                <w:sz w:val="24"/>
                <w:szCs w:val="24"/>
              </w:rPr>
            </w:pPr>
            <w:r>
              <w:rPr>
                <w:rFonts w:cs="Arial"/>
                <w:sz w:val="24"/>
                <w:szCs w:val="24"/>
              </w:rPr>
              <w:t>(Accessed 28 June 2019)</w:t>
            </w:r>
          </w:p>
          <w:p w14:paraId="73767556" w14:textId="22806A4B" w:rsidR="00F76BDC" w:rsidRDefault="00F76BDC" w:rsidP="00543338">
            <w:pPr>
              <w:spacing w:line="360" w:lineRule="auto"/>
              <w:jc w:val="both"/>
              <w:rPr>
                <w:rFonts w:cs="Arial"/>
                <w:sz w:val="24"/>
                <w:szCs w:val="24"/>
              </w:rPr>
            </w:pPr>
          </w:p>
          <w:p w14:paraId="337A7113" w14:textId="386C90A5" w:rsidR="00F76BDC" w:rsidRDefault="00F76BDC" w:rsidP="00543338">
            <w:pPr>
              <w:spacing w:line="360" w:lineRule="auto"/>
              <w:jc w:val="both"/>
              <w:rPr>
                <w:rFonts w:cs="Arial"/>
                <w:sz w:val="24"/>
                <w:szCs w:val="24"/>
              </w:rPr>
            </w:pPr>
            <w:r>
              <w:rPr>
                <w:rFonts w:cs="Arial"/>
                <w:sz w:val="24"/>
                <w:szCs w:val="24"/>
              </w:rPr>
              <w:lastRenderedPageBreak/>
              <w:t xml:space="preserve">Shin, Y. J. and Shin, N. S. (2016) ‘Evaluation of effects of olfactory and auditory stimulation on separation anxiety by salivary cortisol measurement in dogs’, </w:t>
            </w:r>
            <w:r>
              <w:rPr>
                <w:rFonts w:cs="Arial"/>
                <w:i/>
                <w:iCs/>
                <w:sz w:val="24"/>
                <w:szCs w:val="24"/>
              </w:rPr>
              <w:t xml:space="preserve">Journal of Veterinary Science </w:t>
            </w:r>
            <w:r>
              <w:rPr>
                <w:rFonts w:cs="Arial"/>
                <w:sz w:val="24"/>
                <w:szCs w:val="24"/>
              </w:rPr>
              <w:t xml:space="preserve">17(2) pp. 153-158.  Available at: </w:t>
            </w:r>
            <w:hyperlink r:id="rId41" w:history="1">
              <w:r w:rsidRPr="009F3118">
                <w:rPr>
                  <w:rStyle w:val="Hyperlink"/>
                  <w:rFonts w:cs="Arial"/>
                  <w:sz w:val="24"/>
                  <w:szCs w:val="24"/>
                </w:rPr>
                <w:t>https://doi.org/10.4142/jvs.2016.17.2.153</w:t>
              </w:r>
            </w:hyperlink>
          </w:p>
          <w:p w14:paraId="068E5BC8" w14:textId="3C6935E2" w:rsidR="00F76BDC" w:rsidRDefault="00F76BDC" w:rsidP="00543338">
            <w:pPr>
              <w:spacing w:line="360" w:lineRule="auto"/>
              <w:jc w:val="both"/>
              <w:rPr>
                <w:rFonts w:cs="Arial"/>
                <w:sz w:val="24"/>
                <w:szCs w:val="24"/>
              </w:rPr>
            </w:pPr>
            <w:r>
              <w:rPr>
                <w:rFonts w:cs="Arial"/>
                <w:sz w:val="24"/>
                <w:szCs w:val="24"/>
              </w:rPr>
              <w:t>(Accessed 18 July 2019)</w:t>
            </w:r>
          </w:p>
          <w:p w14:paraId="2B44E10A" w14:textId="77777777" w:rsidR="00F76BDC" w:rsidRPr="00F76BDC" w:rsidRDefault="00F76BDC" w:rsidP="00543338">
            <w:pPr>
              <w:spacing w:line="360" w:lineRule="auto"/>
              <w:jc w:val="both"/>
              <w:rPr>
                <w:rFonts w:cs="Arial"/>
                <w:sz w:val="24"/>
                <w:szCs w:val="24"/>
              </w:rPr>
            </w:pPr>
          </w:p>
          <w:p w14:paraId="5DF897B2" w14:textId="77777777" w:rsidR="00543338" w:rsidRPr="00E8698C" w:rsidRDefault="00543338" w:rsidP="00543338">
            <w:pPr>
              <w:spacing w:line="360" w:lineRule="auto"/>
              <w:jc w:val="both"/>
              <w:rPr>
                <w:rFonts w:cs="Arial"/>
                <w:sz w:val="24"/>
                <w:szCs w:val="24"/>
              </w:rPr>
            </w:pPr>
            <w:r w:rsidRPr="00E8698C">
              <w:rPr>
                <w:rFonts w:cs="Arial"/>
                <w:sz w:val="24"/>
                <w:szCs w:val="24"/>
              </w:rPr>
              <w:t xml:space="preserve"> </w:t>
            </w:r>
          </w:p>
          <w:p w14:paraId="24E07E5A" w14:textId="77777777" w:rsidR="00543338" w:rsidRDefault="00543338" w:rsidP="00543338">
            <w:pPr>
              <w:spacing w:line="360" w:lineRule="auto"/>
              <w:jc w:val="both"/>
              <w:rPr>
                <w:rFonts w:cs="Arial"/>
                <w:sz w:val="24"/>
                <w:szCs w:val="24"/>
              </w:rPr>
            </w:pPr>
            <w:proofErr w:type="spellStart"/>
            <w:r w:rsidRPr="00E8698C">
              <w:rPr>
                <w:rFonts w:cs="Arial"/>
                <w:sz w:val="24"/>
                <w:szCs w:val="24"/>
              </w:rPr>
              <w:t>Storengen</w:t>
            </w:r>
            <w:proofErr w:type="spellEnd"/>
            <w:r w:rsidRPr="00E8698C">
              <w:rPr>
                <w:rFonts w:cs="Arial"/>
                <w:sz w:val="24"/>
                <w:szCs w:val="24"/>
              </w:rPr>
              <w:t xml:space="preserve">, L. M., </w:t>
            </w:r>
            <w:proofErr w:type="spellStart"/>
            <w:r w:rsidRPr="00E8698C">
              <w:rPr>
                <w:rFonts w:cs="Arial"/>
                <w:sz w:val="24"/>
                <w:szCs w:val="24"/>
              </w:rPr>
              <w:t>Boge</w:t>
            </w:r>
            <w:proofErr w:type="spellEnd"/>
            <w:r w:rsidRPr="00E8698C">
              <w:rPr>
                <w:rFonts w:cs="Arial"/>
                <w:sz w:val="24"/>
                <w:szCs w:val="24"/>
              </w:rPr>
              <w:t xml:space="preserve">, S. C. K., Strom, S. J., </w:t>
            </w:r>
            <w:proofErr w:type="spellStart"/>
            <w:r w:rsidRPr="00E8698C">
              <w:rPr>
                <w:rFonts w:cs="Arial"/>
                <w:sz w:val="24"/>
                <w:szCs w:val="24"/>
              </w:rPr>
              <w:t>Loberg</w:t>
            </w:r>
            <w:proofErr w:type="spellEnd"/>
            <w:r w:rsidRPr="00E8698C">
              <w:rPr>
                <w:rFonts w:cs="Arial"/>
                <w:sz w:val="24"/>
                <w:szCs w:val="24"/>
              </w:rPr>
              <w:t xml:space="preserve">, G. and </w:t>
            </w:r>
            <w:proofErr w:type="spellStart"/>
            <w:r w:rsidRPr="00E8698C">
              <w:rPr>
                <w:rFonts w:cs="Arial"/>
                <w:sz w:val="24"/>
                <w:szCs w:val="24"/>
              </w:rPr>
              <w:t>Lingaas</w:t>
            </w:r>
            <w:proofErr w:type="spellEnd"/>
            <w:r w:rsidRPr="00E8698C">
              <w:rPr>
                <w:rFonts w:cs="Arial"/>
                <w:sz w:val="24"/>
                <w:szCs w:val="24"/>
              </w:rPr>
              <w:t xml:space="preserve">, F. (2014) ‘A descriptive study of 215 dogs diagnosed with separation anxiety’ </w:t>
            </w:r>
            <w:r w:rsidRPr="00E8698C">
              <w:rPr>
                <w:rFonts w:cs="Arial"/>
                <w:i/>
                <w:sz w:val="24"/>
                <w:szCs w:val="24"/>
              </w:rPr>
              <w:t>Applied Animal Behaviour Science</w:t>
            </w:r>
            <w:r w:rsidRPr="00E8698C">
              <w:rPr>
                <w:rFonts w:cs="Arial"/>
                <w:sz w:val="24"/>
                <w:szCs w:val="24"/>
              </w:rPr>
              <w:t xml:space="preserve"> 159</w:t>
            </w:r>
            <w:r>
              <w:rPr>
                <w:rFonts w:cs="Arial"/>
                <w:sz w:val="24"/>
                <w:szCs w:val="24"/>
              </w:rPr>
              <w:t xml:space="preserve">(October 2014) pp.82-89. </w:t>
            </w:r>
            <w:r w:rsidRPr="00E8698C">
              <w:rPr>
                <w:rFonts w:cs="Arial"/>
                <w:sz w:val="24"/>
                <w:szCs w:val="24"/>
              </w:rPr>
              <w:t xml:space="preserve"> Available at</w:t>
            </w:r>
            <w:r>
              <w:rPr>
                <w:rFonts w:cs="Arial"/>
                <w:sz w:val="24"/>
                <w:szCs w:val="24"/>
              </w:rPr>
              <w:t xml:space="preserve">: </w:t>
            </w:r>
            <w:hyperlink r:id="rId42" w:history="1">
              <w:r w:rsidRPr="007B608D">
                <w:rPr>
                  <w:rStyle w:val="Hyperlink"/>
                  <w:rFonts w:cs="Arial"/>
                  <w:sz w:val="24"/>
                  <w:szCs w:val="24"/>
                </w:rPr>
                <w:t>https://doi.org/10.1016/j.applanim.2014.07.006</w:t>
              </w:r>
            </w:hyperlink>
          </w:p>
          <w:p w14:paraId="535C11BE" w14:textId="77777777" w:rsidR="00543338" w:rsidRPr="00E8698C" w:rsidRDefault="00543338" w:rsidP="00543338">
            <w:pPr>
              <w:spacing w:line="360" w:lineRule="auto"/>
              <w:jc w:val="both"/>
              <w:rPr>
                <w:rFonts w:cs="Arial"/>
                <w:sz w:val="24"/>
                <w:szCs w:val="24"/>
              </w:rPr>
            </w:pPr>
            <w:r>
              <w:rPr>
                <w:rFonts w:cs="Arial"/>
                <w:sz w:val="24"/>
                <w:szCs w:val="24"/>
              </w:rPr>
              <w:t>(Accessed 22 March 2018)</w:t>
            </w:r>
          </w:p>
          <w:p w14:paraId="0E219811" w14:textId="77777777" w:rsidR="00543338" w:rsidRPr="00E8698C" w:rsidRDefault="00543338" w:rsidP="00543338">
            <w:pPr>
              <w:spacing w:line="360" w:lineRule="auto"/>
              <w:jc w:val="both"/>
              <w:rPr>
                <w:rFonts w:cs="Arial"/>
                <w:sz w:val="24"/>
                <w:szCs w:val="24"/>
              </w:rPr>
            </w:pPr>
          </w:p>
          <w:p w14:paraId="39D3892F" w14:textId="77777777" w:rsidR="00543338" w:rsidRDefault="00543338" w:rsidP="00543338">
            <w:pPr>
              <w:spacing w:line="360" w:lineRule="auto"/>
              <w:jc w:val="both"/>
              <w:rPr>
                <w:rFonts w:cs="Arial"/>
                <w:sz w:val="24"/>
                <w:szCs w:val="24"/>
              </w:rPr>
            </w:pPr>
            <w:r w:rsidRPr="00E8698C">
              <w:rPr>
                <w:rFonts w:cs="Arial"/>
                <w:sz w:val="24"/>
                <w:szCs w:val="24"/>
              </w:rPr>
              <w:t xml:space="preserve">Takeuchi, Y., </w:t>
            </w:r>
            <w:proofErr w:type="spellStart"/>
            <w:r w:rsidRPr="00E8698C">
              <w:rPr>
                <w:rFonts w:cs="Arial"/>
                <w:sz w:val="24"/>
                <w:szCs w:val="24"/>
              </w:rPr>
              <w:t>Houpt</w:t>
            </w:r>
            <w:proofErr w:type="spellEnd"/>
            <w:r w:rsidRPr="00E8698C">
              <w:rPr>
                <w:rFonts w:cs="Arial"/>
                <w:sz w:val="24"/>
                <w:szCs w:val="24"/>
              </w:rPr>
              <w:t xml:space="preserve">, K. A. and Scarlett, J. M. (2000) ‘Evaluation of treatments for separation anxiety in dogs’ </w:t>
            </w:r>
            <w:r w:rsidRPr="00E8698C">
              <w:rPr>
                <w:rFonts w:cs="Arial"/>
                <w:i/>
                <w:iCs/>
                <w:sz w:val="24"/>
                <w:szCs w:val="24"/>
              </w:rPr>
              <w:t xml:space="preserve">JAVMA </w:t>
            </w:r>
            <w:r w:rsidRPr="00E8698C">
              <w:rPr>
                <w:rFonts w:cs="Arial"/>
                <w:sz w:val="24"/>
                <w:szCs w:val="24"/>
              </w:rPr>
              <w:t xml:space="preserve">217(3) </w:t>
            </w:r>
            <w:r>
              <w:rPr>
                <w:rFonts w:cs="Arial"/>
                <w:sz w:val="24"/>
                <w:szCs w:val="24"/>
              </w:rPr>
              <w:t xml:space="preserve">pp.342-345.  Available at: </w:t>
            </w:r>
            <w:hyperlink r:id="rId43" w:history="1">
              <w:r w:rsidRPr="007B608D">
                <w:rPr>
                  <w:rStyle w:val="Hyperlink"/>
                  <w:rFonts w:cs="Arial"/>
                  <w:sz w:val="24"/>
                  <w:szCs w:val="24"/>
                </w:rPr>
                <w:t>https://doi.org/10.2460/javma.2000.217.342</w:t>
              </w:r>
            </w:hyperlink>
          </w:p>
          <w:p w14:paraId="0342B515" w14:textId="77777777" w:rsidR="00543338" w:rsidRPr="00E8698C" w:rsidRDefault="00543338" w:rsidP="00543338">
            <w:pPr>
              <w:spacing w:line="360" w:lineRule="auto"/>
              <w:jc w:val="both"/>
              <w:rPr>
                <w:rFonts w:cs="Arial"/>
                <w:sz w:val="24"/>
                <w:szCs w:val="24"/>
              </w:rPr>
            </w:pPr>
            <w:r>
              <w:rPr>
                <w:rFonts w:cs="Arial"/>
                <w:sz w:val="24"/>
                <w:szCs w:val="24"/>
              </w:rPr>
              <w:t>(Accessed 21 May 2019)</w:t>
            </w:r>
          </w:p>
          <w:p w14:paraId="31299469" w14:textId="77777777" w:rsidR="00543338" w:rsidRPr="00E8698C" w:rsidRDefault="00543338" w:rsidP="00543338">
            <w:pPr>
              <w:spacing w:line="360" w:lineRule="auto"/>
              <w:jc w:val="both"/>
              <w:rPr>
                <w:rFonts w:cs="Arial"/>
                <w:sz w:val="24"/>
                <w:szCs w:val="24"/>
              </w:rPr>
            </w:pPr>
          </w:p>
          <w:p w14:paraId="232F5950" w14:textId="77777777" w:rsidR="00543338" w:rsidRDefault="00543338" w:rsidP="00543338">
            <w:pPr>
              <w:spacing w:line="360" w:lineRule="auto"/>
              <w:jc w:val="both"/>
              <w:rPr>
                <w:rFonts w:cs="Arial"/>
                <w:sz w:val="24"/>
                <w:szCs w:val="24"/>
              </w:rPr>
            </w:pPr>
            <w:proofErr w:type="spellStart"/>
            <w:r w:rsidRPr="00E8698C">
              <w:rPr>
                <w:rFonts w:cs="Arial"/>
                <w:sz w:val="24"/>
                <w:szCs w:val="24"/>
              </w:rPr>
              <w:t>Thielke</w:t>
            </w:r>
            <w:proofErr w:type="spellEnd"/>
            <w:r w:rsidRPr="00E8698C">
              <w:rPr>
                <w:rFonts w:cs="Arial"/>
                <w:sz w:val="24"/>
                <w:szCs w:val="24"/>
              </w:rPr>
              <w:t xml:space="preserve">, L. E. and </w:t>
            </w:r>
            <w:proofErr w:type="spellStart"/>
            <w:r w:rsidRPr="00E8698C">
              <w:rPr>
                <w:rFonts w:cs="Arial"/>
                <w:sz w:val="24"/>
                <w:szCs w:val="24"/>
              </w:rPr>
              <w:t>Udell</w:t>
            </w:r>
            <w:proofErr w:type="spellEnd"/>
            <w:r w:rsidRPr="00E8698C">
              <w:rPr>
                <w:rFonts w:cs="Arial"/>
                <w:sz w:val="24"/>
                <w:szCs w:val="24"/>
              </w:rPr>
              <w:t xml:space="preserve">, M. A. (2017) ‘The role of oxytocin in relationships between dogs and humans and potential applications for the treatment of separation anxiety in dogs’ </w:t>
            </w:r>
            <w:r w:rsidRPr="00E8698C">
              <w:rPr>
                <w:rFonts w:cs="Arial"/>
                <w:i/>
                <w:iCs/>
                <w:sz w:val="24"/>
                <w:szCs w:val="24"/>
              </w:rPr>
              <w:t xml:space="preserve">Biological Reviews </w:t>
            </w:r>
            <w:r w:rsidRPr="00E8698C">
              <w:rPr>
                <w:rFonts w:cs="Arial"/>
                <w:sz w:val="24"/>
                <w:szCs w:val="24"/>
              </w:rPr>
              <w:t>92(1) pp</w:t>
            </w:r>
            <w:r>
              <w:rPr>
                <w:rFonts w:cs="Arial"/>
                <w:sz w:val="24"/>
                <w:szCs w:val="24"/>
              </w:rPr>
              <w:t xml:space="preserve">. </w:t>
            </w:r>
            <w:r w:rsidRPr="00E8698C">
              <w:rPr>
                <w:rFonts w:cs="Arial"/>
                <w:sz w:val="24"/>
                <w:szCs w:val="24"/>
              </w:rPr>
              <w:t>378-388</w:t>
            </w:r>
            <w:r>
              <w:rPr>
                <w:rFonts w:cs="Arial"/>
                <w:sz w:val="24"/>
                <w:szCs w:val="24"/>
              </w:rPr>
              <w:t xml:space="preserve">. Available at:  </w:t>
            </w:r>
            <w:hyperlink r:id="rId44" w:history="1">
              <w:r w:rsidRPr="007B608D">
                <w:rPr>
                  <w:rStyle w:val="Hyperlink"/>
                  <w:rFonts w:cs="Arial"/>
                  <w:sz w:val="24"/>
                  <w:szCs w:val="24"/>
                </w:rPr>
                <w:t>https://doi.org/10.1111/brv.12235</w:t>
              </w:r>
            </w:hyperlink>
          </w:p>
          <w:p w14:paraId="6A822262" w14:textId="77777777" w:rsidR="00543338" w:rsidRPr="00E8698C" w:rsidRDefault="00543338" w:rsidP="00543338">
            <w:pPr>
              <w:spacing w:line="360" w:lineRule="auto"/>
              <w:jc w:val="both"/>
              <w:rPr>
                <w:rFonts w:cs="Arial"/>
                <w:sz w:val="24"/>
                <w:szCs w:val="24"/>
              </w:rPr>
            </w:pPr>
            <w:r>
              <w:rPr>
                <w:rFonts w:cs="Arial"/>
                <w:sz w:val="24"/>
                <w:szCs w:val="24"/>
              </w:rPr>
              <w:t>(Accessed 21 May 2019)</w:t>
            </w:r>
          </w:p>
          <w:p w14:paraId="1D6DFF04" w14:textId="77777777" w:rsidR="00543338" w:rsidRPr="00E8698C" w:rsidRDefault="00543338" w:rsidP="00543338">
            <w:pPr>
              <w:spacing w:line="360" w:lineRule="auto"/>
              <w:jc w:val="both"/>
              <w:rPr>
                <w:rFonts w:cs="Arial"/>
                <w:sz w:val="24"/>
                <w:szCs w:val="24"/>
              </w:rPr>
            </w:pPr>
          </w:p>
          <w:p w14:paraId="1FDD0822" w14:textId="77777777" w:rsidR="00543338" w:rsidRDefault="00543338" w:rsidP="00543338">
            <w:pPr>
              <w:spacing w:line="360" w:lineRule="auto"/>
              <w:jc w:val="both"/>
              <w:rPr>
                <w:rFonts w:cs="Arial"/>
                <w:sz w:val="24"/>
                <w:szCs w:val="24"/>
              </w:rPr>
            </w:pPr>
            <w:proofErr w:type="spellStart"/>
            <w:r w:rsidRPr="00E8698C">
              <w:rPr>
                <w:rFonts w:cs="Arial"/>
                <w:sz w:val="24"/>
                <w:szCs w:val="24"/>
              </w:rPr>
              <w:t>Tiira</w:t>
            </w:r>
            <w:proofErr w:type="spellEnd"/>
            <w:r w:rsidRPr="00E8698C">
              <w:rPr>
                <w:rFonts w:cs="Arial"/>
                <w:sz w:val="24"/>
                <w:szCs w:val="24"/>
              </w:rPr>
              <w:t xml:space="preserve">, K., </w:t>
            </w:r>
            <w:proofErr w:type="spellStart"/>
            <w:r w:rsidRPr="00E8698C">
              <w:rPr>
                <w:rFonts w:cs="Arial"/>
                <w:sz w:val="24"/>
                <w:szCs w:val="24"/>
              </w:rPr>
              <w:t>Sulkama</w:t>
            </w:r>
            <w:proofErr w:type="spellEnd"/>
            <w:r w:rsidRPr="00E8698C">
              <w:rPr>
                <w:rFonts w:cs="Arial"/>
                <w:sz w:val="24"/>
                <w:szCs w:val="24"/>
              </w:rPr>
              <w:t xml:space="preserve">, S. and </w:t>
            </w:r>
            <w:proofErr w:type="spellStart"/>
            <w:r w:rsidRPr="00E8698C">
              <w:rPr>
                <w:rFonts w:cs="Arial"/>
                <w:sz w:val="24"/>
                <w:szCs w:val="24"/>
              </w:rPr>
              <w:t>Lohi</w:t>
            </w:r>
            <w:proofErr w:type="spellEnd"/>
            <w:r w:rsidRPr="00E8698C">
              <w:rPr>
                <w:rFonts w:cs="Arial"/>
                <w:sz w:val="24"/>
                <w:szCs w:val="24"/>
              </w:rPr>
              <w:t>, H. (2016) ‘</w:t>
            </w:r>
            <w:proofErr w:type="spellStart"/>
            <w:r w:rsidRPr="00E8698C">
              <w:rPr>
                <w:rFonts w:cs="Arial"/>
                <w:sz w:val="24"/>
                <w:szCs w:val="24"/>
              </w:rPr>
              <w:t>Prevalance</w:t>
            </w:r>
            <w:proofErr w:type="spellEnd"/>
            <w:r w:rsidRPr="00E8698C">
              <w:rPr>
                <w:rFonts w:cs="Arial"/>
                <w:sz w:val="24"/>
                <w:szCs w:val="24"/>
              </w:rPr>
              <w:t xml:space="preserve">, comorbidity, and behavioural variation in canine anxiety’, </w:t>
            </w:r>
            <w:r w:rsidRPr="00E8698C">
              <w:rPr>
                <w:rFonts w:cs="Arial"/>
                <w:i/>
                <w:iCs/>
                <w:sz w:val="24"/>
                <w:szCs w:val="24"/>
              </w:rPr>
              <w:t xml:space="preserve">Journal of Veterinary </w:t>
            </w:r>
            <w:proofErr w:type="spellStart"/>
            <w:r w:rsidRPr="00E8698C">
              <w:rPr>
                <w:rFonts w:cs="Arial"/>
                <w:i/>
                <w:iCs/>
                <w:sz w:val="24"/>
                <w:szCs w:val="24"/>
              </w:rPr>
              <w:t>Behavior</w:t>
            </w:r>
            <w:proofErr w:type="spellEnd"/>
            <w:r w:rsidRPr="00E8698C">
              <w:rPr>
                <w:rFonts w:cs="Arial"/>
                <w:i/>
                <w:iCs/>
                <w:sz w:val="24"/>
                <w:szCs w:val="24"/>
              </w:rPr>
              <w:t xml:space="preserve"> </w:t>
            </w:r>
            <w:r w:rsidRPr="00E8698C">
              <w:rPr>
                <w:rFonts w:cs="Arial"/>
                <w:sz w:val="24"/>
                <w:szCs w:val="24"/>
              </w:rPr>
              <w:t>16(November-December 2016) pp</w:t>
            </w:r>
            <w:r>
              <w:rPr>
                <w:rFonts w:cs="Arial"/>
                <w:sz w:val="24"/>
                <w:szCs w:val="24"/>
              </w:rPr>
              <w:t xml:space="preserve">. </w:t>
            </w:r>
            <w:r w:rsidRPr="00E8698C">
              <w:rPr>
                <w:rFonts w:cs="Arial"/>
                <w:sz w:val="24"/>
                <w:szCs w:val="24"/>
              </w:rPr>
              <w:t>36-44</w:t>
            </w:r>
            <w:r>
              <w:rPr>
                <w:rFonts w:cs="Arial"/>
                <w:sz w:val="24"/>
                <w:szCs w:val="24"/>
              </w:rPr>
              <w:t xml:space="preserve">.  Available at: </w:t>
            </w:r>
            <w:hyperlink r:id="rId45" w:history="1">
              <w:r w:rsidRPr="007B608D">
                <w:rPr>
                  <w:rStyle w:val="Hyperlink"/>
                  <w:rFonts w:cs="Arial"/>
                  <w:sz w:val="24"/>
                  <w:szCs w:val="24"/>
                </w:rPr>
                <w:t>https://doi.org/10.1016/j.jveb.2016.06.008</w:t>
              </w:r>
            </w:hyperlink>
          </w:p>
          <w:p w14:paraId="7D8DC55B" w14:textId="77777777" w:rsidR="00543338" w:rsidRDefault="00543338" w:rsidP="00543338">
            <w:pPr>
              <w:spacing w:line="360" w:lineRule="auto"/>
              <w:jc w:val="both"/>
              <w:rPr>
                <w:rFonts w:cs="Arial"/>
                <w:sz w:val="24"/>
                <w:szCs w:val="24"/>
              </w:rPr>
            </w:pPr>
            <w:r>
              <w:rPr>
                <w:rFonts w:cs="Arial"/>
                <w:sz w:val="24"/>
                <w:szCs w:val="24"/>
              </w:rPr>
              <w:t>(Accessed 28 March 2019)</w:t>
            </w:r>
          </w:p>
          <w:p w14:paraId="42D93F6D" w14:textId="77777777" w:rsidR="00543338" w:rsidRDefault="00543338" w:rsidP="00543338">
            <w:pPr>
              <w:spacing w:line="360" w:lineRule="auto"/>
              <w:jc w:val="both"/>
              <w:rPr>
                <w:rFonts w:cs="Arial"/>
                <w:sz w:val="24"/>
                <w:szCs w:val="24"/>
              </w:rPr>
            </w:pPr>
          </w:p>
          <w:p w14:paraId="23630CBF" w14:textId="77777777" w:rsidR="00543338" w:rsidRDefault="00543338" w:rsidP="00543338">
            <w:pPr>
              <w:spacing w:line="360" w:lineRule="auto"/>
              <w:jc w:val="both"/>
              <w:rPr>
                <w:rFonts w:cs="Arial"/>
                <w:sz w:val="24"/>
                <w:szCs w:val="24"/>
              </w:rPr>
            </w:pPr>
          </w:p>
          <w:p w14:paraId="29ECAE31" w14:textId="77777777" w:rsidR="00543338" w:rsidRDefault="00543338" w:rsidP="00543338">
            <w:pPr>
              <w:spacing w:line="360" w:lineRule="auto"/>
              <w:jc w:val="both"/>
              <w:rPr>
                <w:rFonts w:cs="Arial"/>
                <w:sz w:val="24"/>
                <w:szCs w:val="24"/>
              </w:rPr>
            </w:pPr>
            <w:r w:rsidRPr="00E8698C">
              <w:rPr>
                <w:rFonts w:cs="Arial"/>
                <w:sz w:val="24"/>
                <w:szCs w:val="24"/>
              </w:rPr>
              <w:t xml:space="preserve">Tuber, D. S., Hothersall, D. and Voith V. L. (1974) ‘Animal clinical psychology: A modest proposal’ </w:t>
            </w:r>
            <w:r w:rsidRPr="00E8698C">
              <w:rPr>
                <w:rFonts w:cs="Arial"/>
                <w:i/>
                <w:iCs/>
                <w:sz w:val="24"/>
                <w:szCs w:val="24"/>
              </w:rPr>
              <w:t xml:space="preserve">American Psychologist </w:t>
            </w:r>
            <w:r w:rsidRPr="00E8698C">
              <w:rPr>
                <w:rFonts w:cs="Arial"/>
                <w:sz w:val="24"/>
                <w:szCs w:val="24"/>
              </w:rPr>
              <w:t>29(10) pp</w:t>
            </w:r>
            <w:r>
              <w:rPr>
                <w:rFonts w:cs="Arial"/>
                <w:sz w:val="24"/>
                <w:szCs w:val="24"/>
              </w:rPr>
              <w:t xml:space="preserve">. </w:t>
            </w:r>
            <w:r w:rsidRPr="00E8698C">
              <w:rPr>
                <w:rFonts w:cs="Arial"/>
                <w:sz w:val="24"/>
                <w:szCs w:val="24"/>
              </w:rPr>
              <w:t>762-766</w:t>
            </w:r>
            <w:r>
              <w:rPr>
                <w:rFonts w:cs="Arial"/>
                <w:sz w:val="24"/>
                <w:szCs w:val="24"/>
              </w:rPr>
              <w:t xml:space="preserve">. Available at: </w:t>
            </w:r>
            <w:hyperlink r:id="rId46" w:history="1">
              <w:r w:rsidRPr="007B608D">
                <w:rPr>
                  <w:rStyle w:val="Hyperlink"/>
                  <w:rFonts w:cs="Arial"/>
                  <w:sz w:val="24"/>
                  <w:szCs w:val="24"/>
                </w:rPr>
                <w:t>https://doi.org/10.1037/h0037426</w:t>
              </w:r>
            </w:hyperlink>
          </w:p>
          <w:p w14:paraId="77E3471E" w14:textId="77777777" w:rsidR="00543338" w:rsidRPr="00E8698C" w:rsidRDefault="00543338" w:rsidP="00543338">
            <w:pPr>
              <w:spacing w:line="360" w:lineRule="auto"/>
              <w:jc w:val="both"/>
              <w:rPr>
                <w:rFonts w:cs="Arial"/>
                <w:sz w:val="24"/>
                <w:szCs w:val="24"/>
              </w:rPr>
            </w:pPr>
            <w:r>
              <w:rPr>
                <w:rFonts w:cs="Arial"/>
                <w:sz w:val="24"/>
                <w:szCs w:val="24"/>
              </w:rPr>
              <w:t>(Accessed 21 May 2019)</w:t>
            </w:r>
          </w:p>
          <w:p w14:paraId="652C4860" w14:textId="77777777" w:rsidR="00543338" w:rsidRDefault="00543338" w:rsidP="00543338">
            <w:pPr>
              <w:spacing w:line="360" w:lineRule="auto"/>
              <w:jc w:val="both"/>
              <w:rPr>
                <w:rFonts w:cs="Arial"/>
                <w:sz w:val="24"/>
                <w:szCs w:val="24"/>
              </w:rPr>
            </w:pPr>
          </w:p>
          <w:p w14:paraId="6EE17C17" w14:textId="77777777" w:rsidR="00543338" w:rsidRDefault="00543338" w:rsidP="00543338">
            <w:pPr>
              <w:spacing w:line="360" w:lineRule="auto"/>
              <w:jc w:val="both"/>
              <w:rPr>
                <w:rFonts w:cs="Arial"/>
                <w:sz w:val="24"/>
                <w:szCs w:val="24"/>
              </w:rPr>
            </w:pPr>
            <w:r w:rsidRPr="00E8698C">
              <w:rPr>
                <w:rFonts w:cs="Arial"/>
                <w:sz w:val="24"/>
                <w:szCs w:val="24"/>
              </w:rPr>
              <w:t xml:space="preserve">Uchida, Y., Dodman, N., </w:t>
            </w:r>
            <w:proofErr w:type="spellStart"/>
            <w:r w:rsidRPr="00E8698C">
              <w:rPr>
                <w:rFonts w:cs="Arial"/>
                <w:sz w:val="24"/>
                <w:szCs w:val="24"/>
              </w:rPr>
              <w:t>DeNapoli</w:t>
            </w:r>
            <w:proofErr w:type="spellEnd"/>
            <w:r w:rsidRPr="00E8698C">
              <w:rPr>
                <w:rFonts w:cs="Arial"/>
                <w:sz w:val="24"/>
                <w:szCs w:val="24"/>
              </w:rPr>
              <w:t xml:space="preserve">, J. and Aronson, L. (1997) ‘Characterization and Treatment of 20 Canine Dominance Aggression Cases’ </w:t>
            </w:r>
            <w:r w:rsidRPr="00E8698C">
              <w:rPr>
                <w:rFonts w:cs="Arial"/>
                <w:i/>
                <w:iCs/>
                <w:sz w:val="24"/>
                <w:szCs w:val="24"/>
              </w:rPr>
              <w:t xml:space="preserve">Journal of veterinary medical science </w:t>
            </w:r>
            <w:r w:rsidRPr="00E8698C">
              <w:rPr>
                <w:rFonts w:cs="Arial"/>
                <w:sz w:val="24"/>
                <w:szCs w:val="24"/>
              </w:rPr>
              <w:t>59(5) pp. 397-399</w:t>
            </w:r>
            <w:r>
              <w:rPr>
                <w:rFonts w:cs="Arial"/>
                <w:sz w:val="24"/>
                <w:szCs w:val="24"/>
              </w:rPr>
              <w:t xml:space="preserve">.  Available at: </w:t>
            </w:r>
            <w:hyperlink r:id="rId47" w:history="1">
              <w:r w:rsidRPr="007B608D">
                <w:rPr>
                  <w:rStyle w:val="Hyperlink"/>
                  <w:rFonts w:cs="Arial"/>
                  <w:sz w:val="24"/>
                  <w:szCs w:val="24"/>
                </w:rPr>
                <w:t>https://doi.org/10.1292/jvms.59.397</w:t>
              </w:r>
            </w:hyperlink>
          </w:p>
          <w:p w14:paraId="5B6269CD" w14:textId="1ADA6AE6" w:rsidR="00543338" w:rsidRDefault="00543338" w:rsidP="00543338">
            <w:pPr>
              <w:spacing w:line="360" w:lineRule="auto"/>
              <w:jc w:val="both"/>
              <w:rPr>
                <w:rFonts w:cs="Arial"/>
                <w:sz w:val="24"/>
                <w:szCs w:val="24"/>
              </w:rPr>
            </w:pPr>
            <w:r>
              <w:rPr>
                <w:rFonts w:cs="Arial"/>
                <w:sz w:val="24"/>
                <w:szCs w:val="24"/>
              </w:rPr>
              <w:t>(Accessed 21 May 2019)</w:t>
            </w:r>
          </w:p>
          <w:p w14:paraId="4843B160" w14:textId="67F89613" w:rsidR="00543338" w:rsidRDefault="00543338" w:rsidP="00543338">
            <w:pPr>
              <w:spacing w:line="360" w:lineRule="auto"/>
              <w:jc w:val="both"/>
              <w:rPr>
                <w:rFonts w:cs="Arial"/>
                <w:sz w:val="24"/>
                <w:szCs w:val="24"/>
              </w:rPr>
            </w:pPr>
          </w:p>
          <w:p w14:paraId="46A24DD0" w14:textId="20BCA930" w:rsidR="00543338" w:rsidRDefault="00543338" w:rsidP="00543338">
            <w:pPr>
              <w:spacing w:line="360" w:lineRule="auto"/>
              <w:jc w:val="both"/>
              <w:rPr>
                <w:rFonts w:cs="Arial"/>
                <w:sz w:val="24"/>
                <w:szCs w:val="24"/>
              </w:rPr>
            </w:pPr>
            <w:r>
              <w:rPr>
                <w:rFonts w:cs="Arial"/>
                <w:sz w:val="24"/>
                <w:szCs w:val="24"/>
              </w:rPr>
              <w:t xml:space="preserve">Van </w:t>
            </w:r>
            <w:proofErr w:type="spellStart"/>
            <w:r>
              <w:rPr>
                <w:rFonts w:cs="Arial"/>
                <w:sz w:val="24"/>
                <w:szCs w:val="24"/>
              </w:rPr>
              <w:t>Rooy</w:t>
            </w:r>
            <w:proofErr w:type="spellEnd"/>
            <w:r>
              <w:rPr>
                <w:rFonts w:cs="Arial"/>
                <w:sz w:val="24"/>
                <w:szCs w:val="24"/>
              </w:rPr>
              <w:t xml:space="preserve">, D., Arnott, E. R., Thomson, P.C. and McGreevy, P. D. (2018) ‘Using an owner-based questionnaire to phenotype dogs with separation-related distress: Do owners know what their dogs do when they are absent?’ </w:t>
            </w:r>
            <w:r>
              <w:rPr>
                <w:rFonts w:cs="Arial"/>
                <w:i/>
                <w:iCs/>
                <w:sz w:val="24"/>
                <w:szCs w:val="24"/>
              </w:rPr>
              <w:t xml:space="preserve">Journal of Veterinary </w:t>
            </w:r>
            <w:proofErr w:type="spellStart"/>
            <w:r>
              <w:rPr>
                <w:rFonts w:cs="Arial"/>
                <w:i/>
                <w:iCs/>
                <w:sz w:val="24"/>
                <w:szCs w:val="24"/>
              </w:rPr>
              <w:t>Behavior</w:t>
            </w:r>
            <w:proofErr w:type="spellEnd"/>
            <w:r>
              <w:rPr>
                <w:rFonts w:cs="Arial"/>
                <w:i/>
                <w:iCs/>
                <w:sz w:val="24"/>
                <w:szCs w:val="24"/>
              </w:rPr>
              <w:t xml:space="preserve"> </w:t>
            </w:r>
            <w:r>
              <w:rPr>
                <w:rFonts w:cs="Arial"/>
                <w:sz w:val="24"/>
                <w:szCs w:val="24"/>
              </w:rPr>
              <w:t>23 pp.</w:t>
            </w:r>
            <w:r w:rsidR="00F76BDC">
              <w:rPr>
                <w:rFonts w:cs="Arial"/>
                <w:sz w:val="24"/>
                <w:szCs w:val="24"/>
              </w:rPr>
              <w:t xml:space="preserve">58-65.  Available at: </w:t>
            </w:r>
            <w:hyperlink r:id="rId48" w:history="1">
              <w:r w:rsidR="00F76BDC" w:rsidRPr="009F3118">
                <w:rPr>
                  <w:rStyle w:val="Hyperlink"/>
                  <w:rFonts w:cs="Arial"/>
                  <w:sz w:val="24"/>
                  <w:szCs w:val="24"/>
                </w:rPr>
                <w:t>https://doi.org/10.1016/j.jveb.2017.10.009</w:t>
              </w:r>
            </w:hyperlink>
          </w:p>
          <w:p w14:paraId="4799071B" w14:textId="138654DD" w:rsidR="00F76BDC" w:rsidRPr="00543338" w:rsidRDefault="00F76BDC" w:rsidP="00543338">
            <w:pPr>
              <w:spacing w:line="360" w:lineRule="auto"/>
              <w:jc w:val="both"/>
              <w:rPr>
                <w:rFonts w:cs="Arial"/>
                <w:sz w:val="24"/>
                <w:szCs w:val="24"/>
              </w:rPr>
            </w:pPr>
            <w:r>
              <w:rPr>
                <w:rFonts w:cs="Arial"/>
                <w:sz w:val="24"/>
                <w:szCs w:val="24"/>
              </w:rPr>
              <w:t>(Accessed 23 June 2019)</w:t>
            </w:r>
          </w:p>
          <w:p w14:paraId="2F6757DD" w14:textId="77777777" w:rsidR="00660727" w:rsidRPr="00F901BB" w:rsidRDefault="00660727" w:rsidP="00543338">
            <w:pPr>
              <w:rPr>
                <w:rFonts w:cs="Arial"/>
                <w:sz w:val="22"/>
                <w:szCs w:val="22"/>
              </w:rPr>
            </w:pPr>
          </w:p>
        </w:tc>
      </w:tr>
      <w:tr w:rsidR="00660727" w:rsidRPr="00F901BB" w14:paraId="787BB238" w14:textId="77777777" w:rsidTr="00654638">
        <w:trPr>
          <w:trHeight w:val="397"/>
        </w:trPr>
        <w:tc>
          <w:tcPr>
            <w:tcW w:w="9781" w:type="dxa"/>
            <w:shd w:val="clear" w:color="auto" w:fill="F2F2F2" w:themeFill="background1" w:themeFillShade="F2"/>
            <w:vAlign w:val="center"/>
          </w:tcPr>
          <w:p w14:paraId="37274480" w14:textId="77777777" w:rsidR="00660727" w:rsidRPr="00F901BB" w:rsidRDefault="00660727" w:rsidP="00543338">
            <w:pPr>
              <w:rPr>
                <w:rFonts w:cs="Arial"/>
                <w:sz w:val="22"/>
                <w:szCs w:val="22"/>
              </w:rPr>
            </w:pPr>
            <w:r w:rsidRPr="00F901BB">
              <w:rPr>
                <w:rFonts w:cs="Arial"/>
                <w:sz w:val="22"/>
                <w:szCs w:val="22"/>
              </w:rPr>
              <w:lastRenderedPageBreak/>
              <w:t>Facilities and resources available for the investigation: please indicate if you expect to need any special resources</w:t>
            </w:r>
          </w:p>
        </w:tc>
      </w:tr>
      <w:tr w:rsidR="00660727" w:rsidRPr="00F901BB" w14:paraId="6E3575CB" w14:textId="77777777" w:rsidTr="00660727">
        <w:trPr>
          <w:trHeight w:val="397"/>
        </w:trPr>
        <w:tc>
          <w:tcPr>
            <w:tcW w:w="9781" w:type="dxa"/>
            <w:vAlign w:val="center"/>
          </w:tcPr>
          <w:p w14:paraId="3C7118BD" w14:textId="77777777" w:rsidR="00660727" w:rsidRPr="00F901BB" w:rsidRDefault="00660727" w:rsidP="00543338">
            <w:pPr>
              <w:rPr>
                <w:rFonts w:cs="Arial"/>
                <w:sz w:val="22"/>
                <w:szCs w:val="22"/>
              </w:rPr>
            </w:pPr>
          </w:p>
          <w:p w14:paraId="107DB448" w14:textId="77777777" w:rsidR="00660727" w:rsidRDefault="00A155DE" w:rsidP="00543338">
            <w:pPr>
              <w:rPr>
                <w:rFonts w:cs="Arial"/>
                <w:sz w:val="22"/>
                <w:szCs w:val="22"/>
              </w:rPr>
            </w:pPr>
            <w:r>
              <w:rPr>
                <w:rFonts w:cs="Arial"/>
                <w:sz w:val="22"/>
                <w:szCs w:val="22"/>
              </w:rPr>
              <w:t>Access to UWTSD online library resource.</w:t>
            </w:r>
          </w:p>
          <w:p w14:paraId="1B558172" w14:textId="77777777" w:rsidR="00A155DE" w:rsidRDefault="00A155DE" w:rsidP="00543338">
            <w:pPr>
              <w:rPr>
                <w:rFonts w:cs="Arial"/>
                <w:sz w:val="22"/>
                <w:szCs w:val="22"/>
              </w:rPr>
            </w:pPr>
            <w:r>
              <w:rPr>
                <w:rFonts w:cs="Arial"/>
                <w:sz w:val="22"/>
                <w:szCs w:val="22"/>
              </w:rPr>
              <w:t>Access to software including NVivo, Excel and SSPS</w:t>
            </w:r>
          </w:p>
          <w:p w14:paraId="4A56B2B7" w14:textId="77777777" w:rsidR="00A155DE" w:rsidRDefault="00A155DE" w:rsidP="00543338">
            <w:pPr>
              <w:rPr>
                <w:rFonts w:cs="Arial"/>
                <w:sz w:val="22"/>
                <w:szCs w:val="22"/>
              </w:rPr>
            </w:pPr>
            <w:proofErr w:type="spellStart"/>
            <w:r>
              <w:rPr>
                <w:rFonts w:cs="Arial"/>
                <w:sz w:val="22"/>
                <w:szCs w:val="22"/>
              </w:rPr>
              <w:t>Fitbark</w:t>
            </w:r>
            <w:proofErr w:type="spellEnd"/>
            <w:r>
              <w:rPr>
                <w:rFonts w:cs="Arial"/>
                <w:sz w:val="22"/>
                <w:szCs w:val="22"/>
              </w:rPr>
              <w:t xml:space="preserve"> 2 activity monitors (3 available currently)</w:t>
            </w:r>
          </w:p>
          <w:p w14:paraId="7E1894D2" w14:textId="77777777" w:rsidR="00A155DE" w:rsidRDefault="00A155DE" w:rsidP="00543338">
            <w:pPr>
              <w:rPr>
                <w:rFonts w:cs="Arial"/>
                <w:sz w:val="22"/>
                <w:szCs w:val="22"/>
              </w:rPr>
            </w:pPr>
            <w:r>
              <w:rPr>
                <w:rFonts w:cs="Arial"/>
                <w:sz w:val="22"/>
                <w:szCs w:val="22"/>
              </w:rPr>
              <w:t>Informed consent from all participants</w:t>
            </w:r>
          </w:p>
          <w:p w14:paraId="59CED104" w14:textId="145D7E1D" w:rsidR="00A155DE" w:rsidRPr="00F901BB" w:rsidRDefault="00A155DE" w:rsidP="00543338">
            <w:pPr>
              <w:rPr>
                <w:rFonts w:cs="Arial"/>
                <w:sz w:val="22"/>
                <w:szCs w:val="22"/>
              </w:rPr>
            </w:pPr>
            <w:r>
              <w:rPr>
                <w:rFonts w:cs="Arial"/>
                <w:sz w:val="22"/>
                <w:szCs w:val="22"/>
              </w:rPr>
              <w:t>Ethical clearance (PG2 to be submitted)</w:t>
            </w:r>
          </w:p>
        </w:tc>
      </w:tr>
    </w:tbl>
    <w:p w14:paraId="13F4E9CE" w14:textId="77777777" w:rsidR="009368DD" w:rsidRPr="00BF0916" w:rsidRDefault="009368DD" w:rsidP="00643766">
      <w:pPr>
        <w:rPr>
          <w:rFonts w:cs="Arial"/>
          <w:sz w:val="22"/>
          <w:szCs w:val="22"/>
        </w:rPr>
      </w:pPr>
    </w:p>
    <w:p w14:paraId="35BA3D75" w14:textId="77777777" w:rsidR="009C7898" w:rsidRDefault="009C7898"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D83BB1" w:rsidRPr="00AF7BA9" w14:paraId="436880CA" w14:textId="77777777" w:rsidTr="006731F3">
        <w:trPr>
          <w:trHeight w:val="427"/>
        </w:trPr>
        <w:tc>
          <w:tcPr>
            <w:tcW w:w="9781" w:type="dxa"/>
            <w:gridSpan w:val="3"/>
            <w:tcBorders>
              <w:top w:val="nil"/>
              <w:left w:val="nil"/>
              <w:bottom w:val="nil"/>
              <w:right w:val="nil"/>
            </w:tcBorders>
            <w:shd w:val="clear" w:color="auto" w:fill="auto"/>
          </w:tcPr>
          <w:p w14:paraId="44D47F21" w14:textId="77777777" w:rsidR="00D83BB1" w:rsidRPr="00AF7BA9" w:rsidRDefault="00654638" w:rsidP="00543338">
            <w:pPr>
              <w:rPr>
                <w:rFonts w:cs="Arial"/>
                <w:b/>
              </w:rPr>
            </w:pPr>
            <w:r w:rsidRPr="00AF7BA9">
              <w:rPr>
                <w:rFonts w:cs="Arial"/>
                <w:b/>
                <w:sz w:val="22"/>
                <w:szCs w:val="22"/>
              </w:rPr>
              <w:t>Special Issues</w:t>
            </w:r>
          </w:p>
          <w:p w14:paraId="271DF5B9" w14:textId="77777777" w:rsidR="00D83BB1" w:rsidRPr="00AF7BA9" w:rsidRDefault="006731F3" w:rsidP="00D83BB1">
            <w:pPr>
              <w:jc w:val="right"/>
              <w:rPr>
                <w:rFonts w:cs="Arial"/>
                <w:b/>
              </w:rPr>
            </w:pPr>
            <w:r>
              <w:rPr>
                <w:rFonts w:cs="Arial"/>
                <w:b/>
              </w:rPr>
              <w:t xml:space="preserve">Tick </w:t>
            </w:r>
            <w:r>
              <w:rPr>
                <w:rFonts w:ascii="Agency FB" w:hAnsi="Agency FB" w:cs="Arial"/>
                <w:b/>
              </w:rPr>
              <w:t>√</w:t>
            </w:r>
          </w:p>
        </w:tc>
      </w:tr>
      <w:tr w:rsidR="006731F3" w:rsidRPr="00F901BB" w14:paraId="3C4DCABD"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1B21A345" w14:textId="77777777" w:rsidR="006731F3" w:rsidRPr="00F901BB" w:rsidRDefault="006731F3" w:rsidP="006607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74815864" w14:textId="77777777" w:rsidR="006731F3" w:rsidRPr="00F901BB" w:rsidRDefault="006731F3" w:rsidP="00543338">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2128FBBA" w14:textId="77777777" w:rsidR="006731F3" w:rsidRPr="00F901BB" w:rsidRDefault="006731F3" w:rsidP="00543338">
            <w:pPr>
              <w:rPr>
                <w:rFonts w:cs="Arial"/>
                <w:sz w:val="22"/>
                <w:szCs w:val="22"/>
              </w:rPr>
            </w:pPr>
            <w:r>
              <w:rPr>
                <w:rFonts w:cs="Arial"/>
                <w:sz w:val="22"/>
                <w:szCs w:val="22"/>
              </w:rPr>
              <w:t>NO</w:t>
            </w:r>
          </w:p>
        </w:tc>
      </w:tr>
      <w:tr w:rsidR="006731F3" w:rsidRPr="00F901BB" w14:paraId="0D44254D" w14:textId="77777777" w:rsidTr="000D166A">
        <w:trPr>
          <w:trHeight w:val="427"/>
        </w:trPr>
        <w:tc>
          <w:tcPr>
            <w:tcW w:w="6946" w:type="dxa"/>
            <w:tcBorders>
              <w:top w:val="single" w:sz="4" w:space="0" w:color="auto"/>
            </w:tcBorders>
            <w:shd w:val="clear" w:color="auto" w:fill="F2F2F2" w:themeFill="background1" w:themeFillShade="F2"/>
          </w:tcPr>
          <w:p w14:paraId="0F678908" w14:textId="77777777" w:rsidR="006731F3" w:rsidRPr="00F901BB" w:rsidRDefault="006731F3" w:rsidP="00660727">
            <w:pPr>
              <w:rPr>
                <w:rFonts w:cs="Arial"/>
                <w:sz w:val="22"/>
                <w:szCs w:val="22"/>
              </w:rPr>
            </w:pPr>
            <w:r w:rsidRPr="00F901BB">
              <w:rPr>
                <w:rFonts w:cs="Arial"/>
                <w:sz w:val="22"/>
                <w:szCs w:val="22"/>
              </w:rPr>
              <w:t xml:space="preserve">Submission to include non-written work                   </w:t>
            </w:r>
          </w:p>
        </w:tc>
        <w:sdt>
          <w:sdtPr>
            <w:rPr>
              <w:rFonts w:cs="Arial"/>
              <w:sz w:val="22"/>
              <w:szCs w:val="22"/>
            </w:rPr>
            <w:id w:val="1462699477"/>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200BF9E" w14:textId="77777777" w:rsidR="006731F3" w:rsidRPr="00F901BB" w:rsidRDefault="00A27F4D"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80754517"/>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41C3BD5B" w14:textId="7CF9D382" w:rsidR="006731F3" w:rsidRPr="00F901BB" w:rsidRDefault="00096604"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6AF00E84" w14:textId="77777777" w:rsidTr="000D166A">
        <w:trPr>
          <w:trHeight w:val="572"/>
        </w:trPr>
        <w:tc>
          <w:tcPr>
            <w:tcW w:w="6946" w:type="dxa"/>
            <w:shd w:val="clear" w:color="auto" w:fill="F2F2F2" w:themeFill="background1" w:themeFillShade="F2"/>
          </w:tcPr>
          <w:p w14:paraId="0A57BB44" w14:textId="77777777" w:rsidR="006731F3" w:rsidRPr="00F901BB" w:rsidRDefault="006731F3" w:rsidP="00543338">
            <w:pPr>
              <w:rPr>
                <w:rFonts w:cs="Arial"/>
                <w:sz w:val="22"/>
                <w:szCs w:val="22"/>
              </w:rPr>
            </w:pPr>
            <w:r w:rsidRPr="00F901BB">
              <w:rPr>
                <w:rFonts w:cs="Arial"/>
                <w:sz w:val="22"/>
                <w:szCs w:val="22"/>
              </w:rPr>
              <w:t xml:space="preserve">Research is part of a group project                                           </w:t>
            </w:r>
          </w:p>
        </w:tc>
        <w:sdt>
          <w:sdtPr>
            <w:rPr>
              <w:rFonts w:cs="Arial"/>
              <w:sz w:val="22"/>
              <w:szCs w:val="22"/>
            </w:rPr>
            <w:id w:val="1465155277"/>
            <w14:checkbox>
              <w14:checked w14:val="0"/>
              <w14:checkedState w14:val="2612" w14:font="MS Gothic"/>
              <w14:uncheckedState w14:val="2610" w14:font="MS Gothic"/>
            </w14:checkbox>
          </w:sdtPr>
          <w:sdtEndPr/>
          <w:sdtContent>
            <w:tc>
              <w:tcPr>
                <w:tcW w:w="1418" w:type="dxa"/>
                <w:shd w:val="clear" w:color="auto" w:fill="auto"/>
              </w:tcPr>
              <w:p w14:paraId="62B7CD55"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90263295"/>
            <w14:checkbox>
              <w14:checked w14:val="1"/>
              <w14:checkedState w14:val="2612" w14:font="MS Gothic"/>
              <w14:uncheckedState w14:val="2610" w14:font="MS Gothic"/>
            </w14:checkbox>
          </w:sdtPr>
          <w:sdtEndPr/>
          <w:sdtContent>
            <w:tc>
              <w:tcPr>
                <w:tcW w:w="1417" w:type="dxa"/>
                <w:shd w:val="clear" w:color="auto" w:fill="auto"/>
              </w:tcPr>
              <w:p w14:paraId="404D2778" w14:textId="46ADB116" w:rsidR="006731F3" w:rsidRPr="00F901BB" w:rsidRDefault="00096604"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667C4F9F" w14:textId="77777777" w:rsidTr="000D166A">
        <w:trPr>
          <w:trHeight w:val="399"/>
        </w:trPr>
        <w:tc>
          <w:tcPr>
            <w:tcW w:w="6946" w:type="dxa"/>
            <w:shd w:val="clear" w:color="auto" w:fill="F2F2F2" w:themeFill="background1" w:themeFillShade="F2"/>
          </w:tcPr>
          <w:p w14:paraId="1669DBB0" w14:textId="77777777" w:rsidR="006731F3" w:rsidRPr="00F901BB" w:rsidRDefault="006731F3" w:rsidP="00543338">
            <w:pPr>
              <w:rPr>
                <w:rFonts w:cs="Arial"/>
                <w:sz w:val="22"/>
                <w:szCs w:val="22"/>
              </w:rPr>
            </w:pPr>
            <w:r w:rsidRPr="00F901BB">
              <w:rPr>
                <w:rFonts w:cs="Arial"/>
                <w:sz w:val="22"/>
                <w:szCs w:val="22"/>
              </w:rPr>
              <w:t xml:space="preserve">Research is to be undertaken outside of the UK                          </w:t>
            </w:r>
          </w:p>
        </w:tc>
        <w:sdt>
          <w:sdtPr>
            <w:rPr>
              <w:rFonts w:cs="Arial"/>
              <w:sz w:val="22"/>
              <w:szCs w:val="22"/>
            </w:rPr>
            <w:id w:val="2099904769"/>
            <w14:checkbox>
              <w14:checked w14:val="0"/>
              <w14:checkedState w14:val="2612" w14:font="MS Gothic"/>
              <w14:uncheckedState w14:val="2610" w14:font="MS Gothic"/>
            </w14:checkbox>
          </w:sdtPr>
          <w:sdtEndPr/>
          <w:sdtContent>
            <w:tc>
              <w:tcPr>
                <w:tcW w:w="1418" w:type="dxa"/>
                <w:shd w:val="clear" w:color="auto" w:fill="auto"/>
              </w:tcPr>
              <w:p w14:paraId="761D9A9E" w14:textId="1262E942" w:rsidR="006731F3" w:rsidRPr="00F901BB" w:rsidRDefault="0088683F"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729228468"/>
            <w14:checkbox>
              <w14:checked w14:val="1"/>
              <w14:checkedState w14:val="2612" w14:font="MS Gothic"/>
              <w14:uncheckedState w14:val="2610" w14:font="MS Gothic"/>
            </w14:checkbox>
          </w:sdtPr>
          <w:sdtEndPr/>
          <w:sdtContent>
            <w:tc>
              <w:tcPr>
                <w:tcW w:w="1417" w:type="dxa"/>
                <w:shd w:val="clear" w:color="auto" w:fill="auto"/>
              </w:tcPr>
              <w:p w14:paraId="68C19BA1" w14:textId="1D059908" w:rsidR="006731F3" w:rsidRPr="00F901BB" w:rsidRDefault="00096604" w:rsidP="006731F3">
                <w:pPr>
                  <w:jc w:val="center"/>
                  <w:rPr>
                    <w:rFonts w:cs="Arial"/>
                    <w:sz w:val="22"/>
                    <w:szCs w:val="22"/>
                  </w:rPr>
                </w:pPr>
                <w:r>
                  <w:rPr>
                    <w:rFonts w:ascii="MS Gothic" w:eastAsia="MS Gothic" w:hAnsi="MS Gothic" w:cs="Arial" w:hint="eastAsia"/>
                    <w:sz w:val="22"/>
                    <w:szCs w:val="22"/>
                  </w:rPr>
                  <w:t>☒</w:t>
                </w:r>
              </w:p>
            </w:tc>
          </w:sdtContent>
        </w:sdt>
      </w:tr>
      <w:tr w:rsidR="0088683F" w:rsidRPr="00F901BB" w14:paraId="6EAE0A24" w14:textId="77777777" w:rsidTr="000D166A">
        <w:trPr>
          <w:trHeight w:val="536"/>
        </w:trPr>
        <w:tc>
          <w:tcPr>
            <w:tcW w:w="6946" w:type="dxa"/>
            <w:shd w:val="clear" w:color="auto" w:fill="F2F2F2" w:themeFill="background1" w:themeFillShade="F2"/>
          </w:tcPr>
          <w:p w14:paraId="5D48F2FC" w14:textId="25C8099B" w:rsidR="0088683F" w:rsidRPr="00F901BB" w:rsidRDefault="0088683F" w:rsidP="00543338">
            <w:pPr>
              <w:rPr>
                <w:rFonts w:cs="Arial"/>
                <w:sz w:val="22"/>
                <w:szCs w:val="22"/>
              </w:rPr>
            </w:pPr>
            <w:r>
              <w:rPr>
                <w:rFonts w:cs="Arial"/>
                <w:sz w:val="22"/>
                <w:szCs w:val="22"/>
              </w:rPr>
              <w:t>Is a bar on access being sought?</w:t>
            </w:r>
          </w:p>
        </w:tc>
        <w:sdt>
          <w:sdtPr>
            <w:rPr>
              <w:rFonts w:cs="Arial"/>
              <w:sz w:val="22"/>
              <w:szCs w:val="22"/>
            </w:rPr>
            <w:id w:val="889005720"/>
            <w14:checkbox>
              <w14:checked w14:val="0"/>
              <w14:checkedState w14:val="2612" w14:font="MS Gothic"/>
              <w14:uncheckedState w14:val="2610" w14:font="MS Gothic"/>
            </w14:checkbox>
          </w:sdtPr>
          <w:sdtEndPr/>
          <w:sdtContent>
            <w:tc>
              <w:tcPr>
                <w:tcW w:w="1418" w:type="dxa"/>
                <w:shd w:val="clear" w:color="auto" w:fill="auto"/>
              </w:tcPr>
              <w:p w14:paraId="529E9985" w14:textId="73AFDD12" w:rsidR="0088683F" w:rsidRDefault="0088683F" w:rsidP="0088683F">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038538371"/>
            <w14:checkbox>
              <w14:checked w14:val="1"/>
              <w14:checkedState w14:val="2612" w14:font="MS Gothic"/>
              <w14:uncheckedState w14:val="2610" w14:font="MS Gothic"/>
            </w14:checkbox>
          </w:sdtPr>
          <w:sdtEndPr/>
          <w:sdtContent>
            <w:tc>
              <w:tcPr>
                <w:tcW w:w="1417" w:type="dxa"/>
                <w:shd w:val="clear" w:color="auto" w:fill="auto"/>
              </w:tcPr>
              <w:p w14:paraId="29745357" w14:textId="11305594" w:rsidR="0088683F" w:rsidRDefault="00096604" w:rsidP="0088683F">
                <w:pPr>
                  <w:jc w:val="center"/>
                  <w:rPr>
                    <w:rFonts w:cs="Arial"/>
                    <w:sz w:val="22"/>
                    <w:szCs w:val="22"/>
                  </w:rPr>
                </w:pPr>
                <w:r>
                  <w:rPr>
                    <w:rFonts w:ascii="MS Gothic" w:eastAsia="MS Gothic" w:hAnsi="MS Gothic" w:cs="Arial" w:hint="eastAsia"/>
                    <w:sz w:val="22"/>
                    <w:szCs w:val="22"/>
                  </w:rPr>
                  <w:t>☒</w:t>
                </w:r>
              </w:p>
            </w:tc>
          </w:sdtContent>
        </w:sdt>
      </w:tr>
      <w:tr w:rsidR="006731F3" w:rsidRPr="00F901BB" w14:paraId="2E93A346" w14:textId="77777777" w:rsidTr="000D166A">
        <w:trPr>
          <w:trHeight w:val="536"/>
        </w:trPr>
        <w:tc>
          <w:tcPr>
            <w:tcW w:w="6946" w:type="dxa"/>
            <w:shd w:val="clear" w:color="auto" w:fill="F2F2F2" w:themeFill="background1" w:themeFillShade="F2"/>
          </w:tcPr>
          <w:p w14:paraId="4A076253" w14:textId="77777777" w:rsidR="006731F3" w:rsidRPr="00F901BB" w:rsidRDefault="006731F3" w:rsidP="00543338">
            <w:pPr>
              <w:rPr>
                <w:rFonts w:cs="Arial"/>
                <w:sz w:val="22"/>
                <w:szCs w:val="22"/>
                <w:lang w:val="cy-GB"/>
              </w:rPr>
            </w:pPr>
            <w:r w:rsidRPr="00F901BB">
              <w:rPr>
                <w:rFonts w:cs="Arial"/>
                <w:sz w:val="22"/>
                <w:szCs w:val="22"/>
              </w:rPr>
              <w:t>Language of thesis</w:t>
            </w:r>
          </w:p>
        </w:tc>
        <w:tc>
          <w:tcPr>
            <w:tcW w:w="1418" w:type="dxa"/>
            <w:shd w:val="clear" w:color="auto" w:fill="auto"/>
          </w:tcPr>
          <w:p w14:paraId="1853E2A5" w14:textId="3F203C12" w:rsidR="006731F3" w:rsidRPr="00F901BB" w:rsidRDefault="006731F3" w:rsidP="006731F3">
            <w:pPr>
              <w:rPr>
                <w:rFonts w:cs="Arial"/>
                <w:sz w:val="22"/>
                <w:szCs w:val="22"/>
              </w:rPr>
            </w:pPr>
            <w:r>
              <w:rPr>
                <w:rFonts w:cs="Arial"/>
                <w:sz w:val="22"/>
                <w:szCs w:val="22"/>
              </w:rPr>
              <w:t xml:space="preserve">English </w:t>
            </w:r>
            <w:sdt>
              <w:sdtPr>
                <w:rPr>
                  <w:rFonts w:cs="Arial"/>
                  <w:sz w:val="22"/>
                  <w:szCs w:val="22"/>
                </w:rPr>
                <w:id w:val="-1806775133"/>
                <w14:checkbox>
                  <w14:checked w14:val="1"/>
                  <w14:checkedState w14:val="2612" w14:font="MS Gothic"/>
                  <w14:uncheckedState w14:val="2610" w14:font="MS Gothic"/>
                </w14:checkbox>
              </w:sdtPr>
              <w:sdtEndPr/>
              <w:sdtContent>
                <w:r w:rsidR="00096604">
                  <w:rPr>
                    <w:rFonts w:ascii="MS Gothic" w:eastAsia="MS Gothic" w:hAnsi="MS Gothic" w:cs="Arial" w:hint="eastAsia"/>
                    <w:sz w:val="22"/>
                    <w:szCs w:val="22"/>
                  </w:rPr>
                  <w:t>☒</w:t>
                </w:r>
              </w:sdtContent>
            </w:sdt>
          </w:p>
        </w:tc>
        <w:tc>
          <w:tcPr>
            <w:tcW w:w="1417" w:type="dxa"/>
            <w:shd w:val="clear" w:color="auto" w:fill="auto"/>
          </w:tcPr>
          <w:p w14:paraId="652A9B45" w14:textId="77777777" w:rsidR="006731F3" w:rsidRPr="00F901BB" w:rsidRDefault="006731F3" w:rsidP="006731F3">
            <w:pPr>
              <w:rPr>
                <w:rFonts w:cs="Arial"/>
                <w:sz w:val="22"/>
                <w:szCs w:val="22"/>
              </w:rPr>
            </w:pPr>
            <w:r>
              <w:rPr>
                <w:rFonts w:cs="Arial"/>
                <w:sz w:val="22"/>
                <w:szCs w:val="22"/>
              </w:rPr>
              <w:t xml:space="preserve">Cymraeg </w:t>
            </w:r>
            <w:sdt>
              <w:sdtPr>
                <w:rPr>
                  <w:rFonts w:cs="Arial"/>
                  <w:sz w:val="22"/>
                  <w:szCs w:val="22"/>
                </w:rPr>
                <w:id w:val="-440379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70EB7BE9" w14:textId="77777777" w:rsidR="005C59F8" w:rsidRDefault="005C59F8" w:rsidP="00643766">
      <w:pPr>
        <w:rPr>
          <w:rFonts w:cs="Arial"/>
          <w:sz w:val="22"/>
          <w:szCs w:val="22"/>
        </w:rPr>
      </w:pPr>
    </w:p>
    <w:p w14:paraId="14FD7E6D" w14:textId="77777777" w:rsidR="006731F3" w:rsidRPr="006731F3" w:rsidRDefault="006731F3" w:rsidP="00643766">
      <w:pPr>
        <w:rPr>
          <w:rFonts w:cs="Arial"/>
          <w:b/>
          <w:sz w:val="22"/>
          <w:szCs w:val="22"/>
        </w:rPr>
      </w:pPr>
      <w:r w:rsidRPr="006731F3">
        <w:rPr>
          <w:rFonts w:cs="Arial"/>
          <w:b/>
          <w:sz w:val="22"/>
          <w:szCs w:val="22"/>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3E5663" w:rsidRPr="00F901BB" w14:paraId="10598485" w14:textId="77777777" w:rsidTr="00543338">
        <w:tc>
          <w:tcPr>
            <w:tcW w:w="9747" w:type="dxa"/>
            <w:gridSpan w:val="3"/>
            <w:shd w:val="clear" w:color="auto" w:fill="F2F2F2" w:themeFill="background1" w:themeFillShade="F2"/>
          </w:tcPr>
          <w:p w14:paraId="5BE7DAE9" w14:textId="77777777" w:rsidR="003E5663" w:rsidRPr="00F901BB" w:rsidRDefault="003E5663" w:rsidP="00543338">
            <w:pPr>
              <w:rPr>
                <w:rFonts w:cs="Arial"/>
                <w:sz w:val="22"/>
                <w:szCs w:val="22"/>
              </w:rPr>
            </w:pPr>
            <w:r w:rsidRPr="00F901BB">
              <w:rPr>
                <w:rFonts w:cs="Arial"/>
                <w:sz w:val="22"/>
                <w:szCs w:val="22"/>
                <w:lang w:val="cy-GB"/>
              </w:rPr>
              <w:t>Please include any t</w:t>
            </w:r>
            <w:r w:rsidRPr="00F901BB">
              <w:rPr>
                <w:rFonts w:cs="Arial"/>
                <w:sz w:val="22"/>
                <w:szCs w:val="22"/>
              </w:rPr>
              <w:t>raining needs that have been identified for this project:</w:t>
            </w:r>
          </w:p>
          <w:p w14:paraId="68C60923" w14:textId="77777777" w:rsidR="003E5663" w:rsidRPr="00F901BB" w:rsidRDefault="003E5663" w:rsidP="00543338">
            <w:pPr>
              <w:rPr>
                <w:rFonts w:cs="Arial"/>
                <w:bCs/>
                <w:sz w:val="22"/>
                <w:szCs w:val="22"/>
              </w:rPr>
            </w:pPr>
          </w:p>
        </w:tc>
      </w:tr>
      <w:tr w:rsidR="003E5663" w:rsidRPr="00F901BB" w14:paraId="700FE8CF" w14:textId="77777777" w:rsidTr="00543338">
        <w:tc>
          <w:tcPr>
            <w:tcW w:w="9747" w:type="dxa"/>
            <w:gridSpan w:val="3"/>
          </w:tcPr>
          <w:p w14:paraId="553D9F02" w14:textId="77777777" w:rsidR="003E5663" w:rsidRPr="00F901BB" w:rsidRDefault="003E5663" w:rsidP="00543338">
            <w:pPr>
              <w:rPr>
                <w:rFonts w:cs="Arial"/>
                <w:bCs/>
                <w:sz w:val="22"/>
                <w:szCs w:val="22"/>
              </w:rPr>
            </w:pPr>
          </w:p>
          <w:p w14:paraId="3809EE83" w14:textId="77777777" w:rsidR="003E5663" w:rsidRPr="00F901BB" w:rsidRDefault="003E5663" w:rsidP="00543338">
            <w:pPr>
              <w:rPr>
                <w:rFonts w:cs="Arial"/>
                <w:bCs/>
                <w:sz w:val="22"/>
                <w:szCs w:val="22"/>
              </w:rPr>
            </w:pPr>
          </w:p>
        </w:tc>
      </w:tr>
      <w:tr w:rsidR="003E5663" w:rsidRPr="00F901BB" w14:paraId="558B81CD" w14:textId="77777777" w:rsidTr="000D166A">
        <w:tc>
          <w:tcPr>
            <w:tcW w:w="6912" w:type="dxa"/>
            <w:shd w:val="clear" w:color="auto" w:fill="F2F2F2" w:themeFill="background1" w:themeFillShade="F2"/>
          </w:tcPr>
          <w:p w14:paraId="2D634982" w14:textId="77777777" w:rsidR="003E5663" w:rsidRPr="00F901BB" w:rsidRDefault="008944DE" w:rsidP="00543338">
            <w:pPr>
              <w:rPr>
                <w:rFonts w:cs="Arial"/>
                <w:sz w:val="22"/>
                <w:szCs w:val="22"/>
              </w:rPr>
            </w:pPr>
            <w:r>
              <w:rPr>
                <w:rFonts w:cs="Arial"/>
                <w:sz w:val="22"/>
                <w:szCs w:val="22"/>
              </w:rPr>
              <w:t xml:space="preserve">Have you been made aware of the Research Development Programme at </w:t>
            </w:r>
            <w:hyperlink r:id="rId49" w:history="1">
              <w:r w:rsidRPr="00DC0419">
                <w:rPr>
                  <w:rStyle w:val="Hyperlink"/>
                  <w:rFonts w:cs="Arial"/>
                  <w:sz w:val="22"/>
                  <w:szCs w:val="22"/>
                </w:rPr>
                <w:t>http://www.uwtsd.ac.uk/rdp/rdp-online-/</w:t>
              </w:r>
            </w:hyperlink>
            <w:r>
              <w:rPr>
                <w:rFonts w:cs="Arial"/>
                <w:sz w:val="22"/>
                <w:szCs w:val="22"/>
              </w:rPr>
              <w:t xml:space="preserve"> ?</w:t>
            </w:r>
          </w:p>
          <w:p w14:paraId="5507C0E4" w14:textId="77777777" w:rsidR="003E5663" w:rsidRPr="00F901BB" w:rsidRDefault="003E5663" w:rsidP="00543338">
            <w:pPr>
              <w:rPr>
                <w:rFonts w:cs="Arial"/>
                <w:bCs/>
                <w:sz w:val="22"/>
                <w:szCs w:val="22"/>
              </w:rPr>
            </w:pPr>
          </w:p>
        </w:tc>
        <w:tc>
          <w:tcPr>
            <w:tcW w:w="1418" w:type="dxa"/>
            <w:shd w:val="clear" w:color="auto" w:fill="auto"/>
          </w:tcPr>
          <w:p w14:paraId="257FBB4E" w14:textId="60CDBFC5" w:rsidR="003E5663" w:rsidRPr="00F901BB" w:rsidRDefault="003E5663" w:rsidP="00543338">
            <w:pPr>
              <w:jc w:val="center"/>
              <w:rPr>
                <w:rFonts w:cs="Arial"/>
                <w:bCs/>
                <w:sz w:val="22"/>
                <w:szCs w:val="22"/>
              </w:rPr>
            </w:pPr>
            <w:r w:rsidRPr="00F901BB">
              <w:rPr>
                <w:rFonts w:cs="Arial"/>
                <w:bCs/>
                <w:sz w:val="22"/>
                <w:szCs w:val="22"/>
              </w:rPr>
              <w:t>YES</w:t>
            </w:r>
            <w:r w:rsidR="006731F3">
              <w:rPr>
                <w:rFonts w:cs="Arial"/>
                <w:bCs/>
                <w:sz w:val="22"/>
                <w:szCs w:val="22"/>
              </w:rPr>
              <w:t xml:space="preserve">  </w:t>
            </w:r>
            <w:sdt>
              <w:sdtPr>
                <w:rPr>
                  <w:rFonts w:cs="Arial"/>
                  <w:bCs/>
                  <w:sz w:val="22"/>
                  <w:szCs w:val="22"/>
                </w:rPr>
                <w:id w:val="1323007169"/>
                <w14:checkbox>
                  <w14:checked w14:val="1"/>
                  <w14:checkedState w14:val="2612" w14:font="MS Gothic"/>
                  <w14:uncheckedState w14:val="2610" w14:font="MS Gothic"/>
                </w14:checkbox>
              </w:sdtPr>
              <w:sdtEndPr/>
              <w:sdtContent>
                <w:r w:rsidR="00096604">
                  <w:rPr>
                    <w:rFonts w:ascii="MS Gothic" w:eastAsia="MS Gothic" w:hAnsi="MS Gothic" w:cs="Arial" w:hint="eastAsia"/>
                    <w:bCs/>
                    <w:sz w:val="22"/>
                    <w:szCs w:val="22"/>
                  </w:rPr>
                  <w:t>☒</w:t>
                </w:r>
              </w:sdtContent>
            </w:sdt>
          </w:p>
        </w:tc>
        <w:tc>
          <w:tcPr>
            <w:tcW w:w="1417" w:type="dxa"/>
            <w:shd w:val="clear" w:color="auto" w:fill="auto"/>
          </w:tcPr>
          <w:p w14:paraId="304155F6" w14:textId="77777777" w:rsidR="003E5663" w:rsidRPr="00F901BB" w:rsidRDefault="003E5663" w:rsidP="00543338">
            <w:pPr>
              <w:jc w:val="center"/>
              <w:rPr>
                <w:rFonts w:cs="Arial"/>
                <w:bCs/>
                <w:sz w:val="22"/>
                <w:szCs w:val="22"/>
              </w:rPr>
            </w:pPr>
            <w:r w:rsidRPr="00F901BB">
              <w:rPr>
                <w:rFonts w:cs="Arial"/>
                <w:bCs/>
                <w:sz w:val="22"/>
                <w:szCs w:val="22"/>
              </w:rPr>
              <w:t>NO</w:t>
            </w:r>
            <w:r w:rsidR="006731F3">
              <w:rPr>
                <w:rFonts w:cs="Arial"/>
                <w:bCs/>
                <w:sz w:val="22"/>
                <w:szCs w:val="22"/>
              </w:rPr>
              <w:t xml:space="preserve">  </w:t>
            </w:r>
            <w:sdt>
              <w:sdtPr>
                <w:rPr>
                  <w:rFonts w:cs="Arial"/>
                  <w:bCs/>
                  <w:sz w:val="22"/>
                  <w:szCs w:val="22"/>
                </w:rPr>
                <w:id w:val="1458844555"/>
                <w14:checkbox>
                  <w14:checked w14:val="0"/>
                  <w14:checkedState w14:val="2612" w14:font="MS Gothic"/>
                  <w14:uncheckedState w14:val="2610" w14:font="MS Gothic"/>
                </w14:checkbox>
              </w:sdtPr>
              <w:sdtEndPr/>
              <w:sdtContent>
                <w:r w:rsidR="006731F3">
                  <w:rPr>
                    <w:rFonts w:ascii="MS Gothic" w:eastAsia="MS Gothic" w:hAnsi="MS Gothic" w:cs="Arial" w:hint="eastAsia"/>
                    <w:bCs/>
                    <w:sz w:val="22"/>
                    <w:szCs w:val="22"/>
                  </w:rPr>
                  <w:t>☐</w:t>
                </w:r>
              </w:sdtContent>
            </w:sdt>
          </w:p>
        </w:tc>
      </w:tr>
    </w:tbl>
    <w:p w14:paraId="63FF8198" w14:textId="77777777" w:rsidR="003E5663" w:rsidRPr="00BF0916" w:rsidRDefault="003E5663" w:rsidP="00643766">
      <w:pPr>
        <w:rPr>
          <w:rFonts w:cs="Arial"/>
          <w:sz w:val="22"/>
          <w:szCs w:val="22"/>
        </w:rPr>
      </w:pPr>
    </w:p>
    <w:p w14:paraId="5C1B822D" w14:textId="77777777" w:rsidR="003E5663" w:rsidRDefault="003E5663" w:rsidP="00643766">
      <w:pPr>
        <w:rPr>
          <w:rFonts w:cs="Arial"/>
          <w:sz w:val="22"/>
          <w:szCs w:val="22"/>
        </w:rPr>
      </w:pPr>
    </w:p>
    <w:p w14:paraId="3A8D61BA" w14:textId="77777777" w:rsidR="00CC4AC2" w:rsidRDefault="00CC4AC2" w:rsidP="00643766">
      <w:pPr>
        <w:rPr>
          <w:rFonts w:cs="Arial"/>
          <w:sz w:val="22"/>
          <w:szCs w:val="22"/>
        </w:rPr>
      </w:pPr>
    </w:p>
    <w:p w14:paraId="5CEAF85B" w14:textId="77777777" w:rsidR="00CC4AC2" w:rsidRDefault="00CC4AC2" w:rsidP="00643766">
      <w:pPr>
        <w:rPr>
          <w:rFonts w:cs="Arial"/>
          <w:sz w:val="22"/>
          <w:szCs w:val="22"/>
        </w:rPr>
      </w:pPr>
    </w:p>
    <w:p w14:paraId="3D46A874" w14:textId="77777777" w:rsidR="00CC4AC2" w:rsidRDefault="00CC4AC2" w:rsidP="00643766">
      <w:pPr>
        <w:rPr>
          <w:rFonts w:cs="Arial"/>
          <w:sz w:val="22"/>
          <w:szCs w:val="22"/>
        </w:rPr>
      </w:pPr>
    </w:p>
    <w:p w14:paraId="5AB94B79" w14:textId="77777777" w:rsidR="00CC4AC2" w:rsidRDefault="00CC4AC2" w:rsidP="00643766">
      <w:pPr>
        <w:rPr>
          <w:rFonts w:cs="Arial"/>
          <w:sz w:val="22"/>
          <w:szCs w:val="22"/>
        </w:rPr>
      </w:pPr>
    </w:p>
    <w:p w14:paraId="119138ED" w14:textId="77777777" w:rsidR="00CC4AC2" w:rsidRDefault="00CC4AC2" w:rsidP="00643766">
      <w:pPr>
        <w:rPr>
          <w:rFonts w:cs="Arial"/>
          <w:sz w:val="22"/>
          <w:szCs w:val="22"/>
        </w:rPr>
      </w:pPr>
    </w:p>
    <w:p w14:paraId="265DF003" w14:textId="77777777" w:rsidR="006731F3" w:rsidRPr="006731F3" w:rsidRDefault="006731F3" w:rsidP="00643766">
      <w:pPr>
        <w:rPr>
          <w:rFonts w:cs="Arial"/>
          <w:b/>
          <w:sz w:val="22"/>
          <w:szCs w:val="22"/>
        </w:rPr>
      </w:pPr>
      <w:r w:rsidRPr="006731F3">
        <w:rPr>
          <w:rFonts w:cs="Arial"/>
          <w:b/>
          <w:sz w:val="22"/>
          <w:szCs w:val="22"/>
        </w:rPr>
        <w:t>Ethical Issues</w:t>
      </w:r>
    </w:p>
    <w:p w14:paraId="7CCD59A2" w14:textId="77777777" w:rsidR="006731F3" w:rsidRDefault="006731F3" w:rsidP="00643766">
      <w:pPr>
        <w:rPr>
          <w:rFonts w:cs="Arial"/>
          <w:sz w:val="22"/>
          <w:szCs w:val="22"/>
        </w:rPr>
      </w:pPr>
    </w:p>
    <w:tbl>
      <w:tblPr>
        <w:tblStyle w:val="TableGrid"/>
        <w:tblW w:w="9747" w:type="dxa"/>
        <w:tblLook w:val="04A0" w:firstRow="1" w:lastRow="0" w:firstColumn="1" w:lastColumn="0" w:noHBand="0" w:noVBand="1"/>
      </w:tblPr>
      <w:tblGrid>
        <w:gridCol w:w="8330"/>
        <w:gridCol w:w="1417"/>
      </w:tblGrid>
      <w:tr w:rsidR="006731F3" w14:paraId="006C8751" w14:textId="77777777" w:rsidTr="006731F3">
        <w:tc>
          <w:tcPr>
            <w:tcW w:w="9747" w:type="dxa"/>
            <w:gridSpan w:val="2"/>
            <w:shd w:val="clear" w:color="auto" w:fill="F2F2F2" w:themeFill="background1" w:themeFillShade="F2"/>
          </w:tcPr>
          <w:p w14:paraId="6CF4A50B" w14:textId="77777777" w:rsidR="006731F3" w:rsidRDefault="006731F3" w:rsidP="006731F3">
            <w:pPr>
              <w:rPr>
                <w:rFonts w:cs="Arial"/>
                <w:sz w:val="22"/>
                <w:szCs w:val="22"/>
              </w:rPr>
            </w:pPr>
            <w:r>
              <w:rPr>
                <w:rFonts w:cs="Arial"/>
                <w:sz w:val="22"/>
                <w:szCs w:val="22"/>
              </w:rPr>
              <w:t>Following approval of the Full Research Proposal an application must be made by ALL research students to the Ethics Committee through the form PG2/E1 prior to any data collection taking place.</w:t>
            </w:r>
          </w:p>
        </w:tc>
      </w:tr>
      <w:tr w:rsidR="006731F3" w14:paraId="329E1BB2" w14:textId="77777777" w:rsidTr="000D166A">
        <w:tc>
          <w:tcPr>
            <w:tcW w:w="8330" w:type="dxa"/>
          </w:tcPr>
          <w:p w14:paraId="5E8FECB1" w14:textId="77777777" w:rsidR="006731F3" w:rsidRDefault="006731F3" w:rsidP="00643766">
            <w:pPr>
              <w:rPr>
                <w:rFonts w:cs="Arial"/>
                <w:sz w:val="22"/>
                <w:szCs w:val="22"/>
              </w:rPr>
            </w:pPr>
            <w:r>
              <w:rPr>
                <w:rFonts w:cs="Arial"/>
                <w:sz w:val="22"/>
                <w:szCs w:val="22"/>
              </w:rPr>
              <w:t>I have understood the above statement and will make an application to the Ethics Committee following approval of the PG1 Full Research Proposal</w:t>
            </w:r>
          </w:p>
          <w:p w14:paraId="527819F8" w14:textId="77777777" w:rsidR="006731F3" w:rsidRDefault="006731F3" w:rsidP="00643766">
            <w:pPr>
              <w:rPr>
                <w:rFonts w:cs="Arial"/>
                <w:sz w:val="22"/>
                <w:szCs w:val="22"/>
              </w:rPr>
            </w:pPr>
          </w:p>
        </w:tc>
        <w:tc>
          <w:tcPr>
            <w:tcW w:w="1417" w:type="dxa"/>
          </w:tcPr>
          <w:p w14:paraId="648911F6" w14:textId="77777777" w:rsidR="006731F3" w:rsidRDefault="006731F3" w:rsidP="006731F3">
            <w:pPr>
              <w:jc w:val="center"/>
              <w:rPr>
                <w:rFonts w:cs="Arial"/>
                <w:sz w:val="22"/>
                <w:szCs w:val="22"/>
              </w:rPr>
            </w:pPr>
          </w:p>
          <w:sdt>
            <w:sdtPr>
              <w:rPr>
                <w:rFonts w:cs="Arial"/>
                <w:sz w:val="22"/>
                <w:szCs w:val="22"/>
              </w:rPr>
              <w:id w:val="-2041584345"/>
              <w14:checkbox>
                <w14:checked w14:val="1"/>
                <w14:checkedState w14:val="2612" w14:font="MS Gothic"/>
                <w14:uncheckedState w14:val="2610" w14:font="MS Gothic"/>
              </w14:checkbox>
            </w:sdtPr>
            <w:sdtEndPr/>
            <w:sdtContent>
              <w:p w14:paraId="79830685" w14:textId="2CAD1B81" w:rsidR="006731F3" w:rsidRDefault="00096604" w:rsidP="006731F3">
                <w:pPr>
                  <w:jc w:val="center"/>
                  <w:rPr>
                    <w:rFonts w:cs="Arial"/>
                    <w:sz w:val="22"/>
                    <w:szCs w:val="22"/>
                  </w:rPr>
                </w:pPr>
                <w:r>
                  <w:rPr>
                    <w:rFonts w:ascii="MS Gothic" w:eastAsia="MS Gothic" w:hAnsi="MS Gothic" w:cs="Arial" w:hint="eastAsia"/>
                    <w:sz w:val="22"/>
                    <w:szCs w:val="22"/>
                  </w:rPr>
                  <w:t>☒</w:t>
                </w:r>
              </w:p>
            </w:sdtContent>
          </w:sdt>
        </w:tc>
      </w:tr>
    </w:tbl>
    <w:p w14:paraId="0C8689B5" w14:textId="77777777" w:rsidR="00A27F4D" w:rsidRDefault="00A27F4D" w:rsidP="00643766">
      <w:pPr>
        <w:rPr>
          <w:rFonts w:cs="Arial"/>
          <w:sz w:val="22"/>
          <w:szCs w:val="22"/>
        </w:rPr>
      </w:pPr>
    </w:p>
    <w:p w14:paraId="767D7BC1" w14:textId="77777777" w:rsidR="000D166A" w:rsidRDefault="000D166A" w:rsidP="000D166A">
      <w:pPr>
        <w:rPr>
          <w:rFonts w:cs="Arial"/>
          <w:b/>
          <w:sz w:val="22"/>
          <w:szCs w:val="22"/>
        </w:rPr>
      </w:pPr>
      <w:r w:rsidRPr="006731F3">
        <w:rPr>
          <w:rFonts w:cs="Arial"/>
          <w:b/>
          <w:sz w:val="22"/>
          <w:szCs w:val="22"/>
        </w:rPr>
        <w:t>Intellectual Property IP</w:t>
      </w:r>
    </w:p>
    <w:p w14:paraId="47018F67" w14:textId="77777777" w:rsidR="000D166A" w:rsidRDefault="000D166A" w:rsidP="000D166A">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0D166A" w:rsidRPr="00AF7BA9" w14:paraId="3E7587DB" w14:textId="77777777" w:rsidTr="00543338">
        <w:trPr>
          <w:trHeight w:val="427"/>
        </w:trPr>
        <w:tc>
          <w:tcPr>
            <w:tcW w:w="9781" w:type="dxa"/>
            <w:gridSpan w:val="3"/>
            <w:tcBorders>
              <w:top w:val="nil"/>
              <w:left w:val="nil"/>
              <w:bottom w:val="nil"/>
              <w:right w:val="nil"/>
            </w:tcBorders>
            <w:shd w:val="clear" w:color="auto" w:fill="auto"/>
          </w:tcPr>
          <w:p w14:paraId="21E738AA" w14:textId="77777777" w:rsidR="000D166A" w:rsidRPr="00AF7BA9" w:rsidRDefault="000D166A" w:rsidP="00543338">
            <w:pPr>
              <w:jc w:val="right"/>
              <w:rPr>
                <w:rFonts w:cs="Arial"/>
                <w:b/>
              </w:rPr>
            </w:pPr>
            <w:r>
              <w:rPr>
                <w:rFonts w:cs="Arial"/>
                <w:b/>
              </w:rPr>
              <w:t xml:space="preserve">Tick </w:t>
            </w:r>
            <w:r>
              <w:rPr>
                <w:rFonts w:ascii="Agency FB" w:hAnsi="Agency FB" w:cs="Arial"/>
                <w:b/>
              </w:rPr>
              <w:t>√</w:t>
            </w:r>
          </w:p>
        </w:tc>
      </w:tr>
      <w:tr w:rsidR="00154D0F" w:rsidRPr="00F901BB" w14:paraId="345EAA99"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F901BB" w:rsidRDefault="000D166A" w:rsidP="00543338">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F901BB" w:rsidRDefault="000D166A" w:rsidP="00543338">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F901BB" w:rsidRDefault="000D166A" w:rsidP="00543338">
            <w:pPr>
              <w:rPr>
                <w:rFonts w:cs="Arial"/>
                <w:sz w:val="22"/>
                <w:szCs w:val="22"/>
              </w:rPr>
            </w:pPr>
            <w:r>
              <w:rPr>
                <w:rFonts w:cs="Arial"/>
                <w:sz w:val="22"/>
                <w:szCs w:val="22"/>
              </w:rPr>
              <w:t>NO</w:t>
            </w:r>
          </w:p>
        </w:tc>
      </w:tr>
      <w:tr w:rsidR="000D166A" w:rsidRPr="00F901BB" w14:paraId="4F863A7D" w14:textId="77777777" w:rsidTr="000D166A">
        <w:trPr>
          <w:trHeight w:val="427"/>
        </w:trPr>
        <w:tc>
          <w:tcPr>
            <w:tcW w:w="6946" w:type="dxa"/>
            <w:tcBorders>
              <w:top w:val="single" w:sz="4" w:space="0" w:color="auto"/>
            </w:tcBorders>
            <w:shd w:val="clear" w:color="auto" w:fill="F2F2F2" w:themeFill="background1" w:themeFillShade="F2"/>
          </w:tcPr>
          <w:p w14:paraId="2EC3836E" w14:textId="77777777" w:rsidR="000D166A" w:rsidRPr="00F901BB" w:rsidRDefault="000D166A" w:rsidP="000D166A">
            <w:pPr>
              <w:rPr>
                <w:rFonts w:cs="Arial"/>
                <w:sz w:val="22"/>
                <w:szCs w:val="22"/>
              </w:rPr>
            </w:pPr>
            <w:r>
              <w:rPr>
                <w:sz w:val="22"/>
              </w:rPr>
              <w:t xml:space="preserve">Is the IP already subject to a separate agreement with a third party (e.g. employer, sponsor or external funder)? If </w:t>
            </w:r>
            <w:proofErr w:type="gramStart"/>
            <w:r>
              <w:rPr>
                <w:sz w:val="22"/>
              </w:rPr>
              <w:t>so</w:t>
            </w:r>
            <w:proofErr w:type="gramEnd"/>
            <w:r>
              <w:rPr>
                <w:sz w:val="22"/>
              </w:rPr>
              <w:t xml:space="preserve"> please provide details</w:t>
            </w:r>
            <w:r w:rsidR="00154D0F">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D95D041" w14:textId="77777777" w:rsidR="000D166A" w:rsidRPr="00F901BB" w:rsidRDefault="000D166A" w:rsidP="00543338">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1"/>
              <w14:checkedState w14:val="2612" w14:font="MS Gothic"/>
              <w14:uncheckedState w14:val="2610" w14:font="MS Gothic"/>
            </w14:checkbox>
          </w:sdtPr>
          <w:sdtEndPr/>
          <w:sdtContent>
            <w:tc>
              <w:tcPr>
                <w:tcW w:w="1417" w:type="dxa"/>
                <w:tcBorders>
                  <w:top w:val="single" w:sz="4" w:space="0" w:color="auto"/>
                </w:tcBorders>
                <w:shd w:val="clear" w:color="auto" w:fill="auto"/>
              </w:tcPr>
              <w:p w14:paraId="1763176C" w14:textId="42CAB0F5" w:rsidR="000D166A" w:rsidRPr="00F901BB" w:rsidRDefault="00096604" w:rsidP="00543338">
                <w:pPr>
                  <w:jc w:val="center"/>
                  <w:rPr>
                    <w:rFonts w:cs="Arial"/>
                    <w:sz w:val="22"/>
                    <w:szCs w:val="22"/>
                  </w:rPr>
                </w:pPr>
                <w:r>
                  <w:rPr>
                    <w:rFonts w:ascii="MS Gothic" w:eastAsia="MS Gothic" w:hAnsi="MS Gothic" w:cs="Arial" w:hint="eastAsia"/>
                    <w:sz w:val="22"/>
                    <w:szCs w:val="22"/>
                  </w:rPr>
                  <w:t>☒</w:t>
                </w:r>
              </w:p>
            </w:tc>
          </w:sdtContent>
        </w:sdt>
      </w:tr>
      <w:tr w:rsidR="000D166A" w:rsidRPr="00F901BB" w14:paraId="42EA5AA8" w14:textId="77777777" w:rsidTr="000D166A">
        <w:trPr>
          <w:trHeight w:val="572"/>
        </w:trPr>
        <w:tc>
          <w:tcPr>
            <w:tcW w:w="6946" w:type="dxa"/>
            <w:shd w:val="clear" w:color="auto" w:fill="F2F2F2" w:themeFill="background1" w:themeFillShade="F2"/>
          </w:tcPr>
          <w:p w14:paraId="6B7EA659" w14:textId="77777777" w:rsidR="00154D0F" w:rsidRDefault="00154D0F" w:rsidP="00154D0F">
            <w:pPr>
              <w:rPr>
                <w:sz w:val="22"/>
              </w:rPr>
            </w:pPr>
            <w:r>
              <w:rPr>
                <w:sz w:val="22"/>
              </w:rPr>
              <w:t xml:space="preserve">Is the research dependent upon background IP owned </w:t>
            </w:r>
            <w:proofErr w:type="gramStart"/>
            <w:r>
              <w:rPr>
                <w:sz w:val="22"/>
              </w:rPr>
              <w:t>by:</w:t>
            </w:r>
            <w:proofErr w:type="gramEnd"/>
            <w:r>
              <w:rPr>
                <w:sz w:val="22"/>
              </w:rPr>
              <w:t xml:space="preserve"> </w:t>
            </w:r>
          </w:p>
          <w:p w14:paraId="74C09579" w14:textId="77777777" w:rsidR="000D166A" w:rsidRPr="00F901BB" w:rsidRDefault="00154D0F" w:rsidP="00154D0F">
            <w:pPr>
              <w:rPr>
                <w:rFonts w:cs="Arial"/>
                <w:sz w:val="22"/>
                <w:szCs w:val="22"/>
              </w:rPr>
            </w:pPr>
            <w:r>
              <w:rPr>
                <w:sz w:val="22"/>
              </w:rPr>
              <w:t>If so, please provide details below</w:t>
            </w:r>
          </w:p>
        </w:tc>
        <w:tc>
          <w:tcPr>
            <w:tcW w:w="1418" w:type="dxa"/>
            <w:shd w:val="clear" w:color="auto" w:fill="auto"/>
          </w:tcPr>
          <w:p w14:paraId="1B332797" w14:textId="77777777" w:rsidR="000D166A" w:rsidRDefault="00154D0F" w:rsidP="00154D0F">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14827D3C" w14:textId="77777777" w:rsidR="00154D0F"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6D0B352B" w14:textId="77777777" w:rsidR="00154D0F" w:rsidRDefault="00154D0F" w:rsidP="00154D0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6203B2AC" w14:textId="77777777" w:rsidR="000D166A"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r>
      <w:tr w:rsidR="00154D0F" w:rsidRPr="00F901BB" w14:paraId="1D56B173" w14:textId="77777777" w:rsidTr="00154D0F">
        <w:trPr>
          <w:trHeight w:val="572"/>
        </w:trPr>
        <w:tc>
          <w:tcPr>
            <w:tcW w:w="9781" w:type="dxa"/>
            <w:gridSpan w:val="3"/>
            <w:shd w:val="clear" w:color="auto" w:fill="auto"/>
          </w:tcPr>
          <w:p w14:paraId="33A4C7A2" w14:textId="77777777" w:rsidR="00154D0F" w:rsidRPr="00154D0F" w:rsidRDefault="00154D0F" w:rsidP="00154D0F">
            <w:pPr>
              <w:rPr>
                <w:i/>
                <w:sz w:val="18"/>
                <w:szCs w:val="18"/>
              </w:rPr>
            </w:pPr>
            <w:r w:rsidRPr="00154D0F">
              <w:rPr>
                <w:i/>
                <w:sz w:val="18"/>
                <w:szCs w:val="18"/>
              </w:rPr>
              <w:t>Text box will expand</w:t>
            </w:r>
          </w:p>
          <w:p w14:paraId="538B5B35" w14:textId="77777777" w:rsidR="00154D0F" w:rsidRDefault="00154D0F" w:rsidP="00154D0F">
            <w:pPr>
              <w:rPr>
                <w:sz w:val="18"/>
                <w:szCs w:val="18"/>
              </w:rPr>
            </w:pPr>
          </w:p>
          <w:p w14:paraId="2436D36D" w14:textId="77777777" w:rsidR="00154D0F" w:rsidRDefault="00154D0F" w:rsidP="00154D0F">
            <w:pPr>
              <w:rPr>
                <w:sz w:val="18"/>
                <w:szCs w:val="18"/>
              </w:rPr>
            </w:pPr>
          </w:p>
          <w:p w14:paraId="6659C7E6" w14:textId="77777777" w:rsidR="00154D0F" w:rsidRPr="00154D0F" w:rsidRDefault="00154D0F" w:rsidP="00154D0F">
            <w:pPr>
              <w:rPr>
                <w:sz w:val="18"/>
                <w:szCs w:val="18"/>
              </w:rPr>
            </w:pPr>
          </w:p>
        </w:tc>
      </w:tr>
      <w:tr w:rsidR="00154D0F" w:rsidRPr="00AF7BA9" w14:paraId="55103A8D" w14:textId="77777777" w:rsidTr="00543338">
        <w:trPr>
          <w:trHeight w:val="427"/>
        </w:trPr>
        <w:tc>
          <w:tcPr>
            <w:tcW w:w="9781" w:type="dxa"/>
            <w:gridSpan w:val="3"/>
            <w:tcBorders>
              <w:top w:val="nil"/>
              <w:left w:val="nil"/>
              <w:bottom w:val="nil"/>
              <w:right w:val="nil"/>
            </w:tcBorders>
            <w:shd w:val="clear" w:color="auto" w:fill="auto"/>
          </w:tcPr>
          <w:p w14:paraId="03F12474" w14:textId="77777777" w:rsidR="00154D0F" w:rsidRPr="00AF7BA9" w:rsidRDefault="00154D0F" w:rsidP="00543338">
            <w:pPr>
              <w:jc w:val="right"/>
              <w:rPr>
                <w:rFonts w:cs="Arial"/>
                <w:b/>
              </w:rPr>
            </w:pPr>
            <w:r>
              <w:rPr>
                <w:rFonts w:cs="Arial"/>
                <w:b/>
              </w:rPr>
              <w:t xml:space="preserve">Tick </w:t>
            </w:r>
            <w:r>
              <w:rPr>
                <w:rFonts w:ascii="Agency FB" w:hAnsi="Agency FB" w:cs="Arial"/>
                <w:b/>
              </w:rPr>
              <w:t>√</w:t>
            </w:r>
          </w:p>
        </w:tc>
      </w:tr>
      <w:tr w:rsidR="00154D0F" w:rsidRPr="00F901BB" w14:paraId="4002FC15" w14:textId="77777777" w:rsidTr="00543338">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F901BB" w:rsidRDefault="00154D0F" w:rsidP="00543338">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F901BB" w:rsidRDefault="00154D0F" w:rsidP="00543338">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F901BB" w:rsidRDefault="00154D0F" w:rsidP="00543338">
            <w:pPr>
              <w:rPr>
                <w:rFonts w:cs="Arial"/>
                <w:sz w:val="22"/>
                <w:szCs w:val="22"/>
              </w:rPr>
            </w:pPr>
            <w:r>
              <w:rPr>
                <w:rFonts w:cs="Arial"/>
                <w:sz w:val="22"/>
                <w:szCs w:val="22"/>
              </w:rPr>
              <w:t>NO</w:t>
            </w:r>
          </w:p>
        </w:tc>
      </w:tr>
      <w:tr w:rsidR="00154D0F" w:rsidRPr="00F901BB" w14:paraId="260CFA45" w14:textId="77777777" w:rsidTr="00543338">
        <w:trPr>
          <w:trHeight w:val="399"/>
        </w:trPr>
        <w:tc>
          <w:tcPr>
            <w:tcW w:w="6946" w:type="dxa"/>
            <w:shd w:val="clear" w:color="auto" w:fill="F2F2F2" w:themeFill="background1" w:themeFillShade="F2"/>
          </w:tcPr>
          <w:p w14:paraId="4D8D9522" w14:textId="77777777" w:rsidR="00154D0F" w:rsidRDefault="00154D0F" w:rsidP="00543338">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F901BB" w:rsidRDefault="00154D0F" w:rsidP="00543338">
            <w:pPr>
              <w:rPr>
                <w:rFonts w:cs="Arial"/>
                <w:sz w:val="22"/>
                <w:szCs w:val="22"/>
              </w:rPr>
            </w:pPr>
          </w:p>
        </w:tc>
        <w:sdt>
          <w:sdtPr>
            <w:rPr>
              <w:rFonts w:cs="Arial"/>
              <w:sz w:val="22"/>
              <w:szCs w:val="22"/>
            </w:rPr>
            <w:id w:val="1219639617"/>
            <w14:checkbox>
              <w14:checked w14:val="1"/>
              <w14:checkedState w14:val="2612" w14:font="MS Gothic"/>
              <w14:uncheckedState w14:val="2610" w14:font="MS Gothic"/>
            </w14:checkbox>
          </w:sdtPr>
          <w:sdtEndPr/>
          <w:sdtContent>
            <w:tc>
              <w:tcPr>
                <w:tcW w:w="1418" w:type="dxa"/>
                <w:shd w:val="clear" w:color="auto" w:fill="auto"/>
              </w:tcPr>
              <w:p w14:paraId="31F201FD" w14:textId="3EFE54FC" w:rsidR="00154D0F" w:rsidRPr="00F901BB" w:rsidRDefault="00096604" w:rsidP="00543338">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EndPr/>
          <w:sdtContent>
            <w:tc>
              <w:tcPr>
                <w:tcW w:w="1417" w:type="dxa"/>
                <w:shd w:val="clear" w:color="auto" w:fill="auto"/>
              </w:tcPr>
              <w:p w14:paraId="2C431F1A" w14:textId="77777777" w:rsidR="00154D0F" w:rsidRPr="00F901BB" w:rsidRDefault="00154D0F" w:rsidP="00543338">
                <w:pPr>
                  <w:jc w:val="center"/>
                  <w:rPr>
                    <w:rFonts w:cs="Arial"/>
                    <w:sz w:val="22"/>
                    <w:szCs w:val="22"/>
                  </w:rPr>
                </w:pPr>
                <w:r>
                  <w:rPr>
                    <w:rFonts w:ascii="MS Gothic" w:eastAsia="MS Gothic" w:hAnsi="MS Gothic" w:cs="Arial" w:hint="eastAsia"/>
                    <w:sz w:val="22"/>
                    <w:szCs w:val="22"/>
                  </w:rPr>
                  <w:t>☐</w:t>
                </w:r>
              </w:p>
            </w:tc>
          </w:sdtContent>
        </w:sdt>
      </w:tr>
      <w:tr w:rsidR="00154D0F" w:rsidRPr="00F901BB" w14:paraId="78F4B798" w14:textId="77777777" w:rsidTr="00543338">
        <w:trPr>
          <w:trHeight w:val="536"/>
        </w:trPr>
        <w:tc>
          <w:tcPr>
            <w:tcW w:w="6946" w:type="dxa"/>
            <w:shd w:val="clear" w:color="auto" w:fill="F2F2F2" w:themeFill="background1" w:themeFillShade="F2"/>
          </w:tcPr>
          <w:p w14:paraId="5AE9EA07" w14:textId="77777777" w:rsidR="00154D0F" w:rsidRDefault="00154D0F" w:rsidP="00154D0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50" w:history="1">
              <w:r w:rsidRPr="00C848C1">
                <w:rPr>
                  <w:rStyle w:val="Hyperlink"/>
                  <w:sz w:val="22"/>
                </w:rPr>
                <w:t>http://uwtsd.ac.uk/ip</w:t>
              </w:r>
            </w:hyperlink>
            <w:r>
              <w:rPr>
                <w:sz w:val="22"/>
              </w:rPr>
              <w:t xml:space="preserve"> </w:t>
            </w:r>
          </w:p>
          <w:p w14:paraId="5AC3FAE3" w14:textId="77777777" w:rsidR="00154D0F" w:rsidRPr="00F901BB" w:rsidRDefault="00154D0F" w:rsidP="00543338">
            <w:pPr>
              <w:rPr>
                <w:rFonts w:cs="Arial"/>
                <w:sz w:val="22"/>
                <w:szCs w:val="22"/>
                <w:lang w:val="cy-GB"/>
              </w:rPr>
            </w:pPr>
          </w:p>
        </w:tc>
        <w:tc>
          <w:tcPr>
            <w:tcW w:w="1418" w:type="dxa"/>
            <w:shd w:val="clear" w:color="auto" w:fill="auto"/>
          </w:tcPr>
          <w:p w14:paraId="2B7CC955" w14:textId="62394A66" w:rsidR="00154D0F" w:rsidRPr="00F901BB" w:rsidRDefault="000B7209" w:rsidP="00543338">
            <w:pPr>
              <w:jc w:val="center"/>
              <w:rPr>
                <w:rFonts w:cs="Arial"/>
                <w:sz w:val="22"/>
                <w:szCs w:val="22"/>
              </w:rPr>
            </w:pPr>
            <w:sdt>
              <w:sdtPr>
                <w:rPr>
                  <w:rFonts w:cs="Arial"/>
                  <w:sz w:val="22"/>
                  <w:szCs w:val="22"/>
                </w:rPr>
                <w:id w:val="-213039112"/>
                <w14:checkbox>
                  <w14:checked w14:val="1"/>
                  <w14:checkedState w14:val="2612" w14:font="MS Gothic"/>
                  <w14:uncheckedState w14:val="2610" w14:font="MS Gothic"/>
                </w14:checkbox>
              </w:sdtPr>
              <w:sdtEndPr/>
              <w:sdtContent>
                <w:r w:rsidR="00096604">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F901BB" w:rsidRDefault="000B7209" w:rsidP="00543338">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sdtContent>
                <w:r w:rsidR="00154D0F">
                  <w:rPr>
                    <w:rFonts w:ascii="MS Gothic" w:eastAsia="MS Gothic" w:hAnsi="MS Gothic" w:cs="Arial" w:hint="eastAsia"/>
                    <w:sz w:val="22"/>
                    <w:szCs w:val="22"/>
                  </w:rPr>
                  <w:t>☐</w:t>
                </w:r>
              </w:sdtContent>
            </w:sdt>
          </w:p>
        </w:tc>
      </w:tr>
    </w:tbl>
    <w:p w14:paraId="5F3440EC" w14:textId="77777777" w:rsidR="002F3407" w:rsidRDefault="002F3407" w:rsidP="00643766">
      <w:pPr>
        <w:rPr>
          <w:rFonts w:cs="Arial"/>
          <w:sz w:val="22"/>
          <w:szCs w:val="22"/>
        </w:rPr>
      </w:pPr>
    </w:p>
    <w:p w14:paraId="72AB7D91" w14:textId="77777777" w:rsidR="006731F3" w:rsidRDefault="002F3407" w:rsidP="00643766">
      <w:pPr>
        <w:rPr>
          <w:rFonts w:cs="Arial"/>
          <w:sz w:val="22"/>
          <w:szCs w:val="22"/>
        </w:rPr>
      </w:pPr>
      <w:r w:rsidRPr="00474F13">
        <w:rPr>
          <w:rFonts w:cs="Arial"/>
          <w:b/>
          <w:sz w:val="22"/>
          <w:szCs w:val="22"/>
        </w:rPr>
        <w:t>Sponsorship Declaration</w:t>
      </w:r>
    </w:p>
    <w:p w14:paraId="37FD09BB" w14:textId="77777777" w:rsidR="00154D0F" w:rsidRPr="00474F13" w:rsidRDefault="00154D0F" w:rsidP="00154D0F">
      <w:pPr>
        <w:rPr>
          <w:rFonts w:cs="Arial"/>
          <w:b/>
          <w:sz w:val="22"/>
          <w:szCs w:val="22"/>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2F3407" w14:paraId="2E1D3403" w14:textId="77777777" w:rsidTr="00A27F4D">
        <w:tc>
          <w:tcPr>
            <w:tcW w:w="9781" w:type="dxa"/>
            <w:gridSpan w:val="2"/>
            <w:shd w:val="clear" w:color="auto" w:fill="F2F2F2" w:themeFill="background1" w:themeFillShade="F2"/>
          </w:tcPr>
          <w:p w14:paraId="016B0DB3" w14:textId="2F4C1301" w:rsidR="002F3407" w:rsidRPr="00327C9A" w:rsidRDefault="002F3407" w:rsidP="002F3407">
            <w:pPr>
              <w:jc w:val="both"/>
              <w:rPr>
                <w:rFonts w:cs="Arial"/>
              </w:rPr>
            </w:pPr>
            <w:r>
              <w:rPr>
                <w:rFonts w:cs="Arial"/>
              </w:rPr>
              <w:lastRenderedPageBreak/>
              <w:t>Students should note that o</w:t>
            </w:r>
            <w:r w:rsidRPr="00327C9A">
              <w:rPr>
                <w:rFonts w:cs="Arial"/>
              </w:rPr>
              <w:t xml:space="preserve">nce the result </w:t>
            </w:r>
            <w:r>
              <w:rPr>
                <w:rFonts w:cs="Arial"/>
              </w:rPr>
              <w:t xml:space="preserve">of the thesis examination </w:t>
            </w:r>
            <w:r w:rsidRPr="00327C9A">
              <w:rPr>
                <w:rFonts w:cs="Arial"/>
              </w:rPr>
              <w:t xml:space="preserve">has been confirmed by the Research Degrees Committee, the </w:t>
            </w:r>
            <w:r w:rsidR="00B718D3">
              <w:rPr>
                <w:rFonts w:cs="Arial"/>
              </w:rPr>
              <w:t xml:space="preserve">Academic </w:t>
            </w:r>
            <w:r>
              <w:rPr>
                <w:rFonts w:cs="Arial"/>
              </w:rPr>
              <w:t xml:space="preserve">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14:paraId="02F93970" w14:textId="77777777" w:rsidR="002F3407" w:rsidRDefault="002F3407" w:rsidP="002F3407">
            <w:pPr>
              <w:rPr>
                <w:rFonts w:cs="Arial"/>
                <w:sz w:val="22"/>
                <w:szCs w:val="22"/>
              </w:rPr>
            </w:pPr>
          </w:p>
        </w:tc>
      </w:tr>
      <w:tr w:rsidR="002F3407" w14:paraId="26E26AD0" w14:textId="77777777" w:rsidTr="00A27F4D">
        <w:tc>
          <w:tcPr>
            <w:tcW w:w="8364" w:type="dxa"/>
          </w:tcPr>
          <w:p w14:paraId="31613084" w14:textId="77777777" w:rsidR="002F3407" w:rsidRDefault="002F3407" w:rsidP="002F3407">
            <w:pPr>
              <w:rPr>
                <w:rFonts w:cs="Arial"/>
                <w:sz w:val="22"/>
                <w:szCs w:val="22"/>
              </w:rPr>
            </w:pPr>
            <w:r>
              <w:rPr>
                <w:rFonts w:cs="Arial"/>
                <w:sz w:val="22"/>
                <w:szCs w:val="22"/>
              </w:rPr>
              <w:t>I have understood the above statement in relation to sponsors</w:t>
            </w:r>
          </w:p>
          <w:p w14:paraId="788F05D7" w14:textId="77777777" w:rsidR="002F3407" w:rsidRDefault="002F3407" w:rsidP="002F3407">
            <w:pPr>
              <w:rPr>
                <w:rFonts w:cs="Arial"/>
                <w:sz w:val="22"/>
                <w:szCs w:val="22"/>
              </w:rPr>
            </w:pPr>
          </w:p>
        </w:tc>
        <w:tc>
          <w:tcPr>
            <w:tcW w:w="1417" w:type="dxa"/>
          </w:tcPr>
          <w:sdt>
            <w:sdtPr>
              <w:rPr>
                <w:rFonts w:cs="Arial"/>
                <w:sz w:val="22"/>
                <w:szCs w:val="22"/>
              </w:rPr>
              <w:id w:val="-1326429564"/>
              <w14:checkbox>
                <w14:checked w14:val="1"/>
                <w14:checkedState w14:val="2612" w14:font="MS Gothic"/>
                <w14:uncheckedState w14:val="2610" w14:font="MS Gothic"/>
              </w14:checkbox>
            </w:sdtPr>
            <w:sdtEndPr/>
            <w:sdtContent>
              <w:p w14:paraId="21DFEF0C" w14:textId="441BBF53" w:rsidR="002F3407" w:rsidRDefault="00096604" w:rsidP="002F3407">
                <w:pPr>
                  <w:jc w:val="center"/>
                  <w:rPr>
                    <w:rFonts w:cs="Arial"/>
                    <w:sz w:val="22"/>
                    <w:szCs w:val="22"/>
                  </w:rPr>
                </w:pPr>
                <w:r>
                  <w:rPr>
                    <w:rFonts w:ascii="MS Gothic" w:eastAsia="MS Gothic" w:hAnsi="MS Gothic" w:cs="Arial" w:hint="eastAsia"/>
                    <w:sz w:val="22"/>
                    <w:szCs w:val="22"/>
                  </w:rPr>
                  <w:t>☒</w:t>
                </w:r>
              </w:p>
            </w:sdtContent>
          </w:sdt>
        </w:tc>
      </w:tr>
      <w:tr w:rsidR="00430E87" w14:paraId="54901534" w14:textId="77777777" w:rsidTr="00A27F4D">
        <w:tc>
          <w:tcPr>
            <w:tcW w:w="8364" w:type="dxa"/>
          </w:tcPr>
          <w:p w14:paraId="2B48E7E0" w14:textId="4AE5414B" w:rsidR="00430E87" w:rsidRDefault="00430E87" w:rsidP="002F3407">
            <w:pPr>
              <w:rPr>
                <w:rFonts w:cs="Arial"/>
                <w:sz w:val="22"/>
                <w:szCs w:val="22"/>
              </w:rPr>
            </w:pPr>
            <w:r w:rsidRPr="0088683F">
              <w:rPr>
                <w:rFonts w:cs="Arial"/>
                <w:sz w:val="22"/>
                <w:szCs w:val="22"/>
              </w:rPr>
              <w:t>Provide details of your sponsor here (if appropriate):</w:t>
            </w:r>
          </w:p>
          <w:p w14:paraId="26F44249" w14:textId="77777777" w:rsidR="00430E87" w:rsidRDefault="00430E87" w:rsidP="002F3407">
            <w:pPr>
              <w:rPr>
                <w:rFonts w:cs="Arial"/>
                <w:sz w:val="22"/>
                <w:szCs w:val="22"/>
              </w:rPr>
            </w:pPr>
          </w:p>
          <w:p w14:paraId="362E22CA" w14:textId="6E9D801E" w:rsidR="00430E87" w:rsidRDefault="00430E87" w:rsidP="002F3407">
            <w:pPr>
              <w:rPr>
                <w:rFonts w:cs="Arial"/>
                <w:sz w:val="22"/>
                <w:szCs w:val="22"/>
              </w:rPr>
            </w:pPr>
          </w:p>
        </w:tc>
        <w:tc>
          <w:tcPr>
            <w:tcW w:w="1417" w:type="dxa"/>
          </w:tcPr>
          <w:p w14:paraId="22F96478" w14:textId="77777777" w:rsidR="00430E87" w:rsidRDefault="00430E87" w:rsidP="002F3407">
            <w:pPr>
              <w:jc w:val="center"/>
              <w:rPr>
                <w:rFonts w:cs="Arial"/>
                <w:sz w:val="22"/>
                <w:szCs w:val="22"/>
              </w:rPr>
            </w:pPr>
          </w:p>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14:paraId="720A8741" w14:textId="77777777" w:rsidTr="00543338">
        <w:tc>
          <w:tcPr>
            <w:tcW w:w="9747" w:type="dxa"/>
          </w:tcPr>
          <w:p w14:paraId="57288407" w14:textId="77777777" w:rsidR="00154D0F" w:rsidRDefault="00154D0F" w:rsidP="00543338">
            <w:pPr>
              <w:rPr>
                <w:rFonts w:cs="Arial"/>
                <w:sz w:val="22"/>
                <w:szCs w:val="22"/>
              </w:rPr>
            </w:pPr>
          </w:p>
          <w:p w14:paraId="485DF1E9" w14:textId="77777777" w:rsidR="00154D0F" w:rsidRPr="00654638" w:rsidRDefault="00154D0F" w:rsidP="00543338">
            <w:pPr>
              <w:rPr>
                <w:rFonts w:cs="Arial"/>
                <w:b/>
                <w:sz w:val="22"/>
                <w:szCs w:val="22"/>
              </w:rPr>
            </w:pPr>
            <w:r w:rsidRPr="00654638">
              <w:rPr>
                <w:rFonts w:cs="Arial"/>
                <w:b/>
                <w:sz w:val="22"/>
                <w:szCs w:val="22"/>
              </w:rPr>
              <w:t>Student Signature</w:t>
            </w:r>
          </w:p>
          <w:p w14:paraId="57164AAA" w14:textId="77777777" w:rsidR="00154D0F" w:rsidRDefault="00154D0F" w:rsidP="00543338">
            <w:pPr>
              <w:rPr>
                <w:rFonts w:cs="Arial"/>
                <w:sz w:val="22"/>
                <w:szCs w:val="22"/>
              </w:rPr>
            </w:pPr>
          </w:p>
          <w:tbl>
            <w:tblPr>
              <w:tblStyle w:val="TableGrid"/>
              <w:tblW w:w="0" w:type="auto"/>
              <w:tblLook w:val="04A0" w:firstRow="1" w:lastRow="0" w:firstColumn="1" w:lastColumn="0" w:noHBand="0" w:noVBand="1"/>
            </w:tblPr>
            <w:tblGrid>
              <w:gridCol w:w="2062"/>
              <w:gridCol w:w="6064"/>
              <w:gridCol w:w="1395"/>
            </w:tblGrid>
            <w:tr w:rsidR="00154D0F" w:rsidRPr="003210D4" w14:paraId="34416F4D" w14:textId="77777777" w:rsidTr="002F3407">
              <w:tc>
                <w:tcPr>
                  <w:tcW w:w="2094" w:type="dxa"/>
                  <w:shd w:val="clear" w:color="auto" w:fill="F2F2F2" w:themeFill="background1" w:themeFillShade="F2"/>
                </w:tcPr>
                <w:p w14:paraId="0D3B3F7E" w14:textId="77777777" w:rsidR="00154D0F" w:rsidRPr="003210D4" w:rsidRDefault="00154D0F" w:rsidP="00543338">
                  <w:pPr>
                    <w:rPr>
                      <w:rFonts w:cs="Arial"/>
                      <w:sz w:val="22"/>
                      <w:szCs w:val="22"/>
                    </w:rPr>
                  </w:pPr>
                </w:p>
                <w:p w14:paraId="34FF6F2F" w14:textId="77777777" w:rsidR="00154D0F" w:rsidRDefault="00154D0F" w:rsidP="00543338">
                  <w:pPr>
                    <w:rPr>
                      <w:rFonts w:cs="Arial"/>
                      <w:sz w:val="22"/>
                      <w:szCs w:val="22"/>
                    </w:rPr>
                  </w:pPr>
                  <w:r>
                    <w:rPr>
                      <w:rFonts w:cs="Arial"/>
                      <w:sz w:val="22"/>
                      <w:szCs w:val="22"/>
                    </w:rPr>
                    <w:t>Student Signature</w:t>
                  </w:r>
                </w:p>
                <w:p w14:paraId="46593092" w14:textId="77777777" w:rsidR="00154D0F" w:rsidRPr="003210D4" w:rsidRDefault="00154D0F" w:rsidP="00543338">
                  <w:pPr>
                    <w:rPr>
                      <w:rFonts w:cs="Arial"/>
                      <w:sz w:val="22"/>
                      <w:szCs w:val="22"/>
                    </w:rPr>
                  </w:pPr>
                </w:p>
              </w:tc>
              <w:tc>
                <w:tcPr>
                  <w:tcW w:w="6265" w:type="dxa"/>
                </w:tcPr>
                <w:p w14:paraId="66A92A5A" w14:textId="02404AAB" w:rsidR="00154D0F" w:rsidRPr="003210D4" w:rsidRDefault="00154D0F" w:rsidP="00543338">
                  <w:pPr>
                    <w:rPr>
                      <w:rFonts w:cs="Arial"/>
                      <w:sz w:val="22"/>
                      <w:szCs w:val="22"/>
                    </w:rPr>
                  </w:pPr>
                </w:p>
              </w:tc>
              <w:tc>
                <w:tcPr>
                  <w:tcW w:w="1417" w:type="dxa"/>
                </w:tcPr>
                <w:p w14:paraId="02CAAC52" w14:textId="4B360679" w:rsidR="00154D0F" w:rsidRPr="003210D4" w:rsidRDefault="00154D0F" w:rsidP="00543338">
                  <w:pPr>
                    <w:rPr>
                      <w:rFonts w:cs="Arial"/>
                      <w:sz w:val="22"/>
                      <w:szCs w:val="22"/>
                    </w:rPr>
                  </w:pPr>
                  <w:r w:rsidRPr="003210D4">
                    <w:rPr>
                      <w:rFonts w:cs="Arial"/>
                      <w:sz w:val="22"/>
                      <w:szCs w:val="22"/>
                    </w:rPr>
                    <w:t>Date:</w:t>
                  </w:r>
                  <w:r w:rsidR="00CD6B1A">
                    <w:rPr>
                      <w:rFonts w:cs="Arial"/>
                      <w:sz w:val="22"/>
                      <w:szCs w:val="22"/>
                    </w:rPr>
                    <w:t xml:space="preserve"> </w:t>
                  </w:r>
                </w:p>
              </w:tc>
            </w:tr>
          </w:tbl>
          <w:p w14:paraId="4D57A894" w14:textId="77777777" w:rsidR="00154D0F" w:rsidRDefault="00154D0F" w:rsidP="00543338">
            <w:pPr>
              <w:rPr>
                <w:rFonts w:cs="Arial"/>
                <w:sz w:val="22"/>
                <w:szCs w:val="22"/>
              </w:rPr>
            </w:pPr>
          </w:p>
          <w:p w14:paraId="36EB0ACF" w14:textId="77777777" w:rsidR="00154D0F" w:rsidRDefault="00154D0F" w:rsidP="00543338">
            <w:pPr>
              <w:rPr>
                <w:rFonts w:cs="Arial"/>
                <w:sz w:val="22"/>
                <w:szCs w:val="22"/>
              </w:rPr>
            </w:pPr>
          </w:p>
        </w:tc>
      </w:tr>
    </w:tbl>
    <w:p w14:paraId="18F3C393" w14:textId="77777777" w:rsidR="006731F3" w:rsidRDefault="006731F3" w:rsidP="00643766">
      <w:pPr>
        <w:rPr>
          <w:rFonts w:cs="Arial"/>
          <w:sz w:val="22"/>
          <w:szCs w:val="22"/>
        </w:rPr>
      </w:pPr>
    </w:p>
    <w:p w14:paraId="5AA294B9" w14:textId="77777777" w:rsidR="002F3407" w:rsidRDefault="002F3407">
      <w:pPr>
        <w:rPr>
          <w:rFonts w:cs="Arial"/>
          <w:sz w:val="22"/>
          <w:szCs w:val="22"/>
        </w:rPr>
      </w:pPr>
      <w:r>
        <w:rPr>
          <w:rFonts w:cs="Arial"/>
          <w:sz w:val="22"/>
          <w:szCs w:val="22"/>
        </w:rPr>
        <w:br w:type="page"/>
      </w:r>
    </w:p>
    <w:p w14:paraId="2A30717F" w14:textId="77777777" w:rsidR="006731F3" w:rsidRDefault="006731F3" w:rsidP="00643766">
      <w:pPr>
        <w:rPr>
          <w:rFonts w:cs="Arial"/>
          <w:sz w:val="22"/>
          <w:szCs w:val="22"/>
        </w:rPr>
      </w:pPr>
    </w:p>
    <w:p w14:paraId="1F7EEB62" w14:textId="77777777" w:rsidR="006731F3" w:rsidRDefault="006731F3" w:rsidP="00643766">
      <w:pPr>
        <w:rPr>
          <w:rFonts w:cs="Arial"/>
          <w:sz w:val="22"/>
          <w:szCs w:val="22"/>
        </w:rPr>
      </w:pPr>
    </w:p>
    <w:p w14:paraId="6318C4B3" w14:textId="77777777" w:rsidR="00D83BB1" w:rsidRPr="00BF0916" w:rsidRDefault="00474F13" w:rsidP="00D83BB1">
      <w:pPr>
        <w:ind w:left="-142"/>
        <w:rPr>
          <w:rFonts w:cs="Arial"/>
          <w:sz w:val="22"/>
          <w:szCs w:val="22"/>
        </w:rPr>
      </w:pPr>
      <w:r>
        <w:rPr>
          <w:rFonts w:cs="Arial"/>
          <w:b/>
          <w:bCs/>
          <w:sz w:val="22"/>
          <w:szCs w:val="22"/>
        </w:rPr>
        <w:t>Supervisory Team</w:t>
      </w:r>
    </w:p>
    <w:p w14:paraId="483EE669" w14:textId="77777777" w:rsidR="00280DF9" w:rsidRPr="00280DF9" w:rsidRDefault="00280DF9" w:rsidP="00280DF9">
      <w:pPr>
        <w:ind w:left="-142"/>
        <w:rPr>
          <w:rFonts w:cs="Arial"/>
          <w:sz w:val="22"/>
          <w:szCs w:val="22"/>
        </w:rPr>
      </w:pPr>
      <w:r>
        <w:rPr>
          <w:rFonts w:cs="Arial"/>
          <w:sz w:val="22"/>
          <w:szCs w:val="22"/>
        </w:rPr>
        <w:t xml:space="preserve">PG1A Guidance notes for completing the PG1 form can be found on the intranet at </w:t>
      </w:r>
      <w:hyperlink r:id="rId51" w:history="1">
        <w:r w:rsidRPr="00097296">
          <w:rPr>
            <w:rStyle w:val="Hyperlink"/>
            <w:rFonts w:cs="Arial"/>
            <w:sz w:val="22"/>
            <w:szCs w:val="22"/>
          </w:rPr>
          <w:t>http://www.uwtsd.ac.uk/academic-office/appendices-and-forms/</w:t>
        </w:r>
      </w:hyperlink>
      <w:r>
        <w:rPr>
          <w:rFonts w:cs="Arial"/>
          <w:sz w:val="22"/>
          <w:szCs w:val="22"/>
        </w:rPr>
        <w:t xml:space="preserve"> </w:t>
      </w:r>
    </w:p>
    <w:p w14:paraId="301A2CC0" w14:textId="77777777" w:rsidR="00D83BB1" w:rsidRDefault="00D83BB1" w:rsidP="00643766">
      <w:pPr>
        <w:rPr>
          <w:rFonts w:cs="Arial"/>
          <w:sz w:val="22"/>
          <w:szCs w:val="22"/>
        </w:rPr>
      </w:pPr>
    </w:p>
    <w:p w14:paraId="77339D16" w14:textId="77777777" w:rsidR="00280DF9" w:rsidRPr="00BF0916" w:rsidRDefault="00280DF9"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D83BB1" w:rsidRPr="00AC139C" w14:paraId="7C8DBD22" w14:textId="77777777" w:rsidTr="00654638">
        <w:trPr>
          <w:trHeight w:val="432"/>
        </w:trPr>
        <w:tc>
          <w:tcPr>
            <w:tcW w:w="9781" w:type="dxa"/>
            <w:shd w:val="clear" w:color="auto" w:fill="F2F2F2" w:themeFill="background1" w:themeFillShade="F2"/>
            <w:vAlign w:val="center"/>
          </w:tcPr>
          <w:p w14:paraId="121E3EF2" w14:textId="77777777" w:rsidR="00D83BB1" w:rsidRDefault="00D83BB1" w:rsidP="00543338">
            <w:pPr>
              <w:pStyle w:val="NoSpacing"/>
              <w:rPr>
                <w:rFonts w:ascii="Arial" w:hAnsi="Arial" w:cs="Arial"/>
                <w:szCs w:val="22"/>
              </w:rPr>
            </w:pPr>
          </w:p>
          <w:p w14:paraId="2D617766" w14:textId="77777777" w:rsidR="00D83BB1" w:rsidRPr="009521C7" w:rsidRDefault="00D83BB1" w:rsidP="00543338">
            <w:pPr>
              <w:pStyle w:val="NoSpacing"/>
              <w:rPr>
                <w:rFonts w:ascii="Arial" w:hAnsi="Arial" w:cs="Arial"/>
                <w:i/>
                <w:szCs w:val="22"/>
                <w:lang w:val="cy-GB"/>
              </w:rPr>
            </w:pPr>
            <w:r w:rsidRPr="009521C7">
              <w:rPr>
                <w:rFonts w:ascii="Arial" w:hAnsi="Arial" w:cs="Arial"/>
                <w:szCs w:val="22"/>
              </w:rPr>
              <w:t>Comments on the proposal by the supervisory team</w:t>
            </w:r>
            <w:r w:rsidR="00280DF9" w:rsidRPr="00280DF9">
              <w:rPr>
                <w:rFonts w:ascii="Arial" w:hAnsi="Arial" w:cs="Arial"/>
                <w:szCs w:val="22"/>
              </w:rPr>
              <w:t xml:space="preserve"> (approx. 300 words):</w:t>
            </w:r>
          </w:p>
          <w:p w14:paraId="0F2E4159" w14:textId="77777777" w:rsidR="00D83BB1" w:rsidRPr="009521C7" w:rsidRDefault="00D83BB1" w:rsidP="00543338">
            <w:pPr>
              <w:pStyle w:val="NoSpacing"/>
              <w:rPr>
                <w:rFonts w:ascii="Arial" w:hAnsi="Arial" w:cs="Arial"/>
                <w:szCs w:val="22"/>
              </w:rPr>
            </w:pPr>
          </w:p>
        </w:tc>
      </w:tr>
      <w:tr w:rsidR="00D83BB1" w:rsidRPr="00AC139C" w14:paraId="69BB48D5" w14:textId="77777777" w:rsidTr="00D83BB1">
        <w:trPr>
          <w:trHeight w:val="432"/>
        </w:trPr>
        <w:tc>
          <w:tcPr>
            <w:tcW w:w="9781" w:type="dxa"/>
            <w:vAlign w:val="center"/>
          </w:tcPr>
          <w:p w14:paraId="2A485D38" w14:textId="5F955ADD" w:rsidR="00C50795" w:rsidRDefault="00C50795" w:rsidP="00543338">
            <w:pPr>
              <w:pStyle w:val="NoSpacing"/>
              <w:rPr>
                <w:rFonts w:ascii="Arial" w:hAnsi="Arial" w:cs="Arial"/>
                <w:szCs w:val="22"/>
              </w:rPr>
            </w:pPr>
            <w:r>
              <w:rPr>
                <w:rFonts w:ascii="Arial" w:hAnsi="Arial" w:cs="Arial"/>
                <w:szCs w:val="22"/>
              </w:rPr>
              <w:t>Lisa has produced a Research Proposal which addresses a key issue related to her professional role in a systematic and rigorous way. The data produced, and ultimate thesis, should be of value both to Lisa’s professional practice, and to the wider field of dog behaviour, and should generate several related articles or other publications. We therefore have no hesitation in supporting this proposal.</w:t>
            </w:r>
          </w:p>
          <w:p w14:paraId="129B9BD2" w14:textId="77777777" w:rsidR="002F3407" w:rsidRDefault="002F3407" w:rsidP="00543338">
            <w:pPr>
              <w:pStyle w:val="NoSpacing"/>
              <w:rPr>
                <w:rFonts w:ascii="Arial" w:hAnsi="Arial" w:cs="Arial"/>
                <w:szCs w:val="22"/>
              </w:rPr>
            </w:pPr>
          </w:p>
          <w:p w14:paraId="76B59211" w14:textId="77777777" w:rsidR="002F3407" w:rsidRDefault="002F3407" w:rsidP="00543338">
            <w:pPr>
              <w:pStyle w:val="NoSpacing"/>
              <w:rPr>
                <w:rFonts w:ascii="Arial" w:hAnsi="Arial" w:cs="Arial"/>
                <w:szCs w:val="22"/>
              </w:rPr>
            </w:pPr>
          </w:p>
          <w:p w14:paraId="2EB17AA8" w14:textId="77777777" w:rsidR="002F3407" w:rsidRPr="009521C7" w:rsidRDefault="002F3407" w:rsidP="00543338">
            <w:pPr>
              <w:pStyle w:val="NoSpacing"/>
              <w:rPr>
                <w:rFonts w:ascii="Arial" w:hAnsi="Arial" w:cs="Arial"/>
                <w:szCs w:val="22"/>
              </w:rPr>
            </w:pPr>
          </w:p>
        </w:tc>
      </w:tr>
      <w:tr w:rsidR="00D83BB1" w:rsidRPr="00AC139C" w14:paraId="36462491" w14:textId="77777777" w:rsidTr="00654638">
        <w:trPr>
          <w:trHeight w:val="432"/>
        </w:trPr>
        <w:tc>
          <w:tcPr>
            <w:tcW w:w="9781" w:type="dxa"/>
            <w:shd w:val="clear" w:color="auto" w:fill="F2F2F2" w:themeFill="background1" w:themeFillShade="F2"/>
            <w:vAlign w:val="center"/>
          </w:tcPr>
          <w:p w14:paraId="50E6105C" w14:textId="77777777" w:rsidR="00D83BB1" w:rsidRPr="009521C7" w:rsidRDefault="00D83BB1" w:rsidP="00543338">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team</w:t>
            </w:r>
            <w:r w:rsidR="00280DF9" w:rsidRPr="00280DF9">
              <w:rPr>
                <w:rFonts w:ascii="Arial" w:hAnsi="Arial" w:cs="Arial"/>
                <w:szCs w:val="22"/>
              </w:rPr>
              <w:t xml:space="preserve"> (approx. </w:t>
            </w:r>
            <w:r w:rsidR="00280DF9">
              <w:rPr>
                <w:rFonts w:ascii="Arial" w:hAnsi="Arial" w:cs="Arial"/>
                <w:szCs w:val="22"/>
              </w:rPr>
              <w:t xml:space="preserve">300 - </w:t>
            </w:r>
            <w:r w:rsidR="00280DF9" w:rsidRPr="00280DF9">
              <w:rPr>
                <w:rFonts w:ascii="Arial" w:hAnsi="Arial" w:cs="Arial"/>
                <w:szCs w:val="22"/>
              </w:rPr>
              <w:t>500 words)</w:t>
            </w:r>
          </w:p>
          <w:p w14:paraId="250E725D" w14:textId="77777777" w:rsidR="00D83BB1" w:rsidRPr="009521C7" w:rsidRDefault="00D83BB1" w:rsidP="00543338">
            <w:pPr>
              <w:pStyle w:val="NoSpacing"/>
              <w:rPr>
                <w:rFonts w:ascii="Arial" w:hAnsi="Arial" w:cs="Arial"/>
                <w:szCs w:val="22"/>
              </w:rPr>
            </w:pPr>
          </w:p>
        </w:tc>
      </w:tr>
      <w:tr w:rsidR="00D83BB1" w:rsidRPr="00AC139C" w14:paraId="08B8B7F0" w14:textId="77777777" w:rsidTr="00D83BB1">
        <w:trPr>
          <w:trHeight w:val="432"/>
        </w:trPr>
        <w:tc>
          <w:tcPr>
            <w:tcW w:w="9781" w:type="dxa"/>
            <w:vAlign w:val="center"/>
          </w:tcPr>
          <w:p w14:paraId="3BF58CCB" w14:textId="4CF67778" w:rsidR="00D83BB1" w:rsidRDefault="00C50795" w:rsidP="00543338">
            <w:pPr>
              <w:pStyle w:val="NoSpacing"/>
              <w:rPr>
                <w:rFonts w:ascii="Arial" w:hAnsi="Arial" w:cs="Arial"/>
                <w:szCs w:val="22"/>
              </w:rPr>
            </w:pPr>
            <w:r>
              <w:rPr>
                <w:rFonts w:ascii="Arial" w:hAnsi="Arial" w:cs="Arial"/>
                <w:szCs w:val="22"/>
              </w:rPr>
              <w:t xml:space="preserve">Lisa has always been a diligent </w:t>
            </w:r>
            <w:proofErr w:type="gramStart"/>
            <w:r>
              <w:rPr>
                <w:rFonts w:ascii="Arial" w:hAnsi="Arial" w:cs="Arial"/>
                <w:szCs w:val="22"/>
              </w:rPr>
              <w:t>student, and</w:t>
            </w:r>
            <w:proofErr w:type="gramEnd"/>
            <w:r>
              <w:rPr>
                <w:rFonts w:ascii="Arial" w:hAnsi="Arial" w:cs="Arial"/>
                <w:szCs w:val="22"/>
              </w:rPr>
              <w:t xml:space="preserve"> has achieve</w:t>
            </w:r>
            <w:r w:rsidR="0012253D">
              <w:rPr>
                <w:rFonts w:ascii="Arial" w:hAnsi="Arial" w:cs="Arial"/>
                <w:szCs w:val="22"/>
              </w:rPr>
              <w:t>d</w:t>
            </w:r>
            <w:r>
              <w:rPr>
                <w:rFonts w:ascii="Arial" w:hAnsi="Arial" w:cs="Arial"/>
                <w:szCs w:val="22"/>
              </w:rPr>
              <w:t xml:space="preserve"> excellent marks in her Part 1 DProf modules. We expect her to make robust progress in her research project once approval to start has been granted.</w:t>
            </w:r>
          </w:p>
          <w:p w14:paraId="56271179" w14:textId="77777777" w:rsidR="002F3407" w:rsidRDefault="002F3407" w:rsidP="00543338">
            <w:pPr>
              <w:pStyle w:val="NoSpacing"/>
              <w:rPr>
                <w:rFonts w:ascii="Arial" w:hAnsi="Arial" w:cs="Arial"/>
                <w:szCs w:val="22"/>
              </w:rPr>
            </w:pPr>
          </w:p>
          <w:p w14:paraId="33D644F8" w14:textId="77777777" w:rsidR="002F3407" w:rsidRDefault="002F3407" w:rsidP="00543338">
            <w:pPr>
              <w:pStyle w:val="NoSpacing"/>
              <w:rPr>
                <w:rFonts w:ascii="Arial" w:hAnsi="Arial" w:cs="Arial"/>
                <w:szCs w:val="22"/>
              </w:rPr>
            </w:pPr>
          </w:p>
          <w:p w14:paraId="3E20BB28" w14:textId="77777777" w:rsidR="002F3407" w:rsidRPr="009521C7" w:rsidRDefault="002F3407" w:rsidP="00543338">
            <w:pPr>
              <w:pStyle w:val="NoSpacing"/>
              <w:rPr>
                <w:rFonts w:ascii="Arial" w:hAnsi="Arial" w:cs="Arial"/>
                <w:szCs w:val="22"/>
              </w:rPr>
            </w:pPr>
          </w:p>
        </w:tc>
      </w:tr>
    </w:tbl>
    <w:p w14:paraId="317533D3" w14:textId="77777777" w:rsidR="005C59F8" w:rsidRPr="00BF0916" w:rsidRDefault="005C59F8" w:rsidP="00643766">
      <w:pPr>
        <w:rPr>
          <w:rFonts w:cs="Arial"/>
          <w:sz w:val="22"/>
          <w:szCs w:val="22"/>
        </w:rPr>
      </w:pPr>
    </w:p>
    <w:p w14:paraId="785203FC" w14:textId="77777777" w:rsidR="00154D0F" w:rsidRPr="00654638" w:rsidRDefault="00154D0F" w:rsidP="00154D0F">
      <w:pPr>
        <w:rPr>
          <w:rFonts w:cs="Arial"/>
          <w:b/>
          <w:sz w:val="22"/>
          <w:szCs w:val="22"/>
        </w:rPr>
      </w:pPr>
      <w:r w:rsidRPr="00654638">
        <w:rPr>
          <w:rFonts w:cs="Arial"/>
          <w:b/>
          <w:sz w:val="22"/>
          <w:szCs w:val="22"/>
        </w:rPr>
        <w:t>Authorisation</w:t>
      </w:r>
    </w:p>
    <w:p w14:paraId="7D6FCEAF" w14:textId="77777777" w:rsidR="00154D0F" w:rsidRPr="003210D4"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3210D4" w14:paraId="4213C45B" w14:textId="77777777" w:rsidTr="002F3407">
        <w:tc>
          <w:tcPr>
            <w:tcW w:w="9747" w:type="dxa"/>
            <w:shd w:val="clear" w:color="auto" w:fill="F2F2F2" w:themeFill="background1" w:themeFillShade="F2"/>
          </w:tcPr>
          <w:p w14:paraId="4558FE65" w14:textId="77777777" w:rsidR="00154D0F" w:rsidRPr="00C16F27" w:rsidRDefault="00154D0F" w:rsidP="00543338">
            <w:pPr>
              <w:rPr>
                <w:rFonts w:cs="Arial"/>
                <w:sz w:val="22"/>
                <w:szCs w:val="22"/>
              </w:rPr>
            </w:pPr>
            <w:r w:rsidRPr="00C16F27">
              <w:rPr>
                <w:rFonts w:cs="Arial"/>
                <w:sz w:val="22"/>
                <w:szCs w:val="22"/>
              </w:rPr>
              <w:t>To be com</w:t>
            </w:r>
            <w:r>
              <w:rPr>
                <w:rFonts w:cs="Arial"/>
                <w:sz w:val="22"/>
                <w:szCs w:val="22"/>
              </w:rPr>
              <w:t xml:space="preserve">pleted by </w:t>
            </w:r>
            <w:r w:rsidR="002F3407">
              <w:rPr>
                <w:rFonts w:cs="Arial"/>
                <w:sz w:val="22"/>
                <w:szCs w:val="22"/>
              </w:rPr>
              <w:t xml:space="preserve">Supervisory Team, </w:t>
            </w:r>
            <w:r>
              <w:rPr>
                <w:rFonts w:cs="Arial"/>
                <w:sz w:val="22"/>
                <w:szCs w:val="22"/>
              </w:rPr>
              <w:t>Faculty Director of Research Degrees and Head of School</w:t>
            </w:r>
          </w:p>
          <w:p w14:paraId="0224350C" w14:textId="77777777" w:rsidR="00154D0F" w:rsidRPr="003210D4" w:rsidRDefault="00154D0F" w:rsidP="00543338">
            <w:pPr>
              <w:rPr>
                <w:rFonts w:cs="Arial"/>
                <w:b/>
                <w:sz w:val="22"/>
                <w:szCs w:val="22"/>
              </w:rPr>
            </w:pPr>
          </w:p>
        </w:tc>
      </w:tr>
      <w:tr w:rsidR="00154D0F" w:rsidRPr="003210D4" w14:paraId="320119FA" w14:textId="77777777" w:rsidTr="002F3407">
        <w:tc>
          <w:tcPr>
            <w:tcW w:w="9747" w:type="dxa"/>
          </w:tcPr>
          <w:p w14:paraId="0B60BD57" w14:textId="77777777" w:rsidR="00154D0F" w:rsidRPr="003210D4" w:rsidRDefault="00154D0F" w:rsidP="00543338">
            <w:pPr>
              <w:rPr>
                <w:rFonts w:cs="Arial"/>
                <w:b/>
                <w:sz w:val="22"/>
                <w:szCs w:val="22"/>
              </w:rPr>
            </w:pPr>
          </w:p>
          <w:p w14:paraId="194C7AC4" w14:textId="7338AB7A" w:rsidR="00154D0F" w:rsidRPr="003210D4" w:rsidRDefault="00154D0F" w:rsidP="00543338">
            <w:pPr>
              <w:rPr>
                <w:rFonts w:cs="Arial"/>
                <w:b/>
                <w:sz w:val="22"/>
                <w:szCs w:val="22"/>
              </w:rPr>
            </w:pPr>
            <w:r>
              <w:rPr>
                <w:rFonts w:cs="Arial"/>
                <w:b/>
                <w:sz w:val="22"/>
                <w:szCs w:val="22"/>
              </w:rPr>
              <w:t xml:space="preserve">              </w:t>
            </w:r>
            <w:r w:rsidRPr="003210D4">
              <w:rPr>
                <w:rFonts w:cs="Arial"/>
                <w:b/>
                <w:sz w:val="22"/>
                <w:szCs w:val="22"/>
              </w:rPr>
              <w:t xml:space="preserve">Supported:  </w:t>
            </w:r>
            <w:sdt>
              <w:sdtPr>
                <w:rPr>
                  <w:rFonts w:cs="Arial"/>
                  <w:b/>
                  <w:sz w:val="22"/>
                  <w:szCs w:val="22"/>
                </w:rPr>
                <w:id w:val="374281938"/>
                <w14:checkbox>
                  <w14:checked w14:val="1"/>
                  <w14:checkedState w14:val="2612" w14:font="MS Gothic"/>
                  <w14:uncheckedState w14:val="2610" w14:font="MS Gothic"/>
                </w14:checkbox>
              </w:sdtPr>
              <w:sdtEndPr/>
              <w:sdtContent>
                <w:r w:rsidR="00C50795">
                  <w:rPr>
                    <w:rFonts w:ascii="MS Gothic" w:eastAsia="MS Gothic" w:hAnsi="MS Gothic" w:cs="Arial" w:hint="eastAsia"/>
                    <w:b/>
                    <w:sz w:val="22"/>
                    <w:szCs w:val="22"/>
                  </w:rPr>
                  <w:t>☒</w:t>
                </w:r>
              </w:sdtContent>
            </w:sdt>
            <w:r w:rsidRPr="003210D4">
              <w:rPr>
                <w:rFonts w:cs="Arial"/>
                <w:b/>
                <w:sz w:val="22"/>
                <w:szCs w:val="22"/>
              </w:rPr>
              <w:t xml:space="preserve">                  </w:t>
            </w:r>
            <w:r>
              <w:rPr>
                <w:rFonts w:cs="Arial"/>
                <w:b/>
                <w:sz w:val="22"/>
                <w:szCs w:val="22"/>
              </w:rPr>
              <w:t xml:space="preserve">                                   </w:t>
            </w:r>
            <w:r w:rsidRPr="003210D4">
              <w:rPr>
                <w:rFonts w:cs="Arial"/>
                <w:b/>
                <w:sz w:val="22"/>
                <w:szCs w:val="22"/>
              </w:rPr>
              <w:t xml:space="preserve">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3210D4">
                  <w:rPr>
                    <w:rFonts w:ascii="MS Gothic" w:eastAsia="MS Gothic" w:hAnsi="MS Gothic" w:cs="MS Gothic" w:hint="eastAsia"/>
                    <w:b/>
                    <w:sz w:val="22"/>
                    <w:szCs w:val="22"/>
                  </w:rPr>
                  <w:t>☐</w:t>
                </w:r>
              </w:sdtContent>
            </w:sdt>
          </w:p>
          <w:p w14:paraId="260E619C" w14:textId="77777777" w:rsidR="00154D0F" w:rsidRDefault="00154D0F" w:rsidP="00543338">
            <w:pPr>
              <w:rPr>
                <w:rFonts w:cs="Arial"/>
                <w:b/>
                <w:sz w:val="22"/>
                <w:szCs w:val="22"/>
              </w:rPr>
            </w:pPr>
          </w:p>
          <w:p w14:paraId="10C35E30" w14:textId="77777777" w:rsidR="00154D0F" w:rsidRPr="003210D4" w:rsidRDefault="00154D0F" w:rsidP="00543338">
            <w:pPr>
              <w:rPr>
                <w:rFonts w:cs="Arial"/>
                <w:b/>
                <w:sz w:val="22"/>
                <w:szCs w:val="22"/>
              </w:rPr>
            </w:pPr>
          </w:p>
        </w:tc>
      </w:tr>
    </w:tbl>
    <w:p w14:paraId="6F4E4AAF" w14:textId="77777777" w:rsidR="006731F3" w:rsidRDefault="006731F3" w:rsidP="00643766">
      <w:pPr>
        <w:rPr>
          <w:rFonts w:cs="Arial"/>
          <w:sz w:val="22"/>
          <w:szCs w:val="22"/>
        </w:rPr>
      </w:pPr>
    </w:p>
    <w:p w14:paraId="299404A0" w14:textId="77777777" w:rsidR="005C59F8"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3210D4" w14:paraId="7ACD1EE4" w14:textId="77777777" w:rsidTr="002F3407">
        <w:tc>
          <w:tcPr>
            <w:tcW w:w="2552" w:type="dxa"/>
            <w:shd w:val="clear" w:color="auto" w:fill="F2F2F2" w:themeFill="background1" w:themeFillShade="F2"/>
          </w:tcPr>
          <w:p w14:paraId="2E823B14" w14:textId="77777777" w:rsidR="00595F5B" w:rsidRPr="003210D4" w:rsidRDefault="00595F5B" w:rsidP="00543338">
            <w:pPr>
              <w:rPr>
                <w:rFonts w:cs="Arial"/>
                <w:i/>
                <w:sz w:val="22"/>
                <w:szCs w:val="22"/>
              </w:rPr>
            </w:pPr>
          </w:p>
          <w:p w14:paraId="552136A5" w14:textId="77777777" w:rsidR="00595F5B" w:rsidRPr="003210D4" w:rsidRDefault="00595F5B" w:rsidP="00543338">
            <w:pPr>
              <w:rPr>
                <w:rFonts w:cs="Arial"/>
                <w:sz w:val="22"/>
                <w:szCs w:val="22"/>
              </w:rPr>
            </w:pPr>
            <w:r>
              <w:rPr>
                <w:rFonts w:cs="Arial"/>
                <w:sz w:val="22"/>
                <w:szCs w:val="22"/>
              </w:rPr>
              <w:t>Lead Supervisor</w:t>
            </w:r>
          </w:p>
        </w:tc>
        <w:tc>
          <w:tcPr>
            <w:tcW w:w="5387" w:type="dxa"/>
          </w:tcPr>
          <w:p w14:paraId="763A439C" w14:textId="77777777" w:rsidR="00595F5B" w:rsidRPr="003210D4" w:rsidRDefault="00595F5B" w:rsidP="00543338">
            <w:pPr>
              <w:rPr>
                <w:rFonts w:cs="Arial"/>
                <w:sz w:val="22"/>
                <w:szCs w:val="22"/>
              </w:rPr>
            </w:pPr>
            <w:r w:rsidRPr="003210D4">
              <w:rPr>
                <w:rFonts w:cs="Arial"/>
                <w:sz w:val="22"/>
                <w:szCs w:val="22"/>
              </w:rPr>
              <w:t>Signature</w:t>
            </w:r>
            <w:r w:rsidR="00994CF9">
              <w:rPr>
                <w:rFonts w:cs="Arial"/>
                <w:sz w:val="22"/>
                <w:szCs w:val="22"/>
              </w:rPr>
              <w:t xml:space="preserve"> or </w:t>
            </w:r>
            <w:r w:rsidR="00994CF9" w:rsidRPr="003210D4">
              <w:rPr>
                <w:rFonts w:cs="Arial"/>
                <w:sz w:val="22"/>
                <w:szCs w:val="22"/>
              </w:rPr>
              <w:t>Print Name:</w:t>
            </w:r>
          </w:p>
          <w:p w14:paraId="45FE00A7" w14:textId="4A98FE3F" w:rsidR="002767B9" w:rsidRPr="003210D4" w:rsidRDefault="002767B9" w:rsidP="00543338">
            <w:pPr>
              <w:rPr>
                <w:rFonts w:cs="Arial"/>
                <w:sz w:val="22"/>
                <w:szCs w:val="22"/>
              </w:rPr>
            </w:pPr>
          </w:p>
          <w:p w14:paraId="31F4BCE2" w14:textId="77777777" w:rsidR="00595F5B" w:rsidRPr="003210D4" w:rsidRDefault="00595F5B" w:rsidP="00543338">
            <w:pPr>
              <w:rPr>
                <w:rFonts w:cs="Arial"/>
                <w:sz w:val="22"/>
                <w:szCs w:val="22"/>
              </w:rPr>
            </w:pPr>
          </w:p>
          <w:p w14:paraId="14FF04C5" w14:textId="77777777" w:rsidR="00595F5B" w:rsidRPr="003210D4" w:rsidRDefault="00595F5B" w:rsidP="00543338">
            <w:pPr>
              <w:rPr>
                <w:rFonts w:cs="Arial"/>
                <w:sz w:val="22"/>
                <w:szCs w:val="22"/>
              </w:rPr>
            </w:pPr>
          </w:p>
        </w:tc>
        <w:tc>
          <w:tcPr>
            <w:tcW w:w="1842" w:type="dxa"/>
          </w:tcPr>
          <w:p w14:paraId="14F96848" w14:textId="77777777" w:rsidR="00595F5B" w:rsidRDefault="00595F5B" w:rsidP="00543338">
            <w:pPr>
              <w:rPr>
                <w:rFonts w:cs="Arial"/>
                <w:sz w:val="22"/>
                <w:szCs w:val="22"/>
              </w:rPr>
            </w:pPr>
            <w:r w:rsidRPr="003210D4">
              <w:rPr>
                <w:rFonts w:cs="Arial"/>
                <w:sz w:val="22"/>
                <w:szCs w:val="22"/>
              </w:rPr>
              <w:t>Date:</w:t>
            </w:r>
          </w:p>
          <w:p w14:paraId="1666A4CE" w14:textId="6A5EA03C" w:rsidR="006B73D1" w:rsidRPr="003210D4" w:rsidRDefault="006B73D1" w:rsidP="00543338">
            <w:pPr>
              <w:rPr>
                <w:rFonts w:cs="Arial"/>
                <w:sz w:val="22"/>
                <w:szCs w:val="22"/>
              </w:rPr>
            </w:pPr>
          </w:p>
        </w:tc>
      </w:tr>
      <w:tr w:rsidR="00595F5B" w:rsidRPr="003210D4" w14:paraId="6E274E22" w14:textId="77777777" w:rsidTr="002F3407">
        <w:tc>
          <w:tcPr>
            <w:tcW w:w="2552" w:type="dxa"/>
            <w:shd w:val="clear" w:color="auto" w:fill="F2F2F2" w:themeFill="background1" w:themeFillShade="F2"/>
          </w:tcPr>
          <w:p w14:paraId="2A27098A" w14:textId="77777777" w:rsidR="00595F5B" w:rsidRPr="003210D4" w:rsidRDefault="00595F5B" w:rsidP="00543338">
            <w:pPr>
              <w:rPr>
                <w:rFonts w:cs="Arial"/>
                <w:sz w:val="22"/>
                <w:szCs w:val="22"/>
              </w:rPr>
            </w:pPr>
            <w:r>
              <w:rPr>
                <w:rFonts w:cs="Arial"/>
                <w:sz w:val="22"/>
                <w:szCs w:val="22"/>
              </w:rPr>
              <w:t>Supervisor</w:t>
            </w:r>
          </w:p>
        </w:tc>
        <w:tc>
          <w:tcPr>
            <w:tcW w:w="5387" w:type="dxa"/>
          </w:tcPr>
          <w:p w14:paraId="36A5BE96"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F8D56F6" w14:textId="77777777" w:rsidR="00595F5B" w:rsidRDefault="00595F5B" w:rsidP="00543338">
            <w:pPr>
              <w:rPr>
                <w:rFonts w:cs="Arial"/>
                <w:sz w:val="22"/>
                <w:szCs w:val="22"/>
              </w:rPr>
            </w:pPr>
          </w:p>
          <w:p w14:paraId="3C4DE65F" w14:textId="77777777" w:rsidR="00994CF9" w:rsidRPr="003210D4" w:rsidRDefault="00994CF9" w:rsidP="00543338">
            <w:pPr>
              <w:rPr>
                <w:rFonts w:cs="Arial"/>
                <w:sz w:val="22"/>
                <w:szCs w:val="22"/>
              </w:rPr>
            </w:pPr>
          </w:p>
        </w:tc>
        <w:tc>
          <w:tcPr>
            <w:tcW w:w="1842" w:type="dxa"/>
          </w:tcPr>
          <w:p w14:paraId="138B9D89" w14:textId="77777777" w:rsidR="00595F5B" w:rsidRPr="003210D4" w:rsidRDefault="00595F5B" w:rsidP="00543338">
            <w:pPr>
              <w:rPr>
                <w:rFonts w:cs="Arial"/>
                <w:sz w:val="22"/>
                <w:szCs w:val="22"/>
              </w:rPr>
            </w:pPr>
            <w:r w:rsidRPr="003210D4">
              <w:rPr>
                <w:rFonts w:cs="Arial"/>
                <w:sz w:val="22"/>
                <w:szCs w:val="22"/>
              </w:rPr>
              <w:t>Date:</w:t>
            </w:r>
          </w:p>
        </w:tc>
      </w:tr>
      <w:tr w:rsidR="008944DE" w:rsidRPr="003210D4" w14:paraId="033ABE9C" w14:textId="77777777" w:rsidTr="002F3407">
        <w:tc>
          <w:tcPr>
            <w:tcW w:w="2552" w:type="dxa"/>
            <w:shd w:val="clear" w:color="auto" w:fill="F2F2F2" w:themeFill="background1" w:themeFillShade="F2"/>
          </w:tcPr>
          <w:p w14:paraId="74ED657C" w14:textId="77777777" w:rsidR="008944DE" w:rsidRPr="00280DF9" w:rsidRDefault="008944DE" w:rsidP="00543338">
            <w:pPr>
              <w:rPr>
                <w:rFonts w:cs="Arial"/>
                <w:sz w:val="22"/>
                <w:szCs w:val="22"/>
              </w:rPr>
            </w:pPr>
            <w:r w:rsidRPr="00280DF9">
              <w:rPr>
                <w:rFonts w:cs="Arial"/>
                <w:sz w:val="22"/>
                <w:szCs w:val="22"/>
              </w:rPr>
              <w:t>Director of Studies (if not Lead Supervisor)</w:t>
            </w:r>
          </w:p>
        </w:tc>
        <w:tc>
          <w:tcPr>
            <w:tcW w:w="5387" w:type="dxa"/>
          </w:tcPr>
          <w:p w14:paraId="525B3F0E"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118EE36A" w14:textId="77777777" w:rsidR="008944DE" w:rsidRPr="003210D4" w:rsidRDefault="008944DE" w:rsidP="00543338">
            <w:pPr>
              <w:rPr>
                <w:rFonts w:cs="Arial"/>
                <w:sz w:val="22"/>
                <w:szCs w:val="22"/>
              </w:rPr>
            </w:pPr>
          </w:p>
          <w:p w14:paraId="31B71F7E" w14:textId="77777777" w:rsidR="008944DE" w:rsidRPr="003210D4" w:rsidRDefault="008944DE" w:rsidP="00543338">
            <w:pPr>
              <w:rPr>
                <w:rFonts w:cs="Arial"/>
                <w:sz w:val="22"/>
                <w:szCs w:val="22"/>
              </w:rPr>
            </w:pPr>
          </w:p>
          <w:p w14:paraId="593FF146" w14:textId="77777777" w:rsidR="008944DE" w:rsidRPr="003210D4" w:rsidRDefault="008944DE" w:rsidP="00543338">
            <w:pPr>
              <w:rPr>
                <w:rFonts w:cs="Arial"/>
                <w:sz w:val="22"/>
                <w:szCs w:val="22"/>
              </w:rPr>
            </w:pPr>
          </w:p>
        </w:tc>
        <w:tc>
          <w:tcPr>
            <w:tcW w:w="1842" w:type="dxa"/>
          </w:tcPr>
          <w:p w14:paraId="0517F5BB" w14:textId="77777777" w:rsidR="008944DE" w:rsidRPr="003210D4" w:rsidRDefault="008944DE" w:rsidP="00543338">
            <w:pPr>
              <w:rPr>
                <w:rFonts w:cs="Arial"/>
                <w:sz w:val="22"/>
                <w:szCs w:val="22"/>
              </w:rPr>
            </w:pPr>
            <w:r w:rsidRPr="003210D4">
              <w:rPr>
                <w:rFonts w:cs="Arial"/>
                <w:sz w:val="22"/>
                <w:szCs w:val="22"/>
              </w:rPr>
              <w:t>Date:</w:t>
            </w:r>
          </w:p>
        </w:tc>
      </w:tr>
      <w:tr w:rsidR="008944DE" w:rsidRPr="003210D4" w14:paraId="365BD0A8" w14:textId="77777777" w:rsidTr="002F3407">
        <w:tc>
          <w:tcPr>
            <w:tcW w:w="2552" w:type="dxa"/>
            <w:shd w:val="clear" w:color="auto" w:fill="F2F2F2" w:themeFill="background1" w:themeFillShade="F2"/>
          </w:tcPr>
          <w:p w14:paraId="7FAF1892" w14:textId="77777777" w:rsidR="008944DE" w:rsidRPr="003210D4" w:rsidRDefault="008944DE" w:rsidP="00543338">
            <w:pPr>
              <w:rPr>
                <w:rFonts w:cs="Arial"/>
                <w:sz w:val="22"/>
                <w:szCs w:val="22"/>
              </w:rPr>
            </w:pPr>
          </w:p>
          <w:p w14:paraId="5806BD73" w14:textId="77777777" w:rsidR="008944DE" w:rsidRDefault="008944DE" w:rsidP="00543338">
            <w:pPr>
              <w:rPr>
                <w:rFonts w:cs="Arial"/>
                <w:sz w:val="22"/>
                <w:szCs w:val="22"/>
              </w:rPr>
            </w:pPr>
            <w:r w:rsidRPr="003210D4">
              <w:rPr>
                <w:rFonts w:cs="Arial"/>
                <w:sz w:val="22"/>
                <w:szCs w:val="22"/>
              </w:rPr>
              <w:t>Head of School</w:t>
            </w:r>
            <w:r>
              <w:rPr>
                <w:rFonts w:cs="Arial"/>
                <w:sz w:val="22"/>
                <w:szCs w:val="22"/>
              </w:rPr>
              <w:t xml:space="preserve"> / Dean of Faculty / or nominee</w:t>
            </w:r>
          </w:p>
          <w:p w14:paraId="159ED180" w14:textId="77777777" w:rsidR="00430E87" w:rsidRDefault="00430E87" w:rsidP="00543338">
            <w:pPr>
              <w:rPr>
                <w:rFonts w:cs="Arial"/>
                <w:sz w:val="22"/>
                <w:szCs w:val="22"/>
              </w:rPr>
            </w:pPr>
          </w:p>
          <w:p w14:paraId="0A8B57C9" w14:textId="675C51B3" w:rsidR="00430E87" w:rsidRPr="0088683F" w:rsidRDefault="00430E87" w:rsidP="00543338">
            <w:pPr>
              <w:rPr>
                <w:rFonts w:cs="Arial"/>
                <w:sz w:val="22"/>
                <w:szCs w:val="22"/>
              </w:rPr>
            </w:pPr>
            <w:r w:rsidRPr="0088683F">
              <w:rPr>
                <w:rFonts w:cs="Arial"/>
                <w:sz w:val="22"/>
                <w:szCs w:val="22"/>
              </w:rPr>
              <w:t>Or</w:t>
            </w:r>
          </w:p>
          <w:p w14:paraId="5BB72C99" w14:textId="77777777" w:rsidR="00430E87" w:rsidRPr="003275B0" w:rsidRDefault="00430E87" w:rsidP="00543338">
            <w:pPr>
              <w:rPr>
                <w:rFonts w:cs="Arial"/>
                <w:sz w:val="22"/>
                <w:szCs w:val="22"/>
                <w:highlight w:val="yellow"/>
              </w:rPr>
            </w:pPr>
          </w:p>
          <w:p w14:paraId="7B4E9831" w14:textId="2C3E5731" w:rsidR="00430E87" w:rsidRPr="003210D4" w:rsidRDefault="00430E87" w:rsidP="00543338">
            <w:pPr>
              <w:rPr>
                <w:rFonts w:cs="Arial"/>
                <w:sz w:val="22"/>
                <w:szCs w:val="22"/>
              </w:rPr>
            </w:pPr>
            <w:r w:rsidRPr="0088683F">
              <w:rPr>
                <w:rFonts w:cs="Arial"/>
                <w:sz w:val="22"/>
                <w:szCs w:val="22"/>
              </w:rPr>
              <w:t>Faculty Director of Research Degrees</w:t>
            </w:r>
          </w:p>
        </w:tc>
        <w:tc>
          <w:tcPr>
            <w:tcW w:w="5387" w:type="dxa"/>
          </w:tcPr>
          <w:p w14:paraId="11318A03" w14:textId="77777777" w:rsidR="00994CF9" w:rsidRPr="003210D4" w:rsidRDefault="00994CF9" w:rsidP="00994CF9">
            <w:pPr>
              <w:rPr>
                <w:rFonts w:cs="Arial"/>
                <w:sz w:val="22"/>
                <w:szCs w:val="22"/>
              </w:rPr>
            </w:pPr>
            <w:r w:rsidRPr="003210D4">
              <w:rPr>
                <w:rFonts w:cs="Arial"/>
                <w:sz w:val="22"/>
                <w:szCs w:val="22"/>
              </w:rPr>
              <w:lastRenderedPageBreak/>
              <w:t>Signature</w:t>
            </w:r>
            <w:r>
              <w:rPr>
                <w:rFonts w:cs="Arial"/>
                <w:sz w:val="22"/>
                <w:szCs w:val="22"/>
              </w:rPr>
              <w:t xml:space="preserve"> or </w:t>
            </w:r>
            <w:r w:rsidRPr="003210D4">
              <w:rPr>
                <w:rFonts w:cs="Arial"/>
                <w:sz w:val="22"/>
                <w:szCs w:val="22"/>
              </w:rPr>
              <w:t>Print Name:</w:t>
            </w:r>
          </w:p>
          <w:p w14:paraId="34885275" w14:textId="77777777" w:rsidR="008944DE" w:rsidRPr="003210D4" w:rsidRDefault="008944DE" w:rsidP="00543338">
            <w:pPr>
              <w:rPr>
                <w:rFonts w:cs="Arial"/>
                <w:sz w:val="22"/>
                <w:szCs w:val="22"/>
              </w:rPr>
            </w:pPr>
          </w:p>
          <w:p w14:paraId="6CD02346" w14:textId="77777777" w:rsidR="008944DE" w:rsidRPr="003210D4" w:rsidRDefault="008944DE" w:rsidP="00543338">
            <w:pPr>
              <w:rPr>
                <w:rFonts w:cs="Arial"/>
                <w:sz w:val="22"/>
                <w:szCs w:val="22"/>
              </w:rPr>
            </w:pPr>
          </w:p>
          <w:p w14:paraId="07E62D4B" w14:textId="77777777" w:rsidR="008944DE" w:rsidRPr="003210D4" w:rsidRDefault="008944DE" w:rsidP="00543338">
            <w:pPr>
              <w:rPr>
                <w:rFonts w:cs="Arial"/>
                <w:sz w:val="22"/>
                <w:szCs w:val="22"/>
              </w:rPr>
            </w:pPr>
          </w:p>
        </w:tc>
        <w:tc>
          <w:tcPr>
            <w:tcW w:w="1842" w:type="dxa"/>
          </w:tcPr>
          <w:p w14:paraId="24644946" w14:textId="77777777" w:rsidR="008944DE" w:rsidRPr="003210D4" w:rsidRDefault="008944DE" w:rsidP="00543338">
            <w:pPr>
              <w:rPr>
                <w:rFonts w:cs="Arial"/>
                <w:sz w:val="22"/>
                <w:szCs w:val="22"/>
              </w:rPr>
            </w:pPr>
            <w:r w:rsidRPr="003210D4">
              <w:rPr>
                <w:rFonts w:cs="Arial"/>
                <w:sz w:val="22"/>
                <w:szCs w:val="22"/>
              </w:rPr>
              <w:lastRenderedPageBreak/>
              <w:t>Date:</w:t>
            </w:r>
          </w:p>
        </w:tc>
      </w:tr>
    </w:tbl>
    <w:p w14:paraId="61331DD8" w14:textId="77777777" w:rsidR="00595F5B" w:rsidRPr="00BF0916" w:rsidRDefault="00595F5B" w:rsidP="008944DE">
      <w:pPr>
        <w:rPr>
          <w:rFonts w:cs="Arial"/>
          <w:sz w:val="22"/>
          <w:szCs w:val="22"/>
        </w:rPr>
      </w:pPr>
    </w:p>
    <w:sectPr w:rsidR="00595F5B" w:rsidRPr="00BF0916" w:rsidSect="00D83BB1">
      <w:headerReference w:type="default" r:id="rId52"/>
      <w:footerReference w:type="default" r:id="rId53"/>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C11249" w14:textId="77777777" w:rsidR="00564493" w:rsidRDefault="00564493">
      <w:r>
        <w:separator/>
      </w:r>
    </w:p>
  </w:endnote>
  <w:endnote w:type="continuationSeparator" w:id="0">
    <w:p w14:paraId="2726F270" w14:textId="77777777" w:rsidR="00564493" w:rsidRDefault="00564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1110303"/>
      <w:docPartObj>
        <w:docPartGallery w:val="Page Numbers (Bottom of Page)"/>
        <w:docPartUnique/>
      </w:docPartObj>
    </w:sdtPr>
    <w:sdtEndPr>
      <w:rPr>
        <w:noProof/>
      </w:rPr>
    </w:sdtEndPr>
    <w:sdtContent>
      <w:p w14:paraId="1689C8A2" w14:textId="77777777" w:rsidR="00FE7F86" w:rsidRDefault="00FE7F86" w:rsidP="00291900">
        <w:pPr>
          <w:pStyle w:val="Footer"/>
          <w:jc w:val="center"/>
        </w:pPr>
        <w:r>
          <w:fldChar w:fldCharType="begin"/>
        </w:r>
        <w:r>
          <w:instrText xml:space="preserve"> PAGE   \* MERGEFORMAT </w:instrText>
        </w:r>
        <w:r>
          <w:fldChar w:fldCharType="separate"/>
        </w:r>
        <w:r w:rsidR="00C50795">
          <w:rPr>
            <w:noProof/>
          </w:rPr>
          <w:t>17</w:t>
        </w:r>
        <w:r>
          <w:rPr>
            <w:noProof/>
          </w:rPr>
          <w:fldChar w:fldCharType="end"/>
        </w:r>
      </w:p>
    </w:sdtContent>
  </w:sdt>
  <w:p w14:paraId="3EE2A879" w14:textId="7018913B" w:rsidR="00FE7F86" w:rsidRPr="00370831" w:rsidRDefault="00FE7F86" w:rsidP="00291900">
    <w:pPr>
      <w:pStyle w:val="Footer"/>
      <w:tabs>
        <w:tab w:val="clear" w:pos="4320"/>
        <w:tab w:val="center" w:pos="4536"/>
        <w:tab w:val="left" w:pos="7371"/>
      </w:tabs>
      <w:ind w:right="-755"/>
    </w:pPr>
    <w:r>
      <w:t>October 2017</w:t>
    </w:r>
    <w:r>
      <w:tab/>
      <w:t xml:space="preserve">                                                                                                   PG1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DA6274" w14:textId="77777777" w:rsidR="00564493" w:rsidRDefault="00564493">
      <w:r>
        <w:separator/>
      </w:r>
    </w:p>
  </w:footnote>
  <w:footnote w:type="continuationSeparator" w:id="0">
    <w:p w14:paraId="7D023EFD" w14:textId="77777777" w:rsidR="00564493" w:rsidRDefault="00564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C54A39" w14:textId="77777777" w:rsidR="00FE7F86" w:rsidRDefault="00FE7F86" w:rsidP="00ED34D1">
    <w:pPr>
      <w:pStyle w:val="Header"/>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FE7F86" w:rsidRDefault="00FE7F86" w:rsidP="00370831">
    <w:pPr>
      <w:pStyle w:val="Header"/>
      <w:jc w:val="right"/>
    </w:pPr>
    <w:r>
      <w:tab/>
    </w:r>
    <w:r>
      <w:tab/>
    </w:r>
    <w:r>
      <w:tab/>
    </w:r>
    <w:r>
      <w:tab/>
      <w:t>Appendix PG1</w:t>
    </w:r>
  </w:p>
  <w:p w14:paraId="793F6F68" w14:textId="77777777" w:rsidR="00FE7F86" w:rsidRDefault="00FE7F86" w:rsidP="00ED34D1">
    <w:pPr>
      <w:pStyle w:val="Header"/>
    </w:pPr>
  </w:p>
  <w:p w14:paraId="11A1DF66" w14:textId="77777777" w:rsidR="00FE7F86" w:rsidRDefault="00FE7F86" w:rsidP="00ED34D1">
    <w:pPr>
      <w:pStyle w:val="Header"/>
    </w:pPr>
  </w:p>
  <w:p w14:paraId="0A03F964" w14:textId="77777777" w:rsidR="00FE7F86" w:rsidRDefault="00FE7F86" w:rsidP="00ED34D1">
    <w:pPr>
      <w:pStyle w:val="Header"/>
    </w:pPr>
  </w:p>
  <w:p w14:paraId="558320AF" w14:textId="77777777" w:rsidR="00FE7F86" w:rsidRDefault="00FE7F86"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3"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8"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291A4D"/>
    <w:multiLevelType w:val="hybridMultilevel"/>
    <w:tmpl w:val="B7968198"/>
    <w:lvl w:ilvl="0" w:tplc="F310309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B345FE"/>
    <w:multiLevelType w:val="hybridMultilevel"/>
    <w:tmpl w:val="B3C64126"/>
    <w:lvl w:ilvl="0" w:tplc="DEE45A58">
      <w:start w:val="1"/>
      <w:numFmt w:val="bullet"/>
      <w:lvlText w:val=""/>
      <w:lvlJc w:val="left"/>
      <w:pPr>
        <w:tabs>
          <w:tab w:val="num" w:pos="720"/>
        </w:tabs>
        <w:ind w:left="720" w:hanging="360"/>
      </w:pPr>
      <w:rPr>
        <w:rFonts w:ascii="Wingdings 3" w:hAnsi="Wingdings 3" w:hint="default"/>
      </w:rPr>
    </w:lvl>
    <w:lvl w:ilvl="1" w:tplc="7F6E0204" w:tentative="1">
      <w:start w:val="1"/>
      <w:numFmt w:val="bullet"/>
      <w:lvlText w:val=""/>
      <w:lvlJc w:val="left"/>
      <w:pPr>
        <w:tabs>
          <w:tab w:val="num" w:pos="1440"/>
        </w:tabs>
        <w:ind w:left="1440" w:hanging="360"/>
      </w:pPr>
      <w:rPr>
        <w:rFonts w:ascii="Wingdings 3" w:hAnsi="Wingdings 3" w:hint="default"/>
      </w:rPr>
    </w:lvl>
    <w:lvl w:ilvl="2" w:tplc="D12AE16A" w:tentative="1">
      <w:start w:val="1"/>
      <w:numFmt w:val="bullet"/>
      <w:lvlText w:val=""/>
      <w:lvlJc w:val="left"/>
      <w:pPr>
        <w:tabs>
          <w:tab w:val="num" w:pos="2160"/>
        </w:tabs>
        <w:ind w:left="2160" w:hanging="360"/>
      </w:pPr>
      <w:rPr>
        <w:rFonts w:ascii="Wingdings 3" w:hAnsi="Wingdings 3" w:hint="default"/>
      </w:rPr>
    </w:lvl>
    <w:lvl w:ilvl="3" w:tplc="4CA25BDA" w:tentative="1">
      <w:start w:val="1"/>
      <w:numFmt w:val="bullet"/>
      <w:lvlText w:val=""/>
      <w:lvlJc w:val="left"/>
      <w:pPr>
        <w:tabs>
          <w:tab w:val="num" w:pos="2880"/>
        </w:tabs>
        <w:ind w:left="2880" w:hanging="360"/>
      </w:pPr>
      <w:rPr>
        <w:rFonts w:ascii="Wingdings 3" w:hAnsi="Wingdings 3" w:hint="default"/>
      </w:rPr>
    </w:lvl>
    <w:lvl w:ilvl="4" w:tplc="4BF66D8A" w:tentative="1">
      <w:start w:val="1"/>
      <w:numFmt w:val="bullet"/>
      <w:lvlText w:val=""/>
      <w:lvlJc w:val="left"/>
      <w:pPr>
        <w:tabs>
          <w:tab w:val="num" w:pos="3600"/>
        </w:tabs>
        <w:ind w:left="3600" w:hanging="360"/>
      </w:pPr>
      <w:rPr>
        <w:rFonts w:ascii="Wingdings 3" w:hAnsi="Wingdings 3" w:hint="default"/>
      </w:rPr>
    </w:lvl>
    <w:lvl w:ilvl="5" w:tplc="CBECC75A" w:tentative="1">
      <w:start w:val="1"/>
      <w:numFmt w:val="bullet"/>
      <w:lvlText w:val=""/>
      <w:lvlJc w:val="left"/>
      <w:pPr>
        <w:tabs>
          <w:tab w:val="num" w:pos="4320"/>
        </w:tabs>
        <w:ind w:left="4320" w:hanging="360"/>
      </w:pPr>
      <w:rPr>
        <w:rFonts w:ascii="Wingdings 3" w:hAnsi="Wingdings 3" w:hint="default"/>
      </w:rPr>
    </w:lvl>
    <w:lvl w:ilvl="6" w:tplc="7BC00D74" w:tentative="1">
      <w:start w:val="1"/>
      <w:numFmt w:val="bullet"/>
      <w:lvlText w:val=""/>
      <w:lvlJc w:val="left"/>
      <w:pPr>
        <w:tabs>
          <w:tab w:val="num" w:pos="5040"/>
        </w:tabs>
        <w:ind w:left="5040" w:hanging="360"/>
      </w:pPr>
      <w:rPr>
        <w:rFonts w:ascii="Wingdings 3" w:hAnsi="Wingdings 3" w:hint="default"/>
      </w:rPr>
    </w:lvl>
    <w:lvl w:ilvl="7" w:tplc="79620E54" w:tentative="1">
      <w:start w:val="1"/>
      <w:numFmt w:val="bullet"/>
      <w:lvlText w:val=""/>
      <w:lvlJc w:val="left"/>
      <w:pPr>
        <w:tabs>
          <w:tab w:val="num" w:pos="5760"/>
        </w:tabs>
        <w:ind w:left="5760" w:hanging="360"/>
      </w:pPr>
      <w:rPr>
        <w:rFonts w:ascii="Wingdings 3" w:hAnsi="Wingdings 3" w:hint="default"/>
      </w:rPr>
    </w:lvl>
    <w:lvl w:ilvl="8" w:tplc="157219F6"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3"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4" w15:restartNumberingAfterBreak="0">
    <w:nsid w:val="49494280"/>
    <w:multiLevelType w:val="hybridMultilevel"/>
    <w:tmpl w:val="C95C86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8"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7"/>
  </w:num>
  <w:num w:numId="2">
    <w:abstractNumId w:val="13"/>
  </w:num>
  <w:num w:numId="3">
    <w:abstractNumId w:val="7"/>
  </w:num>
  <w:num w:numId="4">
    <w:abstractNumId w:val="5"/>
  </w:num>
  <w:num w:numId="5">
    <w:abstractNumId w:val="2"/>
  </w:num>
  <w:num w:numId="6">
    <w:abstractNumId w:val="0"/>
  </w:num>
  <w:num w:numId="7">
    <w:abstractNumId w:val="19"/>
  </w:num>
  <w:num w:numId="8">
    <w:abstractNumId w:val="16"/>
  </w:num>
  <w:num w:numId="9">
    <w:abstractNumId w:val="1"/>
  </w:num>
  <w:num w:numId="10">
    <w:abstractNumId w:val="18"/>
  </w:num>
  <w:num w:numId="11">
    <w:abstractNumId w:val="21"/>
  </w:num>
  <w:num w:numId="12">
    <w:abstractNumId w:val="20"/>
  </w:num>
  <w:num w:numId="13">
    <w:abstractNumId w:val="12"/>
  </w:num>
  <w:num w:numId="14">
    <w:abstractNumId w:val="6"/>
  </w:num>
  <w:num w:numId="15">
    <w:abstractNumId w:val="4"/>
  </w:num>
  <w:num w:numId="16">
    <w:abstractNumId w:val="3"/>
  </w:num>
  <w:num w:numId="17">
    <w:abstractNumId w:val="8"/>
  </w:num>
  <w:num w:numId="18">
    <w:abstractNumId w:val="15"/>
  </w:num>
  <w:num w:numId="19">
    <w:abstractNumId w:val="9"/>
  </w:num>
  <w:num w:numId="20">
    <w:abstractNumId w:val="10"/>
  </w:num>
  <w:num w:numId="21">
    <w:abstractNumId w:val="1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54D"/>
    <w:rsid w:val="0000503B"/>
    <w:rsid w:val="00005E62"/>
    <w:rsid w:val="00013F62"/>
    <w:rsid w:val="00015367"/>
    <w:rsid w:val="00016D31"/>
    <w:rsid w:val="00027160"/>
    <w:rsid w:val="00030DDF"/>
    <w:rsid w:val="00041A6B"/>
    <w:rsid w:val="000432DF"/>
    <w:rsid w:val="00047225"/>
    <w:rsid w:val="00054BFD"/>
    <w:rsid w:val="00055046"/>
    <w:rsid w:val="00056718"/>
    <w:rsid w:val="00095F33"/>
    <w:rsid w:val="00096604"/>
    <w:rsid w:val="000B43A7"/>
    <w:rsid w:val="000B7209"/>
    <w:rsid w:val="000C1D53"/>
    <w:rsid w:val="000C4198"/>
    <w:rsid w:val="000C6D22"/>
    <w:rsid w:val="000D166A"/>
    <w:rsid w:val="000F5B56"/>
    <w:rsid w:val="0010084E"/>
    <w:rsid w:val="001217FD"/>
    <w:rsid w:val="00121AC3"/>
    <w:rsid w:val="0012253D"/>
    <w:rsid w:val="001400B5"/>
    <w:rsid w:val="00141DF3"/>
    <w:rsid w:val="00151746"/>
    <w:rsid w:val="0015311B"/>
    <w:rsid w:val="00154D0F"/>
    <w:rsid w:val="00157905"/>
    <w:rsid w:val="00166B83"/>
    <w:rsid w:val="00172F4C"/>
    <w:rsid w:val="00173CC3"/>
    <w:rsid w:val="00185554"/>
    <w:rsid w:val="001A2DE0"/>
    <w:rsid w:val="001B1EEF"/>
    <w:rsid w:val="001C6B27"/>
    <w:rsid w:val="001D074C"/>
    <w:rsid w:val="001F47B0"/>
    <w:rsid w:val="001F5E3E"/>
    <w:rsid w:val="002114E6"/>
    <w:rsid w:val="0022098F"/>
    <w:rsid w:val="00221A9E"/>
    <w:rsid w:val="00222D05"/>
    <w:rsid w:val="0022643E"/>
    <w:rsid w:val="002370BA"/>
    <w:rsid w:val="00246903"/>
    <w:rsid w:val="00261C5C"/>
    <w:rsid w:val="002767B9"/>
    <w:rsid w:val="00280DF9"/>
    <w:rsid w:val="00284E60"/>
    <w:rsid w:val="00287BD7"/>
    <w:rsid w:val="00291900"/>
    <w:rsid w:val="00293B33"/>
    <w:rsid w:val="002B5804"/>
    <w:rsid w:val="002E0D27"/>
    <w:rsid w:val="002E240C"/>
    <w:rsid w:val="002F3407"/>
    <w:rsid w:val="002F62BD"/>
    <w:rsid w:val="00303F2E"/>
    <w:rsid w:val="003064A7"/>
    <w:rsid w:val="0031458B"/>
    <w:rsid w:val="003155A9"/>
    <w:rsid w:val="00325CBE"/>
    <w:rsid w:val="003275B0"/>
    <w:rsid w:val="003317EE"/>
    <w:rsid w:val="00335D74"/>
    <w:rsid w:val="0034191A"/>
    <w:rsid w:val="00353C75"/>
    <w:rsid w:val="00363F74"/>
    <w:rsid w:val="00370831"/>
    <w:rsid w:val="00376A02"/>
    <w:rsid w:val="003870D0"/>
    <w:rsid w:val="00391D2C"/>
    <w:rsid w:val="003A11E9"/>
    <w:rsid w:val="003B4AF0"/>
    <w:rsid w:val="003C5892"/>
    <w:rsid w:val="003C7969"/>
    <w:rsid w:val="003D62AF"/>
    <w:rsid w:val="003E5663"/>
    <w:rsid w:val="003E7D6B"/>
    <w:rsid w:val="003F4C86"/>
    <w:rsid w:val="003F7948"/>
    <w:rsid w:val="003F7988"/>
    <w:rsid w:val="003F7D77"/>
    <w:rsid w:val="00430E87"/>
    <w:rsid w:val="004310AE"/>
    <w:rsid w:val="004375FD"/>
    <w:rsid w:val="0045240A"/>
    <w:rsid w:val="00452942"/>
    <w:rsid w:val="00474F13"/>
    <w:rsid w:val="00475B50"/>
    <w:rsid w:val="00476E74"/>
    <w:rsid w:val="00485D4E"/>
    <w:rsid w:val="004971D4"/>
    <w:rsid w:val="004B251B"/>
    <w:rsid w:val="004B2A69"/>
    <w:rsid w:val="004E363A"/>
    <w:rsid w:val="004F22A4"/>
    <w:rsid w:val="00512288"/>
    <w:rsid w:val="005133C3"/>
    <w:rsid w:val="005140FB"/>
    <w:rsid w:val="005302A6"/>
    <w:rsid w:val="005363FE"/>
    <w:rsid w:val="00541CFE"/>
    <w:rsid w:val="00543338"/>
    <w:rsid w:val="005451B3"/>
    <w:rsid w:val="005513E3"/>
    <w:rsid w:val="0055230D"/>
    <w:rsid w:val="00556BFF"/>
    <w:rsid w:val="005608A4"/>
    <w:rsid w:val="00564493"/>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3D0F"/>
    <w:rsid w:val="0063456A"/>
    <w:rsid w:val="00635A88"/>
    <w:rsid w:val="00643766"/>
    <w:rsid w:val="00654638"/>
    <w:rsid w:val="00654D91"/>
    <w:rsid w:val="00660727"/>
    <w:rsid w:val="006731F3"/>
    <w:rsid w:val="00677F77"/>
    <w:rsid w:val="00682636"/>
    <w:rsid w:val="0069594C"/>
    <w:rsid w:val="006B20A7"/>
    <w:rsid w:val="006B582D"/>
    <w:rsid w:val="006B73D1"/>
    <w:rsid w:val="006C0F0D"/>
    <w:rsid w:val="006C170C"/>
    <w:rsid w:val="006C45FB"/>
    <w:rsid w:val="006D04D5"/>
    <w:rsid w:val="006D05CF"/>
    <w:rsid w:val="006D503F"/>
    <w:rsid w:val="006D7C2A"/>
    <w:rsid w:val="006F1BDC"/>
    <w:rsid w:val="00702A7E"/>
    <w:rsid w:val="00703A24"/>
    <w:rsid w:val="0071332A"/>
    <w:rsid w:val="00722D54"/>
    <w:rsid w:val="00753EDE"/>
    <w:rsid w:val="00795C79"/>
    <w:rsid w:val="007A0692"/>
    <w:rsid w:val="007A3641"/>
    <w:rsid w:val="007C2A63"/>
    <w:rsid w:val="007C755A"/>
    <w:rsid w:val="007D1EB3"/>
    <w:rsid w:val="007E4DC2"/>
    <w:rsid w:val="007F6FC1"/>
    <w:rsid w:val="00802E0D"/>
    <w:rsid w:val="00816ED8"/>
    <w:rsid w:val="00820E04"/>
    <w:rsid w:val="0083144B"/>
    <w:rsid w:val="00831EF8"/>
    <w:rsid w:val="00832FEA"/>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63F3"/>
    <w:rsid w:val="009368DD"/>
    <w:rsid w:val="009435B2"/>
    <w:rsid w:val="00950A56"/>
    <w:rsid w:val="00961E02"/>
    <w:rsid w:val="00962D90"/>
    <w:rsid w:val="00964767"/>
    <w:rsid w:val="00966EFD"/>
    <w:rsid w:val="009803A2"/>
    <w:rsid w:val="009905BC"/>
    <w:rsid w:val="00994CF9"/>
    <w:rsid w:val="009A0D4E"/>
    <w:rsid w:val="009A2302"/>
    <w:rsid w:val="009A654D"/>
    <w:rsid w:val="009A7385"/>
    <w:rsid w:val="009C6EE0"/>
    <w:rsid w:val="009C7898"/>
    <w:rsid w:val="009E1467"/>
    <w:rsid w:val="009F3BE4"/>
    <w:rsid w:val="00A048DE"/>
    <w:rsid w:val="00A155DE"/>
    <w:rsid w:val="00A15A7C"/>
    <w:rsid w:val="00A17E0A"/>
    <w:rsid w:val="00A26705"/>
    <w:rsid w:val="00A27F4D"/>
    <w:rsid w:val="00A4205A"/>
    <w:rsid w:val="00A45333"/>
    <w:rsid w:val="00A47731"/>
    <w:rsid w:val="00A62C1D"/>
    <w:rsid w:val="00A67160"/>
    <w:rsid w:val="00A80816"/>
    <w:rsid w:val="00AB0FB7"/>
    <w:rsid w:val="00AC147B"/>
    <w:rsid w:val="00AC6903"/>
    <w:rsid w:val="00AD516F"/>
    <w:rsid w:val="00AD5A94"/>
    <w:rsid w:val="00AF2941"/>
    <w:rsid w:val="00AF2AA3"/>
    <w:rsid w:val="00AF7BA9"/>
    <w:rsid w:val="00B12AB0"/>
    <w:rsid w:val="00B273A5"/>
    <w:rsid w:val="00B3408B"/>
    <w:rsid w:val="00B65D5E"/>
    <w:rsid w:val="00B70B7E"/>
    <w:rsid w:val="00B718D3"/>
    <w:rsid w:val="00B84A54"/>
    <w:rsid w:val="00B95514"/>
    <w:rsid w:val="00BB2F10"/>
    <w:rsid w:val="00BD2727"/>
    <w:rsid w:val="00BD589F"/>
    <w:rsid w:val="00BD7EF3"/>
    <w:rsid w:val="00BE24D4"/>
    <w:rsid w:val="00BE3C32"/>
    <w:rsid w:val="00BF0916"/>
    <w:rsid w:val="00C037ED"/>
    <w:rsid w:val="00C07270"/>
    <w:rsid w:val="00C14717"/>
    <w:rsid w:val="00C31ED6"/>
    <w:rsid w:val="00C45CE3"/>
    <w:rsid w:val="00C477B6"/>
    <w:rsid w:val="00C50795"/>
    <w:rsid w:val="00C66E9A"/>
    <w:rsid w:val="00C75F44"/>
    <w:rsid w:val="00C75F7C"/>
    <w:rsid w:val="00C856A1"/>
    <w:rsid w:val="00CA1E71"/>
    <w:rsid w:val="00CA4FBE"/>
    <w:rsid w:val="00CA65FC"/>
    <w:rsid w:val="00CA796D"/>
    <w:rsid w:val="00CB3E7A"/>
    <w:rsid w:val="00CC3631"/>
    <w:rsid w:val="00CC4AC2"/>
    <w:rsid w:val="00CC5FEA"/>
    <w:rsid w:val="00CD0196"/>
    <w:rsid w:val="00CD2785"/>
    <w:rsid w:val="00CD5B6B"/>
    <w:rsid w:val="00CD6B1A"/>
    <w:rsid w:val="00D01434"/>
    <w:rsid w:val="00D122D0"/>
    <w:rsid w:val="00D215F0"/>
    <w:rsid w:val="00D25A52"/>
    <w:rsid w:val="00D46D22"/>
    <w:rsid w:val="00D56242"/>
    <w:rsid w:val="00D60565"/>
    <w:rsid w:val="00D63189"/>
    <w:rsid w:val="00D66DE8"/>
    <w:rsid w:val="00D70544"/>
    <w:rsid w:val="00D70714"/>
    <w:rsid w:val="00D732FC"/>
    <w:rsid w:val="00D81082"/>
    <w:rsid w:val="00D83BB1"/>
    <w:rsid w:val="00DC2AE7"/>
    <w:rsid w:val="00DC3AC5"/>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EE7260"/>
    <w:rsid w:val="00F02051"/>
    <w:rsid w:val="00F105E6"/>
    <w:rsid w:val="00F20553"/>
    <w:rsid w:val="00F20D1C"/>
    <w:rsid w:val="00F26723"/>
    <w:rsid w:val="00F274DA"/>
    <w:rsid w:val="00F41F11"/>
    <w:rsid w:val="00F50670"/>
    <w:rsid w:val="00F6356A"/>
    <w:rsid w:val="00F65BA4"/>
    <w:rsid w:val="00F65ECA"/>
    <w:rsid w:val="00F678E5"/>
    <w:rsid w:val="00F7569E"/>
    <w:rsid w:val="00F76BDC"/>
    <w:rsid w:val="00F77B80"/>
    <w:rsid w:val="00F901BB"/>
    <w:rsid w:val="00FA71D9"/>
    <w:rsid w:val="00FD099C"/>
    <w:rsid w:val="00FD60D8"/>
    <w:rsid w:val="00FD70D5"/>
    <w:rsid w:val="00FE3258"/>
    <w:rsid w:val="00FE6FDE"/>
    <w:rsid w:val="00FE7F86"/>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uiPriority w:val="39"/>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 w:type="paragraph" w:styleId="Caption">
    <w:name w:val="caption"/>
    <w:basedOn w:val="Normal"/>
    <w:next w:val="Normal"/>
    <w:uiPriority w:val="35"/>
    <w:unhideWhenUsed/>
    <w:qFormat/>
    <w:rsid w:val="00D66DE8"/>
    <w:pPr>
      <w:spacing w:after="200"/>
    </w:pPr>
    <w:rPr>
      <w:rFonts w:asciiTheme="minorHAnsi" w:eastAsiaTheme="minorHAnsi" w:hAnsiTheme="minorHAnsi" w:cstheme="minorBidi"/>
      <w:i/>
      <w:iCs/>
      <w:color w:val="1F497D" w:themeColor="text2"/>
      <w:sz w:val="18"/>
      <w:szCs w:val="18"/>
      <w:lang w:eastAsia="en-US"/>
    </w:rPr>
  </w:style>
  <w:style w:type="character" w:customStyle="1" w:styleId="UnresolvedMention1">
    <w:name w:val="Unresolved Mention1"/>
    <w:basedOn w:val="DefaultParagraphFont"/>
    <w:uiPriority w:val="99"/>
    <w:semiHidden/>
    <w:unhideWhenUsed/>
    <w:rsid w:val="00543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321552">
      <w:bodyDiv w:val="1"/>
      <w:marLeft w:val="0"/>
      <w:marRight w:val="0"/>
      <w:marTop w:val="0"/>
      <w:marBottom w:val="0"/>
      <w:divBdr>
        <w:top w:val="none" w:sz="0" w:space="0" w:color="auto"/>
        <w:left w:val="none" w:sz="0" w:space="0" w:color="auto"/>
        <w:bottom w:val="none" w:sz="0" w:space="0" w:color="auto"/>
        <w:right w:val="none" w:sz="0" w:space="0" w:color="auto"/>
      </w:divBdr>
      <w:divsChild>
        <w:div w:id="410079514">
          <w:marLeft w:val="547"/>
          <w:marRight w:val="0"/>
          <w:marTop w:val="200"/>
          <w:marBottom w:val="0"/>
          <w:divBdr>
            <w:top w:val="none" w:sz="0" w:space="0" w:color="auto"/>
            <w:left w:val="none" w:sz="0" w:space="0" w:color="auto"/>
            <w:bottom w:val="none" w:sz="0" w:space="0" w:color="auto"/>
            <w:right w:val="none" w:sz="0" w:space="0" w:color="auto"/>
          </w:divBdr>
        </w:div>
      </w:divsChild>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cid:f5f16b2f-8a4a-4d5b-8e03-a6fc7c786924@eurprd08.prod.outlook.com" TargetMode="External"/><Relationship Id="rId26" Type="http://schemas.openxmlformats.org/officeDocument/2006/relationships/hyperlink" Target="https://doi.org/10.1016/j.applanim.2019.02.014" TargetMode="External"/><Relationship Id="rId39" Type="http://schemas.openxmlformats.org/officeDocument/2006/relationships/hyperlink" Target="https://doi.org/10.1016/j.applanim.2010.11.015" TargetMode="External"/><Relationship Id="rId21" Type="http://schemas.openxmlformats.org/officeDocument/2006/relationships/hyperlink" Target="https://doi.org/10.3390/ani8050063" TargetMode="External"/><Relationship Id="rId34" Type="http://schemas.openxmlformats.org/officeDocument/2006/relationships/hyperlink" Target="https://doi.org/10.1016/j.applanim.2010.01.014" TargetMode="External"/><Relationship Id="rId42" Type="http://schemas.openxmlformats.org/officeDocument/2006/relationships/hyperlink" Target="https://doi.org/10.1016/j.applanim.2014.07.006" TargetMode="External"/><Relationship Id="rId47" Type="http://schemas.openxmlformats.org/officeDocument/2006/relationships/hyperlink" Target="https://doi.org/10.1292/jvms.59.397" TargetMode="External"/><Relationship Id="rId50" Type="http://schemas.openxmlformats.org/officeDocument/2006/relationships/hyperlink" Target="http://uwtsd.ac.uk/ip"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cid:0ab86134-9e48-4e9d-a6ff-ed131e21077e@eurprd08.prod.outlook.com" TargetMode="External"/><Relationship Id="rId29" Type="http://schemas.openxmlformats.org/officeDocument/2006/relationships/hyperlink" Target="https://www.researchgate.net/publication/238722221" TargetMode="External"/><Relationship Id="rId11" Type="http://schemas.openxmlformats.org/officeDocument/2006/relationships/image" Target="media/image1.png"/><Relationship Id="rId24" Type="http://schemas.openxmlformats.org/officeDocument/2006/relationships/hyperlink" Target="https://bmcvetres.biomedcentral.com/articles/10.1186/s12917-015-0373-1" TargetMode="External"/><Relationship Id="rId32" Type="http://schemas.openxmlformats.org/officeDocument/2006/relationships/hyperlink" Target="https://doi.org/10.4454/db.v4i1.v3i3.76" TargetMode="External"/><Relationship Id="rId37" Type="http://schemas.openxmlformats.org/officeDocument/2006/relationships/hyperlink" Target="https://doi.org/10.1016/j.applanim.2019.104884" TargetMode="External"/><Relationship Id="rId40" Type="http://schemas.openxmlformats.org/officeDocument/2006/relationships/hyperlink" Target="https://doi.org/10.1016/S0168-159(96)01129-X" TargetMode="External"/><Relationship Id="rId45" Type="http://schemas.openxmlformats.org/officeDocument/2006/relationships/hyperlink" Target="https://doi.org/10.1016/j.jveb.2016.06.008"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uwtsd.ac.uk/academic-office/appendices-and-forms/" TargetMode="External"/><Relationship Id="rId19" Type="http://schemas.openxmlformats.org/officeDocument/2006/relationships/hyperlink" Target="https://doi.org/10.1016/j.jveb.2013.12.002" TargetMode="External"/><Relationship Id="rId31" Type="http://schemas.openxmlformats.org/officeDocument/2006/relationships/hyperlink" Target="https://doi.org/10.1016/S0168-1591(99)00011-8" TargetMode="External"/><Relationship Id="rId44" Type="http://schemas.openxmlformats.org/officeDocument/2006/relationships/hyperlink" Target="https://doi.org/10.1111/brv.12235"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image" Target="cid:fa3742d0-0659-4dc2-829b-05a9961492c7@eurprd08.prod.outlook.com" TargetMode="External"/><Relationship Id="rId22" Type="http://schemas.openxmlformats.org/officeDocument/2006/relationships/hyperlink" Target="https://doi.org/10.1016/j.jveb.2018.07.010" TargetMode="External"/><Relationship Id="rId27" Type="http://schemas.openxmlformats.org/officeDocument/2006/relationships/hyperlink" Target="https://doi.org/10.1080/08927936.2018.1406201" TargetMode="External"/><Relationship Id="rId30" Type="http://schemas.openxmlformats.org/officeDocument/2006/relationships/hyperlink" Target="https://doi.org/10.1016/j.beproc.2018.08.002" TargetMode="External"/><Relationship Id="rId35" Type="http://schemas.openxmlformats.org/officeDocument/2006/relationships/hyperlink" Target="https://doi.org.10.1016/j.mayocp.2017.06.014" TargetMode="External"/><Relationship Id="rId43" Type="http://schemas.openxmlformats.org/officeDocument/2006/relationships/hyperlink" Target="https://doi.org/10.2460/javma.2000.217.342" TargetMode="External"/><Relationship Id="rId48" Type="http://schemas.openxmlformats.org/officeDocument/2006/relationships/hyperlink" Target="https://doi.org/10.1016/j.jveb.2017.10.009" TargetMode="External"/><Relationship Id="rId8" Type="http://schemas.openxmlformats.org/officeDocument/2006/relationships/hyperlink" Target="http://www.uwtsd.ac.uk/academic-office/academic-quality-handbook/" TargetMode="External"/><Relationship Id="rId51" Type="http://schemas.openxmlformats.org/officeDocument/2006/relationships/hyperlink" Target="http://www.uwtsd.ac.uk/academic-office/appendices-and-forms/" TargetMode="External"/><Relationship Id="rId3" Type="http://schemas.openxmlformats.org/officeDocument/2006/relationships/styles" Target="styles.xml"/><Relationship Id="rId12" Type="http://schemas.openxmlformats.org/officeDocument/2006/relationships/image" Target="cid:5d0cc156-4713-4856-8666-1446c10f1870@eurprd08.prod.outlook.com" TargetMode="External"/><Relationship Id="rId17" Type="http://schemas.openxmlformats.org/officeDocument/2006/relationships/image" Target="media/image4.png"/><Relationship Id="rId25" Type="http://schemas.openxmlformats.org/officeDocument/2006/relationships/hyperlink" Target="https://doi:10.1016/S0168-1591(99)00217-6" TargetMode="External"/><Relationship Id="rId33" Type="http://schemas.openxmlformats.org/officeDocument/2006/relationships/hyperlink" Target="https://doi.org/10.1016/j.jveb.2011.09.004" TargetMode="External"/><Relationship Id="rId38" Type="http://schemas.openxmlformats.org/officeDocument/2006/relationships/hyperlink" Target="https://doi.org.10.1016/j.applanim.2017.07.002" TargetMode="External"/><Relationship Id="rId46" Type="http://schemas.openxmlformats.org/officeDocument/2006/relationships/hyperlink" Target="https://doi.org/10.1037/h0037426" TargetMode="External"/><Relationship Id="rId20" Type="http://schemas.openxmlformats.org/officeDocument/2006/relationships/hyperlink" Target="https://doi.org/10.1371/journal.pone.0192846" TargetMode="External"/><Relationship Id="rId41" Type="http://schemas.openxmlformats.org/officeDocument/2006/relationships/hyperlink" Target="https://doi.org/10.4142/jvs.2016.17.2.153"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doi.org/10.1016/j.jveb.2018.03.013" TargetMode="External"/><Relationship Id="rId28" Type="http://schemas.openxmlformats.org/officeDocument/2006/relationships/hyperlink" Target="https://doi.org/10.3389/fvets.2018.00037" TargetMode="External"/><Relationship Id="rId36" Type="http://schemas.openxmlformats.org/officeDocument/2006/relationships/hyperlink" Target="https://doi.org/10.1080/10888705.2019.1646134" TargetMode="External"/><Relationship Id="rId49" Type="http://schemas.openxmlformats.org/officeDocument/2006/relationships/hyperlink" Target="http://www.uwtsd.ac.uk/rdp/rdp-onli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B6C14-B649-4BF8-BB76-8B2D5ED87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4074</Words>
  <Characters>23225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27245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Christine Davies</cp:lastModifiedBy>
  <cp:revision>2</cp:revision>
  <cp:lastPrinted>2016-11-02T14:01:00Z</cp:lastPrinted>
  <dcterms:created xsi:type="dcterms:W3CDTF">2021-02-25T09:17:00Z</dcterms:created>
  <dcterms:modified xsi:type="dcterms:W3CDTF">2021-02-25T09:17:00Z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