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Times New Roman" w:hAnsi="Times New Roman" w:cs="Times New Roman"/>
          <w:sz w:val="24"/>
          <w:szCs w:val="24"/>
        </w:rPr>
        <w:id w:val="127758001"/>
        <w:docPartObj>
          <w:docPartGallery w:val="Cover Pages"/>
          <w:docPartUnique/>
        </w:docPartObj>
      </w:sdtPr>
      <w:sdtContent>
        <w:p w14:paraId="4C207881" w14:textId="7F2269FE" w:rsidR="008125C3" w:rsidRPr="00DA14DF" w:rsidRDefault="008125C3" w:rsidP="00DA14DF">
          <w:pPr>
            <w:spacing w:line="360" w:lineRule="auto"/>
            <w:rPr>
              <w:rFonts w:ascii="Times New Roman" w:hAnsi="Times New Roman" w:cs="Times New Roman"/>
              <w:sz w:val="24"/>
              <w:szCs w:val="24"/>
            </w:rPr>
          </w:pPr>
          <w:r w:rsidRPr="00DA14DF">
            <w:rPr>
              <w:rFonts w:ascii="Times New Roman" w:hAnsi="Times New Roman" w:cs="Times New Roman"/>
              <w:noProof/>
              <w:sz w:val="24"/>
              <w:szCs w:val="24"/>
            </w:rPr>
            <mc:AlternateContent>
              <mc:Choice Requires="wpg">
                <w:drawing>
                  <wp:anchor distT="0" distB="0" distL="114300" distR="114300" simplePos="0" relativeHeight="251659776" behindDoc="0" locked="0" layoutInCell="1" allowOverlap="1" wp14:anchorId="14BBC01D" wp14:editId="01C5C472">
                    <wp:simplePos x="0" y="0"/>
                    <wp:positionH relativeFrom="page">
                      <wp:align>center</wp:align>
                    </wp:positionH>
                    <mc:AlternateContent>
                      <mc:Choice Requires="wp14">
                        <wp:positionV relativeFrom="page">
                          <wp14:pctPosVOffset>2300</wp14:pctPosVOffset>
                        </wp:positionV>
                      </mc:Choice>
                      <mc:Fallback>
                        <wp:positionV relativeFrom="page">
                          <wp:posOffset>231140</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3F424732" id="Group 157" o:spid="_x0000_s1026" style="position:absolute;margin-left:0;margin-top:0;width:8in;height:95.7pt;z-index:25165977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" path="m,l7312660,r,1129665l3619500,733425,,1091565,,xe" fillcolor="#4f81bd [3204]" stroked="f" strokeweight="2pt">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" stroked="f" strokeweight="2pt">
                      <v:fill r:id="rId8" o:title="" recolor="t" rotate="t" type="frame"/>
                    </v:rect>
                    <w10:wrap anchorx="page" anchory="page"/>
                  </v:group>
                </w:pict>
              </mc:Fallback>
            </mc:AlternateContent>
          </w:r>
          <w:r w:rsidRPr="00DA14DF">
            <w:rPr>
              <w:rFonts w:ascii="Times New Roman" w:hAnsi="Times New Roman" w:cs="Times New Roman"/>
              <w:noProof/>
              <w:sz w:val="24"/>
              <w:szCs w:val="24"/>
            </w:rPr>
            <mc:AlternateContent>
              <mc:Choice Requires="wps">
                <w:drawing>
                  <wp:anchor distT="0" distB="0" distL="114300" distR="114300" simplePos="0" relativeHeight="251656704" behindDoc="0" locked="0" layoutInCell="1" allowOverlap="1" wp14:anchorId="1B0E0DD4" wp14:editId="05352B47">
                    <wp:simplePos x="0" y="0"/>
                    <wp:positionH relativeFrom="page">
                      <wp:align>center</wp:align>
                    </wp:positionH>
                    <mc:AlternateContent>
                      <mc:Choice Requires="wp14">
                        <wp:positionV relativeFrom="page">
                          <wp14:pctPosVOffset>81800</wp14:pctPosVOffset>
                        </wp:positionV>
                      </mc:Choice>
                      <mc:Fallback>
                        <wp:positionV relativeFrom="page">
                          <wp:posOffset>8227695</wp:posOffset>
                        </wp:positionV>
                      </mc:Fallback>
                    </mc:AlternateContent>
                    <wp:extent cx="7315200" cy="914400"/>
                    <wp:effectExtent l="0" t="0" r="0" b="825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57C1100" w14:textId="15489D32" w:rsidR="008125C3" w:rsidRDefault="008125C3">
                                <w:pPr>
                                  <w:pStyle w:val="NoSpacing"/>
                                  <w:jc w:val="right"/>
                                  <w:rPr>
                                    <w:color w:val="595959" w:themeColor="text1" w:themeTint="A6"/>
                                    <w:sz w:val="18"/>
                                    <w:szCs w:val="18"/>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1B0E0DD4" id="_x0000_t202" coordsize="21600,21600" o:spt="202" path="m,l,21600r21600,l21600,xe">
                    <v:stroke joinstyle="miter"/>
                    <v:path gradientshapeok="t" o:connecttype="rect"/>
                  </v:shapetype>
                  <v:shape id="Text Box 159" o:spid="_x0000_s1026" type="#_x0000_t202" style="position:absolute;margin-left:0;margin-top:0;width:8in;height:1in;z-index:251656704;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p w14:paraId="457C1100" w14:textId="15489D32" w:rsidR="008125C3" w:rsidRDefault="008125C3">
                          <w:pPr>
                            <w:pStyle w:val="NoSpacing"/>
                            <w:jc w:val="right"/>
                            <w:rPr>
                              <w:color w:val="595959" w:themeColor="text1" w:themeTint="A6"/>
                              <w:sz w:val="18"/>
                              <w:szCs w:val="18"/>
                            </w:rPr>
                          </w:pPr>
                        </w:p>
                      </w:txbxContent>
                    </v:textbox>
                    <w10:wrap type="square" anchorx="page" anchory="page"/>
                  </v:shape>
                </w:pict>
              </mc:Fallback>
            </mc:AlternateContent>
          </w:r>
          <w:r w:rsidRPr="00DA14DF">
            <w:rPr>
              <w:rFonts w:ascii="Times New Roman" w:hAnsi="Times New Roman" w:cs="Times New Roman"/>
              <w:noProof/>
              <w:sz w:val="24"/>
              <w:szCs w:val="24"/>
            </w:rPr>
            <mc:AlternateContent>
              <mc:Choice Requires="wps">
                <w:drawing>
                  <wp:anchor distT="0" distB="0" distL="114300" distR="114300" simplePos="0" relativeHeight="251655680" behindDoc="0" locked="0" layoutInCell="1" allowOverlap="1" wp14:anchorId="5E6E9EAA" wp14:editId="6649437C">
                    <wp:simplePos x="0" y="0"/>
                    <wp:positionH relativeFrom="page">
                      <wp:align>center</wp:align>
                    </wp:positionH>
                    <mc:AlternateContent>
                      <mc:Choice Requires="wp14">
                        <wp:positionV relativeFrom="page">
                          <wp14:pctPosVOffset>30000</wp14:pctPosVOffset>
                        </wp:positionV>
                      </mc:Choice>
                      <mc:Fallback>
                        <wp:positionV relativeFrom="page">
                          <wp:posOffset>3017520</wp:posOffset>
                        </wp:positionV>
                      </mc:Fallback>
                    </mc:AlternateContent>
                    <wp:extent cx="7315200" cy="3638550"/>
                    <wp:effectExtent l="0" t="0" r="0" b="635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A14796B" w14:textId="64A09F58" w:rsidR="008125C3" w:rsidRDefault="00000000">
                                <w:pPr>
                                  <w:jc w:val="right"/>
                                  <w:rPr>
                                    <w:color w:val="4F81BD" w:themeColor="accent1"/>
                                    <w:sz w:val="64"/>
                                    <w:szCs w:val="64"/>
                                  </w:rPr>
                                </w:pPr>
                                <w:sdt>
                                  <w:sdtPr>
                                    <w:rPr>
                                      <w:rFonts w:ascii="Times New Roman" w:hAnsi="Times New Roman" w:cs="Times New Roman"/>
                                      <w:b/>
                                      <w:bCs/>
                                      <w:sz w:val="32"/>
                                      <w:szCs w:val="32"/>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8125C3" w:rsidRPr="008125C3">
                                      <w:rPr>
                                        <w:rFonts w:ascii="Times New Roman" w:hAnsi="Times New Roman" w:cs="Times New Roman"/>
                                        <w:b/>
                                        <w:bCs/>
                                        <w:sz w:val="32"/>
                                        <w:szCs w:val="32"/>
                                      </w:rPr>
                                      <w:t>Business Intelligence, Data Warehousing, and Data Mining for Strategic Decision-Making: A Case of Tesco PLC</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5E82D10A" w14:textId="0F52A686" w:rsidR="008125C3" w:rsidRDefault="008125C3">
                                    <w:pPr>
                                      <w:jc w:val="right"/>
                                      <w:rPr>
                                        <w:smallCaps/>
                                        <w:color w:val="404040" w:themeColor="text1" w:themeTint="BF"/>
                                        <w:sz w:val="36"/>
                                        <w:szCs w:val="36"/>
                                      </w:rPr>
                                    </w:pPr>
                                    <w:r>
                                      <w:rPr>
                                        <w:color w:val="404040" w:themeColor="text1" w:themeTint="BF"/>
                                        <w:sz w:val="36"/>
                                        <w:szCs w:val="36"/>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5E6E9EAA" id="Text Box 163" o:spid="_x0000_s1027" type="#_x0000_t202" style="position:absolute;margin-left:0;margin-top:0;width:8in;height:286.5pt;z-index:251655680;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" filled="f" stroked="f" strokeweight=".5pt">
                    <v:textbox inset="126pt,0,54pt,0">
                      <w:txbxContent>
                        <w:p w14:paraId="5A14796B" w14:textId="64A09F58" w:rsidR="008125C3" w:rsidRDefault="00000000">
                          <w:pPr>
                            <w:jc w:val="right"/>
                            <w:rPr>
                              <w:color w:val="4F81BD" w:themeColor="accent1"/>
                              <w:sz w:val="64"/>
                              <w:szCs w:val="64"/>
                            </w:rPr>
                          </w:pPr>
                          <w:sdt>
                            <w:sdtPr>
                              <w:rPr>
                                <w:rFonts w:ascii="Times New Roman" w:hAnsi="Times New Roman" w:cs="Times New Roman"/>
                                <w:b/>
                                <w:bCs/>
                                <w:sz w:val="32"/>
                                <w:szCs w:val="32"/>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8125C3" w:rsidRPr="008125C3">
                                <w:rPr>
                                  <w:rFonts w:ascii="Times New Roman" w:hAnsi="Times New Roman" w:cs="Times New Roman"/>
                                  <w:b/>
                                  <w:bCs/>
                                  <w:sz w:val="32"/>
                                  <w:szCs w:val="32"/>
                                </w:rPr>
                                <w:t>Business Intelligence, Data Warehousing, and Data Mining for Strategic Decision-Making: A Case of Tesco PLC</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5E82D10A" w14:textId="0F52A686" w:rsidR="008125C3" w:rsidRDefault="008125C3">
                              <w:pPr>
                                <w:jc w:val="right"/>
                                <w:rPr>
                                  <w:smallCaps/>
                                  <w:color w:val="404040" w:themeColor="text1" w:themeTint="BF"/>
                                  <w:sz w:val="36"/>
                                  <w:szCs w:val="36"/>
                                </w:rPr>
                              </w:pPr>
                              <w:r>
                                <w:rPr>
                                  <w:color w:val="404040" w:themeColor="text1" w:themeTint="BF"/>
                                  <w:sz w:val="36"/>
                                  <w:szCs w:val="36"/>
                                </w:rPr>
                                <w:t xml:space="preserve">     </w:t>
                              </w:r>
                            </w:p>
                          </w:sdtContent>
                        </w:sdt>
                      </w:txbxContent>
                    </v:textbox>
                    <w10:wrap type="square" anchorx="page" anchory="page"/>
                  </v:shape>
                </w:pict>
              </mc:Fallback>
            </mc:AlternateContent>
          </w:r>
        </w:p>
        <w:p w14:paraId="118504A5" w14:textId="328897AD" w:rsidR="008125C3" w:rsidRPr="00DA14DF" w:rsidRDefault="008125C3" w:rsidP="00DA14DF">
          <w:pPr>
            <w:spacing w:line="360" w:lineRule="auto"/>
            <w:rPr>
              <w:rFonts w:ascii="Times New Roman" w:hAnsi="Times New Roman" w:cs="Times New Roman"/>
              <w:sz w:val="24"/>
              <w:szCs w:val="24"/>
            </w:rPr>
          </w:pPr>
          <w:r w:rsidRPr="00DA14DF">
            <w:rPr>
              <w:rFonts w:ascii="Times New Roman" w:hAnsi="Times New Roman" w:cs="Times New Roman"/>
              <w:sz w:val="24"/>
              <w:szCs w:val="24"/>
            </w:rPr>
            <w:br w:type="page"/>
          </w:r>
        </w:p>
      </w:sdtContent>
    </w:sdt>
    <w:sdt>
      <w:sdtPr>
        <w:rPr>
          <w:rFonts w:ascii="Times New Roman" w:eastAsiaTheme="minorHAnsi" w:hAnsi="Times New Roman" w:cs="Times New Roman"/>
          <w:color w:val="auto"/>
          <w:sz w:val="24"/>
          <w:szCs w:val="24"/>
        </w:rPr>
        <w:id w:val="-910928513"/>
        <w:docPartObj>
          <w:docPartGallery w:val="Table of Contents"/>
          <w:docPartUnique/>
        </w:docPartObj>
      </w:sdtPr>
      <w:sdtEndPr>
        <w:rPr>
          <w:b/>
          <w:bCs/>
          <w:noProof/>
        </w:rPr>
      </w:sdtEndPr>
      <w:sdtContent>
        <w:p w14:paraId="6F994B27" w14:textId="1DCB0B81" w:rsidR="008125C3" w:rsidRPr="00DA14DF" w:rsidRDefault="008125C3" w:rsidP="00DA14DF">
          <w:pPr>
            <w:pStyle w:val="TOCHeading"/>
            <w:spacing w:line="360" w:lineRule="auto"/>
            <w:jc w:val="both"/>
            <w:rPr>
              <w:rFonts w:ascii="Times New Roman" w:hAnsi="Times New Roman" w:cs="Times New Roman"/>
              <w:color w:val="auto"/>
              <w:sz w:val="24"/>
              <w:szCs w:val="24"/>
            </w:rPr>
          </w:pPr>
          <w:r w:rsidRPr="00DA14DF">
            <w:rPr>
              <w:rFonts w:ascii="Times New Roman" w:hAnsi="Times New Roman" w:cs="Times New Roman"/>
              <w:color w:val="auto"/>
              <w:sz w:val="24"/>
              <w:szCs w:val="24"/>
            </w:rPr>
            <w:t>Contents</w:t>
          </w:r>
        </w:p>
        <w:p w14:paraId="47F1C613" w14:textId="4B06B28E" w:rsidR="00DA14DF" w:rsidRPr="00DA14DF" w:rsidRDefault="008125C3" w:rsidP="00DA14DF">
          <w:pPr>
            <w:pStyle w:val="TOC1"/>
            <w:tabs>
              <w:tab w:val="right" w:leader="dot" w:pos="9350"/>
            </w:tabs>
            <w:spacing w:line="360" w:lineRule="auto"/>
            <w:rPr>
              <w:rFonts w:ascii="Times New Roman" w:eastAsiaTheme="minorEastAsia" w:hAnsi="Times New Roman" w:cs="Times New Roman"/>
              <w:noProof/>
              <w:kern w:val="2"/>
              <w:sz w:val="24"/>
              <w:szCs w:val="24"/>
              <w14:ligatures w14:val="standardContextual"/>
            </w:rPr>
          </w:pPr>
          <w:r w:rsidRPr="00DA14DF">
            <w:rPr>
              <w:rFonts w:ascii="Times New Roman" w:hAnsi="Times New Roman" w:cs="Times New Roman"/>
              <w:sz w:val="24"/>
              <w:szCs w:val="24"/>
            </w:rPr>
            <w:fldChar w:fldCharType="begin"/>
          </w:r>
          <w:r w:rsidRPr="00DA14DF">
            <w:rPr>
              <w:rFonts w:ascii="Times New Roman" w:hAnsi="Times New Roman" w:cs="Times New Roman"/>
              <w:sz w:val="24"/>
              <w:szCs w:val="24"/>
            </w:rPr>
            <w:instrText xml:space="preserve"> TOC \o "1-3" \h \z \u </w:instrText>
          </w:r>
          <w:r w:rsidRPr="00DA14DF">
            <w:rPr>
              <w:rFonts w:ascii="Times New Roman" w:hAnsi="Times New Roman" w:cs="Times New Roman"/>
              <w:sz w:val="24"/>
              <w:szCs w:val="24"/>
            </w:rPr>
            <w:fldChar w:fldCharType="separate"/>
          </w:r>
          <w:hyperlink w:anchor="_Toc224604259" w:history="1">
            <w:r w:rsidR="00DA14DF" w:rsidRPr="00DA14DF">
              <w:rPr>
                <w:rStyle w:val="Hyperlink"/>
                <w:rFonts w:ascii="Times New Roman" w:hAnsi="Times New Roman" w:cs="Times New Roman"/>
                <w:b/>
                <w:bCs/>
                <w:noProof/>
                <w:color w:val="auto"/>
                <w:sz w:val="24"/>
                <w:szCs w:val="24"/>
              </w:rPr>
              <w:t>Executive Summary</w:t>
            </w:r>
            <w:r w:rsidR="00DA14DF" w:rsidRPr="00DA14DF">
              <w:rPr>
                <w:rFonts w:ascii="Times New Roman" w:hAnsi="Times New Roman" w:cs="Times New Roman"/>
                <w:noProof/>
                <w:webHidden/>
                <w:sz w:val="24"/>
                <w:szCs w:val="24"/>
              </w:rPr>
              <w:tab/>
            </w:r>
            <w:r w:rsidR="00DA14DF" w:rsidRPr="00DA14DF">
              <w:rPr>
                <w:rFonts w:ascii="Times New Roman" w:hAnsi="Times New Roman" w:cs="Times New Roman"/>
                <w:noProof/>
                <w:webHidden/>
                <w:sz w:val="24"/>
                <w:szCs w:val="24"/>
              </w:rPr>
              <w:fldChar w:fldCharType="begin"/>
            </w:r>
            <w:r w:rsidR="00DA14DF" w:rsidRPr="00DA14DF">
              <w:rPr>
                <w:rFonts w:ascii="Times New Roman" w:hAnsi="Times New Roman" w:cs="Times New Roman"/>
                <w:noProof/>
                <w:webHidden/>
                <w:sz w:val="24"/>
                <w:szCs w:val="24"/>
              </w:rPr>
              <w:instrText xml:space="preserve"> PAGEREF _Toc224604259 \h </w:instrText>
            </w:r>
            <w:r w:rsidR="00DA14DF" w:rsidRPr="00DA14DF">
              <w:rPr>
                <w:rFonts w:ascii="Times New Roman" w:hAnsi="Times New Roman" w:cs="Times New Roman"/>
                <w:noProof/>
                <w:webHidden/>
                <w:sz w:val="24"/>
                <w:szCs w:val="24"/>
              </w:rPr>
            </w:r>
            <w:r w:rsidR="00DA14DF" w:rsidRPr="00DA14DF">
              <w:rPr>
                <w:rFonts w:ascii="Times New Roman" w:hAnsi="Times New Roman" w:cs="Times New Roman"/>
                <w:noProof/>
                <w:webHidden/>
                <w:sz w:val="24"/>
                <w:szCs w:val="24"/>
              </w:rPr>
              <w:fldChar w:fldCharType="separate"/>
            </w:r>
            <w:r w:rsidR="00DA14DF" w:rsidRPr="00DA14DF">
              <w:rPr>
                <w:rFonts w:ascii="Times New Roman" w:hAnsi="Times New Roman" w:cs="Times New Roman"/>
                <w:noProof/>
                <w:webHidden/>
                <w:sz w:val="24"/>
                <w:szCs w:val="24"/>
              </w:rPr>
              <w:t>2</w:t>
            </w:r>
            <w:r w:rsidR="00DA14DF" w:rsidRPr="00DA14DF">
              <w:rPr>
                <w:rFonts w:ascii="Times New Roman" w:hAnsi="Times New Roman" w:cs="Times New Roman"/>
                <w:noProof/>
                <w:webHidden/>
                <w:sz w:val="24"/>
                <w:szCs w:val="24"/>
              </w:rPr>
              <w:fldChar w:fldCharType="end"/>
            </w:r>
          </w:hyperlink>
        </w:p>
        <w:p w14:paraId="21489F2C" w14:textId="30065B68" w:rsidR="00DA14DF" w:rsidRPr="00DA14DF" w:rsidRDefault="00DA14DF" w:rsidP="00DA14DF">
          <w:pPr>
            <w:pStyle w:val="TOC1"/>
            <w:tabs>
              <w:tab w:val="right" w:leader="dot" w:pos="9350"/>
            </w:tabs>
            <w:spacing w:line="360" w:lineRule="auto"/>
            <w:rPr>
              <w:rFonts w:ascii="Times New Roman" w:eastAsiaTheme="minorEastAsia" w:hAnsi="Times New Roman" w:cs="Times New Roman"/>
              <w:noProof/>
              <w:kern w:val="2"/>
              <w:sz w:val="24"/>
              <w:szCs w:val="24"/>
              <w14:ligatures w14:val="standardContextual"/>
            </w:rPr>
          </w:pPr>
          <w:hyperlink w:anchor="_Toc224604260" w:history="1">
            <w:r w:rsidRPr="00DA14DF">
              <w:rPr>
                <w:rStyle w:val="Hyperlink"/>
                <w:rFonts w:ascii="Times New Roman" w:hAnsi="Times New Roman" w:cs="Times New Roman"/>
                <w:b/>
                <w:bCs/>
                <w:noProof/>
                <w:color w:val="auto"/>
                <w:sz w:val="24"/>
                <w:szCs w:val="24"/>
              </w:rPr>
              <w:t>1. Introduction</w:t>
            </w:r>
            <w:r w:rsidRPr="00DA14DF">
              <w:rPr>
                <w:rFonts w:ascii="Times New Roman" w:hAnsi="Times New Roman" w:cs="Times New Roman"/>
                <w:noProof/>
                <w:webHidden/>
                <w:sz w:val="24"/>
                <w:szCs w:val="24"/>
              </w:rPr>
              <w:tab/>
            </w:r>
            <w:r w:rsidRPr="00DA14DF">
              <w:rPr>
                <w:rFonts w:ascii="Times New Roman" w:hAnsi="Times New Roman" w:cs="Times New Roman"/>
                <w:noProof/>
                <w:webHidden/>
                <w:sz w:val="24"/>
                <w:szCs w:val="24"/>
              </w:rPr>
              <w:fldChar w:fldCharType="begin"/>
            </w:r>
            <w:r w:rsidRPr="00DA14DF">
              <w:rPr>
                <w:rFonts w:ascii="Times New Roman" w:hAnsi="Times New Roman" w:cs="Times New Roman"/>
                <w:noProof/>
                <w:webHidden/>
                <w:sz w:val="24"/>
                <w:szCs w:val="24"/>
              </w:rPr>
              <w:instrText xml:space="preserve"> PAGEREF _Toc224604260 \h </w:instrText>
            </w:r>
            <w:r w:rsidRPr="00DA14DF">
              <w:rPr>
                <w:rFonts w:ascii="Times New Roman" w:hAnsi="Times New Roman" w:cs="Times New Roman"/>
                <w:noProof/>
                <w:webHidden/>
                <w:sz w:val="24"/>
                <w:szCs w:val="24"/>
              </w:rPr>
            </w:r>
            <w:r w:rsidRPr="00DA14DF">
              <w:rPr>
                <w:rFonts w:ascii="Times New Roman" w:hAnsi="Times New Roman" w:cs="Times New Roman"/>
                <w:noProof/>
                <w:webHidden/>
                <w:sz w:val="24"/>
                <w:szCs w:val="24"/>
              </w:rPr>
              <w:fldChar w:fldCharType="separate"/>
            </w:r>
            <w:r w:rsidRPr="00DA14DF">
              <w:rPr>
                <w:rFonts w:ascii="Times New Roman" w:hAnsi="Times New Roman" w:cs="Times New Roman"/>
                <w:noProof/>
                <w:webHidden/>
                <w:sz w:val="24"/>
                <w:szCs w:val="24"/>
              </w:rPr>
              <w:t>2</w:t>
            </w:r>
            <w:r w:rsidRPr="00DA14DF">
              <w:rPr>
                <w:rFonts w:ascii="Times New Roman" w:hAnsi="Times New Roman" w:cs="Times New Roman"/>
                <w:noProof/>
                <w:webHidden/>
                <w:sz w:val="24"/>
                <w:szCs w:val="24"/>
              </w:rPr>
              <w:fldChar w:fldCharType="end"/>
            </w:r>
          </w:hyperlink>
        </w:p>
        <w:p w14:paraId="7A0F0D68" w14:textId="77EBADC2" w:rsidR="00DA14DF" w:rsidRPr="00DA14DF" w:rsidRDefault="00DA14DF" w:rsidP="00DA14DF">
          <w:pPr>
            <w:pStyle w:val="TOC1"/>
            <w:tabs>
              <w:tab w:val="right" w:leader="dot" w:pos="9350"/>
            </w:tabs>
            <w:spacing w:line="360" w:lineRule="auto"/>
            <w:rPr>
              <w:rFonts w:ascii="Times New Roman" w:eastAsiaTheme="minorEastAsia" w:hAnsi="Times New Roman" w:cs="Times New Roman"/>
              <w:noProof/>
              <w:kern w:val="2"/>
              <w:sz w:val="24"/>
              <w:szCs w:val="24"/>
              <w14:ligatures w14:val="standardContextual"/>
            </w:rPr>
          </w:pPr>
          <w:hyperlink w:anchor="_Toc224604261" w:history="1">
            <w:r w:rsidRPr="00DA14DF">
              <w:rPr>
                <w:rStyle w:val="Hyperlink"/>
                <w:rFonts w:ascii="Times New Roman" w:hAnsi="Times New Roman" w:cs="Times New Roman"/>
                <w:b/>
                <w:bCs/>
                <w:noProof/>
                <w:color w:val="auto"/>
                <w:sz w:val="24"/>
                <w:szCs w:val="24"/>
              </w:rPr>
              <w:t>2. Trends in Business Intelligence, Data Warehousing and Data Mining</w:t>
            </w:r>
            <w:r w:rsidRPr="00DA14DF">
              <w:rPr>
                <w:rFonts w:ascii="Times New Roman" w:hAnsi="Times New Roman" w:cs="Times New Roman"/>
                <w:noProof/>
                <w:webHidden/>
                <w:sz w:val="24"/>
                <w:szCs w:val="24"/>
              </w:rPr>
              <w:tab/>
            </w:r>
            <w:r w:rsidRPr="00DA14DF">
              <w:rPr>
                <w:rFonts w:ascii="Times New Roman" w:hAnsi="Times New Roman" w:cs="Times New Roman"/>
                <w:noProof/>
                <w:webHidden/>
                <w:sz w:val="24"/>
                <w:szCs w:val="24"/>
              </w:rPr>
              <w:fldChar w:fldCharType="begin"/>
            </w:r>
            <w:r w:rsidRPr="00DA14DF">
              <w:rPr>
                <w:rFonts w:ascii="Times New Roman" w:hAnsi="Times New Roman" w:cs="Times New Roman"/>
                <w:noProof/>
                <w:webHidden/>
                <w:sz w:val="24"/>
                <w:szCs w:val="24"/>
              </w:rPr>
              <w:instrText xml:space="preserve"> PAGEREF _Toc224604261 \h </w:instrText>
            </w:r>
            <w:r w:rsidRPr="00DA14DF">
              <w:rPr>
                <w:rFonts w:ascii="Times New Roman" w:hAnsi="Times New Roman" w:cs="Times New Roman"/>
                <w:noProof/>
                <w:webHidden/>
                <w:sz w:val="24"/>
                <w:szCs w:val="24"/>
              </w:rPr>
            </w:r>
            <w:r w:rsidRPr="00DA14DF">
              <w:rPr>
                <w:rFonts w:ascii="Times New Roman" w:hAnsi="Times New Roman" w:cs="Times New Roman"/>
                <w:noProof/>
                <w:webHidden/>
                <w:sz w:val="24"/>
                <w:szCs w:val="24"/>
              </w:rPr>
              <w:fldChar w:fldCharType="separate"/>
            </w:r>
            <w:r w:rsidRPr="00DA14DF">
              <w:rPr>
                <w:rFonts w:ascii="Times New Roman" w:hAnsi="Times New Roman" w:cs="Times New Roman"/>
                <w:noProof/>
                <w:webHidden/>
                <w:sz w:val="24"/>
                <w:szCs w:val="24"/>
              </w:rPr>
              <w:t>3</w:t>
            </w:r>
            <w:r w:rsidRPr="00DA14DF">
              <w:rPr>
                <w:rFonts w:ascii="Times New Roman" w:hAnsi="Times New Roman" w:cs="Times New Roman"/>
                <w:noProof/>
                <w:webHidden/>
                <w:sz w:val="24"/>
                <w:szCs w:val="24"/>
              </w:rPr>
              <w:fldChar w:fldCharType="end"/>
            </w:r>
          </w:hyperlink>
        </w:p>
        <w:p w14:paraId="2E82585A" w14:textId="716C4921" w:rsidR="00DA14DF" w:rsidRPr="00DA14DF" w:rsidRDefault="00DA14DF" w:rsidP="00DA14DF">
          <w:pPr>
            <w:pStyle w:val="TOC1"/>
            <w:tabs>
              <w:tab w:val="right" w:leader="dot" w:pos="9350"/>
            </w:tabs>
            <w:spacing w:line="360" w:lineRule="auto"/>
            <w:rPr>
              <w:rFonts w:ascii="Times New Roman" w:eastAsiaTheme="minorEastAsia" w:hAnsi="Times New Roman" w:cs="Times New Roman"/>
              <w:noProof/>
              <w:kern w:val="2"/>
              <w:sz w:val="24"/>
              <w:szCs w:val="24"/>
              <w14:ligatures w14:val="standardContextual"/>
            </w:rPr>
          </w:pPr>
          <w:hyperlink w:anchor="_Toc224604262" w:history="1">
            <w:r w:rsidRPr="00DA14DF">
              <w:rPr>
                <w:rStyle w:val="Hyperlink"/>
                <w:rFonts w:ascii="Times New Roman" w:hAnsi="Times New Roman" w:cs="Times New Roman"/>
                <w:b/>
                <w:bCs/>
                <w:noProof/>
                <w:color w:val="auto"/>
                <w:sz w:val="24"/>
                <w:szCs w:val="24"/>
              </w:rPr>
              <w:t>3. Data Warehousing Applications in Tesco</w:t>
            </w:r>
            <w:r w:rsidRPr="00DA14DF">
              <w:rPr>
                <w:rFonts w:ascii="Times New Roman" w:hAnsi="Times New Roman" w:cs="Times New Roman"/>
                <w:noProof/>
                <w:webHidden/>
                <w:sz w:val="24"/>
                <w:szCs w:val="24"/>
              </w:rPr>
              <w:tab/>
            </w:r>
            <w:r w:rsidRPr="00DA14DF">
              <w:rPr>
                <w:rFonts w:ascii="Times New Roman" w:hAnsi="Times New Roman" w:cs="Times New Roman"/>
                <w:noProof/>
                <w:webHidden/>
                <w:sz w:val="24"/>
                <w:szCs w:val="24"/>
              </w:rPr>
              <w:fldChar w:fldCharType="begin"/>
            </w:r>
            <w:r w:rsidRPr="00DA14DF">
              <w:rPr>
                <w:rFonts w:ascii="Times New Roman" w:hAnsi="Times New Roman" w:cs="Times New Roman"/>
                <w:noProof/>
                <w:webHidden/>
                <w:sz w:val="24"/>
                <w:szCs w:val="24"/>
              </w:rPr>
              <w:instrText xml:space="preserve"> PAGEREF _Toc224604262 \h </w:instrText>
            </w:r>
            <w:r w:rsidRPr="00DA14DF">
              <w:rPr>
                <w:rFonts w:ascii="Times New Roman" w:hAnsi="Times New Roman" w:cs="Times New Roman"/>
                <w:noProof/>
                <w:webHidden/>
                <w:sz w:val="24"/>
                <w:szCs w:val="24"/>
              </w:rPr>
            </w:r>
            <w:r w:rsidRPr="00DA14DF">
              <w:rPr>
                <w:rFonts w:ascii="Times New Roman" w:hAnsi="Times New Roman" w:cs="Times New Roman"/>
                <w:noProof/>
                <w:webHidden/>
                <w:sz w:val="24"/>
                <w:szCs w:val="24"/>
              </w:rPr>
              <w:fldChar w:fldCharType="separate"/>
            </w:r>
            <w:r w:rsidRPr="00DA14DF">
              <w:rPr>
                <w:rFonts w:ascii="Times New Roman" w:hAnsi="Times New Roman" w:cs="Times New Roman"/>
                <w:noProof/>
                <w:webHidden/>
                <w:sz w:val="24"/>
                <w:szCs w:val="24"/>
              </w:rPr>
              <w:t>4</w:t>
            </w:r>
            <w:r w:rsidRPr="00DA14DF">
              <w:rPr>
                <w:rFonts w:ascii="Times New Roman" w:hAnsi="Times New Roman" w:cs="Times New Roman"/>
                <w:noProof/>
                <w:webHidden/>
                <w:sz w:val="24"/>
                <w:szCs w:val="24"/>
              </w:rPr>
              <w:fldChar w:fldCharType="end"/>
            </w:r>
          </w:hyperlink>
        </w:p>
        <w:p w14:paraId="59843B0D" w14:textId="0E5EA7EF" w:rsidR="00DA14DF" w:rsidRPr="00DA14DF" w:rsidRDefault="00DA14DF" w:rsidP="00DA14DF">
          <w:pPr>
            <w:pStyle w:val="TOC1"/>
            <w:tabs>
              <w:tab w:val="right" w:leader="dot" w:pos="9350"/>
            </w:tabs>
            <w:spacing w:line="360" w:lineRule="auto"/>
            <w:rPr>
              <w:rFonts w:ascii="Times New Roman" w:eastAsiaTheme="minorEastAsia" w:hAnsi="Times New Roman" w:cs="Times New Roman"/>
              <w:noProof/>
              <w:kern w:val="2"/>
              <w:sz w:val="24"/>
              <w:szCs w:val="24"/>
              <w14:ligatures w14:val="standardContextual"/>
            </w:rPr>
          </w:pPr>
          <w:hyperlink w:anchor="_Toc224604263" w:history="1">
            <w:r w:rsidRPr="00DA14DF">
              <w:rPr>
                <w:rStyle w:val="Hyperlink"/>
                <w:rFonts w:ascii="Times New Roman" w:hAnsi="Times New Roman" w:cs="Times New Roman"/>
                <w:b/>
                <w:bCs/>
                <w:noProof/>
                <w:color w:val="auto"/>
                <w:sz w:val="24"/>
                <w:szCs w:val="24"/>
              </w:rPr>
              <w:t>4. Data Mining Techniques</w:t>
            </w:r>
            <w:r w:rsidRPr="00DA14DF">
              <w:rPr>
                <w:rFonts w:ascii="Times New Roman" w:hAnsi="Times New Roman" w:cs="Times New Roman"/>
                <w:noProof/>
                <w:webHidden/>
                <w:sz w:val="24"/>
                <w:szCs w:val="24"/>
              </w:rPr>
              <w:tab/>
            </w:r>
            <w:r w:rsidRPr="00DA14DF">
              <w:rPr>
                <w:rFonts w:ascii="Times New Roman" w:hAnsi="Times New Roman" w:cs="Times New Roman"/>
                <w:noProof/>
                <w:webHidden/>
                <w:sz w:val="24"/>
                <w:szCs w:val="24"/>
              </w:rPr>
              <w:fldChar w:fldCharType="begin"/>
            </w:r>
            <w:r w:rsidRPr="00DA14DF">
              <w:rPr>
                <w:rFonts w:ascii="Times New Roman" w:hAnsi="Times New Roman" w:cs="Times New Roman"/>
                <w:noProof/>
                <w:webHidden/>
                <w:sz w:val="24"/>
                <w:szCs w:val="24"/>
              </w:rPr>
              <w:instrText xml:space="preserve"> PAGEREF _Toc224604263 \h </w:instrText>
            </w:r>
            <w:r w:rsidRPr="00DA14DF">
              <w:rPr>
                <w:rFonts w:ascii="Times New Roman" w:hAnsi="Times New Roman" w:cs="Times New Roman"/>
                <w:noProof/>
                <w:webHidden/>
                <w:sz w:val="24"/>
                <w:szCs w:val="24"/>
              </w:rPr>
            </w:r>
            <w:r w:rsidRPr="00DA14DF">
              <w:rPr>
                <w:rFonts w:ascii="Times New Roman" w:hAnsi="Times New Roman" w:cs="Times New Roman"/>
                <w:noProof/>
                <w:webHidden/>
                <w:sz w:val="24"/>
                <w:szCs w:val="24"/>
              </w:rPr>
              <w:fldChar w:fldCharType="separate"/>
            </w:r>
            <w:r w:rsidRPr="00DA14DF">
              <w:rPr>
                <w:rFonts w:ascii="Times New Roman" w:hAnsi="Times New Roman" w:cs="Times New Roman"/>
                <w:noProof/>
                <w:webHidden/>
                <w:sz w:val="24"/>
                <w:szCs w:val="24"/>
              </w:rPr>
              <w:t>5</w:t>
            </w:r>
            <w:r w:rsidRPr="00DA14DF">
              <w:rPr>
                <w:rFonts w:ascii="Times New Roman" w:hAnsi="Times New Roman" w:cs="Times New Roman"/>
                <w:noProof/>
                <w:webHidden/>
                <w:sz w:val="24"/>
                <w:szCs w:val="24"/>
              </w:rPr>
              <w:fldChar w:fldCharType="end"/>
            </w:r>
          </w:hyperlink>
        </w:p>
        <w:p w14:paraId="40DA5111" w14:textId="701223FB" w:rsidR="00DA14DF" w:rsidRPr="00DA14DF" w:rsidRDefault="00DA14DF" w:rsidP="00DA14DF">
          <w:pPr>
            <w:pStyle w:val="TOC1"/>
            <w:tabs>
              <w:tab w:val="right" w:leader="dot" w:pos="9350"/>
            </w:tabs>
            <w:spacing w:line="360" w:lineRule="auto"/>
            <w:rPr>
              <w:rFonts w:ascii="Times New Roman" w:eastAsiaTheme="minorEastAsia" w:hAnsi="Times New Roman" w:cs="Times New Roman"/>
              <w:noProof/>
              <w:kern w:val="2"/>
              <w:sz w:val="24"/>
              <w:szCs w:val="24"/>
              <w14:ligatures w14:val="standardContextual"/>
            </w:rPr>
          </w:pPr>
          <w:hyperlink w:anchor="_Toc224604264" w:history="1">
            <w:r w:rsidRPr="00DA14DF">
              <w:rPr>
                <w:rStyle w:val="Hyperlink"/>
                <w:rFonts w:ascii="Times New Roman" w:hAnsi="Times New Roman" w:cs="Times New Roman"/>
                <w:b/>
                <w:bCs/>
                <w:noProof/>
                <w:color w:val="auto"/>
                <w:sz w:val="24"/>
                <w:szCs w:val="24"/>
              </w:rPr>
              <w:t>5. Predictive Analytics</w:t>
            </w:r>
            <w:r w:rsidRPr="00DA14DF">
              <w:rPr>
                <w:rFonts w:ascii="Times New Roman" w:hAnsi="Times New Roman" w:cs="Times New Roman"/>
                <w:noProof/>
                <w:webHidden/>
                <w:sz w:val="24"/>
                <w:szCs w:val="24"/>
              </w:rPr>
              <w:tab/>
            </w:r>
            <w:r w:rsidRPr="00DA14DF">
              <w:rPr>
                <w:rFonts w:ascii="Times New Roman" w:hAnsi="Times New Roman" w:cs="Times New Roman"/>
                <w:noProof/>
                <w:webHidden/>
                <w:sz w:val="24"/>
                <w:szCs w:val="24"/>
              </w:rPr>
              <w:fldChar w:fldCharType="begin"/>
            </w:r>
            <w:r w:rsidRPr="00DA14DF">
              <w:rPr>
                <w:rFonts w:ascii="Times New Roman" w:hAnsi="Times New Roman" w:cs="Times New Roman"/>
                <w:noProof/>
                <w:webHidden/>
                <w:sz w:val="24"/>
                <w:szCs w:val="24"/>
              </w:rPr>
              <w:instrText xml:space="preserve"> PAGEREF _Toc224604264 \h </w:instrText>
            </w:r>
            <w:r w:rsidRPr="00DA14DF">
              <w:rPr>
                <w:rFonts w:ascii="Times New Roman" w:hAnsi="Times New Roman" w:cs="Times New Roman"/>
                <w:noProof/>
                <w:webHidden/>
                <w:sz w:val="24"/>
                <w:szCs w:val="24"/>
              </w:rPr>
            </w:r>
            <w:r w:rsidRPr="00DA14DF">
              <w:rPr>
                <w:rFonts w:ascii="Times New Roman" w:hAnsi="Times New Roman" w:cs="Times New Roman"/>
                <w:noProof/>
                <w:webHidden/>
                <w:sz w:val="24"/>
                <w:szCs w:val="24"/>
              </w:rPr>
              <w:fldChar w:fldCharType="separate"/>
            </w:r>
            <w:r w:rsidRPr="00DA14DF">
              <w:rPr>
                <w:rFonts w:ascii="Times New Roman" w:hAnsi="Times New Roman" w:cs="Times New Roman"/>
                <w:noProof/>
                <w:webHidden/>
                <w:sz w:val="24"/>
                <w:szCs w:val="24"/>
              </w:rPr>
              <w:t>6</w:t>
            </w:r>
            <w:r w:rsidRPr="00DA14DF">
              <w:rPr>
                <w:rFonts w:ascii="Times New Roman" w:hAnsi="Times New Roman" w:cs="Times New Roman"/>
                <w:noProof/>
                <w:webHidden/>
                <w:sz w:val="24"/>
                <w:szCs w:val="24"/>
              </w:rPr>
              <w:fldChar w:fldCharType="end"/>
            </w:r>
          </w:hyperlink>
        </w:p>
        <w:p w14:paraId="1264CFDF" w14:textId="7D3A9EA5" w:rsidR="00DA14DF" w:rsidRPr="00DA14DF" w:rsidRDefault="00DA14DF" w:rsidP="00DA14DF">
          <w:pPr>
            <w:pStyle w:val="TOC1"/>
            <w:tabs>
              <w:tab w:val="right" w:leader="dot" w:pos="9350"/>
            </w:tabs>
            <w:spacing w:line="360" w:lineRule="auto"/>
            <w:rPr>
              <w:rFonts w:ascii="Times New Roman" w:eastAsiaTheme="minorEastAsia" w:hAnsi="Times New Roman" w:cs="Times New Roman"/>
              <w:noProof/>
              <w:kern w:val="2"/>
              <w:sz w:val="24"/>
              <w:szCs w:val="24"/>
              <w14:ligatures w14:val="standardContextual"/>
            </w:rPr>
          </w:pPr>
          <w:hyperlink w:anchor="_Toc224604265" w:history="1">
            <w:r w:rsidRPr="00DA14DF">
              <w:rPr>
                <w:rStyle w:val="Hyperlink"/>
                <w:rFonts w:ascii="Times New Roman" w:hAnsi="Times New Roman" w:cs="Times New Roman"/>
                <w:b/>
                <w:bCs/>
                <w:noProof/>
                <w:color w:val="auto"/>
                <w:sz w:val="24"/>
                <w:szCs w:val="24"/>
              </w:rPr>
              <w:t>6. Ethical and Data Security Considerations</w:t>
            </w:r>
            <w:r w:rsidRPr="00DA14DF">
              <w:rPr>
                <w:rFonts w:ascii="Times New Roman" w:hAnsi="Times New Roman" w:cs="Times New Roman"/>
                <w:noProof/>
                <w:webHidden/>
                <w:sz w:val="24"/>
                <w:szCs w:val="24"/>
              </w:rPr>
              <w:tab/>
            </w:r>
            <w:r w:rsidRPr="00DA14DF">
              <w:rPr>
                <w:rFonts w:ascii="Times New Roman" w:hAnsi="Times New Roman" w:cs="Times New Roman"/>
                <w:noProof/>
                <w:webHidden/>
                <w:sz w:val="24"/>
                <w:szCs w:val="24"/>
              </w:rPr>
              <w:fldChar w:fldCharType="begin"/>
            </w:r>
            <w:r w:rsidRPr="00DA14DF">
              <w:rPr>
                <w:rFonts w:ascii="Times New Roman" w:hAnsi="Times New Roman" w:cs="Times New Roman"/>
                <w:noProof/>
                <w:webHidden/>
                <w:sz w:val="24"/>
                <w:szCs w:val="24"/>
              </w:rPr>
              <w:instrText xml:space="preserve"> PAGEREF _Toc224604265 \h </w:instrText>
            </w:r>
            <w:r w:rsidRPr="00DA14DF">
              <w:rPr>
                <w:rFonts w:ascii="Times New Roman" w:hAnsi="Times New Roman" w:cs="Times New Roman"/>
                <w:noProof/>
                <w:webHidden/>
                <w:sz w:val="24"/>
                <w:szCs w:val="24"/>
              </w:rPr>
            </w:r>
            <w:r w:rsidRPr="00DA14DF">
              <w:rPr>
                <w:rFonts w:ascii="Times New Roman" w:hAnsi="Times New Roman" w:cs="Times New Roman"/>
                <w:noProof/>
                <w:webHidden/>
                <w:sz w:val="24"/>
                <w:szCs w:val="24"/>
              </w:rPr>
              <w:fldChar w:fldCharType="separate"/>
            </w:r>
            <w:r w:rsidRPr="00DA14DF">
              <w:rPr>
                <w:rFonts w:ascii="Times New Roman" w:hAnsi="Times New Roman" w:cs="Times New Roman"/>
                <w:noProof/>
                <w:webHidden/>
                <w:sz w:val="24"/>
                <w:szCs w:val="24"/>
              </w:rPr>
              <w:t>7</w:t>
            </w:r>
            <w:r w:rsidRPr="00DA14DF">
              <w:rPr>
                <w:rFonts w:ascii="Times New Roman" w:hAnsi="Times New Roman" w:cs="Times New Roman"/>
                <w:noProof/>
                <w:webHidden/>
                <w:sz w:val="24"/>
                <w:szCs w:val="24"/>
              </w:rPr>
              <w:fldChar w:fldCharType="end"/>
            </w:r>
          </w:hyperlink>
        </w:p>
        <w:p w14:paraId="4087578F" w14:textId="0BCA42CF" w:rsidR="00DA14DF" w:rsidRPr="00DA14DF" w:rsidRDefault="00DA14DF" w:rsidP="00DA14DF">
          <w:pPr>
            <w:pStyle w:val="TOC1"/>
            <w:tabs>
              <w:tab w:val="right" w:leader="dot" w:pos="9350"/>
            </w:tabs>
            <w:spacing w:line="360" w:lineRule="auto"/>
            <w:rPr>
              <w:rFonts w:ascii="Times New Roman" w:eastAsiaTheme="minorEastAsia" w:hAnsi="Times New Roman" w:cs="Times New Roman"/>
              <w:noProof/>
              <w:kern w:val="2"/>
              <w:sz w:val="24"/>
              <w:szCs w:val="24"/>
              <w14:ligatures w14:val="standardContextual"/>
            </w:rPr>
          </w:pPr>
          <w:hyperlink w:anchor="_Toc224604266" w:history="1">
            <w:r w:rsidRPr="00DA14DF">
              <w:rPr>
                <w:rStyle w:val="Hyperlink"/>
                <w:rFonts w:ascii="Times New Roman" w:hAnsi="Times New Roman" w:cs="Times New Roman"/>
                <w:b/>
                <w:bCs/>
                <w:noProof/>
                <w:color w:val="auto"/>
                <w:sz w:val="24"/>
                <w:szCs w:val="24"/>
              </w:rPr>
              <w:t>7. Reporting and Dashboard Solutions</w:t>
            </w:r>
            <w:r w:rsidRPr="00DA14DF">
              <w:rPr>
                <w:rFonts w:ascii="Times New Roman" w:hAnsi="Times New Roman" w:cs="Times New Roman"/>
                <w:noProof/>
                <w:webHidden/>
                <w:sz w:val="24"/>
                <w:szCs w:val="24"/>
              </w:rPr>
              <w:tab/>
            </w:r>
            <w:r w:rsidRPr="00DA14DF">
              <w:rPr>
                <w:rFonts w:ascii="Times New Roman" w:hAnsi="Times New Roman" w:cs="Times New Roman"/>
                <w:noProof/>
                <w:webHidden/>
                <w:sz w:val="24"/>
                <w:szCs w:val="24"/>
              </w:rPr>
              <w:fldChar w:fldCharType="begin"/>
            </w:r>
            <w:r w:rsidRPr="00DA14DF">
              <w:rPr>
                <w:rFonts w:ascii="Times New Roman" w:hAnsi="Times New Roman" w:cs="Times New Roman"/>
                <w:noProof/>
                <w:webHidden/>
                <w:sz w:val="24"/>
                <w:szCs w:val="24"/>
              </w:rPr>
              <w:instrText xml:space="preserve"> PAGEREF _Toc224604266 \h </w:instrText>
            </w:r>
            <w:r w:rsidRPr="00DA14DF">
              <w:rPr>
                <w:rFonts w:ascii="Times New Roman" w:hAnsi="Times New Roman" w:cs="Times New Roman"/>
                <w:noProof/>
                <w:webHidden/>
                <w:sz w:val="24"/>
                <w:szCs w:val="24"/>
              </w:rPr>
            </w:r>
            <w:r w:rsidRPr="00DA14DF">
              <w:rPr>
                <w:rFonts w:ascii="Times New Roman" w:hAnsi="Times New Roman" w:cs="Times New Roman"/>
                <w:noProof/>
                <w:webHidden/>
                <w:sz w:val="24"/>
                <w:szCs w:val="24"/>
              </w:rPr>
              <w:fldChar w:fldCharType="separate"/>
            </w:r>
            <w:r w:rsidRPr="00DA14DF">
              <w:rPr>
                <w:rFonts w:ascii="Times New Roman" w:hAnsi="Times New Roman" w:cs="Times New Roman"/>
                <w:noProof/>
                <w:webHidden/>
                <w:sz w:val="24"/>
                <w:szCs w:val="24"/>
              </w:rPr>
              <w:t>8</w:t>
            </w:r>
            <w:r w:rsidRPr="00DA14DF">
              <w:rPr>
                <w:rFonts w:ascii="Times New Roman" w:hAnsi="Times New Roman" w:cs="Times New Roman"/>
                <w:noProof/>
                <w:webHidden/>
                <w:sz w:val="24"/>
                <w:szCs w:val="24"/>
              </w:rPr>
              <w:fldChar w:fldCharType="end"/>
            </w:r>
          </w:hyperlink>
        </w:p>
        <w:p w14:paraId="2336CF9C" w14:textId="4A4AC3BC" w:rsidR="00DA14DF" w:rsidRPr="00DA14DF" w:rsidRDefault="00DA14DF" w:rsidP="00DA14DF">
          <w:pPr>
            <w:pStyle w:val="TOC1"/>
            <w:tabs>
              <w:tab w:val="right" w:leader="dot" w:pos="9350"/>
            </w:tabs>
            <w:spacing w:line="360" w:lineRule="auto"/>
            <w:rPr>
              <w:rFonts w:ascii="Times New Roman" w:eastAsiaTheme="minorEastAsia" w:hAnsi="Times New Roman" w:cs="Times New Roman"/>
              <w:noProof/>
              <w:kern w:val="2"/>
              <w:sz w:val="24"/>
              <w:szCs w:val="24"/>
              <w14:ligatures w14:val="standardContextual"/>
            </w:rPr>
          </w:pPr>
          <w:hyperlink w:anchor="_Toc224604267" w:history="1">
            <w:r w:rsidRPr="00DA14DF">
              <w:rPr>
                <w:rStyle w:val="Hyperlink"/>
                <w:rFonts w:ascii="Times New Roman" w:hAnsi="Times New Roman" w:cs="Times New Roman"/>
                <w:b/>
                <w:bCs/>
                <w:noProof/>
                <w:color w:val="auto"/>
                <w:sz w:val="24"/>
                <w:szCs w:val="24"/>
              </w:rPr>
              <w:t>8. Conclusion</w:t>
            </w:r>
            <w:r w:rsidRPr="00DA14DF">
              <w:rPr>
                <w:rFonts w:ascii="Times New Roman" w:hAnsi="Times New Roman" w:cs="Times New Roman"/>
                <w:noProof/>
                <w:webHidden/>
                <w:sz w:val="24"/>
                <w:szCs w:val="24"/>
              </w:rPr>
              <w:tab/>
            </w:r>
            <w:r w:rsidRPr="00DA14DF">
              <w:rPr>
                <w:rFonts w:ascii="Times New Roman" w:hAnsi="Times New Roman" w:cs="Times New Roman"/>
                <w:noProof/>
                <w:webHidden/>
                <w:sz w:val="24"/>
                <w:szCs w:val="24"/>
              </w:rPr>
              <w:fldChar w:fldCharType="begin"/>
            </w:r>
            <w:r w:rsidRPr="00DA14DF">
              <w:rPr>
                <w:rFonts w:ascii="Times New Roman" w:hAnsi="Times New Roman" w:cs="Times New Roman"/>
                <w:noProof/>
                <w:webHidden/>
                <w:sz w:val="24"/>
                <w:szCs w:val="24"/>
              </w:rPr>
              <w:instrText xml:space="preserve"> PAGEREF _Toc224604267 \h </w:instrText>
            </w:r>
            <w:r w:rsidRPr="00DA14DF">
              <w:rPr>
                <w:rFonts w:ascii="Times New Roman" w:hAnsi="Times New Roman" w:cs="Times New Roman"/>
                <w:noProof/>
                <w:webHidden/>
                <w:sz w:val="24"/>
                <w:szCs w:val="24"/>
              </w:rPr>
            </w:r>
            <w:r w:rsidRPr="00DA14DF">
              <w:rPr>
                <w:rFonts w:ascii="Times New Roman" w:hAnsi="Times New Roman" w:cs="Times New Roman"/>
                <w:noProof/>
                <w:webHidden/>
                <w:sz w:val="24"/>
                <w:szCs w:val="24"/>
              </w:rPr>
              <w:fldChar w:fldCharType="separate"/>
            </w:r>
            <w:r w:rsidRPr="00DA14DF">
              <w:rPr>
                <w:rFonts w:ascii="Times New Roman" w:hAnsi="Times New Roman" w:cs="Times New Roman"/>
                <w:noProof/>
                <w:webHidden/>
                <w:sz w:val="24"/>
                <w:szCs w:val="24"/>
              </w:rPr>
              <w:t>8</w:t>
            </w:r>
            <w:r w:rsidRPr="00DA14DF">
              <w:rPr>
                <w:rFonts w:ascii="Times New Roman" w:hAnsi="Times New Roman" w:cs="Times New Roman"/>
                <w:noProof/>
                <w:webHidden/>
                <w:sz w:val="24"/>
                <w:szCs w:val="24"/>
              </w:rPr>
              <w:fldChar w:fldCharType="end"/>
            </w:r>
          </w:hyperlink>
        </w:p>
        <w:p w14:paraId="08C7522A" w14:textId="139B787C" w:rsidR="00DA14DF" w:rsidRPr="00DA14DF" w:rsidRDefault="00DA14DF" w:rsidP="00DA14DF">
          <w:pPr>
            <w:pStyle w:val="TOC1"/>
            <w:tabs>
              <w:tab w:val="right" w:leader="dot" w:pos="9350"/>
            </w:tabs>
            <w:spacing w:line="360" w:lineRule="auto"/>
            <w:rPr>
              <w:rFonts w:ascii="Times New Roman" w:eastAsiaTheme="minorEastAsia" w:hAnsi="Times New Roman" w:cs="Times New Roman"/>
              <w:noProof/>
              <w:kern w:val="2"/>
              <w:sz w:val="24"/>
              <w:szCs w:val="24"/>
              <w14:ligatures w14:val="standardContextual"/>
            </w:rPr>
          </w:pPr>
          <w:hyperlink w:anchor="_Toc224604268" w:history="1">
            <w:r w:rsidRPr="00DA14DF">
              <w:rPr>
                <w:rStyle w:val="Hyperlink"/>
                <w:rFonts w:ascii="Times New Roman" w:hAnsi="Times New Roman" w:cs="Times New Roman"/>
                <w:b/>
                <w:bCs/>
                <w:noProof/>
                <w:color w:val="auto"/>
                <w:sz w:val="24"/>
                <w:szCs w:val="24"/>
              </w:rPr>
              <w:t>References</w:t>
            </w:r>
            <w:r w:rsidRPr="00DA14DF">
              <w:rPr>
                <w:rFonts w:ascii="Times New Roman" w:hAnsi="Times New Roman" w:cs="Times New Roman"/>
                <w:noProof/>
                <w:webHidden/>
                <w:sz w:val="24"/>
                <w:szCs w:val="24"/>
              </w:rPr>
              <w:tab/>
            </w:r>
            <w:r w:rsidRPr="00DA14DF">
              <w:rPr>
                <w:rFonts w:ascii="Times New Roman" w:hAnsi="Times New Roman" w:cs="Times New Roman"/>
                <w:noProof/>
                <w:webHidden/>
                <w:sz w:val="24"/>
                <w:szCs w:val="24"/>
              </w:rPr>
              <w:fldChar w:fldCharType="begin"/>
            </w:r>
            <w:r w:rsidRPr="00DA14DF">
              <w:rPr>
                <w:rFonts w:ascii="Times New Roman" w:hAnsi="Times New Roman" w:cs="Times New Roman"/>
                <w:noProof/>
                <w:webHidden/>
                <w:sz w:val="24"/>
                <w:szCs w:val="24"/>
              </w:rPr>
              <w:instrText xml:space="preserve"> PAGEREF _Toc224604268 \h </w:instrText>
            </w:r>
            <w:r w:rsidRPr="00DA14DF">
              <w:rPr>
                <w:rFonts w:ascii="Times New Roman" w:hAnsi="Times New Roman" w:cs="Times New Roman"/>
                <w:noProof/>
                <w:webHidden/>
                <w:sz w:val="24"/>
                <w:szCs w:val="24"/>
              </w:rPr>
            </w:r>
            <w:r w:rsidRPr="00DA14DF">
              <w:rPr>
                <w:rFonts w:ascii="Times New Roman" w:hAnsi="Times New Roman" w:cs="Times New Roman"/>
                <w:noProof/>
                <w:webHidden/>
                <w:sz w:val="24"/>
                <w:szCs w:val="24"/>
              </w:rPr>
              <w:fldChar w:fldCharType="separate"/>
            </w:r>
            <w:r w:rsidRPr="00DA14DF">
              <w:rPr>
                <w:rFonts w:ascii="Times New Roman" w:hAnsi="Times New Roman" w:cs="Times New Roman"/>
                <w:noProof/>
                <w:webHidden/>
                <w:sz w:val="24"/>
                <w:szCs w:val="24"/>
              </w:rPr>
              <w:t>9</w:t>
            </w:r>
            <w:r w:rsidRPr="00DA14DF">
              <w:rPr>
                <w:rFonts w:ascii="Times New Roman" w:hAnsi="Times New Roman" w:cs="Times New Roman"/>
                <w:noProof/>
                <w:webHidden/>
                <w:sz w:val="24"/>
                <w:szCs w:val="24"/>
              </w:rPr>
              <w:fldChar w:fldCharType="end"/>
            </w:r>
          </w:hyperlink>
        </w:p>
        <w:p w14:paraId="61A7DB77" w14:textId="503316B4" w:rsidR="00DA14DF" w:rsidRPr="00DA14DF" w:rsidRDefault="00DA14DF" w:rsidP="00DA14DF">
          <w:pPr>
            <w:pStyle w:val="TOC1"/>
            <w:tabs>
              <w:tab w:val="right" w:leader="dot" w:pos="9350"/>
            </w:tabs>
            <w:spacing w:line="360" w:lineRule="auto"/>
            <w:rPr>
              <w:rFonts w:ascii="Times New Roman" w:eastAsiaTheme="minorEastAsia" w:hAnsi="Times New Roman" w:cs="Times New Roman"/>
              <w:noProof/>
              <w:kern w:val="2"/>
              <w:sz w:val="24"/>
              <w:szCs w:val="24"/>
              <w14:ligatures w14:val="standardContextual"/>
            </w:rPr>
          </w:pPr>
          <w:hyperlink w:anchor="_Toc224604269" w:history="1">
            <w:r w:rsidRPr="00DA14DF">
              <w:rPr>
                <w:rStyle w:val="Hyperlink"/>
                <w:rFonts w:ascii="Times New Roman" w:hAnsi="Times New Roman" w:cs="Times New Roman"/>
                <w:b/>
                <w:bCs/>
                <w:noProof/>
                <w:color w:val="auto"/>
                <w:sz w:val="24"/>
                <w:szCs w:val="24"/>
              </w:rPr>
              <w:t>Appendix A: Data Warehouse Architecture for Tesco</w:t>
            </w:r>
            <w:r w:rsidRPr="00DA14DF">
              <w:rPr>
                <w:rFonts w:ascii="Times New Roman" w:hAnsi="Times New Roman" w:cs="Times New Roman"/>
                <w:noProof/>
                <w:webHidden/>
                <w:sz w:val="24"/>
                <w:szCs w:val="24"/>
              </w:rPr>
              <w:tab/>
            </w:r>
            <w:r w:rsidRPr="00DA14DF">
              <w:rPr>
                <w:rFonts w:ascii="Times New Roman" w:hAnsi="Times New Roman" w:cs="Times New Roman"/>
                <w:noProof/>
                <w:webHidden/>
                <w:sz w:val="24"/>
                <w:szCs w:val="24"/>
              </w:rPr>
              <w:fldChar w:fldCharType="begin"/>
            </w:r>
            <w:r w:rsidRPr="00DA14DF">
              <w:rPr>
                <w:rFonts w:ascii="Times New Roman" w:hAnsi="Times New Roman" w:cs="Times New Roman"/>
                <w:noProof/>
                <w:webHidden/>
                <w:sz w:val="24"/>
                <w:szCs w:val="24"/>
              </w:rPr>
              <w:instrText xml:space="preserve"> PAGEREF _Toc224604269 \h </w:instrText>
            </w:r>
            <w:r w:rsidRPr="00DA14DF">
              <w:rPr>
                <w:rFonts w:ascii="Times New Roman" w:hAnsi="Times New Roman" w:cs="Times New Roman"/>
                <w:noProof/>
                <w:webHidden/>
                <w:sz w:val="24"/>
                <w:szCs w:val="24"/>
              </w:rPr>
            </w:r>
            <w:r w:rsidRPr="00DA14DF">
              <w:rPr>
                <w:rFonts w:ascii="Times New Roman" w:hAnsi="Times New Roman" w:cs="Times New Roman"/>
                <w:noProof/>
                <w:webHidden/>
                <w:sz w:val="24"/>
                <w:szCs w:val="24"/>
              </w:rPr>
              <w:fldChar w:fldCharType="separate"/>
            </w:r>
            <w:r w:rsidRPr="00DA14DF">
              <w:rPr>
                <w:rFonts w:ascii="Times New Roman" w:hAnsi="Times New Roman" w:cs="Times New Roman"/>
                <w:noProof/>
                <w:webHidden/>
                <w:sz w:val="24"/>
                <w:szCs w:val="24"/>
              </w:rPr>
              <w:t>12</w:t>
            </w:r>
            <w:r w:rsidRPr="00DA14DF">
              <w:rPr>
                <w:rFonts w:ascii="Times New Roman" w:hAnsi="Times New Roman" w:cs="Times New Roman"/>
                <w:noProof/>
                <w:webHidden/>
                <w:sz w:val="24"/>
                <w:szCs w:val="24"/>
              </w:rPr>
              <w:fldChar w:fldCharType="end"/>
            </w:r>
          </w:hyperlink>
        </w:p>
        <w:p w14:paraId="7F9B45A2" w14:textId="7B2B36C0" w:rsidR="00DA14DF" w:rsidRPr="00DA14DF" w:rsidRDefault="00DA14DF" w:rsidP="00DA14DF">
          <w:pPr>
            <w:pStyle w:val="TOC1"/>
            <w:tabs>
              <w:tab w:val="right" w:leader="dot" w:pos="9350"/>
            </w:tabs>
            <w:spacing w:line="360" w:lineRule="auto"/>
            <w:rPr>
              <w:rFonts w:ascii="Times New Roman" w:eastAsiaTheme="minorEastAsia" w:hAnsi="Times New Roman" w:cs="Times New Roman"/>
              <w:noProof/>
              <w:kern w:val="2"/>
              <w:sz w:val="24"/>
              <w:szCs w:val="24"/>
              <w14:ligatures w14:val="standardContextual"/>
            </w:rPr>
          </w:pPr>
          <w:hyperlink w:anchor="_Toc224604270" w:history="1">
            <w:r w:rsidRPr="00DA14DF">
              <w:rPr>
                <w:rStyle w:val="Hyperlink"/>
                <w:rFonts w:ascii="Times New Roman" w:hAnsi="Times New Roman" w:cs="Times New Roman"/>
                <w:b/>
                <w:bCs/>
                <w:noProof/>
                <w:color w:val="auto"/>
                <w:sz w:val="24"/>
                <w:szCs w:val="24"/>
              </w:rPr>
              <w:t>Appendix B: Sales Trend Forecast</w:t>
            </w:r>
            <w:r w:rsidRPr="00DA14DF">
              <w:rPr>
                <w:rFonts w:ascii="Times New Roman" w:hAnsi="Times New Roman" w:cs="Times New Roman"/>
                <w:noProof/>
                <w:webHidden/>
                <w:sz w:val="24"/>
                <w:szCs w:val="24"/>
              </w:rPr>
              <w:tab/>
            </w:r>
            <w:r w:rsidRPr="00DA14DF">
              <w:rPr>
                <w:rFonts w:ascii="Times New Roman" w:hAnsi="Times New Roman" w:cs="Times New Roman"/>
                <w:noProof/>
                <w:webHidden/>
                <w:sz w:val="24"/>
                <w:szCs w:val="24"/>
              </w:rPr>
              <w:fldChar w:fldCharType="begin"/>
            </w:r>
            <w:r w:rsidRPr="00DA14DF">
              <w:rPr>
                <w:rFonts w:ascii="Times New Roman" w:hAnsi="Times New Roman" w:cs="Times New Roman"/>
                <w:noProof/>
                <w:webHidden/>
                <w:sz w:val="24"/>
                <w:szCs w:val="24"/>
              </w:rPr>
              <w:instrText xml:space="preserve"> PAGEREF _Toc224604270 \h </w:instrText>
            </w:r>
            <w:r w:rsidRPr="00DA14DF">
              <w:rPr>
                <w:rFonts w:ascii="Times New Roman" w:hAnsi="Times New Roman" w:cs="Times New Roman"/>
                <w:noProof/>
                <w:webHidden/>
                <w:sz w:val="24"/>
                <w:szCs w:val="24"/>
              </w:rPr>
            </w:r>
            <w:r w:rsidRPr="00DA14DF">
              <w:rPr>
                <w:rFonts w:ascii="Times New Roman" w:hAnsi="Times New Roman" w:cs="Times New Roman"/>
                <w:noProof/>
                <w:webHidden/>
                <w:sz w:val="24"/>
                <w:szCs w:val="24"/>
              </w:rPr>
              <w:fldChar w:fldCharType="separate"/>
            </w:r>
            <w:r w:rsidRPr="00DA14DF">
              <w:rPr>
                <w:rFonts w:ascii="Times New Roman" w:hAnsi="Times New Roman" w:cs="Times New Roman"/>
                <w:noProof/>
                <w:webHidden/>
                <w:sz w:val="24"/>
                <w:szCs w:val="24"/>
              </w:rPr>
              <w:t>12</w:t>
            </w:r>
            <w:r w:rsidRPr="00DA14DF">
              <w:rPr>
                <w:rFonts w:ascii="Times New Roman" w:hAnsi="Times New Roman" w:cs="Times New Roman"/>
                <w:noProof/>
                <w:webHidden/>
                <w:sz w:val="24"/>
                <w:szCs w:val="24"/>
              </w:rPr>
              <w:fldChar w:fldCharType="end"/>
            </w:r>
          </w:hyperlink>
        </w:p>
        <w:p w14:paraId="02CB5D27" w14:textId="0FACD8BE" w:rsidR="00DA14DF" w:rsidRPr="00DA14DF" w:rsidRDefault="00DA14DF" w:rsidP="00DA14DF">
          <w:pPr>
            <w:pStyle w:val="TOC1"/>
            <w:tabs>
              <w:tab w:val="right" w:leader="dot" w:pos="9350"/>
            </w:tabs>
            <w:spacing w:line="360" w:lineRule="auto"/>
            <w:rPr>
              <w:rFonts w:ascii="Times New Roman" w:eastAsiaTheme="minorEastAsia" w:hAnsi="Times New Roman" w:cs="Times New Roman"/>
              <w:noProof/>
              <w:kern w:val="2"/>
              <w:sz w:val="24"/>
              <w:szCs w:val="24"/>
              <w14:ligatures w14:val="standardContextual"/>
            </w:rPr>
          </w:pPr>
          <w:hyperlink w:anchor="_Toc224604271" w:history="1">
            <w:r w:rsidRPr="00DA14DF">
              <w:rPr>
                <w:rStyle w:val="Hyperlink"/>
                <w:rFonts w:ascii="Times New Roman" w:hAnsi="Times New Roman" w:cs="Times New Roman"/>
                <w:b/>
                <w:bCs/>
                <w:noProof/>
                <w:color w:val="auto"/>
                <w:sz w:val="24"/>
                <w:szCs w:val="24"/>
              </w:rPr>
              <w:t>Appendix C: Customer Segmentation Analysis</w:t>
            </w:r>
            <w:r w:rsidRPr="00DA14DF">
              <w:rPr>
                <w:rFonts w:ascii="Times New Roman" w:hAnsi="Times New Roman" w:cs="Times New Roman"/>
                <w:noProof/>
                <w:webHidden/>
                <w:sz w:val="24"/>
                <w:szCs w:val="24"/>
              </w:rPr>
              <w:tab/>
            </w:r>
            <w:r w:rsidRPr="00DA14DF">
              <w:rPr>
                <w:rFonts w:ascii="Times New Roman" w:hAnsi="Times New Roman" w:cs="Times New Roman"/>
                <w:noProof/>
                <w:webHidden/>
                <w:sz w:val="24"/>
                <w:szCs w:val="24"/>
              </w:rPr>
              <w:fldChar w:fldCharType="begin"/>
            </w:r>
            <w:r w:rsidRPr="00DA14DF">
              <w:rPr>
                <w:rFonts w:ascii="Times New Roman" w:hAnsi="Times New Roman" w:cs="Times New Roman"/>
                <w:noProof/>
                <w:webHidden/>
                <w:sz w:val="24"/>
                <w:szCs w:val="24"/>
              </w:rPr>
              <w:instrText xml:space="preserve"> PAGEREF _Toc224604271 \h </w:instrText>
            </w:r>
            <w:r w:rsidRPr="00DA14DF">
              <w:rPr>
                <w:rFonts w:ascii="Times New Roman" w:hAnsi="Times New Roman" w:cs="Times New Roman"/>
                <w:noProof/>
                <w:webHidden/>
                <w:sz w:val="24"/>
                <w:szCs w:val="24"/>
              </w:rPr>
            </w:r>
            <w:r w:rsidRPr="00DA14DF">
              <w:rPr>
                <w:rFonts w:ascii="Times New Roman" w:hAnsi="Times New Roman" w:cs="Times New Roman"/>
                <w:noProof/>
                <w:webHidden/>
                <w:sz w:val="24"/>
                <w:szCs w:val="24"/>
              </w:rPr>
              <w:fldChar w:fldCharType="separate"/>
            </w:r>
            <w:r w:rsidRPr="00DA14DF">
              <w:rPr>
                <w:rFonts w:ascii="Times New Roman" w:hAnsi="Times New Roman" w:cs="Times New Roman"/>
                <w:noProof/>
                <w:webHidden/>
                <w:sz w:val="24"/>
                <w:szCs w:val="24"/>
              </w:rPr>
              <w:t>13</w:t>
            </w:r>
            <w:r w:rsidRPr="00DA14DF">
              <w:rPr>
                <w:rFonts w:ascii="Times New Roman" w:hAnsi="Times New Roman" w:cs="Times New Roman"/>
                <w:noProof/>
                <w:webHidden/>
                <w:sz w:val="24"/>
                <w:szCs w:val="24"/>
              </w:rPr>
              <w:fldChar w:fldCharType="end"/>
            </w:r>
          </w:hyperlink>
        </w:p>
        <w:p w14:paraId="66E506CF" w14:textId="4EC15A0A" w:rsidR="008125C3" w:rsidRPr="00DA14DF" w:rsidRDefault="008125C3" w:rsidP="00DA14DF">
          <w:pPr>
            <w:spacing w:line="360" w:lineRule="auto"/>
            <w:jc w:val="both"/>
            <w:rPr>
              <w:rFonts w:ascii="Times New Roman" w:hAnsi="Times New Roman" w:cs="Times New Roman"/>
              <w:sz w:val="24"/>
              <w:szCs w:val="24"/>
            </w:rPr>
          </w:pPr>
          <w:r w:rsidRPr="00DA14DF">
            <w:rPr>
              <w:rFonts w:ascii="Times New Roman" w:hAnsi="Times New Roman" w:cs="Times New Roman"/>
              <w:b/>
              <w:bCs/>
              <w:noProof/>
              <w:sz w:val="24"/>
              <w:szCs w:val="24"/>
            </w:rPr>
            <w:fldChar w:fldCharType="end"/>
          </w:r>
        </w:p>
      </w:sdtContent>
    </w:sdt>
    <w:p w14:paraId="6D0E3BB2" w14:textId="77777777" w:rsidR="008125C3" w:rsidRPr="00DA14DF" w:rsidRDefault="008125C3" w:rsidP="00DA14DF">
      <w:pPr>
        <w:spacing w:line="360" w:lineRule="auto"/>
        <w:jc w:val="both"/>
        <w:rPr>
          <w:rFonts w:ascii="Times New Roman" w:hAnsi="Times New Roman" w:cs="Times New Roman"/>
          <w:b/>
          <w:bCs/>
          <w:sz w:val="24"/>
          <w:szCs w:val="24"/>
        </w:rPr>
      </w:pPr>
    </w:p>
    <w:p w14:paraId="01065A68" w14:textId="77777777" w:rsidR="008125C3" w:rsidRPr="00DA14DF" w:rsidRDefault="008125C3" w:rsidP="00DA14DF">
      <w:pPr>
        <w:spacing w:line="360" w:lineRule="auto"/>
        <w:jc w:val="both"/>
        <w:rPr>
          <w:rFonts w:ascii="Times New Roman" w:hAnsi="Times New Roman" w:cs="Times New Roman"/>
          <w:b/>
          <w:bCs/>
          <w:sz w:val="24"/>
          <w:szCs w:val="24"/>
        </w:rPr>
      </w:pPr>
    </w:p>
    <w:p w14:paraId="48BF25E3" w14:textId="77777777" w:rsidR="008125C3" w:rsidRPr="00DA14DF" w:rsidRDefault="008125C3" w:rsidP="00DA14DF">
      <w:pPr>
        <w:spacing w:line="360" w:lineRule="auto"/>
        <w:jc w:val="both"/>
        <w:rPr>
          <w:rFonts w:ascii="Times New Roman" w:hAnsi="Times New Roman" w:cs="Times New Roman"/>
          <w:b/>
          <w:bCs/>
          <w:sz w:val="24"/>
          <w:szCs w:val="24"/>
        </w:rPr>
      </w:pPr>
    </w:p>
    <w:p w14:paraId="46E2BBBC" w14:textId="77777777" w:rsidR="008125C3" w:rsidRPr="00DA14DF" w:rsidRDefault="008125C3" w:rsidP="00DA14DF">
      <w:pPr>
        <w:spacing w:line="360" w:lineRule="auto"/>
        <w:jc w:val="both"/>
        <w:rPr>
          <w:rFonts w:ascii="Times New Roman" w:hAnsi="Times New Roman" w:cs="Times New Roman"/>
          <w:b/>
          <w:bCs/>
          <w:sz w:val="24"/>
          <w:szCs w:val="24"/>
        </w:rPr>
      </w:pPr>
    </w:p>
    <w:p w14:paraId="1E7E6D95" w14:textId="77777777" w:rsidR="008125C3" w:rsidRPr="00DA14DF" w:rsidRDefault="008125C3" w:rsidP="00DA14DF">
      <w:pPr>
        <w:spacing w:line="360" w:lineRule="auto"/>
        <w:jc w:val="both"/>
        <w:rPr>
          <w:rFonts w:ascii="Times New Roman" w:hAnsi="Times New Roman" w:cs="Times New Roman"/>
          <w:b/>
          <w:bCs/>
          <w:sz w:val="24"/>
          <w:szCs w:val="24"/>
        </w:rPr>
      </w:pPr>
    </w:p>
    <w:p w14:paraId="46FA2815" w14:textId="77777777" w:rsidR="008125C3" w:rsidRPr="00DA14DF" w:rsidRDefault="008125C3" w:rsidP="00DA14DF">
      <w:pPr>
        <w:spacing w:line="360" w:lineRule="auto"/>
        <w:jc w:val="both"/>
        <w:rPr>
          <w:rFonts w:ascii="Times New Roman" w:hAnsi="Times New Roman" w:cs="Times New Roman"/>
          <w:b/>
          <w:bCs/>
          <w:sz w:val="24"/>
          <w:szCs w:val="24"/>
        </w:rPr>
      </w:pPr>
    </w:p>
    <w:p w14:paraId="14157D1C" w14:textId="77777777" w:rsidR="008125C3" w:rsidRPr="00DA14DF" w:rsidRDefault="008125C3" w:rsidP="00DA14DF">
      <w:pPr>
        <w:spacing w:line="360" w:lineRule="auto"/>
        <w:jc w:val="both"/>
        <w:rPr>
          <w:rFonts w:ascii="Times New Roman" w:hAnsi="Times New Roman" w:cs="Times New Roman"/>
          <w:b/>
          <w:bCs/>
          <w:sz w:val="24"/>
          <w:szCs w:val="24"/>
        </w:rPr>
      </w:pPr>
    </w:p>
    <w:p w14:paraId="101C6548" w14:textId="77777777" w:rsidR="008125C3" w:rsidRPr="00DA14DF" w:rsidRDefault="008125C3" w:rsidP="00DA14DF">
      <w:pPr>
        <w:spacing w:line="360" w:lineRule="auto"/>
        <w:jc w:val="both"/>
        <w:rPr>
          <w:rFonts w:ascii="Times New Roman" w:hAnsi="Times New Roman" w:cs="Times New Roman"/>
          <w:b/>
          <w:bCs/>
          <w:sz w:val="24"/>
          <w:szCs w:val="24"/>
        </w:rPr>
      </w:pPr>
    </w:p>
    <w:p w14:paraId="04F04FE0" w14:textId="77777777" w:rsidR="00E3625D" w:rsidRPr="00DA14DF" w:rsidRDefault="00E3625D" w:rsidP="00DA14DF">
      <w:pPr>
        <w:pStyle w:val="Heading1"/>
        <w:spacing w:line="360" w:lineRule="auto"/>
        <w:jc w:val="both"/>
        <w:rPr>
          <w:rFonts w:ascii="Times New Roman" w:hAnsi="Times New Roman" w:cs="Times New Roman"/>
          <w:b/>
          <w:bCs/>
          <w:color w:val="auto"/>
          <w:sz w:val="24"/>
          <w:szCs w:val="24"/>
        </w:rPr>
      </w:pPr>
      <w:bookmarkStart w:id="0" w:name="_Toc224604259"/>
      <w:r w:rsidRPr="00DA14DF">
        <w:rPr>
          <w:rFonts w:ascii="Times New Roman" w:hAnsi="Times New Roman" w:cs="Times New Roman"/>
          <w:b/>
          <w:bCs/>
          <w:color w:val="auto"/>
          <w:sz w:val="24"/>
          <w:szCs w:val="24"/>
        </w:rPr>
        <w:lastRenderedPageBreak/>
        <w:t>Executive Summary</w:t>
      </w:r>
      <w:bookmarkEnd w:id="0"/>
    </w:p>
    <w:p w14:paraId="3BE2D8C8" w14:textId="77777777" w:rsidR="00BB695D" w:rsidRPr="00DA14DF" w:rsidRDefault="00BB695D" w:rsidP="00DA14DF">
      <w:pPr>
        <w:spacing w:line="360" w:lineRule="auto"/>
        <w:jc w:val="both"/>
        <w:rPr>
          <w:rFonts w:ascii="Times New Roman" w:hAnsi="Times New Roman" w:cs="Times New Roman"/>
          <w:sz w:val="24"/>
          <w:szCs w:val="24"/>
        </w:rPr>
      </w:pPr>
      <w:r w:rsidRPr="00DA14DF">
        <w:rPr>
          <w:rFonts w:ascii="Times New Roman" w:hAnsi="Times New Roman" w:cs="Times New Roman"/>
          <w:sz w:val="24"/>
          <w:szCs w:val="24"/>
        </w:rPr>
        <w:t xml:space="preserve">The fast expansion of the digital technologies has led to the </w:t>
      </w:r>
      <w:proofErr w:type="spellStart"/>
      <w:r w:rsidRPr="00DA14DF">
        <w:rPr>
          <w:rFonts w:ascii="Times New Roman" w:hAnsi="Times New Roman" w:cs="Times New Roman"/>
          <w:sz w:val="24"/>
          <w:szCs w:val="24"/>
        </w:rPr>
        <w:t>organisations</w:t>
      </w:r>
      <w:proofErr w:type="spellEnd"/>
      <w:r w:rsidRPr="00DA14DF">
        <w:rPr>
          <w:rFonts w:ascii="Times New Roman" w:hAnsi="Times New Roman" w:cs="Times New Roman"/>
          <w:sz w:val="24"/>
          <w:szCs w:val="24"/>
        </w:rPr>
        <w:t xml:space="preserve"> producing huge amounts of data in the process of various operations. Retail </w:t>
      </w:r>
      <w:proofErr w:type="spellStart"/>
      <w:r w:rsidRPr="00DA14DF">
        <w:rPr>
          <w:rFonts w:ascii="Times New Roman" w:hAnsi="Times New Roman" w:cs="Times New Roman"/>
          <w:sz w:val="24"/>
          <w:szCs w:val="24"/>
        </w:rPr>
        <w:t>organisations</w:t>
      </w:r>
      <w:proofErr w:type="spellEnd"/>
      <w:r w:rsidRPr="00DA14DF">
        <w:rPr>
          <w:rFonts w:ascii="Times New Roman" w:hAnsi="Times New Roman" w:cs="Times New Roman"/>
          <w:sz w:val="24"/>
          <w:szCs w:val="24"/>
        </w:rPr>
        <w:t xml:space="preserve"> especially gather a large amount of customer purchase information, supply chains and inventory information. Nevertheless, data, by itself, is not a value creation unless properly </w:t>
      </w:r>
      <w:proofErr w:type="spellStart"/>
      <w:r w:rsidRPr="00DA14DF">
        <w:rPr>
          <w:rFonts w:ascii="Times New Roman" w:hAnsi="Times New Roman" w:cs="Times New Roman"/>
          <w:sz w:val="24"/>
          <w:szCs w:val="24"/>
        </w:rPr>
        <w:t>analysed</w:t>
      </w:r>
      <w:proofErr w:type="spellEnd"/>
      <w:r w:rsidRPr="00DA14DF">
        <w:rPr>
          <w:rFonts w:ascii="Times New Roman" w:hAnsi="Times New Roman" w:cs="Times New Roman"/>
          <w:sz w:val="24"/>
          <w:szCs w:val="24"/>
        </w:rPr>
        <w:t xml:space="preserve"> and converted to useful information. Business Intelligence (BI), Data Warehousing (DW) and Data Mining (DM) technologies allow </w:t>
      </w:r>
      <w:proofErr w:type="spellStart"/>
      <w:r w:rsidRPr="00DA14DF">
        <w:rPr>
          <w:rFonts w:ascii="Times New Roman" w:hAnsi="Times New Roman" w:cs="Times New Roman"/>
          <w:sz w:val="24"/>
          <w:szCs w:val="24"/>
        </w:rPr>
        <w:t>organisations</w:t>
      </w:r>
      <w:proofErr w:type="spellEnd"/>
      <w:r w:rsidRPr="00DA14DF">
        <w:rPr>
          <w:rFonts w:ascii="Times New Roman" w:hAnsi="Times New Roman" w:cs="Times New Roman"/>
          <w:sz w:val="24"/>
          <w:szCs w:val="24"/>
        </w:rPr>
        <w:t xml:space="preserve"> to transform raw data into valuable information to assist in making strategies.</w:t>
      </w:r>
    </w:p>
    <w:p w14:paraId="08A33B5D" w14:textId="77777777" w:rsidR="00BB695D" w:rsidRPr="00DA14DF" w:rsidRDefault="00BB695D" w:rsidP="00DA14DF">
      <w:pPr>
        <w:spacing w:line="360" w:lineRule="auto"/>
        <w:jc w:val="both"/>
        <w:rPr>
          <w:rFonts w:ascii="Times New Roman" w:hAnsi="Times New Roman" w:cs="Times New Roman"/>
          <w:sz w:val="24"/>
          <w:szCs w:val="24"/>
        </w:rPr>
      </w:pPr>
      <w:r w:rsidRPr="00DA14DF">
        <w:rPr>
          <w:rFonts w:ascii="Times New Roman" w:hAnsi="Times New Roman" w:cs="Times New Roman"/>
          <w:sz w:val="24"/>
          <w:szCs w:val="24"/>
        </w:rPr>
        <w:t xml:space="preserve">This report discusses the ways in which these technologies would aid in strategic decision making in Tesco PLC which is one of the largest retail </w:t>
      </w:r>
      <w:proofErr w:type="spellStart"/>
      <w:r w:rsidRPr="00DA14DF">
        <w:rPr>
          <w:rFonts w:ascii="Times New Roman" w:hAnsi="Times New Roman" w:cs="Times New Roman"/>
          <w:sz w:val="24"/>
          <w:szCs w:val="24"/>
        </w:rPr>
        <w:t>organisations</w:t>
      </w:r>
      <w:proofErr w:type="spellEnd"/>
      <w:r w:rsidRPr="00DA14DF">
        <w:rPr>
          <w:rFonts w:ascii="Times New Roman" w:hAnsi="Times New Roman" w:cs="Times New Roman"/>
          <w:sz w:val="24"/>
          <w:szCs w:val="24"/>
        </w:rPr>
        <w:t xml:space="preserve"> in United Kingdom. The report provides an assessment of the existing tendencies in BI, data warehousing, and data mining, as well as the utilization of cloud-based analytics, real-time reporting, and embracing artificial intelligence. The implementation of data analytics systems is described based on the use of academic models like Kimball Data Warehouse architecture and CRISP-DM data mining model.</w:t>
      </w:r>
    </w:p>
    <w:p w14:paraId="792915EE" w14:textId="77777777" w:rsidR="00BB695D" w:rsidRPr="00DA14DF" w:rsidRDefault="00BB695D" w:rsidP="00DA14DF">
      <w:pPr>
        <w:spacing w:line="360" w:lineRule="auto"/>
        <w:jc w:val="both"/>
        <w:rPr>
          <w:rFonts w:ascii="Times New Roman" w:hAnsi="Times New Roman" w:cs="Times New Roman"/>
          <w:sz w:val="24"/>
          <w:szCs w:val="24"/>
        </w:rPr>
      </w:pPr>
      <w:r w:rsidRPr="00DA14DF">
        <w:rPr>
          <w:rFonts w:ascii="Times New Roman" w:hAnsi="Times New Roman" w:cs="Times New Roman"/>
          <w:sz w:val="24"/>
          <w:szCs w:val="24"/>
        </w:rPr>
        <w:t xml:space="preserve">The report also suggests how Tesco can use data warehouse to integrate data in sales systems, customer loyalty </w:t>
      </w:r>
      <w:proofErr w:type="spellStart"/>
      <w:r w:rsidRPr="00DA14DF">
        <w:rPr>
          <w:rFonts w:ascii="Times New Roman" w:hAnsi="Times New Roman" w:cs="Times New Roman"/>
          <w:sz w:val="24"/>
          <w:szCs w:val="24"/>
        </w:rPr>
        <w:t>programme</w:t>
      </w:r>
      <w:proofErr w:type="spellEnd"/>
      <w:r w:rsidRPr="00DA14DF">
        <w:rPr>
          <w:rFonts w:ascii="Times New Roman" w:hAnsi="Times New Roman" w:cs="Times New Roman"/>
          <w:sz w:val="24"/>
          <w:szCs w:val="24"/>
        </w:rPr>
        <w:t xml:space="preserve">, inventory management systems and supply chain databases. Two data mining approaches, which are clustering and association rule mining are reported to show how Tesco can study customer buying </w:t>
      </w:r>
      <w:proofErr w:type="spellStart"/>
      <w:r w:rsidRPr="00DA14DF">
        <w:rPr>
          <w:rFonts w:ascii="Times New Roman" w:hAnsi="Times New Roman" w:cs="Times New Roman"/>
          <w:sz w:val="24"/>
          <w:szCs w:val="24"/>
        </w:rPr>
        <w:t>behaviour</w:t>
      </w:r>
      <w:proofErr w:type="spellEnd"/>
      <w:r w:rsidRPr="00DA14DF">
        <w:rPr>
          <w:rFonts w:ascii="Times New Roman" w:hAnsi="Times New Roman" w:cs="Times New Roman"/>
          <w:sz w:val="24"/>
          <w:szCs w:val="24"/>
        </w:rPr>
        <w:t xml:space="preserve"> and enhance marketing plans.</w:t>
      </w:r>
    </w:p>
    <w:p w14:paraId="383B3FAD" w14:textId="77777777" w:rsidR="00BB695D" w:rsidRPr="00DA14DF" w:rsidRDefault="00BB695D" w:rsidP="00DA14DF">
      <w:pPr>
        <w:spacing w:line="360" w:lineRule="auto"/>
        <w:jc w:val="both"/>
        <w:rPr>
          <w:rFonts w:ascii="Times New Roman" w:hAnsi="Times New Roman" w:cs="Times New Roman"/>
          <w:sz w:val="24"/>
          <w:szCs w:val="24"/>
        </w:rPr>
      </w:pPr>
      <w:r w:rsidRPr="00DA14DF">
        <w:rPr>
          <w:rFonts w:ascii="Times New Roman" w:hAnsi="Times New Roman" w:cs="Times New Roman"/>
          <w:sz w:val="24"/>
          <w:szCs w:val="24"/>
        </w:rPr>
        <w:t>Moreover, the report suggests predictive analytics tools, including Power BI, SPSS, Excel and RapidMiner, that could assist Tesco in predicting the demand, automation of business reporting. Ethical and data protection factors including data privacy, regulatory risks and cybersecurity risks are also reviewed.</w:t>
      </w:r>
    </w:p>
    <w:p w14:paraId="50185E7B" w14:textId="54069F32" w:rsidR="00E3625D" w:rsidRPr="00DA14DF" w:rsidRDefault="00BB695D" w:rsidP="00DA14DF">
      <w:pPr>
        <w:spacing w:line="360" w:lineRule="auto"/>
        <w:jc w:val="both"/>
        <w:rPr>
          <w:rFonts w:ascii="Times New Roman" w:hAnsi="Times New Roman" w:cs="Times New Roman"/>
          <w:sz w:val="24"/>
          <w:szCs w:val="24"/>
        </w:rPr>
      </w:pPr>
      <w:r w:rsidRPr="00DA14DF">
        <w:rPr>
          <w:rFonts w:ascii="Times New Roman" w:hAnsi="Times New Roman" w:cs="Times New Roman"/>
          <w:sz w:val="24"/>
          <w:szCs w:val="24"/>
        </w:rPr>
        <w:t>In general, it is possible to conclude that the report suggests that the use of sophisticated BI technologies can contribute to the improved efficiency of Tesco operations, facilitate real-time decision-making and business performance.</w:t>
      </w:r>
    </w:p>
    <w:p w14:paraId="51ED75DD" w14:textId="77777777" w:rsidR="00E3625D" w:rsidRPr="00DA14DF" w:rsidRDefault="00E3625D" w:rsidP="00DA14DF">
      <w:pPr>
        <w:pStyle w:val="Heading1"/>
        <w:spacing w:line="360" w:lineRule="auto"/>
        <w:jc w:val="both"/>
        <w:rPr>
          <w:rFonts w:ascii="Times New Roman" w:hAnsi="Times New Roman" w:cs="Times New Roman"/>
          <w:b/>
          <w:bCs/>
          <w:color w:val="auto"/>
          <w:sz w:val="24"/>
          <w:szCs w:val="24"/>
        </w:rPr>
      </w:pPr>
      <w:bookmarkStart w:id="1" w:name="_Toc224604260"/>
      <w:r w:rsidRPr="00DA14DF">
        <w:rPr>
          <w:rFonts w:ascii="Times New Roman" w:hAnsi="Times New Roman" w:cs="Times New Roman"/>
          <w:b/>
          <w:bCs/>
          <w:color w:val="auto"/>
          <w:sz w:val="24"/>
          <w:szCs w:val="24"/>
        </w:rPr>
        <w:t>1. Introduction</w:t>
      </w:r>
      <w:bookmarkEnd w:id="1"/>
    </w:p>
    <w:p w14:paraId="0D076EB8" w14:textId="77777777" w:rsidR="00BB695D" w:rsidRPr="00DA14DF" w:rsidRDefault="00BB695D" w:rsidP="00DA14DF">
      <w:pPr>
        <w:spacing w:line="360" w:lineRule="auto"/>
        <w:jc w:val="both"/>
        <w:rPr>
          <w:rFonts w:ascii="Times New Roman" w:hAnsi="Times New Roman" w:cs="Times New Roman"/>
          <w:sz w:val="24"/>
          <w:szCs w:val="24"/>
        </w:rPr>
      </w:pPr>
      <w:r w:rsidRPr="00DA14DF">
        <w:rPr>
          <w:rFonts w:ascii="Times New Roman" w:hAnsi="Times New Roman" w:cs="Times New Roman"/>
          <w:sz w:val="24"/>
          <w:szCs w:val="24"/>
        </w:rPr>
        <w:t xml:space="preserve">Digital transformation in the retail industry has been tremendous in the last 20 years, and thus the volume of business data produced by the daily operations of the industry has continued to multiply exponentially. Information is gathered by retail </w:t>
      </w:r>
      <w:proofErr w:type="spellStart"/>
      <w:r w:rsidRPr="00DA14DF">
        <w:rPr>
          <w:rFonts w:ascii="Times New Roman" w:hAnsi="Times New Roman" w:cs="Times New Roman"/>
          <w:sz w:val="24"/>
          <w:szCs w:val="24"/>
        </w:rPr>
        <w:t>organisations</w:t>
      </w:r>
      <w:proofErr w:type="spellEnd"/>
      <w:r w:rsidRPr="00DA14DF">
        <w:rPr>
          <w:rFonts w:ascii="Times New Roman" w:hAnsi="Times New Roman" w:cs="Times New Roman"/>
          <w:sz w:val="24"/>
          <w:szCs w:val="24"/>
        </w:rPr>
        <w:t xml:space="preserve"> through customer transaction, </w:t>
      </w:r>
      <w:r w:rsidRPr="00DA14DF">
        <w:rPr>
          <w:rFonts w:ascii="Times New Roman" w:hAnsi="Times New Roman" w:cs="Times New Roman"/>
          <w:sz w:val="24"/>
          <w:szCs w:val="24"/>
        </w:rPr>
        <w:lastRenderedPageBreak/>
        <w:t xml:space="preserve">inventory management systems and supply chain management as well as online shopping system. The handling and analysis of such data nowadays is becoming vital to </w:t>
      </w:r>
      <w:proofErr w:type="spellStart"/>
      <w:r w:rsidRPr="00DA14DF">
        <w:rPr>
          <w:rFonts w:ascii="Times New Roman" w:hAnsi="Times New Roman" w:cs="Times New Roman"/>
          <w:sz w:val="24"/>
          <w:szCs w:val="24"/>
        </w:rPr>
        <w:t>organisations</w:t>
      </w:r>
      <w:proofErr w:type="spellEnd"/>
      <w:r w:rsidRPr="00DA14DF">
        <w:rPr>
          <w:rFonts w:ascii="Times New Roman" w:hAnsi="Times New Roman" w:cs="Times New Roman"/>
          <w:sz w:val="24"/>
          <w:szCs w:val="24"/>
        </w:rPr>
        <w:t xml:space="preserve"> who want to stay competitive in the contemporary business world.</w:t>
      </w:r>
    </w:p>
    <w:p w14:paraId="712F48AF" w14:textId="7A37C4BE" w:rsidR="00BB695D" w:rsidRPr="00DA14DF" w:rsidRDefault="00BB695D" w:rsidP="00DA14DF">
      <w:pPr>
        <w:spacing w:line="360" w:lineRule="auto"/>
        <w:jc w:val="both"/>
        <w:rPr>
          <w:rFonts w:ascii="Times New Roman" w:hAnsi="Times New Roman" w:cs="Times New Roman"/>
          <w:sz w:val="24"/>
          <w:szCs w:val="24"/>
        </w:rPr>
      </w:pPr>
      <w:r w:rsidRPr="00DA14DF">
        <w:rPr>
          <w:rFonts w:ascii="Times New Roman" w:hAnsi="Times New Roman" w:cs="Times New Roman"/>
          <w:sz w:val="24"/>
          <w:szCs w:val="24"/>
        </w:rPr>
        <w:t xml:space="preserve">Tesco PLC is a very big retail supermarket chain in the United Kingdom that has thousands of stores and web-based retail stores in various countries. The company deals with a variety of products such as household products and consumer goods as well as groceries. Tesco has high amounts of data generated by </w:t>
      </w:r>
      <w:r w:rsidR="008125C3" w:rsidRPr="00DA14DF">
        <w:rPr>
          <w:rFonts w:ascii="Times New Roman" w:hAnsi="Times New Roman" w:cs="Times New Roman"/>
          <w:sz w:val="24"/>
          <w:szCs w:val="24"/>
        </w:rPr>
        <w:t>point-of-sale</w:t>
      </w:r>
      <w:r w:rsidRPr="00DA14DF">
        <w:rPr>
          <w:rFonts w:ascii="Times New Roman" w:hAnsi="Times New Roman" w:cs="Times New Roman"/>
          <w:sz w:val="24"/>
          <w:szCs w:val="24"/>
        </w:rPr>
        <w:t xml:space="preserve"> system, customer loyalty schemes like Tesco Clubcard, supplier database and stock management system.</w:t>
      </w:r>
    </w:p>
    <w:p w14:paraId="3E04491E" w14:textId="77777777" w:rsidR="00BB695D" w:rsidRPr="00DA14DF" w:rsidRDefault="00BB695D" w:rsidP="00DA14DF">
      <w:pPr>
        <w:spacing w:line="360" w:lineRule="auto"/>
        <w:jc w:val="both"/>
        <w:rPr>
          <w:rFonts w:ascii="Times New Roman" w:hAnsi="Times New Roman" w:cs="Times New Roman"/>
          <w:sz w:val="24"/>
          <w:szCs w:val="24"/>
        </w:rPr>
      </w:pPr>
      <w:r w:rsidRPr="00DA14DF">
        <w:rPr>
          <w:rFonts w:ascii="Times New Roman" w:hAnsi="Times New Roman" w:cs="Times New Roman"/>
          <w:sz w:val="24"/>
          <w:szCs w:val="24"/>
        </w:rPr>
        <w:t xml:space="preserve">Nevertheless, handling such huge data is associated with a number of challenges. Information tends to be maintained in various working systems and as such, the managers will not develop a wholesome picture of how the business is performing. </w:t>
      </w:r>
      <w:proofErr w:type="spellStart"/>
      <w:r w:rsidRPr="00DA14DF">
        <w:rPr>
          <w:rFonts w:ascii="Times New Roman" w:hAnsi="Times New Roman" w:cs="Times New Roman"/>
          <w:sz w:val="24"/>
          <w:szCs w:val="24"/>
        </w:rPr>
        <w:t>Organisations</w:t>
      </w:r>
      <w:proofErr w:type="spellEnd"/>
      <w:r w:rsidRPr="00DA14DF">
        <w:rPr>
          <w:rFonts w:ascii="Times New Roman" w:hAnsi="Times New Roman" w:cs="Times New Roman"/>
          <w:sz w:val="24"/>
          <w:szCs w:val="24"/>
        </w:rPr>
        <w:t xml:space="preserve"> might not be able to identify trends, predict demand and make strategic decisions without integrating and </w:t>
      </w:r>
      <w:proofErr w:type="spellStart"/>
      <w:r w:rsidRPr="00DA14DF">
        <w:rPr>
          <w:rFonts w:ascii="Times New Roman" w:hAnsi="Times New Roman" w:cs="Times New Roman"/>
          <w:sz w:val="24"/>
          <w:szCs w:val="24"/>
        </w:rPr>
        <w:t>analysing</w:t>
      </w:r>
      <w:proofErr w:type="spellEnd"/>
      <w:r w:rsidRPr="00DA14DF">
        <w:rPr>
          <w:rFonts w:ascii="Times New Roman" w:hAnsi="Times New Roman" w:cs="Times New Roman"/>
          <w:sz w:val="24"/>
          <w:szCs w:val="24"/>
        </w:rPr>
        <w:t xml:space="preserve"> it well.</w:t>
      </w:r>
    </w:p>
    <w:p w14:paraId="2FA98835" w14:textId="7CE46F79" w:rsidR="00BB695D" w:rsidRPr="00DA14DF" w:rsidRDefault="00BB695D" w:rsidP="00DA14DF">
      <w:pPr>
        <w:spacing w:line="360" w:lineRule="auto"/>
        <w:jc w:val="both"/>
        <w:rPr>
          <w:rFonts w:ascii="Times New Roman" w:hAnsi="Times New Roman" w:cs="Times New Roman"/>
          <w:sz w:val="24"/>
          <w:szCs w:val="24"/>
        </w:rPr>
      </w:pPr>
      <w:r w:rsidRPr="00DA14DF">
        <w:rPr>
          <w:rFonts w:ascii="Times New Roman" w:hAnsi="Times New Roman" w:cs="Times New Roman"/>
          <w:sz w:val="24"/>
          <w:szCs w:val="24"/>
        </w:rPr>
        <w:t xml:space="preserve">This report aims at studying how the Business Intelligence (BI), Data Warehousing (DW) and Data Mining (DM) technologies can assist Tesco to </w:t>
      </w:r>
      <w:proofErr w:type="spellStart"/>
      <w:r w:rsidRPr="00DA14DF">
        <w:rPr>
          <w:rFonts w:ascii="Times New Roman" w:hAnsi="Times New Roman" w:cs="Times New Roman"/>
          <w:sz w:val="24"/>
          <w:szCs w:val="24"/>
        </w:rPr>
        <w:t>analyse</w:t>
      </w:r>
      <w:proofErr w:type="spellEnd"/>
      <w:r w:rsidRPr="00DA14DF">
        <w:rPr>
          <w:rFonts w:ascii="Times New Roman" w:hAnsi="Times New Roman" w:cs="Times New Roman"/>
          <w:sz w:val="24"/>
          <w:szCs w:val="24"/>
        </w:rPr>
        <w:t xml:space="preserve"> </w:t>
      </w:r>
      <w:proofErr w:type="spellStart"/>
      <w:r w:rsidRPr="00DA14DF">
        <w:rPr>
          <w:rFonts w:ascii="Times New Roman" w:hAnsi="Times New Roman" w:cs="Times New Roman"/>
          <w:sz w:val="24"/>
          <w:szCs w:val="24"/>
        </w:rPr>
        <w:t>organisational</w:t>
      </w:r>
      <w:proofErr w:type="spellEnd"/>
      <w:r w:rsidRPr="00DA14DF">
        <w:rPr>
          <w:rFonts w:ascii="Times New Roman" w:hAnsi="Times New Roman" w:cs="Times New Roman"/>
          <w:sz w:val="24"/>
          <w:szCs w:val="24"/>
        </w:rPr>
        <w:t xml:space="preserve"> data and make better strategic decisions. The report analyzes the existing trends in BI </w:t>
      </w:r>
      <w:r w:rsidR="008125C3" w:rsidRPr="00DA14DF">
        <w:rPr>
          <w:rFonts w:ascii="Times New Roman" w:hAnsi="Times New Roman" w:cs="Times New Roman"/>
          <w:sz w:val="24"/>
          <w:szCs w:val="24"/>
        </w:rPr>
        <w:t>technologies;</w:t>
      </w:r>
      <w:r w:rsidRPr="00DA14DF">
        <w:rPr>
          <w:rFonts w:ascii="Times New Roman" w:hAnsi="Times New Roman" w:cs="Times New Roman"/>
          <w:sz w:val="24"/>
          <w:szCs w:val="24"/>
        </w:rPr>
        <w:t xml:space="preserve"> the data warehouse solution offered to the </w:t>
      </w:r>
      <w:proofErr w:type="spellStart"/>
      <w:r w:rsidRPr="00DA14DF">
        <w:rPr>
          <w:rFonts w:ascii="Times New Roman" w:hAnsi="Times New Roman" w:cs="Times New Roman"/>
          <w:sz w:val="24"/>
          <w:szCs w:val="24"/>
        </w:rPr>
        <w:t>organisation</w:t>
      </w:r>
      <w:proofErr w:type="spellEnd"/>
      <w:r w:rsidRPr="00DA14DF">
        <w:rPr>
          <w:rFonts w:ascii="Times New Roman" w:hAnsi="Times New Roman" w:cs="Times New Roman"/>
          <w:sz w:val="24"/>
          <w:szCs w:val="24"/>
        </w:rPr>
        <w:t xml:space="preserve"> and the discussion of the applicable data mining techniques. Moreover, predictive analytics solutions, ethical issues and BI dashboard solutions are examined.</w:t>
      </w:r>
    </w:p>
    <w:p w14:paraId="675F4277" w14:textId="77777777" w:rsidR="00E3625D" w:rsidRPr="00DA14DF" w:rsidRDefault="00E3625D" w:rsidP="00DA14DF">
      <w:pPr>
        <w:pStyle w:val="Heading1"/>
        <w:spacing w:line="360" w:lineRule="auto"/>
        <w:jc w:val="both"/>
        <w:rPr>
          <w:rFonts w:ascii="Times New Roman" w:hAnsi="Times New Roman" w:cs="Times New Roman"/>
          <w:b/>
          <w:bCs/>
          <w:color w:val="auto"/>
          <w:sz w:val="24"/>
          <w:szCs w:val="24"/>
        </w:rPr>
      </w:pPr>
      <w:bookmarkStart w:id="2" w:name="_Toc224604261"/>
      <w:r w:rsidRPr="00DA14DF">
        <w:rPr>
          <w:rFonts w:ascii="Times New Roman" w:hAnsi="Times New Roman" w:cs="Times New Roman"/>
          <w:b/>
          <w:bCs/>
          <w:color w:val="auto"/>
          <w:sz w:val="24"/>
          <w:szCs w:val="24"/>
        </w:rPr>
        <w:t>2. Trends in Business Intelligence, Data Warehousing and Data Mining</w:t>
      </w:r>
      <w:bookmarkEnd w:id="2"/>
    </w:p>
    <w:p w14:paraId="6B1EC4E7" w14:textId="77777777" w:rsidR="00BB695D" w:rsidRPr="00DA14DF" w:rsidRDefault="00BB695D" w:rsidP="00DA14DF">
      <w:pPr>
        <w:spacing w:line="360" w:lineRule="auto"/>
        <w:jc w:val="both"/>
        <w:rPr>
          <w:rFonts w:ascii="Times New Roman" w:hAnsi="Times New Roman" w:cs="Times New Roman"/>
          <w:sz w:val="24"/>
          <w:szCs w:val="24"/>
        </w:rPr>
      </w:pPr>
      <w:r w:rsidRPr="00DA14DF">
        <w:rPr>
          <w:rFonts w:ascii="Times New Roman" w:hAnsi="Times New Roman" w:cs="Times New Roman"/>
          <w:sz w:val="24"/>
          <w:szCs w:val="24"/>
        </w:rPr>
        <w:t xml:space="preserve">Business Intelligence is defined as the technologies, processes and tools that the </w:t>
      </w:r>
      <w:proofErr w:type="spellStart"/>
      <w:r w:rsidRPr="00DA14DF">
        <w:rPr>
          <w:rFonts w:ascii="Times New Roman" w:hAnsi="Times New Roman" w:cs="Times New Roman"/>
          <w:sz w:val="24"/>
          <w:szCs w:val="24"/>
        </w:rPr>
        <w:t>organisations</w:t>
      </w:r>
      <w:proofErr w:type="spellEnd"/>
      <w:r w:rsidRPr="00DA14DF">
        <w:rPr>
          <w:rFonts w:ascii="Times New Roman" w:hAnsi="Times New Roman" w:cs="Times New Roman"/>
          <w:sz w:val="24"/>
          <w:szCs w:val="24"/>
        </w:rPr>
        <w:t xml:space="preserve"> employ to process business data and transform it into actionable insights to make decisions (Sharda, Delen and Turban, 2021). BI systems combine data of various origin and present it via dashboards, report and analytics systems. The technologies allow </w:t>
      </w:r>
      <w:proofErr w:type="spellStart"/>
      <w:r w:rsidRPr="00DA14DF">
        <w:rPr>
          <w:rFonts w:ascii="Times New Roman" w:hAnsi="Times New Roman" w:cs="Times New Roman"/>
          <w:sz w:val="24"/>
          <w:szCs w:val="24"/>
        </w:rPr>
        <w:t>organisations</w:t>
      </w:r>
      <w:proofErr w:type="spellEnd"/>
      <w:r w:rsidRPr="00DA14DF">
        <w:rPr>
          <w:rFonts w:ascii="Times New Roman" w:hAnsi="Times New Roman" w:cs="Times New Roman"/>
          <w:sz w:val="24"/>
          <w:szCs w:val="24"/>
        </w:rPr>
        <w:t xml:space="preserve"> to track performances, trends and help in strategic planning.</w:t>
      </w:r>
    </w:p>
    <w:p w14:paraId="1674D139" w14:textId="77777777" w:rsidR="00BB695D" w:rsidRPr="00DA14DF" w:rsidRDefault="00BB695D" w:rsidP="00DA14DF">
      <w:pPr>
        <w:spacing w:line="360" w:lineRule="auto"/>
        <w:jc w:val="both"/>
        <w:rPr>
          <w:rFonts w:ascii="Times New Roman" w:hAnsi="Times New Roman" w:cs="Times New Roman"/>
          <w:sz w:val="24"/>
          <w:szCs w:val="24"/>
        </w:rPr>
      </w:pPr>
      <w:r w:rsidRPr="00DA14DF">
        <w:rPr>
          <w:rFonts w:ascii="Times New Roman" w:hAnsi="Times New Roman" w:cs="Times New Roman"/>
          <w:sz w:val="24"/>
          <w:szCs w:val="24"/>
        </w:rPr>
        <w:t xml:space="preserve">A data warehouse is a central database that is created to store a combination of data in various </w:t>
      </w:r>
      <w:proofErr w:type="spellStart"/>
      <w:r w:rsidRPr="00DA14DF">
        <w:rPr>
          <w:rFonts w:ascii="Times New Roman" w:hAnsi="Times New Roman" w:cs="Times New Roman"/>
          <w:sz w:val="24"/>
          <w:szCs w:val="24"/>
        </w:rPr>
        <w:t>organisational</w:t>
      </w:r>
      <w:proofErr w:type="spellEnd"/>
      <w:r w:rsidRPr="00DA14DF">
        <w:rPr>
          <w:rFonts w:ascii="Times New Roman" w:hAnsi="Times New Roman" w:cs="Times New Roman"/>
          <w:sz w:val="24"/>
          <w:szCs w:val="24"/>
        </w:rPr>
        <w:t xml:space="preserve"> systems. Data warehouses are analytical queries and historical data analysis unlike operational databases which are concerned with daily transactions (Imhoff, </w:t>
      </w:r>
      <w:proofErr w:type="spellStart"/>
      <w:r w:rsidRPr="00DA14DF">
        <w:rPr>
          <w:rFonts w:ascii="Times New Roman" w:hAnsi="Times New Roman" w:cs="Times New Roman"/>
          <w:sz w:val="24"/>
          <w:szCs w:val="24"/>
        </w:rPr>
        <w:t>Galemmo</w:t>
      </w:r>
      <w:proofErr w:type="spellEnd"/>
      <w:r w:rsidRPr="00DA14DF">
        <w:rPr>
          <w:rFonts w:ascii="Times New Roman" w:hAnsi="Times New Roman" w:cs="Times New Roman"/>
          <w:sz w:val="24"/>
          <w:szCs w:val="24"/>
        </w:rPr>
        <w:t xml:space="preserve"> and Geiger, 2003). Data warehouses allow </w:t>
      </w:r>
      <w:proofErr w:type="spellStart"/>
      <w:r w:rsidRPr="00DA14DF">
        <w:rPr>
          <w:rFonts w:ascii="Times New Roman" w:hAnsi="Times New Roman" w:cs="Times New Roman"/>
          <w:sz w:val="24"/>
          <w:szCs w:val="24"/>
        </w:rPr>
        <w:t>organisations</w:t>
      </w:r>
      <w:proofErr w:type="spellEnd"/>
      <w:r w:rsidRPr="00DA14DF">
        <w:rPr>
          <w:rFonts w:ascii="Times New Roman" w:hAnsi="Times New Roman" w:cs="Times New Roman"/>
          <w:sz w:val="24"/>
          <w:szCs w:val="24"/>
        </w:rPr>
        <w:t xml:space="preserve"> to bring together data of different origins and allow a consistent base of analytics.</w:t>
      </w:r>
    </w:p>
    <w:p w14:paraId="1A8B4290" w14:textId="77777777" w:rsidR="00BB695D" w:rsidRPr="00DA14DF" w:rsidRDefault="00BB695D" w:rsidP="00DA14DF">
      <w:pPr>
        <w:spacing w:line="360" w:lineRule="auto"/>
        <w:jc w:val="both"/>
        <w:rPr>
          <w:rFonts w:ascii="Times New Roman" w:hAnsi="Times New Roman" w:cs="Times New Roman"/>
          <w:sz w:val="24"/>
          <w:szCs w:val="24"/>
        </w:rPr>
      </w:pPr>
      <w:r w:rsidRPr="00DA14DF">
        <w:rPr>
          <w:rFonts w:ascii="Times New Roman" w:hAnsi="Times New Roman" w:cs="Times New Roman"/>
          <w:sz w:val="24"/>
          <w:szCs w:val="24"/>
        </w:rPr>
        <w:lastRenderedPageBreak/>
        <w:t xml:space="preserve">Data mining refers to the process of examining large volumes of data in order to uncover concealed patterns, relationships and trends that can be used to make </w:t>
      </w:r>
      <w:proofErr w:type="spellStart"/>
      <w:r w:rsidRPr="00DA14DF">
        <w:rPr>
          <w:rFonts w:ascii="Times New Roman" w:hAnsi="Times New Roman" w:cs="Times New Roman"/>
          <w:sz w:val="24"/>
          <w:szCs w:val="24"/>
        </w:rPr>
        <w:t>forecastful</w:t>
      </w:r>
      <w:proofErr w:type="spellEnd"/>
      <w:r w:rsidRPr="00DA14DF">
        <w:rPr>
          <w:rFonts w:ascii="Times New Roman" w:hAnsi="Times New Roman" w:cs="Times New Roman"/>
          <w:sz w:val="24"/>
          <w:szCs w:val="24"/>
        </w:rPr>
        <w:t xml:space="preserve"> decisions (Provost and Fawcett, 2013). Customer </w:t>
      </w:r>
      <w:proofErr w:type="spellStart"/>
      <w:r w:rsidRPr="00DA14DF">
        <w:rPr>
          <w:rFonts w:ascii="Times New Roman" w:hAnsi="Times New Roman" w:cs="Times New Roman"/>
          <w:sz w:val="24"/>
          <w:szCs w:val="24"/>
        </w:rPr>
        <w:t>behaviour</w:t>
      </w:r>
      <w:proofErr w:type="spellEnd"/>
      <w:r w:rsidRPr="00DA14DF">
        <w:rPr>
          <w:rFonts w:ascii="Times New Roman" w:hAnsi="Times New Roman" w:cs="Times New Roman"/>
          <w:sz w:val="24"/>
          <w:szCs w:val="24"/>
        </w:rPr>
        <w:t xml:space="preserve"> is a widely used technique in data mining in the retail, finance and healthcare sectors to predict future trends.</w:t>
      </w:r>
    </w:p>
    <w:p w14:paraId="6B855365" w14:textId="77777777" w:rsidR="00BB695D" w:rsidRPr="00DA14DF" w:rsidRDefault="00BB695D" w:rsidP="00DA14DF">
      <w:pPr>
        <w:spacing w:line="360" w:lineRule="auto"/>
        <w:jc w:val="both"/>
        <w:rPr>
          <w:rFonts w:ascii="Times New Roman" w:hAnsi="Times New Roman" w:cs="Times New Roman"/>
          <w:sz w:val="24"/>
          <w:szCs w:val="24"/>
        </w:rPr>
      </w:pPr>
      <w:r w:rsidRPr="00DA14DF">
        <w:rPr>
          <w:rFonts w:ascii="Times New Roman" w:hAnsi="Times New Roman" w:cs="Times New Roman"/>
          <w:sz w:val="24"/>
          <w:szCs w:val="24"/>
        </w:rPr>
        <w:t xml:space="preserve">The latest developments in the BI technologies have resulted in radical changes in the way </w:t>
      </w:r>
      <w:proofErr w:type="spellStart"/>
      <w:r w:rsidRPr="00DA14DF">
        <w:rPr>
          <w:rFonts w:ascii="Times New Roman" w:hAnsi="Times New Roman" w:cs="Times New Roman"/>
          <w:sz w:val="24"/>
          <w:szCs w:val="24"/>
        </w:rPr>
        <w:t>organisations</w:t>
      </w:r>
      <w:proofErr w:type="spellEnd"/>
      <w:r w:rsidRPr="00DA14DF">
        <w:rPr>
          <w:rFonts w:ascii="Times New Roman" w:hAnsi="Times New Roman" w:cs="Times New Roman"/>
          <w:sz w:val="24"/>
          <w:szCs w:val="24"/>
        </w:rPr>
        <w:t xml:space="preserve"> utilize data analytics. Amongst the most noticeable trends is the application of the cloud-based data warehouses, through which </w:t>
      </w:r>
      <w:proofErr w:type="spellStart"/>
      <w:r w:rsidRPr="00DA14DF">
        <w:rPr>
          <w:rFonts w:ascii="Times New Roman" w:hAnsi="Times New Roman" w:cs="Times New Roman"/>
          <w:sz w:val="24"/>
          <w:szCs w:val="24"/>
        </w:rPr>
        <w:t>organisations</w:t>
      </w:r>
      <w:proofErr w:type="spellEnd"/>
      <w:r w:rsidRPr="00DA14DF">
        <w:rPr>
          <w:rFonts w:ascii="Times New Roman" w:hAnsi="Times New Roman" w:cs="Times New Roman"/>
          <w:sz w:val="24"/>
          <w:szCs w:val="24"/>
        </w:rPr>
        <w:t xml:space="preserve"> can store and analyze large amounts of data without having the complex infrastructure to hold them. Scalability, real-time processing of data and flexibility are features of cloud analytics platforms (Sun, 2022).</w:t>
      </w:r>
    </w:p>
    <w:p w14:paraId="74DD35A9" w14:textId="77777777" w:rsidR="00BB695D" w:rsidRPr="00DA14DF" w:rsidRDefault="00BB695D" w:rsidP="00DA14DF">
      <w:pPr>
        <w:spacing w:line="360" w:lineRule="auto"/>
        <w:jc w:val="both"/>
        <w:rPr>
          <w:rFonts w:ascii="Times New Roman" w:hAnsi="Times New Roman" w:cs="Times New Roman"/>
          <w:sz w:val="24"/>
          <w:szCs w:val="24"/>
        </w:rPr>
      </w:pPr>
      <w:r w:rsidRPr="00DA14DF">
        <w:rPr>
          <w:rFonts w:ascii="Times New Roman" w:hAnsi="Times New Roman" w:cs="Times New Roman"/>
          <w:sz w:val="24"/>
          <w:szCs w:val="24"/>
        </w:rPr>
        <w:t xml:space="preserve">The other trend worth noting is the introduction of artificial intelligence and machine learning in BI systems. The advanced analytics tools that identify data trends and produce predictive insights are becoming more common in </w:t>
      </w:r>
      <w:proofErr w:type="spellStart"/>
      <w:r w:rsidRPr="00DA14DF">
        <w:rPr>
          <w:rFonts w:ascii="Times New Roman" w:hAnsi="Times New Roman" w:cs="Times New Roman"/>
          <w:sz w:val="24"/>
          <w:szCs w:val="24"/>
        </w:rPr>
        <w:t>organisations</w:t>
      </w:r>
      <w:proofErr w:type="spellEnd"/>
      <w:r w:rsidRPr="00DA14DF">
        <w:rPr>
          <w:rFonts w:ascii="Times New Roman" w:hAnsi="Times New Roman" w:cs="Times New Roman"/>
          <w:sz w:val="24"/>
          <w:szCs w:val="24"/>
        </w:rPr>
        <w:t xml:space="preserve">. According to Davenport (2018), </w:t>
      </w:r>
      <w:proofErr w:type="spellStart"/>
      <w:r w:rsidRPr="00DA14DF">
        <w:rPr>
          <w:rFonts w:ascii="Times New Roman" w:hAnsi="Times New Roman" w:cs="Times New Roman"/>
          <w:sz w:val="24"/>
          <w:szCs w:val="24"/>
        </w:rPr>
        <w:t>organisations</w:t>
      </w:r>
      <w:proofErr w:type="spellEnd"/>
      <w:r w:rsidRPr="00DA14DF">
        <w:rPr>
          <w:rFonts w:ascii="Times New Roman" w:hAnsi="Times New Roman" w:cs="Times New Roman"/>
          <w:sz w:val="24"/>
          <w:szCs w:val="24"/>
        </w:rPr>
        <w:t xml:space="preserve"> are shifting away to the traditional analytics to artificial intelligence-based decision systems.</w:t>
      </w:r>
    </w:p>
    <w:p w14:paraId="65608ADB" w14:textId="77777777" w:rsidR="00BB695D" w:rsidRPr="00DA14DF" w:rsidRDefault="00BB695D" w:rsidP="00DA14DF">
      <w:pPr>
        <w:spacing w:line="360" w:lineRule="auto"/>
        <w:jc w:val="both"/>
        <w:rPr>
          <w:rFonts w:ascii="Times New Roman" w:hAnsi="Times New Roman" w:cs="Times New Roman"/>
          <w:sz w:val="24"/>
          <w:szCs w:val="24"/>
        </w:rPr>
      </w:pPr>
      <w:r w:rsidRPr="00DA14DF">
        <w:rPr>
          <w:rFonts w:ascii="Times New Roman" w:hAnsi="Times New Roman" w:cs="Times New Roman"/>
          <w:sz w:val="24"/>
          <w:szCs w:val="24"/>
        </w:rPr>
        <w:t>The academic structures offer systematic methods of data analytics project implementation. The data warehouse architecture developed by Kimball is one of the most popular models that focuses on dimensional modelling and data marts to answer business questions (Kimball and Ross, 2019). The other useful structure is CRISP-DM model, which is a systematic approach to data mining projects, which comprise of business understanding, data preparation, modelling, evaluation and deployment.</w:t>
      </w:r>
    </w:p>
    <w:p w14:paraId="3D3C70F8" w14:textId="43BBD424" w:rsidR="00E3625D" w:rsidRPr="00DA14DF" w:rsidRDefault="00BB695D" w:rsidP="00DA14DF">
      <w:pPr>
        <w:spacing w:line="360" w:lineRule="auto"/>
        <w:jc w:val="both"/>
        <w:rPr>
          <w:rFonts w:ascii="Times New Roman" w:hAnsi="Times New Roman" w:cs="Times New Roman"/>
          <w:sz w:val="24"/>
          <w:szCs w:val="24"/>
        </w:rPr>
      </w:pPr>
      <w:r w:rsidRPr="00DA14DF">
        <w:rPr>
          <w:rFonts w:ascii="Times New Roman" w:hAnsi="Times New Roman" w:cs="Times New Roman"/>
          <w:sz w:val="24"/>
          <w:szCs w:val="24"/>
        </w:rPr>
        <w:t xml:space="preserve">It has been found that those </w:t>
      </w:r>
      <w:proofErr w:type="spellStart"/>
      <w:r w:rsidRPr="00DA14DF">
        <w:rPr>
          <w:rFonts w:ascii="Times New Roman" w:hAnsi="Times New Roman" w:cs="Times New Roman"/>
          <w:sz w:val="24"/>
          <w:szCs w:val="24"/>
        </w:rPr>
        <w:t>organisations</w:t>
      </w:r>
      <w:proofErr w:type="spellEnd"/>
      <w:r w:rsidRPr="00DA14DF">
        <w:rPr>
          <w:rFonts w:ascii="Times New Roman" w:hAnsi="Times New Roman" w:cs="Times New Roman"/>
          <w:sz w:val="24"/>
          <w:szCs w:val="24"/>
        </w:rPr>
        <w:t xml:space="preserve"> that effectively apply BI and analytics technologies tend to have better operational performance and competitive advantage (Wamba et al., 2017). Thus, BI systems are now crucial instruments to contemporary </w:t>
      </w:r>
      <w:proofErr w:type="spellStart"/>
      <w:r w:rsidRPr="00DA14DF">
        <w:rPr>
          <w:rFonts w:ascii="Times New Roman" w:hAnsi="Times New Roman" w:cs="Times New Roman"/>
          <w:sz w:val="24"/>
          <w:szCs w:val="24"/>
        </w:rPr>
        <w:t>organisations</w:t>
      </w:r>
      <w:proofErr w:type="spellEnd"/>
      <w:r w:rsidRPr="00DA14DF">
        <w:rPr>
          <w:rFonts w:ascii="Times New Roman" w:hAnsi="Times New Roman" w:cs="Times New Roman"/>
          <w:sz w:val="24"/>
          <w:szCs w:val="24"/>
        </w:rPr>
        <w:t xml:space="preserve"> that need to use data in making strategic decisions.</w:t>
      </w:r>
    </w:p>
    <w:p w14:paraId="18446987" w14:textId="77777777" w:rsidR="00BB695D" w:rsidRPr="00DA14DF" w:rsidRDefault="00BB695D" w:rsidP="00DA14DF">
      <w:pPr>
        <w:pStyle w:val="Heading1"/>
        <w:spacing w:line="360" w:lineRule="auto"/>
        <w:jc w:val="both"/>
        <w:rPr>
          <w:rFonts w:ascii="Times New Roman" w:hAnsi="Times New Roman" w:cs="Times New Roman"/>
          <w:b/>
          <w:bCs/>
          <w:color w:val="auto"/>
          <w:sz w:val="24"/>
          <w:szCs w:val="24"/>
        </w:rPr>
      </w:pPr>
      <w:bookmarkStart w:id="3" w:name="_Toc224604262"/>
      <w:r w:rsidRPr="00DA14DF">
        <w:rPr>
          <w:rFonts w:ascii="Times New Roman" w:hAnsi="Times New Roman" w:cs="Times New Roman"/>
          <w:b/>
          <w:bCs/>
          <w:color w:val="auto"/>
          <w:sz w:val="24"/>
          <w:szCs w:val="24"/>
        </w:rPr>
        <w:t>3. Data Warehousing Applications in Tesco</w:t>
      </w:r>
      <w:bookmarkEnd w:id="3"/>
    </w:p>
    <w:p w14:paraId="6E93B145" w14:textId="77777777" w:rsidR="00BB695D" w:rsidRPr="00DA14DF" w:rsidRDefault="00BB695D" w:rsidP="00DA14DF">
      <w:pPr>
        <w:spacing w:line="360" w:lineRule="auto"/>
        <w:jc w:val="both"/>
        <w:rPr>
          <w:rFonts w:ascii="Times New Roman" w:hAnsi="Times New Roman" w:cs="Times New Roman"/>
          <w:sz w:val="24"/>
          <w:szCs w:val="24"/>
        </w:rPr>
      </w:pPr>
      <w:r w:rsidRPr="00DA14DF">
        <w:rPr>
          <w:rFonts w:ascii="Times New Roman" w:hAnsi="Times New Roman" w:cs="Times New Roman"/>
          <w:sz w:val="24"/>
          <w:szCs w:val="24"/>
        </w:rPr>
        <w:t xml:space="preserve">A data warehouse refers to a central storage that consolidates information of several </w:t>
      </w:r>
      <w:proofErr w:type="spellStart"/>
      <w:r w:rsidRPr="00DA14DF">
        <w:rPr>
          <w:rFonts w:ascii="Times New Roman" w:hAnsi="Times New Roman" w:cs="Times New Roman"/>
          <w:sz w:val="24"/>
          <w:szCs w:val="24"/>
        </w:rPr>
        <w:t>organisational</w:t>
      </w:r>
      <w:proofErr w:type="spellEnd"/>
      <w:r w:rsidRPr="00DA14DF">
        <w:rPr>
          <w:rFonts w:ascii="Times New Roman" w:hAnsi="Times New Roman" w:cs="Times New Roman"/>
          <w:sz w:val="24"/>
          <w:szCs w:val="24"/>
        </w:rPr>
        <w:t xml:space="preserve"> systems in order to help in reporting and analytics (Patel and Patel, 2012). In the case of a big retail </w:t>
      </w:r>
      <w:proofErr w:type="spellStart"/>
      <w:r w:rsidRPr="00DA14DF">
        <w:rPr>
          <w:rFonts w:ascii="Times New Roman" w:hAnsi="Times New Roman" w:cs="Times New Roman"/>
          <w:sz w:val="24"/>
          <w:szCs w:val="24"/>
        </w:rPr>
        <w:t>organisation</w:t>
      </w:r>
      <w:proofErr w:type="spellEnd"/>
      <w:r w:rsidRPr="00DA14DF">
        <w:rPr>
          <w:rFonts w:ascii="Times New Roman" w:hAnsi="Times New Roman" w:cs="Times New Roman"/>
          <w:sz w:val="24"/>
          <w:szCs w:val="24"/>
        </w:rPr>
        <w:t xml:space="preserve"> like Tesco, a data warehouse would be a great way of enhancing data management and decision-making.</w:t>
      </w:r>
    </w:p>
    <w:p w14:paraId="33049AFB" w14:textId="77777777" w:rsidR="00BB695D" w:rsidRPr="00DA14DF" w:rsidRDefault="00BB695D" w:rsidP="00DA14DF">
      <w:pPr>
        <w:spacing w:line="360" w:lineRule="auto"/>
        <w:jc w:val="both"/>
        <w:rPr>
          <w:rFonts w:ascii="Times New Roman" w:hAnsi="Times New Roman" w:cs="Times New Roman"/>
          <w:sz w:val="24"/>
          <w:szCs w:val="24"/>
        </w:rPr>
      </w:pPr>
      <w:r w:rsidRPr="00DA14DF">
        <w:rPr>
          <w:rFonts w:ascii="Times New Roman" w:hAnsi="Times New Roman" w:cs="Times New Roman"/>
          <w:sz w:val="24"/>
          <w:szCs w:val="24"/>
        </w:rPr>
        <w:lastRenderedPageBreak/>
        <w:t xml:space="preserve">Tesco gathers information on a number of operational systems such as point-of-sale systems, online shopping platforms, customer loyalty </w:t>
      </w:r>
      <w:proofErr w:type="spellStart"/>
      <w:r w:rsidRPr="00DA14DF">
        <w:rPr>
          <w:rFonts w:ascii="Times New Roman" w:hAnsi="Times New Roman" w:cs="Times New Roman"/>
          <w:sz w:val="24"/>
          <w:szCs w:val="24"/>
        </w:rPr>
        <w:t>programmes</w:t>
      </w:r>
      <w:proofErr w:type="spellEnd"/>
      <w:r w:rsidRPr="00DA14DF">
        <w:rPr>
          <w:rFonts w:ascii="Times New Roman" w:hAnsi="Times New Roman" w:cs="Times New Roman"/>
          <w:sz w:val="24"/>
          <w:szCs w:val="24"/>
        </w:rPr>
        <w:t xml:space="preserve"> such as the Tesco Clubcard, supplier databases and inventory management systems. These systems produce volumes of data on a daily basis, and due to the fact that they work independently it may be hard to get a picture on the operation of the business as one.</w:t>
      </w:r>
    </w:p>
    <w:p w14:paraId="52BA4CD9" w14:textId="77777777" w:rsidR="00BB695D" w:rsidRPr="00DA14DF" w:rsidRDefault="00BB695D" w:rsidP="00DA14DF">
      <w:pPr>
        <w:spacing w:line="360" w:lineRule="auto"/>
        <w:jc w:val="both"/>
        <w:rPr>
          <w:rFonts w:ascii="Times New Roman" w:hAnsi="Times New Roman" w:cs="Times New Roman"/>
          <w:sz w:val="24"/>
          <w:szCs w:val="24"/>
        </w:rPr>
      </w:pPr>
      <w:r w:rsidRPr="00DA14DF">
        <w:rPr>
          <w:rFonts w:ascii="Times New Roman" w:hAnsi="Times New Roman" w:cs="Times New Roman"/>
          <w:sz w:val="24"/>
          <w:szCs w:val="24"/>
        </w:rPr>
        <w:t>The data warehouse unites the data of these systems by ETL processes (Extract, Transform and Load). In this process, the data is pulled off operation databases in a similar format and loaded into the warehouse to undergo analysis. This makes sure that the information is properly organized, sound and fit to conduct business intelligence.</w:t>
      </w:r>
    </w:p>
    <w:p w14:paraId="50230D7A" w14:textId="77777777" w:rsidR="00BB695D" w:rsidRPr="00DA14DF" w:rsidRDefault="00BB695D" w:rsidP="00DA14DF">
      <w:pPr>
        <w:spacing w:line="360" w:lineRule="auto"/>
        <w:jc w:val="both"/>
        <w:rPr>
          <w:rFonts w:ascii="Times New Roman" w:hAnsi="Times New Roman" w:cs="Times New Roman"/>
          <w:sz w:val="24"/>
          <w:szCs w:val="24"/>
        </w:rPr>
      </w:pPr>
      <w:r w:rsidRPr="00DA14DF">
        <w:rPr>
          <w:rFonts w:ascii="Times New Roman" w:hAnsi="Times New Roman" w:cs="Times New Roman"/>
          <w:sz w:val="24"/>
          <w:szCs w:val="24"/>
        </w:rPr>
        <w:t xml:space="preserve">The fact that data is more easily accessible is one of the primary benefits of data warehousing. Historical data provided can be accessed by managers and analysts to determine the past trends of sales, customer </w:t>
      </w:r>
      <w:proofErr w:type="spellStart"/>
      <w:r w:rsidRPr="00DA14DF">
        <w:rPr>
          <w:rFonts w:ascii="Times New Roman" w:hAnsi="Times New Roman" w:cs="Times New Roman"/>
          <w:sz w:val="24"/>
          <w:szCs w:val="24"/>
        </w:rPr>
        <w:t>behaviour</w:t>
      </w:r>
      <w:proofErr w:type="spellEnd"/>
      <w:r w:rsidRPr="00DA14DF">
        <w:rPr>
          <w:rFonts w:ascii="Times New Roman" w:hAnsi="Times New Roman" w:cs="Times New Roman"/>
          <w:sz w:val="24"/>
          <w:szCs w:val="24"/>
        </w:rPr>
        <w:t xml:space="preserve"> and product demand. Indicatively, Tesco will be able to use seasonal purchasing trends to know which products are </w:t>
      </w:r>
      <w:proofErr w:type="spellStart"/>
      <w:r w:rsidRPr="00DA14DF">
        <w:rPr>
          <w:rFonts w:ascii="Times New Roman" w:hAnsi="Times New Roman" w:cs="Times New Roman"/>
          <w:sz w:val="24"/>
          <w:szCs w:val="24"/>
        </w:rPr>
        <w:t>favoured</w:t>
      </w:r>
      <w:proofErr w:type="spellEnd"/>
      <w:r w:rsidRPr="00DA14DF">
        <w:rPr>
          <w:rFonts w:ascii="Times New Roman" w:hAnsi="Times New Roman" w:cs="Times New Roman"/>
          <w:sz w:val="24"/>
          <w:szCs w:val="24"/>
        </w:rPr>
        <w:t xml:space="preserve"> at certain times.</w:t>
      </w:r>
    </w:p>
    <w:p w14:paraId="413D5514" w14:textId="17D9B8F5" w:rsidR="00BB695D" w:rsidRPr="00DA14DF" w:rsidRDefault="00BB695D" w:rsidP="00DA14DF">
      <w:pPr>
        <w:spacing w:line="360" w:lineRule="auto"/>
        <w:jc w:val="both"/>
        <w:rPr>
          <w:rFonts w:ascii="Times New Roman" w:hAnsi="Times New Roman" w:cs="Times New Roman"/>
          <w:sz w:val="24"/>
          <w:szCs w:val="24"/>
        </w:rPr>
      </w:pPr>
      <w:r w:rsidRPr="00DA14DF">
        <w:rPr>
          <w:rFonts w:ascii="Times New Roman" w:hAnsi="Times New Roman" w:cs="Times New Roman"/>
          <w:sz w:val="24"/>
          <w:szCs w:val="24"/>
        </w:rPr>
        <w:t xml:space="preserve">The strategic decision-making is also served by data warehouses in that they give integrated data about the </w:t>
      </w:r>
      <w:proofErr w:type="spellStart"/>
      <w:r w:rsidRPr="00DA14DF">
        <w:rPr>
          <w:rFonts w:ascii="Times New Roman" w:hAnsi="Times New Roman" w:cs="Times New Roman"/>
          <w:sz w:val="24"/>
          <w:szCs w:val="24"/>
        </w:rPr>
        <w:t>organisations</w:t>
      </w:r>
      <w:proofErr w:type="spellEnd"/>
      <w:r w:rsidRPr="00DA14DF">
        <w:rPr>
          <w:rFonts w:ascii="Times New Roman" w:hAnsi="Times New Roman" w:cs="Times New Roman"/>
          <w:sz w:val="24"/>
          <w:szCs w:val="24"/>
        </w:rPr>
        <w:t>. Store performance, the efficacy of the supply chain and the effectiveness of marketing campaigns can be assessed in a better way by managers (Sharda, Delen and Turban, 2021).</w:t>
      </w:r>
      <w:r w:rsidR="008125C3" w:rsidRPr="00DA14DF">
        <w:rPr>
          <w:rFonts w:ascii="Times New Roman" w:hAnsi="Times New Roman" w:cs="Times New Roman"/>
          <w:sz w:val="24"/>
          <w:szCs w:val="24"/>
        </w:rPr>
        <w:t xml:space="preserve"> </w:t>
      </w:r>
      <w:r w:rsidRPr="00DA14DF">
        <w:rPr>
          <w:rFonts w:ascii="Times New Roman" w:hAnsi="Times New Roman" w:cs="Times New Roman"/>
          <w:sz w:val="24"/>
          <w:szCs w:val="24"/>
        </w:rPr>
        <w:t xml:space="preserve">Altogether, a data warehouse implementation will assist Tesco in combining </w:t>
      </w:r>
      <w:proofErr w:type="spellStart"/>
      <w:r w:rsidRPr="00DA14DF">
        <w:rPr>
          <w:rFonts w:ascii="Times New Roman" w:hAnsi="Times New Roman" w:cs="Times New Roman"/>
          <w:sz w:val="24"/>
          <w:szCs w:val="24"/>
        </w:rPr>
        <w:t>organisational</w:t>
      </w:r>
      <w:proofErr w:type="spellEnd"/>
      <w:r w:rsidRPr="00DA14DF">
        <w:rPr>
          <w:rFonts w:ascii="Times New Roman" w:hAnsi="Times New Roman" w:cs="Times New Roman"/>
          <w:sz w:val="24"/>
          <w:szCs w:val="24"/>
        </w:rPr>
        <w:t xml:space="preserve"> data, enhancing the effectiveness of reporting and decision-making based on data.</w:t>
      </w:r>
    </w:p>
    <w:p w14:paraId="3F0F42B5" w14:textId="77777777" w:rsidR="00E3625D" w:rsidRPr="00DA14DF" w:rsidRDefault="00E3625D" w:rsidP="00DA14DF">
      <w:pPr>
        <w:pStyle w:val="Heading1"/>
        <w:spacing w:line="360" w:lineRule="auto"/>
        <w:jc w:val="both"/>
        <w:rPr>
          <w:rFonts w:ascii="Times New Roman" w:hAnsi="Times New Roman" w:cs="Times New Roman"/>
          <w:b/>
          <w:bCs/>
          <w:color w:val="auto"/>
          <w:sz w:val="24"/>
          <w:szCs w:val="24"/>
        </w:rPr>
      </w:pPr>
      <w:bookmarkStart w:id="4" w:name="_Toc224604263"/>
      <w:r w:rsidRPr="00DA14DF">
        <w:rPr>
          <w:rFonts w:ascii="Times New Roman" w:hAnsi="Times New Roman" w:cs="Times New Roman"/>
          <w:b/>
          <w:bCs/>
          <w:color w:val="auto"/>
          <w:sz w:val="24"/>
          <w:szCs w:val="24"/>
        </w:rPr>
        <w:t>4. Data Mining Techniques</w:t>
      </w:r>
      <w:bookmarkEnd w:id="4"/>
    </w:p>
    <w:p w14:paraId="2F427B4E" w14:textId="77777777" w:rsidR="00BB695D" w:rsidRPr="00DA14DF" w:rsidRDefault="00BB695D" w:rsidP="00DA14DF">
      <w:pPr>
        <w:spacing w:line="360" w:lineRule="auto"/>
        <w:jc w:val="both"/>
        <w:rPr>
          <w:rFonts w:ascii="Times New Roman" w:hAnsi="Times New Roman" w:cs="Times New Roman"/>
          <w:sz w:val="24"/>
          <w:szCs w:val="24"/>
        </w:rPr>
      </w:pPr>
      <w:r w:rsidRPr="00DA14DF">
        <w:rPr>
          <w:rFonts w:ascii="Times New Roman" w:hAnsi="Times New Roman" w:cs="Times New Roman"/>
          <w:sz w:val="24"/>
          <w:szCs w:val="24"/>
        </w:rPr>
        <w:t xml:space="preserve">The data mining methods help </w:t>
      </w:r>
      <w:proofErr w:type="spellStart"/>
      <w:r w:rsidRPr="00DA14DF">
        <w:rPr>
          <w:rFonts w:ascii="Times New Roman" w:hAnsi="Times New Roman" w:cs="Times New Roman"/>
          <w:sz w:val="24"/>
          <w:szCs w:val="24"/>
        </w:rPr>
        <w:t>organisations</w:t>
      </w:r>
      <w:proofErr w:type="spellEnd"/>
      <w:r w:rsidRPr="00DA14DF">
        <w:rPr>
          <w:rFonts w:ascii="Times New Roman" w:hAnsi="Times New Roman" w:cs="Times New Roman"/>
          <w:sz w:val="24"/>
          <w:szCs w:val="24"/>
        </w:rPr>
        <w:t xml:space="preserve"> to determine patterns and trends in large volumes of data. The methods offer useful information regarding the performance and market trends of the company as well as customer </w:t>
      </w:r>
      <w:proofErr w:type="spellStart"/>
      <w:r w:rsidRPr="00DA14DF">
        <w:rPr>
          <w:rFonts w:ascii="Times New Roman" w:hAnsi="Times New Roman" w:cs="Times New Roman"/>
          <w:sz w:val="24"/>
          <w:szCs w:val="24"/>
        </w:rPr>
        <w:t>behaviour</w:t>
      </w:r>
      <w:proofErr w:type="spellEnd"/>
      <w:r w:rsidRPr="00DA14DF">
        <w:rPr>
          <w:rFonts w:ascii="Times New Roman" w:hAnsi="Times New Roman" w:cs="Times New Roman"/>
          <w:sz w:val="24"/>
          <w:szCs w:val="24"/>
        </w:rPr>
        <w:t xml:space="preserve"> (Provost and Fawcett, 2013).</w:t>
      </w:r>
    </w:p>
    <w:p w14:paraId="2481228C" w14:textId="77777777" w:rsidR="00BB695D" w:rsidRPr="00DA14DF" w:rsidRDefault="00BB695D" w:rsidP="00DA14DF">
      <w:pPr>
        <w:spacing w:line="360" w:lineRule="auto"/>
        <w:jc w:val="both"/>
        <w:rPr>
          <w:rFonts w:ascii="Times New Roman" w:hAnsi="Times New Roman" w:cs="Times New Roman"/>
          <w:sz w:val="24"/>
          <w:szCs w:val="24"/>
        </w:rPr>
      </w:pPr>
      <w:r w:rsidRPr="00DA14DF">
        <w:rPr>
          <w:rFonts w:ascii="Times New Roman" w:hAnsi="Times New Roman" w:cs="Times New Roman"/>
          <w:sz w:val="24"/>
          <w:szCs w:val="24"/>
        </w:rPr>
        <w:t>Clustering and association rule mining are two data mining methods that are especially applicable to Tesco.</w:t>
      </w:r>
    </w:p>
    <w:p w14:paraId="09172C14" w14:textId="77777777" w:rsidR="00BB695D" w:rsidRPr="00DA14DF" w:rsidRDefault="00BB695D" w:rsidP="00DA14DF">
      <w:pPr>
        <w:spacing w:line="360" w:lineRule="auto"/>
        <w:jc w:val="both"/>
        <w:rPr>
          <w:rFonts w:ascii="Times New Roman" w:hAnsi="Times New Roman" w:cs="Times New Roman"/>
          <w:b/>
          <w:bCs/>
          <w:sz w:val="24"/>
          <w:szCs w:val="24"/>
        </w:rPr>
      </w:pPr>
      <w:r w:rsidRPr="00DA14DF">
        <w:rPr>
          <w:rFonts w:ascii="Times New Roman" w:hAnsi="Times New Roman" w:cs="Times New Roman"/>
          <w:b/>
          <w:bCs/>
          <w:sz w:val="24"/>
          <w:szCs w:val="24"/>
        </w:rPr>
        <w:t>Clustering:</w:t>
      </w:r>
    </w:p>
    <w:p w14:paraId="5902BF39" w14:textId="77777777" w:rsidR="00BB695D" w:rsidRPr="00DA14DF" w:rsidRDefault="00BB695D" w:rsidP="00DA14DF">
      <w:pPr>
        <w:spacing w:line="360" w:lineRule="auto"/>
        <w:jc w:val="both"/>
        <w:rPr>
          <w:rFonts w:ascii="Times New Roman" w:hAnsi="Times New Roman" w:cs="Times New Roman"/>
          <w:sz w:val="24"/>
          <w:szCs w:val="24"/>
        </w:rPr>
      </w:pPr>
      <w:r w:rsidRPr="00DA14DF">
        <w:rPr>
          <w:rFonts w:ascii="Times New Roman" w:hAnsi="Times New Roman" w:cs="Times New Roman"/>
          <w:sz w:val="24"/>
          <w:szCs w:val="24"/>
        </w:rPr>
        <w:lastRenderedPageBreak/>
        <w:t xml:space="preserve">Clustering This is an analytical method which is employed to cluster data around similarities. Clustering can find application in a retail setting whereby customers can be clustered in terms of purchasing </w:t>
      </w:r>
      <w:proofErr w:type="spellStart"/>
      <w:r w:rsidRPr="00DA14DF">
        <w:rPr>
          <w:rFonts w:ascii="Times New Roman" w:hAnsi="Times New Roman" w:cs="Times New Roman"/>
          <w:sz w:val="24"/>
          <w:szCs w:val="24"/>
        </w:rPr>
        <w:t>behaviour</w:t>
      </w:r>
      <w:proofErr w:type="spellEnd"/>
      <w:r w:rsidRPr="00DA14DF">
        <w:rPr>
          <w:rFonts w:ascii="Times New Roman" w:hAnsi="Times New Roman" w:cs="Times New Roman"/>
          <w:sz w:val="24"/>
          <w:szCs w:val="24"/>
        </w:rPr>
        <w:t>, spending patterns or demographics.</w:t>
      </w:r>
    </w:p>
    <w:p w14:paraId="596EE43E" w14:textId="77777777" w:rsidR="00BB695D" w:rsidRPr="00DA14DF" w:rsidRDefault="00BB695D" w:rsidP="00DA14DF">
      <w:pPr>
        <w:spacing w:line="360" w:lineRule="auto"/>
        <w:jc w:val="both"/>
        <w:rPr>
          <w:rFonts w:ascii="Times New Roman" w:hAnsi="Times New Roman" w:cs="Times New Roman"/>
          <w:sz w:val="24"/>
          <w:szCs w:val="24"/>
        </w:rPr>
      </w:pPr>
      <w:r w:rsidRPr="00DA14DF">
        <w:rPr>
          <w:rFonts w:ascii="Times New Roman" w:hAnsi="Times New Roman" w:cs="Times New Roman"/>
          <w:sz w:val="24"/>
          <w:szCs w:val="24"/>
        </w:rPr>
        <w:t xml:space="preserve">Tesco, as an example, can come up with various categories of customers like the high value customers, occasional customers, and price sensitive consumers. Knowing such segments will give the </w:t>
      </w:r>
      <w:proofErr w:type="spellStart"/>
      <w:r w:rsidRPr="00DA14DF">
        <w:rPr>
          <w:rFonts w:ascii="Times New Roman" w:hAnsi="Times New Roman" w:cs="Times New Roman"/>
          <w:sz w:val="24"/>
          <w:szCs w:val="24"/>
        </w:rPr>
        <w:t>organisation</w:t>
      </w:r>
      <w:proofErr w:type="spellEnd"/>
      <w:r w:rsidRPr="00DA14DF">
        <w:rPr>
          <w:rFonts w:ascii="Times New Roman" w:hAnsi="Times New Roman" w:cs="Times New Roman"/>
          <w:sz w:val="24"/>
          <w:szCs w:val="24"/>
        </w:rPr>
        <w:t xml:space="preserve"> tailored promotions and marketing campaigns. Analytics like SPSS, RapidMiner and machine learning can be used to implement cluster algorithms (Kelleher, Mac Namee and D’Arcy, 2020).</w:t>
      </w:r>
    </w:p>
    <w:p w14:paraId="0E370601" w14:textId="77777777" w:rsidR="00BB695D" w:rsidRPr="00DA14DF" w:rsidRDefault="00BB695D" w:rsidP="00DA14DF">
      <w:pPr>
        <w:spacing w:line="360" w:lineRule="auto"/>
        <w:jc w:val="both"/>
        <w:rPr>
          <w:rFonts w:ascii="Times New Roman" w:hAnsi="Times New Roman" w:cs="Times New Roman"/>
          <w:b/>
          <w:bCs/>
          <w:sz w:val="24"/>
          <w:szCs w:val="24"/>
        </w:rPr>
      </w:pPr>
      <w:r w:rsidRPr="00DA14DF">
        <w:rPr>
          <w:rFonts w:ascii="Times New Roman" w:hAnsi="Times New Roman" w:cs="Times New Roman"/>
          <w:b/>
          <w:bCs/>
          <w:sz w:val="24"/>
          <w:szCs w:val="24"/>
        </w:rPr>
        <w:t>Association Rule Mining:</w:t>
      </w:r>
    </w:p>
    <w:p w14:paraId="6FEE01EB" w14:textId="77777777" w:rsidR="00BB695D" w:rsidRPr="00DA14DF" w:rsidRDefault="00BB695D" w:rsidP="00DA14DF">
      <w:pPr>
        <w:spacing w:line="360" w:lineRule="auto"/>
        <w:jc w:val="both"/>
        <w:rPr>
          <w:rFonts w:ascii="Times New Roman" w:hAnsi="Times New Roman" w:cs="Times New Roman"/>
          <w:sz w:val="24"/>
          <w:szCs w:val="24"/>
        </w:rPr>
      </w:pPr>
      <w:r w:rsidRPr="00DA14DF">
        <w:rPr>
          <w:rFonts w:ascii="Times New Roman" w:hAnsi="Times New Roman" w:cs="Times New Roman"/>
          <w:sz w:val="24"/>
          <w:szCs w:val="24"/>
        </w:rPr>
        <w:t>Association rule mining detects association between products which are frequently bought jointly. This is one of the methods applied in retail analytics to the market basket analysis.</w:t>
      </w:r>
    </w:p>
    <w:p w14:paraId="18CC7EFF" w14:textId="77777777" w:rsidR="00BB695D" w:rsidRPr="00DA14DF" w:rsidRDefault="00BB695D" w:rsidP="00DA14DF">
      <w:pPr>
        <w:spacing w:line="360" w:lineRule="auto"/>
        <w:jc w:val="both"/>
        <w:rPr>
          <w:rFonts w:ascii="Times New Roman" w:hAnsi="Times New Roman" w:cs="Times New Roman"/>
          <w:sz w:val="24"/>
          <w:szCs w:val="24"/>
        </w:rPr>
      </w:pPr>
      <w:r w:rsidRPr="00DA14DF">
        <w:rPr>
          <w:rFonts w:ascii="Times New Roman" w:hAnsi="Times New Roman" w:cs="Times New Roman"/>
          <w:sz w:val="24"/>
          <w:szCs w:val="24"/>
        </w:rPr>
        <w:t xml:space="preserve">As an illustration, the analysis of data can show that when buying bread, customers are likely to buy butter or milk simultaneously. Through the knowledge of these relations, Tesco will be able to </w:t>
      </w:r>
      <w:proofErr w:type="spellStart"/>
      <w:r w:rsidRPr="00DA14DF">
        <w:rPr>
          <w:rFonts w:ascii="Times New Roman" w:hAnsi="Times New Roman" w:cs="Times New Roman"/>
          <w:sz w:val="24"/>
          <w:szCs w:val="24"/>
        </w:rPr>
        <w:t>optimise</w:t>
      </w:r>
      <w:proofErr w:type="spellEnd"/>
      <w:r w:rsidRPr="00DA14DF">
        <w:rPr>
          <w:rFonts w:ascii="Times New Roman" w:hAnsi="Times New Roman" w:cs="Times New Roman"/>
          <w:sz w:val="24"/>
          <w:szCs w:val="24"/>
        </w:rPr>
        <w:t xml:space="preserve"> the placement of products in its stores and also suggest related products in its online shopping site.</w:t>
      </w:r>
    </w:p>
    <w:p w14:paraId="04870F52" w14:textId="7830C264" w:rsidR="00E3625D" w:rsidRPr="00DA14DF" w:rsidRDefault="00BB695D" w:rsidP="00DA14DF">
      <w:pPr>
        <w:spacing w:line="360" w:lineRule="auto"/>
        <w:jc w:val="both"/>
        <w:rPr>
          <w:rFonts w:ascii="Times New Roman" w:hAnsi="Times New Roman" w:cs="Times New Roman"/>
          <w:sz w:val="24"/>
          <w:szCs w:val="24"/>
        </w:rPr>
      </w:pPr>
      <w:r w:rsidRPr="00DA14DF">
        <w:rPr>
          <w:rFonts w:ascii="Times New Roman" w:hAnsi="Times New Roman" w:cs="Times New Roman"/>
          <w:sz w:val="24"/>
          <w:szCs w:val="24"/>
        </w:rPr>
        <w:t>Provost and Fawcett (2013) say that association rule mining has found extensive application in retail analytics and enhanced cross-selling and marketing performance. Through these data mining methods, Tesco will be able to get better understanding on the customer buying behavior and enhance its business performance.</w:t>
      </w:r>
    </w:p>
    <w:p w14:paraId="4C637FD9" w14:textId="77777777" w:rsidR="00E3625D" w:rsidRPr="00DA14DF" w:rsidRDefault="00E3625D" w:rsidP="00DA14DF">
      <w:pPr>
        <w:pStyle w:val="Heading1"/>
        <w:spacing w:line="360" w:lineRule="auto"/>
        <w:jc w:val="both"/>
        <w:rPr>
          <w:rFonts w:ascii="Times New Roman" w:hAnsi="Times New Roman" w:cs="Times New Roman"/>
          <w:b/>
          <w:bCs/>
          <w:color w:val="auto"/>
          <w:sz w:val="24"/>
          <w:szCs w:val="24"/>
        </w:rPr>
      </w:pPr>
      <w:bookmarkStart w:id="5" w:name="_Toc224604264"/>
      <w:r w:rsidRPr="00DA14DF">
        <w:rPr>
          <w:rFonts w:ascii="Times New Roman" w:hAnsi="Times New Roman" w:cs="Times New Roman"/>
          <w:b/>
          <w:bCs/>
          <w:color w:val="auto"/>
          <w:sz w:val="24"/>
          <w:szCs w:val="24"/>
        </w:rPr>
        <w:t>5. Predictive Analytics</w:t>
      </w:r>
      <w:bookmarkEnd w:id="5"/>
    </w:p>
    <w:p w14:paraId="78F9702B" w14:textId="77777777" w:rsidR="008125C3" w:rsidRPr="00DA14DF" w:rsidRDefault="008125C3" w:rsidP="00DA14DF">
      <w:pPr>
        <w:spacing w:line="360" w:lineRule="auto"/>
        <w:jc w:val="both"/>
        <w:rPr>
          <w:rFonts w:ascii="Times New Roman" w:hAnsi="Times New Roman" w:cs="Times New Roman"/>
          <w:sz w:val="24"/>
          <w:szCs w:val="24"/>
        </w:rPr>
      </w:pPr>
      <w:r w:rsidRPr="00DA14DF">
        <w:rPr>
          <w:rFonts w:ascii="Times New Roman" w:hAnsi="Times New Roman" w:cs="Times New Roman"/>
          <w:sz w:val="24"/>
          <w:szCs w:val="24"/>
        </w:rPr>
        <w:t xml:space="preserve">Predictive analytics refers to forecasting future results as a result of historical information, through statistical models and machine learning algorithms. The methods enable </w:t>
      </w:r>
      <w:proofErr w:type="spellStart"/>
      <w:r w:rsidRPr="00DA14DF">
        <w:rPr>
          <w:rFonts w:ascii="Times New Roman" w:hAnsi="Times New Roman" w:cs="Times New Roman"/>
          <w:sz w:val="24"/>
          <w:szCs w:val="24"/>
        </w:rPr>
        <w:t>organisations</w:t>
      </w:r>
      <w:proofErr w:type="spellEnd"/>
      <w:r w:rsidRPr="00DA14DF">
        <w:rPr>
          <w:rFonts w:ascii="Times New Roman" w:hAnsi="Times New Roman" w:cs="Times New Roman"/>
          <w:sz w:val="24"/>
          <w:szCs w:val="24"/>
        </w:rPr>
        <w:t xml:space="preserve"> to foresee the trends and implement proactive business decisions (Delen and Ram, 2018).</w:t>
      </w:r>
    </w:p>
    <w:p w14:paraId="14512426" w14:textId="77777777" w:rsidR="008125C3" w:rsidRPr="00DA14DF" w:rsidRDefault="008125C3" w:rsidP="00DA14DF">
      <w:pPr>
        <w:spacing w:line="360" w:lineRule="auto"/>
        <w:jc w:val="both"/>
        <w:rPr>
          <w:rFonts w:ascii="Times New Roman" w:hAnsi="Times New Roman" w:cs="Times New Roman"/>
          <w:sz w:val="24"/>
          <w:szCs w:val="24"/>
        </w:rPr>
      </w:pPr>
      <w:r w:rsidRPr="00DA14DF">
        <w:rPr>
          <w:rFonts w:ascii="Times New Roman" w:hAnsi="Times New Roman" w:cs="Times New Roman"/>
          <w:sz w:val="24"/>
          <w:szCs w:val="24"/>
        </w:rPr>
        <w:t xml:space="preserve">There are a number of predictive analytics tools which can be focused on implementation in Tesco to aid in forecasting and decision-making. Among the widely used ones can be considered Microsoft Power BI, which offers data </w:t>
      </w:r>
      <w:proofErr w:type="spellStart"/>
      <w:r w:rsidRPr="00DA14DF">
        <w:rPr>
          <w:rFonts w:ascii="Times New Roman" w:hAnsi="Times New Roman" w:cs="Times New Roman"/>
          <w:sz w:val="24"/>
          <w:szCs w:val="24"/>
        </w:rPr>
        <w:t>visualisation</w:t>
      </w:r>
      <w:proofErr w:type="spellEnd"/>
      <w:r w:rsidRPr="00DA14DF">
        <w:rPr>
          <w:rFonts w:ascii="Times New Roman" w:hAnsi="Times New Roman" w:cs="Times New Roman"/>
          <w:sz w:val="24"/>
          <w:szCs w:val="24"/>
        </w:rPr>
        <w:t xml:space="preserve">, forecasting capabilities, and interactive </w:t>
      </w:r>
      <w:r w:rsidRPr="00DA14DF">
        <w:rPr>
          <w:rFonts w:ascii="Times New Roman" w:hAnsi="Times New Roman" w:cs="Times New Roman"/>
          <w:sz w:val="24"/>
          <w:szCs w:val="24"/>
        </w:rPr>
        <w:lastRenderedPageBreak/>
        <w:t>dashboards. Power BI enables managers to track the business performance in real time and prepare automated reports.</w:t>
      </w:r>
    </w:p>
    <w:p w14:paraId="07E48978" w14:textId="77777777" w:rsidR="008125C3" w:rsidRPr="00DA14DF" w:rsidRDefault="008125C3" w:rsidP="00DA14DF">
      <w:pPr>
        <w:spacing w:line="360" w:lineRule="auto"/>
        <w:jc w:val="both"/>
        <w:rPr>
          <w:rFonts w:ascii="Times New Roman" w:hAnsi="Times New Roman" w:cs="Times New Roman"/>
          <w:sz w:val="24"/>
          <w:szCs w:val="24"/>
        </w:rPr>
      </w:pPr>
      <w:r w:rsidRPr="00DA14DF">
        <w:rPr>
          <w:rFonts w:ascii="Times New Roman" w:hAnsi="Times New Roman" w:cs="Times New Roman"/>
          <w:sz w:val="24"/>
          <w:szCs w:val="24"/>
        </w:rPr>
        <w:t>The other tool is SPSS that offers sophisticated predictive modelling and statistical analysis. Regression analysis, classification modelling and demand forecasting can be carried out with the help of SPSS.</w:t>
      </w:r>
    </w:p>
    <w:p w14:paraId="657A74E4" w14:textId="77777777" w:rsidR="008125C3" w:rsidRPr="00DA14DF" w:rsidRDefault="008125C3" w:rsidP="00DA14DF">
      <w:pPr>
        <w:spacing w:line="360" w:lineRule="auto"/>
        <w:jc w:val="both"/>
        <w:rPr>
          <w:rFonts w:ascii="Times New Roman" w:hAnsi="Times New Roman" w:cs="Times New Roman"/>
          <w:sz w:val="24"/>
          <w:szCs w:val="24"/>
        </w:rPr>
      </w:pPr>
      <w:r w:rsidRPr="00DA14DF">
        <w:rPr>
          <w:rFonts w:ascii="Times New Roman" w:hAnsi="Times New Roman" w:cs="Times New Roman"/>
          <w:sz w:val="24"/>
          <w:szCs w:val="24"/>
        </w:rPr>
        <w:t xml:space="preserve">Predictive analytics is also conducted by the use of Microsoft Excel due to its accessibility and ability to connect with </w:t>
      </w:r>
      <w:proofErr w:type="spellStart"/>
      <w:r w:rsidRPr="00DA14DF">
        <w:rPr>
          <w:rFonts w:ascii="Times New Roman" w:hAnsi="Times New Roman" w:cs="Times New Roman"/>
          <w:sz w:val="24"/>
          <w:szCs w:val="24"/>
        </w:rPr>
        <w:t>organisational</w:t>
      </w:r>
      <w:proofErr w:type="spellEnd"/>
      <w:r w:rsidRPr="00DA14DF">
        <w:rPr>
          <w:rFonts w:ascii="Times New Roman" w:hAnsi="Times New Roman" w:cs="Times New Roman"/>
          <w:sz w:val="24"/>
          <w:szCs w:val="24"/>
        </w:rPr>
        <w:t xml:space="preserve"> systems. Excel also has forecasting features, pivot tables and regression analysis features enabling analysts to investigate data trends.</w:t>
      </w:r>
    </w:p>
    <w:p w14:paraId="507F9EBB" w14:textId="22C9C205" w:rsidR="00E3625D" w:rsidRPr="00DA14DF" w:rsidRDefault="008125C3" w:rsidP="00DA14DF">
      <w:pPr>
        <w:spacing w:line="360" w:lineRule="auto"/>
        <w:jc w:val="both"/>
        <w:rPr>
          <w:rFonts w:ascii="Times New Roman" w:hAnsi="Times New Roman" w:cs="Times New Roman"/>
          <w:sz w:val="24"/>
          <w:szCs w:val="24"/>
        </w:rPr>
      </w:pPr>
      <w:r w:rsidRPr="00DA14DF">
        <w:rPr>
          <w:rFonts w:ascii="Times New Roman" w:hAnsi="Times New Roman" w:cs="Times New Roman"/>
          <w:sz w:val="24"/>
          <w:szCs w:val="24"/>
        </w:rPr>
        <w:t>RapidMiner is another developed analytics platform offering machine learning and automated predictive modelling. RapidMiner can be used to create predictive models using visual processes by analysts without the need to write complex code.</w:t>
      </w:r>
      <w:r w:rsidR="00DA14DF">
        <w:rPr>
          <w:rFonts w:ascii="Times New Roman" w:hAnsi="Times New Roman" w:cs="Times New Roman"/>
          <w:sz w:val="24"/>
          <w:szCs w:val="24"/>
        </w:rPr>
        <w:t xml:space="preserve"> </w:t>
      </w:r>
      <w:r w:rsidRPr="00DA14DF">
        <w:rPr>
          <w:rFonts w:ascii="Times New Roman" w:hAnsi="Times New Roman" w:cs="Times New Roman"/>
          <w:sz w:val="24"/>
          <w:szCs w:val="24"/>
        </w:rPr>
        <w:t xml:space="preserve">With the adoption of these predictive analytics tools, Tesco will be able to predict customer </w:t>
      </w:r>
      <w:proofErr w:type="spellStart"/>
      <w:r w:rsidRPr="00DA14DF">
        <w:rPr>
          <w:rFonts w:ascii="Times New Roman" w:hAnsi="Times New Roman" w:cs="Times New Roman"/>
          <w:sz w:val="24"/>
          <w:szCs w:val="24"/>
        </w:rPr>
        <w:t>behaviour</w:t>
      </w:r>
      <w:proofErr w:type="spellEnd"/>
      <w:r w:rsidRPr="00DA14DF">
        <w:rPr>
          <w:rFonts w:ascii="Times New Roman" w:hAnsi="Times New Roman" w:cs="Times New Roman"/>
          <w:sz w:val="24"/>
          <w:szCs w:val="24"/>
        </w:rPr>
        <w:t xml:space="preserve"> and improve business planning in order to forecast demand.</w:t>
      </w:r>
    </w:p>
    <w:p w14:paraId="4AF95475" w14:textId="77777777" w:rsidR="00E3625D" w:rsidRPr="00DA14DF" w:rsidRDefault="00E3625D" w:rsidP="00DA14DF">
      <w:pPr>
        <w:pStyle w:val="Heading1"/>
        <w:spacing w:line="360" w:lineRule="auto"/>
        <w:jc w:val="both"/>
        <w:rPr>
          <w:rFonts w:ascii="Times New Roman" w:hAnsi="Times New Roman" w:cs="Times New Roman"/>
          <w:b/>
          <w:bCs/>
          <w:color w:val="auto"/>
          <w:sz w:val="24"/>
          <w:szCs w:val="24"/>
        </w:rPr>
      </w:pPr>
      <w:bookmarkStart w:id="6" w:name="_Toc224604265"/>
      <w:r w:rsidRPr="00DA14DF">
        <w:rPr>
          <w:rFonts w:ascii="Times New Roman" w:hAnsi="Times New Roman" w:cs="Times New Roman"/>
          <w:b/>
          <w:bCs/>
          <w:color w:val="auto"/>
          <w:sz w:val="24"/>
          <w:szCs w:val="24"/>
        </w:rPr>
        <w:t>6. Ethical and Data Security Considerations</w:t>
      </w:r>
      <w:bookmarkEnd w:id="6"/>
    </w:p>
    <w:p w14:paraId="291447BD" w14:textId="77777777" w:rsidR="008125C3" w:rsidRPr="00DA14DF" w:rsidRDefault="008125C3" w:rsidP="00DA14DF">
      <w:pPr>
        <w:spacing w:line="360" w:lineRule="auto"/>
        <w:jc w:val="both"/>
        <w:rPr>
          <w:rFonts w:ascii="Times New Roman" w:hAnsi="Times New Roman" w:cs="Times New Roman"/>
          <w:sz w:val="24"/>
          <w:szCs w:val="24"/>
        </w:rPr>
      </w:pPr>
      <w:r w:rsidRPr="00DA14DF">
        <w:rPr>
          <w:rFonts w:ascii="Times New Roman" w:hAnsi="Times New Roman" w:cs="Times New Roman"/>
          <w:sz w:val="24"/>
          <w:szCs w:val="24"/>
        </w:rPr>
        <w:t xml:space="preserve">Although BI technologies can offer a great benefit to </w:t>
      </w:r>
      <w:proofErr w:type="spellStart"/>
      <w:r w:rsidRPr="00DA14DF">
        <w:rPr>
          <w:rFonts w:ascii="Times New Roman" w:hAnsi="Times New Roman" w:cs="Times New Roman"/>
          <w:sz w:val="24"/>
          <w:szCs w:val="24"/>
        </w:rPr>
        <w:t>organisations</w:t>
      </w:r>
      <w:proofErr w:type="spellEnd"/>
      <w:r w:rsidRPr="00DA14DF">
        <w:rPr>
          <w:rFonts w:ascii="Times New Roman" w:hAnsi="Times New Roman" w:cs="Times New Roman"/>
          <w:sz w:val="24"/>
          <w:szCs w:val="24"/>
        </w:rPr>
        <w:t xml:space="preserve">, the ethical and security concerns of data usage need to be addressed by </w:t>
      </w:r>
      <w:proofErr w:type="spellStart"/>
      <w:r w:rsidRPr="00DA14DF">
        <w:rPr>
          <w:rFonts w:ascii="Times New Roman" w:hAnsi="Times New Roman" w:cs="Times New Roman"/>
          <w:sz w:val="24"/>
          <w:szCs w:val="24"/>
        </w:rPr>
        <w:t>organisations</w:t>
      </w:r>
      <w:proofErr w:type="spellEnd"/>
      <w:r w:rsidRPr="00DA14DF">
        <w:rPr>
          <w:rFonts w:ascii="Times New Roman" w:hAnsi="Times New Roman" w:cs="Times New Roman"/>
          <w:sz w:val="24"/>
          <w:szCs w:val="24"/>
        </w:rPr>
        <w:t xml:space="preserve"> too. Data privacy is one of the crucial issues. Retail </w:t>
      </w:r>
      <w:proofErr w:type="spellStart"/>
      <w:r w:rsidRPr="00DA14DF">
        <w:rPr>
          <w:rFonts w:ascii="Times New Roman" w:hAnsi="Times New Roman" w:cs="Times New Roman"/>
          <w:sz w:val="24"/>
          <w:szCs w:val="24"/>
        </w:rPr>
        <w:t>organisations</w:t>
      </w:r>
      <w:proofErr w:type="spellEnd"/>
      <w:r w:rsidRPr="00DA14DF">
        <w:rPr>
          <w:rFonts w:ascii="Times New Roman" w:hAnsi="Times New Roman" w:cs="Times New Roman"/>
          <w:sz w:val="24"/>
          <w:szCs w:val="24"/>
        </w:rPr>
        <w:t xml:space="preserve"> gather sensitive information of customers like purchasing history, contact details and payment information. Thus, </w:t>
      </w:r>
      <w:proofErr w:type="spellStart"/>
      <w:r w:rsidRPr="00DA14DF">
        <w:rPr>
          <w:rFonts w:ascii="Times New Roman" w:hAnsi="Times New Roman" w:cs="Times New Roman"/>
          <w:sz w:val="24"/>
          <w:szCs w:val="24"/>
        </w:rPr>
        <w:t>organisations</w:t>
      </w:r>
      <w:proofErr w:type="spellEnd"/>
      <w:r w:rsidRPr="00DA14DF">
        <w:rPr>
          <w:rFonts w:ascii="Times New Roman" w:hAnsi="Times New Roman" w:cs="Times New Roman"/>
          <w:sz w:val="24"/>
          <w:szCs w:val="24"/>
        </w:rPr>
        <w:t xml:space="preserve"> should adhere to data protection laws like the General Data Protection Regulation (GDPR).</w:t>
      </w:r>
    </w:p>
    <w:p w14:paraId="0A10E31F" w14:textId="77777777" w:rsidR="008125C3" w:rsidRPr="00DA14DF" w:rsidRDefault="008125C3" w:rsidP="00DA14DF">
      <w:pPr>
        <w:spacing w:line="360" w:lineRule="auto"/>
        <w:jc w:val="both"/>
        <w:rPr>
          <w:rFonts w:ascii="Times New Roman" w:hAnsi="Times New Roman" w:cs="Times New Roman"/>
          <w:sz w:val="24"/>
          <w:szCs w:val="24"/>
        </w:rPr>
      </w:pPr>
      <w:r w:rsidRPr="00DA14DF">
        <w:rPr>
          <w:rFonts w:ascii="Times New Roman" w:hAnsi="Times New Roman" w:cs="Times New Roman"/>
          <w:sz w:val="24"/>
          <w:szCs w:val="24"/>
        </w:rPr>
        <w:t xml:space="preserve">The other ethical issue is transparency of data. Customers are to be told the way of collecting and using data. </w:t>
      </w:r>
      <w:proofErr w:type="spellStart"/>
      <w:r w:rsidRPr="00DA14DF">
        <w:rPr>
          <w:rFonts w:ascii="Times New Roman" w:hAnsi="Times New Roman" w:cs="Times New Roman"/>
          <w:sz w:val="24"/>
          <w:szCs w:val="24"/>
        </w:rPr>
        <w:t>Organisational</w:t>
      </w:r>
      <w:proofErr w:type="spellEnd"/>
      <w:r w:rsidRPr="00DA14DF">
        <w:rPr>
          <w:rFonts w:ascii="Times New Roman" w:hAnsi="Times New Roman" w:cs="Times New Roman"/>
          <w:sz w:val="24"/>
          <w:szCs w:val="24"/>
        </w:rPr>
        <w:t xml:space="preserve"> analytics need to take care that the personal data is not abused by analytics systems or that it does not infringe customer trust.</w:t>
      </w:r>
    </w:p>
    <w:p w14:paraId="44E5DE59" w14:textId="77777777" w:rsidR="008125C3" w:rsidRPr="00DA14DF" w:rsidRDefault="008125C3" w:rsidP="00DA14DF">
      <w:pPr>
        <w:spacing w:line="360" w:lineRule="auto"/>
        <w:jc w:val="both"/>
        <w:rPr>
          <w:rFonts w:ascii="Times New Roman" w:hAnsi="Times New Roman" w:cs="Times New Roman"/>
          <w:sz w:val="24"/>
          <w:szCs w:val="24"/>
        </w:rPr>
      </w:pPr>
      <w:r w:rsidRPr="00DA14DF">
        <w:rPr>
          <w:rFonts w:ascii="Times New Roman" w:hAnsi="Times New Roman" w:cs="Times New Roman"/>
          <w:sz w:val="24"/>
          <w:szCs w:val="24"/>
        </w:rPr>
        <w:t>BI systems are also faced with major challenges regarding security threats. Companies should use robust security units to safeguard sensitive information by encrypting, employing authentication tools and access management (Riggins and Wamba, 2015).</w:t>
      </w:r>
    </w:p>
    <w:p w14:paraId="418FDE1D" w14:textId="77777777" w:rsidR="008125C3" w:rsidRPr="00DA14DF" w:rsidRDefault="008125C3" w:rsidP="00DA14DF">
      <w:pPr>
        <w:spacing w:line="360" w:lineRule="auto"/>
        <w:jc w:val="both"/>
        <w:rPr>
          <w:rFonts w:ascii="Times New Roman" w:hAnsi="Times New Roman" w:cs="Times New Roman"/>
          <w:sz w:val="24"/>
          <w:szCs w:val="24"/>
        </w:rPr>
      </w:pPr>
      <w:r w:rsidRPr="00DA14DF">
        <w:rPr>
          <w:rFonts w:ascii="Times New Roman" w:hAnsi="Times New Roman" w:cs="Times New Roman"/>
          <w:sz w:val="24"/>
          <w:szCs w:val="24"/>
        </w:rPr>
        <w:lastRenderedPageBreak/>
        <w:t xml:space="preserve">Security policies and monitoring systems should also ensure internal threats like misuse of data by employees are countered. Moreover, other external risks like cyberattacks and data breach need </w:t>
      </w:r>
      <w:proofErr w:type="spellStart"/>
      <w:r w:rsidRPr="00DA14DF">
        <w:rPr>
          <w:rFonts w:ascii="Times New Roman" w:hAnsi="Times New Roman" w:cs="Times New Roman"/>
          <w:sz w:val="24"/>
          <w:szCs w:val="24"/>
        </w:rPr>
        <w:t>organisations</w:t>
      </w:r>
      <w:proofErr w:type="spellEnd"/>
      <w:r w:rsidRPr="00DA14DF">
        <w:rPr>
          <w:rFonts w:ascii="Times New Roman" w:hAnsi="Times New Roman" w:cs="Times New Roman"/>
          <w:sz w:val="24"/>
          <w:szCs w:val="24"/>
        </w:rPr>
        <w:t xml:space="preserve"> to have firewalls in place, intrusion detection as well as frequent security checks.</w:t>
      </w:r>
    </w:p>
    <w:p w14:paraId="712BFFF3" w14:textId="77777777" w:rsidR="008125C3" w:rsidRPr="00DA14DF" w:rsidRDefault="008125C3" w:rsidP="00DA14DF">
      <w:pPr>
        <w:spacing w:line="360" w:lineRule="auto"/>
        <w:jc w:val="both"/>
        <w:rPr>
          <w:rFonts w:ascii="Times New Roman" w:hAnsi="Times New Roman" w:cs="Times New Roman"/>
          <w:sz w:val="24"/>
          <w:szCs w:val="24"/>
        </w:rPr>
      </w:pPr>
      <w:r w:rsidRPr="00DA14DF">
        <w:rPr>
          <w:rFonts w:ascii="Times New Roman" w:hAnsi="Times New Roman" w:cs="Times New Roman"/>
          <w:sz w:val="24"/>
          <w:szCs w:val="24"/>
        </w:rPr>
        <w:t xml:space="preserve">Strong data governance and cybersecurity strategies will help </w:t>
      </w:r>
      <w:proofErr w:type="spellStart"/>
      <w:r w:rsidRPr="00DA14DF">
        <w:rPr>
          <w:rFonts w:ascii="Times New Roman" w:hAnsi="Times New Roman" w:cs="Times New Roman"/>
          <w:sz w:val="24"/>
          <w:szCs w:val="24"/>
        </w:rPr>
        <w:t>organisations</w:t>
      </w:r>
      <w:proofErr w:type="spellEnd"/>
      <w:r w:rsidRPr="00DA14DF">
        <w:rPr>
          <w:rFonts w:ascii="Times New Roman" w:hAnsi="Times New Roman" w:cs="Times New Roman"/>
          <w:sz w:val="24"/>
          <w:szCs w:val="24"/>
        </w:rPr>
        <w:t xml:space="preserve"> to guarantee the responsible use of BI technologies.</w:t>
      </w:r>
    </w:p>
    <w:p w14:paraId="7DEB65A6" w14:textId="50DE09D5" w:rsidR="00E3625D" w:rsidRPr="00DA14DF" w:rsidRDefault="00E3625D" w:rsidP="00DA14DF">
      <w:pPr>
        <w:pStyle w:val="Heading1"/>
        <w:spacing w:line="360" w:lineRule="auto"/>
        <w:jc w:val="both"/>
        <w:rPr>
          <w:rFonts w:ascii="Times New Roman" w:hAnsi="Times New Roman" w:cs="Times New Roman"/>
          <w:b/>
          <w:bCs/>
          <w:color w:val="auto"/>
          <w:sz w:val="24"/>
          <w:szCs w:val="24"/>
        </w:rPr>
      </w:pPr>
      <w:bookmarkStart w:id="7" w:name="_Toc224604266"/>
      <w:r w:rsidRPr="00DA14DF">
        <w:rPr>
          <w:rFonts w:ascii="Times New Roman" w:hAnsi="Times New Roman" w:cs="Times New Roman"/>
          <w:b/>
          <w:bCs/>
          <w:color w:val="auto"/>
          <w:sz w:val="24"/>
          <w:szCs w:val="24"/>
        </w:rPr>
        <w:t>7. Reporting and Dashboard Solutions</w:t>
      </w:r>
      <w:bookmarkEnd w:id="7"/>
    </w:p>
    <w:p w14:paraId="0685DE5A" w14:textId="77777777" w:rsidR="008125C3" w:rsidRPr="00DA14DF" w:rsidRDefault="008125C3" w:rsidP="00DA14DF">
      <w:pPr>
        <w:spacing w:line="360" w:lineRule="auto"/>
        <w:jc w:val="both"/>
        <w:rPr>
          <w:rFonts w:ascii="Times New Roman" w:hAnsi="Times New Roman" w:cs="Times New Roman"/>
          <w:sz w:val="24"/>
          <w:szCs w:val="24"/>
        </w:rPr>
      </w:pPr>
      <w:r w:rsidRPr="00DA14DF">
        <w:rPr>
          <w:rFonts w:ascii="Times New Roman" w:hAnsi="Times New Roman" w:cs="Times New Roman"/>
          <w:sz w:val="24"/>
          <w:szCs w:val="24"/>
        </w:rPr>
        <w:t xml:space="preserve">BI dashboards allow </w:t>
      </w:r>
      <w:proofErr w:type="spellStart"/>
      <w:r w:rsidRPr="00DA14DF">
        <w:rPr>
          <w:rFonts w:ascii="Times New Roman" w:hAnsi="Times New Roman" w:cs="Times New Roman"/>
          <w:sz w:val="24"/>
          <w:szCs w:val="24"/>
        </w:rPr>
        <w:t>visualisation</w:t>
      </w:r>
      <w:proofErr w:type="spellEnd"/>
      <w:r w:rsidRPr="00DA14DF">
        <w:rPr>
          <w:rFonts w:ascii="Times New Roman" w:hAnsi="Times New Roman" w:cs="Times New Roman"/>
          <w:sz w:val="24"/>
          <w:szCs w:val="24"/>
        </w:rPr>
        <w:t xml:space="preserve"> of </w:t>
      </w:r>
      <w:proofErr w:type="spellStart"/>
      <w:r w:rsidRPr="00DA14DF">
        <w:rPr>
          <w:rFonts w:ascii="Times New Roman" w:hAnsi="Times New Roman" w:cs="Times New Roman"/>
          <w:sz w:val="24"/>
          <w:szCs w:val="24"/>
        </w:rPr>
        <w:t>organisational</w:t>
      </w:r>
      <w:proofErr w:type="spellEnd"/>
      <w:r w:rsidRPr="00DA14DF">
        <w:rPr>
          <w:rFonts w:ascii="Times New Roman" w:hAnsi="Times New Roman" w:cs="Times New Roman"/>
          <w:sz w:val="24"/>
          <w:szCs w:val="24"/>
        </w:rPr>
        <w:t xml:space="preserve"> data that facilitates real time tracking and decision making. Power BI and Tableau tools are used to </w:t>
      </w:r>
      <w:proofErr w:type="spellStart"/>
      <w:r w:rsidRPr="00DA14DF">
        <w:rPr>
          <w:rFonts w:ascii="Times New Roman" w:hAnsi="Times New Roman" w:cs="Times New Roman"/>
          <w:sz w:val="24"/>
          <w:szCs w:val="24"/>
        </w:rPr>
        <w:t>visualise</w:t>
      </w:r>
      <w:proofErr w:type="spellEnd"/>
      <w:r w:rsidRPr="00DA14DF">
        <w:rPr>
          <w:rFonts w:ascii="Times New Roman" w:hAnsi="Times New Roman" w:cs="Times New Roman"/>
          <w:sz w:val="24"/>
          <w:szCs w:val="24"/>
        </w:rPr>
        <w:t xml:space="preserve"> complex data in an interactive format in </w:t>
      </w:r>
      <w:proofErr w:type="spellStart"/>
      <w:r w:rsidRPr="00DA14DF">
        <w:rPr>
          <w:rFonts w:ascii="Times New Roman" w:hAnsi="Times New Roman" w:cs="Times New Roman"/>
          <w:sz w:val="24"/>
          <w:szCs w:val="24"/>
        </w:rPr>
        <w:t>organisations</w:t>
      </w:r>
      <w:proofErr w:type="spellEnd"/>
      <w:r w:rsidRPr="00DA14DF">
        <w:rPr>
          <w:rFonts w:ascii="Times New Roman" w:hAnsi="Times New Roman" w:cs="Times New Roman"/>
          <w:sz w:val="24"/>
          <w:szCs w:val="24"/>
        </w:rPr>
        <w:t>.</w:t>
      </w:r>
    </w:p>
    <w:p w14:paraId="58AFE12F" w14:textId="77777777" w:rsidR="008125C3" w:rsidRPr="00DA14DF" w:rsidRDefault="008125C3" w:rsidP="00DA14DF">
      <w:pPr>
        <w:spacing w:line="360" w:lineRule="auto"/>
        <w:jc w:val="both"/>
        <w:rPr>
          <w:rFonts w:ascii="Times New Roman" w:hAnsi="Times New Roman" w:cs="Times New Roman"/>
          <w:sz w:val="24"/>
          <w:szCs w:val="24"/>
        </w:rPr>
      </w:pPr>
      <w:r w:rsidRPr="00DA14DF">
        <w:rPr>
          <w:rFonts w:ascii="Times New Roman" w:hAnsi="Times New Roman" w:cs="Times New Roman"/>
          <w:sz w:val="24"/>
          <w:szCs w:val="24"/>
        </w:rPr>
        <w:t>In the case of Tesco, the important performance indicators that can be shown in BI dashboards include sales revenue per day, inventory, store performance and purchase trends by customers. These dashboards allow managers to track business performance and retain quick responses to business problems.</w:t>
      </w:r>
    </w:p>
    <w:p w14:paraId="6E5EB4A5" w14:textId="77777777" w:rsidR="008125C3" w:rsidRPr="00DA14DF" w:rsidRDefault="008125C3" w:rsidP="00DA14DF">
      <w:pPr>
        <w:spacing w:line="360" w:lineRule="auto"/>
        <w:jc w:val="both"/>
        <w:rPr>
          <w:rFonts w:ascii="Times New Roman" w:hAnsi="Times New Roman" w:cs="Times New Roman"/>
          <w:sz w:val="24"/>
          <w:szCs w:val="24"/>
        </w:rPr>
      </w:pPr>
      <w:r w:rsidRPr="00DA14DF">
        <w:rPr>
          <w:rFonts w:ascii="Times New Roman" w:hAnsi="Times New Roman" w:cs="Times New Roman"/>
          <w:sz w:val="24"/>
          <w:szCs w:val="24"/>
        </w:rPr>
        <w:t xml:space="preserve">Dashboards also enhance communication in </w:t>
      </w:r>
      <w:proofErr w:type="spellStart"/>
      <w:r w:rsidRPr="00DA14DF">
        <w:rPr>
          <w:rFonts w:ascii="Times New Roman" w:hAnsi="Times New Roman" w:cs="Times New Roman"/>
          <w:sz w:val="24"/>
          <w:szCs w:val="24"/>
        </w:rPr>
        <w:t>organisations</w:t>
      </w:r>
      <w:proofErr w:type="spellEnd"/>
      <w:r w:rsidRPr="00DA14DF">
        <w:rPr>
          <w:rFonts w:ascii="Times New Roman" w:hAnsi="Times New Roman" w:cs="Times New Roman"/>
          <w:sz w:val="24"/>
          <w:szCs w:val="24"/>
        </w:rPr>
        <w:t xml:space="preserve">. Executives have access to high level summaries and operational managers get access to detailed analytics reports. Wixom and Watson (2010) argue that BI dashboards enhance the decision-making process within an </w:t>
      </w:r>
      <w:proofErr w:type="spellStart"/>
      <w:r w:rsidRPr="00DA14DF">
        <w:rPr>
          <w:rFonts w:ascii="Times New Roman" w:hAnsi="Times New Roman" w:cs="Times New Roman"/>
          <w:sz w:val="24"/>
          <w:szCs w:val="24"/>
        </w:rPr>
        <w:t>organisation</w:t>
      </w:r>
      <w:proofErr w:type="spellEnd"/>
      <w:r w:rsidRPr="00DA14DF">
        <w:rPr>
          <w:rFonts w:ascii="Times New Roman" w:hAnsi="Times New Roman" w:cs="Times New Roman"/>
          <w:sz w:val="24"/>
          <w:szCs w:val="24"/>
        </w:rPr>
        <w:t xml:space="preserve"> through a simplified and easy to understand format of data presentation.</w:t>
      </w:r>
    </w:p>
    <w:p w14:paraId="6C04D844" w14:textId="77777777" w:rsidR="008125C3" w:rsidRPr="00DA14DF" w:rsidRDefault="008125C3" w:rsidP="00DA14DF">
      <w:pPr>
        <w:pStyle w:val="Heading1"/>
        <w:spacing w:line="360" w:lineRule="auto"/>
        <w:jc w:val="both"/>
        <w:rPr>
          <w:rFonts w:ascii="Times New Roman" w:hAnsi="Times New Roman" w:cs="Times New Roman"/>
          <w:b/>
          <w:bCs/>
          <w:color w:val="auto"/>
          <w:sz w:val="24"/>
          <w:szCs w:val="24"/>
        </w:rPr>
      </w:pPr>
      <w:bookmarkStart w:id="8" w:name="_Toc224604267"/>
      <w:r w:rsidRPr="00DA14DF">
        <w:rPr>
          <w:rFonts w:ascii="Times New Roman" w:hAnsi="Times New Roman" w:cs="Times New Roman"/>
          <w:b/>
          <w:bCs/>
          <w:color w:val="auto"/>
          <w:sz w:val="24"/>
          <w:szCs w:val="24"/>
        </w:rPr>
        <w:t>8. Conclusion</w:t>
      </w:r>
      <w:bookmarkEnd w:id="8"/>
    </w:p>
    <w:p w14:paraId="10E987DE" w14:textId="77777777" w:rsidR="008125C3" w:rsidRPr="00DA14DF" w:rsidRDefault="008125C3" w:rsidP="00DA14DF">
      <w:pPr>
        <w:spacing w:line="360" w:lineRule="auto"/>
        <w:jc w:val="both"/>
        <w:rPr>
          <w:rFonts w:ascii="Times New Roman" w:hAnsi="Times New Roman" w:cs="Times New Roman"/>
          <w:sz w:val="24"/>
          <w:szCs w:val="24"/>
        </w:rPr>
      </w:pPr>
      <w:r w:rsidRPr="00DA14DF">
        <w:rPr>
          <w:rFonts w:ascii="Times New Roman" w:hAnsi="Times New Roman" w:cs="Times New Roman"/>
          <w:sz w:val="24"/>
          <w:szCs w:val="24"/>
        </w:rPr>
        <w:t xml:space="preserve">The technologies of Business Intelligence, Data Warehousing and Data Mining are very essential in ensuring that </w:t>
      </w:r>
      <w:proofErr w:type="spellStart"/>
      <w:r w:rsidRPr="00DA14DF">
        <w:rPr>
          <w:rFonts w:ascii="Times New Roman" w:hAnsi="Times New Roman" w:cs="Times New Roman"/>
          <w:sz w:val="24"/>
          <w:szCs w:val="24"/>
        </w:rPr>
        <w:t>organisations</w:t>
      </w:r>
      <w:proofErr w:type="spellEnd"/>
      <w:r w:rsidRPr="00DA14DF">
        <w:rPr>
          <w:rFonts w:ascii="Times New Roman" w:hAnsi="Times New Roman" w:cs="Times New Roman"/>
          <w:sz w:val="24"/>
          <w:szCs w:val="24"/>
        </w:rPr>
        <w:t xml:space="preserve"> examine great amounts of data to aid in strategic decision-making. This report identified the ways these technologies can be applied in Tesco PLC to enhance the performance of the business.</w:t>
      </w:r>
    </w:p>
    <w:p w14:paraId="6A0DF722" w14:textId="77777777" w:rsidR="008125C3" w:rsidRPr="00DA14DF" w:rsidRDefault="008125C3" w:rsidP="00DA14DF">
      <w:pPr>
        <w:spacing w:line="360" w:lineRule="auto"/>
        <w:jc w:val="both"/>
        <w:rPr>
          <w:rFonts w:ascii="Times New Roman" w:hAnsi="Times New Roman" w:cs="Times New Roman"/>
          <w:sz w:val="24"/>
          <w:szCs w:val="24"/>
        </w:rPr>
      </w:pPr>
      <w:r w:rsidRPr="00DA14DF">
        <w:rPr>
          <w:rFonts w:ascii="Times New Roman" w:hAnsi="Times New Roman" w:cs="Times New Roman"/>
          <w:sz w:val="24"/>
          <w:szCs w:val="24"/>
        </w:rPr>
        <w:t xml:space="preserve">It was revealed in the analysis that the development of a data warehouse can </w:t>
      </w:r>
      <w:proofErr w:type="spellStart"/>
      <w:r w:rsidRPr="00DA14DF">
        <w:rPr>
          <w:rFonts w:ascii="Times New Roman" w:hAnsi="Times New Roman" w:cs="Times New Roman"/>
          <w:sz w:val="24"/>
          <w:szCs w:val="24"/>
        </w:rPr>
        <w:t>systematise</w:t>
      </w:r>
      <w:proofErr w:type="spellEnd"/>
      <w:r w:rsidRPr="00DA14DF">
        <w:rPr>
          <w:rFonts w:ascii="Times New Roman" w:hAnsi="Times New Roman" w:cs="Times New Roman"/>
          <w:sz w:val="24"/>
          <w:szCs w:val="24"/>
        </w:rPr>
        <w:t xml:space="preserve"> the data of the </w:t>
      </w:r>
      <w:proofErr w:type="spellStart"/>
      <w:r w:rsidRPr="00DA14DF">
        <w:rPr>
          <w:rFonts w:ascii="Times New Roman" w:hAnsi="Times New Roman" w:cs="Times New Roman"/>
          <w:sz w:val="24"/>
          <w:szCs w:val="24"/>
        </w:rPr>
        <w:t>organisation</w:t>
      </w:r>
      <w:proofErr w:type="spellEnd"/>
      <w:r w:rsidRPr="00DA14DF">
        <w:rPr>
          <w:rFonts w:ascii="Times New Roman" w:hAnsi="Times New Roman" w:cs="Times New Roman"/>
          <w:sz w:val="24"/>
          <w:szCs w:val="24"/>
        </w:rPr>
        <w:t xml:space="preserve"> and create a platform of the advanced analysis. Clustering and association rule mining are some of the data mining methods that can assist Tesco to learn customer </w:t>
      </w:r>
      <w:proofErr w:type="spellStart"/>
      <w:r w:rsidRPr="00DA14DF">
        <w:rPr>
          <w:rFonts w:ascii="Times New Roman" w:hAnsi="Times New Roman" w:cs="Times New Roman"/>
          <w:sz w:val="24"/>
          <w:szCs w:val="24"/>
        </w:rPr>
        <w:t>behaviour</w:t>
      </w:r>
      <w:proofErr w:type="spellEnd"/>
      <w:r w:rsidRPr="00DA14DF">
        <w:rPr>
          <w:rFonts w:ascii="Times New Roman" w:hAnsi="Times New Roman" w:cs="Times New Roman"/>
          <w:sz w:val="24"/>
          <w:szCs w:val="24"/>
        </w:rPr>
        <w:t xml:space="preserve"> as well as to refine marketing efforts. Demand forecasting and automated reporting can be assisted by such predictive analytics tools as Power BI, SPSS, Excel and RapidMiner.</w:t>
      </w:r>
    </w:p>
    <w:p w14:paraId="34CEC8FD" w14:textId="77777777" w:rsidR="008125C3" w:rsidRPr="00DA14DF" w:rsidRDefault="008125C3" w:rsidP="00DA14DF">
      <w:pPr>
        <w:spacing w:line="360" w:lineRule="auto"/>
        <w:jc w:val="both"/>
        <w:rPr>
          <w:rFonts w:ascii="Times New Roman" w:hAnsi="Times New Roman" w:cs="Times New Roman"/>
          <w:sz w:val="24"/>
          <w:szCs w:val="24"/>
        </w:rPr>
      </w:pPr>
      <w:r w:rsidRPr="00DA14DF">
        <w:rPr>
          <w:rFonts w:ascii="Times New Roman" w:hAnsi="Times New Roman" w:cs="Times New Roman"/>
          <w:sz w:val="24"/>
          <w:szCs w:val="24"/>
        </w:rPr>
        <w:lastRenderedPageBreak/>
        <w:t xml:space="preserve">Nevertheless, other ethical and security considerations that </w:t>
      </w:r>
      <w:proofErr w:type="spellStart"/>
      <w:r w:rsidRPr="00DA14DF">
        <w:rPr>
          <w:rFonts w:ascii="Times New Roman" w:hAnsi="Times New Roman" w:cs="Times New Roman"/>
          <w:sz w:val="24"/>
          <w:szCs w:val="24"/>
        </w:rPr>
        <w:t>organisations</w:t>
      </w:r>
      <w:proofErr w:type="spellEnd"/>
      <w:r w:rsidRPr="00DA14DF">
        <w:rPr>
          <w:rFonts w:ascii="Times New Roman" w:hAnsi="Times New Roman" w:cs="Times New Roman"/>
          <w:sz w:val="24"/>
          <w:szCs w:val="24"/>
        </w:rPr>
        <w:t xml:space="preserve"> should consider are those that deal with data privacy and cybersecurity. Tesco can achieve the responsible usage of BI technologies by developing effective data governance policies and analytics systems and ensuring its security.</w:t>
      </w:r>
    </w:p>
    <w:p w14:paraId="7C4504B9" w14:textId="7C01727D" w:rsidR="00E3625D" w:rsidRPr="00DA14DF" w:rsidRDefault="008125C3" w:rsidP="00DA14DF">
      <w:pPr>
        <w:spacing w:line="360" w:lineRule="auto"/>
        <w:jc w:val="both"/>
        <w:rPr>
          <w:rFonts w:ascii="Times New Roman" w:hAnsi="Times New Roman" w:cs="Times New Roman"/>
          <w:sz w:val="24"/>
          <w:szCs w:val="24"/>
        </w:rPr>
      </w:pPr>
      <w:r w:rsidRPr="00DA14DF">
        <w:rPr>
          <w:rFonts w:ascii="Times New Roman" w:hAnsi="Times New Roman" w:cs="Times New Roman"/>
          <w:sz w:val="24"/>
          <w:szCs w:val="24"/>
        </w:rPr>
        <w:t>Altogether, the implementation of Business Intelligence technologies will help Tesco to make strategic decisions based on the data, increase the efficiency of the operations and stay competitive in the retail sector.</w:t>
      </w:r>
    </w:p>
    <w:p w14:paraId="39059BD3" w14:textId="77777777" w:rsidR="008125C3" w:rsidRPr="00DA14DF" w:rsidRDefault="008125C3" w:rsidP="00DA14DF">
      <w:pPr>
        <w:spacing w:line="360" w:lineRule="auto"/>
        <w:jc w:val="both"/>
        <w:rPr>
          <w:rFonts w:ascii="Times New Roman" w:hAnsi="Times New Roman" w:cs="Times New Roman"/>
          <w:sz w:val="24"/>
          <w:szCs w:val="24"/>
        </w:rPr>
      </w:pPr>
    </w:p>
    <w:p w14:paraId="21ADC14B" w14:textId="77777777" w:rsidR="008125C3" w:rsidRPr="00DA14DF" w:rsidRDefault="008125C3" w:rsidP="00DA14DF">
      <w:pPr>
        <w:spacing w:line="360" w:lineRule="auto"/>
        <w:jc w:val="both"/>
        <w:rPr>
          <w:rFonts w:ascii="Times New Roman" w:hAnsi="Times New Roman" w:cs="Times New Roman"/>
          <w:sz w:val="24"/>
          <w:szCs w:val="24"/>
        </w:rPr>
      </w:pPr>
    </w:p>
    <w:p w14:paraId="3A69AC9A" w14:textId="77777777" w:rsidR="008125C3" w:rsidRPr="00DA14DF" w:rsidRDefault="008125C3" w:rsidP="00DA14DF">
      <w:pPr>
        <w:spacing w:line="360" w:lineRule="auto"/>
        <w:jc w:val="both"/>
        <w:rPr>
          <w:rFonts w:ascii="Times New Roman" w:hAnsi="Times New Roman" w:cs="Times New Roman"/>
          <w:sz w:val="24"/>
          <w:szCs w:val="24"/>
        </w:rPr>
      </w:pPr>
    </w:p>
    <w:p w14:paraId="105BDD13" w14:textId="77777777" w:rsidR="008125C3" w:rsidRPr="00DA14DF" w:rsidRDefault="008125C3" w:rsidP="00DA14DF">
      <w:pPr>
        <w:spacing w:line="360" w:lineRule="auto"/>
        <w:jc w:val="both"/>
        <w:rPr>
          <w:rFonts w:ascii="Times New Roman" w:hAnsi="Times New Roman" w:cs="Times New Roman"/>
          <w:sz w:val="24"/>
          <w:szCs w:val="24"/>
        </w:rPr>
      </w:pPr>
    </w:p>
    <w:p w14:paraId="4D3A0BBE" w14:textId="77777777" w:rsidR="008125C3" w:rsidRPr="00DA14DF" w:rsidRDefault="008125C3" w:rsidP="00DA14DF">
      <w:pPr>
        <w:spacing w:line="360" w:lineRule="auto"/>
        <w:jc w:val="both"/>
        <w:rPr>
          <w:rFonts w:ascii="Times New Roman" w:hAnsi="Times New Roman" w:cs="Times New Roman"/>
          <w:sz w:val="24"/>
          <w:szCs w:val="24"/>
        </w:rPr>
      </w:pPr>
    </w:p>
    <w:p w14:paraId="2CC4D456" w14:textId="77777777" w:rsidR="008125C3" w:rsidRPr="00DA14DF" w:rsidRDefault="008125C3" w:rsidP="00DA14DF">
      <w:pPr>
        <w:spacing w:line="360" w:lineRule="auto"/>
        <w:jc w:val="both"/>
        <w:rPr>
          <w:rFonts w:ascii="Times New Roman" w:hAnsi="Times New Roman" w:cs="Times New Roman"/>
          <w:sz w:val="24"/>
          <w:szCs w:val="24"/>
        </w:rPr>
      </w:pPr>
    </w:p>
    <w:p w14:paraId="0B8A4DE7" w14:textId="77777777" w:rsidR="008125C3" w:rsidRPr="00DA14DF" w:rsidRDefault="008125C3" w:rsidP="00DA14DF">
      <w:pPr>
        <w:spacing w:line="360" w:lineRule="auto"/>
        <w:jc w:val="both"/>
        <w:rPr>
          <w:rFonts w:ascii="Times New Roman" w:hAnsi="Times New Roman" w:cs="Times New Roman"/>
          <w:sz w:val="24"/>
          <w:szCs w:val="24"/>
        </w:rPr>
      </w:pPr>
    </w:p>
    <w:p w14:paraId="0BEF6DD8" w14:textId="77777777" w:rsidR="008125C3" w:rsidRPr="00DA14DF" w:rsidRDefault="008125C3" w:rsidP="00DA14DF">
      <w:pPr>
        <w:spacing w:line="360" w:lineRule="auto"/>
        <w:jc w:val="both"/>
        <w:rPr>
          <w:rFonts w:ascii="Times New Roman" w:hAnsi="Times New Roman" w:cs="Times New Roman"/>
          <w:sz w:val="24"/>
          <w:szCs w:val="24"/>
        </w:rPr>
      </w:pPr>
    </w:p>
    <w:p w14:paraId="1C4573CE" w14:textId="77777777" w:rsidR="008125C3" w:rsidRDefault="008125C3" w:rsidP="00DA14DF">
      <w:pPr>
        <w:spacing w:line="360" w:lineRule="auto"/>
        <w:jc w:val="both"/>
        <w:rPr>
          <w:rFonts w:ascii="Times New Roman" w:hAnsi="Times New Roman" w:cs="Times New Roman"/>
          <w:sz w:val="24"/>
          <w:szCs w:val="24"/>
        </w:rPr>
      </w:pPr>
    </w:p>
    <w:p w14:paraId="740301A2" w14:textId="77777777" w:rsidR="00DA14DF" w:rsidRDefault="00DA14DF" w:rsidP="00DA14DF">
      <w:pPr>
        <w:spacing w:line="360" w:lineRule="auto"/>
        <w:jc w:val="both"/>
        <w:rPr>
          <w:rFonts w:ascii="Times New Roman" w:hAnsi="Times New Roman" w:cs="Times New Roman"/>
          <w:sz w:val="24"/>
          <w:szCs w:val="24"/>
        </w:rPr>
      </w:pPr>
    </w:p>
    <w:p w14:paraId="0E56322A" w14:textId="77777777" w:rsidR="00DA14DF" w:rsidRDefault="00DA14DF" w:rsidP="00DA14DF">
      <w:pPr>
        <w:spacing w:line="360" w:lineRule="auto"/>
        <w:jc w:val="both"/>
        <w:rPr>
          <w:rFonts w:ascii="Times New Roman" w:hAnsi="Times New Roman" w:cs="Times New Roman"/>
          <w:sz w:val="24"/>
          <w:szCs w:val="24"/>
        </w:rPr>
      </w:pPr>
    </w:p>
    <w:p w14:paraId="6E8D9AA3" w14:textId="77777777" w:rsidR="00DA14DF" w:rsidRDefault="00DA14DF" w:rsidP="00DA14DF">
      <w:pPr>
        <w:spacing w:line="360" w:lineRule="auto"/>
        <w:jc w:val="both"/>
        <w:rPr>
          <w:rFonts w:ascii="Times New Roman" w:hAnsi="Times New Roman" w:cs="Times New Roman"/>
          <w:sz w:val="24"/>
          <w:szCs w:val="24"/>
        </w:rPr>
      </w:pPr>
    </w:p>
    <w:p w14:paraId="1C969254" w14:textId="77777777" w:rsidR="00DA14DF" w:rsidRPr="00DA14DF" w:rsidRDefault="00DA14DF" w:rsidP="00DA14DF">
      <w:pPr>
        <w:spacing w:line="360" w:lineRule="auto"/>
        <w:jc w:val="both"/>
        <w:rPr>
          <w:rFonts w:ascii="Times New Roman" w:hAnsi="Times New Roman" w:cs="Times New Roman"/>
          <w:sz w:val="24"/>
          <w:szCs w:val="24"/>
        </w:rPr>
      </w:pPr>
    </w:p>
    <w:p w14:paraId="33673F3F" w14:textId="1C05D558" w:rsidR="008125C3" w:rsidRPr="00DA14DF" w:rsidRDefault="008125C3" w:rsidP="00DA14DF">
      <w:pPr>
        <w:pStyle w:val="Heading1"/>
        <w:spacing w:line="360" w:lineRule="auto"/>
        <w:jc w:val="both"/>
        <w:rPr>
          <w:rFonts w:ascii="Times New Roman" w:hAnsi="Times New Roman" w:cs="Times New Roman"/>
          <w:b/>
          <w:bCs/>
          <w:color w:val="auto"/>
          <w:sz w:val="24"/>
          <w:szCs w:val="24"/>
        </w:rPr>
      </w:pPr>
      <w:bookmarkStart w:id="9" w:name="_Toc224604268"/>
      <w:r w:rsidRPr="00DA14DF">
        <w:rPr>
          <w:rFonts w:ascii="Times New Roman" w:hAnsi="Times New Roman" w:cs="Times New Roman"/>
          <w:b/>
          <w:bCs/>
          <w:color w:val="auto"/>
          <w:sz w:val="24"/>
          <w:szCs w:val="24"/>
        </w:rPr>
        <w:lastRenderedPageBreak/>
        <w:t>References</w:t>
      </w:r>
      <w:bookmarkEnd w:id="9"/>
      <w:r w:rsidRPr="00DA14DF">
        <w:rPr>
          <w:rFonts w:ascii="Times New Roman" w:hAnsi="Times New Roman" w:cs="Times New Roman"/>
          <w:b/>
          <w:bCs/>
          <w:color w:val="auto"/>
          <w:sz w:val="24"/>
          <w:szCs w:val="24"/>
        </w:rPr>
        <w:t xml:space="preserve"> </w:t>
      </w:r>
    </w:p>
    <w:p w14:paraId="3AF9F3B6" w14:textId="4179E4A2" w:rsidR="003A0AEB" w:rsidRPr="00DA14DF" w:rsidRDefault="000B3CD3" w:rsidP="00DA14DF">
      <w:pPr>
        <w:spacing w:after="0" w:line="360" w:lineRule="auto"/>
        <w:ind w:left="720" w:hanging="720"/>
        <w:rPr>
          <w:rFonts w:ascii="Times New Roman" w:hAnsi="Times New Roman" w:cs="Times New Roman"/>
          <w:sz w:val="24"/>
          <w:szCs w:val="24"/>
        </w:rPr>
      </w:pPr>
      <w:r w:rsidRPr="00DA14DF">
        <w:rPr>
          <w:rFonts w:ascii="Times New Roman" w:hAnsi="Times New Roman" w:cs="Times New Roman"/>
          <w:sz w:val="24"/>
          <w:szCs w:val="24"/>
        </w:rPr>
        <w:t xml:space="preserve">Chen, H., Chiang, R.H. and </w:t>
      </w:r>
      <w:proofErr w:type="spellStart"/>
      <w:r w:rsidRPr="00DA14DF">
        <w:rPr>
          <w:rFonts w:ascii="Times New Roman" w:hAnsi="Times New Roman" w:cs="Times New Roman"/>
          <w:sz w:val="24"/>
          <w:szCs w:val="24"/>
        </w:rPr>
        <w:t>Storey</w:t>
      </w:r>
      <w:proofErr w:type="spellEnd"/>
      <w:r w:rsidRPr="00DA14DF">
        <w:rPr>
          <w:rFonts w:ascii="Times New Roman" w:hAnsi="Times New Roman" w:cs="Times New Roman"/>
          <w:sz w:val="24"/>
          <w:szCs w:val="24"/>
        </w:rPr>
        <w:t>, V.C., 2012. Business intelligence and analytics: From big data to big impact. </w:t>
      </w:r>
      <w:r w:rsidRPr="00DA14DF">
        <w:rPr>
          <w:rFonts w:ascii="Times New Roman" w:hAnsi="Times New Roman" w:cs="Times New Roman"/>
          <w:i/>
          <w:iCs/>
          <w:sz w:val="24"/>
          <w:szCs w:val="24"/>
        </w:rPr>
        <w:t>MIS quarterly</w:t>
      </w:r>
      <w:r w:rsidRPr="00DA14DF">
        <w:rPr>
          <w:rFonts w:ascii="Times New Roman" w:hAnsi="Times New Roman" w:cs="Times New Roman"/>
          <w:sz w:val="24"/>
          <w:szCs w:val="24"/>
        </w:rPr>
        <w:t>, </w:t>
      </w:r>
      <w:r w:rsidRPr="00DA14DF">
        <w:rPr>
          <w:rFonts w:ascii="Times New Roman" w:hAnsi="Times New Roman" w:cs="Times New Roman"/>
          <w:i/>
          <w:iCs/>
          <w:sz w:val="24"/>
          <w:szCs w:val="24"/>
        </w:rPr>
        <w:t>36</w:t>
      </w:r>
      <w:r w:rsidRPr="00DA14DF">
        <w:rPr>
          <w:rFonts w:ascii="Times New Roman" w:hAnsi="Times New Roman" w:cs="Times New Roman"/>
          <w:sz w:val="24"/>
          <w:szCs w:val="24"/>
        </w:rPr>
        <w:t xml:space="preserve">(4), pp.1165-1188. </w:t>
      </w:r>
      <w:hyperlink r:id="rId9" w:history="1">
        <w:r w:rsidRPr="00DA14DF">
          <w:rPr>
            <w:rStyle w:val="Hyperlink"/>
            <w:rFonts w:ascii="Times New Roman" w:hAnsi="Times New Roman" w:cs="Times New Roman"/>
            <w:color w:val="auto"/>
            <w:sz w:val="24"/>
            <w:szCs w:val="24"/>
          </w:rPr>
          <w:t>https://misq.umn.edu/misq/article/36/4/1165/1483</w:t>
        </w:r>
      </w:hyperlink>
    </w:p>
    <w:p w14:paraId="57AA6CE2" w14:textId="7044EEC9" w:rsidR="000B3CD3" w:rsidRPr="00DA14DF" w:rsidRDefault="000B3CD3" w:rsidP="00DA14DF">
      <w:pPr>
        <w:spacing w:after="0" w:line="360" w:lineRule="auto"/>
        <w:ind w:left="720" w:hanging="720"/>
        <w:rPr>
          <w:rFonts w:ascii="Times New Roman" w:hAnsi="Times New Roman" w:cs="Times New Roman"/>
          <w:sz w:val="24"/>
          <w:szCs w:val="24"/>
        </w:rPr>
      </w:pPr>
      <w:r w:rsidRPr="00DA14DF">
        <w:rPr>
          <w:rFonts w:ascii="Times New Roman" w:hAnsi="Times New Roman" w:cs="Times New Roman"/>
          <w:sz w:val="24"/>
          <w:szCs w:val="24"/>
        </w:rPr>
        <w:t>Davenport, T.H., 2018. From analytics to artificial intelligence. </w:t>
      </w:r>
      <w:r w:rsidRPr="00DA14DF">
        <w:rPr>
          <w:rFonts w:ascii="Times New Roman" w:hAnsi="Times New Roman" w:cs="Times New Roman"/>
          <w:i/>
          <w:iCs/>
          <w:sz w:val="24"/>
          <w:szCs w:val="24"/>
        </w:rPr>
        <w:t>Journal of Business Analytics</w:t>
      </w:r>
      <w:r w:rsidRPr="00DA14DF">
        <w:rPr>
          <w:rFonts w:ascii="Times New Roman" w:hAnsi="Times New Roman" w:cs="Times New Roman"/>
          <w:sz w:val="24"/>
          <w:szCs w:val="24"/>
        </w:rPr>
        <w:t>, </w:t>
      </w:r>
      <w:r w:rsidRPr="00DA14DF">
        <w:rPr>
          <w:rFonts w:ascii="Times New Roman" w:hAnsi="Times New Roman" w:cs="Times New Roman"/>
          <w:i/>
          <w:iCs/>
          <w:sz w:val="24"/>
          <w:szCs w:val="24"/>
        </w:rPr>
        <w:t>1</w:t>
      </w:r>
      <w:r w:rsidRPr="00DA14DF">
        <w:rPr>
          <w:rFonts w:ascii="Times New Roman" w:hAnsi="Times New Roman" w:cs="Times New Roman"/>
          <w:sz w:val="24"/>
          <w:szCs w:val="24"/>
        </w:rPr>
        <w:t xml:space="preserve">(2), pp.73-80. </w:t>
      </w:r>
      <w:hyperlink r:id="rId10" w:history="1">
        <w:r w:rsidRPr="00DA14DF">
          <w:rPr>
            <w:rStyle w:val="Hyperlink"/>
            <w:rFonts w:ascii="Times New Roman" w:hAnsi="Times New Roman" w:cs="Times New Roman"/>
            <w:color w:val="auto"/>
            <w:sz w:val="24"/>
            <w:szCs w:val="24"/>
          </w:rPr>
          <w:t>https://www.tandfonline.com/doi/abs/10.1080/2573234X.2018.1543535</w:t>
        </w:r>
      </w:hyperlink>
    </w:p>
    <w:p w14:paraId="2F76165F" w14:textId="4762D99C" w:rsidR="000B3CD3" w:rsidRPr="00DA14DF" w:rsidRDefault="000B3CD3" w:rsidP="00DA14DF">
      <w:pPr>
        <w:spacing w:after="0" w:line="360" w:lineRule="auto"/>
        <w:ind w:left="720" w:hanging="720"/>
        <w:rPr>
          <w:rFonts w:ascii="Times New Roman" w:hAnsi="Times New Roman" w:cs="Times New Roman"/>
          <w:sz w:val="24"/>
          <w:szCs w:val="24"/>
        </w:rPr>
      </w:pPr>
      <w:r w:rsidRPr="00DA14DF">
        <w:rPr>
          <w:rFonts w:ascii="Times New Roman" w:hAnsi="Times New Roman" w:cs="Times New Roman"/>
          <w:sz w:val="24"/>
          <w:szCs w:val="24"/>
        </w:rPr>
        <w:t xml:space="preserve">Imhoff, C., </w:t>
      </w:r>
      <w:proofErr w:type="spellStart"/>
      <w:r w:rsidRPr="00DA14DF">
        <w:rPr>
          <w:rFonts w:ascii="Times New Roman" w:hAnsi="Times New Roman" w:cs="Times New Roman"/>
          <w:sz w:val="24"/>
          <w:szCs w:val="24"/>
        </w:rPr>
        <w:t>Galemmo</w:t>
      </w:r>
      <w:proofErr w:type="spellEnd"/>
      <w:r w:rsidRPr="00DA14DF">
        <w:rPr>
          <w:rFonts w:ascii="Times New Roman" w:hAnsi="Times New Roman" w:cs="Times New Roman"/>
          <w:sz w:val="24"/>
          <w:szCs w:val="24"/>
        </w:rPr>
        <w:t>, N. and Geiger, J.G., 2003. </w:t>
      </w:r>
      <w:r w:rsidRPr="00DA14DF">
        <w:rPr>
          <w:rFonts w:ascii="Times New Roman" w:hAnsi="Times New Roman" w:cs="Times New Roman"/>
          <w:i/>
          <w:iCs/>
          <w:sz w:val="24"/>
          <w:szCs w:val="24"/>
        </w:rPr>
        <w:t>Mastering data warehouse design: relational and dimensional techniques</w:t>
      </w:r>
      <w:r w:rsidRPr="00DA14DF">
        <w:rPr>
          <w:rFonts w:ascii="Times New Roman" w:hAnsi="Times New Roman" w:cs="Times New Roman"/>
          <w:sz w:val="24"/>
          <w:szCs w:val="24"/>
        </w:rPr>
        <w:t xml:space="preserve">. John Wiley &amp; Sons. </w:t>
      </w:r>
      <w:hyperlink r:id="rId11" w:history="1">
        <w:r w:rsidRPr="00DA14DF">
          <w:rPr>
            <w:rStyle w:val="Hyperlink"/>
            <w:rFonts w:ascii="Times New Roman" w:hAnsi="Times New Roman" w:cs="Times New Roman"/>
            <w:color w:val="auto"/>
            <w:sz w:val="24"/>
            <w:szCs w:val="24"/>
          </w:rPr>
          <w:t>https://books.google.com/books?hl=en&amp;lr=&amp;id=BEV1-eKxR5IC&amp;oi=fnd&amp;pg=PR3&amp;dq=The+Data+Warehouse+Toolkit:+The+Definitive+Guide+to+Dimensional+Modeling.+3rd+edn.+Indianapolis:+Wiley.&amp;ots=vPbAkbQFph&amp;sig=rb6vf7DNYJkebMwq2CU_RRPZjp0</w:t>
        </w:r>
      </w:hyperlink>
    </w:p>
    <w:p w14:paraId="28C00C0B" w14:textId="14898C61" w:rsidR="000B3CD3" w:rsidRPr="00DA14DF" w:rsidRDefault="000B3CD3" w:rsidP="00DA14DF">
      <w:pPr>
        <w:spacing w:after="0" w:line="360" w:lineRule="auto"/>
        <w:ind w:left="720" w:hanging="720"/>
        <w:rPr>
          <w:rFonts w:ascii="Times New Roman" w:hAnsi="Times New Roman" w:cs="Times New Roman"/>
          <w:sz w:val="24"/>
          <w:szCs w:val="24"/>
        </w:rPr>
      </w:pPr>
      <w:r w:rsidRPr="00DA14DF">
        <w:rPr>
          <w:rFonts w:ascii="Times New Roman" w:hAnsi="Times New Roman" w:cs="Times New Roman"/>
          <w:sz w:val="24"/>
          <w:szCs w:val="24"/>
        </w:rPr>
        <w:t>Patel, A. and Patel, J., 2012. Data modeling techniques for data warehouse. </w:t>
      </w:r>
      <w:r w:rsidRPr="00DA14DF">
        <w:rPr>
          <w:rFonts w:ascii="Times New Roman" w:hAnsi="Times New Roman" w:cs="Times New Roman"/>
          <w:i/>
          <w:iCs/>
          <w:sz w:val="24"/>
          <w:szCs w:val="24"/>
        </w:rPr>
        <w:t>International Journal of Multidisciplinary Research</w:t>
      </w:r>
      <w:r w:rsidRPr="00DA14DF">
        <w:rPr>
          <w:rFonts w:ascii="Times New Roman" w:hAnsi="Times New Roman" w:cs="Times New Roman"/>
          <w:sz w:val="24"/>
          <w:szCs w:val="24"/>
        </w:rPr>
        <w:t>, </w:t>
      </w:r>
      <w:r w:rsidRPr="00DA14DF">
        <w:rPr>
          <w:rFonts w:ascii="Times New Roman" w:hAnsi="Times New Roman" w:cs="Times New Roman"/>
          <w:i/>
          <w:iCs/>
          <w:sz w:val="24"/>
          <w:szCs w:val="24"/>
        </w:rPr>
        <w:t>2</w:t>
      </w:r>
      <w:r w:rsidRPr="00DA14DF">
        <w:rPr>
          <w:rFonts w:ascii="Times New Roman" w:hAnsi="Times New Roman" w:cs="Times New Roman"/>
          <w:sz w:val="24"/>
          <w:szCs w:val="24"/>
        </w:rPr>
        <w:t xml:space="preserve">(2), pp.240-246. </w:t>
      </w:r>
      <w:hyperlink r:id="rId12" w:history="1">
        <w:r w:rsidRPr="00DA14DF">
          <w:rPr>
            <w:rStyle w:val="Hyperlink"/>
            <w:rFonts w:ascii="Times New Roman" w:hAnsi="Times New Roman" w:cs="Times New Roman"/>
            <w:color w:val="auto"/>
            <w:sz w:val="24"/>
            <w:szCs w:val="24"/>
          </w:rPr>
          <w:t>https://www.researchgate.net/profile/Jayeshkumar-Patel-3/publication/331197296_DATA_MODELING_TECHNIQUES_FOR_DATA_WAREHOUSE/links/5c6b8e98299bf1e3a5b26ea7/DATA-MODELING-TECHNIQUES-FOR-DATA-WAREHOUSE.pdf</w:t>
        </w:r>
      </w:hyperlink>
    </w:p>
    <w:p w14:paraId="7B27B6E8" w14:textId="3A00E87C" w:rsidR="000B3CD3" w:rsidRPr="00DA14DF" w:rsidRDefault="000B3CD3" w:rsidP="00DA14DF">
      <w:pPr>
        <w:spacing w:after="0" w:line="360" w:lineRule="auto"/>
        <w:ind w:left="720" w:hanging="720"/>
        <w:rPr>
          <w:rFonts w:ascii="Times New Roman" w:hAnsi="Times New Roman" w:cs="Times New Roman"/>
          <w:sz w:val="24"/>
          <w:szCs w:val="24"/>
        </w:rPr>
      </w:pPr>
      <w:r w:rsidRPr="00DA14DF">
        <w:rPr>
          <w:rFonts w:ascii="Times New Roman" w:hAnsi="Times New Roman" w:cs="Times New Roman"/>
          <w:sz w:val="24"/>
          <w:szCs w:val="24"/>
        </w:rPr>
        <w:t xml:space="preserve">Kimball, R. and Ross, M., 2019. The Data Warehouse Toolkit: The Definitive Guide to Dimensional Modeling, Ed. Wiley. </w:t>
      </w:r>
      <w:hyperlink r:id="rId13" w:history="1">
        <w:r w:rsidRPr="00DA14DF">
          <w:rPr>
            <w:rStyle w:val="Hyperlink"/>
            <w:rFonts w:ascii="Times New Roman" w:hAnsi="Times New Roman" w:cs="Times New Roman"/>
            <w:color w:val="auto"/>
            <w:sz w:val="24"/>
            <w:szCs w:val="24"/>
          </w:rPr>
          <w:t>https://info.unlp.edu.ar/wp-content/uploads/2019/05/Tecnologias-aplicadas-para-business-intelligence.pdf</w:t>
        </w:r>
      </w:hyperlink>
    </w:p>
    <w:p w14:paraId="150AC1FE" w14:textId="53A53B3D" w:rsidR="000B3CD3" w:rsidRPr="00DA14DF" w:rsidRDefault="000B3CD3" w:rsidP="00DA14DF">
      <w:pPr>
        <w:spacing w:after="0" w:line="360" w:lineRule="auto"/>
        <w:ind w:left="720" w:hanging="720"/>
        <w:rPr>
          <w:rFonts w:ascii="Times New Roman" w:hAnsi="Times New Roman" w:cs="Times New Roman"/>
          <w:sz w:val="24"/>
          <w:szCs w:val="24"/>
        </w:rPr>
      </w:pPr>
      <w:r w:rsidRPr="00DA14DF">
        <w:rPr>
          <w:rFonts w:ascii="Times New Roman" w:hAnsi="Times New Roman" w:cs="Times New Roman"/>
          <w:sz w:val="24"/>
          <w:szCs w:val="24"/>
        </w:rPr>
        <w:t>Sharda, R., Delen, D. and Turban, E., 2021. </w:t>
      </w:r>
      <w:r w:rsidRPr="00DA14DF">
        <w:rPr>
          <w:rFonts w:ascii="Times New Roman" w:hAnsi="Times New Roman" w:cs="Times New Roman"/>
          <w:i/>
          <w:iCs/>
          <w:sz w:val="24"/>
          <w:szCs w:val="24"/>
        </w:rPr>
        <w:t>Analytics, data science, &amp; artificial intelligence: Systems for decision support</w:t>
      </w:r>
      <w:r w:rsidRPr="00DA14DF">
        <w:rPr>
          <w:rFonts w:ascii="Times New Roman" w:hAnsi="Times New Roman" w:cs="Times New Roman"/>
          <w:sz w:val="24"/>
          <w:szCs w:val="24"/>
        </w:rPr>
        <w:t xml:space="preserve">. London: Pearson. </w:t>
      </w:r>
      <w:hyperlink r:id="rId14" w:history="1">
        <w:r w:rsidRPr="00DA14DF">
          <w:rPr>
            <w:rStyle w:val="Hyperlink"/>
            <w:rFonts w:ascii="Times New Roman" w:hAnsi="Times New Roman" w:cs="Times New Roman"/>
            <w:color w:val="auto"/>
            <w:sz w:val="24"/>
            <w:szCs w:val="24"/>
          </w:rPr>
          <w:t>https://www.pearson.com/content/dam/one-dot-com/one-dot-com/us/en/files/Global/Pearson-2022-IT-International-Catalogue.pdf</w:t>
        </w:r>
      </w:hyperlink>
    </w:p>
    <w:p w14:paraId="5DFAC6B0" w14:textId="6658DC01" w:rsidR="000B3CD3" w:rsidRPr="00DA14DF" w:rsidRDefault="000B3CD3" w:rsidP="00DA14DF">
      <w:pPr>
        <w:spacing w:after="0" w:line="360" w:lineRule="auto"/>
        <w:ind w:left="720" w:hanging="720"/>
        <w:rPr>
          <w:rFonts w:ascii="Times New Roman" w:hAnsi="Times New Roman" w:cs="Times New Roman"/>
          <w:sz w:val="24"/>
          <w:szCs w:val="24"/>
        </w:rPr>
      </w:pPr>
      <w:r w:rsidRPr="00DA14DF">
        <w:rPr>
          <w:rFonts w:ascii="Times New Roman" w:hAnsi="Times New Roman" w:cs="Times New Roman"/>
          <w:sz w:val="24"/>
          <w:szCs w:val="24"/>
        </w:rPr>
        <w:t xml:space="preserve">Sun, Z., 2022. Big Data, analytics intelligence, and Data Science. </w:t>
      </w:r>
      <w:hyperlink r:id="rId15" w:history="1">
        <w:r w:rsidRPr="00DA14DF">
          <w:rPr>
            <w:rStyle w:val="Hyperlink"/>
            <w:rFonts w:ascii="Times New Roman" w:hAnsi="Times New Roman" w:cs="Times New Roman"/>
            <w:color w:val="auto"/>
            <w:sz w:val="24"/>
            <w:szCs w:val="24"/>
          </w:rPr>
          <w:t>https://www.researchgate.net/profile/Zhaohao-Sun/publication/366165719_Big_Data_analytics_intelligence_and_Data_Science/links/6393e9dd095a6a77741a00a4/Big-Data-analytics-intelligence-and-Data-Science.pdf</w:t>
        </w:r>
      </w:hyperlink>
    </w:p>
    <w:p w14:paraId="5D1C9CA6" w14:textId="7EB6A86B" w:rsidR="000B3CD3" w:rsidRPr="00DA14DF" w:rsidRDefault="000B3CD3" w:rsidP="00DA14DF">
      <w:pPr>
        <w:spacing w:after="0" w:line="360" w:lineRule="auto"/>
        <w:ind w:left="720" w:hanging="720"/>
        <w:rPr>
          <w:rFonts w:ascii="Times New Roman" w:hAnsi="Times New Roman" w:cs="Times New Roman"/>
          <w:sz w:val="24"/>
          <w:szCs w:val="24"/>
        </w:rPr>
      </w:pPr>
      <w:r w:rsidRPr="00DA14DF">
        <w:rPr>
          <w:rFonts w:ascii="Times New Roman" w:hAnsi="Times New Roman" w:cs="Times New Roman"/>
          <w:sz w:val="24"/>
          <w:szCs w:val="24"/>
        </w:rPr>
        <w:lastRenderedPageBreak/>
        <w:t>Wamba, S.F., Gunasekaran, A., Akter, S., Ren, S.J.F., Dubey, R. and Childe, S.J., 2017. Big data analytics and firm performance: Effects of dynamic capabilities. </w:t>
      </w:r>
      <w:r w:rsidRPr="00DA14DF">
        <w:rPr>
          <w:rFonts w:ascii="Times New Roman" w:hAnsi="Times New Roman" w:cs="Times New Roman"/>
          <w:i/>
          <w:iCs/>
          <w:sz w:val="24"/>
          <w:szCs w:val="24"/>
        </w:rPr>
        <w:t>Journal of business research</w:t>
      </w:r>
      <w:r w:rsidRPr="00DA14DF">
        <w:rPr>
          <w:rFonts w:ascii="Times New Roman" w:hAnsi="Times New Roman" w:cs="Times New Roman"/>
          <w:sz w:val="24"/>
          <w:szCs w:val="24"/>
        </w:rPr>
        <w:t>, </w:t>
      </w:r>
      <w:r w:rsidRPr="00DA14DF">
        <w:rPr>
          <w:rFonts w:ascii="Times New Roman" w:hAnsi="Times New Roman" w:cs="Times New Roman"/>
          <w:i/>
          <w:iCs/>
          <w:sz w:val="24"/>
          <w:szCs w:val="24"/>
        </w:rPr>
        <w:t>70</w:t>
      </w:r>
      <w:r w:rsidRPr="00DA14DF">
        <w:rPr>
          <w:rFonts w:ascii="Times New Roman" w:hAnsi="Times New Roman" w:cs="Times New Roman"/>
          <w:sz w:val="24"/>
          <w:szCs w:val="24"/>
        </w:rPr>
        <w:t xml:space="preserve">, pp.356-365. </w:t>
      </w:r>
      <w:hyperlink r:id="rId16" w:history="1">
        <w:r w:rsidRPr="00DA14DF">
          <w:rPr>
            <w:rStyle w:val="Hyperlink"/>
            <w:rFonts w:ascii="Times New Roman" w:hAnsi="Times New Roman" w:cs="Times New Roman"/>
            <w:color w:val="auto"/>
            <w:sz w:val="24"/>
            <w:szCs w:val="24"/>
          </w:rPr>
          <w:t>https://www.sciencedirect.com/science/article/pii/S0148296316304969</w:t>
        </w:r>
      </w:hyperlink>
    </w:p>
    <w:p w14:paraId="2D99378F" w14:textId="22F505AF" w:rsidR="000B3CD3" w:rsidRPr="00DA14DF" w:rsidRDefault="000B3CD3" w:rsidP="00DA14DF">
      <w:pPr>
        <w:spacing w:after="0" w:line="360" w:lineRule="auto"/>
        <w:ind w:left="720" w:hanging="720"/>
        <w:rPr>
          <w:rFonts w:ascii="Times New Roman" w:hAnsi="Times New Roman" w:cs="Times New Roman"/>
          <w:sz w:val="24"/>
          <w:szCs w:val="24"/>
        </w:rPr>
      </w:pPr>
      <w:r w:rsidRPr="00DA14DF">
        <w:rPr>
          <w:rFonts w:ascii="Times New Roman" w:hAnsi="Times New Roman" w:cs="Times New Roman"/>
          <w:sz w:val="24"/>
          <w:szCs w:val="24"/>
        </w:rPr>
        <w:t>Provost, F. and Fawcett, T., 2013. </w:t>
      </w:r>
      <w:r w:rsidRPr="00DA14DF">
        <w:rPr>
          <w:rFonts w:ascii="Times New Roman" w:hAnsi="Times New Roman" w:cs="Times New Roman"/>
          <w:i/>
          <w:iCs/>
          <w:sz w:val="24"/>
          <w:szCs w:val="24"/>
        </w:rPr>
        <w:t>Data Science for Business: What you need to know about data mining and data-analytic thinking</w:t>
      </w:r>
      <w:r w:rsidRPr="00DA14DF">
        <w:rPr>
          <w:rFonts w:ascii="Times New Roman" w:hAnsi="Times New Roman" w:cs="Times New Roman"/>
          <w:sz w:val="24"/>
          <w:szCs w:val="24"/>
        </w:rPr>
        <w:t xml:space="preserve">. " O'Reilly Media, Inc.". </w:t>
      </w:r>
      <w:hyperlink r:id="rId17" w:history="1">
        <w:r w:rsidRPr="00DA14DF">
          <w:rPr>
            <w:rStyle w:val="Hyperlink"/>
            <w:rFonts w:ascii="Times New Roman" w:hAnsi="Times New Roman" w:cs="Times New Roman"/>
            <w:color w:val="auto"/>
            <w:sz w:val="24"/>
            <w:szCs w:val="24"/>
          </w:rPr>
          <w:t>https://books.google.com/books?hl=en&amp;lr=&amp;id=4ZctAAAAQBAJ&amp;oi=fnd&amp;pg=PT14&amp;dq=Provost,+F.+and+Fawcett,+T.+(2013)+Data+Science+for+Business:+What+You+Need+to+Know+about+Data+Mining+and+Data-Analytic+Thinking.+Sebastopol:+O%E2%80%99Reilly+Media.&amp;ots=XC8l7wNiIw&amp;sig=RILQsizipV-_j8axyXq5uBdntJs</w:t>
        </w:r>
      </w:hyperlink>
    </w:p>
    <w:p w14:paraId="5D51DB4F" w14:textId="70786252" w:rsidR="000B3CD3" w:rsidRPr="00DA14DF" w:rsidRDefault="001F407A" w:rsidP="00DA14DF">
      <w:pPr>
        <w:spacing w:after="0" w:line="360" w:lineRule="auto"/>
        <w:ind w:left="720" w:hanging="720"/>
        <w:rPr>
          <w:rFonts w:ascii="Times New Roman" w:hAnsi="Times New Roman" w:cs="Times New Roman"/>
          <w:sz w:val="24"/>
          <w:szCs w:val="24"/>
        </w:rPr>
      </w:pPr>
      <w:r w:rsidRPr="00DA14DF">
        <w:rPr>
          <w:rFonts w:ascii="Times New Roman" w:hAnsi="Times New Roman" w:cs="Times New Roman"/>
          <w:sz w:val="24"/>
          <w:szCs w:val="24"/>
        </w:rPr>
        <w:t xml:space="preserve">Sharma, R., Mithas, S. and </w:t>
      </w:r>
      <w:proofErr w:type="spellStart"/>
      <w:r w:rsidRPr="00DA14DF">
        <w:rPr>
          <w:rFonts w:ascii="Times New Roman" w:hAnsi="Times New Roman" w:cs="Times New Roman"/>
          <w:sz w:val="24"/>
          <w:szCs w:val="24"/>
        </w:rPr>
        <w:t>Kankanhalli</w:t>
      </w:r>
      <w:proofErr w:type="spellEnd"/>
      <w:r w:rsidRPr="00DA14DF">
        <w:rPr>
          <w:rFonts w:ascii="Times New Roman" w:hAnsi="Times New Roman" w:cs="Times New Roman"/>
          <w:sz w:val="24"/>
          <w:szCs w:val="24"/>
        </w:rPr>
        <w:t xml:space="preserve">, A., 2014. Transforming decision-making processes: a research agenda for understanding the impact of business analytics on </w:t>
      </w:r>
      <w:proofErr w:type="spellStart"/>
      <w:r w:rsidRPr="00DA14DF">
        <w:rPr>
          <w:rFonts w:ascii="Times New Roman" w:hAnsi="Times New Roman" w:cs="Times New Roman"/>
          <w:sz w:val="24"/>
          <w:szCs w:val="24"/>
        </w:rPr>
        <w:t>organisations</w:t>
      </w:r>
      <w:proofErr w:type="spellEnd"/>
      <w:r w:rsidRPr="00DA14DF">
        <w:rPr>
          <w:rFonts w:ascii="Times New Roman" w:hAnsi="Times New Roman" w:cs="Times New Roman"/>
          <w:sz w:val="24"/>
          <w:szCs w:val="24"/>
        </w:rPr>
        <w:t>. </w:t>
      </w:r>
      <w:r w:rsidRPr="00DA14DF">
        <w:rPr>
          <w:rFonts w:ascii="Times New Roman" w:hAnsi="Times New Roman" w:cs="Times New Roman"/>
          <w:i/>
          <w:iCs/>
          <w:sz w:val="24"/>
          <w:szCs w:val="24"/>
        </w:rPr>
        <w:t>European Journal of Information Systems</w:t>
      </w:r>
      <w:r w:rsidRPr="00DA14DF">
        <w:rPr>
          <w:rFonts w:ascii="Times New Roman" w:hAnsi="Times New Roman" w:cs="Times New Roman"/>
          <w:sz w:val="24"/>
          <w:szCs w:val="24"/>
        </w:rPr>
        <w:t>, </w:t>
      </w:r>
      <w:r w:rsidRPr="00DA14DF">
        <w:rPr>
          <w:rFonts w:ascii="Times New Roman" w:hAnsi="Times New Roman" w:cs="Times New Roman"/>
          <w:i/>
          <w:iCs/>
          <w:sz w:val="24"/>
          <w:szCs w:val="24"/>
        </w:rPr>
        <w:t>23</w:t>
      </w:r>
      <w:r w:rsidRPr="00DA14DF">
        <w:rPr>
          <w:rFonts w:ascii="Times New Roman" w:hAnsi="Times New Roman" w:cs="Times New Roman"/>
          <w:sz w:val="24"/>
          <w:szCs w:val="24"/>
        </w:rPr>
        <w:t xml:space="preserve">(4), pp.433-441. </w:t>
      </w:r>
      <w:hyperlink r:id="rId18" w:history="1">
        <w:r w:rsidRPr="00DA14DF">
          <w:rPr>
            <w:rStyle w:val="Hyperlink"/>
            <w:rFonts w:ascii="Times New Roman" w:hAnsi="Times New Roman" w:cs="Times New Roman"/>
            <w:color w:val="auto"/>
            <w:sz w:val="24"/>
            <w:szCs w:val="24"/>
          </w:rPr>
          <w:t>https://www.tandfonline.com/doi/abs/10.1057/ejis.2014.17</w:t>
        </w:r>
      </w:hyperlink>
    </w:p>
    <w:p w14:paraId="359F6024" w14:textId="05348538" w:rsidR="001F407A" w:rsidRPr="00DA14DF" w:rsidRDefault="001F407A" w:rsidP="00DA14DF">
      <w:pPr>
        <w:spacing w:after="0" w:line="360" w:lineRule="auto"/>
        <w:ind w:left="720" w:hanging="720"/>
        <w:rPr>
          <w:rFonts w:ascii="Times New Roman" w:hAnsi="Times New Roman" w:cs="Times New Roman"/>
          <w:sz w:val="24"/>
          <w:szCs w:val="24"/>
        </w:rPr>
      </w:pPr>
      <w:r w:rsidRPr="00DA14DF">
        <w:rPr>
          <w:rFonts w:ascii="Times New Roman" w:hAnsi="Times New Roman" w:cs="Times New Roman"/>
          <w:sz w:val="24"/>
          <w:szCs w:val="24"/>
        </w:rPr>
        <w:t>Riggins, F.J. and Wamba, S.F., 2015, January. Research directions on the adoption, usage, and impact of the internet of things through the use of big data analytics. In </w:t>
      </w:r>
      <w:r w:rsidRPr="00DA14DF">
        <w:rPr>
          <w:rFonts w:ascii="Times New Roman" w:hAnsi="Times New Roman" w:cs="Times New Roman"/>
          <w:i/>
          <w:iCs/>
          <w:sz w:val="24"/>
          <w:szCs w:val="24"/>
        </w:rPr>
        <w:t>2015 48th Hawaii international conference on system sciences</w:t>
      </w:r>
      <w:r w:rsidRPr="00DA14DF">
        <w:rPr>
          <w:rFonts w:ascii="Times New Roman" w:hAnsi="Times New Roman" w:cs="Times New Roman"/>
          <w:sz w:val="24"/>
          <w:szCs w:val="24"/>
        </w:rPr>
        <w:t xml:space="preserve"> (pp. 1531-1540). IEEE. </w:t>
      </w:r>
      <w:hyperlink r:id="rId19" w:history="1">
        <w:r w:rsidRPr="00DA14DF">
          <w:rPr>
            <w:rStyle w:val="Hyperlink"/>
            <w:rFonts w:ascii="Times New Roman" w:hAnsi="Times New Roman" w:cs="Times New Roman"/>
            <w:color w:val="auto"/>
            <w:sz w:val="24"/>
            <w:szCs w:val="24"/>
          </w:rPr>
          <w:t>https://ieeexplore.ieee.org/abstract/document/7069995/</w:t>
        </w:r>
      </w:hyperlink>
    </w:p>
    <w:p w14:paraId="7395B88E" w14:textId="373B3BE4" w:rsidR="001F407A" w:rsidRPr="00DA14DF" w:rsidRDefault="001F407A" w:rsidP="00DA14DF">
      <w:pPr>
        <w:spacing w:after="0" w:line="360" w:lineRule="auto"/>
        <w:ind w:left="720" w:hanging="720"/>
        <w:rPr>
          <w:rFonts w:ascii="Times New Roman" w:hAnsi="Times New Roman" w:cs="Times New Roman"/>
          <w:sz w:val="24"/>
          <w:szCs w:val="24"/>
        </w:rPr>
      </w:pPr>
      <w:r w:rsidRPr="00DA14DF">
        <w:rPr>
          <w:rFonts w:ascii="Times New Roman" w:hAnsi="Times New Roman" w:cs="Times New Roman"/>
          <w:sz w:val="24"/>
          <w:szCs w:val="24"/>
        </w:rPr>
        <w:t xml:space="preserve">Bhandari, H. and Mathema, S., 2022. Role of information System in Decision Making </w:t>
      </w:r>
      <w:proofErr w:type="spellStart"/>
      <w:r w:rsidRPr="00DA14DF">
        <w:rPr>
          <w:rFonts w:ascii="Times New Roman" w:hAnsi="Times New Roman" w:cs="Times New Roman"/>
          <w:sz w:val="24"/>
          <w:szCs w:val="24"/>
        </w:rPr>
        <w:t>Proces</w:t>
      </w:r>
      <w:proofErr w:type="spellEnd"/>
      <w:r w:rsidRPr="00DA14DF">
        <w:rPr>
          <w:rFonts w:ascii="Times New Roman" w:hAnsi="Times New Roman" w:cs="Times New Roman"/>
          <w:sz w:val="24"/>
          <w:szCs w:val="24"/>
        </w:rPr>
        <w:t>. </w:t>
      </w:r>
      <w:r w:rsidRPr="00DA14DF">
        <w:rPr>
          <w:rFonts w:ascii="Times New Roman" w:hAnsi="Times New Roman" w:cs="Times New Roman"/>
          <w:i/>
          <w:iCs/>
          <w:sz w:val="24"/>
          <w:szCs w:val="24"/>
        </w:rPr>
        <w:t xml:space="preserve">World Wide Journal of </w:t>
      </w:r>
      <w:proofErr w:type="spellStart"/>
      <w:r w:rsidRPr="00DA14DF">
        <w:rPr>
          <w:rFonts w:ascii="Times New Roman" w:hAnsi="Times New Roman" w:cs="Times New Roman"/>
          <w:i/>
          <w:iCs/>
          <w:sz w:val="24"/>
          <w:szCs w:val="24"/>
        </w:rPr>
        <w:t>Multidiscip</w:t>
      </w:r>
      <w:proofErr w:type="spellEnd"/>
      <w:r w:rsidRPr="00DA14DF">
        <w:rPr>
          <w:rFonts w:ascii="Times New Roman" w:hAnsi="Times New Roman" w:cs="Times New Roman"/>
          <w:i/>
          <w:iCs/>
          <w:sz w:val="24"/>
          <w:szCs w:val="24"/>
        </w:rPr>
        <w:t xml:space="preserve"> </w:t>
      </w:r>
      <w:proofErr w:type="spellStart"/>
      <w:r w:rsidRPr="00DA14DF">
        <w:rPr>
          <w:rFonts w:ascii="Times New Roman" w:hAnsi="Times New Roman" w:cs="Times New Roman"/>
          <w:i/>
          <w:iCs/>
          <w:sz w:val="24"/>
          <w:szCs w:val="24"/>
        </w:rPr>
        <w:t>linary</w:t>
      </w:r>
      <w:proofErr w:type="spellEnd"/>
      <w:r w:rsidRPr="00DA14DF">
        <w:rPr>
          <w:rFonts w:ascii="Times New Roman" w:hAnsi="Times New Roman" w:cs="Times New Roman"/>
          <w:i/>
          <w:iCs/>
          <w:sz w:val="24"/>
          <w:szCs w:val="24"/>
        </w:rPr>
        <w:t xml:space="preserve"> Research and Development</w:t>
      </w:r>
      <w:r w:rsidRPr="00DA14DF">
        <w:rPr>
          <w:rFonts w:ascii="Times New Roman" w:hAnsi="Times New Roman" w:cs="Times New Roman"/>
          <w:sz w:val="24"/>
          <w:szCs w:val="24"/>
        </w:rPr>
        <w:t>, </w:t>
      </w:r>
      <w:r w:rsidRPr="00DA14DF">
        <w:rPr>
          <w:rFonts w:ascii="Times New Roman" w:hAnsi="Times New Roman" w:cs="Times New Roman"/>
          <w:i/>
          <w:iCs/>
          <w:sz w:val="24"/>
          <w:szCs w:val="24"/>
        </w:rPr>
        <w:t>8</w:t>
      </w:r>
      <w:r w:rsidRPr="00DA14DF">
        <w:rPr>
          <w:rFonts w:ascii="Times New Roman" w:hAnsi="Times New Roman" w:cs="Times New Roman"/>
          <w:sz w:val="24"/>
          <w:szCs w:val="24"/>
        </w:rPr>
        <w:t xml:space="preserve">(3), pp.43-46. </w:t>
      </w:r>
      <w:hyperlink r:id="rId20" w:history="1">
        <w:r w:rsidRPr="00DA14DF">
          <w:rPr>
            <w:rStyle w:val="Hyperlink"/>
            <w:rFonts w:ascii="Times New Roman" w:hAnsi="Times New Roman" w:cs="Times New Roman"/>
            <w:color w:val="auto"/>
            <w:sz w:val="24"/>
            <w:szCs w:val="24"/>
          </w:rPr>
          <w:t>https://wwjmrd.com/upload/role-of-information-system-in-decision-making-process_1648377361.pdf</w:t>
        </w:r>
      </w:hyperlink>
    </w:p>
    <w:p w14:paraId="4C730E0B" w14:textId="1A978F87" w:rsidR="001F407A" w:rsidRPr="00DA14DF" w:rsidRDefault="00D815E4" w:rsidP="00DA14DF">
      <w:pPr>
        <w:spacing w:after="0" w:line="360" w:lineRule="auto"/>
        <w:ind w:left="720" w:hanging="720"/>
        <w:rPr>
          <w:rFonts w:ascii="Times New Roman" w:hAnsi="Times New Roman" w:cs="Times New Roman"/>
          <w:sz w:val="24"/>
          <w:szCs w:val="24"/>
        </w:rPr>
      </w:pPr>
      <w:r w:rsidRPr="00DA14DF">
        <w:rPr>
          <w:rFonts w:ascii="Times New Roman" w:hAnsi="Times New Roman" w:cs="Times New Roman"/>
          <w:sz w:val="24"/>
          <w:szCs w:val="24"/>
        </w:rPr>
        <w:t>Delen, D. and Ram, S., 2018. Research challenges and opportunities in business analytics. </w:t>
      </w:r>
      <w:r w:rsidRPr="00DA14DF">
        <w:rPr>
          <w:rFonts w:ascii="Times New Roman" w:hAnsi="Times New Roman" w:cs="Times New Roman"/>
          <w:i/>
          <w:iCs/>
          <w:sz w:val="24"/>
          <w:szCs w:val="24"/>
        </w:rPr>
        <w:t>Journal of Business Analytics</w:t>
      </w:r>
      <w:r w:rsidRPr="00DA14DF">
        <w:rPr>
          <w:rFonts w:ascii="Times New Roman" w:hAnsi="Times New Roman" w:cs="Times New Roman"/>
          <w:sz w:val="24"/>
          <w:szCs w:val="24"/>
        </w:rPr>
        <w:t>, </w:t>
      </w:r>
      <w:r w:rsidRPr="00DA14DF">
        <w:rPr>
          <w:rFonts w:ascii="Times New Roman" w:hAnsi="Times New Roman" w:cs="Times New Roman"/>
          <w:i/>
          <w:iCs/>
          <w:sz w:val="24"/>
          <w:szCs w:val="24"/>
        </w:rPr>
        <w:t>1</w:t>
      </w:r>
      <w:r w:rsidRPr="00DA14DF">
        <w:rPr>
          <w:rFonts w:ascii="Times New Roman" w:hAnsi="Times New Roman" w:cs="Times New Roman"/>
          <w:sz w:val="24"/>
          <w:szCs w:val="24"/>
        </w:rPr>
        <w:t xml:space="preserve">(1), pp.2-12. </w:t>
      </w:r>
      <w:hyperlink r:id="rId21" w:history="1">
        <w:r w:rsidRPr="00DA14DF">
          <w:rPr>
            <w:rStyle w:val="Hyperlink"/>
            <w:rFonts w:ascii="Times New Roman" w:hAnsi="Times New Roman" w:cs="Times New Roman"/>
            <w:color w:val="auto"/>
            <w:sz w:val="24"/>
            <w:szCs w:val="24"/>
          </w:rPr>
          <w:t>https://www.tandfonline.com/doi/abs/10.1080/2573234X.2018.1507324</w:t>
        </w:r>
      </w:hyperlink>
    </w:p>
    <w:p w14:paraId="3693F269" w14:textId="65A909CC" w:rsidR="00D815E4" w:rsidRPr="00DA14DF" w:rsidRDefault="00D815E4" w:rsidP="00DA14DF">
      <w:pPr>
        <w:spacing w:after="0" w:line="360" w:lineRule="auto"/>
        <w:ind w:left="720" w:hanging="720"/>
        <w:rPr>
          <w:rFonts w:ascii="Times New Roman" w:hAnsi="Times New Roman" w:cs="Times New Roman"/>
          <w:sz w:val="24"/>
          <w:szCs w:val="24"/>
        </w:rPr>
      </w:pPr>
      <w:r w:rsidRPr="00DA14DF">
        <w:rPr>
          <w:rFonts w:ascii="Times New Roman" w:hAnsi="Times New Roman" w:cs="Times New Roman"/>
          <w:sz w:val="24"/>
          <w:szCs w:val="24"/>
        </w:rPr>
        <w:t>Wixom, B. and Watson, H., 2010. The BI-based organization. </w:t>
      </w:r>
      <w:r w:rsidRPr="00DA14DF">
        <w:rPr>
          <w:rFonts w:ascii="Times New Roman" w:hAnsi="Times New Roman" w:cs="Times New Roman"/>
          <w:i/>
          <w:iCs/>
          <w:sz w:val="24"/>
          <w:szCs w:val="24"/>
        </w:rPr>
        <w:t>International Journal of Business Intelligence Research (IJBIR)</w:t>
      </w:r>
      <w:r w:rsidRPr="00DA14DF">
        <w:rPr>
          <w:rFonts w:ascii="Times New Roman" w:hAnsi="Times New Roman" w:cs="Times New Roman"/>
          <w:sz w:val="24"/>
          <w:szCs w:val="24"/>
        </w:rPr>
        <w:t>, </w:t>
      </w:r>
      <w:r w:rsidRPr="00DA14DF">
        <w:rPr>
          <w:rFonts w:ascii="Times New Roman" w:hAnsi="Times New Roman" w:cs="Times New Roman"/>
          <w:i/>
          <w:iCs/>
          <w:sz w:val="24"/>
          <w:szCs w:val="24"/>
        </w:rPr>
        <w:t>1</w:t>
      </w:r>
      <w:r w:rsidRPr="00DA14DF">
        <w:rPr>
          <w:rFonts w:ascii="Times New Roman" w:hAnsi="Times New Roman" w:cs="Times New Roman"/>
          <w:sz w:val="24"/>
          <w:szCs w:val="24"/>
        </w:rPr>
        <w:t xml:space="preserve">(1), pp.13-28. </w:t>
      </w:r>
      <w:hyperlink r:id="rId22" w:history="1">
        <w:r w:rsidRPr="00DA14DF">
          <w:rPr>
            <w:rStyle w:val="Hyperlink"/>
            <w:rFonts w:ascii="Times New Roman" w:hAnsi="Times New Roman" w:cs="Times New Roman"/>
            <w:color w:val="auto"/>
            <w:sz w:val="24"/>
            <w:szCs w:val="24"/>
          </w:rPr>
          <w:t>https://www.igi-global.com/article/based-organization/38937</w:t>
        </w:r>
      </w:hyperlink>
    </w:p>
    <w:p w14:paraId="22706926" w14:textId="1B2AA7DE" w:rsidR="00D815E4" w:rsidRPr="00DA14DF" w:rsidRDefault="00D815E4" w:rsidP="00DA14DF">
      <w:pPr>
        <w:spacing w:after="0" w:line="360" w:lineRule="auto"/>
        <w:ind w:left="720" w:hanging="720"/>
        <w:rPr>
          <w:rFonts w:ascii="Times New Roman" w:hAnsi="Times New Roman" w:cs="Times New Roman"/>
          <w:sz w:val="24"/>
          <w:szCs w:val="24"/>
        </w:rPr>
      </w:pPr>
      <w:r w:rsidRPr="00DA14DF">
        <w:rPr>
          <w:rFonts w:ascii="Times New Roman" w:hAnsi="Times New Roman" w:cs="Times New Roman"/>
          <w:sz w:val="24"/>
          <w:szCs w:val="24"/>
        </w:rPr>
        <w:t xml:space="preserve">Kelleher, J.D., Mac Namee, B. and </w:t>
      </w:r>
      <w:proofErr w:type="spellStart"/>
      <w:r w:rsidRPr="00DA14DF">
        <w:rPr>
          <w:rFonts w:ascii="Times New Roman" w:hAnsi="Times New Roman" w:cs="Times New Roman"/>
          <w:sz w:val="24"/>
          <w:szCs w:val="24"/>
        </w:rPr>
        <w:t>D'arcy</w:t>
      </w:r>
      <w:proofErr w:type="spellEnd"/>
      <w:r w:rsidRPr="00DA14DF">
        <w:rPr>
          <w:rFonts w:ascii="Times New Roman" w:hAnsi="Times New Roman" w:cs="Times New Roman"/>
          <w:sz w:val="24"/>
          <w:szCs w:val="24"/>
        </w:rPr>
        <w:t>, A., 2020. </w:t>
      </w:r>
      <w:r w:rsidRPr="00DA14DF">
        <w:rPr>
          <w:rFonts w:ascii="Times New Roman" w:hAnsi="Times New Roman" w:cs="Times New Roman"/>
          <w:i/>
          <w:iCs/>
          <w:sz w:val="24"/>
          <w:szCs w:val="24"/>
        </w:rPr>
        <w:t>Fundamentals of machine learning for predictive data analytics: algorithms, worked examples, and case studies</w:t>
      </w:r>
      <w:r w:rsidRPr="00DA14DF">
        <w:rPr>
          <w:rFonts w:ascii="Times New Roman" w:hAnsi="Times New Roman" w:cs="Times New Roman"/>
          <w:sz w:val="24"/>
          <w:szCs w:val="24"/>
        </w:rPr>
        <w:t xml:space="preserve">. MIT press. </w:t>
      </w:r>
      <w:hyperlink r:id="rId23" w:history="1">
        <w:r w:rsidRPr="00DA14DF">
          <w:rPr>
            <w:rStyle w:val="Hyperlink"/>
            <w:rFonts w:ascii="Times New Roman" w:hAnsi="Times New Roman" w:cs="Times New Roman"/>
            <w:color w:val="auto"/>
            <w:sz w:val="24"/>
            <w:szCs w:val="24"/>
          </w:rPr>
          <w:t>https://books.google.com/books?hl=en&amp;lr=&amp;id=1Iv-DwAAQBAJ&amp;oi=fnd&amp;pg=PR15&amp;dq=Kelleher,+J.D.,+Mac+Namee,+B.+and+D%E2%80%99Arcy,+A.+(2020)+Fundamentals+of+Machine+Learning+for+Predictive+Data+Analytics.+2nd+edn.+Cambridge:+MIT+Press.&amp;ots=263f0vuWH4&amp;sig=MYvZFXeiwkSJl8f8W6zn8J3zfW0</w:t>
        </w:r>
      </w:hyperlink>
    </w:p>
    <w:p w14:paraId="4F49648A" w14:textId="77777777" w:rsidR="00BC00A3" w:rsidRPr="00DA14DF" w:rsidRDefault="00BC00A3" w:rsidP="00DA14DF">
      <w:pPr>
        <w:spacing w:after="0" w:line="360" w:lineRule="auto"/>
        <w:ind w:left="720" w:hanging="720"/>
        <w:rPr>
          <w:rFonts w:ascii="Times New Roman" w:hAnsi="Times New Roman" w:cs="Times New Roman"/>
          <w:sz w:val="24"/>
          <w:szCs w:val="24"/>
        </w:rPr>
      </w:pPr>
    </w:p>
    <w:p w14:paraId="7E8F9216" w14:textId="77777777" w:rsidR="00BC00A3" w:rsidRPr="00DA14DF" w:rsidRDefault="00BC00A3" w:rsidP="00DA14DF">
      <w:pPr>
        <w:spacing w:after="0" w:line="360" w:lineRule="auto"/>
        <w:ind w:left="720" w:hanging="720"/>
        <w:rPr>
          <w:rFonts w:ascii="Times New Roman" w:hAnsi="Times New Roman" w:cs="Times New Roman"/>
          <w:sz w:val="24"/>
          <w:szCs w:val="24"/>
        </w:rPr>
      </w:pPr>
    </w:p>
    <w:p w14:paraId="27FC4034" w14:textId="77777777" w:rsidR="00BC00A3" w:rsidRPr="00DA14DF" w:rsidRDefault="00BC00A3" w:rsidP="00DA14DF">
      <w:pPr>
        <w:spacing w:after="0" w:line="360" w:lineRule="auto"/>
        <w:ind w:left="720" w:hanging="720"/>
        <w:rPr>
          <w:rFonts w:ascii="Times New Roman" w:hAnsi="Times New Roman" w:cs="Times New Roman"/>
          <w:sz w:val="24"/>
          <w:szCs w:val="24"/>
        </w:rPr>
      </w:pPr>
    </w:p>
    <w:p w14:paraId="610F99F5" w14:textId="77777777" w:rsidR="00BC00A3" w:rsidRPr="00DA14DF" w:rsidRDefault="00BC00A3" w:rsidP="00DA14DF">
      <w:pPr>
        <w:spacing w:after="0" w:line="360" w:lineRule="auto"/>
        <w:ind w:left="720" w:hanging="720"/>
        <w:rPr>
          <w:rFonts w:ascii="Times New Roman" w:hAnsi="Times New Roman" w:cs="Times New Roman"/>
          <w:sz w:val="24"/>
          <w:szCs w:val="24"/>
        </w:rPr>
      </w:pPr>
    </w:p>
    <w:p w14:paraId="405017BC" w14:textId="68DEFA83" w:rsidR="00BC00A3" w:rsidRPr="00DA14DF" w:rsidRDefault="00BC00A3" w:rsidP="00DA14DF">
      <w:pPr>
        <w:pStyle w:val="Heading1"/>
        <w:spacing w:line="360" w:lineRule="auto"/>
        <w:rPr>
          <w:rFonts w:ascii="Times New Roman" w:hAnsi="Times New Roman" w:cs="Times New Roman"/>
          <w:b/>
          <w:bCs/>
          <w:color w:val="auto"/>
          <w:sz w:val="24"/>
          <w:szCs w:val="24"/>
        </w:rPr>
      </w:pPr>
      <w:bookmarkStart w:id="10" w:name="_Toc224604269"/>
      <w:r w:rsidRPr="00DA14DF">
        <w:rPr>
          <w:rFonts w:ascii="Times New Roman" w:hAnsi="Times New Roman" w:cs="Times New Roman"/>
          <w:b/>
          <w:bCs/>
          <w:color w:val="auto"/>
          <w:sz w:val="24"/>
          <w:szCs w:val="24"/>
        </w:rPr>
        <w:lastRenderedPageBreak/>
        <w:t>Appendix A: Data Warehouse Architecture for Tesco</w:t>
      </w:r>
      <w:bookmarkEnd w:id="10"/>
    </w:p>
    <w:p w14:paraId="468AAB8E" w14:textId="77777777" w:rsidR="00BE68F7" w:rsidRPr="00DA14DF" w:rsidRDefault="00BE68F7" w:rsidP="00DA14DF">
      <w:pPr>
        <w:keepNext/>
        <w:spacing w:after="0" w:line="360" w:lineRule="auto"/>
        <w:ind w:left="720" w:hanging="720"/>
        <w:jc w:val="center"/>
        <w:rPr>
          <w:rFonts w:ascii="Times New Roman" w:hAnsi="Times New Roman" w:cs="Times New Roman"/>
          <w:sz w:val="24"/>
          <w:szCs w:val="24"/>
        </w:rPr>
      </w:pPr>
      <w:r w:rsidRPr="00DA14DF">
        <w:rPr>
          <w:rFonts w:ascii="Times New Roman" w:hAnsi="Times New Roman" w:cs="Times New Roman"/>
          <w:sz w:val="24"/>
          <w:szCs w:val="24"/>
        </w:rPr>
        <w:drawing>
          <wp:inline distT="0" distB="0" distL="0" distR="0" wp14:anchorId="672CADE4" wp14:editId="43E1B017">
            <wp:extent cx="4124325" cy="5543551"/>
            <wp:effectExtent l="0" t="0" r="0" b="0"/>
            <wp:docPr id="2311715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1171568" name=""/>
                    <pic:cNvPicPr/>
                  </pic:nvPicPr>
                  <pic:blipFill>
                    <a:blip r:embed="rId24"/>
                    <a:stretch>
                      <a:fillRect/>
                    </a:stretch>
                  </pic:blipFill>
                  <pic:spPr>
                    <a:xfrm>
                      <a:off x="0" y="0"/>
                      <a:ext cx="4124902" cy="5544327"/>
                    </a:xfrm>
                    <a:prstGeom prst="rect">
                      <a:avLst/>
                    </a:prstGeom>
                  </pic:spPr>
                </pic:pic>
              </a:graphicData>
            </a:graphic>
          </wp:inline>
        </w:drawing>
      </w:r>
    </w:p>
    <w:p w14:paraId="4090F152" w14:textId="476075D6" w:rsidR="00BC00A3" w:rsidRPr="00DA14DF" w:rsidRDefault="00BE68F7" w:rsidP="00DA14DF">
      <w:pPr>
        <w:pStyle w:val="Caption"/>
        <w:spacing w:line="360" w:lineRule="auto"/>
        <w:jc w:val="center"/>
        <w:rPr>
          <w:rFonts w:ascii="Times New Roman" w:hAnsi="Times New Roman" w:cs="Times New Roman"/>
          <w:color w:val="auto"/>
          <w:sz w:val="24"/>
          <w:szCs w:val="24"/>
        </w:rPr>
      </w:pPr>
      <w:r w:rsidRPr="00DA14DF">
        <w:rPr>
          <w:rFonts w:ascii="Times New Roman" w:hAnsi="Times New Roman" w:cs="Times New Roman"/>
          <w:color w:val="auto"/>
          <w:sz w:val="24"/>
          <w:szCs w:val="24"/>
        </w:rPr>
        <w:t xml:space="preserve">Figure </w:t>
      </w:r>
      <w:r w:rsidRPr="00DA14DF">
        <w:rPr>
          <w:rFonts w:ascii="Times New Roman" w:hAnsi="Times New Roman" w:cs="Times New Roman"/>
          <w:color w:val="auto"/>
          <w:sz w:val="24"/>
          <w:szCs w:val="24"/>
        </w:rPr>
        <w:fldChar w:fldCharType="begin"/>
      </w:r>
      <w:r w:rsidRPr="00DA14DF">
        <w:rPr>
          <w:rFonts w:ascii="Times New Roman" w:hAnsi="Times New Roman" w:cs="Times New Roman"/>
          <w:color w:val="auto"/>
          <w:sz w:val="24"/>
          <w:szCs w:val="24"/>
        </w:rPr>
        <w:instrText xml:space="preserve"> SEQ Figure \* ARABIC </w:instrText>
      </w:r>
      <w:r w:rsidRPr="00DA14DF">
        <w:rPr>
          <w:rFonts w:ascii="Times New Roman" w:hAnsi="Times New Roman" w:cs="Times New Roman"/>
          <w:color w:val="auto"/>
          <w:sz w:val="24"/>
          <w:szCs w:val="24"/>
        </w:rPr>
        <w:fldChar w:fldCharType="separate"/>
      </w:r>
      <w:r w:rsidR="00DA14DF" w:rsidRPr="00DA14DF">
        <w:rPr>
          <w:rFonts w:ascii="Times New Roman" w:hAnsi="Times New Roman" w:cs="Times New Roman"/>
          <w:noProof/>
          <w:color w:val="auto"/>
          <w:sz w:val="24"/>
          <w:szCs w:val="24"/>
        </w:rPr>
        <w:t>1</w:t>
      </w:r>
      <w:r w:rsidRPr="00DA14DF">
        <w:rPr>
          <w:rFonts w:ascii="Times New Roman" w:hAnsi="Times New Roman" w:cs="Times New Roman"/>
          <w:color w:val="auto"/>
          <w:sz w:val="24"/>
          <w:szCs w:val="24"/>
        </w:rPr>
        <w:fldChar w:fldCharType="end"/>
      </w:r>
      <w:r w:rsidRPr="00DA14DF">
        <w:rPr>
          <w:rFonts w:ascii="Times New Roman" w:hAnsi="Times New Roman" w:cs="Times New Roman"/>
          <w:color w:val="auto"/>
          <w:sz w:val="24"/>
          <w:szCs w:val="24"/>
        </w:rPr>
        <w:t>: Data Warehouse Architecture illustrating data flow from operational systems to decision-making in Tesco.</w:t>
      </w:r>
    </w:p>
    <w:p w14:paraId="33310497" w14:textId="66EFD181" w:rsidR="00BC00A3" w:rsidRPr="00DA14DF" w:rsidRDefault="00BC00A3" w:rsidP="00DA14DF">
      <w:pPr>
        <w:pStyle w:val="Heading1"/>
        <w:spacing w:line="360" w:lineRule="auto"/>
        <w:rPr>
          <w:rFonts w:ascii="Times New Roman" w:hAnsi="Times New Roman" w:cs="Times New Roman"/>
          <w:b/>
          <w:bCs/>
          <w:color w:val="auto"/>
          <w:sz w:val="24"/>
          <w:szCs w:val="24"/>
        </w:rPr>
      </w:pPr>
      <w:bookmarkStart w:id="11" w:name="_Toc224604270"/>
      <w:r w:rsidRPr="00DA14DF">
        <w:rPr>
          <w:rFonts w:ascii="Times New Roman" w:hAnsi="Times New Roman" w:cs="Times New Roman"/>
          <w:b/>
          <w:bCs/>
          <w:color w:val="auto"/>
          <w:sz w:val="24"/>
          <w:szCs w:val="24"/>
        </w:rPr>
        <w:t>Appendix B: Sales Trend Forecast</w:t>
      </w:r>
      <w:bookmarkEnd w:id="11"/>
      <w:r w:rsidRPr="00DA14DF">
        <w:rPr>
          <w:rFonts w:ascii="Times New Roman" w:hAnsi="Times New Roman" w:cs="Times New Roman"/>
          <w:b/>
          <w:bCs/>
          <w:color w:val="auto"/>
          <w:sz w:val="24"/>
          <w:szCs w:val="24"/>
        </w:rPr>
        <w:t xml:space="preserve"> </w:t>
      </w:r>
    </w:p>
    <w:p w14:paraId="4DD05A97" w14:textId="77777777" w:rsidR="00D815E4" w:rsidRPr="00DA14DF" w:rsidRDefault="00D815E4" w:rsidP="00DA14DF">
      <w:pPr>
        <w:spacing w:after="0" w:line="360" w:lineRule="auto"/>
        <w:ind w:left="720" w:hanging="720"/>
        <w:rPr>
          <w:rFonts w:ascii="Times New Roman" w:hAnsi="Times New Roman" w:cs="Times New Roman"/>
          <w:sz w:val="24"/>
          <w:szCs w:val="24"/>
        </w:rPr>
      </w:pPr>
    </w:p>
    <w:tbl>
      <w:tblPr>
        <w:tblStyle w:val="TableGrid"/>
        <w:tblW w:w="0" w:type="auto"/>
        <w:tblLook w:val="04A0" w:firstRow="1" w:lastRow="0" w:firstColumn="1" w:lastColumn="0" w:noHBand="0" w:noVBand="1"/>
      </w:tblPr>
      <w:tblGrid>
        <w:gridCol w:w="910"/>
        <w:gridCol w:w="1216"/>
      </w:tblGrid>
      <w:tr w:rsidR="00DA14DF" w:rsidRPr="00BE68F7" w14:paraId="50D72832" w14:textId="77777777" w:rsidTr="00BE68F7">
        <w:tc>
          <w:tcPr>
            <w:tcW w:w="0" w:type="auto"/>
            <w:hideMark/>
          </w:tcPr>
          <w:p w14:paraId="04A22893" w14:textId="77777777" w:rsidR="00BE68F7" w:rsidRPr="00BE68F7" w:rsidRDefault="00BE68F7" w:rsidP="00DA14DF">
            <w:pPr>
              <w:spacing w:line="360" w:lineRule="auto"/>
              <w:ind w:left="720" w:hanging="720"/>
              <w:rPr>
                <w:rFonts w:ascii="Times New Roman" w:hAnsi="Times New Roman" w:cs="Times New Roman"/>
                <w:b/>
                <w:bCs/>
                <w:sz w:val="24"/>
                <w:szCs w:val="24"/>
              </w:rPr>
            </w:pPr>
            <w:r w:rsidRPr="00BE68F7">
              <w:rPr>
                <w:rFonts w:ascii="Times New Roman" w:hAnsi="Times New Roman" w:cs="Times New Roman"/>
                <w:b/>
                <w:bCs/>
                <w:sz w:val="24"/>
                <w:szCs w:val="24"/>
              </w:rPr>
              <w:t>Month</w:t>
            </w:r>
          </w:p>
        </w:tc>
        <w:tc>
          <w:tcPr>
            <w:tcW w:w="0" w:type="auto"/>
            <w:hideMark/>
          </w:tcPr>
          <w:p w14:paraId="5BFB401B" w14:textId="77777777" w:rsidR="00BE68F7" w:rsidRPr="00BE68F7" w:rsidRDefault="00BE68F7" w:rsidP="00DA14DF">
            <w:pPr>
              <w:spacing w:line="360" w:lineRule="auto"/>
              <w:ind w:left="720" w:hanging="720"/>
              <w:rPr>
                <w:rFonts w:ascii="Times New Roman" w:hAnsi="Times New Roman" w:cs="Times New Roman"/>
                <w:b/>
                <w:bCs/>
                <w:sz w:val="24"/>
                <w:szCs w:val="24"/>
              </w:rPr>
            </w:pPr>
            <w:r w:rsidRPr="00BE68F7">
              <w:rPr>
                <w:rFonts w:ascii="Times New Roman" w:hAnsi="Times New Roman" w:cs="Times New Roman"/>
                <w:b/>
                <w:bCs/>
                <w:sz w:val="24"/>
                <w:szCs w:val="24"/>
              </w:rPr>
              <w:t>Sales (£)</w:t>
            </w:r>
          </w:p>
        </w:tc>
      </w:tr>
      <w:tr w:rsidR="00DA14DF" w:rsidRPr="00BE68F7" w14:paraId="3FBF4EBD" w14:textId="77777777" w:rsidTr="00BE68F7">
        <w:tc>
          <w:tcPr>
            <w:tcW w:w="0" w:type="auto"/>
            <w:hideMark/>
          </w:tcPr>
          <w:p w14:paraId="692DDE94" w14:textId="77777777" w:rsidR="00BE68F7" w:rsidRPr="00BE68F7" w:rsidRDefault="00BE68F7" w:rsidP="00DA14DF">
            <w:pPr>
              <w:spacing w:line="360" w:lineRule="auto"/>
              <w:ind w:left="720" w:hanging="720"/>
              <w:rPr>
                <w:rFonts w:ascii="Times New Roman" w:hAnsi="Times New Roman" w:cs="Times New Roman"/>
                <w:sz w:val="24"/>
                <w:szCs w:val="24"/>
              </w:rPr>
            </w:pPr>
            <w:r w:rsidRPr="00BE68F7">
              <w:rPr>
                <w:rFonts w:ascii="Times New Roman" w:hAnsi="Times New Roman" w:cs="Times New Roman"/>
                <w:sz w:val="24"/>
                <w:szCs w:val="24"/>
              </w:rPr>
              <w:t>Jan</w:t>
            </w:r>
          </w:p>
        </w:tc>
        <w:tc>
          <w:tcPr>
            <w:tcW w:w="0" w:type="auto"/>
            <w:hideMark/>
          </w:tcPr>
          <w:p w14:paraId="1FC0BA7F" w14:textId="77777777" w:rsidR="00BE68F7" w:rsidRPr="00BE68F7" w:rsidRDefault="00BE68F7" w:rsidP="00DA14DF">
            <w:pPr>
              <w:spacing w:line="360" w:lineRule="auto"/>
              <w:ind w:left="720" w:hanging="720"/>
              <w:rPr>
                <w:rFonts w:ascii="Times New Roman" w:hAnsi="Times New Roman" w:cs="Times New Roman"/>
                <w:sz w:val="24"/>
                <w:szCs w:val="24"/>
              </w:rPr>
            </w:pPr>
            <w:r w:rsidRPr="00BE68F7">
              <w:rPr>
                <w:rFonts w:ascii="Times New Roman" w:hAnsi="Times New Roman" w:cs="Times New Roman"/>
                <w:sz w:val="24"/>
                <w:szCs w:val="24"/>
              </w:rPr>
              <w:t>5000</w:t>
            </w:r>
          </w:p>
        </w:tc>
      </w:tr>
      <w:tr w:rsidR="00DA14DF" w:rsidRPr="00BE68F7" w14:paraId="0F6C1AB6" w14:textId="77777777" w:rsidTr="00BE68F7">
        <w:tc>
          <w:tcPr>
            <w:tcW w:w="0" w:type="auto"/>
            <w:hideMark/>
          </w:tcPr>
          <w:p w14:paraId="293C6FC5" w14:textId="77777777" w:rsidR="00BE68F7" w:rsidRPr="00BE68F7" w:rsidRDefault="00BE68F7" w:rsidP="00DA14DF">
            <w:pPr>
              <w:spacing w:line="360" w:lineRule="auto"/>
              <w:ind w:left="720" w:hanging="720"/>
              <w:rPr>
                <w:rFonts w:ascii="Times New Roman" w:hAnsi="Times New Roman" w:cs="Times New Roman"/>
                <w:sz w:val="24"/>
                <w:szCs w:val="24"/>
              </w:rPr>
            </w:pPr>
            <w:r w:rsidRPr="00BE68F7">
              <w:rPr>
                <w:rFonts w:ascii="Times New Roman" w:hAnsi="Times New Roman" w:cs="Times New Roman"/>
                <w:sz w:val="24"/>
                <w:szCs w:val="24"/>
              </w:rPr>
              <w:t>Feb</w:t>
            </w:r>
          </w:p>
        </w:tc>
        <w:tc>
          <w:tcPr>
            <w:tcW w:w="0" w:type="auto"/>
            <w:hideMark/>
          </w:tcPr>
          <w:p w14:paraId="0E989A82" w14:textId="77777777" w:rsidR="00BE68F7" w:rsidRPr="00BE68F7" w:rsidRDefault="00BE68F7" w:rsidP="00DA14DF">
            <w:pPr>
              <w:spacing w:line="360" w:lineRule="auto"/>
              <w:ind w:left="720" w:hanging="720"/>
              <w:rPr>
                <w:rFonts w:ascii="Times New Roman" w:hAnsi="Times New Roman" w:cs="Times New Roman"/>
                <w:sz w:val="24"/>
                <w:szCs w:val="24"/>
              </w:rPr>
            </w:pPr>
            <w:r w:rsidRPr="00BE68F7">
              <w:rPr>
                <w:rFonts w:ascii="Times New Roman" w:hAnsi="Times New Roman" w:cs="Times New Roman"/>
                <w:sz w:val="24"/>
                <w:szCs w:val="24"/>
              </w:rPr>
              <w:t>6200</w:t>
            </w:r>
          </w:p>
        </w:tc>
      </w:tr>
      <w:tr w:rsidR="00DA14DF" w:rsidRPr="00BE68F7" w14:paraId="79596EE4" w14:textId="77777777" w:rsidTr="00BE68F7">
        <w:tc>
          <w:tcPr>
            <w:tcW w:w="0" w:type="auto"/>
            <w:hideMark/>
          </w:tcPr>
          <w:p w14:paraId="41497569" w14:textId="77777777" w:rsidR="00BE68F7" w:rsidRPr="00BE68F7" w:rsidRDefault="00BE68F7" w:rsidP="00DA14DF">
            <w:pPr>
              <w:spacing w:line="360" w:lineRule="auto"/>
              <w:ind w:left="720" w:hanging="720"/>
              <w:rPr>
                <w:rFonts w:ascii="Times New Roman" w:hAnsi="Times New Roman" w:cs="Times New Roman"/>
                <w:sz w:val="24"/>
                <w:szCs w:val="24"/>
              </w:rPr>
            </w:pPr>
            <w:r w:rsidRPr="00BE68F7">
              <w:rPr>
                <w:rFonts w:ascii="Times New Roman" w:hAnsi="Times New Roman" w:cs="Times New Roman"/>
                <w:sz w:val="24"/>
                <w:szCs w:val="24"/>
              </w:rPr>
              <w:lastRenderedPageBreak/>
              <w:t>Mar</w:t>
            </w:r>
          </w:p>
        </w:tc>
        <w:tc>
          <w:tcPr>
            <w:tcW w:w="0" w:type="auto"/>
            <w:hideMark/>
          </w:tcPr>
          <w:p w14:paraId="3A2A06F3" w14:textId="77777777" w:rsidR="00BE68F7" w:rsidRPr="00BE68F7" w:rsidRDefault="00BE68F7" w:rsidP="00DA14DF">
            <w:pPr>
              <w:spacing w:line="360" w:lineRule="auto"/>
              <w:ind w:left="720" w:hanging="720"/>
              <w:rPr>
                <w:rFonts w:ascii="Times New Roman" w:hAnsi="Times New Roman" w:cs="Times New Roman"/>
                <w:sz w:val="24"/>
                <w:szCs w:val="24"/>
              </w:rPr>
            </w:pPr>
            <w:r w:rsidRPr="00BE68F7">
              <w:rPr>
                <w:rFonts w:ascii="Times New Roman" w:hAnsi="Times New Roman" w:cs="Times New Roman"/>
                <w:sz w:val="24"/>
                <w:szCs w:val="24"/>
              </w:rPr>
              <w:t>7100</w:t>
            </w:r>
          </w:p>
        </w:tc>
      </w:tr>
      <w:tr w:rsidR="00DA14DF" w:rsidRPr="00BE68F7" w14:paraId="7EFF4D69" w14:textId="77777777" w:rsidTr="00BE68F7">
        <w:tc>
          <w:tcPr>
            <w:tcW w:w="0" w:type="auto"/>
            <w:hideMark/>
          </w:tcPr>
          <w:p w14:paraId="77002021" w14:textId="77777777" w:rsidR="00BE68F7" w:rsidRPr="00BE68F7" w:rsidRDefault="00BE68F7" w:rsidP="00DA14DF">
            <w:pPr>
              <w:spacing w:line="360" w:lineRule="auto"/>
              <w:ind w:left="720" w:hanging="720"/>
              <w:rPr>
                <w:rFonts w:ascii="Times New Roman" w:hAnsi="Times New Roman" w:cs="Times New Roman"/>
                <w:sz w:val="24"/>
                <w:szCs w:val="24"/>
              </w:rPr>
            </w:pPr>
            <w:r w:rsidRPr="00BE68F7">
              <w:rPr>
                <w:rFonts w:ascii="Times New Roman" w:hAnsi="Times New Roman" w:cs="Times New Roman"/>
                <w:sz w:val="24"/>
                <w:szCs w:val="24"/>
              </w:rPr>
              <w:t>Apr</w:t>
            </w:r>
          </w:p>
        </w:tc>
        <w:tc>
          <w:tcPr>
            <w:tcW w:w="0" w:type="auto"/>
            <w:hideMark/>
          </w:tcPr>
          <w:p w14:paraId="5ADD8334" w14:textId="77777777" w:rsidR="00BE68F7" w:rsidRPr="00BE68F7" w:rsidRDefault="00BE68F7" w:rsidP="00DA14DF">
            <w:pPr>
              <w:spacing w:line="360" w:lineRule="auto"/>
              <w:ind w:left="720" w:hanging="720"/>
              <w:rPr>
                <w:rFonts w:ascii="Times New Roman" w:hAnsi="Times New Roman" w:cs="Times New Roman"/>
                <w:sz w:val="24"/>
                <w:szCs w:val="24"/>
              </w:rPr>
            </w:pPr>
            <w:r w:rsidRPr="00BE68F7">
              <w:rPr>
                <w:rFonts w:ascii="Times New Roman" w:hAnsi="Times New Roman" w:cs="Times New Roman"/>
                <w:sz w:val="24"/>
                <w:szCs w:val="24"/>
              </w:rPr>
              <w:t>8300</w:t>
            </w:r>
          </w:p>
        </w:tc>
      </w:tr>
      <w:tr w:rsidR="00DA14DF" w:rsidRPr="00BE68F7" w14:paraId="41542DD9" w14:textId="77777777" w:rsidTr="00BE68F7">
        <w:tc>
          <w:tcPr>
            <w:tcW w:w="0" w:type="auto"/>
            <w:hideMark/>
          </w:tcPr>
          <w:p w14:paraId="2349A816" w14:textId="77777777" w:rsidR="00BE68F7" w:rsidRPr="00BE68F7" w:rsidRDefault="00BE68F7" w:rsidP="00DA14DF">
            <w:pPr>
              <w:spacing w:line="360" w:lineRule="auto"/>
              <w:ind w:left="720" w:hanging="720"/>
              <w:rPr>
                <w:rFonts w:ascii="Times New Roman" w:hAnsi="Times New Roman" w:cs="Times New Roman"/>
                <w:sz w:val="24"/>
                <w:szCs w:val="24"/>
              </w:rPr>
            </w:pPr>
            <w:r w:rsidRPr="00BE68F7">
              <w:rPr>
                <w:rFonts w:ascii="Times New Roman" w:hAnsi="Times New Roman" w:cs="Times New Roman"/>
                <w:sz w:val="24"/>
                <w:szCs w:val="24"/>
              </w:rPr>
              <w:t>May</w:t>
            </w:r>
          </w:p>
        </w:tc>
        <w:tc>
          <w:tcPr>
            <w:tcW w:w="0" w:type="auto"/>
            <w:hideMark/>
          </w:tcPr>
          <w:p w14:paraId="5BC2200B" w14:textId="77777777" w:rsidR="00BE68F7" w:rsidRPr="00BE68F7" w:rsidRDefault="00BE68F7" w:rsidP="00DA14DF">
            <w:pPr>
              <w:spacing w:line="360" w:lineRule="auto"/>
              <w:ind w:left="720" w:hanging="720"/>
              <w:rPr>
                <w:rFonts w:ascii="Times New Roman" w:hAnsi="Times New Roman" w:cs="Times New Roman"/>
                <w:sz w:val="24"/>
                <w:szCs w:val="24"/>
              </w:rPr>
            </w:pPr>
            <w:r w:rsidRPr="00BE68F7">
              <w:rPr>
                <w:rFonts w:ascii="Times New Roman" w:hAnsi="Times New Roman" w:cs="Times New Roman"/>
                <w:sz w:val="24"/>
                <w:szCs w:val="24"/>
              </w:rPr>
              <w:t>9200</w:t>
            </w:r>
          </w:p>
        </w:tc>
      </w:tr>
    </w:tbl>
    <w:p w14:paraId="3732A92E" w14:textId="77777777" w:rsidR="00BC00A3" w:rsidRPr="00DA14DF" w:rsidRDefault="00BC00A3" w:rsidP="00DA14DF">
      <w:pPr>
        <w:spacing w:after="0" w:line="360" w:lineRule="auto"/>
        <w:rPr>
          <w:rFonts w:ascii="Times New Roman" w:hAnsi="Times New Roman" w:cs="Times New Roman"/>
          <w:sz w:val="24"/>
          <w:szCs w:val="24"/>
        </w:rPr>
      </w:pPr>
    </w:p>
    <w:p w14:paraId="5F7651F7" w14:textId="77777777" w:rsidR="00DA14DF" w:rsidRPr="00DA14DF" w:rsidRDefault="00BC00A3" w:rsidP="00DA14DF">
      <w:pPr>
        <w:keepNext/>
        <w:spacing w:after="0" w:line="360" w:lineRule="auto"/>
        <w:ind w:left="720" w:hanging="720"/>
        <w:jc w:val="center"/>
        <w:rPr>
          <w:rFonts w:ascii="Times New Roman" w:hAnsi="Times New Roman" w:cs="Times New Roman"/>
          <w:sz w:val="24"/>
          <w:szCs w:val="24"/>
        </w:rPr>
      </w:pPr>
      <w:r w:rsidRPr="00DA14DF">
        <w:rPr>
          <w:rFonts w:ascii="Times New Roman" w:hAnsi="Times New Roman" w:cs="Times New Roman"/>
          <w:sz w:val="24"/>
          <w:szCs w:val="24"/>
        </w:rPr>
        <w:drawing>
          <wp:inline distT="0" distB="0" distL="0" distR="0" wp14:anchorId="39F382B3" wp14:editId="4DE9ECC9">
            <wp:extent cx="5029902" cy="2934109"/>
            <wp:effectExtent l="0" t="0" r="0" b="0"/>
            <wp:docPr id="12750092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5009246" name=""/>
                    <pic:cNvPicPr/>
                  </pic:nvPicPr>
                  <pic:blipFill>
                    <a:blip r:embed="rId25"/>
                    <a:stretch>
                      <a:fillRect/>
                    </a:stretch>
                  </pic:blipFill>
                  <pic:spPr>
                    <a:xfrm>
                      <a:off x="0" y="0"/>
                      <a:ext cx="5029902" cy="2934109"/>
                    </a:xfrm>
                    <a:prstGeom prst="rect">
                      <a:avLst/>
                    </a:prstGeom>
                  </pic:spPr>
                </pic:pic>
              </a:graphicData>
            </a:graphic>
          </wp:inline>
        </w:drawing>
      </w:r>
    </w:p>
    <w:p w14:paraId="59EA2458" w14:textId="14AA9F59" w:rsidR="00BE68F7" w:rsidRPr="00DA14DF" w:rsidRDefault="00DA14DF" w:rsidP="00DA14DF">
      <w:pPr>
        <w:pStyle w:val="Caption"/>
        <w:spacing w:line="360" w:lineRule="auto"/>
        <w:jc w:val="center"/>
        <w:rPr>
          <w:rFonts w:ascii="Times New Roman" w:hAnsi="Times New Roman" w:cs="Times New Roman"/>
          <w:color w:val="auto"/>
          <w:sz w:val="24"/>
          <w:szCs w:val="24"/>
        </w:rPr>
      </w:pPr>
      <w:r w:rsidRPr="00DA14DF">
        <w:rPr>
          <w:rFonts w:ascii="Times New Roman" w:hAnsi="Times New Roman" w:cs="Times New Roman"/>
          <w:color w:val="auto"/>
          <w:sz w:val="24"/>
          <w:szCs w:val="24"/>
        </w:rPr>
        <w:t xml:space="preserve">Figure </w:t>
      </w:r>
      <w:r w:rsidRPr="00DA14DF">
        <w:rPr>
          <w:rFonts w:ascii="Times New Roman" w:hAnsi="Times New Roman" w:cs="Times New Roman"/>
          <w:color w:val="auto"/>
          <w:sz w:val="24"/>
          <w:szCs w:val="24"/>
        </w:rPr>
        <w:fldChar w:fldCharType="begin"/>
      </w:r>
      <w:r w:rsidRPr="00DA14DF">
        <w:rPr>
          <w:rFonts w:ascii="Times New Roman" w:hAnsi="Times New Roman" w:cs="Times New Roman"/>
          <w:color w:val="auto"/>
          <w:sz w:val="24"/>
          <w:szCs w:val="24"/>
        </w:rPr>
        <w:instrText xml:space="preserve"> SEQ Figure \* ARABIC </w:instrText>
      </w:r>
      <w:r w:rsidRPr="00DA14DF">
        <w:rPr>
          <w:rFonts w:ascii="Times New Roman" w:hAnsi="Times New Roman" w:cs="Times New Roman"/>
          <w:color w:val="auto"/>
          <w:sz w:val="24"/>
          <w:szCs w:val="24"/>
        </w:rPr>
        <w:fldChar w:fldCharType="separate"/>
      </w:r>
      <w:r w:rsidRPr="00DA14DF">
        <w:rPr>
          <w:rFonts w:ascii="Times New Roman" w:hAnsi="Times New Roman" w:cs="Times New Roman"/>
          <w:noProof/>
          <w:color w:val="auto"/>
          <w:sz w:val="24"/>
          <w:szCs w:val="24"/>
        </w:rPr>
        <w:t>2</w:t>
      </w:r>
      <w:r w:rsidRPr="00DA14DF">
        <w:rPr>
          <w:rFonts w:ascii="Times New Roman" w:hAnsi="Times New Roman" w:cs="Times New Roman"/>
          <w:color w:val="auto"/>
          <w:sz w:val="24"/>
          <w:szCs w:val="24"/>
        </w:rPr>
        <w:fldChar w:fldCharType="end"/>
      </w:r>
      <w:r w:rsidRPr="00DA14DF">
        <w:rPr>
          <w:rFonts w:ascii="Times New Roman" w:hAnsi="Times New Roman" w:cs="Times New Roman"/>
          <w:color w:val="auto"/>
          <w:sz w:val="24"/>
          <w:szCs w:val="24"/>
        </w:rPr>
        <w:t>: Example of sales trend forecasting using Excel.</w:t>
      </w:r>
    </w:p>
    <w:p w14:paraId="03C3DD8E" w14:textId="3177A4C5" w:rsidR="00BE68F7" w:rsidRPr="00DA14DF" w:rsidRDefault="00BE68F7" w:rsidP="00DA14DF">
      <w:pPr>
        <w:pStyle w:val="Heading1"/>
        <w:spacing w:line="360" w:lineRule="auto"/>
        <w:rPr>
          <w:rFonts w:ascii="Times New Roman" w:hAnsi="Times New Roman" w:cs="Times New Roman"/>
          <w:b/>
          <w:bCs/>
          <w:color w:val="auto"/>
          <w:sz w:val="24"/>
          <w:szCs w:val="24"/>
        </w:rPr>
      </w:pPr>
      <w:bookmarkStart w:id="12" w:name="_Toc224604271"/>
      <w:r w:rsidRPr="00DA14DF">
        <w:rPr>
          <w:rFonts w:ascii="Times New Roman" w:hAnsi="Times New Roman" w:cs="Times New Roman"/>
          <w:b/>
          <w:bCs/>
          <w:color w:val="auto"/>
          <w:sz w:val="24"/>
          <w:szCs w:val="24"/>
        </w:rPr>
        <w:t>Appendix C: Customer Segmentation Analysis</w:t>
      </w:r>
      <w:bookmarkEnd w:id="12"/>
      <w:r w:rsidRPr="00DA14DF">
        <w:rPr>
          <w:rFonts w:ascii="Times New Roman" w:hAnsi="Times New Roman" w:cs="Times New Roman"/>
          <w:b/>
          <w:bCs/>
          <w:color w:val="auto"/>
          <w:sz w:val="24"/>
          <w:szCs w:val="24"/>
        </w:rPr>
        <w:t xml:space="preserve"> </w:t>
      </w:r>
    </w:p>
    <w:p w14:paraId="49AD3951" w14:textId="77777777" w:rsidR="00BE68F7" w:rsidRPr="00BE68F7" w:rsidRDefault="00BE68F7" w:rsidP="00DA14DF">
      <w:pPr>
        <w:spacing w:after="0" w:line="360" w:lineRule="auto"/>
        <w:ind w:left="720" w:hanging="720"/>
        <w:rPr>
          <w:rFonts w:ascii="Times New Roman" w:hAnsi="Times New Roman" w:cs="Times New Roman"/>
          <w:sz w:val="24"/>
          <w:szCs w:val="24"/>
        </w:rPr>
      </w:pPr>
    </w:p>
    <w:tbl>
      <w:tblPr>
        <w:tblStyle w:val="TableGrid"/>
        <w:tblW w:w="0" w:type="auto"/>
        <w:tblLook w:val="04A0" w:firstRow="1" w:lastRow="0" w:firstColumn="1" w:lastColumn="0" w:noHBand="0" w:noVBand="1"/>
      </w:tblPr>
      <w:tblGrid>
        <w:gridCol w:w="2416"/>
        <w:gridCol w:w="1809"/>
      </w:tblGrid>
      <w:tr w:rsidR="00DA14DF" w:rsidRPr="00BE68F7" w14:paraId="742CF75D" w14:textId="77777777" w:rsidTr="00BE68F7">
        <w:tc>
          <w:tcPr>
            <w:tcW w:w="0" w:type="auto"/>
            <w:hideMark/>
          </w:tcPr>
          <w:p w14:paraId="0C1737C7" w14:textId="77777777" w:rsidR="00BE68F7" w:rsidRPr="00BE68F7" w:rsidRDefault="00BE68F7" w:rsidP="00DA14DF">
            <w:pPr>
              <w:spacing w:line="360" w:lineRule="auto"/>
              <w:ind w:left="720" w:hanging="720"/>
              <w:rPr>
                <w:rFonts w:ascii="Times New Roman" w:hAnsi="Times New Roman" w:cs="Times New Roman"/>
                <w:b/>
                <w:bCs/>
                <w:sz w:val="24"/>
                <w:szCs w:val="24"/>
              </w:rPr>
            </w:pPr>
            <w:r w:rsidRPr="00BE68F7">
              <w:rPr>
                <w:rFonts w:ascii="Times New Roman" w:hAnsi="Times New Roman" w:cs="Times New Roman"/>
                <w:b/>
                <w:bCs/>
                <w:sz w:val="24"/>
                <w:szCs w:val="24"/>
              </w:rPr>
              <w:t>Customer Type</w:t>
            </w:r>
          </w:p>
        </w:tc>
        <w:tc>
          <w:tcPr>
            <w:tcW w:w="0" w:type="auto"/>
            <w:hideMark/>
          </w:tcPr>
          <w:p w14:paraId="71C380B1" w14:textId="77777777" w:rsidR="00BE68F7" w:rsidRPr="00BE68F7" w:rsidRDefault="00BE68F7" w:rsidP="00DA14DF">
            <w:pPr>
              <w:spacing w:line="360" w:lineRule="auto"/>
              <w:ind w:left="720" w:hanging="720"/>
              <w:rPr>
                <w:rFonts w:ascii="Times New Roman" w:hAnsi="Times New Roman" w:cs="Times New Roman"/>
                <w:b/>
                <w:bCs/>
                <w:sz w:val="24"/>
                <w:szCs w:val="24"/>
              </w:rPr>
            </w:pPr>
            <w:r w:rsidRPr="00BE68F7">
              <w:rPr>
                <w:rFonts w:ascii="Times New Roman" w:hAnsi="Times New Roman" w:cs="Times New Roman"/>
                <w:b/>
                <w:bCs/>
                <w:sz w:val="24"/>
                <w:szCs w:val="24"/>
              </w:rPr>
              <w:t>Percentage (%)</w:t>
            </w:r>
          </w:p>
        </w:tc>
      </w:tr>
      <w:tr w:rsidR="00DA14DF" w:rsidRPr="00BE68F7" w14:paraId="04882500" w14:textId="77777777" w:rsidTr="00BE68F7">
        <w:tc>
          <w:tcPr>
            <w:tcW w:w="0" w:type="auto"/>
            <w:hideMark/>
          </w:tcPr>
          <w:p w14:paraId="7C1AAEBB" w14:textId="77777777" w:rsidR="00BE68F7" w:rsidRPr="00BE68F7" w:rsidRDefault="00BE68F7" w:rsidP="00DA14DF">
            <w:pPr>
              <w:spacing w:line="360" w:lineRule="auto"/>
              <w:ind w:left="720" w:hanging="720"/>
              <w:rPr>
                <w:rFonts w:ascii="Times New Roman" w:hAnsi="Times New Roman" w:cs="Times New Roman"/>
                <w:sz w:val="24"/>
                <w:szCs w:val="24"/>
              </w:rPr>
            </w:pPr>
            <w:r w:rsidRPr="00BE68F7">
              <w:rPr>
                <w:rFonts w:ascii="Times New Roman" w:hAnsi="Times New Roman" w:cs="Times New Roman"/>
                <w:sz w:val="24"/>
                <w:szCs w:val="24"/>
              </w:rPr>
              <w:t>High Value Customers</w:t>
            </w:r>
          </w:p>
        </w:tc>
        <w:tc>
          <w:tcPr>
            <w:tcW w:w="0" w:type="auto"/>
            <w:hideMark/>
          </w:tcPr>
          <w:p w14:paraId="26AE3731" w14:textId="77777777" w:rsidR="00BE68F7" w:rsidRPr="00BE68F7" w:rsidRDefault="00BE68F7" w:rsidP="00DA14DF">
            <w:pPr>
              <w:spacing w:line="360" w:lineRule="auto"/>
              <w:ind w:left="720" w:hanging="720"/>
              <w:rPr>
                <w:rFonts w:ascii="Times New Roman" w:hAnsi="Times New Roman" w:cs="Times New Roman"/>
                <w:sz w:val="24"/>
                <w:szCs w:val="24"/>
              </w:rPr>
            </w:pPr>
            <w:r w:rsidRPr="00BE68F7">
              <w:rPr>
                <w:rFonts w:ascii="Times New Roman" w:hAnsi="Times New Roman" w:cs="Times New Roman"/>
                <w:sz w:val="24"/>
                <w:szCs w:val="24"/>
              </w:rPr>
              <w:t>30</w:t>
            </w:r>
          </w:p>
        </w:tc>
      </w:tr>
      <w:tr w:rsidR="00DA14DF" w:rsidRPr="00BE68F7" w14:paraId="7A7A4631" w14:textId="77777777" w:rsidTr="00BE68F7">
        <w:tc>
          <w:tcPr>
            <w:tcW w:w="0" w:type="auto"/>
            <w:hideMark/>
          </w:tcPr>
          <w:p w14:paraId="76002E70" w14:textId="77777777" w:rsidR="00BE68F7" w:rsidRPr="00BE68F7" w:rsidRDefault="00BE68F7" w:rsidP="00DA14DF">
            <w:pPr>
              <w:spacing w:line="360" w:lineRule="auto"/>
              <w:ind w:left="720" w:hanging="720"/>
              <w:rPr>
                <w:rFonts w:ascii="Times New Roman" w:hAnsi="Times New Roman" w:cs="Times New Roman"/>
                <w:sz w:val="24"/>
                <w:szCs w:val="24"/>
              </w:rPr>
            </w:pPr>
            <w:r w:rsidRPr="00BE68F7">
              <w:rPr>
                <w:rFonts w:ascii="Times New Roman" w:hAnsi="Times New Roman" w:cs="Times New Roman"/>
                <w:sz w:val="24"/>
                <w:szCs w:val="24"/>
              </w:rPr>
              <w:t>Regular Customers</w:t>
            </w:r>
          </w:p>
        </w:tc>
        <w:tc>
          <w:tcPr>
            <w:tcW w:w="0" w:type="auto"/>
            <w:hideMark/>
          </w:tcPr>
          <w:p w14:paraId="00027CCC" w14:textId="77777777" w:rsidR="00BE68F7" w:rsidRPr="00BE68F7" w:rsidRDefault="00BE68F7" w:rsidP="00DA14DF">
            <w:pPr>
              <w:spacing w:line="360" w:lineRule="auto"/>
              <w:ind w:left="720" w:hanging="720"/>
              <w:rPr>
                <w:rFonts w:ascii="Times New Roman" w:hAnsi="Times New Roman" w:cs="Times New Roman"/>
                <w:sz w:val="24"/>
                <w:szCs w:val="24"/>
              </w:rPr>
            </w:pPr>
            <w:r w:rsidRPr="00BE68F7">
              <w:rPr>
                <w:rFonts w:ascii="Times New Roman" w:hAnsi="Times New Roman" w:cs="Times New Roman"/>
                <w:sz w:val="24"/>
                <w:szCs w:val="24"/>
              </w:rPr>
              <w:t>45</w:t>
            </w:r>
          </w:p>
        </w:tc>
      </w:tr>
      <w:tr w:rsidR="00DA14DF" w:rsidRPr="00BE68F7" w14:paraId="1DB70CA8" w14:textId="77777777" w:rsidTr="00BE68F7">
        <w:tc>
          <w:tcPr>
            <w:tcW w:w="0" w:type="auto"/>
            <w:hideMark/>
          </w:tcPr>
          <w:p w14:paraId="3FE3CCD3" w14:textId="77777777" w:rsidR="00BE68F7" w:rsidRPr="00BE68F7" w:rsidRDefault="00BE68F7" w:rsidP="00DA14DF">
            <w:pPr>
              <w:spacing w:line="360" w:lineRule="auto"/>
              <w:ind w:left="720" w:hanging="720"/>
              <w:rPr>
                <w:rFonts w:ascii="Times New Roman" w:hAnsi="Times New Roman" w:cs="Times New Roman"/>
                <w:sz w:val="24"/>
                <w:szCs w:val="24"/>
              </w:rPr>
            </w:pPr>
            <w:r w:rsidRPr="00BE68F7">
              <w:rPr>
                <w:rFonts w:ascii="Times New Roman" w:hAnsi="Times New Roman" w:cs="Times New Roman"/>
                <w:sz w:val="24"/>
                <w:szCs w:val="24"/>
              </w:rPr>
              <w:t>Occasional Buyers</w:t>
            </w:r>
          </w:p>
        </w:tc>
        <w:tc>
          <w:tcPr>
            <w:tcW w:w="0" w:type="auto"/>
            <w:hideMark/>
          </w:tcPr>
          <w:p w14:paraId="21358835" w14:textId="77777777" w:rsidR="00BE68F7" w:rsidRPr="00BE68F7" w:rsidRDefault="00BE68F7" w:rsidP="00DA14DF">
            <w:pPr>
              <w:spacing w:line="360" w:lineRule="auto"/>
              <w:ind w:left="720" w:hanging="720"/>
              <w:rPr>
                <w:rFonts w:ascii="Times New Roman" w:hAnsi="Times New Roman" w:cs="Times New Roman"/>
                <w:sz w:val="24"/>
                <w:szCs w:val="24"/>
              </w:rPr>
            </w:pPr>
            <w:r w:rsidRPr="00BE68F7">
              <w:rPr>
                <w:rFonts w:ascii="Times New Roman" w:hAnsi="Times New Roman" w:cs="Times New Roman"/>
                <w:sz w:val="24"/>
                <w:szCs w:val="24"/>
              </w:rPr>
              <w:t>15</w:t>
            </w:r>
          </w:p>
        </w:tc>
      </w:tr>
      <w:tr w:rsidR="00DA14DF" w:rsidRPr="00BE68F7" w14:paraId="2B87430D" w14:textId="77777777" w:rsidTr="00BE68F7">
        <w:tc>
          <w:tcPr>
            <w:tcW w:w="0" w:type="auto"/>
            <w:hideMark/>
          </w:tcPr>
          <w:p w14:paraId="126D53BD" w14:textId="77777777" w:rsidR="00BE68F7" w:rsidRPr="00BE68F7" w:rsidRDefault="00BE68F7" w:rsidP="00DA14DF">
            <w:pPr>
              <w:spacing w:line="360" w:lineRule="auto"/>
              <w:ind w:left="720" w:hanging="720"/>
              <w:rPr>
                <w:rFonts w:ascii="Times New Roman" w:hAnsi="Times New Roman" w:cs="Times New Roman"/>
                <w:sz w:val="24"/>
                <w:szCs w:val="24"/>
              </w:rPr>
            </w:pPr>
            <w:r w:rsidRPr="00BE68F7">
              <w:rPr>
                <w:rFonts w:ascii="Times New Roman" w:hAnsi="Times New Roman" w:cs="Times New Roman"/>
                <w:sz w:val="24"/>
                <w:szCs w:val="24"/>
              </w:rPr>
              <w:t>Discount Seekers</w:t>
            </w:r>
          </w:p>
        </w:tc>
        <w:tc>
          <w:tcPr>
            <w:tcW w:w="0" w:type="auto"/>
            <w:hideMark/>
          </w:tcPr>
          <w:p w14:paraId="073230D0" w14:textId="77777777" w:rsidR="00BE68F7" w:rsidRPr="00BE68F7" w:rsidRDefault="00BE68F7" w:rsidP="00DA14DF">
            <w:pPr>
              <w:spacing w:line="360" w:lineRule="auto"/>
              <w:ind w:left="720" w:hanging="720"/>
              <w:rPr>
                <w:rFonts w:ascii="Times New Roman" w:hAnsi="Times New Roman" w:cs="Times New Roman"/>
                <w:sz w:val="24"/>
                <w:szCs w:val="24"/>
              </w:rPr>
            </w:pPr>
            <w:r w:rsidRPr="00BE68F7">
              <w:rPr>
                <w:rFonts w:ascii="Times New Roman" w:hAnsi="Times New Roman" w:cs="Times New Roman"/>
                <w:sz w:val="24"/>
                <w:szCs w:val="24"/>
              </w:rPr>
              <w:t>10</w:t>
            </w:r>
          </w:p>
        </w:tc>
      </w:tr>
    </w:tbl>
    <w:p w14:paraId="275682DB" w14:textId="77777777" w:rsidR="00BE68F7" w:rsidRPr="00DA14DF" w:rsidRDefault="00BE68F7" w:rsidP="00DA14DF">
      <w:pPr>
        <w:spacing w:after="0" w:line="360" w:lineRule="auto"/>
        <w:ind w:left="720" w:hanging="720"/>
        <w:rPr>
          <w:rFonts w:ascii="Times New Roman" w:hAnsi="Times New Roman" w:cs="Times New Roman"/>
          <w:sz w:val="24"/>
          <w:szCs w:val="24"/>
        </w:rPr>
      </w:pPr>
    </w:p>
    <w:p w14:paraId="7368E6B7" w14:textId="77777777" w:rsidR="00DA14DF" w:rsidRPr="00DA14DF" w:rsidRDefault="00BE68F7" w:rsidP="00DA14DF">
      <w:pPr>
        <w:keepNext/>
        <w:spacing w:after="0" w:line="360" w:lineRule="auto"/>
        <w:ind w:left="720" w:hanging="720"/>
        <w:jc w:val="center"/>
        <w:rPr>
          <w:rFonts w:ascii="Times New Roman" w:hAnsi="Times New Roman" w:cs="Times New Roman"/>
          <w:sz w:val="24"/>
          <w:szCs w:val="24"/>
        </w:rPr>
      </w:pPr>
      <w:r w:rsidRPr="00DA14DF">
        <w:rPr>
          <w:rFonts w:ascii="Times New Roman" w:hAnsi="Times New Roman" w:cs="Times New Roman"/>
          <w:sz w:val="24"/>
          <w:szCs w:val="24"/>
        </w:rPr>
        <w:lastRenderedPageBreak/>
        <w:drawing>
          <wp:inline distT="0" distB="0" distL="0" distR="0" wp14:anchorId="047D68EE" wp14:editId="5A2F1BF8">
            <wp:extent cx="4286848" cy="2838846"/>
            <wp:effectExtent l="0" t="0" r="0" b="0"/>
            <wp:docPr id="20481168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8116845" name=""/>
                    <pic:cNvPicPr/>
                  </pic:nvPicPr>
                  <pic:blipFill>
                    <a:blip r:embed="rId26"/>
                    <a:stretch>
                      <a:fillRect/>
                    </a:stretch>
                  </pic:blipFill>
                  <pic:spPr>
                    <a:xfrm>
                      <a:off x="0" y="0"/>
                      <a:ext cx="4286848" cy="2838846"/>
                    </a:xfrm>
                    <a:prstGeom prst="rect">
                      <a:avLst/>
                    </a:prstGeom>
                  </pic:spPr>
                </pic:pic>
              </a:graphicData>
            </a:graphic>
          </wp:inline>
        </w:drawing>
      </w:r>
    </w:p>
    <w:p w14:paraId="7D86DABF" w14:textId="35AA764C" w:rsidR="00BE68F7" w:rsidRPr="00DA14DF" w:rsidRDefault="00DA14DF" w:rsidP="00DA14DF">
      <w:pPr>
        <w:pStyle w:val="Caption"/>
        <w:spacing w:line="360" w:lineRule="auto"/>
        <w:jc w:val="center"/>
        <w:rPr>
          <w:rFonts w:ascii="Times New Roman" w:hAnsi="Times New Roman" w:cs="Times New Roman"/>
          <w:color w:val="auto"/>
          <w:sz w:val="24"/>
          <w:szCs w:val="24"/>
        </w:rPr>
      </w:pPr>
      <w:r w:rsidRPr="00DA14DF">
        <w:rPr>
          <w:rFonts w:ascii="Times New Roman" w:hAnsi="Times New Roman" w:cs="Times New Roman"/>
          <w:color w:val="auto"/>
          <w:sz w:val="24"/>
          <w:szCs w:val="24"/>
        </w:rPr>
        <w:t xml:space="preserve">Figure </w:t>
      </w:r>
      <w:r w:rsidRPr="00DA14DF">
        <w:rPr>
          <w:rFonts w:ascii="Times New Roman" w:hAnsi="Times New Roman" w:cs="Times New Roman"/>
          <w:color w:val="auto"/>
          <w:sz w:val="24"/>
          <w:szCs w:val="24"/>
        </w:rPr>
        <w:fldChar w:fldCharType="begin"/>
      </w:r>
      <w:r w:rsidRPr="00DA14DF">
        <w:rPr>
          <w:rFonts w:ascii="Times New Roman" w:hAnsi="Times New Roman" w:cs="Times New Roman"/>
          <w:color w:val="auto"/>
          <w:sz w:val="24"/>
          <w:szCs w:val="24"/>
        </w:rPr>
        <w:instrText xml:space="preserve"> SEQ Figure \* ARABIC </w:instrText>
      </w:r>
      <w:r w:rsidRPr="00DA14DF">
        <w:rPr>
          <w:rFonts w:ascii="Times New Roman" w:hAnsi="Times New Roman" w:cs="Times New Roman"/>
          <w:color w:val="auto"/>
          <w:sz w:val="24"/>
          <w:szCs w:val="24"/>
        </w:rPr>
        <w:fldChar w:fldCharType="separate"/>
      </w:r>
      <w:r w:rsidRPr="00DA14DF">
        <w:rPr>
          <w:rFonts w:ascii="Times New Roman" w:hAnsi="Times New Roman" w:cs="Times New Roman"/>
          <w:noProof/>
          <w:color w:val="auto"/>
          <w:sz w:val="24"/>
          <w:szCs w:val="24"/>
        </w:rPr>
        <w:t>3</w:t>
      </w:r>
      <w:r w:rsidRPr="00DA14DF">
        <w:rPr>
          <w:rFonts w:ascii="Times New Roman" w:hAnsi="Times New Roman" w:cs="Times New Roman"/>
          <w:color w:val="auto"/>
          <w:sz w:val="24"/>
          <w:szCs w:val="24"/>
        </w:rPr>
        <w:fldChar w:fldCharType="end"/>
      </w:r>
      <w:r w:rsidRPr="00DA14DF">
        <w:rPr>
          <w:rFonts w:ascii="Times New Roman" w:hAnsi="Times New Roman" w:cs="Times New Roman"/>
          <w:color w:val="auto"/>
          <w:sz w:val="24"/>
          <w:szCs w:val="24"/>
        </w:rPr>
        <w:t>: Example of customer segmentation using clustering techniques in Tesco.</w:t>
      </w:r>
    </w:p>
    <w:sectPr w:rsidR="00BE68F7" w:rsidRPr="00DA14DF" w:rsidSect="008125C3">
      <w:headerReference w:type="default" r:id="rId27"/>
      <w:headerReference w:type="first" r:id="rId28"/>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4BAC05C" w14:textId="77777777" w:rsidR="00AD5229" w:rsidRDefault="00AD5229" w:rsidP="008125C3">
      <w:pPr>
        <w:spacing w:after="0" w:line="240" w:lineRule="auto"/>
      </w:pPr>
      <w:r>
        <w:separator/>
      </w:r>
    </w:p>
  </w:endnote>
  <w:endnote w:type="continuationSeparator" w:id="0">
    <w:p w14:paraId="4718C66D" w14:textId="77777777" w:rsidR="00AD5229" w:rsidRDefault="00AD5229" w:rsidP="008125C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8A43F67" w14:textId="77777777" w:rsidR="00AD5229" w:rsidRDefault="00AD5229" w:rsidP="008125C3">
      <w:pPr>
        <w:spacing w:after="0" w:line="240" w:lineRule="auto"/>
      </w:pPr>
      <w:r>
        <w:separator/>
      </w:r>
    </w:p>
  </w:footnote>
  <w:footnote w:type="continuationSeparator" w:id="0">
    <w:p w14:paraId="624FE14C" w14:textId="77777777" w:rsidR="00AD5229" w:rsidRDefault="00AD5229" w:rsidP="008125C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8968198"/>
      <w:docPartObj>
        <w:docPartGallery w:val="Page Numbers (Top of Page)"/>
        <w:docPartUnique/>
      </w:docPartObj>
    </w:sdtPr>
    <w:sdtEndPr>
      <w:rPr>
        <w:noProof/>
      </w:rPr>
    </w:sdtEndPr>
    <w:sdtContent>
      <w:p w14:paraId="3D1CABF1" w14:textId="7C75FECE" w:rsidR="00DA14DF" w:rsidRDefault="00DA14DF">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3F0221AF" w14:textId="77777777" w:rsidR="00DA14DF" w:rsidRDefault="00DA14D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43574477"/>
      <w:docPartObj>
        <w:docPartGallery w:val="Page Numbers (Top of Page)"/>
        <w:docPartUnique/>
      </w:docPartObj>
    </w:sdtPr>
    <w:sdtEndPr>
      <w:rPr>
        <w:noProof/>
      </w:rPr>
    </w:sdtEndPr>
    <w:sdtContent>
      <w:p w14:paraId="3EC85EFF" w14:textId="6D89E38E" w:rsidR="008125C3" w:rsidRDefault="008125C3">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07D21DE0" w14:textId="77777777" w:rsidR="008125C3" w:rsidRDefault="008125C3">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3CD3"/>
    <w:rsid w:val="000B3CD3"/>
    <w:rsid w:val="001F407A"/>
    <w:rsid w:val="003A0AEB"/>
    <w:rsid w:val="00411B63"/>
    <w:rsid w:val="008125C3"/>
    <w:rsid w:val="00975A95"/>
    <w:rsid w:val="00A75CD7"/>
    <w:rsid w:val="00AD5229"/>
    <w:rsid w:val="00BB695D"/>
    <w:rsid w:val="00BC00A3"/>
    <w:rsid w:val="00BE68F7"/>
    <w:rsid w:val="00D815E4"/>
    <w:rsid w:val="00DA14DF"/>
    <w:rsid w:val="00E3625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07ACCC"/>
  <w15:chartTrackingRefBased/>
  <w15:docId w15:val="{616FA0C5-A1D1-4FF6-96A9-7784F9E8FD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B3CD3"/>
    <w:pPr>
      <w:keepNext/>
      <w:keepLines/>
      <w:spacing w:before="360" w:after="80"/>
      <w:outlineLvl w:val="0"/>
    </w:pPr>
    <w:rPr>
      <w:rFonts w:asciiTheme="majorHAnsi" w:eastAsiaTheme="majorEastAsia" w:hAnsiTheme="majorHAnsi" w:cstheme="majorBidi"/>
      <w:color w:val="365F91" w:themeColor="accent1" w:themeShade="BF"/>
      <w:sz w:val="40"/>
      <w:szCs w:val="40"/>
    </w:rPr>
  </w:style>
  <w:style w:type="paragraph" w:styleId="Heading2">
    <w:name w:val="heading 2"/>
    <w:basedOn w:val="Normal"/>
    <w:next w:val="Normal"/>
    <w:link w:val="Heading2Char"/>
    <w:uiPriority w:val="9"/>
    <w:semiHidden/>
    <w:unhideWhenUsed/>
    <w:qFormat/>
    <w:rsid w:val="000B3CD3"/>
    <w:pPr>
      <w:keepNext/>
      <w:keepLines/>
      <w:spacing w:before="160" w:after="80"/>
      <w:outlineLvl w:val="1"/>
    </w:pPr>
    <w:rPr>
      <w:rFonts w:asciiTheme="majorHAnsi" w:eastAsiaTheme="majorEastAsia" w:hAnsiTheme="majorHAnsi" w:cstheme="majorBidi"/>
      <w:color w:val="365F91" w:themeColor="accent1" w:themeShade="BF"/>
      <w:sz w:val="32"/>
      <w:szCs w:val="32"/>
    </w:rPr>
  </w:style>
  <w:style w:type="paragraph" w:styleId="Heading3">
    <w:name w:val="heading 3"/>
    <w:basedOn w:val="Normal"/>
    <w:next w:val="Normal"/>
    <w:link w:val="Heading3Char"/>
    <w:uiPriority w:val="9"/>
    <w:semiHidden/>
    <w:unhideWhenUsed/>
    <w:qFormat/>
    <w:rsid w:val="000B3CD3"/>
    <w:pPr>
      <w:keepNext/>
      <w:keepLines/>
      <w:spacing w:before="160" w:after="80"/>
      <w:outlineLvl w:val="2"/>
    </w:pPr>
    <w:rPr>
      <w:rFonts w:eastAsiaTheme="majorEastAsia" w:cstheme="majorBidi"/>
      <w:color w:val="365F91" w:themeColor="accent1" w:themeShade="BF"/>
      <w:sz w:val="28"/>
      <w:szCs w:val="28"/>
    </w:rPr>
  </w:style>
  <w:style w:type="paragraph" w:styleId="Heading4">
    <w:name w:val="heading 4"/>
    <w:basedOn w:val="Normal"/>
    <w:next w:val="Normal"/>
    <w:link w:val="Heading4Char"/>
    <w:uiPriority w:val="9"/>
    <w:semiHidden/>
    <w:unhideWhenUsed/>
    <w:qFormat/>
    <w:rsid w:val="000B3CD3"/>
    <w:pPr>
      <w:keepNext/>
      <w:keepLines/>
      <w:spacing w:before="80" w:after="40"/>
      <w:outlineLvl w:val="3"/>
    </w:pPr>
    <w:rPr>
      <w:rFonts w:eastAsiaTheme="majorEastAsia" w:cstheme="majorBidi"/>
      <w:i/>
      <w:iCs/>
      <w:color w:val="365F91" w:themeColor="accent1" w:themeShade="BF"/>
    </w:rPr>
  </w:style>
  <w:style w:type="paragraph" w:styleId="Heading5">
    <w:name w:val="heading 5"/>
    <w:basedOn w:val="Normal"/>
    <w:next w:val="Normal"/>
    <w:link w:val="Heading5Char"/>
    <w:uiPriority w:val="9"/>
    <w:semiHidden/>
    <w:unhideWhenUsed/>
    <w:qFormat/>
    <w:rsid w:val="000B3CD3"/>
    <w:pPr>
      <w:keepNext/>
      <w:keepLines/>
      <w:spacing w:before="80" w:after="40"/>
      <w:outlineLvl w:val="4"/>
    </w:pPr>
    <w:rPr>
      <w:rFonts w:eastAsiaTheme="majorEastAsia" w:cstheme="majorBidi"/>
      <w:color w:val="365F91" w:themeColor="accent1" w:themeShade="BF"/>
    </w:rPr>
  </w:style>
  <w:style w:type="paragraph" w:styleId="Heading6">
    <w:name w:val="heading 6"/>
    <w:basedOn w:val="Normal"/>
    <w:next w:val="Normal"/>
    <w:link w:val="Heading6Char"/>
    <w:uiPriority w:val="9"/>
    <w:semiHidden/>
    <w:unhideWhenUsed/>
    <w:qFormat/>
    <w:rsid w:val="000B3CD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B3CD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B3CD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B3CD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B3CD3"/>
    <w:rPr>
      <w:rFonts w:asciiTheme="majorHAnsi" w:eastAsiaTheme="majorEastAsia" w:hAnsiTheme="majorHAnsi" w:cstheme="majorBidi"/>
      <w:color w:val="365F91" w:themeColor="accent1" w:themeShade="BF"/>
      <w:sz w:val="40"/>
      <w:szCs w:val="40"/>
    </w:rPr>
  </w:style>
  <w:style w:type="character" w:customStyle="1" w:styleId="Heading2Char">
    <w:name w:val="Heading 2 Char"/>
    <w:basedOn w:val="DefaultParagraphFont"/>
    <w:link w:val="Heading2"/>
    <w:uiPriority w:val="9"/>
    <w:semiHidden/>
    <w:rsid w:val="000B3CD3"/>
    <w:rPr>
      <w:rFonts w:asciiTheme="majorHAnsi" w:eastAsiaTheme="majorEastAsia" w:hAnsiTheme="majorHAnsi" w:cstheme="majorBidi"/>
      <w:color w:val="365F91" w:themeColor="accent1" w:themeShade="BF"/>
      <w:sz w:val="32"/>
      <w:szCs w:val="32"/>
    </w:rPr>
  </w:style>
  <w:style w:type="character" w:customStyle="1" w:styleId="Heading3Char">
    <w:name w:val="Heading 3 Char"/>
    <w:basedOn w:val="DefaultParagraphFont"/>
    <w:link w:val="Heading3"/>
    <w:uiPriority w:val="9"/>
    <w:semiHidden/>
    <w:rsid w:val="000B3CD3"/>
    <w:rPr>
      <w:rFonts w:eastAsiaTheme="majorEastAsia" w:cstheme="majorBidi"/>
      <w:color w:val="365F91" w:themeColor="accent1" w:themeShade="BF"/>
      <w:sz w:val="28"/>
      <w:szCs w:val="28"/>
    </w:rPr>
  </w:style>
  <w:style w:type="character" w:customStyle="1" w:styleId="Heading4Char">
    <w:name w:val="Heading 4 Char"/>
    <w:basedOn w:val="DefaultParagraphFont"/>
    <w:link w:val="Heading4"/>
    <w:uiPriority w:val="9"/>
    <w:semiHidden/>
    <w:rsid w:val="000B3CD3"/>
    <w:rPr>
      <w:rFonts w:eastAsiaTheme="majorEastAsia" w:cstheme="majorBidi"/>
      <w:i/>
      <w:iCs/>
      <w:color w:val="365F91" w:themeColor="accent1" w:themeShade="BF"/>
    </w:rPr>
  </w:style>
  <w:style w:type="character" w:customStyle="1" w:styleId="Heading5Char">
    <w:name w:val="Heading 5 Char"/>
    <w:basedOn w:val="DefaultParagraphFont"/>
    <w:link w:val="Heading5"/>
    <w:uiPriority w:val="9"/>
    <w:semiHidden/>
    <w:rsid w:val="000B3CD3"/>
    <w:rPr>
      <w:rFonts w:eastAsiaTheme="majorEastAsia" w:cstheme="majorBidi"/>
      <w:color w:val="365F91" w:themeColor="accent1" w:themeShade="BF"/>
    </w:rPr>
  </w:style>
  <w:style w:type="character" w:customStyle="1" w:styleId="Heading6Char">
    <w:name w:val="Heading 6 Char"/>
    <w:basedOn w:val="DefaultParagraphFont"/>
    <w:link w:val="Heading6"/>
    <w:uiPriority w:val="9"/>
    <w:semiHidden/>
    <w:rsid w:val="000B3CD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B3CD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B3CD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B3CD3"/>
    <w:rPr>
      <w:rFonts w:eastAsiaTheme="majorEastAsia" w:cstheme="majorBidi"/>
      <w:color w:val="272727" w:themeColor="text1" w:themeTint="D8"/>
    </w:rPr>
  </w:style>
  <w:style w:type="paragraph" w:styleId="Title">
    <w:name w:val="Title"/>
    <w:basedOn w:val="Normal"/>
    <w:next w:val="Normal"/>
    <w:link w:val="TitleChar"/>
    <w:uiPriority w:val="10"/>
    <w:qFormat/>
    <w:rsid w:val="000B3CD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B3CD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B3CD3"/>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B3CD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B3CD3"/>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0B3CD3"/>
    <w:rPr>
      <w:i/>
      <w:iCs/>
      <w:color w:val="404040" w:themeColor="text1" w:themeTint="BF"/>
    </w:rPr>
  </w:style>
  <w:style w:type="paragraph" w:styleId="ListParagraph">
    <w:name w:val="List Paragraph"/>
    <w:basedOn w:val="Normal"/>
    <w:uiPriority w:val="34"/>
    <w:qFormat/>
    <w:rsid w:val="000B3CD3"/>
    <w:pPr>
      <w:ind w:left="720"/>
      <w:contextualSpacing/>
    </w:pPr>
  </w:style>
  <w:style w:type="character" w:styleId="IntenseEmphasis">
    <w:name w:val="Intense Emphasis"/>
    <w:basedOn w:val="DefaultParagraphFont"/>
    <w:uiPriority w:val="21"/>
    <w:qFormat/>
    <w:rsid w:val="000B3CD3"/>
    <w:rPr>
      <w:i/>
      <w:iCs/>
      <w:color w:val="365F91" w:themeColor="accent1" w:themeShade="BF"/>
    </w:rPr>
  </w:style>
  <w:style w:type="paragraph" w:styleId="IntenseQuote">
    <w:name w:val="Intense Quote"/>
    <w:basedOn w:val="Normal"/>
    <w:next w:val="Normal"/>
    <w:link w:val="IntenseQuoteChar"/>
    <w:uiPriority w:val="30"/>
    <w:qFormat/>
    <w:rsid w:val="000B3CD3"/>
    <w:pPr>
      <w:pBdr>
        <w:top w:val="single" w:sz="4" w:space="10" w:color="365F91" w:themeColor="accent1" w:themeShade="BF"/>
        <w:bottom w:val="single" w:sz="4" w:space="10" w:color="365F91" w:themeColor="accent1" w:themeShade="BF"/>
      </w:pBdr>
      <w:spacing w:before="360" w:after="360"/>
      <w:ind w:left="864" w:right="864"/>
      <w:jc w:val="center"/>
    </w:pPr>
    <w:rPr>
      <w:i/>
      <w:iCs/>
      <w:color w:val="365F91" w:themeColor="accent1" w:themeShade="BF"/>
    </w:rPr>
  </w:style>
  <w:style w:type="character" w:customStyle="1" w:styleId="IntenseQuoteChar">
    <w:name w:val="Intense Quote Char"/>
    <w:basedOn w:val="DefaultParagraphFont"/>
    <w:link w:val="IntenseQuote"/>
    <w:uiPriority w:val="30"/>
    <w:rsid w:val="000B3CD3"/>
    <w:rPr>
      <w:i/>
      <w:iCs/>
      <w:color w:val="365F91" w:themeColor="accent1" w:themeShade="BF"/>
    </w:rPr>
  </w:style>
  <w:style w:type="character" w:styleId="IntenseReference">
    <w:name w:val="Intense Reference"/>
    <w:basedOn w:val="DefaultParagraphFont"/>
    <w:uiPriority w:val="32"/>
    <w:qFormat/>
    <w:rsid w:val="000B3CD3"/>
    <w:rPr>
      <w:b/>
      <w:bCs/>
      <w:smallCaps/>
      <w:color w:val="365F91" w:themeColor="accent1" w:themeShade="BF"/>
      <w:spacing w:val="5"/>
    </w:rPr>
  </w:style>
  <w:style w:type="character" w:styleId="Hyperlink">
    <w:name w:val="Hyperlink"/>
    <w:basedOn w:val="DefaultParagraphFont"/>
    <w:uiPriority w:val="99"/>
    <w:unhideWhenUsed/>
    <w:rsid w:val="000B3CD3"/>
    <w:rPr>
      <w:color w:val="0000FF" w:themeColor="hyperlink"/>
      <w:u w:val="single"/>
    </w:rPr>
  </w:style>
  <w:style w:type="character" w:styleId="UnresolvedMention">
    <w:name w:val="Unresolved Mention"/>
    <w:basedOn w:val="DefaultParagraphFont"/>
    <w:uiPriority w:val="99"/>
    <w:semiHidden/>
    <w:unhideWhenUsed/>
    <w:rsid w:val="000B3CD3"/>
    <w:rPr>
      <w:color w:val="605E5C"/>
      <w:shd w:val="clear" w:color="auto" w:fill="E1DFDD"/>
    </w:rPr>
  </w:style>
  <w:style w:type="paragraph" w:styleId="TOCHeading">
    <w:name w:val="TOC Heading"/>
    <w:basedOn w:val="Heading1"/>
    <w:next w:val="Normal"/>
    <w:uiPriority w:val="39"/>
    <w:unhideWhenUsed/>
    <w:qFormat/>
    <w:rsid w:val="008125C3"/>
    <w:pPr>
      <w:spacing w:before="240" w:after="0" w:line="259" w:lineRule="auto"/>
      <w:outlineLvl w:val="9"/>
    </w:pPr>
    <w:rPr>
      <w:sz w:val="32"/>
      <w:szCs w:val="32"/>
    </w:rPr>
  </w:style>
  <w:style w:type="paragraph" w:styleId="TOC1">
    <w:name w:val="toc 1"/>
    <w:basedOn w:val="Normal"/>
    <w:next w:val="Normal"/>
    <w:autoRedefine/>
    <w:uiPriority w:val="39"/>
    <w:unhideWhenUsed/>
    <w:rsid w:val="008125C3"/>
    <w:pPr>
      <w:spacing w:after="100"/>
    </w:pPr>
  </w:style>
  <w:style w:type="paragraph" w:styleId="NoSpacing">
    <w:name w:val="No Spacing"/>
    <w:link w:val="NoSpacingChar"/>
    <w:uiPriority w:val="1"/>
    <w:qFormat/>
    <w:rsid w:val="008125C3"/>
    <w:pPr>
      <w:spacing w:after="0" w:line="240" w:lineRule="auto"/>
    </w:pPr>
    <w:rPr>
      <w:rFonts w:eastAsiaTheme="minorEastAsia"/>
    </w:rPr>
  </w:style>
  <w:style w:type="character" w:customStyle="1" w:styleId="NoSpacingChar">
    <w:name w:val="No Spacing Char"/>
    <w:basedOn w:val="DefaultParagraphFont"/>
    <w:link w:val="NoSpacing"/>
    <w:uiPriority w:val="1"/>
    <w:rsid w:val="008125C3"/>
    <w:rPr>
      <w:rFonts w:eastAsiaTheme="minorEastAsia"/>
    </w:rPr>
  </w:style>
  <w:style w:type="paragraph" w:styleId="Header">
    <w:name w:val="header"/>
    <w:basedOn w:val="Normal"/>
    <w:link w:val="HeaderChar"/>
    <w:uiPriority w:val="99"/>
    <w:unhideWhenUsed/>
    <w:rsid w:val="008125C3"/>
    <w:pPr>
      <w:tabs>
        <w:tab w:val="center" w:pos="4680"/>
        <w:tab w:val="right" w:pos="9360"/>
      </w:tabs>
      <w:spacing w:after="0" w:line="240" w:lineRule="auto"/>
    </w:pPr>
  </w:style>
  <w:style w:type="character" w:customStyle="1" w:styleId="HeaderChar">
    <w:name w:val="Header Char"/>
    <w:basedOn w:val="DefaultParagraphFont"/>
    <w:link w:val="Header"/>
    <w:uiPriority w:val="99"/>
    <w:rsid w:val="008125C3"/>
  </w:style>
  <w:style w:type="paragraph" w:styleId="Footer">
    <w:name w:val="footer"/>
    <w:basedOn w:val="Normal"/>
    <w:link w:val="FooterChar"/>
    <w:uiPriority w:val="99"/>
    <w:unhideWhenUsed/>
    <w:rsid w:val="008125C3"/>
    <w:pPr>
      <w:tabs>
        <w:tab w:val="center" w:pos="4680"/>
        <w:tab w:val="right" w:pos="9360"/>
      </w:tabs>
      <w:spacing w:after="0" w:line="240" w:lineRule="auto"/>
    </w:pPr>
  </w:style>
  <w:style w:type="character" w:customStyle="1" w:styleId="FooterChar">
    <w:name w:val="Footer Char"/>
    <w:basedOn w:val="DefaultParagraphFont"/>
    <w:link w:val="Footer"/>
    <w:uiPriority w:val="99"/>
    <w:rsid w:val="008125C3"/>
  </w:style>
  <w:style w:type="table" w:styleId="TableGrid">
    <w:name w:val="Table Grid"/>
    <w:basedOn w:val="TableNormal"/>
    <w:uiPriority w:val="59"/>
    <w:rsid w:val="00BE68F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BE68F7"/>
    <w:pPr>
      <w:spacing w:line="240" w:lineRule="auto"/>
    </w:pPr>
    <w:rPr>
      <w:i/>
      <w:iCs/>
      <w:color w:val="1F497D"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info.unlp.edu.ar/wp-content/uploads/2019/05/Tecnologias-aplicadas-para-business-intelligence.pdf" TargetMode="External"/><Relationship Id="rId18" Type="http://schemas.openxmlformats.org/officeDocument/2006/relationships/hyperlink" Target="https://www.tandfonline.com/doi/abs/10.1057/ejis.2014.17" TargetMode="External"/><Relationship Id="rId26" Type="http://schemas.openxmlformats.org/officeDocument/2006/relationships/image" Target="media/image5.png"/><Relationship Id="rId3" Type="http://schemas.openxmlformats.org/officeDocument/2006/relationships/settings" Target="settings.xml"/><Relationship Id="rId21" Type="http://schemas.openxmlformats.org/officeDocument/2006/relationships/hyperlink" Target="https://www.tandfonline.com/doi/abs/10.1080/2573234X.2018.1507324" TargetMode="External"/><Relationship Id="rId7" Type="http://schemas.openxmlformats.org/officeDocument/2006/relationships/image" Target="media/image1.png"/><Relationship Id="rId12" Type="http://schemas.openxmlformats.org/officeDocument/2006/relationships/hyperlink" Target="https://www.researchgate.net/profile/Jayeshkumar-Patel-3/publication/331197296_DATA_MODELING_TECHNIQUES_FOR_DATA_WAREHOUSE/links/5c6b8e98299bf1e3a5b26ea7/DATA-MODELING-TECHNIQUES-FOR-DATA-WAREHOUSE.pdf" TargetMode="External"/><Relationship Id="rId17" Type="http://schemas.openxmlformats.org/officeDocument/2006/relationships/hyperlink" Target="https://books.google.com/books?hl=en&amp;lr=&amp;id=4ZctAAAAQBAJ&amp;oi=fnd&amp;pg=PT14&amp;dq=Provost,+F.+and+Fawcett,+T.+(2013)+Data+Science+for+Business:+What+You+Need+to+Know+about+Data+Mining+and+Data-Analytic+Thinking.+Sebastopol:+O%E2%80%99Reilly+Media.&amp;ots=XC8l7wNiIw&amp;sig=RILQsizipV-_j8axyXq5uBdntJs" TargetMode="External"/><Relationship Id="rId25" Type="http://schemas.openxmlformats.org/officeDocument/2006/relationships/image" Target="media/image4.png"/><Relationship Id="rId2" Type="http://schemas.openxmlformats.org/officeDocument/2006/relationships/styles" Target="styles.xml"/><Relationship Id="rId16" Type="http://schemas.openxmlformats.org/officeDocument/2006/relationships/hyperlink" Target="https://www.sciencedirect.com/science/article/pii/S0148296316304969" TargetMode="External"/><Relationship Id="rId20" Type="http://schemas.openxmlformats.org/officeDocument/2006/relationships/hyperlink" Target="https://wwjmrd.com/upload/role-of-information-system-in-decision-making-process_1648377361.pdf"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books.google.com/books?hl=en&amp;lr=&amp;id=BEV1-eKxR5IC&amp;oi=fnd&amp;pg=PR3&amp;dq=The+Data+Warehouse+Toolkit:+The+Definitive+Guide+to+Dimensional+Modeling.+3rd+edn.+Indianapolis:+Wiley.&amp;ots=vPbAkbQFph&amp;sig=rb6vf7DNYJkebMwq2CU_RRPZjp0" TargetMode="External"/><Relationship Id="rId24" Type="http://schemas.openxmlformats.org/officeDocument/2006/relationships/image" Target="media/image3.png"/><Relationship Id="rId5" Type="http://schemas.openxmlformats.org/officeDocument/2006/relationships/footnotes" Target="footnotes.xml"/><Relationship Id="rId15" Type="http://schemas.openxmlformats.org/officeDocument/2006/relationships/hyperlink" Target="https://www.researchgate.net/profile/Zhaohao-Sun/publication/366165719_Big_Data_analytics_intelligence_and_Data_Science/links/6393e9dd095a6a77741a00a4/Big-Data-analytics-intelligence-and-Data-Science.pdf" TargetMode="External"/><Relationship Id="rId23" Type="http://schemas.openxmlformats.org/officeDocument/2006/relationships/hyperlink" Target="https://books.google.com/books?hl=en&amp;lr=&amp;id=1Iv-DwAAQBAJ&amp;oi=fnd&amp;pg=PR15&amp;dq=Kelleher,+J.D.,+Mac+Namee,+B.+and+D%E2%80%99Arcy,+A.+(2020)+Fundamentals+of+Machine+Learning+for+Predictive+Data+Analytics.+2nd+edn.+Cambridge:+MIT+Press.&amp;ots=263f0vuWH4&amp;sig=MYvZFXeiwkSJl8f8W6zn8J3zfW0" TargetMode="External"/><Relationship Id="rId28" Type="http://schemas.openxmlformats.org/officeDocument/2006/relationships/header" Target="header2.xml"/><Relationship Id="rId10" Type="http://schemas.openxmlformats.org/officeDocument/2006/relationships/hyperlink" Target="https://www.tandfonline.com/doi/abs/10.1080/2573234X.2018.1543535" TargetMode="External"/><Relationship Id="rId19" Type="http://schemas.openxmlformats.org/officeDocument/2006/relationships/hyperlink" Target="https://ieeexplore.ieee.org/abstract/document/7069995/" TargetMode="External"/><Relationship Id="rId4" Type="http://schemas.openxmlformats.org/officeDocument/2006/relationships/webSettings" Target="webSettings.xml"/><Relationship Id="rId9" Type="http://schemas.openxmlformats.org/officeDocument/2006/relationships/hyperlink" Target="https://misq.umn.edu/misq/article/36/4/1165/1483" TargetMode="External"/><Relationship Id="rId14" Type="http://schemas.openxmlformats.org/officeDocument/2006/relationships/hyperlink" Target="https://www.pearson.com/content/dam/one-dot-com/one-dot-com/us/en/files/Global/Pearson-2022-IT-International-Catalogue.pdf" TargetMode="External"/><Relationship Id="rId22" Type="http://schemas.openxmlformats.org/officeDocument/2006/relationships/hyperlink" Target="https://www.igi-global.com/article/based-organization/38937" TargetMode="External"/><Relationship Id="rId27" Type="http://schemas.openxmlformats.org/officeDocument/2006/relationships/header" Target="header1.xm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CCE6B40-2C91-442C-8D2C-AB4635C1EEA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16</Pages>
  <Words>3627</Words>
  <Characters>20679</Characters>
  <Application>Microsoft Office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Business Intelligence, Data Warehousing, and Data Mining for Strategic Decision-Making: A Case of Tesco PLC</vt:lpstr>
    </vt:vector>
  </TitlesOfParts>
  <Company/>
  <LinksUpToDate>false</LinksUpToDate>
  <CharactersWithSpaces>24258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Business Intelligence, Data Warehousing, and Data Mining for Strategic Decision-Making: A Case of Tesco PLC</dc:title>
  <dc:subject/>
  <dc:creator>HP</dc:creator>
  <cp:keywords/>
  <dc:description/>
  <cp:lastModifiedBy>HP</cp:lastModifiedBy>
  <cp:revision>2</cp:revision>
  <dcterms:created xsi:type="dcterms:W3CDTF">2026-03-17T08:46:00Z</dcterms:created>
  <dcterms:modified xsi:type="dcterms:W3CDTF">2026-03-17T08:46:00Z</dcterms:modified>
</cp:coreProperties>
</file>