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593188"/>
        <w:docPartObj>
          <w:docPartGallery w:val="Cover Pages"/>
          <w:docPartUnique/>
        </w:docPartObj>
      </w:sdtPr>
      <w:sdtEndPr/>
      <w:sdtContent>
        <w:p w14:paraId="52384B54" w14:textId="2C416EB7" w:rsidR="00AB03E7" w:rsidRDefault="00AB03E7">
          <w:r>
            <w:rPr>
              <w:noProof/>
            </w:rPr>
            <mc:AlternateContent>
              <mc:Choice Requires="wpg">
                <w:drawing>
                  <wp:anchor distT="0" distB="0" distL="114300" distR="114300" simplePos="0" relativeHeight="251662336" behindDoc="0" locked="0" layoutInCell="1" allowOverlap="1" wp14:anchorId="54AEC5E8" wp14:editId="67ABB1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DC870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21EB6A" wp14:editId="23510D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61D40" w14:textId="0F159568" w:rsidR="00AB03E7" w:rsidRDefault="00AB03E7">
                                <w:pPr>
                                  <w:pStyle w:val="NoSpacing"/>
                                  <w:jc w:val="right"/>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21EB6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C761D40" w14:textId="0F159568" w:rsidR="00AB03E7" w:rsidRDefault="00AB03E7">
                          <w:pPr>
                            <w:pStyle w:val="NoSpacing"/>
                            <w:jc w:val="right"/>
                            <w:rPr>
                              <w:color w:val="595959" w:themeColor="text1" w:themeTint="A6"/>
                              <w:sz w:val="28"/>
                              <w:szCs w:val="28"/>
                            </w:rPr>
                          </w:pPr>
                        </w:p>
                      </w:txbxContent>
                    </v:textbox>
                    <w10:wrap type="square" anchorx="page" anchory="page"/>
                  </v:shape>
                </w:pict>
              </mc:Fallback>
            </mc:AlternateContent>
          </w:r>
        </w:p>
        <w:p w14:paraId="5EF29F43" w14:textId="75A45337" w:rsidR="00AB03E7" w:rsidRDefault="002F02F6" w:rsidP="002F02F6">
          <w:pPr>
            <w:jc w:val="both"/>
          </w:pPr>
          <w:r>
            <w:rPr>
              <w:noProof/>
            </w:rPr>
            <mc:AlternateContent>
              <mc:Choice Requires="wps">
                <w:drawing>
                  <wp:anchor distT="0" distB="0" distL="114300" distR="114300" simplePos="0" relativeHeight="251661312" behindDoc="0" locked="0" layoutInCell="1" allowOverlap="1" wp14:anchorId="777C4F0E" wp14:editId="53E72E55">
                    <wp:simplePos x="0" y="0"/>
                    <wp:positionH relativeFrom="margin">
                      <wp:align>center</wp:align>
                    </wp:positionH>
                    <wp:positionV relativeFrom="page">
                      <wp:posOffset>6629400</wp:posOffset>
                    </wp:positionV>
                    <wp:extent cx="4648200" cy="18478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648200" cy="184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3A27A" w14:textId="42D091D8" w:rsidR="00BF2BD2" w:rsidRDefault="00BF2BD2" w:rsidP="002F02F6">
                                <w:pPr>
                                  <w:spacing w:line="360" w:lineRule="auto"/>
                                  <w:jc w:val="both"/>
                                  <w:rPr>
                                    <w:rFonts w:ascii="Arial" w:eastAsiaTheme="minorEastAsia" w:hAnsi="Arial" w:cs="Arial"/>
                                    <w:color w:val="595959" w:themeColor="text1" w:themeTint="A6"/>
                                    <w:sz w:val="20"/>
                                    <w:szCs w:val="20"/>
                                    <w:lang w:val="en-US"/>
                                  </w:rPr>
                                </w:pPr>
                                <w:r>
                                  <w:rPr>
                                    <w:rFonts w:ascii="Arial" w:eastAsiaTheme="minorEastAsia" w:hAnsi="Arial" w:cs="Arial"/>
                                    <w:color w:val="595959" w:themeColor="text1" w:themeTint="A6"/>
                                    <w:sz w:val="20"/>
                                    <w:szCs w:val="20"/>
                                    <w:lang w:val="en-US"/>
                                  </w:rPr>
                                  <w:t>Student Name: Jordan Glasgow</w:t>
                                </w:r>
                              </w:p>
                              <w:p w14:paraId="5677F498" w14:textId="7502FB62" w:rsidR="00BF2BD2" w:rsidRDefault="00BF2BD2" w:rsidP="002F02F6">
                                <w:pPr>
                                  <w:spacing w:line="360" w:lineRule="auto"/>
                                  <w:jc w:val="both"/>
                                  <w:rPr>
                                    <w:rFonts w:ascii="Arial" w:eastAsiaTheme="minorEastAsia" w:hAnsi="Arial" w:cs="Arial"/>
                                    <w:color w:val="595959" w:themeColor="text1" w:themeTint="A6"/>
                                    <w:sz w:val="20"/>
                                    <w:szCs w:val="20"/>
                                    <w:lang w:val="en-US"/>
                                  </w:rPr>
                                </w:pPr>
                                <w:r>
                                  <w:rPr>
                                    <w:rFonts w:ascii="Arial" w:eastAsiaTheme="minorEastAsia" w:hAnsi="Arial" w:cs="Arial"/>
                                    <w:color w:val="595959" w:themeColor="text1" w:themeTint="A6"/>
                                    <w:sz w:val="20"/>
                                    <w:szCs w:val="20"/>
                                    <w:lang w:val="en-US"/>
                                  </w:rPr>
                                  <w:t>Student Number: 1918303</w:t>
                                </w:r>
                              </w:p>
                              <w:p w14:paraId="114F575E" w14:textId="32893FDC"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Module:</w:t>
                                </w:r>
                                <w:r w:rsidRPr="00BF2BD2">
                                  <w:rPr>
                                    <w:rFonts w:ascii="Arial" w:eastAsiaTheme="minorEastAsia" w:hAnsi="Arial" w:cs="Arial"/>
                                    <w:color w:val="595959" w:themeColor="text1" w:themeTint="A6"/>
                                    <w:sz w:val="20"/>
                                    <w:szCs w:val="20"/>
                                    <w:lang w:val="en-US"/>
                                  </w:rPr>
                                  <w:tab/>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Introduction to Physiology</w:t>
                                </w:r>
                              </w:p>
                              <w:p w14:paraId="2BD77DE0" w14:textId="0022A5A9"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Module code:</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BMHP5003_BIRM</w:t>
                                </w:r>
                              </w:p>
                              <w:p w14:paraId="0504D438" w14:textId="24A05A11"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Program:</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BSc Health and Social Care</w:t>
                                </w:r>
                              </w:p>
                              <w:p w14:paraId="254E13A7" w14:textId="793CF4D3"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Lecturer:</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Mumtaz Goolam</w:t>
                                </w:r>
                              </w:p>
                              <w:p w14:paraId="79114D05" w14:textId="77777777" w:rsidR="00AB03E7" w:rsidRPr="00BF2BD2" w:rsidRDefault="00AB03E7" w:rsidP="00BF2BD2">
                                <w:pPr>
                                  <w:spacing w:line="360" w:lineRule="auto"/>
                                  <w:jc w:val="both"/>
                                  <w:rPr>
                                    <w:rFonts w:ascii="Arial" w:eastAsiaTheme="minorEastAsia" w:hAnsi="Arial" w:cs="Arial"/>
                                    <w:color w:val="595959" w:themeColor="text1" w:themeTint="A6"/>
                                    <w:sz w:val="20"/>
                                    <w:szCs w:val="20"/>
                                    <w:lang w:val="en-US"/>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7C4F0E" id="Text Box 153" o:spid="_x0000_s1027" type="#_x0000_t202" style="position:absolute;left:0;text-align:left;margin-left:0;margin-top:522pt;width:366pt;height:145.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" filled="f" stroked="f" strokeweight=".5pt">
                    <v:textbox inset="126pt,0,54pt,0">
                      <w:txbxContent>
                        <w:p w14:paraId="5663A27A" w14:textId="42D091D8" w:rsidR="00BF2BD2" w:rsidRDefault="00BF2BD2" w:rsidP="002F02F6">
                          <w:pPr>
                            <w:spacing w:line="360" w:lineRule="auto"/>
                            <w:jc w:val="both"/>
                            <w:rPr>
                              <w:rFonts w:ascii="Arial" w:eastAsiaTheme="minorEastAsia" w:hAnsi="Arial" w:cs="Arial"/>
                              <w:color w:val="595959" w:themeColor="text1" w:themeTint="A6"/>
                              <w:sz w:val="20"/>
                              <w:szCs w:val="20"/>
                              <w:lang w:val="en-US"/>
                            </w:rPr>
                          </w:pPr>
                          <w:r>
                            <w:rPr>
                              <w:rFonts w:ascii="Arial" w:eastAsiaTheme="minorEastAsia" w:hAnsi="Arial" w:cs="Arial"/>
                              <w:color w:val="595959" w:themeColor="text1" w:themeTint="A6"/>
                              <w:sz w:val="20"/>
                              <w:szCs w:val="20"/>
                              <w:lang w:val="en-US"/>
                            </w:rPr>
                            <w:t>Student Name: Jordan Glasgow</w:t>
                          </w:r>
                        </w:p>
                        <w:p w14:paraId="5677F498" w14:textId="7502FB62" w:rsidR="00BF2BD2" w:rsidRDefault="00BF2BD2" w:rsidP="002F02F6">
                          <w:pPr>
                            <w:spacing w:line="360" w:lineRule="auto"/>
                            <w:jc w:val="both"/>
                            <w:rPr>
                              <w:rFonts w:ascii="Arial" w:eastAsiaTheme="minorEastAsia" w:hAnsi="Arial" w:cs="Arial"/>
                              <w:color w:val="595959" w:themeColor="text1" w:themeTint="A6"/>
                              <w:sz w:val="20"/>
                              <w:szCs w:val="20"/>
                              <w:lang w:val="en-US"/>
                            </w:rPr>
                          </w:pPr>
                          <w:r>
                            <w:rPr>
                              <w:rFonts w:ascii="Arial" w:eastAsiaTheme="minorEastAsia" w:hAnsi="Arial" w:cs="Arial"/>
                              <w:color w:val="595959" w:themeColor="text1" w:themeTint="A6"/>
                              <w:sz w:val="20"/>
                              <w:szCs w:val="20"/>
                              <w:lang w:val="en-US"/>
                            </w:rPr>
                            <w:t>Student Number: 1918303</w:t>
                          </w:r>
                        </w:p>
                        <w:p w14:paraId="114F575E" w14:textId="32893FDC"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Module:</w:t>
                          </w:r>
                          <w:r w:rsidRPr="00BF2BD2">
                            <w:rPr>
                              <w:rFonts w:ascii="Arial" w:eastAsiaTheme="minorEastAsia" w:hAnsi="Arial" w:cs="Arial"/>
                              <w:color w:val="595959" w:themeColor="text1" w:themeTint="A6"/>
                              <w:sz w:val="20"/>
                              <w:szCs w:val="20"/>
                              <w:lang w:val="en-US"/>
                            </w:rPr>
                            <w:tab/>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Introduction to Physiology</w:t>
                          </w:r>
                        </w:p>
                        <w:p w14:paraId="2BD77DE0" w14:textId="0022A5A9"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Module code:</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BMHP5003_BIRM</w:t>
                          </w:r>
                        </w:p>
                        <w:p w14:paraId="0504D438" w14:textId="24A05A11"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Program:</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BSc Health and Social Care</w:t>
                          </w:r>
                        </w:p>
                        <w:p w14:paraId="254E13A7" w14:textId="793CF4D3" w:rsidR="00BF2BD2" w:rsidRPr="00BF2BD2" w:rsidRDefault="00BF2BD2" w:rsidP="002F02F6">
                          <w:pPr>
                            <w:spacing w:line="360" w:lineRule="auto"/>
                            <w:jc w:val="both"/>
                            <w:rPr>
                              <w:rFonts w:ascii="Arial" w:eastAsiaTheme="minorEastAsia" w:hAnsi="Arial" w:cs="Arial"/>
                              <w:color w:val="595959" w:themeColor="text1" w:themeTint="A6"/>
                              <w:sz w:val="20"/>
                              <w:szCs w:val="20"/>
                              <w:lang w:val="en-US"/>
                            </w:rPr>
                          </w:pPr>
                          <w:r w:rsidRPr="00BF2BD2">
                            <w:rPr>
                              <w:rFonts w:ascii="Arial" w:eastAsiaTheme="minorEastAsia" w:hAnsi="Arial" w:cs="Arial"/>
                              <w:color w:val="595959" w:themeColor="text1" w:themeTint="A6"/>
                              <w:sz w:val="20"/>
                              <w:szCs w:val="20"/>
                              <w:lang w:val="en-US"/>
                            </w:rPr>
                            <w:t>Lecturer:</w:t>
                          </w:r>
                          <w:r>
                            <w:rPr>
                              <w:rFonts w:ascii="Arial" w:eastAsiaTheme="minorEastAsia" w:hAnsi="Arial" w:cs="Arial"/>
                              <w:color w:val="595959" w:themeColor="text1" w:themeTint="A6"/>
                              <w:sz w:val="20"/>
                              <w:szCs w:val="20"/>
                              <w:lang w:val="en-US"/>
                            </w:rPr>
                            <w:t xml:space="preserve"> </w:t>
                          </w:r>
                          <w:r w:rsidRPr="00BF2BD2">
                            <w:rPr>
                              <w:rFonts w:ascii="Arial" w:eastAsiaTheme="minorEastAsia" w:hAnsi="Arial" w:cs="Arial"/>
                              <w:color w:val="595959" w:themeColor="text1" w:themeTint="A6"/>
                              <w:sz w:val="20"/>
                              <w:szCs w:val="20"/>
                              <w:lang w:val="en-US"/>
                            </w:rPr>
                            <w:t>Mumtaz Goolam</w:t>
                          </w:r>
                        </w:p>
                        <w:p w14:paraId="79114D05" w14:textId="77777777" w:rsidR="00AB03E7" w:rsidRPr="00BF2BD2" w:rsidRDefault="00AB03E7" w:rsidP="00BF2BD2">
                          <w:pPr>
                            <w:spacing w:line="360" w:lineRule="auto"/>
                            <w:jc w:val="both"/>
                            <w:rPr>
                              <w:rFonts w:ascii="Arial" w:eastAsiaTheme="minorEastAsia" w:hAnsi="Arial" w:cs="Arial"/>
                              <w:color w:val="595959" w:themeColor="text1" w:themeTint="A6"/>
                              <w:sz w:val="20"/>
                              <w:szCs w:val="20"/>
                              <w:lang w:val="en-US"/>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50906B3" wp14:editId="20115917">
                    <wp:simplePos x="0" y="0"/>
                    <wp:positionH relativeFrom="margin">
                      <wp:align>center</wp:align>
                    </wp:positionH>
                    <wp:positionV relativeFrom="page">
                      <wp:posOffset>1873885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CD068" w14:textId="1B4281F4" w:rsidR="00AB03E7" w:rsidRPr="002F02F6" w:rsidRDefault="007B62D3" w:rsidP="002F02F6">
                                <w:pPr>
                                  <w:spacing w:line="360" w:lineRule="auto"/>
                                  <w:rPr>
                                    <w:rFonts w:ascii="Arial" w:hAnsi="Arial" w:cs="Arial"/>
                                    <w:sz w:val="48"/>
                                    <w:szCs w:val="48"/>
                                    <w:u w:val="single"/>
                                  </w:rPr>
                                </w:pPr>
                                <w:sdt>
                                  <w:sdtPr>
                                    <w:rPr>
                                      <w:rFonts w:ascii="Arial" w:hAnsi="Arial" w:cs="Arial"/>
                                      <w:caps/>
                                      <w:sz w:val="48"/>
                                      <w:szCs w:val="48"/>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F2BD2" w:rsidRPr="002F02F6">
                                      <w:rPr>
                                        <w:rFonts w:ascii="Arial" w:hAnsi="Arial" w:cs="Arial"/>
                                        <w:caps/>
                                        <w:sz w:val="48"/>
                                        <w:szCs w:val="48"/>
                                        <w:u w:val="single"/>
                                      </w:rPr>
                                      <w:t>Health Assessment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3D3EF70" w14:textId="0F6BA091" w:rsidR="00AB03E7" w:rsidRDefault="00BF2BD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0906B3" id="Text Box 154" o:spid="_x0000_s1028" type="#_x0000_t202" style="position:absolute;left:0;text-align:left;margin-left:0;margin-top:147.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" filled="f" stroked="f" strokeweight=".5pt">
                    <v:textbox inset="126pt,0,54pt,0">
                      <w:txbxContent>
                        <w:p w14:paraId="2EFCD068" w14:textId="1B4281F4" w:rsidR="00AB03E7" w:rsidRPr="002F02F6" w:rsidRDefault="007B62D3" w:rsidP="002F02F6">
                          <w:pPr>
                            <w:spacing w:line="360" w:lineRule="auto"/>
                            <w:rPr>
                              <w:rFonts w:ascii="Arial" w:hAnsi="Arial" w:cs="Arial"/>
                              <w:sz w:val="48"/>
                              <w:szCs w:val="48"/>
                              <w:u w:val="single"/>
                            </w:rPr>
                          </w:pPr>
                          <w:sdt>
                            <w:sdtPr>
                              <w:rPr>
                                <w:rFonts w:ascii="Arial" w:hAnsi="Arial" w:cs="Arial"/>
                                <w:caps/>
                                <w:sz w:val="48"/>
                                <w:szCs w:val="48"/>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F2BD2" w:rsidRPr="002F02F6">
                                <w:rPr>
                                  <w:rFonts w:ascii="Arial" w:hAnsi="Arial" w:cs="Arial"/>
                                  <w:caps/>
                                  <w:sz w:val="48"/>
                                  <w:szCs w:val="48"/>
                                  <w:u w:val="single"/>
                                </w:rPr>
                                <w:t>Health Assessment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3D3EF70" w14:textId="0F6BA091" w:rsidR="00AB03E7" w:rsidRDefault="00BF2BD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AB03E7">
            <w:br w:type="page"/>
          </w:r>
        </w:p>
      </w:sdtContent>
    </w:sdt>
    <w:sdt>
      <w:sdtPr>
        <w:rPr>
          <w:color w:val="auto"/>
          <w:u w:val="single"/>
        </w:rPr>
        <w:id w:val="1353840998"/>
        <w:docPartObj>
          <w:docPartGallery w:val="Table of Contents"/>
          <w:docPartUnique/>
        </w:docPartObj>
      </w:sdtPr>
      <w:sdtEndPr>
        <w:rPr>
          <w:rFonts w:asciiTheme="minorHAnsi" w:eastAsiaTheme="minorHAnsi" w:hAnsiTheme="minorHAnsi" w:cstheme="minorBidi"/>
          <w:b/>
          <w:bCs/>
          <w:noProof/>
          <w:sz w:val="22"/>
          <w:szCs w:val="22"/>
          <w:u w:val="none"/>
          <w:lang w:val="en-GB"/>
        </w:rPr>
      </w:sdtEndPr>
      <w:sdtContent>
        <w:p w14:paraId="058ED9AE" w14:textId="2EAFC659" w:rsidR="005726CB" w:rsidRPr="005726CB" w:rsidRDefault="005726CB">
          <w:pPr>
            <w:pStyle w:val="TOCHeading"/>
            <w:rPr>
              <w:color w:val="auto"/>
              <w:u w:val="single"/>
            </w:rPr>
          </w:pPr>
          <w:r w:rsidRPr="005726CB">
            <w:rPr>
              <w:color w:val="auto"/>
              <w:u w:val="single"/>
            </w:rPr>
            <w:t>Contents</w:t>
          </w:r>
        </w:p>
        <w:p w14:paraId="216BD985" w14:textId="4B6DBC2D" w:rsidR="005726CB" w:rsidRDefault="005726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314933" w:history="1">
            <w:r w:rsidRPr="00B560B4">
              <w:rPr>
                <w:rStyle w:val="Hyperlink"/>
                <w:noProof/>
              </w:rPr>
              <w:t>Introduction</w:t>
            </w:r>
            <w:r>
              <w:rPr>
                <w:noProof/>
                <w:webHidden/>
              </w:rPr>
              <w:tab/>
            </w:r>
            <w:r>
              <w:rPr>
                <w:noProof/>
                <w:webHidden/>
              </w:rPr>
              <w:fldChar w:fldCharType="begin"/>
            </w:r>
            <w:r>
              <w:rPr>
                <w:noProof/>
                <w:webHidden/>
              </w:rPr>
              <w:instrText xml:space="preserve"> PAGEREF _Toc100314933 \h </w:instrText>
            </w:r>
            <w:r>
              <w:rPr>
                <w:noProof/>
                <w:webHidden/>
              </w:rPr>
            </w:r>
            <w:r>
              <w:rPr>
                <w:noProof/>
                <w:webHidden/>
              </w:rPr>
              <w:fldChar w:fldCharType="separate"/>
            </w:r>
            <w:r>
              <w:rPr>
                <w:noProof/>
                <w:webHidden/>
              </w:rPr>
              <w:t>2</w:t>
            </w:r>
            <w:r>
              <w:rPr>
                <w:noProof/>
                <w:webHidden/>
              </w:rPr>
              <w:fldChar w:fldCharType="end"/>
            </w:r>
          </w:hyperlink>
        </w:p>
        <w:p w14:paraId="418499DC" w14:textId="5341C128" w:rsidR="005726CB" w:rsidRDefault="005726CB">
          <w:pPr>
            <w:pStyle w:val="TOC1"/>
            <w:tabs>
              <w:tab w:val="right" w:leader="dot" w:pos="9016"/>
            </w:tabs>
            <w:rPr>
              <w:rFonts w:eastAsiaTheme="minorEastAsia"/>
              <w:noProof/>
              <w:lang w:eastAsia="en-GB"/>
            </w:rPr>
          </w:pPr>
          <w:hyperlink w:anchor="_Toc100314934" w:history="1">
            <w:r w:rsidRPr="00B560B4">
              <w:rPr>
                <w:rStyle w:val="Hyperlink"/>
                <w:noProof/>
              </w:rPr>
              <w:t>Case Study</w:t>
            </w:r>
            <w:r>
              <w:rPr>
                <w:noProof/>
                <w:webHidden/>
              </w:rPr>
              <w:tab/>
            </w:r>
            <w:r>
              <w:rPr>
                <w:noProof/>
                <w:webHidden/>
              </w:rPr>
              <w:fldChar w:fldCharType="begin"/>
            </w:r>
            <w:r>
              <w:rPr>
                <w:noProof/>
                <w:webHidden/>
              </w:rPr>
              <w:instrText xml:space="preserve"> PAGEREF _Toc100314934 \h </w:instrText>
            </w:r>
            <w:r>
              <w:rPr>
                <w:noProof/>
                <w:webHidden/>
              </w:rPr>
            </w:r>
            <w:r>
              <w:rPr>
                <w:noProof/>
                <w:webHidden/>
              </w:rPr>
              <w:fldChar w:fldCharType="separate"/>
            </w:r>
            <w:r>
              <w:rPr>
                <w:noProof/>
                <w:webHidden/>
              </w:rPr>
              <w:t>6</w:t>
            </w:r>
            <w:r>
              <w:rPr>
                <w:noProof/>
                <w:webHidden/>
              </w:rPr>
              <w:fldChar w:fldCharType="end"/>
            </w:r>
          </w:hyperlink>
        </w:p>
        <w:p w14:paraId="170F5EE5" w14:textId="02234074" w:rsidR="005726CB" w:rsidRDefault="005726CB">
          <w:pPr>
            <w:pStyle w:val="TOC1"/>
            <w:tabs>
              <w:tab w:val="right" w:leader="dot" w:pos="9016"/>
            </w:tabs>
            <w:rPr>
              <w:rFonts w:eastAsiaTheme="minorEastAsia"/>
              <w:noProof/>
              <w:lang w:eastAsia="en-GB"/>
            </w:rPr>
          </w:pPr>
          <w:hyperlink w:anchor="_Toc100314935" w:history="1">
            <w:r w:rsidRPr="00B560B4">
              <w:rPr>
                <w:rStyle w:val="Hyperlink"/>
                <w:noProof/>
              </w:rPr>
              <w:t>Normal and abnormal physiological conditions based on assessment findings.</w:t>
            </w:r>
            <w:r>
              <w:rPr>
                <w:noProof/>
                <w:webHidden/>
              </w:rPr>
              <w:tab/>
            </w:r>
            <w:r>
              <w:rPr>
                <w:noProof/>
                <w:webHidden/>
              </w:rPr>
              <w:fldChar w:fldCharType="begin"/>
            </w:r>
            <w:r>
              <w:rPr>
                <w:noProof/>
                <w:webHidden/>
              </w:rPr>
              <w:instrText xml:space="preserve"> PAGEREF _Toc100314935 \h </w:instrText>
            </w:r>
            <w:r>
              <w:rPr>
                <w:noProof/>
                <w:webHidden/>
              </w:rPr>
            </w:r>
            <w:r>
              <w:rPr>
                <w:noProof/>
                <w:webHidden/>
              </w:rPr>
              <w:fldChar w:fldCharType="separate"/>
            </w:r>
            <w:r>
              <w:rPr>
                <w:noProof/>
                <w:webHidden/>
              </w:rPr>
              <w:t>7</w:t>
            </w:r>
            <w:r>
              <w:rPr>
                <w:noProof/>
                <w:webHidden/>
              </w:rPr>
              <w:fldChar w:fldCharType="end"/>
            </w:r>
          </w:hyperlink>
        </w:p>
        <w:p w14:paraId="43B84617" w14:textId="7B1204EB" w:rsidR="005726CB" w:rsidRDefault="005726CB">
          <w:pPr>
            <w:pStyle w:val="TOC1"/>
            <w:tabs>
              <w:tab w:val="right" w:leader="dot" w:pos="9016"/>
            </w:tabs>
            <w:rPr>
              <w:rFonts w:eastAsiaTheme="minorEastAsia"/>
              <w:noProof/>
              <w:lang w:eastAsia="en-GB"/>
            </w:rPr>
          </w:pPr>
          <w:hyperlink w:anchor="_Toc100314936" w:history="1">
            <w:r w:rsidRPr="00B560B4">
              <w:rPr>
                <w:rStyle w:val="Hyperlink"/>
                <w:noProof/>
              </w:rPr>
              <w:t>Key Recommendations</w:t>
            </w:r>
            <w:r>
              <w:rPr>
                <w:noProof/>
                <w:webHidden/>
              </w:rPr>
              <w:tab/>
            </w:r>
            <w:r>
              <w:rPr>
                <w:noProof/>
                <w:webHidden/>
              </w:rPr>
              <w:fldChar w:fldCharType="begin"/>
            </w:r>
            <w:r>
              <w:rPr>
                <w:noProof/>
                <w:webHidden/>
              </w:rPr>
              <w:instrText xml:space="preserve"> PAGEREF _Toc100314936 \h </w:instrText>
            </w:r>
            <w:r>
              <w:rPr>
                <w:noProof/>
                <w:webHidden/>
              </w:rPr>
            </w:r>
            <w:r>
              <w:rPr>
                <w:noProof/>
                <w:webHidden/>
              </w:rPr>
              <w:fldChar w:fldCharType="separate"/>
            </w:r>
            <w:r>
              <w:rPr>
                <w:noProof/>
                <w:webHidden/>
              </w:rPr>
              <w:t>8</w:t>
            </w:r>
            <w:r>
              <w:rPr>
                <w:noProof/>
                <w:webHidden/>
              </w:rPr>
              <w:fldChar w:fldCharType="end"/>
            </w:r>
          </w:hyperlink>
        </w:p>
        <w:p w14:paraId="0F65C477" w14:textId="6A3ACB64" w:rsidR="005726CB" w:rsidRDefault="005726CB">
          <w:pPr>
            <w:pStyle w:val="TOC1"/>
            <w:tabs>
              <w:tab w:val="right" w:leader="dot" w:pos="9016"/>
            </w:tabs>
            <w:rPr>
              <w:rFonts w:eastAsiaTheme="minorEastAsia"/>
              <w:noProof/>
              <w:lang w:eastAsia="en-GB"/>
            </w:rPr>
          </w:pPr>
          <w:hyperlink w:anchor="_Toc100314937" w:history="1">
            <w:r w:rsidRPr="00B560B4">
              <w:rPr>
                <w:rStyle w:val="Hyperlink"/>
                <w:noProof/>
              </w:rPr>
              <w:t>Conclusion</w:t>
            </w:r>
            <w:r>
              <w:rPr>
                <w:noProof/>
                <w:webHidden/>
              </w:rPr>
              <w:tab/>
            </w:r>
            <w:r>
              <w:rPr>
                <w:noProof/>
                <w:webHidden/>
              </w:rPr>
              <w:fldChar w:fldCharType="begin"/>
            </w:r>
            <w:r>
              <w:rPr>
                <w:noProof/>
                <w:webHidden/>
              </w:rPr>
              <w:instrText xml:space="preserve"> PAGEREF _Toc100314937 \h </w:instrText>
            </w:r>
            <w:r>
              <w:rPr>
                <w:noProof/>
                <w:webHidden/>
              </w:rPr>
            </w:r>
            <w:r>
              <w:rPr>
                <w:noProof/>
                <w:webHidden/>
              </w:rPr>
              <w:fldChar w:fldCharType="separate"/>
            </w:r>
            <w:r>
              <w:rPr>
                <w:noProof/>
                <w:webHidden/>
              </w:rPr>
              <w:t>9</w:t>
            </w:r>
            <w:r>
              <w:rPr>
                <w:noProof/>
                <w:webHidden/>
              </w:rPr>
              <w:fldChar w:fldCharType="end"/>
            </w:r>
          </w:hyperlink>
        </w:p>
        <w:p w14:paraId="4E2EB01E" w14:textId="108E3C5D" w:rsidR="005726CB" w:rsidRDefault="005726CB">
          <w:pPr>
            <w:pStyle w:val="TOC1"/>
            <w:tabs>
              <w:tab w:val="right" w:leader="dot" w:pos="9016"/>
            </w:tabs>
            <w:rPr>
              <w:rFonts w:eastAsiaTheme="minorEastAsia"/>
              <w:noProof/>
              <w:lang w:eastAsia="en-GB"/>
            </w:rPr>
          </w:pPr>
          <w:hyperlink w:anchor="_Toc100314938" w:history="1">
            <w:r w:rsidRPr="00B560B4">
              <w:rPr>
                <w:rStyle w:val="Hyperlink"/>
                <w:noProof/>
              </w:rPr>
              <w:t>Reference List</w:t>
            </w:r>
            <w:r>
              <w:rPr>
                <w:noProof/>
                <w:webHidden/>
              </w:rPr>
              <w:tab/>
            </w:r>
            <w:r>
              <w:rPr>
                <w:noProof/>
                <w:webHidden/>
              </w:rPr>
              <w:fldChar w:fldCharType="begin"/>
            </w:r>
            <w:r>
              <w:rPr>
                <w:noProof/>
                <w:webHidden/>
              </w:rPr>
              <w:instrText xml:space="preserve"> PAGEREF _Toc100314938 \h </w:instrText>
            </w:r>
            <w:r>
              <w:rPr>
                <w:noProof/>
                <w:webHidden/>
              </w:rPr>
            </w:r>
            <w:r>
              <w:rPr>
                <w:noProof/>
                <w:webHidden/>
              </w:rPr>
              <w:fldChar w:fldCharType="separate"/>
            </w:r>
            <w:r>
              <w:rPr>
                <w:noProof/>
                <w:webHidden/>
              </w:rPr>
              <w:t>10</w:t>
            </w:r>
            <w:r>
              <w:rPr>
                <w:noProof/>
                <w:webHidden/>
              </w:rPr>
              <w:fldChar w:fldCharType="end"/>
            </w:r>
          </w:hyperlink>
        </w:p>
        <w:p w14:paraId="5441A520" w14:textId="3BAE7448" w:rsidR="005726CB" w:rsidRDefault="005726CB">
          <w:r>
            <w:rPr>
              <w:b/>
              <w:bCs/>
              <w:noProof/>
            </w:rPr>
            <w:fldChar w:fldCharType="end"/>
          </w:r>
        </w:p>
      </w:sdtContent>
    </w:sdt>
    <w:p w14:paraId="3D93C647" w14:textId="692A59B9" w:rsidR="00C53718" w:rsidRDefault="00C53718" w:rsidP="009A045D"/>
    <w:p w14:paraId="18C0F66F" w14:textId="3DBACD33" w:rsidR="00C53718" w:rsidRDefault="00C53718" w:rsidP="009A045D"/>
    <w:p w14:paraId="425F054E" w14:textId="525B4AC4" w:rsidR="00C53718" w:rsidRDefault="00C53718" w:rsidP="009A045D"/>
    <w:p w14:paraId="13501B58" w14:textId="0335C628" w:rsidR="00C53718" w:rsidRDefault="00C53718" w:rsidP="009A045D"/>
    <w:p w14:paraId="40FF8F13" w14:textId="27209BA1" w:rsidR="00C53718" w:rsidRDefault="00C53718" w:rsidP="009A045D"/>
    <w:p w14:paraId="28FF4429" w14:textId="63E6961C" w:rsidR="00C53718" w:rsidRDefault="00C53718" w:rsidP="009A045D"/>
    <w:p w14:paraId="20199960" w14:textId="111DAC41" w:rsidR="00C53718" w:rsidRDefault="00C53718" w:rsidP="009A045D"/>
    <w:p w14:paraId="3A65EBD1" w14:textId="73147F39" w:rsidR="00C53718" w:rsidRDefault="00C53718" w:rsidP="009A045D"/>
    <w:p w14:paraId="7461A6CA" w14:textId="6148819A" w:rsidR="00C53718" w:rsidRDefault="00C53718" w:rsidP="009A045D"/>
    <w:p w14:paraId="35A0D247" w14:textId="75AFC5C1" w:rsidR="00C53718" w:rsidRDefault="00C53718" w:rsidP="009A045D"/>
    <w:p w14:paraId="734286C1" w14:textId="5A388DE0" w:rsidR="00C53718" w:rsidRDefault="00C53718" w:rsidP="009A045D"/>
    <w:p w14:paraId="46A7BCA4" w14:textId="2BFCB97E" w:rsidR="00C53718" w:rsidRDefault="00C53718" w:rsidP="009A045D"/>
    <w:p w14:paraId="1964EF6B" w14:textId="50418AC7" w:rsidR="00C53718" w:rsidRDefault="00C53718" w:rsidP="009A045D"/>
    <w:p w14:paraId="7D75C2E4" w14:textId="29C2936D" w:rsidR="00C53718" w:rsidRDefault="00C53718" w:rsidP="009A045D"/>
    <w:p w14:paraId="17BA72EC" w14:textId="57FD8E84" w:rsidR="002F02F6" w:rsidRDefault="002F02F6" w:rsidP="009A045D">
      <w:pPr>
        <w:pStyle w:val="Heading1"/>
      </w:pPr>
    </w:p>
    <w:p w14:paraId="35513266" w14:textId="070741BC" w:rsidR="00C53718" w:rsidRDefault="00C53718" w:rsidP="00C53718"/>
    <w:p w14:paraId="3C717222" w14:textId="78BCDEAC" w:rsidR="00C53718" w:rsidRDefault="00C53718" w:rsidP="00C53718"/>
    <w:p w14:paraId="00B75FF4" w14:textId="39550DF6" w:rsidR="00C53718" w:rsidRDefault="00C53718" w:rsidP="00C53718"/>
    <w:p w14:paraId="0F056203" w14:textId="70804143" w:rsidR="00C53718" w:rsidRDefault="00C53718" w:rsidP="00C53718"/>
    <w:p w14:paraId="0354A872" w14:textId="3B245CA4" w:rsidR="00C53718" w:rsidRDefault="00C53718" w:rsidP="00C53718"/>
    <w:p w14:paraId="7D02E51A" w14:textId="3ACEB223" w:rsidR="00C53718" w:rsidRDefault="00C53718" w:rsidP="00C53718"/>
    <w:p w14:paraId="2694CD45" w14:textId="29BEC55F" w:rsidR="00C53718" w:rsidRDefault="00C53718" w:rsidP="00C53718"/>
    <w:p w14:paraId="142E705D" w14:textId="11399136" w:rsidR="00AB03E7" w:rsidRPr="005726CB" w:rsidRDefault="00B30104" w:rsidP="00B30104">
      <w:pPr>
        <w:pStyle w:val="Heading1"/>
        <w:rPr>
          <w:color w:val="auto"/>
        </w:rPr>
      </w:pPr>
      <w:bookmarkStart w:id="0" w:name="_Toc100314777"/>
      <w:bookmarkStart w:id="1" w:name="_Toc100314933"/>
      <w:r w:rsidRPr="005726CB">
        <w:rPr>
          <w:color w:val="auto"/>
          <w:u w:val="single"/>
        </w:rPr>
        <w:lastRenderedPageBreak/>
        <w:t>Introduction</w:t>
      </w:r>
      <w:bookmarkEnd w:id="0"/>
      <w:bookmarkEnd w:id="1"/>
      <w:r w:rsidRPr="005726CB">
        <w:rPr>
          <w:color w:val="auto"/>
        </w:rPr>
        <w:t xml:space="preserve"> </w:t>
      </w:r>
    </w:p>
    <w:p w14:paraId="75BAE6D4" w14:textId="6A2E3EFB" w:rsidR="004D3A0D" w:rsidRPr="00441E2E" w:rsidRDefault="00E40D40" w:rsidP="00130417">
      <w:pPr>
        <w:spacing w:line="360" w:lineRule="auto"/>
        <w:jc w:val="both"/>
        <w:rPr>
          <w:rFonts w:ascii="Arial" w:hAnsi="Arial" w:cs="Arial"/>
        </w:rPr>
      </w:pPr>
      <w:r w:rsidRPr="00E40D40">
        <w:rPr>
          <w:rFonts w:ascii="Arial" w:hAnsi="Arial" w:cs="Arial"/>
        </w:rPr>
        <w:t>Hypertension is a primary cause of death worldwide, as well as one of the main risk factors for cardiovascular disease and a major cause of early death. Because individuals seldom exhibit with particular symptoms in the early stages of the condition, hypertension is difficult to diagnose until medical issues arise. Hypertension is also difficult to control successfully, as</w:t>
      </w:r>
      <w:r w:rsidR="002F1102">
        <w:rPr>
          <w:rFonts w:ascii="Arial" w:hAnsi="Arial" w:cs="Arial"/>
        </w:rPr>
        <w:t xml:space="preserve"> </w:t>
      </w:r>
      <w:r w:rsidRPr="00E40D40">
        <w:rPr>
          <w:rFonts w:ascii="Arial" w:hAnsi="Arial" w:cs="Arial"/>
        </w:rPr>
        <w:t xml:space="preserve">continuous </w:t>
      </w:r>
      <w:r w:rsidR="00B72FB5" w:rsidRPr="00B72FB5">
        <w:rPr>
          <w:rFonts w:ascii="Arial" w:hAnsi="Arial" w:cs="Arial"/>
        </w:rPr>
        <w:t>consistent treatment</w:t>
      </w:r>
      <w:r w:rsidR="002F1102">
        <w:rPr>
          <w:rFonts w:ascii="Arial" w:hAnsi="Arial" w:cs="Arial"/>
        </w:rPr>
        <w:t xml:space="preserve"> is needed</w:t>
      </w:r>
      <w:r w:rsidR="00B72FB5" w:rsidRPr="00B72FB5">
        <w:rPr>
          <w:rFonts w:ascii="Arial" w:hAnsi="Arial" w:cs="Arial"/>
        </w:rPr>
        <w:t xml:space="preserve"> after it is diagnosed,</w:t>
      </w:r>
      <w:r w:rsidR="00DC2B5B">
        <w:rPr>
          <w:rFonts w:ascii="Arial" w:hAnsi="Arial" w:cs="Arial"/>
        </w:rPr>
        <w:t xml:space="preserve"> also</w:t>
      </w:r>
      <w:r w:rsidRPr="00E40D40">
        <w:rPr>
          <w:rFonts w:ascii="Arial" w:hAnsi="Arial" w:cs="Arial"/>
        </w:rPr>
        <w:t xml:space="preserve"> due to lack of understanding and patient compliance.</w:t>
      </w:r>
      <w:r>
        <w:rPr>
          <w:rFonts w:ascii="Arial" w:hAnsi="Arial" w:cs="Arial"/>
        </w:rPr>
        <w:t xml:space="preserve"> </w:t>
      </w:r>
      <w:r w:rsidR="00E803ED" w:rsidRPr="00441E2E">
        <w:rPr>
          <w:rFonts w:ascii="Arial" w:hAnsi="Arial" w:cs="Arial"/>
        </w:rPr>
        <w:t>People's health may be improved by altering their behaviour, such as encouraging individuals to quit smoking and become more active, as well as encouraging health professionals to modify their behaviour in order to enhance the quality of treatment they deliver. There are several methods for assisting people to modify their behaviour, but these are frequently inefficient and must be improved and changed for diverse circumstances. Improving treatments is dependent on providing precise descriptions, particularly of the "active ingredients" that are responsible for change.</w:t>
      </w:r>
      <w:r w:rsidR="005150CA" w:rsidRPr="005150CA">
        <w:t xml:space="preserve"> </w:t>
      </w:r>
      <w:r w:rsidR="005150CA" w:rsidRPr="005150CA">
        <w:rPr>
          <w:rFonts w:ascii="Arial" w:hAnsi="Arial" w:cs="Arial"/>
        </w:rPr>
        <w:t>Hypertension is a significant modifiable risk factor for heart disease and stroke. Hypertension can lower the risk of stroke by up to 42% and the risk of coronary heart disease by roughly 14% with proper treatment. However, smoking, obesity, diabetes, dyslipidaemia, and other lifestyle variables have been linked to cardiovascular disease and hypertension. Because effective hypertension management considers the patient's age, sex, race, nutrition, exercise, cigarette use, comorbid diseases, antihypertensive medication treatment, compliance, and blood pressure control, lifestyle is an important aspect. Bruno et a</w:t>
      </w:r>
      <w:r w:rsidR="00552622">
        <w:rPr>
          <w:rFonts w:ascii="Arial" w:hAnsi="Arial" w:cs="Arial"/>
        </w:rPr>
        <w:t>l,</w:t>
      </w:r>
      <w:r w:rsidR="00ED0112">
        <w:rPr>
          <w:rFonts w:ascii="Arial" w:hAnsi="Arial" w:cs="Arial"/>
        </w:rPr>
        <w:t xml:space="preserve"> (</w:t>
      </w:r>
      <w:r w:rsidR="00552622">
        <w:rPr>
          <w:rFonts w:ascii="Arial" w:hAnsi="Arial" w:cs="Arial"/>
        </w:rPr>
        <w:t>2016</w:t>
      </w:r>
      <w:r w:rsidR="00ED0112">
        <w:rPr>
          <w:rFonts w:ascii="Arial" w:hAnsi="Arial" w:cs="Arial"/>
        </w:rPr>
        <w:t>)</w:t>
      </w:r>
      <w:r w:rsidR="005150CA" w:rsidRPr="005150CA">
        <w:rPr>
          <w:rFonts w:ascii="Arial" w:hAnsi="Arial" w:cs="Arial"/>
        </w:rPr>
        <w:t>. investigated the prevalence of systemic arterial hypertension in young individuals and its relationship to modifiable risk variables. The key factors were discovered as male sex, obesity, and eating behaviours.</w:t>
      </w:r>
      <w:r w:rsidR="00E803ED" w:rsidRPr="00441E2E">
        <w:rPr>
          <w:rFonts w:ascii="Arial" w:hAnsi="Arial" w:cs="Arial"/>
        </w:rPr>
        <w:t xml:space="preserve"> In prior work, we created a way for reporting interventions in terms of 'behaviour change strategies.' This has been beneficial to both those implementing treatments and researchers.</w:t>
      </w:r>
      <w:r w:rsidR="004D3A0D" w:rsidRPr="00441E2E">
        <w:rPr>
          <w:rFonts w:ascii="Arial" w:hAnsi="Arial" w:cs="Arial"/>
        </w:rPr>
        <w:t xml:space="preserve"> </w:t>
      </w:r>
      <w:r w:rsidR="00B30104" w:rsidRPr="00441E2E">
        <w:rPr>
          <w:rFonts w:ascii="Arial" w:hAnsi="Arial" w:cs="Arial"/>
        </w:rPr>
        <w:t xml:space="preserve">The </w:t>
      </w:r>
      <w:r w:rsidR="0085030B" w:rsidRPr="00441E2E">
        <w:rPr>
          <w:rFonts w:ascii="Arial" w:hAnsi="Arial" w:cs="Arial"/>
        </w:rPr>
        <w:t xml:space="preserve">medical </w:t>
      </w:r>
      <w:r w:rsidR="00D31E8E" w:rsidRPr="00441E2E">
        <w:rPr>
          <w:rFonts w:ascii="Arial" w:hAnsi="Arial" w:cs="Arial"/>
        </w:rPr>
        <w:t xml:space="preserve">examiner must </w:t>
      </w:r>
      <w:r w:rsidR="00B30104" w:rsidRPr="00441E2E">
        <w:rPr>
          <w:rFonts w:ascii="Arial" w:hAnsi="Arial" w:cs="Arial"/>
        </w:rPr>
        <w:t xml:space="preserve">be able to deliver quality, safe treatment to the patient </w:t>
      </w:r>
      <w:r w:rsidR="00441E2E" w:rsidRPr="00441E2E">
        <w:rPr>
          <w:rFonts w:ascii="Arial" w:hAnsi="Arial" w:cs="Arial"/>
        </w:rPr>
        <w:t xml:space="preserve">and it is essential that they </w:t>
      </w:r>
      <w:r w:rsidR="00B30104" w:rsidRPr="00441E2E">
        <w:rPr>
          <w:rFonts w:ascii="Arial" w:hAnsi="Arial" w:cs="Arial"/>
        </w:rPr>
        <w:t>know how to assess the cardiovascular system effectively and detect both normal and abnormal assessment findings. It's critical to understand the many operations of the cardiovascular system before examining a patient.</w:t>
      </w:r>
      <w:r w:rsidR="00393CB2" w:rsidRPr="00441E2E">
        <w:rPr>
          <w:rFonts w:ascii="Arial" w:hAnsi="Arial" w:cs="Arial"/>
        </w:rPr>
        <w:t xml:space="preserve"> For detecting indicators of probable failure, a subjective examination of the cardiovascular and peripheral vascular systems is critical. The physician starts their subjective cardiovascular assessment with a focused interview. The in-depth interview entails questions about prior medical and family history, medicines, cardiac risk variables, and concerns presented. Chest discomfort, peripheral edoema, unexplained abrupt weight gain, shortness of breath dyspnoea, irregular pulse rate or rhythm, dizziness, or poor peripheral circulation are all symptoms connected to the cardiovascular system. Any new or worsening symptoms should be written down and reported to your doctor.</w:t>
      </w:r>
      <w:r w:rsidR="003F24A6" w:rsidRPr="00441E2E">
        <w:rPr>
          <w:rFonts w:ascii="Arial" w:hAnsi="Arial" w:cs="Arial"/>
        </w:rPr>
        <w:t xml:space="preserve"> </w:t>
      </w:r>
    </w:p>
    <w:p w14:paraId="052FD951" w14:textId="77777777" w:rsidR="000514BA" w:rsidRDefault="000514BA" w:rsidP="00130417">
      <w:pPr>
        <w:spacing w:line="360" w:lineRule="auto"/>
        <w:jc w:val="both"/>
        <w:rPr>
          <w:rFonts w:ascii="Arial" w:hAnsi="Arial" w:cs="Arial"/>
        </w:rPr>
      </w:pPr>
    </w:p>
    <w:p w14:paraId="42D69488" w14:textId="22955306" w:rsidR="00E23BE2" w:rsidRDefault="003F24A6" w:rsidP="00130417">
      <w:pPr>
        <w:spacing w:line="360" w:lineRule="auto"/>
        <w:jc w:val="both"/>
        <w:rPr>
          <w:rFonts w:ascii="Arial" w:hAnsi="Arial" w:cs="Arial"/>
        </w:rPr>
      </w:pPr>
      <w:r w:rsidRPr="000514BA">
        <w:rPr>
          <w:rFonts w:ascii="Arial" w:hAnsi="Arial" w:cs="Arial"/>
        </w:rPr>
        <w:t xml:space="preserve">Since the 1960s, the rate of cardiovascular disease in the United Kingdom has been steadily decreasing Scarborough et al </w:t>
      </w:r>
      <w:r w:rsidR="00ED0112">
        <w:rPr>
          <w:rFonts w:ascii="Arial" w:hAnsi="Arial" w:cs="Arial"/>
        </w:rPr>
        <w:t>(</w:t>
      </w:r>
      <w:r w:rsidRPr="000514BA">
        <w:rPr>
          <w:rFonts w:ascii="Arial" w:hAnsi="Arial" w:cs="Arial"/>
        </w:rPr>
        <w:t xml:space="preserve">2011). This drop occurred in many places of the world, including Western Europe, the United States of </w:t>
      </w:r>
      <w:r w:rsidR="00841584" w:rsidRPr="000514BA">
        <w:rPr>
          <w:rFonts w:ascii="Arial" w:hAnsi="Arial" w:cs="Arial"/>
        </w:rPr>
        <w:t>America,</w:t>
      </w:r>
      <w:r w:rsidRPr="000514BA">
        <w:rPr>
          <w:rFonts w:ascii="Arial" w:hAnsi="Arial" w:cs="Arial"/>
        </w:rPr>
        <w:t xml:space="preserve"> and Australia. Between 1968 and 1978, mortality from coronary heart disease fell by 20% in the United States Jones and Greene </w:t>
      </w:r>
      <w:r w:rsidR="00ED0112">
        <w:rPr>
          <w:rFonts w:ascii="Arial" w:hAnsi="Arial" w:cs="Arial"/>
        </w:rPr>
        <w:t>(</w:t>
      </w:r>
      <w:r w:rsidRPr="000514BA">
        <w:rPr>
          <w:rFonts w:ascii="Arial" w:hAnsi="Arial" w:cs="Arial"/>
        </w:rPr>
        <w:t>2013). It was unclear why this drop occurred at the time, but subsequent modelling pointed to a greater understanding of CVD risk factors, as well as early preventive programmes and improved treatment. Using Scottish data from 1975 to 1994, Capewell et al (1999) found that risk factor reductions through prevention contributed 51 percent to the fall in death rate and improved coronary treatment by a factor of two</w:t>
      </w:r>
      <w:r w:rsidR="0069093F" w:rsidRPr="000514BA">
        <w:rPr>
          <w:rFonts w:ascii="Arial" w:hAnsi="Arial" w:cs="Arial"/>
        </w:rPr>
        <w:t xml:space="preserve"> CVD</w:t>
      </w:r>
      <w:r w:rsidR="00AF6F70" w:rsidRPr="000514BA">
        <w:rPr>
          <w:rFonts w:ascii="Arial" w:hAnsi="Arial" w:cs="Arial"/>
        </w:rPr>
        <w:t xml:space="preserve"> </w:t>
      </w:r>
      <w:r w:rsidR="0069093F" w:rsidRPr="000514BA">
        <w:rPr>
          <w:rFonts w:ascii="Arial" w:hAnsi="Arial" w:cs="Arial"/>
        </w:rPr>
        <w:t>i</w:t>
      </w:r>
      <w:r w:rsidR="00AF6F70" w:rsidRPr="000514BA">
        <w:rPr>
          <w:rFonts w:ascii="Arial" w:hAnsi="Arial" w:cs="Arial"/>
        </w:rPr>
        <w:t xml:space="preserve">s frequently linked to the </w:t>
      </w:r>
      <w:r w:rsidR="0069093F" w:rsidRPr="000514BA">
        <w:rPr>
          <w:rFonts w:ascii="Arial" w:hAnsi="Arial" w:cs="Arial"/>
        </w:rPr>
        <w:t>build-up</w:t>
      </w:r>
      <w:r w:rsidR="00AF6F70" w:rsidRPr="000514BA">
        <w:rPr>
          <w:rFonts w:ascii="Arial" w:hAnsi="Arial" w:cs="Arial"/>
        </w:rPr>
        <w:t xml:space="preserve"> of fatty deposits in the arteries (atherosclerosis) and a higher risk of blood clots. It's also linked to artery damage in organs like the brain, heart, kidneys, and eyes.</w:t>
      </w:r>
      <w:r w:rsidR="0069093F" w:rsidRPr="000514BA">
        <w:rPr>
          <w:rFonts w:ascii="Arial" w:hAnsi="Arial" w:cs="Arial"/>
        </w:rPr>
        <w:t xml:space="preserve"> </w:t>
      </w:r>
      <w:r w:rsidR="00AF6F70" w:rsidRPr="000514BA">
        <w:rPr>
          <w:rFonts w:ascii="Arial" w:hAnsi="Arial" w:cs="Arial"/>
        </w:rPr>
        <w:t>CVD is one of the primary causes of death and disability in the United Kingdom, however it may often be avoided in large part</w:t>
      </w:r>
      <w:r w:rsidR="000B409B" w:rsidRPr="000514BA">
        <w:rPr>
          <w:rFonts w:ascii="Arial" w:hAnsi="Arial" w:cs="Arial"/>
        </w:rPr>
        <w:t>ly</w:t>
      </w:r>
      <w:r w:rsidR="00AF6F70" w:rsidRPr="000514BA">
        <w:rPr>
          <w:rFonts w:ascii="Arial" w:hAnsi="Arial" w:cs="Arial"/>
        </w:rPr>
        <w:t xml:space="preserve"> by </w:t>
      </w:r>
      <w:r w:rsidR="000B409B" w:rsidRPr="000514BA">
        <w:rPr>
          <w:rFonts w:ascii="Arial" w:hAnsi="Arial" w:cs="Arial"/>
        </w:rPr>
        <w:t>making health</w:t>
      </w:r>
      <w:r w:rsidR="00AA1E66" w:rsidRPr="000514BA">
        <w:rPr>
          <w:rFonts w:ascii="Arial" w:hAnsi="Arial" w:cs="Arial"/>
        </w:rPr>
        <w:t xml:space="preserve">ier </w:t>
      </w:r>
      <w:r w:rsidR="00E23BE2">
        <w:rPr>
          <w:rFonts w:ascii="Arial" w:hAnsi="Arial" w:cs="Arial"/>
        </w:rPr>
        <w:t>lifestyle</w:t>
      </w:r>
      <w:r w:rsidR="002A1687" w:rsidRPr="002A1687">
        <w:t xml:space="preserve"> </w:t>
      </w:r>
      <w:r w:rsidR="002A1687" w:rsidRPr="002A1687">
        <w:rPr>
          <w:rFonts w:ascii="Arial" w:hAnsi="Arial" w:cs="Arial"/>
        </w:rPr>
        <w:t>choices</w:t>
      </w:r>
      <w:r w:rsidR="00AF322D">
        <w:rPr>
          <w:rFonts w:ascii="Arial" w:hAnsi="Arial" w:cs="Arial"/>
        </w:rPr>
        <w:t>.</w:t>
      </w:r>
    </w:p>
    <w:p w14:paraId="38946F72" w14:textId="5A0271D6" w:rsidR="00E23BE2" w:rsidRDefault="002A1687">
      <w:pPr>
        <w:rPr>
          <w:rFonts w:ascii="Arial" w:hAnsi="Arial" w:cs="Arial"/>
        </w:rPr>
      </w:pPr>
      <w:r>
        <w:rPr>
          <w:rFonts w:ascii="Arial" w:hAnsi="Arial" w:cs="Arial"/>
          <w:noProof/>
        </w:rPr>
        <w:lastRenderedPageBreak/>
        <w:drawing>
          <wp:inline distT="0" distB="0" distL="0" distR="0" wp14:anchorId="2AD61475" wp14:editId="738DF6D7">
            <wp:extent cx="5731510" cy="834580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8345805"/>
                    </a:xfrm>
                    <a:prstGeom prst="rect">
                      <a:avLst/>
                    </a:prstGeom>
                  </pic:spPr>
                </pic:pic>
              </a:graphicData>
            </a:graphic>
          </wp:inline>
        </w:drawing>
      </w:r>
      <w:r w:rsidR="00E23BE2">
        <w:rPr>
          <w:rFonts w:ascii="Arial" w:hAnsi="Arial" w:cs="Arial"/>
        </w:rPr>
        <w:br w:type="page"/>
      </w:r>
    </w:p>
    <w:p w14:paraId="45F73755" w14:textId="77777777" w:rsidR="00E23BE2" w:rsidRDefault="00E23BE2" w:rsidP="000514BA">
      <w:pPr>
        <w:spacing w:line="360" w:lineRule="auto"/>
        <w:jc w:val="both"/>
        <w:rPr>
          <w:rFonts w:ascii="Arial" w:hAnsi="Arial" w:cs="Arial"/>
        </w:rPr>
      </w:pPr>
    </w:p>
    <w:p w14:paraId="38BE106D" w14:textId="536D81DC" w:rsidR="00E23BE2" w:rsidRDefault="002A1687">
      <w:pPr>
        <w:rPr>
          <w:rFonts w:ascii="Arial" w:hAnsi="Arial" w:cs="Arial"/>
        </w:rPr>
      </w:pPr>
      <w:r>
        <w:rPr>
          <w:rFonts w:ascii="Arial" w:hAnsi="Arial" w:cs="Arial"/>
          <w:noProof/>
        </w:rPr>
        <w:drawing>
          <wp:inline distT="0" distB="0" distL="0" distR="0" wp14:anchorId="7F11153C" wp14:editId="29619683">
            <wp:extent cx="5731510" cy="8082280"/>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8082280"/>
                    </a:xfrm>
                    <a:prstGeom prst="rect">
                      <a:avLst/>
                    </a:prstGeom>
                  </pic:spPr>
                </pic:pic>
              </a:graphicData>
            </a:graphic>
          </wp:inline>
        </w:drawing>
      </w:r>
    </w:p>
    <w:p w14:paraId="7B1647C5" w14:textId="6DC362A1" w:rsidR="003F24A6" w:rsidRPr="00EF5EB6" w:rsidRDefault="003F24A6" w:rsidP="000514BA">
      <w:pPr>
        <w:spacing w:line="360" w:lineRule="auto"/>
        <w:jc w:val="both"/>
        <w:rPr>
          <w:rFonts w:ascii="Arial" w:hAnsi="Arial" w:cs="Arial"/>
        </w:rPr>
      </w:pPr>
      <w:r w:rsidRPr="003F24A6">
        <w:t xml:space="preserve"> </w:t>
      </w:r>
    </w:p>
    <w:p w14:paraId="762E3532" w14:textId="67D110DA" w:rsidR="000514BA" w:rsidRPr="005726CB" w:rsidRDefault="000514BA" w:rsidP="000514BA">
      <w:pPr>
        <w:pStyle w:val="Heading1"/>
        <w:rPr>
          <w:color w:val="auto"/>
          <w:u w:val="single"/>
        </w:rPr>
      </w:pPr>
      <w:bookmarkStart w:id="2" w:name="_Toc100314778"/>
      <w:bookmarkStart w:id="3" w:name="_Toc100314934"/>
      <w:r w:rsidRPr="005726CB">
        <w:rPr>
          <w:color w:val="auto"/>
          <w:u w:val="single"/>
        </w:rPr>
        <w:lastRenderedPageBreak/>
        <w:t>Case Study</w:t>
      </w:r>
      <w:bookmarkEnd w:id="2"/>
      <w:bookmarkEnd w:id="3"/>
    </w:p>
    <w:p w14:paraId="777C5F3C" w14:textId="77777777" w:rsidR="00E8128C" w:rsidRDefault="0063160D" w:rsidP="00130417">
      <w:pPr>
        <w:spacing w:line="360" w:lineRule="auto"/>
        <w:jc w:val="both"/>
        <w:rPr>
          <w:rFonts w:ascii="Arial" w:hAnsi="Arial" w:cs="Arial"/>
        </w:rPr>
      </w:pPr>
      <w:r w:rsidRPr="00130417">
        <w:rPr>
          <w:rFonts w:ascii="Arial" w:hAnsi="Arial" w:cs="Arial"/>
        </w:rPr>
        <w:t xml:space="preserve">The </w:t>
      </w:r>
      <w:r w:rsidR="007C3D9F" w:rsidRPr="00130417">
        <w:rPr>
          <w:rFonts w:ascii="Arial" w:hAnsi="Arial" w:cs="Arial"/>
        </w:rPr>
        <w:t>patient’s</w:t>
      </w:r>
      <w:r w:rsidRPr="00130417">
        <w:rPr>
          <w:rFonts w:ascii="Arial" w:hAnsi="Arial" w:cs="Arial"/>
        </w:rPr>
        <w:t xml:space="preserve"> name</w:t>
      </w:r>
      <w:r w:rsidR="0042384D" w:rsidRPr="00130417">
        <w:rPr>
          <w:rFonts w:ascii="Arial" w:hAnsi="Arial" w:cs="Arial"/>
        </w:rPr>
        <w:t xml:space="preserve"> is</w:t>
      </w:r>
      <w:r w:rsidRPr="00130417">
        <w:rPr>
          <w:rFonts w:ascii="Arial" w:hAnsi="Arial" w:cs="Arial"/>
        </w:rPr>
        <w:t xml:space="preserve"> </w:t>
      </w:r>
      <w:r w:rsidR="00430A05" w:rsidRPr="00130417">
        <w:rPr>
          <w:rFonts w:ascii="Arial" w:hAnsi="Arial" w:cs="Arial"/>
        </w:rPr>
        <w:t>James</w:t>
      </w:r>
      <w:r w:rsidR="00B94B49" w:rsidRPr="00130417">
        <w:rPr>
          <w:rFonts w:ascii="Arial" w:hAnsi="Arial" w:cs="Arial"/>
        </w:rPr>
        <w:t xml:space="preserve"> </w:t>
      </w:r>
      <w:r w:rsidRPr="00130417">
        <w:rPr>
          <w:rFonts w:ascii="Arial" w:hAnsi="Arial" w:cs="Arial"/>
        </w:rPr>
        <w:t>Turnner</w:t>
      </w:r>
      <w:r w:rsidR="0091353B" w:rsidRPr="00130417">
        <w:rPr>
          <w:rFonts w:ascii="Arial" w:hAnsi="Arial" w:cs="Arial"/>
        </w:rPr>
        <w:t xml:space="preserve"> he</w:t>
      </w:r>
      <w:r w:rsidR="00430A05" w:rsidRPr="00130417">
        <w:rPr>
          <w:rFonts w:ascii="Arial" w:hAnsi="Arial" w:cs="Arial"/>
        </w:rPr>
        <w:t xml:space="preserve"> is a 58-year-old Black Caribbean male who lives alone in his council </w:t>
      </w:r>
      <w:r w:rsidRPr="00130417">
        <w:rPr>
          <w:rFonts w:ascii="Arial" w:hAnsi="Arial" w:cs="Arial"/>
        </w:rPr>
        <w:t xml:space="preserve">estate </w:t>
      </w:r>
      <w:r w:rsidR="00430A05" w:rsidRPr="00130417">
        <w:rPr>
          <w:rFonts w:ascii="Arial" w:hAnsi="Arial" w:cs="Arial"/>
        </w:rPr>
        <w:t>property after losing his wife four years ago to a stroke</w:t>
      </w:r>
      <w:r w:rsidR="00E15CB7" w:rsidRPr="00130417">
        <w:rPr>
          <w:rFonts w:ascii="Arial" w:hAnsi="Arial" w:cs="Arial"/>
        </w:rPr>
        <w:t xml:space="preserve">. </w:t>
      </w:r>
      <w:r w:rsidR="00F45B2B">
        <w:rPr>
          <w:rFonts w:ascii="Arial" w:hAnsi="Arial" w:cs="Arial"/>
        </w:rPr>
        <w:t xml:space="preserve">Mr Turnner </w:t>
      </w:r>
      <w:r w:rsidR="00430A05" w:rsidRPr="00130417">
        <w:rPr>
          <w:rFonts w:ascii="Arial" w:hAnsi="Arial" w:cs="Arial"/>
        </w:rPr>
        <w:t xml:space="preserve">seeks treatment and or advice from myself at the clinic today </w:t>
      </w:r>
      <w:r w:rsidR="00266435" w:rsidRPr="00130417">
        <w:rPr>
          <w:rFonts w:ascii="Arial" w:hAnsi="Arial" w:cs="Arial"/>
        </w:rPr>
        <w:t>after arriving at the clinic with</w:t>
      </w:r>
      <w:r w:rsidR="00430A05" w:rsidRPr="00130417">
        <w:rPr>
          <w:rFonts w:ascii="Arial" w:hAnsi="Arial" w:cs="Arial"/>
        </w:rPr>
        <w:t xml:space="preserve"> complaints of</w:t>
      </w:r>
      <w:r w:rsidR="00F45B2B">
        <w:rPr>
          <w:rFonts w:ascii="Arial" w:hAnsi="Arial" w:cs="Arial"/>
        </w:rPr>
        <w:t xml:space="preserve"> abrupt </w:t>
      </w:r>
      <w:r w:rsidR="00F45B2B" w:rsidRPr="00130417">
        <w:rPr>
          <w:rFonts w:ascii="Arial" w:hAnsi="Arial" w:cs="Arial"/>
        </w:rPr>
        <w:t>weakness</w:t>
      </w:r>
      <w:r w:rsidR="00430A05" w:rsidRPr="00130417">
        <w:rPr>
          <w:rFonts w:ascii="Arial" w:hAnsi="Arial" w:cs="Arial"/>
        </w:rPr>
        <w:t xml:space="preserve"> and </w:t>
      </w:r>
      <w:r w:rsidR="00F45B2B">
        <w:rPr>
          <w:rFonts w:ascii="Arial" w:hAnsi="Arial" w:cs="Arial"/>
        </w:rPr>
        <w:t xml:space="preserve">an unexplained </w:t>
      </w:r>
      <w:r w:rsidR="00430A05" w:rsidRPr="00130417">
        <w:rPr>
          <w:rFonts w:ascii="Arial" w:hAnsi="Arial" w:cs="Arial"/>
        </w:rPr>
        <w:t xml:space="preserve">tightness of the chest. </w:t>
      </w:r>
      <w:r w:rsidR="0091353B" w:rsidRPr="00130417">
        <w:rPr>
          <w:rFonts w:ascii="Arial" w:hAnsi="Arial" w:cs="Arial"/>
        </w:rPr>
        <w:t xml:space="preserve">Mr Turnner </w:t>
      </w:r>
      <w:r w:rsidR="00430A05" w:rsidRPr="00130417">
        <w:rPr>
          <w:rFonts w:ascii="Arial" w:hAnsi="Arial" w:cs="Arial"/>
        </w:rPr>
        <w:t>states that for the past three weeks he has not had his usual pep in his step</w:t>
      </w:r>
      <w:r w:rsidR="0091353B" w:rsidRPr="00130417">
        <w:rPr>
          <w:rFonts w:ascii="Arial" w:hAnsi="Arial" w:cs="Arial"/>
        </w:rPr>
        <w:t>,</w:t>
      </w:r>
      <w:r w:rsidR="00430A05" w:rsidRPr="00130417">
        <w:rPr>
          <w:rFonts w:ascii="Arial" w:hAnsi="Arial" w:cs="Arial"/>
        </w:rPr>
        <w:t xml:space="preserve"> and </w:t>
      </w:r>
      <w:r w:rsidR="003C42DC" w:rsidRPr="00130417">
        <w:rPr>
          <w:rFonts w:ascii="Arial" w:hAnsi="Arial" w:cs="Arial"/>
        </w:rPr>
        <w:t>as the days go by</w:t>
      </w:r>
      <w:r w:rsidR="00E8128C">
        <w:rPr>
          <w:rFonts w:ascii="Arial" w:hAnsi="Arial" w:cs="Arial"/>
        </w:rPr>
        <w:t xml:space="preserve">, </w:t>
      </w:r>
      <w:r w:rsidR="00430A05" w:rsidRPr="00130417">
        <w:rPr>
          <w:rFonts w:ascii="Arial" w:hAnsi="Arial" w:cs="Arial"/>
        </w:rPr>
        <w:t xml:space="preserve">he </w:t>
      </w:r>
      <w:r w:rsidR="003C42DC" w:rsidRPr="00130417">
        <w:rPr>
          <w:rFonts w:ascii="Arial" w:hAnsi="Arial" w:cs="Arial"/>
        </w:rPr>
        <w:t xml:space="preserve">has noticed that he </w:t>
      </w:r>
      <w:r w:rsidR="00430A05" w:rsidRPr="00130417">
        <w:rPr>
          <w:rFonts w:ascii="Arial" w:hAnsi="Arial" w:cs="Arial"/>
        </w:rPr>
        <w:t>feels too tired to</w:t>
      </w:r>
      <w:r w:rsidR="003C42DC" w:rsidRPr="00130417">
        <w:rPr>
          <w:rFonts w:ascii="Arial" w:hAnsi="Arial" w:cs="Arial"/>
        </w:rPr>
        <w:t xml:space="preserve"> even</w:t>
      </w:r>
      <w:r w:rsidR="00430A05" w:rsidRPr="00130417">
        <w:rPr>
          <w:rFonts w:ascii="Arial" w:hAnsi="Arial" w:cs="Arial"/>
        </w:rPr>
        <w:t xml:space="preserve"> finish</w:t>
      </w:r>
      <w:r w:rsidR="00381F44" w:rsidRPr="00130417">
        <w:rPr>
          <w:rFonts w:ascii="Arial" w:hAnsi="Arial" w:cs="Arial"/>
        </w:rPr>
        <w:t xml:space="preserve"> the smallest of</w:t>
      </w:r>
      <w:r w:rsidR="00430A05" w:rsidRPr="00130417">
        <w:rPr>
          <w:rFonts w:ascii="Arial" w:hAnsi="Arial" w:cs="Arial"/>
        </w:rPr>
        <w:t xml:space="preserve"> household chores. His past medical history </w:t>
      </w:r>
      <w:r w:rsidR="0085695E" w:rsidRPr="00130417">
        <w:rPr>
          <w:rFonts w:ascii="Arial" w:hAnsi="Arial" w:cs="Arial"/>
        </w:rPr>
        <w:t xml:space="preserve">includes </w:t>
      </w:r>
      <w:r w:rsidR="0091353B" w:rsidRPr="00130417">
        <w:rPr>
          <w:rFonts w:ascii="Arial" w:hAnsi="Arial" w:cs="Arial"/>
        </w:rPr>
        <w:t>H</w:t>
      </w:r>
      <w:r w:rsidR="00430A05" w:rsidRPr="00130417">
        <w:rPr>
          <w:rFonts w:ascii="Arial" w:hAnsi="Arial" w:cs="Arial"/>
        </w:rPr>
        <w:t xml:space="preserve">igh </w:t>
      </w:r>
      <w:r w:rsidR="0091353B" w:rsidRPr="00130417">
        <w:rPr>
          <w:rFonts w:ascii="Arial" w:hAnsi="Arial" w:cs="Arial"/>
        </w:rPr>
        <w:t>B</w:t>
      </w:r>
      <w:r w:rsidR="00430A05" w:rsidRPr="00130417">
        <w:rPr>
          <w:rFonts w:ascii="Arial" w:hAnsi="Arial" w:cs="Arial"/>
        </w:rPr>
        <w:t xml:space="preserve">lood </w:t>
      </w:r>
      <w:r w:rsidR="0091353B" w:rsidRPr="00130417">
        <w:rPr>
          <w:rFonts w:ascii="Arial" w:hAnsi="Arial" w:cs="Arial"/>
        </w:rPr>
        <w:t>P</w:t>
      </w:r>
      <w:r w:rsidR="00430A05" w:rsidRPr="00130417">
        <w:rPr>
          <w:rFonts w:ascii="Arial" w:hAnsi="Arial" w:cs="Arial"/>
        </w:rPr>
        <w:t>ressure</w:t>
      </w:r>
      <w:r w:rsidR="00381F44" w:rsidRPr="00130417">
        <w:rPr>
          <w:rFonts w:ascii="Arial" w:hAnsi="Arial" w:cs="Arial"/>
        </w:rPr>
        <w:t>,</w:t>
      </w:r>
      <w:r w:rsidR="00430A05" w:rsidRPr="00130417">
        <w:rPr>
          <w:rFonts w:ascii="Arial" w:hAnsi="Arial" w:cs="Arial"/>
        </w:rPr>
        <w:t xml:space="preserve"> </w:t>
      </w:r>
      <w:r w:rsidR="0091353B" w:rsidRPr="00130417">
        <w:rPr>
          <w:rFonts w:ascii="Arial" w:hAnsi="Arial" w:cs="Arial"/>
        </w:rPr>
        <w:t>G</w:t>
      </w:r>
      <w:r w:rsidR="00841584" w:rsidRPr="00130417">
        <w:rPr>
          <w:rFonts w:ascii="Arial" w:hAnsi="Arial" w:cs="Arial"/>
        </w:rPr>
        <w:t>out,</w:t>
      </w:r>
      <w:r w:rsidR="00381F44" w:rsidRPr="00130417">
        <w:rPr>
          <w:rFonts w:ascii="Arial" w:hAnsi="Arial" w:cs="Arial"/>
        </w:rPr>
        <w:t xml:space="preserve"> </w:t>
      </w:r>
      <w:r w:rsidR="00A015C6" w:rsidRPr="00130417">
        <w:rPr>
          <w:rFonts w:ascii="Arial" w:hAnsi="Arial" w:cs="Arial"/>
        </w:rPr>
        <w:t xml:space="preserve">and low </w:t>
      </w:r>
      <w:r w:rsidR="0091353B" w:rsidRPr="00130417">
        <w:rPr>
          <w:rFonts w:ascii="Arial" w:hAnsi="Arial" w:cs="Arial"/>
        </w:rPr>
        <w:t>Vitamin</w:t>
      </w:r>
      <w:r w:rsidR="00A015C6" w:rsidRPr="00130417">
        <w:rPr>
          <w:rFonts w:ascii="Arial" w:hAnsi="Arial" w:cs="Arial"/>
        </w:rPr>
        <w:t xml:space="preserve"> </w:t>
      </w:r>
      <w:r w:rsidR="00841584" w:rsidRPr="00130417">
        <w:rPr>
          <w:rFonts w:ascii="Arial" w:hAnsi="Arial" w:cs="Arial"/>
        </w:rPr>
        <w:t>D,</w:t>
      </w:r>
      <w:r w:rsidR="00D631BB" w:rsidRPr="00130417">
        <w:rPr>
          <w:rFonts w:ascii="Arial" w:hAnsi="Arial" w:cs="Arial"/>
        </w:rPr>
        <w:t xml:space="preserve"> </w:t>
      </w:r>
      <w:r w:rsidR="004A1839" w:rsidRPr="00130417">
        <w:rPr>
          <w:rFonts w:ascii="Arial" w:hAnsi="Arial" w:cs="Arial"/>
        </w:rPr>
        <w:t xml:space="preserve">upon arrival Mr Turnner </w:t>
      </w:r>
      <w:r w:rsidR="002E5570" w:rsidRPr="00130417">
        <w:rPr>
          <w:rFonts w:ascii="Arial" w:hAnsi="Arial" w:cs="Arial"/>
        </w:rPr>
        <w:t>produced a copy of his</w:t>
      </w:r>
      <w:r w:rsidR="00461097" w:rsidRPr="00130417">
        <w:rPr>
          <w:rFonts w:ascii="Arial" w:hAnsi="Arial" w:cs="Arial"/>
        </w:rPr>
        <w:t xml:space="preserve"> patient medication </w:t>
      </w:r>
      <w:r w:rsidR="00B21B2C" w:rsidRPr="00130417">
        <w:rPr>
          <w:rFonts w:ascii="Arial" w:hAnsi="Arial" w:cs="Arial"/>
        </w:rPr>
        <w:t>history also know</w:t>
      </w:r>
      <w:r w:rsidR="006E4A75" w:rsidRPr="00130417">
        <w:rPr>
          <w:rFonts w:ascii="Arial" w:hAnsi="Arial" w:cs="Arial"/>
        </w:rPr>
        <w:t>n as a repeat pr</w:t>
      </w:r>
      <w:r w:rsidR="00B47E7B" w:rsidRPr="00130417">
        <w:rPr>
          <w:rFonts w:ascii="Arial" w:hAnsi="Arial" w:cs="Arial"/>
        </w:rPr>
        <w:t xml:space="preserve">escription. </w:t>
      </w:r>
    </w:p>
    <w:p w14:paraId="5EBF37F8" w14:textId="54417DFB" w:rsidR="00755B4D" w:rsidRDefault="00B47E7B" w:rsidP="00130417">
      <w:pPr>
        <w:spacing w:line="360" w:lineRule="auto"/>
        <w:jc w:val="both"/>
        <w:rPr>
          <w:rFonts w:ascii="Arial" w:hAnsi="Arial" w:cs="Arial"/>
        </w:rPr>
      </w:pPr>
      <w:r w:rsidRPr="00130417">
        <w:rPr>
          <w:rFonts w:ascii="Arial" w:hAnsi="Arial" w:cs="Arial"/>
        </w:rPr>
        <w:t xml:space="preserve">Mr Turnner is currently taking </w:t>
      </w:r>
      <w:r w:rsidR="00F167AA" w:rsidRPr="00130417">
        <w:rPr>
          <w:rFonts w:ascii="Arial" w:hAnsi="Arial" w:cs="Arial"/>
        </w:rPr>
        <w:t>a group of medication</w:t>
      </w:r>
      <w:r w:rsidR="0085695E" w:rsidRPr="00130417">
        <w:rPr>
          <w:rFonts w:ascii="Arial" w:hAnsi="Arial" w:cs="Arial"/>
        </w:rPr>
        <w:t>s</w:t>
      </w:r>
      <w:r w:rsidR="00F167AA" w:rsidRPr="00130417">
        <w:rPr>
          <w:rFonts w:ascii="Arial" w:hAnsi="Arial" w:cs="Arial"/>
        </w:rPr>
        <w:t xml:space="preserve"> aimed at </w:t>
      </w:r>
      <w:r w:rsidR="00F03436" w:rsidRPr="00130417">
        <w:rPr>
          <w:rFonts w:ascii="Arial" w:hAnsi="Arial" w:cs="Arial"/>
        </w:rPr>
        <w:t>lowering his blood pressure</w:t>
      </w:r>
      <w:r w:rsidR="005C1B6B" w:rsidRPr="00130417">
        <w:rPr>
          <w:rFonts w:ascii="Arial" w:hAnsi="Arial" w:cs="Arial"/>
        </w:rPr>
        <w:t>,</w:t>
      </w:r>
      <w:r w:rsidR="0085695E" w:rsidRPr="00130417">
        <w:rPr>
          <w:rFonts w:ascii="Arial" w:hAnsi="Arial" w:cs="Arial"/>
        </w:rPr>
        <w:t xml:space="preserve"> </w:t>
      </w:r>
      <w:r w:rsidR="00C23410" w:rsidRPr="00130417">
        <w:rPr>
          <w:rFonts w:ascii="Arial" w:hAnsi="Arial" w:cs="Arial"/>
        </w:rPr>
        <w:t xml:space="preserve">along with a list of other medications for his other </w:t>
      </w:r>
      <w:r w:rsidR="00EB7DCE" w:rsidRPr="00130417">
        <w:rPr>
          <w:rFonts w:ascii="Arial" w:hAnsi="Arial" w:cs="Arial"/>
        </w:rPr>
        <w:t xml:space="preserve">outstanding medical </w:t>
      </w:r>
      <w:r w:rsidR="00C23410" w:rsidRPr="00130417">
        <w:rPr>
          <w:rFonts w:ascii="Arial" w:hAnsi="Arial" w:cs="Arial"/>
        </w:rPr>
        <w:t>conditions</w:t>
      </w:r>
      <w:r w:rsidR="00F43430" w:rsidRPr="00130417">
        <w:rPr>
          <w:rFonts w:ascii="Arial" w:hAnsi="Arial" w:cs="Arial"/>
        </w:rPr>
        <w:t xml:space="preserve"> t</w:t>
      </w:r>
      <w:r w:rsidR="0085695E" w:rsidRPr="00130417">
        <w:rPr>
          <w:rFonts w:ascii="Arial" w:hAnsi="Arial" w:cs="Arial"/>
        </w:rPr>
        <w:t>h</w:t>
      </w:r>
      <w:r w:rsidR="005C1B6B" w:rsidRPr="00130417">
        <w:rPr>
          <w:rFonts w:ascii="Arial" w:hAnsi="Arial" w:cs="Arial"/>
        </w:rPr>
        <w:t>e</w:t>
      </w:r>
      <w:r w:rsidR="0085695E" w:rsidRPr="00130417">
        <w:rPr>
          <w:rFonts w:ascii="Arial" w:hAnsi="Arial" w:cs="Arial"/>
        </w:rPr>
        <w:t xml:space="preserve"> medication </w:t>
      </w:r>
      <w:r w:rsidR="00EB7DCE" w:rsidRPr="00130417">
        <w:rPr>
          <w:rFonts w:ascii="Arial" w:hAnsi="Arial" w:cs="Arial"/>
        </w:rPr>
        <w:t xml:space="preserve">Mr </w:t>
      </w:r>
      <w:r w:rsidR="00F43430" w:rsidRPr="00130417">
        <w:rPr>
          <w:rFonts w:ascii="Arial" w:hAnsi="Arial" w:cs="Arial"/>
        </w:rPr>
        <w:t>Turnner is</w:t>
      </w:r>
      <w:r w:rsidR="005C1B6B" w:rsidRPr="00130417">
        <w:rPr>
          <w:rFonts w:ascii="Arial" w:hAnsi="Arial" w:cs="Arial"/>
        </w:rPr>
        <w:t xml:space="preserve"> on is to be</w:t>
      </w:r>
      <w:r w:rsidR="0085695E" w:rsidRPr="00130417">
        <w:rPr>
          <w:rFonts w:ascii="Arial" w:hAnsi="Arial" w:cs="Arial"/>
        </w:rPr>
        <w:t xml:space="preserve"> taken once daily</w:t>
      </w:r>
      <w:r w:rsidR="00B5246A" w:rsidRPr="00130417">
        <w:rPr>
          <w:rFonts w:ascii="Arial" w:hAnsi="Arial" w:cs="Arial"/>
        </w:rPr>
        <w:t>.</w:t>
      </w:r>
      <w:r w:rsidR="00F03436" w:rsidRPr="00130417">
        <w:rPr>
          <w:rFonts w:ascii="Arial" w:hAnsi="Arial" w:cs="Arial"/>
        </w:rPr>
        <w:t xml:space="preserve"> </w:t>
      </w:r>
      <w:r w:rsidR="00B5246A" w:rsidRPr="00130417">
        <w:rPr>
          <w:rFonts w:ascii="Arial" w:hAnsi="Arial" w:cs="Arial"/>
        </w:rPr>
        <w:t>Mr Turnner is to</w:t>
      </w:r>
      <w:r w:rsidR="00F03436" w:rsidRPr="00130417">
        <w:rPr>
          <w:rFonts w:ascii="Arial" w:hAnsi="Arial" w:cs="Arial"/>
        </w:rPr>
        <w:t xml:space="preserve"> take </w:t>
      </w:r>
      <w:r w:rsidR="005C17C2">
        <w:rPr>
          <w:rFonts w:ascii="Arial" w:hAnsi="Arial" w:cs="Arial"/>
        </w:rPr>
        <w:t>one</w:t>
      </w:r>
      <w:r w:rsidR="000A1262" w:rsidRPr="00130417">
        <w:rPr>
          <w:rFonts w:ascii="Arial" w:hAnsi="Arial" w:cs="Arial"/>
        </w:rPr>
        <w:t xml:space="preserve"> 10 </w:t>
      </w:r>
      <w:r w:rsidR="00781748" w:rsidRPr="00130417">
        <w:rPr>
          <w:rFonts w:ascii="Arial" w:hAnsi="Arial" w:cs="Arial"/>
        </w:rPr>
        <w:t>mg</w:t>
      </w:r>
      <w:r w:rsidR="007B670F">
        <w:rPr>
          <w:rFonts w:ascii="Arial" w:hAnsi="Arial" w:cs="Arial"/>
        </w:rPr>
        <w:t>,</w:t>
      </w:r>
      <w:r w:rsidR="00781748" w:rsidRPr="00130417">
        <w:rPr>
          <w:rFonts w:ascii="Arial" w:hAnsi="Arial" w:cs="Arial"/>
        </w:rPr>
        <w:t xml:space="preserve"> </w:t>
      </w:r>
      <w:r w:rsidR="00B661F7" w:rsidRPr="00130417">
        <w:rPr>
          <w:rFonts w:ascii="Arial" w:hAnsi="Arial" w:cs="Arial"/>
        </w:rPr>
        <w:t xml:space="preserve">amlodipine tablet in the </w:t>
      </w:r>
      <w:r w:rsidR="0091353B" w:rsidRPr="00130417">
        <w:rPr>
          <w:rFonts w:ascii="Arial" w:hAnsi="Arial" w:cs="Arial"/>
        </w:rPr>
        <w:t>morning,</w:t>
      </w:r>
      <w:r w:rsidR="008E5D50" w:rsidRPr="00130417">
        <w:rPr>
          <w:rFonts w:ascii="Arial" w:hAnsi="Arial" w:cs="Arial"/>
        </w:rPr>
        <w:t xml:space="preserve"> a 100mg L</w:t>
      </w:r>
      <w:r w:rsidR="00D61D96" w:rsidRPr="00130417">
        <w:rPr>
          <w:rFonts w:ascii="Arial" w:hAnsi="Arial" w:cs="Arial"/>
        </w:rPr>
        <w:t>osartan tablet and also a 2.5</w:t>
      </w:r>
      <w:r w:rsidR="000F3C25" w:rsidRPr="00130417">
        <w:rPr>
          <w:rFonts w:ascii="Arial" w:hAnsi="Arial" w:cs="Arial"/>
        </w:rPr>
        <w:t xml:space="preserve"> mg Indapamide tablet</w:t>
      </w:r>
      <w:r w:rsidR="00B661F7" w:rsidRPr="00130417">
        <w:rPr>
          <w:rFonts w:ascii="Arial" w:hAnsi="Arial" w:cs="Arial"/>
        </w:rPr>
        <w:t xml:space="preserve"> to</w:t>
      </w:r>
      <w:r w:rsidR="000F3C25" w:rsidRPr="00130417">
        <w:rPr>
          <w:rFonts w:ascii="Arial" w:hAnsi="Arial" w:cs="Arial"/>
        </w:rPr>
        <w:t xml:space="preserve"> try and</w:t>
      </w:r>
      <w:r w:rsidR="00B661F7" w:rsidRPr="00130417">
        <w:rPr>
          <w:rFonts w:ascii="Arial" w:hAnsi="Arial" w:cs="Arial"/>
        </w:rPr>
        <w:t xml:space="preserve"> </w:t>
      </w:r>
      <w:r w:rsidR="0091353B" w:rsidRPr="00130417">
        <w:rPr>
          <w:rFonts w:ascii="Arial" w:hAnsi="Arial" w:cs="Arial"/>
        </w:rPr>
        <w:t>counteract his</w:t>
      </w:r>
      <w:r w:rsidR="0094161E" w:rsidRPr="00130417">
        <w:rPr>
          <w:rFonts w:ascii="Arial" w:hAnsi="Arial" w:cs="Arial"/>
        </w:rPr>
        <w:t xml:space="preserve"> high blood pressur</w:t>
      </w:r>
      <w:r w:rsidR="006D33D0">
        <w:rPr>
          <w:rFonts w:ascii="Arial" w:hAnsi="Arial" w:cs="Arial"/>
        </w:rPr>
        <w:t xml:space="preserve">e, he takes </w:t>
      </w:r>
      <w:r w:rsidR="00755B4D">
        <w:rPr>
          <w:rFonts w:ascii="Arial" w:hAnsi="Arial" w:cs="Arial"/>
        </w:rPr>
        <w:t xml:space="preserve">these </w:t>
      </w:r>
      <w:r w:rsidR="00755B4D" w:rsidRPr="00130417">
        <w:rPr>
          <w:rFonts w:ascii="Arial" w:hAnsi="Arial" w:cs="Arial"/>
        </w:rPr>
        <w:t>along</w:t>
      </w:r>
      <w:r w:rsidR="00082B35" w:rsidRPr="00130417">
        <w:rPr>
          <w:rFonts w:ascii="Arial" w:hAnsi="Arial" w:cs="Arial"/>
        </w:rPr>
        <w:t xml:space="preserve"> with one 300mg Allopurin</w:t>
      </w:r>
      <w:r w:rsidR="00AA1A98" w:rsidRPr="00130417">
        <w:rPr>
          <w:rFonts w:ascii="Arial" w:hAnsi="Arial" w:cs="Arial"/>
        </w:rPr>
        <w:t xml:space="preserve">ol and a 100mg Allopurinol </w:t>
      </w:r>
      <w:r w:rsidR="00834DAA" w:rsidRPr="00130417">
        <w:rPr>
          <w:rFonts w:ascii="Arial" w:hAnsi="Arial" w:cs="Arial"/>
        </w:rPr>
        <w:t xml:space="preserve">as he </w:t>
      </w:r>
      <w:r w:rsidR="000D114D" w:rsidRPr="00130417">
        <w:rPr>
          <w:rFonts w:ascii="Arial" w:hAnsi="Arial" w:cs="Arial"/>
        </w:rPr>
        <w:t xml:space="preserve">also </w:t>
      </w:r>
      <w:r w:rsidR="006D33D0">
        <w:rPr>
          <w:rFonts w:ascii="Arial" w:hAnsi="Arial" w:cs="Arial"/>
        </w:rPr>
        <w:t xml:space="preserve">suffers </w:t>
      </w:r>
      <w:r w:rsidR="00755B4D">
        <w:rPr>
          <w:rFonts w:ascii="Arial" w:hAnsi="Arial" w:cs="Arial"/>
        </w:rPr>
        <w:t xml:space="preserve">from </w:t>
      </w:r>
      <w:r w:rsidR="00755B4D" w:rsidRPr="00130417">
        <w:rPr>
          <w:rFonts w:ascii="Arial" w:hAnsi="Arial" w:cs="Arial"/>
        </w:rPr>
        <w:t>gout</w:t>
      </w:r>
      <w:r w:rsidR="00FC7D8D">
        <w:rPr>
          <w:rFonts w:ascii="Arial" w:hAnsi="Arial" w:cs="Arial"/>
        </w:rPr>
        <w:t xml:space="preserve"> attacks </w:t>
      </w:r>
      <w:r w:rsidR="00834DAA" w:rsidRPr="00130417">
        <w:rPr>
          <w:rFonts w:ascii="Arial" w:hAnsi="Arial" w:cs="Arial"/>
        </w:rPr>
        <w:t>causing</w:t>
      </w:r>
      <w:r w:rsidR="00FC7D8D">
        <w:rPr>
          <w:rFonts w:ascii="Arial" w:hAnsi="Arial" w:cs="Arial"/>
        </w:rPr>
        <w:t xml:space="preserve"> both</w:t>
      </w:r>
      <w:r w:rsidR="00834DAA" w:rsidRPr="00130417">
        <w:rPr>
          <w:rFonts w:ascii="Arial" w:hAnsi="Arial" w:cs="Arial"/>
        </w:rPr>
        <w:t xml:space="preserve"> his joints in his feet </w:t>
      </w:r>
      <w:r w:rsidR="000D114D" w:rsidRPr="00130417">
        <w:rPr>
          <w:rFonts w:ascii="Arial" w:hAnsi="Arial" w:cs="Arial"/>
        </w:rPr>
        <w:t xml:space="preserve">and knees </w:t>
      </w:r>
      <w:r w:rsidR="00834DAA" w:rsidRPr="00130417">
        <w:rPr>
          <w:rFonts w:ascii="Arial" w:hAnsi="Arial" w:cs="Arial"/>
        </w:rPr>
        <w:t xml:space="preserve">to lock </w:t>
      </w:r>
      <w:r w:rsidR="00872CDC" w:rsidRPr="00130417">
        <w:rPr>
          <w:rFonts w:ascii="Arial" w:hAnsi="Arial" w:cs="Arial"/>
        </w:rPr>
        <w:t xml:space="preserve">up </w:t>
      </w:r>
      <w:r w:rsidR="00755B4D">
        <w:rPr>
          <w:rFonts w:ascii="Arial" w:hAnsi="Arial" w:cs="Arial"/>
        </w:rPr>
        <w:t xml:space="preserve">often </w:t>
      </w:r>
      <w:r w:rsidR="002B1D3B">
        <w:rPr>
          <w:rFonts w:ascii="Arial" w:hAnsi="Arial" w:cs="Arial"/>
        </w:rPr>
        <w:t xml:space="preserve">leaving him unable to walk, </w:t>
      </w:r>
      <w:r w:rsidR="00872CDC" w:rsidRPr="00130417">
        <w:rPr>
          <w:rFonts w:ascii="Arial" w:hAnsi="Arial" w:cs="Arial"/>
        </w:rPr>
        <w:t xml:space="preserve">and lastly </w:t>
      </w:r>
      <w:r w:rsidR="000D114D" w:rsidRPr="00130417">
        <w:rPr>
          <w:rFonts w:ascii="Arial" w:hAnsi="Arial" w:cs="Arial"/>
        </w:rPr>
        <w:t xml:space="preserve">Mr Turnner </w:t>
      </w:r>
      <w:r w:rsidR="00D20F14" w:rsidRPr="00130417">
        <w:rPr>
          <w:rFonts w:ascii="Arial" w:hAnsi="Arial" w:cs="Arial"/>
        </w:rPr>
        <w:t xml:space="preserve">takes </w:t>
      </w:r>
      <w:r w:rsidR="00F81143" w:rsidRPr="00130417">
        <w:rPr>
          <w:rFonts w:ascii="Arial" w:hAnsi="Arial" w:cs="Arial"/>
        </w:rPr>
        <w:t xml:space="preserve">one Fultium-d3 800u capsule </w:t>
      </w:r>
      <w:r w:rsidR="00F60A68" w:rsidRPr="00130417">
        <w:rPr>
          <w:rFonts w:ascii="Arial" w:hAnsi="Arial" w:cs="Arial"/>
        </w:rPr>
        <w:t>for low vitamin D</w:t>
      </w:r>
      <w:r w:rsidR="00D20F14" w:rsidRPr="00130417">
        <w:rPr>
          <w:rFonts w:ascii="Arial" w:hAnsi="Arial" w:cs="Arial"/>
        </w:rPr>
        <w:t>.</w:t>
      </w:r>
    </w:p>
    <w:p w14:paraId="4604D060" w14:textId="3B484656" w:rsidR="00AA1E66" w:rsidRPr="00130417" w:rsidRDefault="00692D64" w:rsidP="00130417">
      <w:pPr>
        <w:spacing w:line="360" w:lineRule="auto"/>
        <w:jc w:val="both"/>
        <w:rPr>
          <w:rFonts w:ascii="Arial" w:hAnsi="Arial" w:cs="Arial"/>
        </w:rPr>
      </w:pPr>
      <w:r w:rsidRPr="00130417">
        <w:rPr>
          <w:rFonts w:ascii="Arial" w:hAnsi="Arial" w:cs="Arial"/>
        </w:rPr>
        <w:t xml:space="preserve"> Mr Turnner </w:t>
      </w:r>
      <w:r w:rsidR="00430A05" w:rsidRPr="00130417">
        <w:rPr>
          <w:rFonts w:ascii="Arial" w:hAnsi="Arial" w:cs="Arial"/>
        </w:rPr>
        <w:t xml:space="preserve">admits to </w:t>
      </w:r>
      <w:r w:rsidR="00A015C6" w:rsidRPr="00130417">
        <w:rPr>
          <w:rFonts w:ascii="Arial" w:hAnsi="Arial" w:cs="Arial"/>
        </w:rPr>
        <w:t xml:space="preserve">having </w:t>
      </w:r>
      <w:r w:rsidR="00430A05" w:rsidRPr="00130417">
        <w:rPr>
          <w:rFonts w:ascii="Arial" w:hAnsi="Arial" w:cs="Arial"/>
        </w:rPr>
        <w:t>a forty</w:t>
      </w:r>
      <w:r w:rsidR="00A015C6" w:rsidRPr="00130417">
        <w:rPr>
          <w:rFonts w:ascii="Arial" w:hAnsi="Arial" w:cs="Arial"/>
        </w:rPr>
        <w:t xml:space="preserve"> plus </w:t>
      </w:r>
      <w:r w:rsidR="00430A05" w:rsidRPr="00130417">
        <w:rPr>
          <w:rFonts w:ascii="Arial" w:hAnsi="Arial" w:cs="Arial"/>
        </w:rPr>
        <w:t xml:space="preserve">year history of smoking </w:t>
      </w:r>
      <w:r w:rsidR="00841584" w:rsidRPr="00130417">
        <w:rPr>
          <w:rFonts w:ascii="Arial" w:hAnsi="Arial" w:cs="Arial"/>
        </w:rPr>
        <w:t>cigarettes and</w:t>
      </w:r>
      <w:r w:rsidR="00430A05" w:rsidRPr="00130417">
        <w:rPr>
          <w:rFonts w:ascii="Arial" w:hAnsi="Arial" w:cs="Arial"/>
        </w:rPr>
        <w:t xml:space="preserve"> </w:t>
      </w:r>
      <w:r w:rsidR="002D3C71" w:rsidRPr="00130417">
        <w:rPr>
          <w:rFonts w:ascii="Arial" w:hAnsi="Arial" w:cs="Arial"/>
        </w:rPr>
        <w:t xml:space="preserve">went on to disclose that he </w:t>
      </w:r>
      <w:r w:rsidR="00430A05" w:rsidRPr="00130417">
        <w:rPr>
          <w:rFonts w:ascii="Arial" w:hAnsi="Arial" w:cs="Arial"/>
        </w:rPr>
        <w:t xml:space="preserve">continues to smoke at least </w:t>
      </w:r>
      <w:r w:rsidR="005F4706" w:rsidRPr="00130417">
        <w:rPr>
          <w:rFonts w:ascii="Arial" w:hAnsi="Arial" w:cs="Arial"/>
        </w:rPr>
        <w:t xml:space="preserve">30 </w:t>
      </w:r>
      <w:r w:rsidR="00430A05" w:rsidRPr="00130417">
        <w:rPr>
          <w:rFonts w:ascii="Arial" w:hAnsi="Arial" w:cs="Arial"/>
        </w:rPr>
        <w:t xml:space="preserve">cigarettes a </w:t>
      </w:r>
      <w:r w:rsidR="000B409B" w:rsidRPr="00130417">
        <w:rPr>
          <w:rFonts w:ascii="Arial" w:hAnsi="Arial" w:cs="Arial"/>
        </w:rPr>
        <w:t>day with</w:t>
      </w:r>
      <w:r w:rsidR="00315E55" w:rsidRPr="00130417">
        <w:rPr>
          <w:rFonts w:ascii="Arial" w:hAnsi="Arial" w:cs="Arial"/>
        </w:rPr>
        <w:t xml:space="preserve"> no inten</w:t>
      </w:r>
      <w:r w:rsidR="00D402DC" w:rsidRPr="00130417">
        <w:rPr>
          <w:rFonts w:ascii="Arial" w:hAnsi="Arial" w:cs="Arial"/>
        </w:rPr>
        <w:t>tions of quitting</w:t>
      </w:r>
      <w:r w:rsidR="00C0259F" w:rsidRPr="00130417">
        <w:rPr>
          <w:rFonts w:ascii="Arial" w:hAnsi="Arial" w:cs="Arial"/>
        </w:rPr>
        <w:t>, i</w:t>
      </w:r>
      <w:r w:rsidR="00A60278" w:rsidRPr="00130417">
        <w:rPr>
          <w:rFonts w:ascii="Arial" w:hAnsi="Arial" w:cs="Arial"/>
        </w:rPr>
        <w:t>n addition he has also become al</w:t>
      </w:r>
      <w:r w:rsidR="00AE093F" w:rsidRPr="00130417">
        <w:rPr>
          <w:rFonts w:ascii="Arial" w:hAnsi="Arial" w:cs="Arial"/>
        </w:rPr>
        <w:t>cohol</w:t>
      </w:r>
      <w:r w:rsidR="00A60278" w:rsidRPr="00130417">
        <w:rPr>
          <w:rFonts w:ascii="Arial" w:hAnsi="Arial" w:cs="Arial"/>
        </w:rPr>
        <w:t xml:space="preserve"> dependent </w:t>
      </w:r>
      <w:r w:rsidR="00AE093F" w:rsidRPr="00130417">
        <w:rPr>
          <w:rFonts w:ascii="Arial" w:hAnsi="Arial" w:cs="Arial"/>
        </w:rPr>
        <w:t>since the passing of his wife</w:t>
      </w:r>
      <w:r w:rsidR="00D631BB" w:rsidRPr="00130417">
        <w:rPr>
          <w:rFonts w:ascii="Arial" w:hAnsi="Arial" w:cs="Arial"/>
        </w:rPr>
        <w:t xml:space="preserve">. </w:t>
      </w:r>
    </w:p>
    <w:p w14:paraId="3C0A2B69" w14:textId="77777777" w:rsidR="008C3E3A" w:rsidRDefault="008C3E3A" w:rsidP="00130417">
      <w:pPr>
        <w:spacing w:line="360" w:lineRule="auto"/>
        <w:jc w:val="both"/>
        <w:rPr>
          <w:rFonts w:ascii="Arial" w:hAnsi="Arial" w:cs="Arial"/>
        </w:rPr>
      </w:pPr>
    </w:p>
    <w:p w14:paraId="6D26BECC" w14:textId="77777777" w:rsidR="008C3E3A" w:rsidRDefault="008C3E3A" w:rsidP="00130417">
      <w:pPr>
        <w:spacing w:line="360" w:lineRule="auto"/>
        <w:jc w:val="both"/>
        <w:rPr>
          <w:rFonts w:ascii="Arial" w:hAnsi="Arial" w:cs="Arial"/>
        </w:rPr>
      </w:pPr>
    </w:p>
    <w:p w14:paraId="7E9825D8" w14:textId="77777777" w:rsidR="008C3E3A" w:rsidRDefault="008C3E3A" w:rsidP="00130417">
      <w:pPr>
        <w:spacing w:line="360" w:lineRule="auto"/>
        <w:jc w:val="both"/>
        <w:rPr>
          <w:rFonts w:ascii="Arial" w:hAnsi="Arial" w:cs="Arial"/>
        </w:rPr>
      </w:pPr>
    </w:p>
    <w:p w14:paraId="0A140579" w14:textId="77777777" w:rsidR="008C3E3A" w:rsidRDefault="008C3E3A" w:rsidP="00130417">
      <w:pPr>
        <w:spacing w:line="360" w:lineRule="auto"/>
        <w:jc w:val="both"/>
        <w:rPr>
          <w:rFonts w:ascii="Arial" w:hAnsi="Arial" w:cs="Arial"/>
        </w:rPr>
      </w:pPr>
    </w:p>
    <w:p w14:paraId="73273B36" w14:textId="77777777" w:rsidR="008C3E3A" w:rsidRDefault="008C3E3A" w:rsidP="00130417">
      <w:pPr>
        <w:spacing w:line="360" w:lineRule="auto"/>
        <w:jc w:val="both"/>
        <w:rPr>
          <w:rFonts w:ascii="Arial" w:hAnsi="Arial" w:cs="Arial"/>
        </w:rPr>
      </w:pPr>
    </w:p>
    <w:p w14:paraId="783D1C60" w14:textId="77777777" w:rsidR="008C3E3A" w:rsidRDefault="008C3E3A" w:rsidP="00130417">
      <w:pPr>
        <w:spacing w:line="360" w:lineRule="auto"/>
        <w:jc w:val="both"/>
        <w:rPr>
          <w:rFonts w:ascii="Arial" w:hAnsi="Arial" w:cs="Arial"/>
        </w:rPr>
      </w:pPr>
    </w:p>
    <w:p w14:paraId="6DC36AF0" w14:textId="77777777" w:rsidR="008C3E3A" w:rsidRDefault="008C3E3A" w:rsidP="00130417">
      <w:pPr>
        <w:spacing w:line="360" w:lineRule="auto"/>
        <w:jc w:val="both"/>
        <w:rPr>
          <w:rFonts w:ascii="Arial" w:hAnsi="Arial" w:cs="Arial"/>
        </w:rPr>
      </w:pPr>
    </w:p>
    <w:p w14:paraId="4A81E02D" w14:textId="77777777" w:rsidR="008C3E3A" w:rsidRDefault="008C3E3A" w:rsidP="00130417">
      <w:pPr>
        <w:spacing w:line="360" w:lineRule="auto"/>
        <w:jc w:val="both"/>
        <w:rPr>
          <w:rFonts w:ascii="Arial" w:hAnsi="Arial" w:cs="Arial"/>
        </w:rPr>
      </w:pPr>
    </w:p>
    <w:p w14:paraId="5B6EA2DE" w14:textId="77777777" w:rsidR="008C3E3A" w:rsidRDefault="008C3E3A" w:rsidP="00130417">
      <w:pPr>
        <w:spacing w:line="360" w:lineRule="auto"/>
        <w:jc w:val="both"/>
        <w:rPr>
          <w:rFonts w:ascii="Arial" w:hAnsi="Arial" w:cs="Arial"/>
        </w:rPr>
      </w:pPr>
    </w:p>
    <w:p w14:paraId="2B4F881D" w14:textId="77777777" w:rsidR="008C3E3A" w:rsidRDefault="008C3E3A" w:rsidP="00130417">
      <w:pPr>
        <w:spacing w:line="360" w:lineRule="auto"/>
        <w:jc w:val="both"/>
        <w:rPr>
          <w:rFonts w:ascii="Arial" w:hAnsi="Arial" w:cs="Arial"/>
        </w:rPr>
      </w:pPr>
    </w:p>
    <w:p w14:paraId="2E32EB76" w14:textId="77777777" w:rsidR="008C3E3A" w:rsidRDefault="008C3E3A" w:rsidP="00130417">
      <w:pPr>
        <w:spacing w:line="360" w:lineRule="auto"/>
        <w:jc w:val="both"/>
        <w:rPr>
          <w:rFonts w:ascii="Arial" w:hAnsi="Arial" w:cs="Arial"/>
        </w:rPr>
      </w:pPr>
    </w:p>
    <w:p w14:paraId="305057C5" w14:textId="77777777" w:rsidR="008C3E3A" w:rsidRDefault="008C3E3A" w:rsidP="00130417">
      <w:pPr>
        <w:spacing w:line="360" w:lineRule="auto"/>
        <w:jc w:val="both"/>
        <w:rPr>
          <w:rFonts w:ascii="Arial" w:hAnsi="Arial" w:cs="Arial"/>
        </w:rPr>
      </w:pPr>
    </w:p>
    <w:p w14:paraId="3FCC4D17" w14:textId="06ADDFB6" w:rsidR="008C3E3A" w:rsidRPr="004C7124" w:rsidRDefault="008C3E3A" w:rsidP="008C3E3A">
      <w:pPr>
        <w:pStyle w:val="Heading1"/>
        <w:rPr>
          <w:color w:val="auto"/>
        </w:rPr>
      </w:pPr>
      <w:bookmarkStart w:id="4" w:name="_Toc100314779"/>
      <w:bookmarkStart w:id="5" w:name="_Toc100314935"/>
      <w:r w:rsidRPr="004C7124">
        <w:rPr>
          <w:color w:val="auto"/>
          <w:u w:val="single"/>
        </w:rPr>
        <w:t>Normal and abnormal physiological conditions based on assessment findings</w:t>
      </w:r>
      <w:r w:rsidRPr="004C7124">
        <w:rPr>
          <w:color w:val="auto"/>
        </w:rPr>
        <w:t>.</w:t>
      </w:r>
      <w:bookmarkEnd w:id="4"/>
      <w:bookmarkEnd w:id="5"/>
    </w:p>
    <w:p w14:paraId="3FF75E60" w14:textId="74AFB4CE" w:rsidR="00755B4D" w:rsidRDefault="001E169E" w:rsidP="001E169E">
      <w:pPr>
        <w:spacing w:line="360" w:lineRule="auto"/>
        <w:jc w:val="both"/>
        <w:rPr>
          <w:rFonts w:ascii="Arial" w:hAnsi="Arial" w:cs="Arial"/>
        </w:rPr>
      </w:pPr>
      <w:r w:rsidRPr="001E169E">
        <w:rPr>
          <w:rFonts w:ascii="Arial" w:hAnsi="Arial" w:cs="Arial"/>
        </w:rPr>
        <w:t>The cardiovascular system is made up of the following components</w:t>
      </w:r>
      <w:r w:rsidR="007A696C">
        <w:rPr>
          <w:rFonts w:ascii="Arial" w:hAnsi="Arial" w:cs="Arial"/>
        </w:rPr>
        <w:t>, b</w:t>
      </w:r>
      <w:r w:rsidRPr="001E169E">
        <w:rPr>
          <w:rFonts w:ascii="Arial" w:hAnsi="Arial" w:cs="Arial"/>
        </w:rPr>
        <w:t>lood is a red-coloured fluid that circulates throughout the body</w:t>
      </w:r>
      <w:r w:rsidR="007A696C">
        <w:rPr>
          <w:rFonts w:ascii="Arial" w:hAnsi="Arial" w:cs="Arial"/>
        </w:rPr>
        <w:t>, and th</w:t>
      </w:r>
      <w:r w:rsidR="00A04958">
        <w:rPr>
          <w:rFonts w:ascii="Arial" w:hAnsi="Arial" w:cs="Arial"/>
        </w:rPr>
        <w:t xml:space="preserve">e </w:t>
      </w:r>
      <w:r w:rsidR="00A04958" w:rsidRPr="001E169E">
        <w:rPr>
          <w:rFonts w:ascii="Arial" w:hAnsi="Arial" w:cs="Arial"/>
        </w:rPr>
        <w:t xml:space="preserve">heart </w:t>
      </w:r>
      <w:r w:rsidR="00A04958">
        <w:rPr>
          <w:rFonts w:ascii="Arial" w:hAnsi="Arial" w:cs="Arial"/>
        </w:rPr>
        <w:t>which</w:t>
      </w:r>
      <w:r w:rsidR="007A696C">
        <w:rPr>
          <w:rFonts w:ascii="Arial" w:hAnsi="Arial" w:cs="Arial"/>
        </w:rPr>
        <w:t xml:space="preserve"> </w:t>
      </w:r>
      <w:r w:rsidRPr="001E169E">
        <w:rPr>
          <w:rFonts w:ascii="Arial" w:hAnsi="Arial" w:cs="Arial"/>
        </w:rPr>
        <w:t xml:space="preserve">is also known as the body's control centre. It transports and gathers blood to and from all of our body's organs. Blood vessels are the conduits via which our body's transport medium flows. </w:t>
      </w:r>
      <w:r w:rsidR="00DD0B00" w:rsidRPr="00130417">
        <w:rPr>
          <w:rFonts w:ascii="Arial" w:hAnsi="Arial" w:cs="Arial"/>
        </w:rPr>
        <w:t xml:space="preserve">The blood pressure </w:t>
      </w:r>
      <w:r w:rsidR="00CF5F45">
        <w:rPr>
          <w:rFonts w:ascii="Arial" w:hAnsi="Arial" w:cs="Arial"/>
        </w:rPr>
        <w:t xml:space="preserve">of a </w:t>
      </w:r>
      <w:r w:rsidR="004375BB">
        <w:rPr>
          <w:rFonts w:ascii="Arial" w:hAnsi="Arial" w:cs="Arial"/>
        </w:rPr>
        <w:t>person</w:t>
      </w:r>
      <w:r w:rsidR="00DD0B00" w:rsidRPr="00130417">
        <w:rPr>
          <w:rFonts w:ascii="Arial" w:hAnsi="Arial" w:cs="Arial"/>
        </w:rPr>
        <w:t xml:space="preserve"> is a measurement of the force your blood exerts as it passes through your arteries. Blood pressure is measured by two numbers</w:t>
      </w:r>
      <w:r w:rsidR="004375BB">
        <w:rPr>
          <w:rFonts w:ascii="Arial" w:hAnsi="Arial" w:cs="Arial"/>
        </w:rPr>
        <w:t xml:space="preserve"> </w:t>
      </w:r>
      <w:r w:rsidR="008B020F">
        <w:rPr>
          <w:rFonts w:ascii="Arial" w:hAnsi="Arial" w:cs="Arial"/>
        </w:rPr>
        <w:t xml:space="preserve">they go by the names of </w:t>
      </w:r>
      <w:r w:rsidR="00DD0B00" w:rsidRPr="00130417">
        <w:rPr>
          <w:rFonts w:ascii="Arial" w:hAnsi="Arial" w:cs="Arial"/>
        </w:rPr>
        <w:t>systolic and diastolic.</w:t>
      </w:r>
      <w:r w:rsidR="008B020F">
        <w:rPr>
          <w:rFonts w:ascii="Arial" w:hAnsi="Arial" w:cs="Arial"/>
        </w:rPr>
        <w:t xml:space="preserve"> When a patient is </w:t>
      </w:r>
      <w:r w:rsidR="00D66578">
        <w:rPr>
          <w:rFonts w:ascii="Arial" w:hAnsi="Arial" w:cs="Arial"/>
        </w:rPr>
        <w:t xml:space="preserve">displaying </w:t>
      </w:r>
      <w:r w:rsidR="00E719A3">
        <w:rPr>
          <w:rFonts w:ascii="Arial" w:hAnsi="Arial" w:cs="Arial"/>
        </w:rPr>
        <w:t>an</w:t>
      </w:r>
      <w:r w:rsidR="00D66578">
        <w:rPr>
          <w:rFonts w:ascii="Arial" w:hAnsi="Arial" w:cs="Arial"/>
        </w:rPr>
        <w:t xml:space="preserve"> </w:t>
      </w:r>
      <w:r w:rsidR="00DD0B00" w:rsidRPr="00130417">
        <w:rPr>
          <w:rFonts w:ascii="Arial" w:hAnsi="Arial" w:cs="Arial"/>
        </w:rPr>
        <w:t xml:space="preserve">absence of a normal blood pressure range, </w:t>
      </w:r>
      <w:r w:rsidR="00D66578">
        <w:rPr>
          <w:rFonts w:ascii="Arial" w:hAnsi="Arial" w:cs="Arial"/>
        </w:rPr>
        <w:t>they</w:t>
      </w:r>
      <w:r w:rsidR="00DD0B00" w:rsidRPr="00130417">
        <w:rPr>
          <w:rFonts w:ascii="Arial" w:hAnsi="Arial" w:cs="Arial"/>
        </w:rPr>
        <w:t xml:space="preserve"> are at risk </w:t>
      </w:r>
      <w:r w:rsidR="00D66578">
        <w:rPr>
          <w:rFonts w:ascii="Arial" w:hAnsi="Arial" w:cs="Arial"/>
        </w:rPr>
        <w:t>of</w:t>
      </w:r>
      <w:r w:rsidR="00DD0B00" w:rsidRPr="00130417">
        <w:rPr>
          <w:rFonts w:ascii="Arial" w:hAnsi="Arial" w:cs="Arial"/>
        </w:rPr>
        <w:t xml:space="preserve"> serious health problems, including </w:t>
      </w:r>
      <w:r w:rsidR="00D66578">
        <w:rPr>
          <w:rFonts w:ascii="Arial" w:hAnsi="Arial" w:cs="Arial"/>
        </w:rPr>
        <w:t xml:space="preserve">a </w:t>
      </w:r>
      <w:r w:rsidR="00DD0B00" w:rsidRPr="00130417">
        <w:rPr>
          <w:rFonts w:ascii="Arial" w:hAnsi="Arial" w:cs="Arial"/>
        </w:rPr>
        <w:t xml:space="preserve">heart attack and </w:t>
      </w:r>
      <w:r w:rsidR="00D66578">
        <w:rPr>
          <w:rFonts w:ascii="Arial" w:hAnsi="Arial" w:cs="Arial"/>
        </w:rPr>
        <w:t xml:space="preserve">not least </w:t>
      </w:r>
      <w:r w:rsidR="00E719A3">
        <w:rPr>
          <w:rFonts w:ascii="Arial" w:hAnsi="Arial" w:cs="Arial"/>
        </w:rPr>
        <w:t xml:space="preserve">but still seriously a </w:t>
      </w:r>
      <w:r w:rsidR="00E719A3" w:rsidRPr="00130417">
        <w:rPr>
          <w:rFonts w:ascii="Arial" w:hAnsi="Arial" w:cs="Arial"/>
        </w:rPr>
        <w:t>stroke</w:t>
      </w:r>
      <w:r w:rsidR="00DD0B00" w:rsidRPr="00130417">
        <w:rPr>
          <w:rFonts w:ascii="Arial" w:hAnsi="Arial" w:cs="Arial"/>
        </w:rPr>
        <w:t xml:space="preserve">. </w:t>
      </w:r>
    </w:p>
    <w:p w14:paraId="12FE9046" w14:textId="77777777" w:rsidR="006153E9" w:rsidRDefault="00DD0B00" w:rsidP="00130417">
      <w:pPr>
        <w:spacing w:line="360" w:lineRule="auto"/>
        <w:jc w:val="both"/>
        <w:rPr>
          <w:rFonts w:ascii="Arial" w:hAnsi="Arial" w:cs="Arial"/>
        </w:rPr>
      </w:pPr>
      <w:r w:rsidRPr="00130417">
        <w:rPr>
          <w:rFonts w:ascii="Arial" w:hAnsi="Arial" w:cs="Arial"/>
        </w:rPr>
        <w:t>Hypertension is often of greater concern</w:t>
      </w:r>
      <w:r w:rsidR="00365FD6">
        <w:rPr>
          <w:rFonts w:ascii="Arial" w:hAnsi="Arial" w:cs="Arial"/>
        </w:rPr>
        <w:t>s</w:t>
      </w:r>
      <w:r w:rsidRPr="00130417">
        <w:rPr>
          <w:rFonts w:ascii="Arial" w:hAnsi="Arial" w:cs="Arial"/>
        </w:rPr>
        <w:t xml:space="preserve"> when discussing risks</w:t>
      </w:r>
      <w:r w:rsidR="00E719A3">
        <w:rPr>
          <w:rFonts w:ascii="Arial" w:hAnsi="Arial" w:cs="Arial"/>
        </w:rPr>
        <w:t xml:space="preserve"> with patients as </w:t>
      </w:r>
      <w:r w:rsidR="003F29B5">
        <w:rPr>
          <w:rFonts w:ascii="Arial" w:hAnsi="Arial" w:cs="Arial"/>
        </w:rPr>
        <w:t>it can be a very worrying subject</w:t>
      </w:r>
      <w:r w:rsidRPr="00130417">
        <w:rPr>
          <w:rFonts w:ascii="Arial" w:hAnsi="Arial" w:cs="Arial"/>
        </w:rPr>
        <w:t xml:space="preserve">. The opposite of hypertension is </w:t>
      </w:r>
      <w:r w:rsidR="006153E9" w:rsidRPr="00130417">
        <w:rPr>
          <w:rFonts w:ascii="Arial" w:hAnsi="Arial" w:cs="Arial"/>
        </w:rPr>
        <w:t>hypotension</w:t>
      </w:r>
      <w:r w:rsidR="006153E9">
        <w:rPr>
          <w:rFonts w:ascii="Arial" w:hAnsi="Arial" w:cs="Arial"/>
        </w:rPr>
        <w:t xml:space="preserve"> and</w:t>
      </w:r>
      <w:r w:rsidR="00755B4D">
        <w:rPr>
          <w:rFonts w:ascii="Arial" w:hAnsi="Arial" w:cs="Arial"/>
        </w:rPr>
        <w:t xml:space="preserve"> </w:t>
      </w:r>
      <w:r w:rsidR="00F6324B">
        <w:rPr>
          <w:rFonts w:ascii="Arial" w:hAnsi="Arial" w:cs="Arial"/>
        </w:rPr>
        <w:t>are both</w:t>
      </w:r>
      <w:r w:rsidR="007F3A84">
        <w:rPr>
          <w:rFonts w:ascii="Arial" w:hAnsi="Arial" w:cs="Arial"/>
        </w:rPr>
        <w:t xml:space="preserve"> classed as</w:t>
      </w:r>
      <w:r w:rsidR="00F6324B">
        <w:rPr>
          <w:rFonts w:ascii="Arial" w:hAnsi="Arial" w:cs="Arial"/>
        </w:rPr>
        <w:t xml:space="preserve"> </w:t>
      </w:r>
      <w:r w:rsidR="00365FD6">
        <w:rPr>
          <w:rFonts w:ascii="Arial" w:hAnsi="Arial" w:cs="Arial"/>
        </w:rPr>
        <w:t xml:space="preserve">a </w:t>
      </w:r>
      <w:r w:rsidR="00F6324B">
        <w:rPr>
          <w:rFonts w:ascii="Arial" w:hAnsi="Arial" w:cs="Arial"/>
        </w:rPr>
        <w:t>normal and abnormal function</w:t>
      </w:r>
      <w:r w:rsidR="007558A4">
        <w:rPr>
          <w:rFonts w:ascii="Arial" w:hAnsi="Arial" w:cs="Arial"/>
        </w:rPr>
        <w:t xml:space="preserve"> of the heart and describes h</w:t>
      </w:r>
      <w:r w:rsidRPr="00130417">
        <w:rPr>
          <w:rFonts w:ascii="Arial" w:hAnsi="Arial" w:cs="Arial"/>
        </w:rPr>
        <w:t xml:space="preserve">ow normal blood pressure is measured, </w:t>
      </w:r>
      <w:r w:rsidR="00BE0126">
        <w:rPr>
          <w:rFonts w:ascii="Arial" w:hAnsi="Arial" w:cs="Arial"/>
        </w:rPr>
        <w:t xml:space="preserve">and </w:t>
      </w:r>
      <w:r w:rsidRPr="00130417">
        <w:rPr>
          <w:rFonts w:ascii="Arial" w:hAnsi="Arial" w:cs="Arial"/>
        </w:rPr>
        <w:t>what it means when your blood pressure is too low or too high,</w:t>
      </w:r>
      <w:r w:rsidR="0005096D" w:rsidRPr="00130417">
        <w:rPr>
          <w:rFonts w:ascii="Arial" w:hAnsi="Arial" w:cs="Arial"/>
        </w:rPr>
        <w:t>.</w:t>
      </w:r>
    </w:p>
    <w:p w14:paraId="4D19E888" w14:textId="1B186C47" w:rsidR="00DD0B00" w:rsidRPr="00130417" w:rsidRDefault="0005096D" w:rsidP="00130417">
      <w:pPr>
        <w:spacing w:line="360" w:lineRule="auto"/>
        <w:jc w:val="both"/>
        <w:rPr>
          <w:rFonts w:ascii="Arial" w:hAnsi="Arial" w:cs="Arial"/>
        </w:rPr>
      </w:pPr>
      <w:r w:rsidRPr="00130417">
        <w:rPr>
          <w:rFonts w:ascii="Arial" w:hAnsi="Arial" w:cs="Arial"/>
        </w:rPr>
        <w:t xml:space="preserve"> My following findings will </w:t>
      </w:r>
      <w:r w:rsidR="00130417" w:rsidRPr="00130417">
        <w:rPr>
          <w:rFonts w:ascii="Arial" w:hAnsi="Arial" w:cs="Arial"/>
        </w:rPr>
        <w:t>discuss</w:t>
      </w:r>
      <w:r w:rsidR="00DD0B00" w:rsidRPr="00130417">
        <w:rPr>
          <w:rFonts w:ascii="Arial" w:hAnsi="Arial" w:cs="Arial"/>
        </w:rPr>
        <w:t xml:space="preserve"> how normal blood pressure is measured, what it means when your blood pressure is too low or too high, how blood pressure conditions are treated, and </w:t>
      </w:r>
      <w:r w:rsidR="00965242" w:rsidRPr="00130417">
        <w:rPr>
          <w:rFonts w:ascii="Arial" w:hAnsi="Arial" w:cs="Arial"/>
        </w:rPr>
        <w:t xml:space="preserve">which </w:t>
      </w:r>
      <w:r w:rsidR="008C33E0" w:rsidRPr="00130417">
        <w:rPr>
          <w:rFonts w:ascii="Arial" w:hAnsi="Arial" w:cs="Arial"/>
        </w:rPr>
        <w:t xml:space="preserve">lifestyle </w:t>
      </w:r>
      <w:r w:rsidR="00965242" w:rsidRPr="00130417">
        <w:rPr>
          <w:rFonts w:ascii="Arial" w:hAnsi="Arial" w:cs="Arial"/>
        </w:rPr>
        <w:t xml:space="preserve">changes and recommendations Mr turner should look into </w:t>
      </w:r>
      <w:r w:rsidR="00365FD6">
        <w:rPr>
          <w:rFonts w:ascii="Arial" w:hAnsi="Arial" w:cs="Arial"/>
        </w:rPr>
        <w:t>by time</w:t>
      </w:r>
      <w:r w:rsidR="00130417" w:rsidRPr="00130417">
        <w:rPr>
          <w:rFonts w:ascii="Arial" w:hAnsi="Arial" w:cs="Arial"/>
        </w:rPr>
        <w:t xml:space="preserve"> he next sees his local</w:t>
      </w:r>
      <w:r w:rsidR="00DD0B00" w:rsidRPr="00130417">
        <w:rPr>
          <w:rFonts w:ascii="Arial" w:hAnsi="Arial" w:cs="Arial"/>
        </w:rPr>
        <w:t xml:space="preserve"> healthcare provider</w:t>
      </w:r>
      <w:r w:rsidR="009A564B">
        <w:rPr>
          <w:rFonts w:ascii="Arial" w:hAnsi="Arial" w:cs="Arial"/>
        </w:rPr>
        <w:t xml:space="preserve"> i.e., </w:t>
      </w:r>
      <w:r w:rsidR="00E0100F" w:rsidRPr="00130417">
        <w:rPr>
          <w:rFonts w:ascii="Arial" w:hAnsi="Arial" w:cs="Arial"/>
        </w:rPr>
        <w:t>how blood pressure conditions are treated, and when to see</w:t>
      </w:r>
      <w:r w:rsidR="00E0100F">
        <w:rPr>
          <w:rFonts w:ascii="Arial" w:hAnsi="Arial" w:cs="Arial"/>
        </w:rPr>
        <w:t>k</w:t>
      </w:r>
      <w:r w:rsidR="00E0100F" w:rsidRPr="00130417">
        <w:rPr>
          <w:rFonts w:ascii="Arial" w:hAnsi="Arial" w:cs="Arial"/>
        </w:rPr>
        <w:t xml:space="preserve"> </w:t>
      </w:r>
      <w:r w:rsidR="00E0100F">
        <w:rPr>
          <w:rFonts w:ascii="Arial" w:hAnsi="Arial" w:cs="Arial"/>
        </w:rPr>
        <w:t>medical advice from a</w:t>
      </w:r>
      <w:r w:rsidR="00E0100F" w:rsidRPr="00130417">
        <w:rPr>
          <w:rFonts w:ascii="Arial" w:hAnsi="Arial" w:cs="Arial"/>
        </w:rPr>
        <w:t xml:space="preserve"> healthcare provider</w:t>
      </w:r>
    </w:p>
    <w:p w14:paraId="6BD2B72B" w14:textId="1DB01270" w:rsidR="00DD0B00" w:rsidRDefault="007D57B2" w:rsidP="007D57B2">
      <w:pPr>
        <w:spacing w:line="360" w:lineRule="auto"/>
        <w:jc w:val="both"/>
        <w:rPr>
          <w:rFonts w:ascii="Arial" w:hAnsi="Arial" w:cs="Arial"/>
        </w:rPr>
      </w:pPr>
      <w:r w:rsidRPr="007D57B2">
        <w:rPr>
          <w:rFonts w:ascii="Arial" w:hAnsi="Arial" w:cs="Arial"/>
        </w:rPr>
        <w:t>A person with a blood pressure reading consistently above 140/90 mmHg (or 135/85 mmHg at home) but with a low risk of other conditions will be advised to adjust their lifestyle</w:t>
      </w:r>
      <w:r w:rsidR="005943F8">
        <w:rPr>
          <w:rFonts w:ascii="Arial" w:hAnsi="Arial" w:cs="Arial"/>
        </w:rPr>
        <w:t xml:space="preserve"> </w:t>
      </w:r>
      <w:r>
        <w:rPr>
          <w:rFonts w:ascii="Arial" w:hAnsi="Arial" w:cs="Arial"/>
        </w:rPr>
        <w:t>y</w:t>
      </w:r>
      <w:r w:rsidRPr="007D57B2">
        <w:rPr>
          <w:rFonts w:ascii="Arial" w:hAnsi="Arial" w:cs="Arial"/>
        </w:rPr>
        <w:t xml:space="preserve">our blood pressure must be consistently below 140/90mmHg (or 135/85mmHg at home) </w:t>
      </w:r>
      <w:r w:rsidR="00E16C33">
        <w:rPr>
          <w:rFonts w:ascii="Arial" w:hAnsi="Arial" w:cs="Arial"/>
        </w:rPr>
        <w:t>if</w:t>
      </w:r>
      <w:r w:rsidRPr="007D57B2">
        <w:rPr>
          <w:rFonts w:ascii="Arial" w:hAnsi="Arial" w:cs="Arial"/>
        </w:rPr>
        <w:t xml:space="preserve"> you have a high risk </w:t>
      </w:r>
      <w:r w:rsidR="00E16C33">
        <w:rPr>
          <w:rFonts w:ascii="Arial" w:hAnsi="Arial" w:cs="Arial"/>
        </w:rPr>
        <w:t>of</w:t>
      </w:r>
      <w:r w:rsidRPr="007D57B2">
        <w:rPr>
          <w:rFonts w:ascii="Arial" w:hAnsi="Arial" w:cs="Arial"/>
        </w:rPr>
        <w:t xml:space="preserve"> other </w:t>
      </w:r>
      <w:r w:rsidR="00E16C33">
        <w:rPr>
          <w:rFonts w:ascii="Arial" w:hAnsi="Arial" w:cs="Arial"/>
        </w:rPr>
        <w:t xml:space="preserve">medical </w:t>
      </w:r>
      <w:r w:rsidRPr="007D57B2">
        <w:rPr>
          <w:rFonts w:ascii="Arial" w:hAnsi="Arial" w:cs="Arial"/>
        </w:rPr>
        <w:t>problems, which means you'll be given medicine to lower it, along with lifestyle suggestions</w:t>
      </w:r>
      <w:r w:rsidR="005943F8">
        <w:rPr>
          <w:rFonts w:ascii="Arial" w:hAnsi="Arial" w:cs="Arial"/>
        </w:rPr>
        <w:t xml:space="preserve"> your</w:t>
      </w:r>
      <w:r w:rsidR="00CF5F45">
        <w:rPr>
          <w:rFonts w:ascii="Arial" w:hAnsi="Arial" w:cs="Arial"/>
        </w:rPr>
        <w:t xml:space="preserve"> G.P </w:t>
      </w:r>
      <w:r w:rsidRPr="007D57B2">
        <w:rPr>
          <w:rFonts w:ascii="Arial" w:hAnsi="Arial" w:cs="Arial"/>
        </w:rPr>
        <w:t>will recommend medication to lower your blood pressure and lifestyle changes if it consistently exceeds 160/100mmHg.</w:t>
      </w:r>
    </w:p>
    <w:p w14:paraId="06C003EB" w14:textId="60901BFA" w:rsidR="00B74D99" w:rsidRDefault="00B74D99" w:rsidP="007D57B2">
      <w:pPr>
        <w:spacing w:line="360" w:lineRule="auto"/>
        <w:jc w:val="both"/>
        <w:rPr>
          <w:rFonts w:ascii="Arial" w:hAnsi="Arial" w:cs="Arial"/>
        </w:rPr>
      </w:pPr>
      <w:r w:rsidRPr="00B74D99">
        <w:rPr>
          <w:rFonts w:ascii="Arial" w:hAnsi="Arial" w:cs="Arial"/>
        </w:rPr>
        <w:t xml:space="preserve">There are certain lifestyle adjustments </w:t>
      </w:r>
      <w:r w:rsidR="003840B1">
        <w:rPr>
          <w:rFonts w:ascii="Arial" w:hAnsi="Arial" w:cs="Arial"/>
        </w:rPr>
        <w:t xml:space="preserve">Mr Turnner </w:t>
      </w:r>
      <w:r w:rsidRPr="00B74D99">
        <w:rPr>
          <w:rFonts w:ascii="Arial" w:hAnsi="Arial" w:cs="Arial"/>
        </w:rPr>
        <w:t>may do to help lower</w:t>
      </w:r>
      <w:r w:rsidR="003840B1">
        <w:rPr>
          <w:rFonts w:ascii="Arial" w:hAnsi="Arial" w:cs="Arial"/>
        </w:rPr>
        <w:t xml:space="preserve"> his </w:t>
      </w:r>
      <w:r w:rsidR="003840B1" w:rsidRPr="00B74D99">
        <w:rPr>
          <w:rFonts w:ascii="Arial" w:hAnsi="Arial" w:cs="Arial"/>
        </w:rPr>
        <w:t>blood</w:t>
      </w:r>
      <w:r w:rsidRPr="00B74D99">
        <w:rPr>
          <w:rFonts w:ascii="Arial" w:hAnsi="Arial" w:cs="Arial"/>
        </w:rPr>
        <w:t xml:space="preserve"> pressure. Some of these will help </w:t>
      </w:r>
      <w:r w:rsidR="00F47803">
        <w:rPr>
          <w:rFonts w:ascii="Arial" w:hAnsi="Arial" w:cs="Arial"/>
        </w:rPr>
        <w:t xml:space="preserve">Mr Turnner to </w:t>
      </w:r>
      <w:r w:rsidRPr="00B74D99">
        <w:rPr>
          <w:rFonts w:ascii="Arial" w:hAnsi="Arial" w:cs="Arial"/>
        </w:rPr>
        <w:t>lower</w:t>
      </w:r>
      <w:r w:rsidR="00F47803">
        <w:rPr>
          <w:rFonts w:ascii="Arial" w:hAnsi="Arial" w:cs="Arial"/>
        </w:rPr>
        <w:t xml:space="preserve"> his</w:t>
      </w:r>
      <w:r w:rsidRPr="00B74D99">
        <w:rPr>
          <w:rFonts w:ascii="Arial" w:hAnsi="Arial" w:cs="Arial"/>
        </w:rPr>
        <w:t xml:space="preserve"> blood pressure in a matter of weeks, while others will take a little longer.</w:t>
      </w:r>
    </w:p>
    <w:p w14:paraId="76B3F757" w14:textId="77777777" w:rsidR="00D84F19" w:rsidRDefault="00D84F19" w:rsidP="006E22E8">
      <w:pPr>
        <w:spacing w:line="360" w:lineRule="auto"/>
        <w:jc w:val="both"/>
        <w:rPr>
          <w:rFonts w:ascii="Arial" w:hAnsi="Arial" w:cs="Arial"/>
        </w:rPr>
      </w:pPr>
    </w:p>
    <w:p w14:paraId="295199F3" w14:textId="77777777" w:rsidR="00D84F19" w:rsidRDefault="00D84F19" w:rsidP="006E22E8">
      <w:pPr>
        <w:spacing w:line="360" w:lineRule="auto"/>
        <w:jc w:val="both"/>
        <w:rPr>
          <w:rFonts w:ascii="Arial" w:hAnsi="Arial" w:cs="Arial"/>
        </w:rPr>
      </w:pPr>
    </w:p>
    <w:p w14:paraId="5685082F" w14:textId="77777777" w:rsidR="00D84F19" w:rsidRDefault="00D84F19" w:rsidP="006E22E8">
      <w:pPr>
        <w:spacing w:line="360" w:lineRule="auto"/>
        <w:jc w:val="both"/>
        <w:rPr>
          <w:rFonts w:ascii="Arial" w:hAnsi="Arial" w:cs="Arial"/>
        </w:rPr>
      </w:pPr>
    </w:p>
    <w:p w14:paraId="6E62352E" w14:textId="0B34B560" w:rsidR="008C3E3A" w:rsidRPr="004C7124" w:rsidRDefault="008C3E3A" w:rsidP="008C3E3A">
      <w:pPr>
        <w:pStyle w:val="Heading1"/>
        <w:rPr>
          <w:color w:val="auto"/>
          <w:u w:val="single"/>
        </w:rPr>
      </w:pPr>
      <w:bookmarkStart w:id="6" w:name="_Toc100314780"/>
      <w:bookmarkStart w:id="7" w:name="_Toc100314936"/>
      <w:r w:rsidRPr="004C7124">
        <w:rPr>
          <w:color w:val="auto"/>
          <w:u w:val="single"/>
        </w:rPr>
        <w:lastRenderedPageBreak/>
        <w:t>Key Recommendations</w:t>
      </w:r>
      <w:bookmarkEnd w:id="6"/>
      <w:bookmarkEnd w:id="7"/>
    </w:p>
    <w:p w14:paraId="1A67B12C" w14:textId="5FA88791" w:rsidR="00D33246" w:rsidRDefault="00904F95" w:rsidP="006E22E8">
      <w:pPr>
        <w:spacing w:line="360" w:lineRule="auto"/>
        <w:jc w:val="both"/>
        <w:rPr>
          <w:rFonts w:ascii="Arial" w:hAnsi="Arial" w:cs="Arial"/>
        </w:rPr>
      </w:pPr>
      <w:r>
        <w:rPr>
          <w:rFonts w:ascii="Arial" w:hAnsi="Arial" w:cs="Arial"/>
        </w:rPr>
        <w:t xml:space="preserve">According to the NHS national </w:t>
      </w:r>
      <w:r w:rsidR="00F64F58">
        <w:rPr>
          <w:rFonts w:ascii="Arial" w:hAnsi="Arial" w:cs="Arial"/>
        </w:rPr>
        <w:t xml:space="preserve">health website </w:t>
      </w:r>
      <w:r w:rsidR="00E32C27">
        <w:rPr>
          <w:rFonts w:ascii="Arial" w:hAnsi="Arial" w:cs="Arial"/>
        </w:rPr>
        <w:t xml:space="preserve">Mr Turnner should </w:t>
      </w:r>
      <w:r>
        <w:rPr>
          <w:rFonts w:ascii="Arial" w:hAnsi="Arial" w:cs="Arial"/>
        </w:rPr>
        <w:t>consider r</w:t>
      </w:r>
      <w:r w:rsidR="006E22E8" w:rsidRPr="006E22E8">
        <w:rPr>
          <w:rFonts w:ascii="Arial" w:hAnsi="Arial" w:cs="Arial"/>
        </w:rPr>
        <w:t>educ</w:t>
      </w:r>
      <w:r>
        <w:rPr>
          <w:rFonts w:ascii="Arial" w:hAnsi="Arial" w:cs="Arial"/>
        </w:rPr>
        <w:t>ing</w:t>
      </w:r>
      <w:r w:rsidR="006E22E8" w:rsidRPr="006E22E8">
        <w:rPr>
          <w:rFonts w:ascii="Arial" w:hAnsi="Arial" w:cs="Arial"/>
        </w:rPr>
        <w:t xml:space="preserve"> </w:t>
      </w:r>
      <w:r w:rsidR="00F64F58">
        <w:rPr>
          <w:rFonts w:ascii="Arial" w:hAnsi="Arial" w:cs="Arial"/>
        </w:rPr>
        <w:t>his</w:t>
      </w:r>
      <w:r w:rsidR="006E22E8" w:rsidRPr="006E22E8">
        <w:rPr>
          <w:rFonts w:ascii="Arial" w:hAnsi="Arial" w:cs="Arial"/>
        </w:rPr>
        <w:t xml:space="preserve"> daily salt intake to less than 6g (0.2oz</w:t>
      </w:r>
      <w:r w:rsidR="00F33981" w:rsidRPr="006E22E8">
        <w:rPr>
          <w:rFonts w:ascii="Arial" w:hAnsi="Arial" w:cs="Arial"/>
        </w:rPr>
        <w:t>),</w:t>
      </w:r>
      <w:r w:rsidR="00F33981">
        <w:rPr>
          <w:rFonts w:ascii="Arial" w:hAnsi="Arial" w:cs="Arial"/>
        </w:rPr>
        <w:t xml:space="preserve"> which works out to roughly</w:t>
      </w:r>
      <w:r w:rsidR="006E22E8" w:rsidRPr="006E22E8">
        <w:rPr>
          <w:rFonts w:ascii="Arial" w:hAnsi="Arial" w:cs="Arial"/>
        </w:rPr>
        <w:t xml:space="preserve"> around a teaspoonful</w:t>
      </w:r>
      <w:r w:rsidR="00F33981">
        <w:rPr>
          <w:rFonts w:ascii="Arial" w:hAnsi="Arial" w:cs="Arial"/>
        </w:rPr>
        <w:t xml:space="preserve">, </w:t>
      </w:r>
      <w:r w:rsidR="00D35BD7">
        <w:rPr>
          <w:rFonts w:ascii="Arial" w:hAnsi="Arial" w:cs="Arial"/>
        </w:rPr>
        <w:t>Mr Turnner should also</w:t>
      </w:r>
      <w:r w:rsidR="006E22E8" w:rsidRPr="006E22E8">
        <w:rPr>
          <w:rFonts w:ascii="Arial" w:hAnsi="Arial" w:cs="Arial"/>
        </w:rPr>
        <w:t xml:space="preserve"> learn how to limit the quantity of salt </w:t>
      </w:r>
      <w:r w:rsidR="00007C98">
        <w:rPr>
          <w:rFonts w:ascii="Arial" w:hAnsi="Arial" w:cs="Arial"/>
        </w:rPr>
        <w:t>in his overall</w:t>
      </w:r>
      <w:r w:rsidR="006E22E8" w:rsidRPr="006E22E8">
        <w:rPr>
          <w:rFonts w:ascii="Arial" w:hAnsi="Arial" w:cs="Arial"/>
        </w:rPr>
        <w:t xml:space="preserve"> diet </w:t>
      </w:r>
      <w:r w:rsidR="00007C98">
        <w:rPr>
          <w:rFonts w:ascii="Arial" w:hAnsi="Arial" w:cs="Arial"/>
        </w:rPr>
        <w:t xml:space="preserve">and try </w:t>
      </w:r>
      <w:r w:rsidR="006E22E8" w:rsidRPr="006E22E8">
        <w:rPr>
          <w:rFonts w:ascii="Arial" w:hAnsi="Arial" w:cs="Arial"/>
        </w:rPr>
        <w:t>consum</w:t>
      </w:r>
      <w:r w:rsidR="00E11F50">
        <w:rPr>
          <w:rFonts w:ascii="Arial" w:hAnsi="Arial" w:cs="Arial"/>
        </w:rPr>
        <w:t xml:space="preserve">ing a </w:t>
      </w:r>
      <w:r w:rsidR="006E22E8" w:rsidRPr="006E22E8">
        <w:rPr>
          <w:rFonts w:ascii="Arial" w:hAnsi="Arial" w:cs="Arial"/>
        </w:rPr>
        <w:t xml:space="preserve">low-fat, well-balanced diet </w:t>
      </w:r>
      <w:r w:rsidR="00E11F50">
        <w:rPr>
          <w:rFonts w:ascii="Arial" w:hAnsi="Arial" w:cs="Arial"/>
        </w:rPr>
        <w:t xml:space="preserve"> that is </w:t>
      </w:r>
      <w:r w:rsidR="006E22E8" w:rsidRPr="006E22E8">
        <w:rPr>
          <w:rFonts w:ascii="Arial" w:hAnsi="Arial" w:cs="Arial"/>
        </w:rPr>
        <w:t>rich in fresh fruits and vegetables</w:t>
      </w:r>
      <w:r w:rsidR="00E11F50">
        <w:rPr>
          <w:rFonts w:ascii="Arial" w:hAnsi="Arial" w:cs="Arial"/>
        </w:rPr>
        <w:t xml:space="preserve"> and </w:t>
      </w:r>
      <w:r w:rsidR="00B3727D">
        <w:rPr>
          <w:rFonts w:ascii="Arial" w:hAnsi="Arial" w:cs="Arial"/>
        </w:rPr>
        <w:t>relies</w:t>
      </w:r>
      <w:r w:rsidR="00E11F50">
        <w:rPr>
          <w:rFonts w:ascii="Arial" w:hAnsi="Arial" w:cs="Arial"/>
        </w:rPr>
        <w:t xml:space="preserve"> </w:t>
      </w:r>
      <w:r w:rsidR="00B3727D">
        <w:rPr>
          <w:rFonts w:ascii="Arial" w:hAnsi="Arial" w:cs="Arial"/>
        </w:rPr>
        <w:t>less on frozen meal</w:t>
      </w:r>
      <w:r w:rsidR="006153E9">
        <w:rPr>
          <w:rFonts w:ascii="Arial" w:hAnsi="Arial" w:cs="Arial"/>
        </w:rPr>
        <w:t>s</w:t>
      </w:r>
      <w:r w:rsidR="00B3727D">
        <w:rPr>
          <w:rFonts w:ascii="Arial" w:hAnsi="Arial" w:cs="Arial"/>
        </w:rPr>
        <w:t xml:space="preserve"> and take aways</w:t>
      </w:r>
      <w:r w:rsidR="003A4F4A">
        <w:rPr>
          <w:rFonts w:ascii="Arial" w:hAnsi="Arial" w:cs="Arial"/>
        </w:rPr>
        <w:t>,</w:t>
      </w:r>
      <w:r w:rsidR="00A8252C">
        <w:rPr>
          <w:rFonts w:ascii="Arial" w:hAnsi="Arial" w:cs="Arial"/>
        </w:rPr>
        <w:t xml:space="preserve"> there are many </w:t>
      </w:r>
      <w:r w:rsidR="006153E9">
        <w:rPr>
          <w:rFonts w:ascii="Arial" w:hAnsi="Arial" w:cs="Arial"/>
        </w:rPr>
        <w:t>differ</w:t>
      </w:r>
      <w:r w:rsidR="00815104">
        <w:rPr>
          <w:rFonts w:ascii="Arial" w:hAnsi="Arial" w:cs="Arial"/>
        </w:rPr>
        <w:t xml:space="preserve">ent </w:t>
      </w:r>
      <w:r w:rsidR="00A8252C">
        <w:rPr>
          <w:rFonts w:ascii="Arial" w:hAnsi="Arial" w:cs="Arial"/>
        </w:rPr>
        <w:t>way</w:t>
      </w:r>
      <w:r w:rsidR="00AF6B14">
        <w:rPr>
          <w:rFonts w:ascii="Arial" w:hAnsi="Arial" w:cs="Arial"/>
        </w:rPr>
        <w:t>s</w:t>
      </w:r>
      <w:r w:rsidR="00A8252C">
        <w:rPr>
          <w:rFonts w:ascii="Arial" w:hAnsi="Arial" w:cs="Arial"/>
        </w:rPr>
        <w:t xml:space="preserve"> </w:t>
      </w:r>
      <w:r w:rsidR="00815104">
        <w:rPr>
          <w:rFonts w:ascii="Arial" w:hAnsi="Arial" w:cs="Arial"/>
        </w:rPr>
        <w:t xml:space="preserve">in which Mr Turnner </w:t>
      </w:r>
      <w:r w:rsidR="00AF6B14">
        <w:rPr>
          <w:rFonts w:ascii="Arial" w:hAnsi="Arial" w:cs="Arial"/>
        </w:rPr>
        <w:t>could</w:t>
      </w:r>
      <w:r w:rsidR="00A30CB4">
        <w:rPr>
          <w:rFonts w:ascii="Arial" w:hAnsi="Arial" w:cs="Arial"/>
        </w:rPr>
        <w:t xml:space="preserve"> </w:t>
      </w:r>
      <w:r w:rsidR="006E22E8" w:rsidRPr="006E22E8">
        <w:rPr>
          <w:rFonts w:ascii="Arial" w:hAnsi="Arial" w:cs="Arial"/>
        </w:rPr>
        <w:t>learn how to eat more healthily</w:t>
      </w:r>
      <w:r w:rsidR="003A4F4A">
        <w:rPr>
          <w:rFonts w:ascii="Arial" w:hAnsi="Arial" w:cs="Arial"/>
        </w:rPr>
        <w:t xml:space="preserve">, </w:t>
      </w:r>
      <w:r w:rsidR="00A30CB4">
        <w:rPr>
          <w:rFonts w:ascii="Arial" w:hAnsi="Arial" w:cs="Arial"/>
        </w:rPr>
        <w:t>the first st</w:t>
      </w:r>
      <w:r w:rsidR="00AF6B14">
        <w:rPr>
          <w:rFonts w:ascii="Arial" w:hAnsi="Arial" w:cs="Arial"/>
        </w:rPr>
        <w:t>e</w:t>
      </w:r>
      <w:r w:rsidR="00A30CB4">
        <w:rPr>
          <w:rFonts w:ascii="Arial" w:hAnsi="Arial" w:cs="Arial"/>
        </w:rPr>
        <w:t xml:space="preserve">p </w:t>
      </w:r>
      <w:r w:rsidR="00AF6B14">
        <w:rPr>
          <w:rFonts w:ascii="Arial" w:hAnsi="Arial" w:cs="Arial"/>
        </w:rPr>
        <w:t>I ad</w:t>
      </w:r>
      <w:r w:rsidR="003A4F4A">
        <w:rPr>
          <w:rFonts w:ascii="Arial" w:hAnsi="Arial" w:cs="Arial"/>
        </w:rPr>
        <w:t xml:space="preserve">vise of Mr Turnner </w:t>
      </w:r>
      <w:r w:rsidR="00A30CB4">
        <w:rPr>
          <w:rFonts w:ascii="Arial" w:hAnsi="Arial" w:cs="Arial"/>
        </w:rPr>
        <w:t xml:space="preserve">is to </w:t>
      </w:r>
      <w:r w:rsidR="006E22E8" w:rsidRPr="006E22E8">
        <w:rPr>
          <w:rFonts w:ascii="Arial" w:hAnsi="Arial" w:cs="Arial"/>
        </w:rPr>
        <w:t xml:space="preserve">take action </w:t>
      </w:r>
      <w:r w:rsidR="00A30CB4">
        <w:rPr>
          <w:rFonts w:ascii="Arial" w:hAnsi="Arial" w:cs="Arial"/>
        </w:rPr>
        <w:t>.</w:t>
      </w:r>
    </w:p>
    <w:p w14:paraId="4AAF74CE" w14:textId="4F48569B" w:rsidR="008D4C61" w:rsidRDefault="002E4D0A" w:rsidP="006E22E8">
      <w:pPr>
        <w:spacing w:line="360" w:lineRule="auto"/>
        <w:jc w:val="both"/>
        <w:rPr>
          <w:rFonts w:ascii="Arial" w:hAnsi="Arial" w:cs="Arial"/>
        </w:rPr>
      </w:pPr>
      <w:r>
        <w:rPr>
          <w:rFonts w:ascii="Arial" w:hAnsi="Arial" w:cs="Arial"/>
        </w:rPr>
        <w:t>Mr Turnner should also h</w:t>
      </w:r>
      <w:r w:rsidR="006E22E8" w:rsidRPr="006E22E8">
        <w:rPr>
          <w:rFonts w:ascii="Arial" w:hAnsi="Arial" w:cs="Arial"/>
        </w:rPr>
        <w:t xml:space="preserve">ave a look at some suggestions for increasing </w:t>
      </w:r>
      <w:r>
        <w:rPr>
          <w:rFonts w:ascii="Arial" w:hAnsi="Arial" w:cs="Arial"/>
        </w:rPr>
        <w:t xml:space="preserve">his </w:t>
      </w:r>
      <w:r w:rsidR="006E22E8" w:rsidRPr="006E22E8">
        <w:rPr>
          <w:rFonts w:ascii="Arial" w:hAnsi="Arial" w:cs="Arial"/>
        </w:rPr>
        <w:t>physical activity</w:t>
      </w:r>
      <w:r w:rsidR="00585594">
        <w:rPr>
          <w:rFonts w:ascii="Arial" w:hAnsi="Arial" w:cs="Arial"/>
        </w:rPr>
        <w:t xml:space="preserve"> </w:t>
      </w:r>
      <w:r w:rsidR="00945AA7">
        <w:rPr>
          <w:rFonts w:ascii="Arial" w:hAnsi="Arial" w:cs="Arial"/>
        </w:rPr>
        <w:t xml:space="preserve">limit as he is currently not getting any exercise, he should do so in a safe manner  </w:t>
      </w:r>
      <w:r w:rsidR="00585594">
        <w:rPr>
          <w:rFonts w:ascii="Arial" w:hAnsi="Arial" w:cs="Arial"/>
        </w:rPr>
        <w:t xml:space="preserve">as long as it doesn’t </w:t>
      </w:r>
      <w:r w:rsidR="0064123A">
        <w:rPr>
          <w:rFonts w:ascii="Arial" w:hAnsi="Arial" w:cs="Arial"/>
        </w:rPr>
        <w:t>affect</w:t>
      </w:r>
      <w:r w:rsidR="00585594">
        <w:rPr>
          <w:rFonts w:ascii="Arial" w:hAnsi="Arial" w:cs="Arial"/>
        </w:rPr>
        <w:t xml:space="preserve"> his disability or cause</w:t>
      </w:r>
      <w:r w:rsidR="00076CEA">
        <w:rPr>
          <w:rFonts w:ascii="Arial" w:hAnsi="Arial" w:cs="Arial"/>
        </w:rPr>
        <w:t xml:space="preserve"> him more</w:t>
      </w:r>
      <w:r w:rsidR="00585594">
        <w:rPr>
          <w:rFonts w:ascii="Arial" w:hAnsi="Arial" w:cs="Arial"/>
        </w:rPr>
        <w:t xml:space="preserve"> </w:t>
      </w:r>
      <w:r w:rsidR="00FD68D9">
        <w:rPr>
          <w:rFonts w:ascii="Arial" w:hAnsi="Arial" w:cs="Arial"/>
        </w:rPr>
        <w:t>mobility issues</w:t>
      </w:r>
      <w:r w:rsidR="00945AA7">
        <w:rPr>
          <w:rFonts w:ascii="Arial" w:hAnsi="Arial" w:cs="Arial"/>
        </w:rPr>
        <w:t>,</w:t>
      </w:r>
      <w:r w:rsidR="00FD68D9">
        <w:rPr>
          <w:rFonts w:ascii="Arial" w:hAnsi="Arial" w:cs="Arial"/>
        </w:rPr>
        <w:t xml:space="preserve"> </w:t>
      </w:r>
      <w:r w:rsidR="00076CEA">
        <w:rPr>
          <w:rFonts w:ascii="Arial" w:hAnsi="Arial" w:cs="Arial"/>
        </w:rPr>
        <w:t>in addition Mr Turnner</w:t>
      </w:r>
      <w:r w:rsidR="00295D0D">
        <w:rPr>
          <w:rFonts w:ascii="Arial" w:hAnsi="Arial" w:cs="Arial"/>
        </w:rPr>
        <w:t xml:space="preserve"> has been advised by myself to</w:t>
      </w:r>
      <w:r w:rsidR="00440E9A">
        <w:rPr>
          <w:rFonts w:ascii="Arial" w:hAnsi="Arial" w:cs="Arial"/>
        </w:rPr>
        <w:t xml:space="preserve"> l</w:t>
      </w:r>
      <w:r w:rsidR="006E22E8" w:rsidRPr="006E22E8">
        <w:rPr>
          <w:rFonts w:ascii="Arial" w:hAnsi="Arial" w:cs="Arial"/>
        </w:rPr>
        <w:t xml:space="preserve">imit </w:t>
      </w:r>
      <w:r w:rsidR="00295D0D">
        <w:rPr>
          <w:rFonts w:ascii="Arial" w:hAnsi="Arial" w:cs="Arial"/>
        </w:rPr>
        <w:t>his</w:t>
      </w:r>
      <w:r w:rsidR="006E22E8" w:rsidRPr="006E22E8">
        <w:rPr>
          <w:rFonts w:ascii="Arial" w:hAnsi="Arial" w:cs="Arial"/>
        </w:rPr>
        <w:t xml:space="preserve"> alcohol consumption </w:t>
      </w:r>
      <w:r w:rsidR="0064123A">
        <w:rPr>
          <w:rFonts w:ascii="Arial" w:hAnsi="Arial" w:cs="Arial"/>
        </w:rPr>
        <w:t>we have discussed ways in which he could do this</w:t>
      </w:r>
      <w:r w:rsidR="006E22E8" w:rsidRPr="006E22E8">
        <w:rPr>
          <w:rFonts w:ascii="Arial" w:hAnsi="Arial" w:cs="Arial"/>
        </w:rPr>
        <w:t xml:space="preserve"> </w:t>
      </w:r>
      <w:r w:rsidR="0064123A">
        <w:rPr>
          <w:rFonts w:ascii="Arial" w:hAnsi="Arial" w:cs="Arial"/>
        </w:rPr>
        <w:t>including</w:t>
      </w:r>
      <w:r w:rsidR="004570AE">
        <w:rPr>
          <w:rFonts w:ascii="Arial" w:hAnsi="Arial" w:cs="Arial"/>
        </w:rPr>
        <w:t xml:space="preserve"> making contact with groups and organisation such as</w:t>
      </w:r>
      <w:r w:rsidR="004570AE" w:rsidRPr="004570AE">
        <w:t xml:space="preserve"> </w:t>
      </w:r>
      <w:r w:rsidR="004570AE" w:rsidRPr="004570AE">
        <w:rPr>
          <w:rFonts w:ascii="Arial" w:hAnsi="Arial" w:cs="Arial"/>
        </w:rPr>
        <w:t xml:space="preserve">Alcoholics Anonymous </w:t>
      </w:r>
      <w:r w:rsidR="003D4A64">
        <w:rPr>
          <w:rFonts w:ascii="Arial" w:hAnsi="Arial" w:cs="Arial"/>
        </w:rPr>
        <w:t>or</w:t>
      </w:r>
      <w:r w:rsidR="004570AE" w:rsidRPr="004570AE">
        <w:rPr>
          <w:rFonts w:ascii="Arial" w:hAnsi="Arial" w:cs="Arial"/>
        </w:rPr>
        <w:t xml:space="preserve"> the AA programme of recovery from alcoholism</w:t>
      </w:r>
      <w:r w:rsidR="004570AE">
        <w:rPr>
          <w:rFonts w:ascii="Arial" w:hAnsi="Arial" w:cs="Arial"/>
        </w:rPr>
        <w:t xml:space="preserve"> </w:t>
      </w:r>
      <w:r w:rsidR="003D4A64">
        <w:rPr>
          <w:rFonts w:ascii="Arial" w:hAnsi="Arial" w:cs="Arial"/>
        </w:rPr>
        <w:t>, I also advise Mr Turnner</w:t>
      </w:r>
      <w:r w:rsidR="006E22E8" w:rsidRPr="006E22E8">
        <w:rPr>
          <w:rFonts w:ascii="Arial" w:hAnsi="Arial" w:cs="Arial"/>
        </w:rPr>
        <w:t xml:space="preserve"> to download a drinks diary</w:t>
      </w:r>
      <w:r w:rsidR="003D4A64">
        <w:rPr>
          <w:rFonts w:ascii="Arial" w:hAnsi="Arial" w:cs="Arial"/>
        </w:rPr>
        <w:t xml:space="preserve"> onto his mobile phone</w:t>
      </w:r>
      <w:r w:rsidR="006E22E8" w:rsidRPr="006E22E8">
        <w:rPr>
          <w:rFonts w:ascii="Arial" w:hAnsi="Arial" w:cs="Arial"/>
        </w:rPr>
        <w:t xml:space="preserve"> </w:t>
      </w:r>
      <w:r w:rsidR="008D4C61">
        <w:rPr>
          <w:rFonts w:ascii="Arial" w:hAnsi="Arial" w:cs="Arial"/>
        </w:rPr>
        <w:t>so to be able to</w:t>
      </w:r>
      <w:r w:rsidR="006E22E8" w:rsidRPr="006E22E8">
        <w:rPr>
          <w:rFonts w:ascii="Arial" w:hAnsi="Arial" w:cs="Arial"/>
        </w:rPr>
        <w:t xml:space="preserve"> keep track of </w:t>
      </w:r>
      <w:r w:rsidR="008D4C61">
        <w:rPr>
          <w:rFonts w:ascii="Arial" w:hAnsi="Arial" w:cs="Arial"/>
        </w:rPr>
        <w:t xml:space="preserve">his full alcohol </w:t>
      </w:r>
      <w:r w:rsidR="006E22E8" w:rsidRPr="006E22E8">
        <w:rPr>
          <w:rFonts w:ascii="Arial" w:hAnsi="Arial" w:cs="Arial"/>
        </w:rPr>
        <w:t>consumption</w:t>
      </w:r>
      <w:r w:rsidR="00DB503C">
        <w:rPr>
          <w:rFonts w:ascii="Arial" w:hAnsi="Arial" w:cs="Arial"/>
        </w:rPr>
        <w:t xml:space="preserve"> and discussed the  risks associated with </w:t>
      </w:r>
      <w:r w:rsidR="00DB503C" w:rsidRPr="00DB503C">
        <w:rPr>
          <w:rFonts w:ascii="Arial" w:hAnsi="Arial" w:cs="Arial"/>
        </w:rPr>
        <w:t>Coronary heart disease</w:t>
      </w:r>
      <w:r w:rsidR="00DB503C">
        <w:rPr>
          <w:rFonts w:ascii="Arial" w:hAnsi="Arial" w:cs="Arial"/>
        </w:rPr>
        <w:t xml:space="preserve"> I explained that it is</w:t>
      </w:r>
      <w:r w:rsidR="00DB503C" w:rsidRPr="00DB503C">
        <w:rPr>
          <w:rFonts w:ascii="Arial" w:hAnsi="Arial" w:cs="Arial"/>
        </w:rPr>
        <w:t xml:space="preserve"> a phrase that defines what happens when a build-up of fatty substances in the coronary arteries blocks or interrupts your heart's blood flow</w:t>
      </w:r>
      <w:r w:rsidR="00DB503C">
        <w:rPr>
          <w:rFonts w:ascii="Arial" w:hAnsi="Arial" w:cs="Arial"/>
        </w:rPr>
        <w:t>, and  t</w:t>
      </w:r>
      <w:r w:rsidR="00DB503C" w:rsidRPr="00DB503C">
        <w:rPr>
          <w:rFonts w:ascii="Arial" w:hAnsi="Arial" w:cs="Arial"/>
        </w:rPr>
        <w:t>he walls of your arteries might become furrowed with fatty deposits over time. The fatty deposits are known as atheroma, and the process is known as atherosclerosis. Atherosclerosis is caused by lifestyle factors such as smoking and consuming excessive amounts of alcohol on a regular basis.</w:t>
      </w:r>
      <w:r w:rsidR="00E83D68" w:rsidRPr="00E83D68">
        <w:t xml:space="preserve"> </w:t>
      </w:r>
      <w:r w:rsidR="004604E7">
        <w:rPr>
          <w:rFonts w:ascii="Arial" w:hAnsi="Arial" w:cs="Arial"/>
        </w:rPr>
        <w:t xml:space="preserve">I </w:t>
      </w:r>
      <w:r w:rsidR="00E83D68" w:rsidRPr="00E83D68">
        <w:rPr>
          <w:rFonts w:ascii="Arial" w:hAnsi="Arial" w:cs="Arial"/>
        </w:rPr>
        <w:t xml:space="preserve">also </w:t>
      </w:r>
      <w:r w:rsidR="004604E7">
        <w:rPr>
          <w:rFonts w:ascii="Arial" w:hAnsi="Arial" w:cs="Arial"/>
        </w:rPr>
        <w:t xml:space="preserve">informed Mr Turnner that he is </w:t>
      </w:r>
      <w:r w:rsidR="00E83D68" w:rsidRPr="00E83D68">
        <w:rPr>
          <w:rFonts w:ascii="Arial" w:hAnsi="Arial" w:cs="Arial"/>
        </w:rPr>
        <w:t xml:space="preserve">at </w:t>
      </w:r>
      <w:r w:rsidR="002E6465">
        <w:rPr>
          <w:rFonts w:ascii="Arial" w:hAnsi="Arial" w:cs="Arial"/>
        </w:rPr>
        <w:t xml:space="preserve">higher </w:t>
      </w:r>
      <w:r w:rsidR="00E83D68" w:rsidRPr="00E83D68">
        <w:rPr>
          <w:rFonts w:ascii="Arial" w:hAnsi="Arial" w:cs="Arial"/>
        </w:rPr>
        <w:t>risk of getting atherosclerosis</w:t>
      </w:r>
      <w:r w:rsidR="002E6465">
        <w:rPr>
          <w:rFonts w:ascii="Arial" w:hAnsi="Arial" w:cs="Arial"/>
        </w:rPr>
        <w:t xml:space="preserve"> due </w:t>
      </w:r>
      <w:r w:rsidR="00CB42B1">
        <w:rPr>
          <w:rFonts w:ascii="Arial" w:hAnsi="Arial" w:cs="Arial"/>
        </w:rPr>
        <w:t>to</w:t>
      </w:r>
      <w:r w:rsidR="00CB42B1" w:rsidRPr="00E83D68">
        <w:rPr>
          <w:rFonts w:ascii="Arial" w:hAnsi="Arial" w:cs="Arial"/>
        </w:rPr>
        <w:t xml:space="preserve"> having</w:t>
      </w:r>
      <w:r w:rsidR="002E6465">
        <w:rPr>
          <w:rFonts w:ascii="Arial" w:hAnsi="Arial" w:cs="Arial"/>
        </w:rPr>
        <w:t xml:space="preserve"> </w:t>
      </w:r>
      <w:r w:rsidR="002A404C">
        <w:rPr>
          <w:rFonts w:ascii="Arial" w:hAnsi="Arial" w:cs="Arial"/>
        </w:rPr>
        <w:t>existing health</w:t>
      </w:r>
      <w:r w:rsidR="00E83D68" w:rsidRPr="00E83D68">
        <w:rPr>
          <w:rFonts w:ascii="Arial" w:hAnsi="Arial" w:cs="Arial"/>
        </w:rPr>
        <w:t xml:space="preserve"> conditions like high blood pressure (hypertension) or </w:t>
      </w:r>
      <w:r w:rsidR="002A404C">
        <w:rPr>
          <w:rFonts w:ascii="Arial" w:hAnsi="Arial" w:cs="Arial"/>
        </w:rPr>
        <w:t xml:space="preserve">if his weight </w:t>
      </w:r>
      <w:r w:rsidR="00CB42B1">
        <w:rPr>
          <w:rFonts w:ascii="Arial" w:hAnsi="Arial" w:cs="Arial"/>
        </w:rPr>
        <w:t xml:space="preserve">continues to go up and is not controlled it is very possible he could be at risk of becoming </w:t>
      </w:r>
      <w:r w:rsidR="00E83D68" w:rsidRPr="00E83D68">
        <w:rPr>
          <w:rFonts w:ascii="Arial" w:hAnsi="Arial" w:cs="Arial"/>
        </w:rPr>
        <w:t>diabet</w:t>
      </w:r>
      <w:r w:rsidR="00CB42B1">
        <w:rPr>
          <w:rFonts w:ascii="Arial" w:hAnsi="Arial" w:cs="Arial"/>
        </w:rPr>
        <w:t>ic</w:t>
      </w:r>
      <w:r w:rsidR="00E83D68" w:rsidRPr="00E83D68">
        <w:rPr>
          <w:rFonts w:ascii="Arial" w:hAnsi="Arial" w:cs="Arial"/>
        </w:rPr>
        <w:t>.</w:t>
      </w:r>
    </w:p>
    <w:p w14:paraId="138E40DB" w14:textId="079EB157" w:rsidR="006E22E8" w:rsidRPr="00B94B49" w:rsidRDefault="008C0637" w:rsidP="006E22E8">
      <w:pPr>
        <w:spacing w:line="360" w:lineRule="auto"/>
        <w:jc w:val="both"/>
        <w:rPr>
          <w:rFonts w:ascii="Arial" w:hAnsi="Arial" w:cs="Arial"/>
        </w:rPr>
      </w:pPr>
      <w:r>
        <w:rPr>
          <w:rFonts w:ascii="Arial" w:hAnsi="Arial" w:cs="Arial"/>
        </w:rPr>
        <w:t xml:space="preserve">Mr Turnner’s </w:t>
      </w:r>
      <w:r w:rsidR="006E22E8" w:rsidRPr="006E22E8">
        <w:rPr>
          <w:rFonts w:ascii="Arial" w:hAnsi="Arial" w:cs="Arial"/>
        </w:rPr>
        <w:t xml:space="preserve">weight </w:t>
      </w:r>
      <w:r>
        <w:rPr>
          <w:rFonts w:ascii="Arial" w:hAnsi="Arial" w:cs="Arial"/>
        </w:rPr>
        <w:t>is another cause for con</w:t>
      </w:r>
      <w:r w:rsidR="002D08A3">
        <w:rPr>
          <w:rFonts w:ascii="Arial" w:hAnsi="Arial" w:cs="Arial"/>
        </w:rPr>
        <w:t xml:space="preserve">cern between him and his local G.P they need to </w:t>
      </w:r>
      <w:r w:rsidR="00F1405D">
        <w:rPr>
          <w:rFonts w:ascii="Arial" w:hAnsi="Arial" w:cs="Arial"/>
        </w:rPr>
        <w:t xml:space="preserve">work on bring his weight down to a </w:t>
      </w:r>
      <w:r w:rsidR="00375EC4">
        <w:rPr>
          <w:rFonts w:ascii="Arial" w:hAnsi="Arial" w:cs="Arial"/>
        </w:rPr>
        <w:t xml:space="preserve">reasonable size </w:t>
      </w:r>
      <w:r w:rsidR="00375EC4" w:rsidRPr="006E22E8">
        <w:rPr>
          <w:rFonts w:ascii="Arial" w:hAnsi="Arial" w:cs="Arial"/>
        </w:rPr>
        <w:t>suggestion</w:t>
      </w:r>
      <w:r w:rsidR="006E22E8" w:rsidRPr="006E22E8">
        <w:rPr>
          <w:rFonts w:ascii="Arial" w:hAnsi="Arial" w:cs="Arial"/>
        </w:rPr>
        <w:t xml:space="preserve"> on how to lose weight. Drink less caffeine, which may be found in coffee, tea, and cola. Quit smoking with the aid of a</w:t>
      </w:r>
      <w:r w:rsidR="00375EC4">
        <w:rPr>
          <w:rFonts w:ascii="Arial" w:hAnsi="Arial" w:cs="Arial"/>
        </w:rPr>
        <w:t xml:space="preserve"> </w:t>
      </w:r>
      <w:r w:rsidR="00C02463">
        <w:rPr>
          <w:rFonts w:ascii="Arial" w:hAnsi="Arial" w:cs="Arial"/>
        </w:rPr>
        <w:t xml:space="preserve">trained </w:t>
      </w:r>
      <w:r w:rsidR="006E22E8" w:rsidRPr="006E22E8">
        <w:rPr>
          <w:rFonts w:ascii="Arial" w:hAnsi="Arial" w:cs="Arial"/>
        </w:rPr>
        <w:t>professional.</w:t>
      </w:r>
    </w:p>
    <w:p w14:paraId="70522CE6" w14:textId="77777777" w:rsidR="00AA1E66" w:rsidRPr="00B94B49" w:rsidRDefault="00AA1E66" w:rsidP="00130417">
      <w:pPr>
        <w:spacing w:line="360" w:lineRule="auto"/>
        <w:jc w:val="both"/>
        <w:rPr>
          <w:rFonts w:ascii="Arial" w:hAnsi="Arial" w:cs="Arial"/>
        </w:rPr>
      </w:pPr>
      <w:r w:rsidRPr="00B94B49">
        <w:rPr>
          <w:rFonts w:ascii="Arial" w:hAnsi="Arial" w:cs="Arial"/>
        </w:rPr>
        <w:br w:type="page"/>
      </w:r>
    </w:p>
    <w:p w14:paraId="2EE64AAF" w14:textId="16868492" w:rsidR="005E5CCF" w:rsidRPr="004C7124" w:rsidRDefault="005E5CCF" w:rsidP="005E5CCF">
      <w:pPr>
        <w:pStyle w:val="Heading1"/>
        <w:rPr>
          <w:color w:val="auto"/>
          <w:u w:val="single"/>
        </w:rPr>
      </w:pPr>
      <w:bookmarkStart w:id="8" w:name="_Toc100314781"/>
      <w:bookmarkStart w:id="9" w:name="_Toc100314937"/>
      <w:r w:rsidRPr="004C7124">
        <w:rPr>
          <w:color w:val="auto"/>
          <w:u w:val="single"/>
        </w:rPr>
        <w:lastRenderedPageBreak/>
        <w:t>Conclusion</w:t>
      </w:r>
      <w:bookmarkEnd w:id="8"/>
      <w:bookmarkEnd w:id="9"/>
    </w:p>
    <w:p w14:paraId="4E1DB4B4" w14:textId="0A39ADFB" w:rsidR="00415163" w:rsidRDefault="003D1973" w:rsidP="005E5CCF">
      <w:pPr>
        <w:spacing w:line="360" w:lineRule="auto"/>
        <w:jc w:val="both"/>
        <w:rPr>
          <w:rFonts w:ascii="Arial" w:hAnsi="Arial" w:cs="Arial"/>
        </w:rPr>
      </w:pPr>
      <w:r w:rsidRPr="003D1973">
        <w:rPr>
          <w:rFonts w:ascii="Arial" w:hAnsi="Arial" w:cs="Arial"/>
        </w:rPr>
        <w:t>Isolated systolic hypertension becomes more common as people become older, and it's linked to an increased risk of heart disease. All subgroups depending on baseline age, race, sex, blood pressure, serum cholesterol levels, and ECG abnormalities reaped the advantages.</w:t>
      </w:r>
      <w:r w:rsidR="0008407F" w:rsidRPr="0008407F">
        <w:t xml:space="preserve"> </w:t>
      </w:r>
      <w:r w:rsidR="0008407F" w:rsidRPr="0008407F">
        <w:rPr>
          <w:rFonts w:ascii="Arial" w:hAnsi="Arial" w:cs="Arial"/>
        </w:rPr>
        <w:t>Angina Pectoris develops when your heart muscle does not receive a sufficient supply of blood for whatever reason, resulting in a searing discomfort in your chest. A person may also experience suffocation and breathing difficulties. The pathophysiology of angina can also be influenced by a person's blood pressure. Chest discomfort can be caused by high blood pressure. The pain might also be caused by a blockage in the heart's arteries. Pain and discomfort in the heart, which may extend to the arm, shoulder, neck, or throat, are frequent indications and symptoms.</w:t>
      </w:r>
    </w:p>
    <w:p w14:paraId="61D43353" w14:textId="772750FD" w:rsidR="00460070" w:rsidRDefault="00460070" w:rsidP="00460070">
      <w:pPr>
        <w:spacing w:line="360" w:lineRule="auto"/>
        <w:jc w:val="both"/>
        <w:rPr>
          <w:rFonts w:ascii="Arial" w:hAnsi="Arial" w:cs="Arial"/>
        </w:rPr>
      </w:pPr>
      <w:r w:rsidRPr="00460070">
        <w:rPr>
          <w:rFonts w:ascii="Arial" w:hAnsi="Arial" w:cs="Arial"/>
        </w:rPr>
        <w:t xml:space="preserve">High blood pressure can be managed using a variety of medications. Many people require a </w:t>
      </w:r>
      <w:r>
        <w:rPr>
          <w:rFonts w:ascii="Arial" w:hAnsi="Arial" w:cs="Arial"/>
        </w:rPr>
        <w:t>mix</w:t>
      </w:r>
      <w:r w:rsidRPr="00460070">
        <w:rPr>
          <w:rFonts w:ascii="Arial" w:hAnsi="Arial" w:cs="Arial"/>
        </w:rPr>
        <w:t xml:space="preserve"> of medications to be effective</w:t>
      </w:r>
      <w:r>
        <w:rPr>
          <w:rFonts w:ascii="Arial" w:hAnsi="Arial" w:cs="Arial"/>
        </w:rPr>
        <w:t xml:space="preserve"> </w:t>
      </w:r>
      <w:r w:rsidRPr="00460070">
        <w:rPr>
          <w:rFonts w:ascii="Arial" w:hAnsi="Arial" w:cs="Arial"/>
        </w:rPr>
        <w:t>If you're under 55, you'll likely be prescribed an ACE inhibitor or an angiotensin-2 receptor blocker (ARB), but if you're 55 or older, or if you're of African or Caribbean descent, you'll likely be prescribed a calcium channel blocker.</w:t>
      </w:r>
    </w:p>
    <w:p w14:paraId="3A5AFC10" w14:textId="7FCD4E2B" w:rsidR="00596794" w:rsidRDefault="00596794" w:rsidP="00460070">
      <w:pPr>
        <w:spacing w:line="360" w:lineRule="auto"/>
        <w:jc w:val="both"/>
        <w:rPr>
          <w:rFonts w:ascii="Arial" w:hAnsi="Arial" w:cs="Arial"/>
        </w:rPr>
      </w:pPr>
      <w:r w:rsidRPr="00596794">
        <w:rPr>
          <w:rFonts w:ascii="Arial" w:hAnsi="Arial" w:cs="Arial"/>
        </w:rPr>
        <w:t>Blood pressure readings in the over-80s should be less than 150/90 mmHg at the clinic or surgery, and less than 145/85 mmHg on a home testing kit. While there are evident benefits to using blood pressure medications if you're under the age of 80, it's less clear if you're above 80. It's currently assumed that if you're taking medication for high blood pressure and reach the age of 80, you may keep taking it as long as it's treating you and not producing negative effects. If you have high blood pressure and are over the age of 80, your doctor will evaluate your other health risks when determining whether or not to treat your high blood pressure.</w:t>
      </w:r>
    </w:p>
    <w:p w14:paraId="1155A531" w14:textId="30E9093A" w:rsidR="006C0AF0" w:rsidRDefault="006C0AF0" w:rsidP="005E5CCF">
      <w:pPr>
        <w:spacing w:line="360" w:lineRule="auto"/>
        <w:jc w:val="both"/>
        <w:rPr>
          <w:rFonts w:ascii="Arial" w:hAnsi="Arial" w:cs="Arial"/>
        </w:rPr>
      </w:pPr>
    </w:p>
    <w:p w14:paraId="7713B95A" w14:textId="77777777" w:rsidR="006C0AF0" w:rsidRDefault="006C0AF0">
      <w:pPr>
        <w:rPr>
          <w:rFonts w:ascii="Arial" w:hAnsi="Arial" w:cs="Arial"/>
        </w:rPr>
      </w:pPr>
      <w:r>
        <w:rPr>
          <w:rFonts w:ascii="Arial" w:hAnsi="Arial" w:cs="Arial"/>
        </w:rPr>
        <w:br w:type="page"/>
      </w:r>
    </w:p>
    <w:p w14:paraId="60301D83" w14:textId="609F7B7E" w:rsidR="006C0AF0" w:rsidRPr="004C7124" w:rsidRDefault="00F003D0" w:rsidP="00F003D0">
      <w:pPr>
        <w:pStyle w:val="Heading1"/>
        <w:rPr>
          <w:color w:val="auto"/>
          <w:u w:val="single"/>
        </w:rPr>
      </w:pPr>
      <w:bookmarkStart w:id="10" w:name="_Toc100314782"/>
      <w:bookmarkStart w:id="11" w:name="_Toc100314938"/>
      <w:r w:rsidRPr="004C7124">
        <w:rPr>
          <w:color w:val="auto"/>
          <w:u w:val="single"/>
        </w:rPr>
        <w:lastRenderedPageBreak/>
        <w:t>Reference List</w:t>
      </w:r>
      <w:bookmarkEnd w:id="10"/>
      <w:bookmarkEnd w:id="11"/>
    </w:p>
    <w:p w14:paraId="615185CF" w14:textId="75FF1260" w:rsidR="006038FC" w:rsidRPr="00A318D3" w:rsidRDefault="006038FC" w:rsidP="00A318D3">
      <w:pPr>
        <w:spacing w:line="360" w:lineRule="auto"/>
        <w:jc w:val="both"/>
        <w:rPr>
          <w:rFonts w:ascii="Arial" w:hAnsi="Arial" w:cs="Arial"/>
        </w:rPr>
      </w:pPr>
      <w:r w:rsidRPr="00A318D3">
        <w:rPr>
          <w:rFonts w:ascii="Arial" w:hAnsi="Arial" w:cs="Arial"/>
        </w:rPr>
        <w:t>Alcoholics-anonymous.org.uk. 2022. Alcoholics Anonymous Great Britain. (online</w:t>
      </w:r>
      <w:r w:rsidR="003116F1" w:rsidRPr="00A318D3">
        <w:rPr>
          <w:rFonts w:ascii="Arial" w:hAnsi="Arial" w:cs="Arial"/>
        </w:rPr>
        <w:t xml:space="preserve">) </w:t>
      </w:r>
      <w:r w:rsidRPr="00A318D3">
        <w:rPr>
          <w:rFonts w:ascii="Arial" w:hAnsi="Arial" w:cs="Arial"/>
        </w:rPr>
        <w:t xml:space="preserve">Available at: &lt;https://www.alcoholics-anonymous.org.uk/&gt; </w:t>
      </w:r>
      <w:bookmarkStart w:id="12" w:name="_Hlk100312552"/>
      <w:r w:rsidRPr="00A318D3">
        <w:rPr>
          <w:rFonts w:ascii="Arial" w:hAnsi="Arial" w:cs="Arial"/>
        </w:rPr>
        <w:t>(Accessed 2 April 2022).</w:t>
      </w:r>
    </w:p>
    <w:bookmarkEnd w:id="12"/>
    <w:p w14:paraId="12643B00" w14:textId="399A06A8" w:rsidR="00F003D0" w:rsidRPr="00A318D3" w:rsidRDefault="007A3006" w:rsidP="00A318D3">
      <w:pPr>
        <w:spacing w:line="360" w:lineRule="auto"/>
        <w:jc w:val="both"/>
        <w:rPr>
          <w:rFonts w:ascii="Arial" w:hAnsi="Arial" w:cs="Arial"/>
          <w:i/>
          <w:iCs/>
        </w:rPr>
      </w:pPr>
      <w:r w:rsidRPr="00A318D3">
        <w:rPr>
          <w:rFonts w:ascii="Arial" w:hAnsi="Arial" w:cs="Arial"/>
          <w:i/>
          <w:iCs/>
        </w:rPr>
        <w:t>Bohatala.com. 2021. Cardiovascular Case Study Analysis. (online) Available at: &lt;https://bohatala.com/cardiovascular-case-study-analysis/&gt; (Accessed 18 March 2022).</w:t>
      </w:r>
    </w:p>
    <w:p w14:paraId="64FE2CDA" w14:textId="5C964B4F" w:rsidR="009509D1" w:rsidRPr="00A318D3" w:rsidRDefault="009509D1" w:rsidP="00A318D3">
      <w:pPr>
        <w:spacing w:line="360" w:lineRule="auto"/>
        <w:jc w:val="both"/>
        <w:rPr>
          <w:rFonts w:ascii="Arial" w:hAnsi="Arial" w:cs="Arial"/>
          <w:i/>
          <w:iCs/>
        </w:rPr>
      </w:pPr>
      <w:r w:rsidRPr="00A318D3">
        <w:rPr>
          <w:rFonts w:ascii="Arial" w:hAnsi="Arial" w:cs="Arial"/>
          <w:i/>
          <w:iCs/>
        </w:rPr>
        <w:t xml:space="preserve">De Heus, R. and Claassen, J., 2017. </w:t>
      </w:r>
      <w:r w:rsidR="0043321E" w:rsidRPr="00A318D3">
        <w:rPr>
          <w:rFonts w:ascii="Arial" w:hAnsi="Arial" w:cs="Arial"/>
          <w:i/>
          <w:iCs/>
        </w:rPr>
        <w:t>(</w:t>
      </w:r>
      <w:r w:rsidRPr="00A318D3">
        <w:rPr>
          <w:rFonts w:ascii="Arial" w:hAnsi="Arial" w:cs="Arial"/>
          <w:i/>
          <w:iCs/>
        </w:rPr>
        <w:t>BP.05.0</w:t>
      </w:r>
      <w:r w:rsidR="0043321E" w:rsidRPr="00A318D3">
        <w:rPr>
          <w:rFonts w:ascii="Arial" w:hAnsi="Arial" w:cs="Arial"/>
          <w:i/>
          <w:iCs/>
        </w:rPr>
        <w:t>)</w:t>
      </w:r>
      <w:r w:rsidRPr="00A318D3">
        <w:rPr>
          <w:rFonts w:ascii="Arial" w:hAnsi="Arial" w:cs="Arial"/>
          <w:i/>
          <w:iCs/>
        </w:rPr>
        <w:t xml:space="preserve"> ORTHOSTATIC BLOOD PRESSURE CHANGES AMONG HYPERTENSIVE AND NON-HYPERTENSIVE PATIENTS WITH ALZHEIMER'S DISEASE. Journal of Hypertension, 35(Supplement 2), p.e260.</w:t>
      </w:r>
      <w:r w:rsidR="0043321E" w:rsidRPr="00A318D3">
        <w:rPr>
          <w:rFonts w:ascii="Arial" w:hAnsi="Arial" w:cs="Arial"/>
        </w:rPr>
        <w:t xml:space="preserve"> </w:t>
      </w:r>
      <w:r w:rsidR="0043321E" w:rsidRPr="00A318D3">
        <w:rPr>
          <w:rFonts w:ascii="Arial" w:hAnsi="Arial" w:cs="Arial"/>
          <w:i/>
          <w:iCs/>
        </w:rPr>
        <w:t>(Accessed 2 April 2022).</w:t>
      </w:r>
    </w:p>
    <w:p w14:paraId="0CD40665" w14:textId="6840F75C" w:rsidR="00495FC9" w:rsidRDefault="00495FC9" w:rsidP="00A318D3">
      <w:pPr>
        <w:spacing w:line="360" w:lineRule="auto"/>
        <w:jc w:val="both"/>
        <w:rPr>
          <w:rFonts w:ascii="Arial" w:hAnsi="Arial" w:cs="Arial"/>
          <w:i/>
          <w:iCs/>
        </w:rPr>
      </w:pPr>
      <w:proofErr w:type="spellStart"/>
      <w:r w:rsidRPr="00A318D3">
        <w:rPr>
          <w:rFonts w:ascii="Arial" w:hAnsi="Arial" w:cs="Arial"/>
          <w:i/>
          <w:iCs/>
        </w:rPr>
        <w:t>Moyé</w:t>
      </w:r>
      <w:proofErr w:type="spellEnd"/>
      <w:r w:rsidRPr="00A318D3">
        <w:rPr>
          <w:rFonts w:ascii="Arial" w:hAnsi="Arial" w:cs="Arial"/>
          <w:i/>
          <w:iCs/>
        </w:rPr>
        <w:t xml:space="preserve">, L., Davis, B., Hawkins, C. and </w:t>
      </w:r>
      <w:proofErr w:type="spellStart"/>
      <w:r w:rsidRPr="00A318D3">
        <w:rPr>
          <w:rFonts w:ascii="Arial" w:hAnsi="Arial" w:cs="Arial"/>
          <w:i/>
          <w:iCs/>
        </w:rPr>
        <w:t>Probstfield</w:t>
      </w:r>
      <w:proofErr w:type="spellEnd"/>
      <w:r w:rsidRPr="00A318D3">
        <w:rPr>
          <w:rFonts w:ascii="Arial" w:hAnsi="Arial" w:cs="Arial"/>
          <w:i/>
          <w:iCs/>
        </w:rPr>
        <w:t xml:space="preserve">, J., 1993. Conclusions and Implications of the Systolic Hypertension in the Elderly </w:t>
      </w:r>
      <w:r w:rsidR="00A318D3" w:rsidRPr="00A318D3">
        <w:rPr>
          <w:rFonts w:ascii="Arial" w:hAnsi="Arial" w:cs="Arial"/>
          <w:i/>
          <w:iCs/>
        </w:rPr>
        <w:t>Program</w:t>
      </w:r>
      <w:r w:rsidR="00A318D3" w:rsidRPr="00A318D3">
        <w:rPr>
          <w:rFonts w:ascii="Arial" w:hAnsi="Arial" w:cs="Arial"/>
        </w:rPr>
        <w:t>.</w:t>
      </w:r>
      <w:r w:rsidR="005C08CD" w:rsidRPr="00A318D3">
        <w:rPr>
          <w:rFonts w:ascii="Arial" w:hAnsi="Arial" w:cs="Arial"/>
          <w:i/>
          <w:iCs/>
        </w:rPr>
        <w:t xml:space="preserve"> </w:t>
      </w:r>
      <w:r w:rsidR="0061529C" w:rsidRPr="00A318D3">
        <w:rPr>
          <w:rFonts w:ascii="Arial" w:hAnsi="Arial" w:cs="Arial"/>
          <w:i/>
          <w:iCs/>
        </w:rPr>
        <w:t>(online)</w:t>
      </w:r>
      <w:r w:rsidR="00A318D3" w:rsidRPr="00A318D3">
        <w:rPr>
          <w:rFonts w:ascii="Arial" w:hAnsi="Arial" w:cs="Arial"/>
          <w:i/>
          <w:iCs/>
        </w:rPr>
        <w:t xml:space="preserve"> </w:t>
      </w:r>
      <w:r w:rsidR="0061529C" w:rsidRPr="00A318D3">
        <w:rPr>
          <w:rFonts w:ascii="Arial" w:hAnsi="Arial" w:cs="Arial"/>
          <w:i/>
          <w:iCs/>
        </w:rPr>
        <w:t>Available at</w:t>
      </w:r>
      <w:r w:rsidR="00A318D3" w:rsidRPr="00A318D3">
        <w:rPr>
          <w:rFonts w:ascii="Arial" w:hAnsi="Arial" w:cs="Arial"/>
          <w:i/>
          <w:iCs/>
        </w:rPr>
        <w:t>:</w:t>
      </w:r>
      <w:r w:rsidR="00A318D3" w:rsidRPr="00A318D3">
        <w:rPr>
          <w:rFonts w:ascii="Arial" w:hAnsi="Arial" w:cs="Arial"/>
        </w:rPr>
        <w:t xml:space="preserve"> </w:t>
      </w:r>
      <w:r w:rsidR="00A318D3" w:rsidRPr="00A318D3">
        <w:rPr>
          <w:rFonts w:ascii="Arial" w:hAnsi="Arial" w:cs="Arial"/>
          <w:i/>
          <w:iCs/>
        </w:rPr>
        <w:t xml:space="preserve">https://pubmed.ncbi.nlm.nih.gov/8268898/ </w:t>
      </w:r>
      <w:r w:rsidR="005C08CD" w:rsidRPr="00A318D3">
        <w:rPr>
          <w:rFonts w:ascii="Arial" w:hAnsi="Arial" w:cs="Arial"/>
          <w:i/>
          <w:iCs/>
        </w:rPr>
        <w:t xml:space="preserve">(Accessed </w:t>
      </w:r>
      <w:r w:rsidR="001D515A" w:rsidRPr="00A318D3">
        <w:rPr>
          <w:rFonts w:ascii="Arial" w:hAnsi="Arial" w:cs="Arial"/>
          <w:i/>
          <w:iCs/>
        </w:rPr>
        <w:t>4</w:t>
      </w:r>
      <w:r w:rsidR="005C08CD" w:rsidRPr="00A318D3">
        <w:rPr>
          <w:rFonts w:ascii="Arial" w:hAnsi="Arial" w:cs="Arial"/>
          <w:i/>
          <w:iCs/>
        </w:rPr>
        <w:t xml:space="preserve"> April 2022).</w:t>
      </w:r>
    </w:p>
    <w:p w14:paraId="1F5E61DD" w14:textId="1AD712A5" w:rsidR="00ED0112" w:rsidRPr="00A318D3" w:rsidRDefault="00ED0112" w:rsidP="00A318D3">
      <w:pPr>
        <w:spacing w:line="360" w:lineRule="auto"/>
        <w:jc w:val="both"/>
        <w:rPr>
          <w:rFonts w:ascii="Arial" w:hAnsi="Arial" w:cs="Arial"/>
          <w:i/>
          <w:iCs/>
        </w:rPr>
      </w:pPr>
      <w:r w:rsidRPr="00ED0112">
        <w:rPr>
          <w:rFonts w:ascii="Arial" w:hAnsi="Arial" w:cs="Arial"/>
          <w:i/>
          <w:iCs/>
        </w:rPr>
        <w:t xml:space="preserve">https://www.ncbi.nlm.nih.gov/pmc/articles/PMC5541164/#B5. 2016. </w:t>
      </w:r>
      <w:r>
        <w:rPr>
          <w:rFonts w:ascii="Arial" w:hAnsi="Arial" w:cs="Arial"/>
          <w:i/>
          <w:iCs/>
        </w:rPr>
        <w:t>(</w:t>
      </w:r>
      <w:r w:rsidRPr="00ED0112">
        <w:rPr>
          <w:rFonts w:ascii="Arial" w:hAnsi="Arial" w:cs="Arial"/>
          <w:i/>
          <w:iCs/>
        </w:rPr>
        <w:t>online</w:t>
      </w:r>
      <w:r>
        <w:rPr>
          <w:rFonts w:ascii="Arial" w:hAnsi="Arial" w:cs="Arial"/>
          <w:i/>
          <w:iCs/>
        </w:rPr>
        <w:t>)</w:t>
      </w:r>
      <w:r w:rsidRPr="00ED0112">
        <w:rPr>
          <w:rFonts w:ascii="Arial" w:hAnsi="Arial" w:cs="Arial"/>
          <w:i/>
          <w:iCs/>
        </w:rPr>
        <w:t xml:space="preserve"> Available at: &lt;https://www.semanticscholar.org/paper/Association-Between-Lifestyle-and-Systemic-Arterial-Bruno-Pucci/a687b3a3ea7c97a9f20ddb71c8a9549a53e69c8d&gt; </w:t>
      </w:r>
      <w:r>
        <w:rPr>
          <w:rFonts w:ascii="Arial" w:hAnsi="Arial" w:cs="Arial"/>
          <w:i/>
          <w:iCs/>
        </w:rPr>
        <w:t>(</w:t>
      </w:r>
      <w:r w:rsidRPr="00ED0112">
        <w:rPr>
          <w:rFonts w:ascii="Arial" w:hAnsi="Arial" w:cs="Arial"/>
          <w:i/>
          <w:iCs/>
        </w:rPr>
        <w:t>Accessed 5 April 2022</w:t>
      </w:r>
      <w:r>
        <w:rPr>
          <w:rFonts w:ascii="Arial" w:hAnsi="Arial" w:cs="Arial"/>
          <w:i/>
          <w:iCs/>
        </w:rPr>
        <w:t>)</w:t>
      </w:r>
      <w:r w:rsidRPr="00ED0112">
        <w:rPr>
          <w:rFonts w:ascii="Arial" w:hAnsi="Arial" w:cs="Arial"/>
          <w:i/>
          <w:iCs/>
        </w:rPr>
        <w:t>.</w:t>
      </w:r>
    </w:p>
    <w:p w14:paraId="13E510BA" w14:textId="23990DC2" w:rsidR="00402124" w:rsidRPr="00A318D3" w:rsidRDefault="00402124" w:rsidP="00A318D3">
      <w:pPr>
        <w:spacing w:line="360" w:lineRule="auto"/>
        <w:jc w:val="both"/>
        <w:rPr>
          <w:rFonts w:ascii="Arial" w:hAnsi="Arial" w:cs="Arial"/>
          <w:i/>
          <w:iCs/>
        </w:rPr>
      </w:pPr>
      <w:r w:rsidRPr="00A318D3">
        <w:rPr>
          <w:rFonts w:ascii="Arial" w:hAnsi="Arial" w:cs="Arial"/>
          <w:i/>
          <w:iCs/>
        </w:rPr>
        <w:t>nhs.uk. 2019. High blood pressure (hypertension) - Treatment. (online) Available at: &lt;https://www.nhs.uk/conditions/high-blood-pressure-hypertension/treatment/&gt; (Accessed 2 April 2022).</w:t>
      </w:r>
    </w:p>
    <w:p w14:paraId="41B18639" w14:textId="1240547F" w:rsidR="00880168" w:rsidRPr="00A318D3" w:rsidRDefault="00880168" w:rsidP="00A318D3">
      <w:pPr>
        <w:spacing w:line="360" w:lineRule="auto"/>
        <w:jc w:val="both"/>
        <w:rPr>
          <w:rFonts w:ascii="Arial" w:hAnsi="Arial" w:cs="Arial"/>
          <w:i/>
          <w:iCs/>
        </w:rPr>
      </w:pPr>
      <w:r w:rsidRPr="00A318D3">
        <w:rPr>
          <w:rFonts w:ascii="Arial" w:hAnsi="Arial" w:cs="Arial"/>
          <w:i/>
          <w:iCs/>
        </w:rPr>
        <w:t xml:space="preserve">nhs.uk. 2022. Coronary heart disease. </w:t>
      </w:r>
      <w:r w:rsidR="005237EA" w:rsidRPr="00A318D3">
        <w:rPr>
          <w:rFonts w:ascii="Arial" w:hAnsi="Arial" w:cs="Arial"/>
          <w:i/>
          <w:iCs/>
        </w:rPr>
        <w:t>(</w:t>
      </w:r>
      <w:r w:rsidRPr="00A318D3">
        <w:rPr>
          <w:rFonts w:ascii="Arial" w:hAnsi="Arial" w:cs="Arial"/>
          <w:i/>
          <w:iCs/>
        </w:rPr>
        <w:t>online</w:t>
      </w:r>
      <w:r w:rsidR="005237EA" w:rsidRPr="00A318D3">
        <w:rPr>
          <w:rFonts w:ascii="Arial" w:hAnsi="Arial" w:cs="Arial"/>
          <w:i/>
          <w:iCs/>
        </w:rPr>
        <w:t>)</w:t>
      </w:r>
      <w:r w:rsidRPr="00A318D3">
        <w:rPr>
          <w:rFonts w:ascii="Arial" w:hAnsi="Arial" w:cs="Arial"/>
          <w:i/>
          <w:iCs/>
        </w:rPr>
        <w:t xml:space="preserve">Available at: &lt;https://www.nhs.uk/conditions/coronary-heart-disease/&gt; </w:t>
      </w:r>
      <w:r w:rsidR="005237EA" w:rsidRPr="00A318D3">
        <w:rPr>
          <w:rFonts w:ascii="Arial" w:hAnsi="Arial" w:cs="Arial"/>
          <w:i/>
          <w:iCs/>
        </w:rPr>
        <w:t>(</w:t>
      </w:r>
      <w:r w:rsidRPr="00A318D3">
        <w:rPr>
          <w:rFonts w:ascii="Arial" w:hAnsi="Arial" w:cs="Arial"/>
          <w:i/>
          <w:iCs/>
        </w:rPr>
        <w:t>Accessed 3 April 2022</w:t>
      </w:r>
      <w:r w:rsidR="005237EA" w:rsidRPr="00A318D3">
        <w:rPr>
          <w:rFonts w:ascii="Arial" w:hAnsi="Arial" w:cs="Arial"/>
          <w:i/>
          <w:iCs/>
        </w:rPr>
        <w:t>)</w:t>
      </w:r>
      <w:r w:rsidRPr="00A318D3">
        <w:rPr>
          <w:rFonts w:ascii="Arial" w:hAnsi="Arial" w:cs="Arial"/>
          <w:i/>
          <w:iCs/>
        </w:rPr>
        <w:t>.</w:t>
      </w:r>
    </w:p>
    <w:p w14:paraId="13ED40E8" w14:textId="35F809C0" w:rsidR="009E2A91" w:rsidRPr="00A318D3" w:rsidRDefault="005217D8" w:rsidP="00A318D3">
      <w:pPr>
        <w:spacing w:line="360" w:lineRule="auto"/>
        <w:jc w:val="both"/>
        <w:rPr>
          <w:rFonts w:ascii="Arial" w:hAnsi="Arial" w:cs="Arial"/>
          <w:i/>
          <w:iCs/>
        </w:rPr>
      </w:pPr>
      <w:r w:rsidRPr="00A318D3">
        <w:rPr>
          <w:rFonts w:ascii="Arial" w:hAnsi="Arial" w:cs="Arial"/>
          <w:i/>
          <w:iCs/>
        </w:rPr>
        <w:t>Uhbristol.nhs.uk. 2017. (online) Available at: &lt;http://www.uhbristol.nhs.uk/media/2978983/4_how_to_aim_objectives___standards_v4.pdf&gt; (Accessed 18 March 2022).</w:t>
      </w:r>
    </w:p>
    <w:p w14:paraId="0D6ABD1F" w14:textId="759248D4" w:rsidR="005217D8" w:rsidRPr="00A318D3" w:rsidRDefault="002328FE" w:rsidP="00A318D3">
      <w:pPr>
        <w:spacing w:line="360" w:lineRule="auto"/>
        <w:jc w:val="both"/>
        <w:rPr>
          <w:rFonts w:ascii="Arial" w:hAnsi="Arial" w:cs="Arial"/>
          <w:i/>
          <w:iCs/>
        </w:rPr>
      </w:pPr>
      <w:r w:rsidRPr="00A318D3">
        <w:rPr>
          <w:rFonts w:ascii="Arial" w:hAnsi="Arial" w:cs="Arial"/>
          <w:i/>
          <w:iCs/>
        </w:rPr>
        <w:t xml:space="preserve">Weber, MD, C., 2022. Ranges for Abnormal Blood Pressure. (online) </w:t>
      </w:r>
      <w:proofErr w:type="spellStart"/>
      <w:r w:rsidRPr="00A318D3">
        <w:rPr>
          <w:rFonts w:ascii="Arial" w:hAnsi="Arial" w:cs="Arial"/>
          <w:i/>
          <w:iCs/>
        </w:rPr>
        <w:t>Verywell</w:t>
      </w:r>
      <w:proofErr w:type="spellEnd"/>
      <w:r w:rsidRPr="00A318D3">
        <w:rPr>
          <w:rFonts w:ascii="Arial" w:hAnsi="Arial" w:cs="Arial"/>
          <w:i/>
          <w:iCs/>
        </w:rPr>
        <w:t xml:space="preserve"> Health. Available at: &lt;https://www.verywellhealth.com/what-is-abnormal-blood-pressure-1763945#:~:text=Symptoms%20and%20Complications%20%20%20%20BLOOD%20PRESSURE,%20Above%2090%20%202%20more%20rows%20&gt; (Accessed 1 April 2022).</w:t>
      </w:r>
    </w:p>
    <w:p w14:paraId="31459FC1" w14:textId="4E734CE6" w:rsidR="00850C24" w:rsidRDefault="00402124" w:rsidP="00A318D3">
      <w:pPr>
        <w:spacing w:line="360" w:lineRule="auto"/>
        <w:jc w:val="both"/>
        <w:rPr>
          <w:rFonts w:ascii="Arial" w:hAnsi="Arial" w:cs="Arial"/>
          <w:i/>
          <w:iCs/>
        </w:rPr>
      </w:pPr>
      <w:r w:rsidRPr="00A318D3">
        <w:rPr>
          <w:rFonts w:ascii="Arial" w:hAnsi="Arial" w:cs="Arial"/>
          <w:i/>
          <w:iCs/>
        </w:rPr>
        <w:t>Yang, M., Kang, S., Lee, J., Kim, Y., Sung, E., Lee, K., Kim, J., Oh, H., Kang, H. and Lee, S., 2017. The Effect of Lifestyle Changes on Blood Pressure Control among Hypertensive Patients. Korean Journal of Family Medicine, 38(4), p.173.</w:t>
      </w:r>
      <w:r w:rsidR="0043321E" w:rsidRPr="00A318D3">
        <w:rPr>
          <w:rFonts w:ascii="Arial" w:hAnsi="Arial" w:cs="Arial"/>
        </w:rPr>
        <w:t xml:space="preserve"> </w:t>
      </w:r>
      <w:r w:rsidR="0043321E" w:rsidRPr="00A318D3">
        <w:rPr>
          <w:rFonts w:ascii="Arial" w:hAnsi="Arial" w:cs="Arial"/>
          <w:i/>
          <w:iCs/>
        </w:rPr>
        <w:t>(Accessed 3 April 2022).</w:t>
      </w:r>
    </w:p>
    <w:p w14:paraId="385A02F9" w14:textId="77777777" w:rsidR="00ED0112" w:rsidRPr="00A318D3" w:rsidRDefault="00ED0112" w:rsidP="00A318D3">
      <w:pPr>
        <w:spacing w:line="360" w:lineRule="auto"/>
        <w:jc w:val="both"/>
        <w:rPr>
          <w:rFonts w:ascii="Arial" w:hAnsi="Arial" w:cs="Arial"/>
          <w:i/>
          <w:iCs/>
        </w:rPr>
      </w:pPr>
    </w:p>
    <w:sectPr w:rsidR="00ED0112" w:rsidRPr="00A318D3" w:rsidSect="00AB03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3E7"/>
    <w:rsid w:val="00007C98"/>
    <w:rsid w:val="000240AB"/>
    <w:rsid w:val="0005096D"/>
    <w:rsid w:val="000514BA"/>
    <w:rsid w:val="00076CEA"/>
    <w:rsid w:val="00082B35"/>
    <w:rsid w:val="0008407F"/>
    <w:rsid w:val="000A1262"/>
    <w:rsid w:val="000B409B"/>
    <w:rsid w:val="000D114D"/>
    <w:rsid w:val="000F3C25"/>
    <w:rsid w:val="00130417"/>
    <w:rsid w:val="001641BC"/>
    <w:rsid w:val="001D515A"/>
    <w:rsid w:val="001E169E"/>
    <w:rsid w:val="002328FE"/>
    <w:rsid w:val="00266435"/>
    <w:rsid w:val="00295D0D"/>
    <w:rsid w:val="002A1687"/>
    <w:rsid w:val="002A404C"/>
    <w:rsid w:val="002B1D3B"/>
    <w:rsid w:val="002D08A3"/>
    <w:rsid w:val="002D3C71"/>
    <w:rsid w:val="002E2DDF"/>
    <w:rsid w:val="002E4D0A"/>
    <w:rsid w:val="002E5570"/>
    <w:rsid w:val="002E6465"/>
    <w:rsid w:val="002F02F6"/>
    <w:rsid w:val="002F1102"/>
    <w:rsid w:val="003116F1"/>
    <w:rsid w:val="00315E55"/>
    <w:rsid w:val="00355AA5"/>
    <w:rsid w:val="00365FD6"/>
    <w:rsid w:val="00375EC4"/>
    <w:rsid w:val="00381F44"/>
    <w:rsid w:val="003840B1"/>
    <w:rsid w:val="00393CB2"/>
    <w:rsid w:val="0039517E"/>
    <w:rsid w:val="003A4F4A"/>
    <w:rsid w:val="003C42DC"/>
    <w:rsid w:val="003D1973"/>
    <w:rsid w:val="003D4A64"/>
    <w:rsid w:val="003E0E45"/>
    <w:rsid w:val="003F24A6"/>
    <w:rsid w:val="003F29B5"/>
    <w:rsid w:val="00402124"/>
    <w:rsid w:val="00415163"/>
    <w:rsid w:val="0042384D"/>
    <w:rsid w:val="00430A05"/>
    <w:rsid w:val="0043321E"/>
    <w:rsid w:val="004375BB"/>
    <w:rsid w:val="00440E9A"/>
    <w:rsid w:val="00441E2E"/>
    <w:rsid w:val="004570AE"/>
    <w:rsid w:val="00460070"/>
    <w:rsid w:val="004604E7"/>
    <w:rsid w:val="00461097"/>
    <w:rsid w:val="004769AA"/>
    <w:rsid w:val="00495FC9"/>
    <w:rsid w:val="004A1839"/>
    <w:rsid w:val="004C7124"/>
    <w:rsid w:val="004D3A0D"/>
    <w:rsid w:val="005150CA"/>
    <w:rsid w:val="005217D8"/>
    <w:rsid w:val="005237EA"/>
    <w:rsid w:val="00552622"/>
    <w:rsid w:val="005726CB"/>
    <w:rsid w:val="00585594"/>
    <w:rsid w:val="005943F8"/>
    <w:rsid w:val="00596794"/>
    <w:rsid w:val="005A374A"/>
    <w:rsid w:val="005C08CD"/>
    <w:rsid w:val="005C17C2"/>
    <w:rsid w:val="005C1B6B"/>
    <w:rsid w:val="005E5CCF"/>
    <w:rsid w:val="005F4706"/>
    <w:rsid w:val="006038FC"/>
    <w:rsid w:val="0061529C"/>
    <w:rsid w:val="006153E9"/>
    <w:rsid w:val="0063160D"/>
    <w:rsid w:val="0064123A"/>
    <w:rsid w:val="00647AF7"/>
    <w:rsid w:val="00680920"/>
    <w:rsid w:val="0069093F"/>
    <w:rsid w:val="00692D64"/>
    <w:rsid w:val="006C0AF0"/>
    <w:rsid w:val="006D33D0"/>
    <w:rsid w:val="006E22E8"/>
    <w:rsid w:val="006E4A75"/>
    <w:rsid w:val="007558A4"/>
    <w:rsid w:val="00755B4D"/>
    <w:rsid w:val="00764839"/>
    <w:rsid w:val="00781748"/>
    <w:rsid w:val="007A3006"/>
    <w:rsid w:val="007A696C"/>
    <w:rsid w:val="007B62D3"/>
    <w:rsid w:val="007B670F"/>
    <w:rsid w:val="007C3D9F"/>
    <w:rsid w:val="007D57B2"/>
    <w:rsid w:val="007F3A84"/>
    <w:rsid w:val="00815104"/>
    <w:rsid w:val="00834DAA"/>
    <w:rsid w:val="00841584"/>
    <w:rsid w:val="0085030B"/>
    <w:rsid w:val="00850C24"/>
    <w:rsid w:val="0085695E"/>
    <w:rsid w:val="00872CDC"/>
    <w:rsid w:val="00880168"/>
    <w:rsid w:val="008B020F"/>
    <w:rsid w:val="008C0637"/>
    <w:rsid w:val="008C33E0"/>
    <w:rsid w:val="008C3E3A"/>
    <w:rsid w:val="008D4C61"/>
    <w:rsid w:val="008E5D50"/>
    <w:rsid w:val="00901BBB"/>
    <w:rsid w:val="00904F95"/>
    <w:rsid w:val="0091353B"/>
    <w:rsid w:val="0094161E"/>
    <w:rsid w:val="00945AA7"/>
    <w:rsid w:val="009509D1"/>
    <w:rsid w:val="00965242"/>
    <w:rsid w:val="009A045D"/>
    <w:rsid w:val="009A564B"/>
    <w:rsid w:val="009E2A91"/>
    <w:rsid w:val="00A015C6"/>
    <w:rsid w:val="00A04958"/>
    <w:rsid w:val="00A30CB4"/>
    <w:rsid w:val="00A318D3"/>
    <w:rsid w:val="00A60278"/>
    <w:rsid w:val="00A70067"/>
    <w:rsid w:val="00A778C6"/>
    <w:rsid w:val="00A8252C"/>
    <w:rsid w:val="00AA1A98"/>
    <w:rsid w:val="00AA1E66"/>
    <w:rsid w:val="00AB03E7"/>
    <w:rsid w:val="00AB765D"/>
    <w:rsid w:val="00AC7611"/>
    <w:rsid w:val="00AE093F"/>
    <w:rsid w:val="00AF322D"/>
    <w:rsid w:val="00AF6B14"/>
    <w:rsid w:val="00AF6F70"/>
    <w:rsid w:val="00B21B2C"/>
    <w:rsid w:val="00B30104"/>
    <w:rsid w:val="00B3484A"/>
    <w:rsid w:val="00B3727D"/>
    <w:rsid w:val="00B47E7B"/>
    <w:rsid w:val="00B5246A"/>
    <w:rsid w:val="00B661F7"/>
    <w:rsid w:val="00B72FB5"/>
    <w:rsid w:val="00B74D99"/>
    <w:rsid w:val="00B94B49"/>
    <w:rsid w:val="00BE0126"/>
    <w:rsid w:val="00BF2BD2"/>
    <w:rsid w:val="00C02463"/>
    <w:rsid w:val="00C0259F"/>
    <w:rsid w:val="00C11CF9"/>
    <w:rsid w:val="00C12992"/>
    <w:rsid w:val="00C23410"/>
    <w:rsid w:val="00C53718"/>
    <w:rsid w:val="00CB42B1"/>
    <w:rsid w:val="00CF5F45"/>
    <w:rsid w:val="00D20F14"/>
    <w:rsid w:val="00D31E8E"/>
    <w:rsid w:val="00D3221E"/>
    <w:rsid w:val="00D33246"/>
    <w:rsid w:val="00D35BD7"/>
    <w:rsid w:val="00D402DC"/>
    <w:rsid w:val="00D61D96"/>
    <w:rsid w:val="00D631BB"/>
    <w:rsid w:val="00D66578"/>
    <w:rsid w:val="00D84F19"/>
    <w:rsid w:val="00DA28A4"/>
    <w:rsid w:val="00DB503C"/>
    <w:rsid w:val="00DC2B5B"/>
    <w:rsid w:val="00DD0B00"/>
    <w:rsid w:val="00DD7815"/>
    <w:rsid w:val="00E0100F"/>
    <w:rsid w:val="00E11F50"/>
    <w:rsid w:val="00E15CB7"/>
    <w:rsid w:val="00E16C33"/>
    <w:rsid w:val="00E23BE2"/>
    <w:rsid w:val="00E32C27"/>
    <w:rsid w:val="00E40D40"/>
    <w:rsid w:val="00E719A3"/>
    <w:rsid w:val="00E803ED"/>
    <w:rsid w:val="00E8128C"/>
    <w:rsid w:val="00E83D68"/>
    <w:rsid w:val="00EB7DCE"/>
    <w:rsid w:val="00ED0112"/>
    <w:rsid w:val="00EF5EB6"/>
    <w:rsid w:val="00F003D0"/>
    <w:rsid w:val="00F03436"/>
    <w:rsid w:val="00F1405D"/>
    <w:rsid w:val="00F167AA"/>
    <w:rsid w:val="00F27858"/>
    <w:rsid w:val="00F33981"/>
    <w:rsid w:val="00F43430"/>
    <w:rsid w:val="00F45B2B"/>
    <w:rsid w:val="00F47803"/>
    <w:rsid w:val="00F60A68"/>
    <w:rsid w:val="00F6324B"/>
    <w:rsid w:val="00F64F58"/>
    <w:rsid w:val="00F81143"/>
    <w:rsid w:val="00FC2958"/>
    <w:rsid w:val="00FC2C90"/>
    <w:rsid w:val="00FC34F3"/>
    <w:rsid w:val="00FC7D8D"/>
    <w:rsid w:val="00FD6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2FB9"/>
  <w15:chartTrackingRefBased/>
  <w15:docId w15:val="{118A475F-8DF9-4CD5-821B-6BAFCFA46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1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03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03E7"/>
    <w:rPr>
      <w:rFonts w:eastAsiaTheme="minorEastAsia"/>
      <w:lang w:val="en-US"/>
    </w:rPr>
  </w:style>
  <w:style w:type="character" w:customStyle="1" w:styleId="Heading1Char">
    <w:name w:val="Heading 1 Char"/>
    <w:basedOn w:val="DefaultParagraphFont"/>
    <w:link w:val="Heading1"/>
    <w:uiPriority w:val="9"/>
    <w:rsid w:val="00B301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045D"/>
    <w:pPr>
      <w:outlineLvl w:val="9"/>
    </w:pPr>
    <w:rPr>
      <w:lang w:val="en-US"/>
    </w:rPr>
  </w:style>
  <w:style w:type="paragraph" w:styleId="TOC1">
    <w:name w:val="toc 1"/>
    <w:basedOn w:val="Normal"/>
    <w:next w:val="Normal"/>
    <w:autoRedefine/>
    <w:uiPriority w:val="39"/>
    <w:unhideWhenUsed/>
    <w:rsid w:val="009A045D"/>
    <w:pPr>
      <w:spacing w:after="100"/>
    </w:pPr>
  </w:style>
  <w:style w:type="character" w:styleId="Hyperlink">
    <w:name w:val="Hyperlink"/>
    <w:basedOn w:val="DefaultParagraphFont"/>
    <w:uiPriority w:val="99"/>
    <w:unhideWhenUsed/>
    <w:rsid w:val="009A04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BFD12-C6D1-4497-A1C4-53789D0EF073}">
  <ds:schemaRefs>
    <ds:schemaRef ds:uri="http://schemas.microsoft.com/sharepoint/v3/contenttype/forms"/>
  </ds:schemaRefs>
</ds:datastoreItem>
</file>

<file path=customXml/itemProps2.xml><?xml version="1.0" encoding="utf-8"?>
<ds:datastoreItem xmlns:ds="http://schemas.openxmlformats.org/officeDocument/2006/customXml" ds:itemID="{0F83A492-3FAB-4B34-8316-E51CA6432F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9BB67D-06FF-416D-939D-EBDC70589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Health Assessment Report</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
  <dc:creator>Jordan Glasgow (1918303)</dc:creator>
  <cp:keywords/>
  <dc:description/>
  <cp:lastModifiedBy>Jordan Glasgow (1918303)</cp:lastModifiedBy>
  <cp:revision>3</cp:revision>
  <dcterms:created xsi:type="dcterms:W3CDTF">2022-04-08T12:02:00Z</dcterms:created>
  <dcterms:modified xsi:type="dcterms:W3CDTF">2022-04-08T12:03:00Z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