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C0CCD3" w14:textId="7A476B50" w:rsidR="006E36D4" w:rsidRPr="00927474" w:rsidRDefault="00927474">
      <w:pPr>
        <w:rPr>
          <w:rFonts w:ascii="Arial" w:hAnsi="Arial" w:cs="Arial"/>
          <w:b/>
          <w:bCs/>
          <w:sz w:val="24"/>
          <w:szCs w:val="24"/>
        </w:rPr>
      </w:pPr>
      <w:r>
        <w:rPr>
          <w:rFonts w:ascii="Arial" w:hAnsi="Arial" w:cs="Arial"/>
          <w:b/>
          <w:bCs/>
          <w:sz w:val="24"/>
          <w:szCs w:val="24"/>
        </w:rPr>
        <w:t xml:space="preserve">                                                                                                                </w:t>
      </w:r>
      <w:r w:rsidRPr="00927474">
        <w:rPr>
          <w:rFonts w:ascii="Arial" w:hAnsi="Arial" w:cs="Arial"/>
          <w:b/>
          <w:bCs/>
          <w:sz w:val="24"/>
          <w:szCs w:val="24"/>
        </w:rPr>
        <w:t>Gethin Cardy</w:t>
      </w:r>
    </w:p>
    <w:p w14:paraId="6D060DC5" w14:textId="308EC762" w:rsidR="00927474" w:rsidRDefault="00927474">
      <w:pPr>
        <w:rPr>
          <w:rFonts w:ascii="Arial" w:hAnsi="Arial" w:cs="Arial"/>
          <w:b/>
          <w:bCs/>
          <w:sz w:val="24"/>
          <w:szCs w:val="24"/>
        </w:rPr>
      </w:pPr>
      <w:r>
        <w:rPr>
          <w:rFonts w:ascii="Arial" w:hAnsi="Arial" w:cs="Arial"/>
          <w:b/>
          <w:bCs/>
          <w:sz w:val="24"/>
          <w:szCs w:val="24"/>
        </w:rPr>
        <w:t xml:space="preserve">                                                                                                                         </w:t>
      </w:r>
      <w:r w:rsidRPr="00927474">
        <w:rPr>
          <w:rFonts w:ascii="Arial" w:hAnsi="Arial" w:cs="Arial"/>
          <w:b/>
          <w:bCs/>
          <w:sz w:val="24"/>
          <w:szCs w:val="24"/>
        </w:rPr>
        <w:t>2105599</w:t>
      </w:r>
    </w:p>
    <w:p w14:paraId="5C5523EC" w14:textId="1E37C445" w:rsidR="00927474" w:rsidRPr="00927474" w:rsidRDefault="00927474">
      <w:pPr>
        <w:rPr>
          <w:rFonts w:ascii="Arial" w:hAnsi="Arial" w:cs="Arial"/>
          <w:b/>
          <w:bCs/>
          <w:sz w:val="24"/>
          <w:szCs w:val="24"/>
          <w:u w:val="single"/>
        </w:rPr>
      </w:pPr>
      <w:r w:rsidRPr="00927474">
        <w:rPr>
          <w:rFonts w:ascii="Arial" w:hAnsi="Arial" w:cs="Arial"/>
          <w:b/>
          <w:bCs/>
          <w:sz w:val="24"/>
          <w:szCs w:val="24"/>
          <w:u w:val="single"/>
        </w:rPr>
        <w:t>Supervision, Leadership and Management for Professionals</w:t>
      </w:r>
    </w:p>
    <w:p w14:paraId="06B24922" w14:textId="77777777" w:rsidR="00927474" w:rsidRDefault="00927474">
      <w:pPr>
        <w:rPr>
          <w:rFonts w:ascii="Arial" w:hAnsi="Arial" w:cs="Arial"/>
          <w:sz w:val="24"/>
          <w:szCs w:val="24"/>
        </w:rPr>
      </w:pPr>
    </w:p>
    <w:p w14:paraId="607A7059" w14:textId="5EA2CFED" w:rsidR="00456273" w:rsidRDefault="00927474" w:rsidP="00DE0A18">
      <w:pPr>
        <w:spacing w:line="360" w:lineRule="auto"/>
        <w:jc w:val="both"/>
        <w:rPr>
          <w:rFonts w:ascii="Arial" w:hAnsi="Arial" w:cs="Arial"/>
          <w:sz w:val="24"/>
          <w:szCs w:val="24"/>
        </w:rPr>
      </w:pPr>
      <w:r>
        <w:rPr>
          <w:rFonts w:ascii="Arial" w:hAnsi="Arial" w:cs="Arial"/>
          <w:sz w:val="24"/>
          <w:szCs w:val="24"/>
        </w:rPr>
        <w:t xml:space="preserve">To introduce this assignment there will be two parts, the first </w:t>
      </w:r>
      <w:r w:rsidR="00456273">
        <w:rPr>
          <w:rFonts w:ascii="Arial" w:hAnsi="Arial" w:cs="Arial"/>
          <w:sz w:val="24"/>
          <w:szCs w:val="24"/>
        </w:rPr>
        <w:t>part</w:t>
      </w:r>
      <w:r>
        <w:rPr>
          <w:rFonts w:ascii="Arial" w:hAnsi="Arial" w:cs="Arial"/>
          <w:sz w:val="24"/>
          <w:szCs w:val="24"/>
        </w:rPr>
        <w:t xml:space="preserve"> being in three parts that surrounds supervision and to complete this we had to undertake four hours of supervision practice with another </w:t>
      </w:r>
      <w:r w:rsidR="00C15DCA">
        <w:rPr>
          <w:rFonts w:ascii="Arial" w:hAnsi="Arial" w:cs="Arial"/>
          <w:sz w:val="24"/>
          <w:szCs w:val="24"/>
        </w:rPr>
        <w:t>student,</w:t>
      </w:r>
      <w:r>
        <w:rPr>
          <w:rFonts w:ascii="Arial" w:hAnsi="Arial" w:cs="Arial"/>
          <w:sz w:val="24"/>
          <w:szCs w:val="24"/>
        </w:rPr>
        <w:t xml:space="preserve"> or a youth work professional. Practice log one will </w:t>
      </w:r>
      <w:r w:rsidR="00917269">
        <w:rPr>
          <w:rFonts w:ascii="Arial" w:hAnsi="Arial" w:cs="Arial"/>
          <w:sz w:val="24"/>
          <w:szCs w:val="24"/>
        </w:rPr>
        <w:t>include t</w:t>
      </w:r>
      <w:r>
        <w:rPr>
          <w:rFonts w:ascii="Arial" w:hAnsi="Arial" w:cs="Arial"/>
          <w:sz w:val="24"/>
          <w:szCs w:val="24"/>
        </w:rPr>
        <w:t>he</w:t>
      </w:r>
      <w:r w:rsidR="00917269">
        <w:rPr>
          <w:rFonts w:ascii="Arial" w:hAnsi="Arial" w:cs="Arial"/>
          <w:sz w:val="24"/>
          <w:szCs w:val="24"/>
        </w:rPr>
        <w:t xml:space="preserve"> establishment of the relationship between the supervisor (myself)</w:t>
      </w:r>
      <w:r w:rsidR="009033D8">
        <w:rPr>
          <w:rFonts w:ascii="Arial" w:hAnsi="Arial" w:cs="Arial"/>
          <w:sz w:val="24"/>
          <w:szCs w:val="24"/>
        </w:rPr>
        <w:t xml:space="preserve"> and </w:t>
      </w:r>
      <w:r w:rsidR="00917269">
        <w:rPr>
          <w:rFonts w:ascii="Arial" w:hAnsi="Arial" w:cs="Arial"/>
          <w:sz w:val="24"/>
          <w:szCs w:val="24"/>
        </w:rPr>
        <w:t xml:space="preserve">the </w:t>
      </w:r>
      <w:r w:rsidR="009033D8">
        <w:rPr>
          <w:rFonts w:ascii="Arial" w:hAnsi="Arial" w:cs="Arial"/>
          <w:sz w:val="24"/>
          <w:szCs w:val="24"/>
        </w:rPr>
        <w:t xml:space="preserve">supervise (co-worker), also to include the creating of the supervision contract, the importance of an appropriate supervision environment and the consideration of how the relationship has been developed throughout the sessions. Practice log two will include our understanding of the supervision functions and how the knowledge has been used when supervising our supervise, this is to included examples from our practice. Practice log three will include </w:t>
      </w:r>
      <w:r w:rsidR="00456273">
        <w:rPr>
          <w:rFonts w:ascii="Arial" w:hAnsi="Arial" w:cs="Arial"/>
          <w:sz w:val="24"/>
          <w:szCs w:val="24"/>
        </w:rPr>
        <w:t>an analysis of our role in leading and managing the supervision of others during the supervision sessions that we have led. The second part of the assignment is to critically discuss leadership and management theories. This will include the application and effectiveness in the relation to youth work practice. We will be considering these in the light of the increasingly challenging financial climate that services for young people face. We will include a range of material to underpin our discussions</w:t>
      </w:r>
      <w:r w:rsidR="00542AC3">
        <w:rPr>
          <w:rFonts w:ascii="Arial" w:hAnsi="Arial" w:cs="Arial"/>
          <w:sz w:val="24"/>
          <w:szCs w:val="24"/>
        </w:rPr>
        <w:t xml:space="preserve"> from further reading that we have explored within lectures and also reading by external professionals within the field of youth work.</w:t>
      </w:r>
    </w:p>
    <w:p w14:paraId="4714A0A7" w14:textId="77777777" w:rsidR="008A204E" w:rsidRDefault="008A204E" w:rsidP="00DE0A18">
      <w:pPr>
        <w:spacing w:line="360" w:lineRule="auto"/>
        <w:jc w:val="both"/>
        <w:rPr>
          <w:rFonts w:ascii="Arial" w:hAnsi="Arial" w:cs="Arial"/>
          <w:b/>
          <w:bCs/>
          <w:sz w:val="24"/>
          <w:szCs w:val="24"/>
          <w:u w:val="single"/>
        </w:rPr>
      </w:pPr>
    </w:p>
    <w:p w14:paraId="118E548B" w14:textId="3826E464" w:rsidR="000A409B" w:rsidRPr="008A204E" w:rsidRDefault="008A204E" w:rsidP="00DE0A18">
      <w:pPr>
        <w:spacing w:line="360" w:lineRule="auto"/>
        <w:jc w:val="both"/>
        <w:rPr>
          <w:rFonts w:ascii="Arial" w:hAnsi="Arial" w:cs="Arial"/>
          <w:b/>
          <w:bCs/>
          <w:sz w:val="24"/>
          <w:szCs w:val="24"/>
          <w:u w:val="single"/>
        </w:rPr>
      </w:pPr>
      <w:r w:rsidRPr="008A204E">
        <w:rPr>
          <w:rFonts w:ascii="Arial" w:hAnsi="Arial" w:cs="Arial"/>
          <w:b/>
          <w:bCs/>
          <w:sz w:val="24"/>
          <w:szCs w:val="24"/>
          <w:u w:val="single"/>
        </w:rPr>
        <w:t>Part One</w:t>
      </w:r>
    </w:p>
    <w:p w14:paraId="263250A6" w14:textId="78D8003E" w:rsidR="0054663A" w:rsidRPr="000C700B" w:rsidRDefault="0054663A" w:rsidP="00DE0A18">
      <w:pPr>
        <w:spacing w:line="360" w:lineRule="auto"/>
        <w:jc w:val="both"/>
        <w:rPr>
          <w:rFonts w:ascii="Arial" w:hAnsi="Arial" w:cs="Arial"/>
          <w:b/>
          <w:bCs/>
          <w:sz w:val="24"/>
          <w:szCs w:val="24"/>
          <w:u w:val="single"/>
        </w:rPr>
      </w:pPr>
      <w:r w:rsidRPr="000C700B">
        <w:rPr>
          <w:rFonts w:ascii="Arial" w:hAnsi="Arial" w:cs="Arial"/>
          <w:b/>
          <w:bCs/>
          <w:sz w:val="24"/>
          <w:szCs w:val="24"/>
          <w:u w:val="single"/>
        </w:rPr>
        <w:t>Practice Log One</w:t>
      </w:r>
    </w:p>
    <w:p w14:paraId="443FC6CA" w14:textId="55467C76" w:rsidR="0054663A" w:rsidRDefault="0054663A" w:rsidP="00DE0A18">
      <w:pPr>
        <w:spacing w:line="360" w:lineRule="auto"/>
        <w:jc w:val="both"/>
        <w:rPr>
          <w:rFonts w:ascii="Arial" w:hAnsi="Arial" w:cs="Arial"/>
          <w:sz w:val="24"/>
          <w:szCs w:val="24"/>
        </w:rPr>
      </w:pPr>
      <w:r>
        <w:rPr>
          <w:rFonts w:ascii="Arial" w:hAnsi="Arial" w:cs="Arial"/>
          <w:sz w:val="24"/>
          <w:szCs w:val="24"/>
        </w:rPr>
        <w:t xml:space="preserve">To establish a supervisory relationship can be tricky at times depending on certain factors that may hinder the relationship from developing these will be considered as barriers. For the supervisor in this situation, it was straight forward due to having already built a relationship with the supervisee </w:t>
      </w:r>
      <w:r w:rsidR="00396CF7">
        <w:rPr>
          <w:rFonts w:ascii="Arial" w:hAnsi="Arial" w:cs="Arial"/>
          <w:sz w:val="24"/>
          <w:szCs w:val="24"/>
        </w:rPr>
        <w:t>beforehand</w:t>
      </w:r>
      <w:r>
        <w:rPr>
          <w:rFonts w:ascii="Arial" w:hAnsi="Arial" w:cs="Arial"/>
          <w:sz w:val="24"/>
          <w:szCs w:val="24"/>
        </w:rPr>
        <w:t xml:space="preserve"> during practice. It is important to establish a good professional relationship in order for the supervision process to work as this can stop conflict that may arise within different perspectives or theories of work. Establishing a good personal relationship will also allow a trusting space to talk about issues that have been brought to the front of practice and will allow </w:t>
      </w:r>
      <w:r>
        <w:rPr>
          <w:rFonts w:ascii="Arial" w:hAnsi="Arial" w:cs="Arial"/>
          <w:sz w:val="24"/>
          <w:szCs w:val="24"/>
        </w:rPr>
        <w:lastRenderedPageBreak/>
        <w:t>the supervisee and supervisor to respect each other allowing the learning and training of the supervisee</w:t>
      </w:r>
      <w:r w:rsidR="00364909">
        <w:rPr>
          <w:rFonts w:ascii="Arial" w:hAnsi="Arial" w:cs="Arial"/>
          <w:sz w:val="24"/>
          <w:szCs w:val="24"/>
        </w:rPr>
        <w:t xml:space="preserve"> </w:t>
      </w:r>
      <w:r w:rsidR="00E352FD">
        <w:rPr>
          <w:rFonts w:ascii="Arial" w:hAnsi="Arial" w:cs="Arial"/>
          <w:sz w:val="24"/>
          <w:szCs w:val="24"/>
        </w:rPr>
        <w:t xml:space="preserve">as stated by Jeffs and Smith (2010) “Both people in the relationship will have certain expectations of the other as to how they may behave”. </w:t>
      </w:r>
      <w:r>
        <w:rPr>
          <w:rFonts w:ascii="Arial" w:hAnsi="Arial" w:cs="Arial"/>
          <w:sz w:val="24"/>
          <w:szCs w:val="24"/>
        </w:rPr>
        <w:t>Although the supervisor in this situation already established a relation with the supervisee the relationship was always changing and growing into a more professional relationship</w:t>
      </w:r>
      <w:r w:rsidR="00674902">
        <w:rPr>
          <w:rFonts w:ascii="Arial" w:hAnsi="Arial" w:cs="Arial"/>
          <w:sz w:val="24"/>
          <w:szCs w:val="24"/>
        </w:rPr>
        <w:t xml:space="preserve">. When </w:t>
      </w:r>
      <w:r w:rsidR="00C62EEC">
        <w:rPr>
          <w:rFonts w:ascii="Arial" w:hAnsi="Arial" w:cs="Arial"/>
          <w:sz w:val="24"/>
          <w:szCs w:val="24"/>
        </w:rPr>
        <w:t xml:space="preserve">the relationship between supervisor and supervisee is established effectively the supervision sessions will work and with that the supervisee will learning and engage with better practice. </w:t>
      </w:r>
      <w:r w:rsidR="00732684">
        <w:rPr>
          <w:rFonts w:ascii="Arial" w:hAnsi="Arial" w:cs="Arial"/>
          <w:sz w:val="24"/>
          <w:szCs w:val="24"/>
        </w:rPr>
        <w:t>As stated, “it indicates the function of supervision, not only in supporting a worker and helping him understand his work more clearly, but also in helping him to acquire new knowledge and skill</w:t>
      </w:r>
      <w:r w:rsidR="00677CB8">
        <w:rPr>
          <w:rFonts w:ascii="Arial" w:hAnsi="Arial" w:cs="Arial"/>
          <w:sz w:val="24"/>
          <w:szCs w:val="24"/>
        </w:rPr>
        <w:t xml:space="preserve">” </w:t>
      </w:r>
      <w:r w:rsidR="00732684">
        <w:rPr>
          <w:rFonts w:ascii="Arial" w:hAnsi="Arial" w:cs="Arial"/>
          <w:sz w:val="24"/>
          <w:szCs w:val="24"/>
        </w:rPr>
        <w:t>(Tash,</w:t>
      </w:r>
      <w:r w:rsidR="00F32A60">
        <w:rPr>
          <w:rFonts w:ascii="Arial" w:hAnsi="Arial" w:cs="Arial"/>
          <w:sz w:val="24"/>
          <w:szCs w:val="24"/>
        </w:rPr>
        <w:t xml:space="preserve"> 1967, p. 14).</w:t>
      </w:r>
    </w:p>
    <w:p w14:paraId="34BDA6C9" w14:textId="5DC585C5" w:rsidR="007A5128" w:rsidRDefault="00294DFC" w:rsidP="00DE0A18">
      <w:pPr>
        <w:spacing w:line="360" w:lineRule="auto"/>
        <w:jc w:val="both"/>
        <w:rPr>
          <w:rFonts w:ascii="Arial" w:hAnsi="Arial" w:cs="Arial"/>
          <w:sz w:val="24"/>
          <w:szCs w:val="24"/>
        </w:rPr>
      </w:pPr>
      <w:r>
        <w:rPr>
          <w:rFonts w:ascii="Arial" w:hAnsi="Arial" w:cs="Arial"/>
          <w:sz w:val="24"/>
          <w:szCs w:val="24"/>
        </w:rPr>
        <w:t>To agree and establish a supervision contract is really important when supervising a supervisee as it sets ground rules for the sessions that they both undertake</w:t>
      </w:r>
      <w:r w:rsidR="00BB5208">
        <w:rPr>
          <w:rFonts w:ascii="Arial" w:hAnsi="Arial" w:cs="Arial"/>
          <w:sz w:val="24"/>
          <w:szCs w:val="24"/>
        </w:rPr>
        <w:t xml:space="preserve">. As such </w:t>
      </w:r>
      <w:proofErr w:type="gramStart"/>
      <w:r w:rsidR="00364909">
        <w:rPr>
          <w:rFonts w:ascii="Arial" w:hAnsi="Arial" w:cs="Arial"/>
          <w:sz w:val="24"/>
          <w:szCs w:val="24"/>
        </w:rPr>
        <w:t>F</w:t>
      </w:r>
      <w:r>
        <w:rPr>
          <w:rFonts w:ascii="Arial" w:hAnsi="Arial" w:cs="Arial"/>
          <w:sz w:val="24"/>
          <w:szCs w:val="24"/>
        </w:rPr>
        <w:t>or</w:t>
      </w:r>
      <w:proofErr w:type="gramEnd"/>
      <w:r>
        <w:rPr>
          <w:rFonts w:ascii="Arial" w:hAnsi="Arial" w:cs="Arial"/>
          <w:sz w:val="24"/>
          <w:szCs w:val="24"/>
        </w:rPr>
        <w:t xml:space="preserve"> example</w:t>
      </w:r>
      <w:r w:rsidR="00364909">
        <w:rPr>
          <w:rFonts w:ascii="Arial" w:hAnsi="Arial" w:cs="Arial"/>
          <w:sz w:val="24"/>
          <w:szCs w:val="24"/>
        </w:rPr>
        <w:t>,</w:t>
      </w:r>
      <w:r>
        <w:rPr>
          <w:rFonts w:ascii="Arial" w:hAnsi="Arial" w:cs="Arial"/>
          <w:sz w:val="24"/>
          <w:szCs w:val="24"/>
        </w:rPr>
        <w:t xml:space="preserve"> you set out a time that is both suitable for the supervise and supervisee to attend the session</w:t>
      </w:r>
      <w:r w:rsidR="007A5128">
        <w:rPr>
          <w:rFonts w:ascii="Arial" w:hAnsi="Arial" w:cs="Arial"/>
          <w:sz w:val="24"/>
          <w:szCs w:val="24"/>
        </w:rPr>
        <w:t>s</w:t>
      </w:r>
      <w:r w:rsidR="00B67BF7">
        <w:rPr>
          <w:rFonts w:ascii="Arial" w:hAnsi="Arial" w:cs="Arial"/>
          <w:sz w:val="24"/>
          <w:szCs w:val="24"/>
        </w:rPr>
        <w:t xml:space="preserve"> and dates for when the supervision will begin and finish with dates that also indicate all the supervisions to take place</w:t>
      </w:r>
      <w:r w:rsidR="007A5128">
        <w:rPr>
          <w:rFonts w:ascii="Arial" w:hAnsi="Arial" w:cs="Arial"/>
          <w:sz w:val="24"/>
          <w:szCs w:val="24"/>
        </w:rPr>
        <w:t xml:space="preserve">. When establishing a supervision </w:t>
      </w:r>
      <w:r w:rsidR="00B67BF7">
        <w:rPr>
          <w:rFonts w:ascii="Arial" w:hAnsi="Arial" w:cs="Arial"/>
          <w:sz w:val="24"/>
          <w:szCs w:val="24"/>
        </w:rPr>
        <w:t>contract,</w:t>
      </w:r>
      <w:r w:rsidR="007A5128">
        <w:rPr>
          <w:rFonts w:ascii="Arial" w:hAnsi="Arial" w:cs="Arial"/>
          <w:sz w:val="24"/>
          <w:szCs w:val="24"/>
        </w:rPr>
        <w:t xml:space="preserve"> it is classed as an agreement between two parties to actively contribute to the supervision process and in return the supervision will be more effective to the work of the supervisee. Another important reason for creating a supervision contract is that both the supervise and supervisee will</w:t>
      </w:r>
      <w:r w:rsidR="00B67BF7">
        <w:rPr>
          <w:rFonts w:ascii="Arial" w:hAnsi="Arial" w:cs="Arial"/>
          <w:sz w:val="24"/>
          <w:szCs w:val="24"/>
        </w:rPr>
        <w:t xml:space="preserve"> then</w:t>
      </w:r>
      <w:r w:rsidR="007A5128">
        <w:rPr>
          <w:rFonts w:ascii="Arial" w:hAnsi="Arial" w:cs="Arial"/>
          <w:sz w:val="24"/>
          <w:szCs w:val="24"/>
        </w:rPr>
        <w:t xml:space="preserve"> </w:t>
      </w:r>
      <w:proofErr w:type="gramStart"/>
      <w:r w:rsidR="007A5128">
        <w:rPr>
          <w:rFonts w:ascii="Arial" w:hAnsi="Arial" w:cs="Arial"/>
          <w:sz w:val="24"/>
          <w:szCs w:val="24"/>
        </w:rPr>
        <w:t xml:space="preserve">have </w:t>
      </w:r>
      <w:r w:rsidR="000170E2">
        <w:rPr>
          <w:rFonts w:ascii="Arial" w:hAnsi="Arial" w:cs="Arial"/>
          <w:sz w:val="24"/>
          <w:szCs w:val="24"/>
        </w:rPr>
        <w:t>an</w:t>
      </w:r>
      <w:r w:rsidR="007A5128">
        <w:rPr>
          <w:rFonts w:ascii="Arial" w:hAnsi="Arial" w:cs="Arial"/>
          <w:sz w:val="24"/>
          <w:szCs w:val="24"/>
        </w:rPr>
        <w:t xml:space="preserve"> understanding of</w:t>
      </w:r>
      <w:proofErr w:type="gramEnd"/>
      <w:r w:rsidR="007A5128">
        <w:rPr>
          <w:rFonts w:ascii="Arial" w:hAnsi="Arial" w:cs="Arial"/>
          <w:sz w:val="24"/>
          <w:szCs w:val="24"/>
        </w:rPr>
        <w:t xml:space="preserve"> the roles that are given to the participants involve such as one roles of the supervisor is to educate the supervisee with areas such as politics and giving them new skills is acquire in the field.</w:t>
      </w:r>
      <w:r w:rsidR="00B67BF7">
        <w:rPr>
          <w:rFonts w:ascii="Arial" w:hAnsi="Arial" w:cs="Arial"/>
          <w:sz w:val="24"/>
          <w:szCs w:val="24"/>
        </w:rPr>
        <w:t xml:space="preserve"> From the contract the supervisor and supervisee will know the limitations of the supervision sessions and of the parties involved, also with the limitations the contract will also set out what to expect and what to contribute to the supervision and what not to contribute.</w:t>
      </w:r>
      <w:r w:rsidR="009C561E">
        <w:rPr>
          <w:rFonts w:ascii="Arial" w:hAnsi="Arial" w:cs="Arial"/>
          <w:sz w:val="24"/>
          <w:szCs w:val="24"/>
        </w:rPr>
        <w:t xml:space="preserve"> </w:t>
      </w:r>
      <w:r w:rsidR="009C561E" w:rsidRPr="009C561E">
        <w:rPr>
          <w:rFonts w:ascii="Arial" w:hAnsi="Arial" w:cs="Arial"/>
          <w:sz w:val="24"/>
          <w:szCs w:val="24"/>
        </w:rPr>
        <w:t>Spain (2013) highlights the important of contracts by “Agreements, contracts and set-up meetings to clarify the responsibilities and expectations of the host, course provider and leaner”.</w:t>
      </w:r>
    </w:p>
    <w:p w14:paraId="728EF012" w14:textId="049FA5B1" w:rsidR="00D66809" w:rsidRDefault="00E33BE2" w:rsidP="00DE0A18">
      <w:pPr>
        <w:spacing w:line="360" w:lineRule="auto"/>
        <w:jc w:val="both"/>
        <w:rPr>
          <w:rFonts w:ascii="Arial" w:hAnsi="Arial" w:cs="Arial"/>
          <w:sz w:val="24"/>
          <w:szCs w:val="24"/>
        </w:rPr>
      </w:pPr>
      <w:r>
        <w:rPr>
          <w:rFonts w:ascii="Arial" w:hAnsi="Arial" w:cs="Arial"/>
          <w:sz w:val="24"/>
          <w:szCs w:val="24"/>
        </w:rPr>
        <w:t>To create a</w:t>
      </w:r>
      <w:r w:rsidR="003A125E">
        <w:rPr>
          <w:rFonts w:ascii="Arial" w:hAnsi="Arial" w:cs="Arial"/>
          <w:sz w:val="24"/>
          <w:szCs w:val="24"/>
        </w:rPr>
        <w:t>n</w:t>
      </w:r>
      <w:r>
        <w:rPr>
          <w:rFonts w:ascii="Arial" w:hAnsi="Arial" w:cs="Arial"/>
          <w:sz w:val="24"/>
          <w:szCs w:val="24"/>
        </w:rPr>
        <w:t xml:space="preserve"> </w:t>
      </w:r>
      <w:r w:rsidR="003A125E">
        <w:rPr>
          <w:rFonts w:ascii="Arial" w:hAnsi="Arial" w:cs="Arial"/>
          <w:sz w:val="24"/>
          <w:szCs w:val="24"/>
        </w:rPr>
        <w:t xml:space="preserve">appropriate and effective environment for supervisions to take place will help develop the sessions that the supervisee attends, this will make space for the supervisee to learn more effectively and will allow a safe space for the supervisee to express their concerns about what they bring to the supervision and allows the supervise to listen and contribute to the supervision with no interruption allowing the personal relationship to develop and grants good practice. There are many ways to </w:t>
      </w:r>
      <w:r w:rsidR="003A125E">
        <w:rPr>
          <w:rFonts w:ascii="Arial" w:hAnsi="Arial" w:cs="Arial"/>
          <w:sz w:val="24"/>
          <w:szCs w:val="24"/>
        </w:rPr>
        <w:lastRenderedPageBreak/>
        <w:t>create this appropriate and effective environment by choosing a space such as an office or enclosed area allowing that safe space to take place and allows for discretionary</w:t>
      </w:r>
      <w:r w:rsidR="00B762C5">
        <w:rPr>
          <w:rFonts w:ascii="Arial" w:hAnsi="Arial" w:cs="Arial"/>
          <w:sz w:val="24"/>
          <w:szCs w:val="24"/>
        </w:rPr>
        <w:t xml:space="preserve"> of the supervisee</w:t>
      </w:r>
      <w:r w:rsidR="003A125E">
        <w:rPr>
          <w:rFonts w:ascii="Arial" w:hAnsi="Arial" w:cs="Arial"/>
          <w:sz w:val="24"/>
          <w:szCs w:val="24"/>
        </w:rPr>
        <w:t xml:space="preserve"> when discussing certain issues or topics</w:t>
      </w:r>
      <w:r w:rsidR="00B762C5">
        <w:rPr>
          <w:rFonts w:ascii="Arial" w:hAnsi="Arial" w:cs="Arial"/>
          <w:sz w:val="24"/>
          <w:szCs w:val="24"/>
        </w:rPr>
        <w:t xml:space="preserve"> within the workplace and allows the supervision to be confidentiality. One effective way of creating that appropriate supervision environment is by acting professional</w:t>
      </w:r>
      <w:r w:rsidR="00364909">
        <w:rPr>
          <w:rFonts w:ascii="Arial" w:hAnsi="Arial" w:cs="Arial"/>
          <w:sz w:val="24"/>
          <w:szCs w:val="24"/>
        </w:rPr>
        <w:t>ly</w:t>
      </w:r>
      <w:r w:rsidR="00B762C5">
        <w:rPr>
          <w:rFonts w:ascii="Arial" w:hAnsi="Arial" w:cs="Arial"/>
          <w:sz w:val="24"/>
          <w:szCs w:val="24"/>
        </w:rPr>
        <w:t xml:space="preserve"> and also dressing professional to show importance of the supervision. With looking professional it is also considered to show interest with body language being open and appropriate eye contact. This will show the supervisee that you are listening and respecting what they bring to the supervision sessions and that in turn will gain trust and respect to help the process of supervision that is taking place</w:t>
      </w:r>
      <w:r w:rsidR="00D66809">
        <w:rPr>
          <w:rFonts w:ascii="Arial" w:hAnsi="Arial" w:cs="Arial"/>
          <w:sz w:val="24"/>
          <w:szCs w:val="24"/>
        </w:rPr>
        <w:t>.</w:t>
      </w:r>
    </w:p>
    <w:p w14:paraId="448BB790" w14:textId="52EB886B" w:rsidR="00D66809" w:rsidRDefault="00D66809" w:rsidP="00DE0A18">
      <w:pPr>
        <w:spacing w:line="360" w:lineRule="auto"/>
        <w:jc w:val="both"/>
        <w:rPr>
          <w:rFonts w:ascii="Arial" w:hAnsi="Arial" w:cs="Arial"/>
          <w:sz w:val="24"/>
          <w:szCs w:val="24"/>
        </w:rPr>
      </w:pPr>
      <w:r>
        <w:rPr>
          <w:rFonts w:ascii="Arial" w:hAnsi="Arial" w:cs="Arial"/>
          <w:sz w:val="24"/>
          <w:szCs w:val="24"/>
        </w:rPr>
        <w:t>Across the sessions of supervision, the supervisor learned more about the supervisee than what they would have learned if it was not for the professional relationship being built. Going from work colleagues to a professional relationship</w:t>
      </w:r>
      <w:r w:rsidR="004A6B61">
        <w:rPr>
          <w:rFonts w:ascii="Arial" w:hAnsi="Arial" w:cs="Arial"/>
          <w:sz w:val="24"/>
          <w:szCs w:val="24"/>
        </w:rPr>
        <w:t xml:space="preserve"> in this manner</w:t>
      </w:r>
      <w:r>
        <w:rPr>
          <w:rFonts w:ascii="Arial" w:hAnsi="Arial" w:cs="Arial"/>
          <w:sz w:val="24"/>
          <w:szCs w:val="24"/>
        </w:rPr>
        <w:t xml:space="preserve"> is a big</w:t>
      </w:r>
      <w:r w:rsidR="004A6B61">
        <w:rPr>
          <w:rFonts w:ascii="Arial" w:hAnsi="Arial" w:cs="Arial"/>
          <w:sz w:val="24"/>
          <w:szCs w:val="24"/>
        </w:rPr>
        <w:t xml:space="preserve"> leap</w:t>
      </w:r>
      <w:r>
        <w:rPr>
          <w:rFonts w:ascii="Arial" w:hAnsi="Arial" w:cs="Arial"/>
          <w:sz w:val="24"/>
          <w:szCs w:val="24"/>
        </w:rPr>
        <w:t xml:space="preserve"> that helped when working together in practice. Now both the supervisor and supervisee have knowledge of the strengths and weaknesses of the other parties involved and now have a better understanding of the job role</w:t>
      </w:r>
      <w:r w:rsidR="008509DC">
        <w:rPr>
          <w:rFonts w:ascii="Arial" w:hAnsi="Arial" w:cs="Arial"/>
          <w:sz w:val="24"/>
          <w:szCs w:val="24"/>
        </w:rPr>
        <w:t xml:space="preserve"> also there is a better understanding of expectation when working together to engage in effective youth work</w:t>
      </w:r>
      <w:r>
        <w:rPr>
          <w:rFonts w:ascii="Arial" w:hAnsi="Arial" w:cs="Arial"/>
          <w:sz w:val="24"/>
          <w:szCs w:val="24"/>
        </w:rPr>
        <w:t>.</w:t>
      </w:r>
      <w:r w:rsidR="004A6024">
        <w:rPr>
          <w:rFonts w:ascii="Arial" w:hAnsi="Arial" w:cs="Arial"/>
          <w:sz w:val="24"/>
          <w:szCs w:val="24"/>
        </w:rPr>
        <w:t xml:space="preserve"> By the end of the supervision sessions there was more trust in both the supervisor and supervisee in aspect such as concerns and issues that have risen after the sessions taking place. With a professional relationship developed this will allow good youth work practice to take place and a </w:t>
      </w:r>
      <w:r w:rsidR="00007252">
        <w:rPr>
          <w:rFonts w:ascii="Arial" w:hAnsi="Arial" w:cs="Arial"/>
          <w:sz w:val="24"/>
          <w:szCs w:val="24"/>
        </w:rPr>
        <w:t xml:space="preserve">more efficient </w:t>
      </w:r>
      <w:r w:rsidR="004A6024">
        <w:rPr>
          <w:rFonts w:ascii="Arial" w:hAnsi="Arial" w:cs="Arial"/>
          <w:sz w:val="24"/>
          <w:szCs w:val="24"/>
        </w:rPr>
        <w:t>quality of work</w:t>
      </w:r>
      <w:r w:rsidR="00007252">
        <w:rPr>
          <w:rFonts w:ascii="Arial" w:hAnsi="Arial" w:cs="Arial"/>
          <w:sz w:val="24"/>
          <w:szCs w:val="24"/>
        </w:rPr>
        <w:t xml:space="preserve"> in the workplace. </w:t>
      </w:r>
      <w:r w:rsidR="00800C8C">
        <w:rPr>
          <w:rFonts w:ascii="Arial" w:hAnsi="Arial" w:cs="Arial"/>
          <w:sz w:val="24"/>
          <w:szCs w:val="24"/>
        </w:rPr>
        <w:t xml:space="preserve">The supervisor now has a better understanding of the supervision relationship and the development of a professional </w:t>
      </w:r>
      <w:r w:rsidR="00A419D5">
        <w:rPr>
          <w:rFonts w:ascii="Arial" w:hAnsi="Arial" w:cs="Arial"/>
          <w:sz w:val="24"/>
          <w:szCs w:val="24"/>
        </w:rPr>
        <w:t>outlook</w:t>
      </w:r>
      <w:r w:rsidR="00800C8C">
        <w:rPr>
          <w:rFonts w:ascii="Arial" w:hAnsi="Arial" w:cs="Arial"/>
          <w:sz w:val="24"/>
          <w:szCs w:val="24"/>
        </w:rPr>
        <w:t xml:space="preserve"> when it comes to building relationships with future partnerships </w:t>
      </w:r>
      <w:r w:rsidR="00F92D0E">
        <w:rPr>
          <w:rFonts w:ascii="Arial" w:hAnsi="Arial" w:cs="Arial"/>
          <w:sz w:val="24"/>
          <w:szCs w:val="24"/>
        </w:rPr>
        <w:t>and youth relations</w:t>
      </w:r>
      <w:r w:rsidR="00DE7D3A">
        <w:rPr>
          <w:rFonts w:ascii="Arial" w:hAnsi="Arial" w:cs="Arial"/>
          <w:sz w:val="24"/>
          <w:szCs w:val="24"/>
        </w:rPr>
        <w:t xml:space="preserve"> in the workplace and this will help with future employer’s and the quality of youth work going forward from the experiences.</w:t>
      </w:r>
    </w:p>
    <w:p w14:paraId="78C96EEC" w14:textId="77777777" w:rsidR="000C700B" w:rsidRDefault="000C700B" w:rsidP="00DE0A18">
      <w:pPr>
        <w:spacing w:line="360" w:lineRule="auto"/>
        <w:jc w:val="both"/>
        <w:rPr>
          <w:rFonts w:ascii="Arial" w:hAnsi="Arial" w:cs="Arial"/>
          <w:sz w:val="24"/>
          <w:szCs w:val="24"/>
        </w:rPr>
      </w:pPr>
    </w:p>
    <w:p w14:paraId="4447C56E" w14:textId="12F20B64" w:rsidR="000C700B" w:rsidRPr="000C700B" w:rsidRDefault="000C700B" w:rsidP="00DE0A18">
      <w:pPr>
        <w:spacing w:line="360" w:lineRule="auto"/>
        <w:jc w:val="both"/>
        <w:rPr>
          <w:rFonts w:ascii="Arial" w:hAnsi="Arial" w:cs="Arial"/>
          <w:b/>
          <w:bCs/>
          <w:sz w:val="24"/>
          <w:szCs w:val="24"/>
          <w:u w:val="single"/>
        </w:rPr>
      </w:pPr>
      <w:r w:rsidRPr="000C700B">
        <w:rPr>
          <w:rFonts w:ascii="Arial" w:hAnsi="Arial" w:cs="Arial"/>
          <w:b/>
          <w:bCs/>
          <w:sz w:val="24"/>
          <w:szCs w:val="24"/>
          <w:u w:val="single"/>
        </w:rPr>
        <w:t xml:space="preserve">Practice Log Two </w:t>
      </w:r>
    </w:p>
    <w:p w14:paraId="51D1E0A7" w14:textId="33A2789A" w:rsidR="009566E2" w:rsidRDefault="000C700B" w:rsidP="00DE0A18">
      <w:pPr>
        <w:spacing w:line="360" w:lineRule="auto"/>
        <w:jc w:val="both"/>
        <w:rPr>
          <w:rFonts w:ascii="Arial" w:hAnsi="Arial" w:cs="Arial"/>
          <w:sz w:val="24"/>
          <w:szCs w:val="24"/>
        </w:rPr>
      </w:pPr>
      <w:r>
        <w:rPr>
          <w:rFonts w:ascii="Arial" w:hAnsi="Arial" w:cs="Arial"/>
          <w:sz w:val="24"/>
          <w:szCs w:val="24"/>
        </w:rPr>
        <w:t xml:space="preserve">When it comes to supervision there are three functions of supervision. These include </w:t>
      </w:r>
      <w:r w:rsidR="009566E2">
        <w:rPr>
          <w:rFonts w:ascii="Arial" w:hAnsi="Arial" w:cs="Arial"/>
          <w:sz w:val="24"/>
          <w:szCs w:val="24"/>
        </w:rPr>
        <w:t>the functions of Supportive, Educational and Administrative and although all three of these functions will be visible there will sometimes be one of two that take more of a fore front.</w:t>
      </w:r>
      <w:r w:rsidR="00F4365B">
        <w:rPr>
          <w:rFonts w:ascii="Arial" w:hAnsi="Arial" w:cs="Arial"/>
          <w:sz w:val="24"/>
          <w:szCs w:val="24"/>
        </w:rPr>
        <w:t xml:space="preserve"> For this essay we will use the function of supervision model by Kadushin in 1992 that was developed from the theory by Dawson in 1926.</w:t>
      </w:r>
      <w:r w:rsidR="009566E2">
        <w:rPr>
          <w:rFonts w:ascii="Arial" w:hAnsi="Arial" w:cs="Arial"/>
          <w:sz w:val="24"/>
          <w:szCs w:val="24"/>
        </w:rPr>
        <w:t xml:space="preserve"> We will explore through</w:t>
      </w:r>
      <w:r w:rsidR="00F4365B">
        <w:rPr>
          <w:rFonts w:ascii="Arial" w:hAnsi="Arial" w:cs="Arial"/>
          <w:sz w:val="24"/>
          <w:szCs w:val="24"/>
        </w:rPr>
        <w:t xml:space="preserve"> </w:t>
      </w:r>
      <w:r w:rsidR="00F4365B">
        <w:rPr>
          <w:rFonts w:ascii="Arial" w:hAnsi="Arial" w:cs="Arial"/>
          <w:sz w:val="24"/>
          <w:szCs w:val="24"/>
        </w:rPr>
        <w:lastRenderedPageBreak/>
        <w:t>the three functions of supervision before drawing on some examples from practice. We will first expl</w:t>
      </w:r>
      <w:r w:rsidR="00636D5F">
        <w:rPr>
          <w:rFonts w:ascii="Arial" w:hAnsi="Arial" w:cs="Arial"/>
          <w:sz w:val="24"/>
          <w:szCs w:val="24"/>
        </w:rPr>
        <w:t xml:space="preserve">ore </w:t>
      </w:r>
      <w:r w:rsidR="00F4365B">
        <w:rPr>
          <w:rFonts w:ascii="Arial" w:hAnsi="Arial" w:cs="Arial"/>
          <w:sz w:val="24"/>
          <w:szCs w:val="24"/>
        </w:rPr>
        <w:t xml:space="preserve">the function of Supportive and as stated by </w:t>
      </w:r>
      <w:r w:rsidR="00F94AA4">
        <w:rPr>
          <w:rFonts w:ascii="Arial" w:hAnsi="Arial" w:cs="Arial"/>
          <w:sz w:val="24"/>
          <w:szCs w:val="24"/>
        </w:rPr>
        <w:t>Kadushin</w:t>
      </w:r>
      <w:r w:rsidR="00F4365B">
        <w:rPr>
          <w:rFonts w:ascii="Arial" w:hAnsi="Arial" w:cs="Arial"/>
          <w:sz w:val="24"/>
          <w:szCs w:val="24"/>
        </w:rPr>
        <w:t xml:space="preserve"> (19</w:t>
      </w:r>
      <w:r w:rsidR="00F94AA4">
        <w:rPr>
          <w:rFonts w:ascii="Arial" w:hAnsi="Arial" w:cs="Arial"/>
          <w:sz w:val="24"/>
          <w:szCs w:val="24"/>
        </w:rPr>
        <w:t>92</w:t>
      </w:r>
      <w:r w:rsidR="00F4365B">
        <w:rPr>
          <w:rFonts w:ascii="Arial" w:hAnsi="Arial" w:cs="Arial"/>
          <w:sz w:val="24"/>
          <w:szCs w:val="24"/>
        </w:rPr>
        <w:t>)</w:t>
      </w:r>
      <w:r w:rsidR="00F94AA4">
        <w:rPr>
          <w:rFonts w:ascii="Arial" w:hAnsi="Arial" w:cs="Arial"/>
          <w:sz w:val="24"/>
          <w:szCs w:val="24"/>
        </w:rPr>
        <w:t xml:space="preserve"> that is his rendering of Dawson’s (1926) theory </w:t>
      </w:r>
      <w:r w:rsidR="00F4365B">
        <w:rPr>
          <w:rFonts w:ascii="Arial" w:hAnsi="Arial" w:cs="Arial"/>
          <w:sz w:val="24"/>
          <w:szCs w:val="24"/>
        </w:rPr>
        <w:t xml:space="preserve">this is the </w:t>
      </w:r>
      <w:r w:rsidR="00F94AA4">
        <w:rPr>
          <w:rFonts w:ascii="Arial" w:hAnsi="Arial" w:cs="Arial"/>
          <w:sz w:val="24"/>
          <w:szCs w:val="24"/>
        </w:rPr>
        <w:t>“</w:t>
      </w:r>
      <w:r w:rsidR="00F4365B">
        <w:rPr>
          <w:rFonts w:ascii="Arial" w:hAnsi="Arial" w:cs="Arial"/>
          <w:sz w:val="24"/>
          <w:szCs w:val="24"/>
        </w:rPr>
        <w:t>maintenance of</w:t>
      </w:r>
      <w:r w:rsidR="00F94AA4">
        <w:rPr>
          <w:rFonts w:ascii="Arial" w:hAnsi="Arial" w:cs="Arial"/>
          <w:sz w:val="24"/>
          <w:szCs w:val="24"/>
        </w:rPr>
        <w:t xml:space="preserve"> </w:t>
      </w:r>
      <w:r w:rsidR="00F94AA4" w:rsidRPr="00F94AA4">
        <w:rPr>
          <w:rFonts w:ascii="Arial" w:hAnsi="Arial" w:cs="Arial"/>
          <w:sz w:val="24"/>
          <w:szCs w:val="24"/>
        </w:rPr>
        <w:t>harmonious</w:t>
      </w:r>
      <w:r w:rsidR="00F4365B">
        <w:rPr>
          <w:rFonts w:ascii="Arial" w:hAnsi="Arial" w:cs="Arial"/>
          <w:sz w:val="24"/>
          <w:szCs w:val="24"/>
        </w:rPr>
        <w:t xml:space="preserve"> </w:t>
      </w:r>
      <w:r w:rsidR="00F4365B" w:rsidRPr="00F4365B">
        <w:rPr>
          <w:rFonts w:ascii="Arial" w:hAnsi="Arial" w:cs="Arial"/>
          <w:sz w:val="24"/>
          <w:szCs w:val="24"/>
        </w:rPr>
        <w:t>working relationships, the cultivation of esprit de corps</w:t>
      </w:r>
      <w:r w:rsidR="00F94AA4">
        <w:rPr>
          <w:rFonts w:ascii="Arial" w:hAnsi="Arial" w:cs="Arial"/>
          <w:sz w:val="24"/>
          <w:szCs w:val="24"/>
        </w:rPr>
        <w:t>”</w:t>
      </w:r>
      <w:r w:rsidR="00F4365B" w:rsidRPr="00F4365B">
        <w:rPr>
          <w:rFonts w:ascii="Arial" w:hAnsi="Arial" w:cs="Arial"/>
          <w:sz w:val="24"/>
          <w:szCs w:val="24"/>
        </w:rPr>
        <w:t>.</w:t>
      </w:r>
      <w:r w:rsidR="00F94AA4">
        <w:rPr>
          <w:rFonts w:ascii="Arial" w:hAnsi="Arial" w:cs="Arial"/>
          <w:sz w:val="24"/>
          <w:szCs w:val="24"/>
        </w:rPr>
        <w:t xml:space="preserve"> In this case it is being supportive towards the supervisee and their needs. The second function is the </w:t>
      </w:r>
      <w:r w:rsidR="00396CF7">
        <w:rPr>
          <w:rFonts w:ascii="Arial" w:hAnsi="Arial" w:cs="Arial"/>
          <w:sz w:val="24"/>
          <w:szCs w:val="24"/>
        </w:rPr>
        <w:t>educational</w:t>
      </w:r>
      <w:r w:rsidR="00F94AA4">
        <w:rPr>
          <w:rFonts w:ascii="Arial" w:hAnsi="Arial" w:cs="Arial"/>
          <w:sz w:val="24"/>
          <w:szCs w:val="24"/>
        </w:rPr>
        <w:t xml:space="preserve"> function and </w:t>
      </w:r>
      <w:r w:rsidR="00396CF7">
        <w:rPr>
          <w:rFonts w:ascii="Arial" w:hAnsi="Arial" w:cs="Arial"/>
          <w:sz w:val="24"/>
          <w:szCs w:val="24"/>
        </w:rPr>
        <w:t>as stated by Kadushin (1992)</w:t>
      </w:r>
      <w:r w:rsidR="00F94AA4">
        <w:rPr>
          <w:rFonts w:ascii="Arial" w:hAnsi="Arial" w:cs="Arial"/>
          <w:sz w:val="24"/>
          <w:szCs w:val="24"/>
        </w:rPr>
        <w:t xml:space="preserve"> “</w:t>
      </w:r>
      <w:r w:rsidR="00F94AA4" w:rsidRPr="00F94AA4">
        <w:rPr>
          <w:rFonts w:ascii="Arial" w:hAnsi="Arial" w:cs="Arial"/>
          <w:sz w:val="24"/>
          <w:szCs w:val="24"/>
        </w:rPr>
        <w:t>the educational development of each individual worker on the staff in a manner calculated to evoke her fully to realize her possibilities of usefulness</w:t>
      </w:r>
      <w:r w:rsidR="00F94AA4">
        <w:rPr>
          <w:rFonts w:ascii="Arial" w:hAnsi="Arial" w:cs="Arial"/>
          <w:sz w:val="24"/>
          <w:szCs w:val="24"/>
        </w:rPr>
        <w:t>”.</w:t>
      </w:r>
      <w:r w:rsidR="00396CF7">
        <w:rPr>
          <w:rFonts w:ascii="Arial" w:hAnsi="Arial" w:cs="Arial"/>
          <w:sz w:val="24"/>
          <w:szCs w:val="24"/>
        </w:rPr>
        <w:t xml:space="preserve"> This function of supervision is to help develop the supervisee with new policies and procedures, tools and information to help the supervisee to develop their skills. The third and finally function of supervision is the administrative function and Kadushin (1992) described this as “</w:t>
      </w:r>
      <w:r w:rsidR="00396CF7" w:rsidRPr="00396CF7">
        <w:rPr>
          <w:rFonts w:ascii="Arial" w:hAnsi="Arial" w:cs="Arial"/>
          <w:sz w:val="24"/>
          <w:szCs w:val="24"/>
        </w:rPr>
        <w:t>the promotion and maintenance of good standards of work, co-ordination of practice with policies of administration, the assurance of an efficient and smooth-running office</w:t>
      </w:r>
      <w:r w:rsidR="00396CF7">
        <w:rPr>
          <w:rFonts w:ascii="Arial" w:hAnsi="Arial" w:cs="Arial"/>
          <w:sz w:val="24"/>
          <w:szCs w:val="24"/>
        </w:rPr>
        <w:t>” and this sometimes is also referred to as the Managerial function. This function allows the supervisor t</w:t>
      </w:r>
      <w:r w:rsidR="00AC632C">
        <w:rPr>
          <w:rFonts w:ascii="Arial" w:hAnsi="Arial" w:cs="Arial"/>
          <w:sz w:val="24"/>
          <w:szCs w:val="24"/>
        </w:rPr>
        <w:t>o</w:t>
      </w:r>
      <w:r w:rsidR="00396CF7">
        <w:rPr>
          <w:rFonts w:ascii="Arial" w:hAnsi="Arial" w:cs="Arial"/>
          <w:sz w:val="24"/>
          <w:szCs w:val="24"/>
        </w:rPr>
        <w:t xml:space="preserve"> effectively </w:t>
      </w:r>
      <w:r w:rsidR="00AC632C">
        <w:rPr>
          <w:rFonts w:ascii="Arial" w:hAnsi="Arial" w:cs="Arial"/>
          <w:sz w:val="24"/>
          <w:szCs w:val="24"/>
        </w:rPr>
        <w:t xml:space="preserve">manage the supervisee in allowing the profession to run with a high quality or work. </w:t>
      </w:r>
    </w:p>
    <w:p w14:paraId="38CD214A" w14:textId="722B1DBE" w:rsidR="003A2EB6" w:rsidRDefault="00AC632C" w:rsidP="00DE0A18">
      <w:pPr>
        <w:spacing w:line="360" w:lineRule="auto"/>
        <w:jc w:val="both"/>
        <w:rPr>
          <w:rFonts w:ascii="Arial" w:hAnsi="Arial" w:cs="Arial"/>
          <w:sz w:val="24"/>
          <w:szCs w:val="24"/>
        </w:rPr>
      </w:pPr>
      <w:r>
        <w:rPr>
          <w:rFonts w:ascii="Arial" w:hAnsi="Arial" w:cs="Arial"/>
          <w:sz w:val="24"/>
          <w:szCs w:val="24"/>
        </w:rPr>
        <w:t xml:space="preserve">Now I will draw upon examples from practice to empathise the functions of supervision so to start with we will look at the supportive function. One example from practice that indicated the supportive function was at the forefront is that the supervisee was having a tough time trying to balances their work load with their personal life and this has a big impact on their mental health and wellbeing to the point </w:t>
      </w:r>
      <w:r w:rsidR="00933F44">
        <w:rPr>
          <w:rFonts w:ascii="Arial" w:hAnsi="Arial" w:cs="Arial"/>
          <w:sz w:val="24"/>
          <w:szCs w:val="24"/>
        </w:rPr>
        <w:t>where</w:t>
      </w:r>
      <w:r>
        <w:rPr>
          <w:rFonts w:ascii="Arial" w:hAnsi="Arial" w:cs="Arial"/>
          <w:sz w:val="24"/>
          <w:szCs w:val="24"/>
        </w:rPr>
        <w:t xml:space="preserve"> they felt like they was not working efficiently under the occupational standards of youth work, by </w:t>
      </w:r>
      <w:r w:rsidR="003A2EB6">
        <w:rPr>
          <w:rFonts w:ascii="Arial" w:hAnsi="Arial" w:cs="Arial"/>
          <w:sz w:val="24"/>
          <w:szCs w:val="24"/>
        </w:rPr>
        <w:t xml:space="preserve">using empathy the supervise managed to address the needs of the supervisee to support them with their lode and giving some educational advice on how to effectively manage their emotion allowing their </w:t>
      </w:r>
      <w:r w:rsidR="00933F44">
        <w:rPr>
          <w:rFonts w:ascii="Arial" w:hAnsi="Arial" w:cs="Arial"/>
          <w:sz w:val="24"/>
          <w:szCs w:val="24"/>
        </w:rPr>
        <w:t>wellbeing</w:t>
      </w:r>
      <w:r w:rsidR="003A2EB6">
        <w:rPr>
          <w:rFonts w:ascii="Arial" w:hAnsi="Arial" w:cs="Arial"/>
          <w:sz w:val="24"/>
          <w:szCs w:val="24"/>
        </w:rPr>
        <w:t xml:space="preserve"> to be looked after. Another situation where the supportive role was present was when the supervisee was exploring about the conflict that they had experiences with another colleague within the workplace. After explaining the altercation, the supervisor was able to come up with a solution that worked well for both the supervisee and colleague resulting in a mutual understanding and agreement that then help the function of the work relationship to remain civil allowing for better practice.</w:t>
      </w:r>
      <w:r w:rsidR="00722C6B">
        <w:rPr>
          <w:rFonts w:ascii="Arial" w:hAnsi="Arial" w:cs="Arial"/>
          <w:sz w:val="24"/>
          <w:szCs w:val="24"/>
        </w:rPr>
        <w:t xml:space="preserve"> The last example of the supportive function of supervision is that the supervisor was </w:t>
      </w:r>
      <w:r w:rsidR="00933F44">
        <w:rPr>
          <w:rFonts w:ascii="Arial" w:hAnsi="Arial" w:cs="Arial"/>
          <w:sz w:val="24"/>
          <w:szCs w:val="24"/>
        </w:rPr>
        <w:t>there</w:t>
      </w:r>
      <w:r w:rsidR="00722C6B">
        <w:rPr>
          <w:rFonts w:ascii="Arial" w:hAnsi="Arial" w:cs="Arial"/>
          <w:sz w:val="24"/>
          <w:szCs w:val="24"/>
        </w:rPr>
        <w:t xml:space="preserve"> to listen to the concerns that the supervisee had going </w:t>
      </w:r>
      <w:r w:rsidR="00722C6B">
        <w:rPr>
          <w:rFonts w:ascii="Arial" w:hAnsi="Arial" w:cs="Arial"/>
          <w:sz w:val="24"/>
          <w:szCs w:val="24"/>
        </w:rPr>
        <w:lastRenderedPageBreak/>
        <w:t>on in their personal that the supervisor could relate to such as the rise of the cost of living and situations regarding relationships with their family members and friends.</w:t>
      </w:r>
    </w:p>
    <w:p w14:paraId="48CD01AB" w14:textId="74EC5467" w:rsidR="003A2EB6" w:rsidRDefault="003A2EB6" w:rsidP="00DE0A18">
      <w:pPr>
        <w:spacing w:line="360" w:lineRule="auto"/>
        <w:jc w:val="both"/>
        <w:rPr>
          <w:rFonts w:ascii="Arial" w:hAnsi="Arial" w:cs="Arial"/>
          <w:sz w:val="24"/>
          <w:szCs w:val="24"/>
        </w:rPr>
      </w:pPr>
      <w:r>
        <w:rPr>
          <w:rFonts w:ascii="Arial" w:hAnsi="Arial" w:cs="Arial"/>
          <w:sz w:val="24"/>
          <w:szCs w:val="24"/>
        </w:rPr>
        <w:t xml:space="preserve">The second function we will look at to draw examples from practice will be the </w:t>
      </w:r>
      <w:r w:rsidR="00E34F45">
        <w:rPr>
          <w:rFonts w:ascii="Arial" w:hAnsi="Arial" w:cs="Arial"/>
          <w:sz w:val="24"/>
          <w:szCs w:val="24"/>
        </w:rPr>
        <w:t>educational</w:t>
      </w:r>
      <w:r>
        <w:rPr>
          <w:rFonts w:ascii="Arial" w:hAnsi="Arial" w:cs="Arial"/>
          <w:sz w:val="24"/>
          <w:szCs w:val="24"/>
        </w:rPr>
        <w:t xml:space="preserve"> function and as stated this is the informative function that allows the supervisee to learn from the supervisor</w:t>
      </w:r>
      <w:r w:rsidR="00E34F45">
        <w:rPr>
          <w:rFonts w:ascii="Arial" w:hAnsi="Arial" w:cs="Arial"/>
          <w:sz w:val="24"/>
          <w:szCs w:val="24"/>
        </w:rPr>
        <w:t xml:space="preserve"> through documents and other material relating to youth work and/or young people</w:t>
      </w:r>
      <w:r>
        <w:rPr>
          <w:rFonts w:ascii="Arial" w:hAnsi="Arial" w:cs="Arial"/>
          <w:sz w:val="24"/>
          <w:szCs w:val="24"/>
        </w:rPr>
        <w:t>. One example was</w:t>
      </w:r>
      <w:r w:rsidR="001C6D21">
        <w:rPr>
          <w:rFonts w:ascii="Arial" w:hAnsi="Arial" w:cs="Arial"/>
          <w:sz w:val="24"/>
          <w:szCs w:val="24"/>
        </w:rPr>
        <w:t xml:space="preserve"> when the supervisee had a lack of information in a certain </w:t>
      </w:r>
      <w:r w:rsidR="00933F44">
        <w:rPr>
          <w:rFonts w:ascii="Arial" w:hAnsi="Arial" w:cs="Arial"/>
          <w:sz w:val="24"/>
          <w:szCs w:val="24"/>
        </w:rPr>
        <w:t>area</w:t>
      </w:r>
      <w:r w:rsidR="001C6D21">
        <w:rPr>
          <w:rFonts w:ascii="Arial" w:hAnsi="Arial" w:cs="Arial"/>
          <w:sz w:val="24"/>
          <w:szCs w:val="24"/>
        </w:rPr>
        <w:t xml:space="preserve"> of work so by extracting previous knowledge that the supervisor already had they was able to provide informative information to the supervisee regarding  young people’s rights certified by the UNCRC </w:t>
      </w:r>
      <w:r w:rsidR="0086014C">
        <w:rPr>
          <w:rFonts w:ascii="Arial" w:hAnsi="Arial" w:cs="Arial"/>
          <w:sz w:val="24"/>
          <w:szCs w:val="24"/>
        </w:rPr>
        <w:t>United Nations C</w:t>
      </w:r>
      <w:r w:rsidR="001C6D21">
        <w:rPr>
          <w:rFonts w:ascii="Arial" w:hAnsi="Arial" w:cs="Arial"/>
          <w:sz w:val="24"/>
          <w:szCs w:val="24"/>
        </w:rPr>
        <w:t xml:space="preserve">onvention on the </w:t>
      </w:r>
      <w:r w:rsidR="0086014C">
        <w:rPr>
          <w:rFonts w:ascii="Arial" w:hAnsi="Arial" w:cs="Arial"/>
          <w:sz w:val="24"/>
          <w:szCs w:val="24"/>
        </w:rPr>
        <w:t>R</w:t>
      </w:r>
      <w:r w:rsidR="001C6D21">
        <w:rPr>
          <w:rFonts w:ascii="Arial" w:hAnsi="Arial" w:cs="Arial"/>
          <w:sz w:val="24"/>
          <w:szCs w:val="24"/>
        </w:rPr>
        <w:t xml:space="preserve">ights of the </w:t>
      </w:r>
      <w:r w:rsidR="0086014C">
        <w:rPr>
          <w:rFonts w:ascii="Arial" w:hAnsi="Arial" w:cs="Arial"/>
          <w:sz w:val="24"/>
          <w:szCs w:val="24"/>
        </w:rPr>
        <w:t>C</w:t>
      </w:r>
      <w:r w:rsidR="001C6D21">
        <w:rPr>
          <w:rFonts w:ascii="Arial" w:hAnsi="Arial" w:cs="Arial"/>
          <w:sz w:val="24"/>
          <w:szCs w:val="24"/>
        </w:rPr>
        <w:t>hild</w:t>
      </w:r>
      <w:r w:rsidR="00E34F45">
        <w:rPr>
          <w:rFonts w:ascii="Arial" w:hAnsi="Arial" w:cs="Arial"/>
          <w:sz w:val="24"/>
          <w:szCs w:val="24"/>
        </w:rPr>
        <w:t xml:space="preserve"> and how they are implemented in </w:t>
      </w:r>
      <w:r w:rsidR="00E34F45" w:rsidRPr="00E34F45">
        <w:rPr>
          <w:rFonts w:ascii="Arial" w:hAnsi="Arial" w:cs="Arial"/>
          <w:sz w:val="24"/>
          <w:szCs w:val="24"/>
        </w:rPr>
        <w:t>54</w:t>
      </w:r>
      <w:r w:rsidR="00E34F45">
        <w:rPr>
          <w:rFonts w:ascii="Arial" w:hAnsi="Arial" w:cs="Arial"/>
          <w:sz w:val="24"/>
          <w:szCs w:val="24"/>
        </w:rPr>
        <w:t xml:space="preserve"> articles brought to the attention from all countries within the </w:t>
      </w:r>
      <w:r w:rsidR="00933F44">
        <w:rPr>
          <w:rFonts w:ascii="Arial" w:hAnsi="Arial" w:cs="Arial"/>
          <w:sz w:val="24"/>
          <w:szCs w:val="24"/>
        </w:rPr>
        <w:t>United Nations</w:t>
      </w:r>
      <w:r w:rsidR="001C6D21">
        <w:rPr>
          <w:rFonts w:ascii="Arial" w:hAnsi="Arial" w:cs="Arial"/>
          <w:sz w:val="24"/>
          <w:szCs w:val="24"/>
        </w:rPr>
        <w:t>. Another example was providing information about a book and author on a particular topic regarding group work theories that result in a more of an understanding when working with groups of young</w:t>
      </w:r>
      <w:r w:rsidR="00933F44">
        <w:rPr>
          <w:rFonts w:ascii="Arial" w:hAnsi="Arial" w:cs="Arial"/>
          <w:sz w:val="24"/>
          <w:szCs w:val="24"/>
        </w:rPr>
        <w:t xml:space="preserve"> people</w:t>
      </w:r>
      <w:r w:rsidR="001C6D21">
        <w:rPr>
          <w:rFonts w:ascii="Arial" w:hAnsi="Arial" w:cs="Arial"/>
          <w:sz w:val="24"/>
          <w:szCs w:val="24"/>
        </w:rPr>
        <w:t xml:space="preserve"> and how they developed stated by </w:t>
      </w:r>
      <w:r w:rsidR="001C6D21" w:rsidRPr="000A409B">
        <w:rPr>
          <w:rFonts w:ascii="Arial" w:hAnsi="Arial" w:cs="Arial"/>
          <w:sz w:val="24"/>
          <w:szCs w:val="24"/>
        </w:rPr>
        <w:t>Tuckman</w:t>
      </w:r>
      <w:r w:rsidR="004D2E97" w:rsidRPr="000A409B">
        <w:rPr>
          <w:rFonts w:ascii="Arial" w:hAnsi="Arial" w:cs="Arial"/>
          <w:sz w:val="24"/>
          <w:szCs w:val="24"/>
        </w:rPr>
        <w:t xml:space="preserve"> (1965) stages in groups as cited in Sapin (201</w:t>
      </w:r>
      <w:r w:rsidR="000A409B" w:rsidRPr="000A409B">
        <w:rPr>
          <w:rFonts w:ascii="Arial" w:hAnsi="Arial" w:cs="Arial"/>
          <w:sz w:val="24"/>
          <w:szCs w:val="24"/>
        </w:rPr>
        <w:t>3</w:t>
      </w:r>
      <w:r w:rsidR="004D2E97" w:rsidRPr="000A409B">
        <w:rPr>
          <w:rFonts w:ascii="Arial" w:hAnsi="Arial" w:cs="Arial"/>
          <w:sz w:val="24"/>
          <w:szCs w:val="24"/>
        </w:rPr>
        <w:t xml:space="preserve">) Essential Skills </w:t>
      </w:r>
      <w:r w:rsidR="000A409B" w:rsidRPr="000A409B">
        <w:rPr>
          <w:rFonts w:ascii="Arial" w:hAnsi="Arial" w:cs="Arial"/>
          <w:sz w:val="24"/>
          <w:szCs w:val="24"/>
        </w:rPr>
        <w:t>for</w:t>
      </w:r>
      <w:r w:rsidR="004D2E97" w:rsidRPr="000A409B">
        <w:rPr>
          <w:rFonts w:ascii="Arial" w:hAnsi="Arial" w:cs="Arial"/>
          <w:sz w:val="24"/>
          <w:szCs w:val="24"/>
        </w:rPr>
        <w:t xml:space="preserve"> Youth Work Practice</w:t>
      </w:r>
      <w:r w:rsidR="001C6D21" w:rsidRPr="000A409B">
        <w:rPr>
          <w:rFonts w:ascii="Arial" w:hAnsi="Arial" w:cs="Arial"/>
          <w:sz w:val="24"/>
          <w:szCs w:val="24"/>
        </w:rPr>
        <w:t xml:space="preserve">. </w:t>
      </w:r>
      <w:r w:rsidR="001C6D21">
        <w:rPr>
          <w:rFonts w:ascii="Arial" w:hAnsi="Arial" w:cs="Arial"/>
          <w:sz w:val="24"/>
          <w:szCs w:val="24"/>
        </w:rPr>
        <w:t>Leading from that example there was also opportunity for the supervisor to express their understanding of challenging needs such as autism from their own experiences living with autism and their understanding of the diversity challenges that young people with autism are faced with in today’s society.</w:t>
      </w:r>
      <w:r w:rsidR="00722C6B">
        <w:rPr>
          <w:rFonts w:ascii="Arial" w:hAnsi="Arial" w:cs="Arial"/>
          <w:sz w:val="24"/>
          <w:szCs w:val="24"/>
        </w:rPr>
        <w:t xml:space="preserve"> The last example of using the educational function is providing policies relating to the non-smoking and vaping policies that now plays a part in the majority of schools within their county.</w:t>
      </w:r>
    </w:p>
    <w:p w14:paraId="2985D3C3" w14:textId="0DEAC55A" w:rsidR="000C700B" w:rsidRDefault="00722C6B" w:rsidP="00AC632C">
      <w:pPr>
        <w:tabs>
          <w:tab w:val="left" w:pos="6372"/>
        </w:tabs>
        <w:spacing w:line="360" w:lineRule="auto"/>
        <w:jc w:val="both"/>
        <w:rPr>
          <w:rFonts w:ascii="Arial" w:hAnsi="Arial" w:cs="Arial"/>
          <w:sz w:val="24"/>
          <w:szCs w:val="24"/>
        </w:rPr>
      </w:pPr>
      <w:r>
        <w:rPr>
          <w:rFonts w:ascii="Arial" w:hAnsi="Arial" w:cs="Arial"/>
          <w:sz w:val="24"/>
          <w:szCs w:val="24"/>
        </w:rPr>
        <w:t xml:space="preserve">The last function of supervision that we will draw examples from practice is the administrative or the managerial function. </w:t>
      </w:r>
      <w:r w:rsidR="00411BA5">
        <w:rPr>
          <w:rFonts w:ascii="Arial" w:hAnsi="Arial" w:cs="Arial"/>
          <w:sz w:val="24"/>
          <w:szCs w:val="24"/>
        </w:rPr>
        <w:t>For the supervisions that had taken place these was least visible maybe due to lack of confiden</w:t>
      </w:r>
      <w:r w:rsidR="00F10A4E">
        <w:rPr>
          <w:rFonts w:ascii="Arial" w:hAnsi="Arial" w:cs="Arial"/>
          <w:sz w:val="24"/>
          <w:szCs w:val="24"/>
        </w:rPr>
        <w:t>ce</w:t>
      </w:r>
      <w:r w:rsidR="00411BA5">
        <w:rPr>
          <w:rFonts w:ascii="Arial" w:hAnsi="Arial" w:cs="Arial"/>
          <w:sz w:val="24"/>
          <w:szCs w:val="24"/>
        </w:rPr>
        <w:t xml:space="preserve"> from the supervisor in their leader skills or could be due to lack of information regarding certain topics on the basis of being a student youth worker in practice. As far as the supervisor was aware the</w:t>
      </w:r>
      <w:r w:rsidR="00DF7E9B">
        <w:rPr>
          <w:rFonts w:ascii="Arial" w:hAnsi="Arial" w:cs="Arial"/>
          <w:sz w:val="24"/>
          <w:szCs w:val="24"/>
        </w:rPr>
        <w:t>y were</w:t>
      </w:r>
      <w:r w:rsidR="00411BA5">
        <w:rPr>
          <w:rFonts w:ascii="Arial" w:hAnsi="Arial" w:cs="Arial"/>
          <w:sz w:val="24"/>
          <w:szCs w:val="24"/>
        </w:rPr>
        <w:t xml:space="preserve"> instructive on certain polic</w:t>
      </w:r>
      <w:r w:rsidR="00F10A4E">
        <w:rPr>
          <w:rFonts w:ascii="Arial" w:hAnsi="Arial" w:cs="Arial"/>
          <w:sz w:val="24"/>
          <w:szCs w:val="24"/>
        </w:rPr>
        <w:t>ies</w:t>
      </w:r>
      <w:r w:rsidR="00DF7E9B">
        <w:rPr>
          <w:rFonts w:ascii="Arial" w:hAnsi="Arial" w:cs="Arial"/>
          <w:sz w:val="24"/>
          <w:szCs w:val="24"/>
        </w:rPr>
        <w:t xml:space="preserve"> and asking for the supervisee to follow them through </w:t>
      </w:r>
      <w:r w:rsidR="00411BA5">
        <w:rPr>
          <w:rFonts w:ascii="Arial" w:hAnsi="Arial" w:cs="Arial"/>
          <w:sz w:val="24"/>
          <w:szCs w:val="24"/>
        </w:rPr>
        <w:t xml:space="preserve">and </w:t>
      </w:r>
      <w:r w:rsidR="00DF7E9B">
        <w:rPr>
          <w:rFonts w:ascii="Arial" w:hAnsi="Arial" w:cs="Arial"/>
          <w:sz w:val="24"/>
          <w:szCs w:val="24"/>
        </w:rPr>
        <w:t xml:space="preserve">also </w:t>
      </w:r>
      <w:r w:rsidR="00411BA5">
        <w:rPr>
          <w:rFonts w:ascii="Arial" w:hAnsi="Arial" w:cs="Arial"/>
          <w:sz w:val="24"/>
          <w:szCs w:val="24"/>
        </w:rPr>
        <w:t xml:space="preserve">giving instructions to complete task for the supervisee own learning such as reading on challenging behaviour and </w:t>
      </w:r>
      <w:r w:rsidR="00DF7E9B">
        <w:rPr>
          <w:rFonts w:ascii="Arial" w:hAnsi="Arial" w:cs="Arial"/>
          <w:sz w:val="24"/>
          <w:szCs w:val="24"/>
        </w:rPr>
        <w:t>other topics that has arisen within the supervision sessions. Another aspect that could fall under the administrative function of supervision is informing the supervisee on certain procedures and executing them for then the supervisee to feedback on their opinion and suggestions surrounding that certain procedure.</w:t>
      </w:r>
      <w:r w:rsidR="00937FEB">
        <w:rPr>
          <w:rFonts w:ascii="Arial" w:hAnsi="Arial" w:cs="Arial"/>
          <w:sz w:val="24"/>
          <w:szCs w:val="24"/>
        </w:rPr>
        <w:t xml:space="preserve"> The last example that could possibly be identified as administrative </w:t>
      </w:r>
      <w:r w:rsidR="00937FEB">
        <w:rPr>
          <w:rFonts w:ascii="Arial" w:hAnsi="Arial" w:cs="Arial"/>
          <w:sz w:val="24"/>
          <w:szCs w:val="24"/>
        </w:rPr>
        <w:lastRenderedPageBreak/>
        <w:t>could be the managing of the supervision session as for example the direction of what each supervision session would address and the leading of them sessions rather than leaving the sessions to be run by the supervisee.</w:t>
      </w:r>
    </w:p>
    <w:p w14:paraId="7ED65F85" w14:textId="77777777" w:rsidR="008A204E" w:rsidRDefault="008A204E" w:rsidP="00DE0A18">
      <w:pPr>
        <w:spacing w:line="360" w:lineRule="auto"/>
        <w:jc w:val="both"/>
        <w:rPr>
          <w:rFonts w:ascii="Arial" w:hAnsi="Arial" w:cs="Arial"/>
          <w:sz w:val="24"/>
          <w:szCs w:val="24"/>
        </w:rPr>
      </w:pPr>
    </w:p>
    <w:p w14:paraId="5CEDE546" w14:textId="7D63F5B7" w:rsidR="00677CB8" w:rsidRDefault="00677CB8" w:rsidP="00DE0A18">
      <w:pPr>
        <w:spacing w:line="360" w:lineRule="auto"/>
        <w:jc w:val="both"/>
        <w:rPr>
          <w:rFonts w:ascii="Arial" w:hAnsi="Arial" w:cs="Arial"/>
          <w:b/>
          <w:bCs/>
          <w:sz w:val="24"/>
          <w:szCs w:val="24"/>
          <w:u w:val="single"/>
        </w:rPr>
      </w:pPr>
      <w:r w:rsidRPr="00677CB8">
        <w:rPr>
          <w:rFonts w:ascii="Arial" w:hAnsi="Arial" w:cs="Arial"/>
          <w:b/>
          <w:bCs/>
          <w:sz w:val="24"/>
          <w:szCs w:val="24"/>
          <w:u w:val="single"/>
        </w:rPr>
        <w:t xml:space="preserve">Practice </w:t>
      </w:r>
      <w:r>
        <w:rPr>
          <w:rFonts w:ascii="Arial" w:hAnsi="Arial" w:cs="Arial"/>
          <w:b/>
          <w:bCs/>
          <w:sz w:val="24"/>
          <w:szCs w:val="24"/>
          <w:u w:val="single"/>
        </w:rPr>
        <w:t>Log Three</w:t>
      </w:r>
    </w:p>
    <w:p w14:paraId="5AD60478" w14:textId="439C23C0" w:rsidR="00677CB8" w:rsidRDefault="00677CB8" w:rsidP="00DE0A18">
      <w:pPr>
        <w:spacing w:line="360" w:lineRule="auto"/>
        <w:jc w:val="both"/>
        <w:rPr>
          <w:rFonts w:ascii="Arial" w:hAnsi="Arial" w:cs="Arial"/>
          <w:sz w:val="24"/>
          <w:szCs w:val="24"/>
        </w:rPr>
      </w:pPr>
      <w:r w:rsidRPr="00E352FD">
        <w:rPr>
          <w:rFonts w:ascii="Arial" w:hAnsi="Arial" w:cs="Arial"/>
          <w:sz w:val="24"/>
          <w:szCs w:val="24"/>
        </w:rPr>
        <w:t xml:space="preserve">For this log </w:t>
      </w:r>
      <w:r w:rsidR="00FA6749" w:rsidRPr="00E352FD">
        <w:rPr>
          <w:rFonts w:ascii="Arial" w:hAnsi="Arial" w:cs="Arial"/>
          <w:sz w:val="24"/>
          <w:szCs w:val="24"/>
        </w:rPr>
        <w:t xml:space="preserve">there will be an </w:t>
      </w:r>
      <w:r w:rsidR="0086014C">
        <w:rPr>
          <w:rFonts w:ascii="Arial" w:hAnsi="Arial" w:cs="Arial"/>
          <w:sz w:val="24"/>
          <w:szCs w:val="24"/>
        </w:rPr>
        <w:t xml:space="preserve">analysis of </w:t>
      </w:r>
      <w:r>
        <w:rPr>
          <w:rFonts w:ascii="Arial" w:hAnsi="Arial" w:cs="Arial"/>
          <w:sz w:val="24"/>
          <w:szCs w:val="24"/>
        </w:rPr>
        <w:t>the role of the supervisor in leading and managing the supervision sessions that has taken place.</w:t>
      </w:r>
      <w:r w:rsidR="003349B2">
        <w:rPr>
          <w:rFonts w:ascii="Arial" w:hAnsi="Arial" w:cs="Arial"/>
          <w:sz w:val="24"/>
          <w:szCs w:val="24"/>
        </w:rPr>
        <w:t xml:space="preserve"> </w:t>
      </w:r>
      <w:r w:rsidR="0086014C" w:rsidRPr="00E352FD">
        <w:rPr>
          <w:rFonts w:ascii="Arial" w:hAnsi="Arial" w:cs="Arial"/>
          <w:sz w:val="24"/>
          <w:szCs w:val="24"/>
        </w:rPr>
        <w:t xml:space="preserve">This will use </w:t>
      </w:r>
      <w:r w:rsidR="00ED57B8" w:rsidRPr="00E352FD">
        <w:rPr>
          <w:rFonts w:ascii="Arial" w:hAnsi="Arial" w:cs="Arial"/>
          <w:sz w:val="24"/>
          <w:szCs w:val="24"/>
        </w:rPr>
        <w:t xml:space="preserve">Gibb’s reflective </w:t>
      </w:r>
      <w:r w:rsidR="00072EBF" w:rsidRPr="00E352FD">
        <w:rPr>
          <w:rFonts w:ascii="Arial" w:hAnsi="Arial" w:cs="Arial"/>
          <w:sz w:val="24"/>
          <w:szCs w:val="24"/>
        </w:rPr>
        <w:t xml:space="preserve">cycle </w:t>
      </w:r>
      <w:r w:rsidR="00072EBF">
        <w:rPr>
          <w:rFonts w:ascii="Arial" w:hAnsi="Arial" w:cs="Arial"/>
          <w:sz w:val="24"/>
          <w:szCs w:val="24"/>
        </w:rPr>
        <w:t>to</w:t>
      </w:r>
      <w:r w:rsidR="003349B2">
        <w:rPr>
          <w:rFonts w:ascii="Arial" w:hAnsi="Arial" w:cs="Arial"/>
          <w:sz w:val="24"/>
          <w:szCs w:val="24"/>
        </w:rPr>
        <w:t xml:space="preserve"> help</w:t>
      </w:r>
      <w:r w:rsidR="00072EBF">
        <w:rPr>
          <w:rFonts w:ascii="Arial" w:hAnsi="Arial" w:cs="Arial"/>
          <w:sz w:val="24"/>
          <w:szCs w:val="24"/>
        </w:rPr>
        <w:t xml:space="preserve"> analyse the supervision session that had taken place.</w:t>
      </w:r>
    </w:p>
    <w:p w14:paraId="160F218C" w14:textId="13AE6FC0" w:rsidR="00072EBF" w:rsidRDefault="00072EBF" w:rsidP="00DE0A18">
      <w:pPr>
        <w:spacing w:line="360" w:lineRule="auto"/>
        <w:jc w:val="both"/>
        <w:rPr>
          <w:rFonts w:ascii="Arial" w:hAnsi="Arial" w:cs="Arial"/>
          <w:sz w:val="24"/>
          <w:szCs w:val="24"/>
          <w:u w:val="single"/>
        </w:rPr>
      </w:pPr>
      <w:r w:rsidRPr="00011A5A">
        <w:rPr>
          <w:rFonts w:ascii="Arial" w:hAnsi="Arial" w:cs="Arial"/>
          <w:sz w:val="24"/>
          <w:szCs w:val="24"/>
          <w:u w:val="single"/>
        </w:rPr>
        <w:t>Descript</w:t>
      </w:r>
      <w:r w:rsidR="00011A5A" w:rsidRPr="00011A5A">
        <w:rPr>
          <w:rFonts w:ascii="Arial" w:hAnsi="Arial" w:cs="Arial"/>
          <w:sz w:val="24"/>
          <w:szCs w:val="24"/>
          <w:u w:val="single"/>
        </w:rPr>
        <w:t>ion</w:t>
      </w:r>
    </w:p>
    <w:p w14:paraId="49C4CFEB" w14:textId="08423BF0" w:rsidR="00011A5A" w:rsidRDefault="0086014C" w:rsidP="00DE0A18">
      <w:pPr>
        <w:spacing w:line="360" w:lineRule="auto"/>
        <w:jc w:val="both"/>
        <w:rPr>
          <w:rFonts w:ascii="Arial" w:hAnsi="Arial" w:cs="Arial"/>
          <w:sz w:val="24"/>
          <w:szCs w:val="24"/>
        </w:rPr>
      </w:pPr>
      <w:r>
        <w:rPr>
          <w:rFonts w:ascii="Arial" w:hAnsi="Arial" w:cs="Arial"/>
          <w:sz w:val="24"/>
          <w:szCs w:val="24"/>
        </w:rPr>
        <w:t>T</w:t>
      </w:r>
      <w:r w:rsidR="00011A5A">
        <w:rPr>
          <w:rFonts w:ascii="Arial" w:hAnsi="Arial" w:cs="Arial"/>
          <w:sz w:val="24"/>
          <w:szCs w:val="24"/>
        </w:rPr>
        <w:t xml:space="preserve">he training youth worker has taken the role of the supervisor and conducted in supervision session with a supervisee. For the first session they established a supervision contract that unpinned the boundaries of the supervision session. Although the supervisor and supervisee know one another beforehand it was evident that there was a professional relationship. Whilst undertaking the supervision session there was evidence of the three functions of supervision. Whilst all supervision functions were present the one function that was more evident was the supportive function. Whilst undertaking the supervisions session it was noted that there is still some more training to conduct for the supervisor. Then to finish off it was both beneficial for the supervisor and supervisee to undertake the supervision </w:t>
      </w:r>
      <w:r w:rsidR="006E6A56">
        <w:rPr>
          <w:rFonts w:ascii="Arial" w:hAnsi="Arial" w:cs="Arial"/>
          <w:sz w:val="24"/>
          <w:szCs w:val="24"/>
        </w:rPr>
        <w:t>as now they are both equipped going forward in their carers of youth work.</w:t>
      </w:r>
    </w:p>
    <w:p w14:paraId="6BA52211" w14:textId="2601CA6E" w:rsidR="006E6A56" w:rsidRDefault="006E6A56" w:rsidP="00DE0A18">
      <w:pPr>
        <w:spacing w:line="360" w:lineRule="auto"/>
        <w:jc w:val="both"/>
        <w:rPr>
          <w:rFonts w:ascii="Arial" w:hAnsi="Arial" w:cs="Arial"/>
          <w:sz w:val="24"/>
          <w:szCs w:val="24"/>
          <w:u w:val="single"/>
        </w:rPr>
      </w:pPr>
      <w:r w:rsidRPr="006E6A56">
        <w:rPr>
          <w:rFonts w:ascii="Arial" w:hAnsi="Arial" w:cs="Arial"/>
          <w:sz w:val="24"/>
          <w:szCs w:val="24"/>
          <w:u w:val="single"/>
        </w:rPr>
        <w:t>Feeling</w:t>
      </w:r>
    </w:p>
    <w:p w14:paraId="2BB0CB0A" w14:textId="48635279" w:rsidR="006E6A56" w:rsidRPr="006E6A56" w:rsidRDefault="006E6A56" w:rsidP="000170E2">
      <w:pPr>
        <w:spacing w:line="360" w:lineRule="auto"/>
        <w:jc w:val="both"/>
        <w:rPr>
          <w:rFonts w:ascii="Arial" w:hAnsi="Arial" w:cs="Arial"/>
          <w:sz w:val="24"/>
          <w:szCs w:val="24"/>
        </w:rPr>
      </w:pPr>
      <w:r>
        <w:rPr>
          <w:rFonts w:ascii="Arial" w:hAnsi="Arial" w:cs="Arial"/>
          <w:sz w:val="24"/>
          <w:szCs w:val="24"/>
        </w:rPr>
        <w:t xml:space="preserve">Whilst the supervisor was confident going to the supervision session there was also nerves and some doubt. </w:t>
      </w:r>
      <w:r w:rsidR="0086014C">
        <w:rPr>
          <w:rFonts w:ascii="Arial" w:hAnsi="Arial" w:cs="Arial"/>
          <w:sz w:val="24"/>
          <w:szCs w:val="24"/>
        </w:rPr>
        <w:t xml:space="preserve">To begin with the </w:t>
      </w:r>
      <w:r>
        <w:rPr>
          <w:rFonts w:ascii="Arial" w:hAnsi="Arial" w:cs="Arial"/>
          <w:sz w:val="24"/>
          <w:szCs w:val="24"/>
        </w:rPr>
        <w:t xml:space="preserve">supervisor </w:t>
      </w:r>
      <w:r w:rsidR="0086014C">
        <w:rPr>
          <w:rFonts w:ascii="Arial" w:hAnsi="Arial" w:cs="Arial"/>
          <w:sz w:val="24"/>
          <w:szCs w:val="24"/>
        </w:rPr>
        <w:t xml:space="preserve">was already confident as they </w:t>
      </w:r>
      <w:r>
        <w:rPr>
          <w:rFonts w:ascii="Arial" w:hAnsi="Arial" w:cs="Arial"/>
          <w:sz w:val="24"/>
          <w:szCs w:val="24"/>
        </w:rPr>
        <w:t xml:space="preserve">already knew the supervisee </w:t>
      </w:r>
      <w:r w:rsidR="0086014C">
        <w:rPr>
          <w:rFonts w:ascii="Arial" w:hAnsi="Arial" w:cs="Arial"/>
          <w:sz w:val="24"/>
          <w:szCs w:val="24"/>
        </w:rPr>
        <w:t xml:space="preserve">so </w:t>
      </w:r>
      <w:r>
        <w:rPr>
          <w:rFonts w:ascii="Arial" w:hAnsi="Arial" w:cs="Arial"/>
          <w:sz w:val="24"/>
          <w:szCs w:val="24"/>
        </w:rPr>
        <w:t xml:space="preserve">there was already a built relationship there and </w:t>
      </w:r>
      <w:r w:rsidR="000A409B">
        <w:rPr>
          <w:rFonts w:ascii="Arial" w:hAnsi="Arial" w:cs="Arial"/>
          <w:sz w:val="24"/>
          <w:szCs w:val="24"/>
        </w:rPr>
        <w:t>the</w:t>
      </w:r>
      <w:r>
        <w:rPr>
          <w:rFonts w:ascii="Arial" w:hAnsi="Arial" w:cs="Arial"/>
          <w:sz w:val="24"/>
          <w:szCs w:val="24"/>
        </w:rPr>
        <w:t xml:space="preserve"> communication </w:t>
      </w:r>
      <w:r w:rsidR="000170E2">
        <w:rPr>
          <w:rFonts w:ascii="Arial" w:hAnsi="Arial" w:cs="Arial"/>
          <w:sz w:val="24"/>
          <w:szCs w:val="24"/>
        </w:rPr>
        <w:t xml:space="preserve">was excellent from the beginning. This allowed room for clear and professional comments and communication when it came to writing up a contract and creating a safe space for conversations to happen. Secondly, we will talk about the nerves and doubt, and this was apparent because this was the supervisor first time in conducing supervision sessions. Whilst not knowing what to expect from the supervision sessions the supervisor was also aware that they were unequipped for the </w:t>
      </w:r>
      <w:r w:rsidR="000170E2">
        <w:rPr>
          <w:rFonts w:ascii="Arial" w:hAnsi="Arial" w:cs="Arial"/>
          <w:sz w:val="24"/>
          <w:szCs w:val="24"/>
        </w:rPr>
        <w:lastRenderedPageBreak/>
        <w:t>managerial function of supervision. This has also given insight and knowledge for what the supervisee has to do to be able to further their knowledge for future practice.</w:t>
      </w:r>
    </w:p>
    <w:p w14:paraId="4C15305B" w14:textId="77777777" w:rsidR="009A71D9" w:rsidRDefault="009A71D9" w:rsidP="00DE0A18">
      <w:pPr>
        <w:spacing w:line="360" w:lineRule="auto"/>
        <w:jc w:val="both"/>
        <w:rPr>
          <w:rFonts w:ascii="Arial" w:hAnsi="Arial" w:cs="Arial"/>
          <w:sz w:val="24"/>
          <w:szCs w:val="24"/>
          <w:u w:val="single"/>
        </w:rPr>
      </w:pPr>
    </w:p>
    <w:p w14:paraId="1628E41F" w14:textId="77777777" w:rsidR="009A71D9" w:rsidRDefault="009A71D9" w:rsidP="00DE0A18">
      <w:pPr>
        <w:spacing w:line="360" w:lineRule="auto"/>
        <w:jc w:val="both"/>
        <w:rPr>
          <w:rFonts w:ascii="Arial" w:hAnsi="Arial" w:cs="Arial"/>
          <w:sz w:val="24"/>
          <w:szCs w:val="24"/>
          <w:u w:val="single"/>
        </w:rPr>
      </w:pPr>
    </w:p>
    <w:p w14:paraId="4542D3C0" w14:textId="63ED0014" w:rsidR="00011A5A" w:rsidRDefault="009A71D9" w:rsidP="00DE0A18">
      <w:pPr>
        <w:spacing w:line="360" w:lineRule="auto"/>
        <w:jc w:val="both"/>
        <w:rPr>
          <w:rFonts w:ascii="Arial" w:hAnsi="Arial" w:cs="Arial"/>
          <w:sz w:val="24"/>
          <w:szCs w:val="24"/>
          <w:u w:val="single"/>
        </w:rPr>
      </w:pPr>
      <w:r w:rsidRPr="009A71D9">
        <w:rPr>
          <w:rFonts w:ascii="Arial" w:hAnsi="Arial" w:cs="Arial"/>
          <w:sz w:val="24"/>
          <w:szCs w:val="24"/>
          <w:u w:val="single"/>
        </w:rPr>
        <w:t xml:space="preserve">Evaluation </w:t>
      </w:r>
    </w:p>
    <w:p w14:paraId="38C3C000" w14:textId="4EAE2AC4" w:rsidR="009A71D9" w:rsidRDefault="00F10A4E" w:rsidP="00DE0A18">
      <w:pPr>
        <w:spacing w:line="360" w:lineRule="auto"/>
        <w:jc w:val="both"/>
        <w:rPr>
          <w:rFonts w:ascii="Arial" w:hAnsi="Arial" w:cs="Arial"/>
          <w:sz w:val="24"/>
          <w:szCs w:val="24"/>
        </w:rPr>
      </w:pPr>
      <w:r w:rsidRPr="00E352FD">
        <w:rPr>
          <w:rFonts w:ascii="Arial" w:hAnsi="Arial" w:cs="Arial"/>
          <w:sz w:val="24"/>
          <w:szCs w:val="24"/>
        </w:rPr>
        <w:t>Regarding</w:t>
      </w:r>
      <w:r w:rsidRPr="00F10A4E">
        <w:rPr>
          <w:rFonts w:ascii="Arial" w:hAnsi="Arial" w:cs="Arial"/>
          <w:color w:val="FF0000"/>
          <w:sz w:val="24"/>
          <w:szCs w:val="24"/>
        </w:rPr>
        <w:t xml:space="preserve"> </w:t>
      </w:r>
      <w:r w:rsidR="009A71D9">
        <w:rPr>
          <w:rFonts w:ascii="Arial" w:hAnsi="Arial" w:cs="Arial"/>
          <w:sz w:val="24"/>
          <w:szCs w:val="24"/>
        </w:rPr>
        <w:t xml:space="preserve">the good experiences from the supervision sessions and what went well. To start with the communication skills were excellent due to already have a relationship built and the supervisor was well at managing their times and expectations. Having knowledge on the placement provider was also a good opportunity to pass on information to the supervisee. In regard to the supervision sessions being timely monitored and note keeping this was also a strong positive towards both the supervisor and supervisee. Secondly, </w:t>
      </w:r>
      <w:r>
        <w:rPr>
          <w:rFonts w:ascii="Arial" w:hAnsi="Arial" w:cs="Arial"/>
          <w:sz w:val="24"/>
          <w:szCs w:val="24"/>
        </w:rPr>
        <w:t xml:space="preserve">there were some </w:t>
      </w:r>
      <w:r w:rsidR="009A71D9">
        <w:rPr>
          <w:rFonts w:ascii="Arial" w:hAnsi="Arial" w:cs="Arial"/>
          <w:sz w:val="24"/>
          <w:szCs w:val="24"/>
        </w:rPr>
        <w:t xml:space="preserve">negatives about the supervisor and supervision sessions. </w:t>
      </w:r>
      <w:r w:rsidR="00D322F8">
        <w:rPr>
          <w:rFonts w:ascii="Arial" w:hAnsi="Arial" w:cs="Arial"/>
          <w:sz w:val="24"/>
          <w:szCs w:val="24"/>
        </w:rPr>
        <w:t>Firstly,</w:t>
      </w:r>
      <w:r w:rsidR="009A71D9">
        <w:rPr>
          <w:rFonts w:ascii="Arial" w:hAnsi="Arial" w:cs="Arial"/>
          <w:sz w:val="24"/>
          <w:szCs w:val="24"/>
        </w:rPr>
        <w:t xml:space="preserve"> the supervisor lacks managerial skills in </w:t>
      </w:r>
      <w:r w:rsidR="00D322F8">
        <w:rPr>
          <w:rFonts w:ascii="Arial" w:hAnsi="Arial" w:cs="Arial"/>
          <w:sz w:val="24"/>
          <w:szCs w:val="24"/>
        </w:rPr>
        <w:t>the</w:t>
      </w:r>
      <w:r w:rsidR="009A71D9">
        <w:rPr>
          <w:rFonts w:ascii="Arial" w:hAnsi="Arial" w:cs="Arial"/>
          <w:sz w:val="24"/>
          <w:szCs w:val="24"/>
        </w:rPr>
        <w:t xml:space="preserve"> sense </w:t>
      </w:r>
      <w:r w:rsidR="00D322F8">
        <w:rPr>
          <w:rFonts w:ascii="Arial" w:hAnsi="Arial" w:cs="Arial"/>
          <w:sz w:val="24"/>
          <w:szCs w:val="24"/>
        </w:rPr>
        <w:t xml:space="preserve">of knowing certain policies and procedures and there for was unable to help on certain topics that had risen within the supervision sessions. Whilst having a built relationship prior </w:t>
      </w:r>
      <w:r>
        <w:rPr>
          <w:rFonts w:ascii="Arial" w:hAnsi="Arial" w:cs="Arial"/>
          <w:sz w:val="24"/>
          <w:szCs w:val="24"/>
        </w:rPr>
        <w:t xml:space="preserve">to </w:t>
      </w:r>
      <w:r w:rsidR="00D322F8">
        <w:rPr>
          <w:rFonts w:ascii="Arial" w:hAnsi="Arial" w:cs="Arial"/>
          <w:sz w:val="24"/>
          <w:szCs w:val="24"/>
        </w:rPr>
        <w:t>the supervision sessions</w:t>
      </w:r>
      <w:r>
        <w:rPr>
          <w:rFonts w:ascii="Arial" w:hAnsi="Arial" w:cs="Arial"/>
          <w:sz w:val="24"/>
          <w:szCs w:val="24"/>
        </w:rPr>
        <w:t>,</w:t>
      </w:r>
      <w:r w:rsidR="00D322F8">
        <w:rPr>
          <w:rFonts w:ascii="Arial" w:hAnsi="Arial" w:cs="Arial"/>
          <w:sz w:val="24"/>
          <w:szCs w:val="24"/>
        </w:rPr>
        <w:t xml:space="preserve"> this was also a hinder</w:t>
      </w:r>
      <w:r>
        <w:rPr>
          <w:rFonts w:ascii="Arial" w:hAnsi="Arial" w:cs="Arial"/>
          <w:sz w:val="24"/>
          <w:szCs w:val="24"/>
        </w:rPr>
        <w:t>ance</w:t>
      </w:r>
      <w:r w:rsidR="00D322F8">
        <w:rPr>
          <w:rFonts w:ascii="Arial" w:hAnsi="Arial" w:cs="Arial"/>
          <w:sz w:val="24"/>
          <w:szCs w:val="24"/>
        </w:rPr>
        <w:t xml:space="preserve"> as the environment could be classed as less formal as it may have been too relaxed to be an efficient supervis</w:t>
      </w:r>
      <w:r>
        <w:rPr>
          <w:rFonts w:ascii="Arial" w:hAnsi="Arial" w:cs="Arial"/>
          <w:sz w:val="24"/>
          <w:szCs w:val="24"/>
        </w:rPr>
        <w:t>ion session</w:t>
      </w:r>
      <w:r w:rsidR="00D322F8">
        <w:rPr>
          <w:rFonts w:ascii="Arial" w:hAnsi="Arial" w:cs="Arial"/>
          <w:sz w:val="24"/>
          <w:szCs w:val="24"/>
        </w:rPr>
        <w:t>.</w:t>
      </w:r>
    </w:p>
    <w:p w14:paraId="59808A3A" w14:textId="5A45B0BB" w:rsidR="003946FC" w:rsidRPr="003946FC" w:rsidRDefault="003946FC" w:rsidP="00DE0A18">
      <w:pPr>
        <w:spacing w:line="360" w:lineRule="auto"/>
        <w:jc w:val="both"/>
        <w:rPr>
          <w:rFonts w:ascii="Arial" w:hAnsi="Arial" w:cs="Arial"/>
          <w:sz w:val="24"/>
          <w:szCs w:val="24"/>
          <w:u w:val="single"/>
        </w:rPr>
      </w:pPr>
      <w:r w:rsidRPr="003946FC">
        <w:rPr>
          <w:rFonts w:ascii="Arial" w:hAnsi="Arial" w:cs="Arial"/>
          <w:sz w:val="24"/>
          <w:szCs w:val="24"/>
          <w:u w:val="single"/>
        </w:rPr>
        <w:t xml:space="preserve">Analysis </w:t>
      </w:r>
    </w:p>
    <w:p w14:paraId="1F44CD15" w14:textId="70D57892" w:rsidR="000C700B" w:rsidRDefault="003946FC" w:rsidP="00DE0A18">
      <w:pPr>
        <w:spacing w:line="360" w:lineRule="auto"/>
        <w:jc w:val="both"/>
        <w:rPr>
          <w:rFonts w:ascii="Arial" w:hAnsi="Arial" w:cs="Arial"/>
          <w:sz w:val="24"/>
          <w:szCs w:val="24"/>
        </w:rPr>
      </w:pPr>
      <w:r>
        <w:rPr>
          <w:rFonts w:ascii="Arial" w:hAnsi="Arial" w:cs="Arial"/>
          <w:sz w:val="24"/>
          <w:szCs w:val="24"/>
        </w:rPr>
        <w:t>To make sense of the supervision session I need to read more around supervision and management as well as reading around more policies relating to the placement of the origination. The supervisor needs to gain some information relating to certain subject such as period poverty and the rise of the cost of living. I can also knowledge the supervisee is well equipped when it comes to policies relating to youth work. I can also clarify that the supervision sessions were benefit hugely as the supervisor has gained more knowledge in there are of work and with that, they also know areas of what to improve on relating to youth work and subjects linking to youth work. As this assignment comes to an end I have really benefited from the assignment and now can improve my skills and knowledge.</w:t>
      </w:r>
    </w:p>
    <w:p w14:paraId="7A96453C" w14:textId="203A2509" w:rsidR="003946FC" w:rsidRPr="00BF16C8" w:rsidRDefault="00BF16C8" w:rsidP="00DE0A18">
      <w:pPr>
        <w:spacing w:line="360" w:lineRule="auto"/>
        <w:jc w:val="both"/>
        <w:rPr>
          <w:rFonts w:ascii="Arial" w:hAnsi="Arial" w:cs="Arial"/>
          <w:sz w:val="24"/>
          <w:szCs w:val="24"/>
          <w:u w:val="single"/>
        </w:rPr>
      </w:pPr>
      <w:r w:rsidRPr="00BF16C8">
        <w:rPr>
          <w:rFonts w:ascii="Arial" w:hAnsi="Arial" w:cs="Arial"/>
          <w:sz w:val="24"/>
          <w:szCs w:val="24"/>
          <w:u w:val="single"/>
        </w:rPr>
        <w:t>Conclusion</w:t>
      </w:r>
    </w:p>
    <w:p w14:paraId="17665077" w14:textId="093C6C60" w:rsidR="000C700B" w:rsidRDefault="00BF16C8" w:rsidP="00DE0A18">
      <w:pPr>
        <w:spacing w:line="360" w:lineRule="auto"/>
        <w:jc w:val="both"/>
        <w:rPr>
          <w:rFonts w:ascii="Arial" w:hAnsi="Arial" w:cs="Arial"/>
          <w:sz w:val="24"/>
          <w:szCs w:val="24"/>
        </w:rPr>
      </w:pPr>
      <w:r>
        <w:rPr>
          <w:rFonts w:ascii="Arial" w:hAnsi="Arial" w:cs="Arial"/>
          <w:sz w:val="24"/>
          <w:szCs w:val="24"/>
        </w:rPr>
        <w:lastRenderedPageBreak/>
        <w:t xml:space="preserve">I now know that my reading around certain subjects could be improved and also knowing more policies and procedures of the school. With the relationship that was already built the supervisor could have </w:t>
      </w:r>
      <w:r w:rsidR="00444C14">
        <w:rPr>
          <w:rFonts w:ascii="Arial" w:hAnsi="Arial" w:cs="Arial"/>
          <w:sz w:val="24"/>
          <w:szCs w:val="24"/>
        </w:rPr>
        <w:t>suggested</w:t>
      </w:r>
      <w:r>
        <w:rPr>
          <w:rFonts w:ascii="Arial" w:hAnsi="Arial" w:cs="Arial"/>
          <w:sz w:val="24"/>
          <w:szCs w:val="24"/>
        </w:rPr>
        <w:t xml:space="preserve"> to help the supervisions be more formal rather than a too relaxed environment. </w:t>
      </w:r>
      <w:r w:rsidR="003349B2">
        <w:rPr>
          <w:rFonts w:ascii="Arial" w:hAnsi="Arial" w:cs="Arial"/>
          <w:sz w:val="24"/>
          <w:szCs w:val="24"/>
        </w:rPr>
        <w:t xml:space="preserve">In regard to the supervision contract, it would have been more established if the contract had been written up rather than a verbal contract, due to the busy lifestyle of both the supervisor and supervisee it was best practice to not write anything down in their opinion as dates were always changing for when the supervision would take place. </w:t>
      </w:r>
    </w:p>
    <w:p w14:paraId="4B5F8F0B" w14:textId="4A57B5CB" w:rsidR="003349B2" w:rsidRPr="003349B2" w:rsidRDefault="003349B2" w:rsidP="00DE0A18">
      <w:pPr>
        <w:spacing w:line="360" w:lineRule="auto"/>
        <w:jc w:val="both"/>
        <w:rPr>
          <w:rFonts w:ascii="Arial" w:hAnsi="Arial" w:cs="Arial"/>
          <w:sz w:val="24"/>
          <w:szCs w:val="24"/>
          <w:u w:val="single"/>
        </w:rPr>
      </w:pPr>
      <w:r w:rsidRPr="003349B2">
        <w:rPr>
          <w:rFonts w:ascii="Arial" w:hAnsi="Arial" w:cs="Arial"/>
          <w:sz w:val="24"/>
          <w:szCs w:val="24"/>
          <w:u w:val="single"/>
        </w:rPr>
        <w:t>Action Plan</w:t>
      </w:r>
    </w:p>
    <w:p w14:paraId="1510B239" w14:textId="354E329B" w:rsidR="000C700B" w:rsidRDefault="003349B2" w:rsidP="00DE0A18">
      <w:pPr>
        <w:spacing w:line="360" w:lineRule="auto"/>
        <w:jc w:val="both"/>
        <w:rPr>
          <w:rFonts w:ascii="Arial" w:hAnsi="Arial" w:cs="Arial"/>
          <w:sz w:val="24"/>
          <w:szCs w:val="24"/>
        </w:rPr>
      </w:pPr>
      <w:r>
        <w:rPr>
          <w:rFonts w:ascii="Arial" w:hAnsi="Arial" w:cs="Arial"/>
          <w:sz w:val="24"/>
          <w:szCs w:val="24"/>
        </w:rPr>
        <w:t xml:space="preserve">Moving forward for future supervision sessions I will </w:t>
      </w:r>
      <w:proofErr w:type="gramStart"/>
      <w:r>
        <w:rPr>
          <w:rFonts w:ascii="Arial" w:hAnsi="Arial" w:cs="Arial"/>
          <w:sz w:val="24"/>
          <w:szCs w:val="24"/>
        </w:rPr>
        <w:t xml:space="preserve">take into </w:t>
      </w:r>
      <w:r w:rsidR="00364909">
        <w:rPr>
          <w:rFonts w:ascii="Arial" w:hAnsi="Arial" w:cs="Arial"/>
          <w:sz w:val="24"/>
          <w:szCs w:val="24"/>
        </w:rPr>
        <w:t>ac</w:t>
      </w:r>
      <w:r>
        <w:rPr>
          <w:rFonts w:ascii="Arial" w:hAnsi="Arial" w:cs="Arial"/>
          <w:sz w:val="24"/>
          <w:szCs w:val="24"/>
        </w:rPr>
        <w:t>count</w:t>
      </w:r>
      <w:proofErr w:type="gramEnd"/>
      <w:r>
        <w:rPr>
          <w:rFonts w:ascii="Arial" w:hAnsi="Arial" w:cs="Arial"/>
          <w:sz w:val="24"/>
          <w:szCs w:val="24"/>
        </w:rPr>
        <w:t xml:space="preserve"> how the supervisor manages the supervision sessions by doing some wider reading and asking for others</w:t>
      </w:r>
      <w:r w:rsidR="00364909">
        <w:rPr>
          <w:rFonts w:ascii="Arial" w:hAnsi="Arial" w:cs="Arial"/>
          <w:sz w:val="24"/>
          <w:szCs w:val="24"/>
        </w:rPr>
        <w:t>’</w:t>
      </w:r>
      <w:r>
        <w:rPr>
          <w:rFonts w:ascii="Arial" w:hAnsi="Arial" w:cs="Arial"/>
          <w:sz w:val="24"/>
          <w:szCs w:val="24"/>
        </w:rPr>
        <w:t xml:space="preserve"> professional opinion. I will also make note that I lack skills when it comes to managing so </w:t>
      </w:r>
      <w:r w:rsidR="009B479F">
        <w:rPr>
          <w:rFonts w:ascii="Arial" w:hAnsi="Arial" w:cs="Arial"/>
          <w:sz w:val="24"/>
          <w:szCs w:val="24"/>
        </w:rPr>
        <w:t>this will also be worked on by practicing in my own time with fellow youth workers in the field. When the opportunity rises again, I will have read around certain subjects and policies to enhances my skills and knowledge and by doing so my practice will then have more of a successful outcome and will have a bigger impact on the supervisee that I have supervising.</w:t>
      </w:r>
    </w:p>
    <w:p w14:paraId="121C2D60" w14:textId="77777777" w:rsidR="00F77DDF" w:rsidRDefault="00F77DDF" w:rsidP="00DE0A18">
      <w:pPr>
        <w:spacing w:line="360" w:lineRule="auto"/>
        <w:jc w:val="both"/>
        <w:rPr>
          <w:rFonts w:ascii="Arial" w:hAnsi="Arial" w:cs="Arial"/>
          <w:sz w:val="24"/>
          <w:szCs w:val="24"/>
        </w:rPr>
      </w:pPr>
    </w:p>
    <w:p w14:paraId="10225C7B" w14:textId="4061583C" w:rsidR="008A204E" w:rsidRPr="008A204E" w:rsidRDefault="008A204E" w:rsidP="00DE0A18">
      <w:pPr>
        <w:spacing w:line="360" w:lineRule="auto"/>
        <w:jc w:val="both"/>
        <w:rPr>
          <w:rFonts w:ascii="Arial" w:hAnsi="Arial" w:cs="Arial"/>
          <w:b/>
          <w:bCs/>
          <w:sz w:val="24"/>
          <w:szCs w:val="24"/>
          <w:u w:val="single"/>
        </w:rPr>
      </w:pPr>
      <w:r w:rsidRPr="008A204E">
        <w:rPr>
          <w:rFonts w:ascii="Arial" w:hAnsi="Arial" w:cs="Arial"/>
          <w:b/>
          <w:bCs/>
          <w:sz w:val="24"/>
          <w:szCs w:val="24"/>
          <w:u w:val="single"/>
        </w:rPr>
        <w:t>Part Two</w:t>
      </w:r>
    </w:p>
    <w:p w14:paraId="4CE2B7A9" w14:textId="6AB7DB39" w:rsidR="0042265C" w:rsidRDefault="00FC590E" w:rsidP="00DE0A18">
      <w:pPr>
        <w:spacing w:line="360" w:lineRule="auto"/>
        <w:jc w:val="both"/>
        <w:rPr>
          <w:rFonts w:ascii="Arial" w:hAnsi="Arial" w:cs="Arial"/>
          <w:sz w:val="24"/>
          <w:szCs w:val="24"/>
        </w:rPr>
      </w:pPr>
      <w:r>
        <w:rPr>
          <w:rFonts w:ascii="Arial" w:hAnsi="Arial" w:cs="Arial"/>
          <w:sz w:val="24"/>
          <w:szCs w:val="24"/>
        </w:rPr>
        <w:t xml:space="preserve">To start with this essay will look at the different leadership styles and how they operate, there will also be discussions how they are effective and how they can be </w:t>
      </w:r>
      <w:r w:rsidR="003B0F0B">
        <w:rPr>
          <w:rFonts w:ascii="Arial" w:hAnsi="Arial" w:cs="Arial"/>
          <w:sz w:val="24"/>
          <w:szCs w:val="24"/>
        </w:rPr>
        <w:t>affected</w:t>
      </w:r>
      <w:r>
        <w:rPr>
          <w:rFonts w:ascii="Arial" w:hAnsi="Arial" w:cs="Arial"/>
          <w:sz w:val="24"/>
          <w:szCs w:val="24"/>
        </w:rPr>
        <w:t>.</w:t>
      </w:r>
      <w:r w:rsidR="003B0F0B">
        <w:rPr>
          <w:rFonts w:ascii="Arial" w:hAnsi="Arial" w:cs="Arial"/>
          <w:sz w:val="24"/>
          <w:szCs w:val="24"/>
        </w:rPr>
        <w:t xml:space="preserve"> </w:t>
      </w:r>
      <w:r w:rsidR="008D551D">
        <w:rPr>
          <w:rFonts w:ascii="Arial" w:hAnsi="Arial" w:cs="Arial"/>
          <w:sz w:val="24"/>
          <w:szCs w:val="24"/>
        </w:rPr>
        <w:t xml:space="preserve">The second part will then be discussion management theories and how they are effective. </w:t>
      </w:r>
      <w:r w:rsidR="003B0F0B">
        <w:rPr>
          <w:rFonts w:ascii="Arial" w:hAnsi="Arial" w:cs="Arial"/>
          <w:sz w:val="24"/>
          <w:szCs w:val="24"/>
        </w:rPr>
        <w:t xml:space="preserve">Firstly, we will start with leadership within youth work and there are three main leadership styles and those are Democratic, Authoritarian and </w:t>
      </w:r>
      <w:proofErr w:type="spellStart"/>
      <w:r w:rsidR="003B0F0B">
        <w:rPr>
          <w:rFonts w:ascii="Arial" w:hAnsi="Arial" w:cs="Arial"/>
          <w:sz w:val="24"/>
          <w:szCs w:val="24"/>
        </w:rPr>
        <w:t>Laissex</w:t>
      </w:r>
      <w:proofErr w:type="spellEnd"/>
      <w:r w:rsidR="003B0F0B">
        <w:rPr>
          <w:rFonts w:ascii="Arial" w:hAnsi="Arial" w:cs="Arial"/>
          <w:sz w:val="24"/>
          <w:szCs w:val="24"/>
        </w:rPr>
        <w:t xml:space="preserve"> Faire. These will on</w:t>
      </w:r>
      <w:r w:rsidR="00530F81">
        <w:rPr>
          <w:rFonts w:ascii="Arial" w:hAnsi="Arial" w:cs="Arial"/>
          <w:sz w:val="24"/>
          <w:szCs w:val="24"/>
        </w:rPr>
        <w:t>ly</w:t>
      </w:r>
      <w:r w:rsidR="003B0F0B">
        <w:rPr>
          <w:rFonts w:ascii="Arial" w:hAnsi="Arial" w:cs="Arial"/>
          <w:sz w:val="24"/>
          <w:szCs w:val="24"/>
        </w:rPr>
        <w:t xml:space="preserve"> work in certain areas of </w:t>
      </w:r>
      <w:r w:rsidR="00530F81">
        <w:rPr>
          <w:rFonts w:ascii="Arial" w:hAnsi="Arial" w:cs="Arial"/>
          <w:sz w:val="24"/>
          <w:szCs w:val="24"/>
        </w:rPr>
        <w:t>youth for incenses Democratic is</w:t>
      </w:r>
      <w:r w:rsidR="00C66EDA">
        <w:rPr>
          <w:rFonts w:ascii="Arial" w:hAnsi="Arial" w:cs="Arial"/>
          <w:sz w:val="24"/>
          <w:szCs w:val="24"/>
        </w:rPr>
        <w:t xml:space="preserve"> a leadership style that will involve the other participants </w:t>
      </w:r>
      <w:r w:rsidR="0042265C">
        <w:rPr>
          <w:rFonts w:ascii="Arial" w:hAnsi="Arial" w:cs="Arial"/>
          <w:sz w:val="24"/>
          <w:szCs w:val="24"/>
        </w:rPr>
        <w:t xml:space="preserve">or clients whilst </w:t>
      </w:r>
      <w:r w:rsidR="0042265C" w:rsidRPr="0042265C">
        <w:rPr>
          <w:rFonts w:ascii="Arial" w:hAnsi="Arial" w:cs="Arial"/>
          <w:sz w:val="24"/>
          <w:szCs w:val="24"/>
        </w:rPr>
        <w:t>Autocratic</w:t>
      </w:r>
      <w:r w:rsidR="0042265C">
        <w:rPr>
          <w:rFonts w:ascii="Arial" w:hAnsi="Arial" w:cs="Arial"/>
          <w:sz w:val="24"/>
          <w:szCs w:val="24"/>
        </w:rPr>
        <w:t xml:space="preserve"> is more of a leading style while not including other ideas and </w:t>
      </w:r>
      <w:proofErr w:type="spellStart"/>
      <w:r w:rsidR="0042265C">
        <w:rPr>
          <w:rFonts w:ascii="Arial" w:hAnsi="Arial" w:cs="Arial"/>
          <w:sz w:val="24"/>
          <w:szCs w:val="24"/>
        </w:rPr>
        <w:t>Laissex</w:t>
      </w:r>
      <w:proofErr w:type="spellEnd"/>
      <w:r w:rsidR="0042265C">
        <w:rPr>
          <w:rFonts w:ascii="Arial" w:hAnsi="Arial" w:cs="Arial"/>
          <w:sz w:val="24"/>
          <w:szCs w:val="24"/>
        </w:rPr>
        <w:t xml:space="preserve"> Faire is </w:t>
      </w:r>
      <w:proofErr w:type="spellStart"/>
      <w:proofErr w:type="gramStart"/>
      <w:r w:rsidR="0042265C">
        <w:rPr>
          <w:rFonts w:ascii="Arial" w:hAnsi="Arial" w:cs="Arial"/>
          <w:sz w:val="24"/>
          <w:szCs w:val="24"/>
        </w:rPr>
        <w:t>a</w:t>
      </w:r>
      <w:proofErr w:type="spellEnd"/>
      <w:proofErr w:type="gramEnd"/>
      <w:r w:rsidR="0042265C">
        <w:rPr>
          <w:rFonts w:ascii="Arial" w:hAnsi="Arial" w:cs="Arial"/>
          <w:sz w:val="24"/>
          <w:szCs w:val="24"/>
        </w:rPr>
        <w:t xml:space="preserve"> even more relaxed leadership style and is known to be the more lazy leadership style as it minimize the contact with the leader and the participants. These are all different types of leadership theories and although all is </w:t>
      </w:r>
      <w:r w:rsidR="007911EA">
        <w:rPr>
          <w:rFonts w:ascii="Arial" w:hAnsi="Arial" w:cs="Arial"/>
          <w:sz w:val="24"/>
          <w:szCs w:val="24"/>
        </w:rPr>
        <w:t>great,</w:t>
      </w:r>
      <w:r w:rsidR="0042265C">
        <w:rPr>
          <w:rFonts w:ascii="Arial" w:hAnsi="Arial" w:cs="Arial"/>
          <w:sz w:val="24"/>
          <w:szCs w:val="24"/>
        </w:rPr>
        <w:t xml:space="preserve"> they will only work in certain settings. </w:t>
      </w:r>
      <w:r w:rsidR="008D551D">
        <w:rPr>
          <w:rFonts w:ascii="Arial" w:hAnsi="Arial" w:cs="Arial"/>
          <w:sz w:val="24"/>
          <w:szCs w:val="24"/>
        </w:rPr>
        <w:t xml:space="preserve">For </w:t>
      </w:r>
      <w:r w:rsidR="007911EA">
        <w:rPr>
          <w:rFonts w:ascii="Arial" w:hAnsi="Arial" w:cs="Arial"/>
          <w:sz w:val="24"/>
          <w:szCs w:val="24"/>
        </w:rPr>
        <w:t>example,</w:t>
      </w:r>
      <w:r w:rsidR="008D551D">
        <w:rPr>
          <w:rFonts w:ascii="Arial" w:hAnsi="Arial" w:cs="Arial"/>
          <w:sz w:val="24"/>
          <w:szCs w:val="24"/>
        </w:rPr>
        <w:t xml:space="preserve"> is you have a group of young people who may not be confident working on their own to complete a group task then you would need to take on the leadership role of </w:t>
      </w:r>
      <w:proofErr w:type="spellStart"/>
      <w:proofErr w:type="gramStart"/>
      <w:r w:rsidR="008D551D">
        <w:rPr>
          <w:rFonts w:ascii="Arial" w:hAnsi="Arial" w:cs="Arial"/>
          <w:sz w:val="24"/>
          <w:szCs w:val="24"/>
        </w:rPr>
        <w:t>a</w:t>
      </w:r>
      <w:proofErr w:type="spellEnd"/>
      <w:proofErr w:type="gramEnd"/>
      <w:r w:rsidR="008D551D">
        <w:rPr>
          <w:rFonts w:ascii="Arial" w:hAnsi="Arial" w:cs="Arial"/>
          <w:sz w:val="24"/>
          <w:szCs w:val="24"/>
        </w:rPr>
        <w:t xml:space="preserve"> </w:t>
      </w:r>
      <w:r w:rsidR="008D551D">
        <w:rPr>
          <w:rFonts w:ascii="Arial" w:hAnsi="Arial" w:cs="Arial"/>
          <w:sz w:val="24"/>
          <w:szCs w:val="24"/>
        </w:rPr>
        <w:lastRenderedPageBreak/>
        <w:t>Authoritarian in order for the task complet</w:t>
      </w:r>
      <w:r w:rsidR="007911EA">
        <w:rPr>
          <w:rFonts w:ascii="Arial" w:hAnsi="Arial" w:cs="Arial"/>
          <w:sz w:val="24"/>
          <w:szCs w:val="24"/>
        </w:rPr>
        <w:t xml:space="preserve">e. When a group is more relaxed, they will not need a leader who is a Democratic leader. </w:t>
      </w:r>
      <w:proofErr w:type="gramStart"/>
      <w:r w:rsidR="007911EA">
        <w:rPr>
          <w:rFonts w:ascii="Arial" w:hAnsi="Arial" w:cs="Arial"/>
          <w:sz w:val="24"/>
          <w:szCs w:val="24"/>
        </w:rPr>
        <w:t>Next</w:t>
      </w:r>
      <w:proofErr w:type="gramEnd"/>
      <w:r w:rsidR="007911EA">
        <w:rPr>
          <w:rFonts w:ascii="Arial" w:hAnsi="Arial" w:cs="Arial"/>
          <w:sz w:val="24"/>
          <w:szCs w:val="24"/>
        </w:rPr>
        <w:t xml:space="preserve"> we will move on to management and as described by Tyler, Hoggarth and Merton (2010) “ Your job as a managers to draw out the best from that resource”. With this there are loads of quality’s that a manager would need in order to be effective. One of the management frameworks is the S’7 </w:t>
      </w:r>
      <w:proofErr w:type="gramStart"/>
      <w:r w:rsidR="007911EA">
        <w:rPr>
          <w:rFonts w:ascii="Arial" w:hAnsi="Arial" w:cs="Arial"/>
          <w:sz w:val="24"/>
          <w:szCs w:val="24"/>
        </w:rPr>
        <w:t>frame work</w:t>
      </w:r>
      <w:proofErr w:type="gramEnd"/>
      <w:r w:rsidR="007911EA">
        <w:rPr>
          <w:rFonts w:ascii="Arial" w:hAnsi="Arial" w:cs="Arial"/>
          <w:sz w:val="24"/>
          <w:szCs w:val="24"/>
        </w:rPr>
        <w:t xml:space="preserve"> made by Howard McKinsey. Who elaborated on a set of questions to elaborate an analysis “The seven  interrelate and co-dependent areas for investigation, include the structure, systems, style, staff, skills, strategy and shared values of the organisation” McKinsey (2010). Another reflective framework for management was introduced by Ford, Hunter, Merton and Walles (2005) take from the experiential learning cycle, Kolb (1974) to help management deliver an effective service. This framework relies on scanning the environment, setting purpose strategy and standards, deploying resources, delivering the service, monitoring progress and assuring quality and consolidating relationships with the skate holder. In this framework the overall circle consists of two complementary cycles. One cycle consists of stagey whilst the other cycle consists of action. These two cycles are made of the foundations that include the process of reflecting, learning, integrating and building capacity. With this framework the originations </w:t>
      </w:r>
      <w:proofErr w:type="gramStart"/>
      <w:r w:rsidR="007911EA">
        <w:rPr>
          <w:rFonts w:ascii="Arial" w:hAnsi="Arial" w:cs="Arial"/>
          <w:sz w:val="24"/>
          <w:szCs w:val="24"/>
        </w:rPr>
        <w:t>is</w:t>
      </w:r>
      <w:proofErr w:type="gramEnd"/>
      <w:r w:rsidR="007911EA">
        <w:rPr>
          <w:rFonts w:ascii="Arial" w:hAnsi="Arial" w:cs="Arial"/>
          <w:sz w:val="24"/>
          <w:szCs w:val="24"/>
        </w:rPr>
        <w:t xml:space="preserve"> more efficient in the work and the output of the services.</w:t>
      </w:r>
    </w:p>
    <w:p w14:paraId="141FE3C1" w14:textId="3DA56BBF" w:rsidR="00F77DDF" w:rsidRDefault="00F77DDF" w:rsidP="00DE0A18">
      <w:pPr>
        <w:spacing w:line="360" w:lineRule="auto"/>
        <w:jc w:val="both"/>
        <w:rPr>
          <w:rFonts w:ascii="Arial" w:hAnsi="Arial" w:cs="Arial"/>
          <w:sz w:val="24"/>
          <w:szCs w:val="24"/>
        </w:rPr>
      </w:pPr>
      <w:r>
        <w:rPr>
          <w:rFonts w:ascii="Arial" w:hAnsi="Arial" w:cs="Arial"/>
          <w:sz w:val="24"/>
          <w:szCs w:val="24"/>
        </w:rPr>
        <w:t xml:space="preserve">Conclusion. </w:t>
      </w:r>
    </w:p>
    <w:p w14:paraId="353631AF" w14:textId="77777777" w:rsidR="00542AC3" w:rsidRDefault="00F77DDF" w:rsidP="00DE0A18">
      <w:pPr>
        <w:spacing w:line="360" w:lineRule="auto"/>
        <w:jc w:val="both"/>
        <w:rPr>
          <w:rFonts w:ascii="Arial" w:hAnsi="Arial" w:cs="Arial"/>
          <w:sz w:val="24"/>
          <w:szCs w:val="24"/>
        </w:rPr>
      </w:pPr>
      <w:r>
        <w:rPr>
          <w:rFonts w:ascii="Arial" w:hAnsi="Arial" w:cs="Arial"/>
          <w:sz w:val="24"/>
          <w:szCs w:val="24"/>
        </w:rPr>
        <w:t xml:space="preserve">To conclude in this essay, we have spoken about the relationship between the supervisor and the supervisee and why this is important when conducting supervision sessions. We are also spoken about the importance of creating a supervision contract and why it is important to make a suitable and </w:t>
      </w:r>
      <w:r w:rsidRPr="00F77DDF">
        <w:rPr>
          <w:rFonts w:ascii="Arial" w:hAnsi="Arial" w:cs="Arial"/>
          <w:sz w:val="24"/>
          <w:szCs w:val="24"/>
        </w:rPr>
        <w:t>appropriate</w:t>
      </w:r>
      <w:r>
        <w:rPr>
          <w:rFonts w:ascii="Arial" w:hAnsi="Arial" w:cs="Arial"/>
          <w:sz w:val="24"/>
          <w:szCs w:val="24"/>
        </w:rPr>
        <w:t xml:space="preserve"> environment for the supervision sessions. Secondly, we have look at the functions of supervision and our own understanding of these functions and how they have been used whilst conducting the supervision sessions. Thirdly we have analysed our role as supervisor </w:t>
      </w:r>
      <w:r w:rsidR="001B1642">
        <w:rPr>
          <w:rFonts w:ascii="Arial" w:hAnsi="Arial" w:cs="Arial"/>
          <w:sz w:val="24"/>
          <w:szCs w:val="24"/>
        </w:rPr>
        <w:t>in areas such as leading and managing when leading the supervision sessions. For the last part of our assignment, we are critically discussed leadership and management theories and how they have an effectiveness on youth work practice. In this part of the assignment, it was also taken into consideration the effect of the ever changing and challenging financial events that impact on services that help young people.</w:t>
      </w:r>
      <w:r w:rsidR="00542AC3">
        <w:rPr>
          <w:rFonts w:ascii="Arial" w:hAnsi="Arial" w:cs="Arial"/>
          <w:sz w:val="24"/>
          <w:szCs w:val="24"/>
        </w:rPr>
        <w:t xml:space="preserve"> I believe that I have detailed and outlined the specifications of the assignment handed  and n</w:t>
      </w:r>
      <w:r w:rsidR="00484C29">
        <w:rPr>
          <w:rFonts w:ascii="Arial" w:hAnsi="Arial" w:cs="Arial"/>
          <w:sz w:val="24"/>
          <w:szCs w:val="24"/>
        </w:rPr>
        <w:t xml:space="preserve">ow </w:t>
      </w:r>
      <w:r w:rsidR="00484C29">
        <w:rPr>
          <w:rFonts w:ascii="Arial" w:hAnsi="Arial" w:cs="Arial"/>
          <w:sz w:val="24"/>
          <w:szCs w:val="24"/>
        </w:rPr>
        <w:lastRenderedPageBreak/>
        <w:t>with a better understanding the training youth worker who was the supervisor now has scope to learn and improve their knowledge and skills when it comes to youth work. I thank you for this opportunity that has made the writer understand and learn from a different perspective</w:t>
      </w:r>
      <w:r w:rsidR="00542AC3">
        <w:rPr>
          <w:rFonts w:ascii="Arial" w:hAnsi="Arial" w:cs="Arial"/>
          <w:sz w:val="24"/>
          <w:szCs w:val="24"/>
        </w:rPr>
        <w:t xml:space="preserve"> and will apply this work to my future carer in youth work and social education.</w:t>
      </w:r>
    </w:p>
    <w:p w14:paraId="1E726D54" w14:textId="77777777" w:rsidR="00542AC3" w:rsidRDefault="00542AC3" w:rsidP="00DE0A18">
      <w:pPr>
        <w:spacing w:line="360" w:lineRule="auto"/>
        <w:jc w:val="both"/>
        <w:rPr>
          <w:rFonts w:ascii="Arial" w:hAnsi="Arial" w:cs="Arial"/>
          <w:sz w:val="24"/>
          <w:szCs w:val="24"/>
        </w:rPr>
      </w:pPr>
    </w:p>
    <w:p w14:paraId="46345159" w14:textId="7B1CE462" w:rsidR="000C700B" w:rsidRDefault="000C700B" w:rsidP="00DE0A18">
      <w:pPr>
        <w:spacing w:line="360" w:lineRule="auto"/>
        <w:jc w:val="both"/>
        <w:rPr>
          <w:rFonts w:ascii="Arial" w:hAnsi="Arial" w:cs="Arial"/>
          <w:sz w:val="24"/>
          <w:szCs w:val="24"/>
        </w:rPr>
      </w:pPr>
      <w:r>
        <w:rPr>
          <w:rFonts w:ascii="Arial" w:hAnsi="Arial" w:cs="Arial"/>
          <w:sz w:val="24"/>
          <w:szCs w:val="24"/>
        </w:rPr>
        <w:t xml:space="preserve">Bibliography </w:t>
      </w:r>
    </w:p>
    <w:p w14:paraId="63FB5B7C" w14:textId="77777777" w:rsidR="003A4C48" w:rsidRPr="009C561E" w:rsidRDefault="003A4C48" w:rsidP="00DE0A18">
      <w:pPr>
        <w:spacing w:line="360" w:lineRule="auto"/>
        <w:jc w:val="both"/>
        <w:rPr>
          <w:rFonts w:ascii="Arial" w:hAnsi="Arial" w:cs="Arial"/>
          <w:sz w:val="24"/>
          <w:szCs w:val="24"/>
        </w:rPr>
      </w:pPr>
      <w:r w:rsidRPr="00007D95">
        <w:rPr>
          <w:rFonts w:ascii="Arial" w:hAnsi="Arial" w:cs="Arial"/>
          <w:sz w:val="24"/>
          <w:szCs w:val="24"/>
        </w:rPr>
        <w:t xml:space="preserve">Ford, K. Hunter, R. Merton, B. and Waller, D. (2005) </w:t>
      </w:r>
      <w:r w:rsidRPr="00007D95">
        <w:rPr>
          <w:rFonts w:ascii="Arial" w:hAnsi="Arial" w:cs="Arial"/>
          <w:i/>
          <w:iCs/>
          <w:sz w:val="24"/>
          <w:szCs w:val="24"/>
        </w:rPr>
        <w:t>Leading and Managing Youth Work and Services for Young People</w:t>
      </w:r>
      <w:r>
        <w:rPr>
          <w:rFonts w:ascii="Arial" w:hAnsi="Arial" w:cs="Arial"/>
          <w:sz w:val="24"/>
          <w:szCs w:val="24"/>
        </w:rPr>
        <w:t>.</w:t>
      </w:r>
      <w:r w:rsidRPr="00007D95">
        <w:rPr>
          <w:rFonts w:ascii="Arial" w:hAnsi="Arial" w:cs="Arial"/>
          <w:sz w:val="24"/>
          <w:szCs w:val="24"/>
        </w:rPr>
        <w:t xml:space="preserve"> Leicester: NYA.</w:t>
      </w:r>
    </w:p>
    <w:p w14:paraId="3CF188D3" w14:textId="77777777" w:rsidR="003A4C48" w:rsidRDefault="003A4C48" w:rsidP="00DE0A18">
      <w:pPr>
        <w:spacing w:line="360" w:lineRule="auto"/>
        <w:jc w:val="both"/>
        <w:rPr>
          <w:rFonts w:ascii="Arial" w:hAnsi="Arial" w:cs="Arial"/>
          <w:sz w:val="24"/>
          <w:szCs w:val="24"/>
        </w:rPr>
      </w:pPr>
      <w:r>
        <w:rPr>
          <w:rFonts w:ascii="Arial" w:hAnsi="Arial" w:cs="Arial"/>
          <w:sz w:val="24"/>
          <w:szCs w:val="24"/>
        </w:rPr>
        <w:t xml:space="preserve">Jeffs, T. and Smith, M. (2010) </w:t>
      </w:r>
      <w:r>
        <w:rPr>
          <w:rFonts w:ascii="Arial" w:hAnsi="Arial" w:cs="Arial"/>
          <w:i/>
          <w:iCs/>
          <w:sz w:val="24"/>
          <w:szCs w:val="24"/>
        </w:rPr>
        <w:t xml:space="preserve">Youth Work Practice. </w:t>
      </w:r>
      <w:r>
        <w:rPr>
          <w:rFonts w:ascii="Arial" w:hAnsi="Arial" w:cs="Arial"/>
          <w:sz w:val="24"/>
          <w:szCs w:val="24"/>
        </w:rPr>
        <w:t>Hampshire: Palgrave Macmillan.</w:t>
      </w:r>
    </w:p>
    <w:p w14:paraId="191AEC42" w14:textId="77777777" w:rsidR="003A4C48" w:rsidRDefault="003A4C48" w:rsidP="00396CF7">
      <w:pPr>
        <w:spacing w:line="360" w:lineRule="auto"/>
        <w:jc w:val="both"/>
        <w:rPr>
          <w:rFonts w:ascii="Arial" w:hAnsi="Arial" w:cs="Arial"/>
          <w:sz w:val="24"/>
          <w:szCs w:val="24"/>
        </w:rPr>
      </w:pPr>
      <w:r>
        <w:rPr>
          <w:rFonts w:ascii="Arial" w:hAnsi="Arial" w:cs="Arial"/>
          <w:sz w:val="24"/>
          <w:szCs w:val="24"/>
        </w:rPr>
        <w:t xml:space="preserve">Kadushin, A. (1992) </w:t>
      </w:r>
      <w:r>
        <w:rPr>
          <w:rFonts w:ascii="Arial" w:hAnsi="Arial" w:cs="Arial"/>
          <w:i/>
          <w:iCs/>
          <w:sz w:val="24"/>
          <w:szCs w:val="24"/>
        </w:rPr>
        <w:t xml:space="preserve">The functions of supervision. </w:t>
      </w:r>
      <w:r w:rsidRPr="00396CF7">
        <w:rPr>
          <w:rFonts w:ascii="Arial" w:hAnsi="Arial" w:cs="Arial"/>
          <w:sz w:val="24"/>
          <w:szCs w:val="24"/>
        </w:rPr>
        <w:t>Available at:</w:t>
      </w:r>
      <w:r>
        <w:rPr>
          <w:rFonts w:ascii="Arial" w:hAnsi="Arial" w:cs="Arial"/>
          <w:sz w:val="24"/>
          <w:szCs w:val="24"/>
        </w:rPr>
        <w:t xml:space="preserve">  </w:t>
      </w:r>
      <w:hyperlink r:id="rId4" w:history="1">
        <w:r w:rsidRPr="004448F1">
          <w:rPr>
            <w:rStyle w:val="Hyperlink"/>
            <w:rFonts w:ascii="Arial" w:hAnsi="Arial" w:cs="Arial"/>
            <w:sz w:val="24"/>
            <w:szCs w:val="24"/>
          </w:rPr>
          <w:t>https://infed.org/mobi/the-functions-of-supervision/</w:t>
        </w:r>
      </w:hyperlink>
      <w:r>
        <w:rPr>
          <w:rFonts w:ascii="Arial" w:hAnsi="Arial" w:cs="Arial"/>
          <w:sz w:val="24"/>
          <w:szCs w:val="24"/>
        </w:rPr>
        <w:t>.</w:t>
      </w:r>
    </w:p>
    <w:p w14:paraId="38E65F24" w14:textId="77777777" w:rsidR="003A4C48" w:rsidRPr="003A4C48" w:rsidRDefault="003A4C48" w:rsidP="00DE0A18">
      <w:pPr>
        <w:spacing w:line="360" w:lineRule="auto"/>
        <w:jc w:val="both"/>
        <w:rPr>
          <w:rFonts w:ascii="Arial" w:hAnsi="Arial" w:cs="Arial"/>
          <w:sz w:val="24"/>
          <w:szCs w:val="24"/>
        </w:rPr>
      </w:pPr>
      <w:r>
        <w:rPr>
          <w:rFonts w:ascii="Arial" w:hAnsi="Arial" w:cs="Arial"/>
          <w:sz w:val="24"/>
          <w:szCs w:val="24"/>
        </w:rPr>
        <w:t xml:space="preserve">Kolb, D. (1974) </w:t>
      </w:r>
      <w:r w:rsidRPr="003A4C48">
        <w:rPr>
          <w:rFonts w:ascii="Arial" w:hAnsi="Arial" w:cs="Arial"/>
          <w:i/>
          <w:iCs/>
          <w:sz w:val="24"/>
          <w:szCs w:val="24"/>
        </w:rPr>
        <w:t>David A. Kolb on experiential learning</w:t>
      </w:r>
      <w:r w:rsidRPr="003A4C48">
        <w:rPr>
          <w:rFonts w:ascii="Arial" w:hAnsi="Arial" w:cs="Arial"/>
          <w:i/>
          <w:iCs/>
          <w:sz w:val="24"/>
          <w:szCs w:val="24"/>
        </w:rPr>
        <w:t>.</w:t>
      </w:r>
      <w:r>
        <w:rPr>
          <w:rFonts w:ascii="Arial" w:hAnsi="Arial" w:cs="Arial"/>
          <w:i/>
          <w:iCs/>
          <w:sz w:val="24"/>
          <w:szCs w:val="24"/>
        </w:rPr>
        <w:t xml:space="preserve">  </w:t>
      </w:r>
      <w:r>
        <w:rPr>
          <w:rFonts w:ascii="Arial" w:hAnsi="Arial" w:cs="Arial"/>
          <w:sz w:val="24"/>
          <w:szCs w:val="24"/>
        </w:rPr>
        <w:t xml:space="preserve">Available at: </w:t>
      </w:r>
      <w:r w:rsidRPr="003A4C48">
        <w:rPr>
          <w:rFonts w:ascii="Arial" w:hAnsi="Arial" w:cs="Arial"/>
          <w:sz w:val="24"/>
          <w:szCs w:val="24"/>
        </w:rPr>
        <w:t>https://infed.org/mobi/david-a-kolb-on-experiential-learning/</w:t>
      </w:r>
    </w:p>
    <w:p w14:paraId="78DCC6A2" w14:textId="77777777" w:rsidR="003A4C48" w:rsidRDefault="003A4C48" w:rsidP="00DE0A18">
      <w:pPr>
        <w:spacing w:line="360" w:lineRule="auto"/>
        <w:jc w:val="both"/>
        <w:rPr>
          <w:rFonts w:ascii="Arial" w:hAnsi="Arial" w:cs="Arial"/>
          <w:sz w:val="24"/>
          <w:szCs w:val="24"/>
        </w:rPr>
      </w:pPr>
      <w:r>
        <w:rPr>
          <w:rFonts w:ascii="Arial" w:hAnsi="Arial" w:cs="Arial"/>
          <w:sz w:val="24"/>
          <w:szCs w:val="24"/>
        </w:rPr>
        <w:t xml:space="preserve">Spain, K. (2013) </w:t>
      </w:r>
      <w:r>
        <w:rPr>
          <w:rFonts w:ascii="Arial" w:hAnsi="Arial" w:cs="Arial"/>
          <w:i/>
          <w:iCs/>
          <w:sz w:val="24"/>
          <w:szCs w:val="24"/>
        </w:rPr>
        <w:t xml:space="preserve">Essential Skills </w:t>
      </w:r>
      <w:proofErr w:type="gramStart"/>
      <w:r>
        <w:rPr>
          <w:rFonts w:ascii="Arial" w:hAnsi="Arial" w:cs="Arial"/>
          <w:i/>
          <w:iCs/>
          <w:sz w:val="24"/>
          <w:szCs w:val="24"/>
        </w:rPr>
        <w:t>For</w:t>
      </w:r>
      <w:proofErr w:type="gramEnd"/>
      <w:r>
        <w:rPr>
          <w:rFonts w:ascii="Arial" w:hAnsi="Arial" w:cs="Arial"/>
          <w:i/>
          <w:iCs/>
          <w:sz w:val="24"/>
          <w:szCs w:val="24"/>
        </w:rPr>
        <w:t xml:space="preserve"> Youth Work Practice.</w:t>
      </w:r>
      <w:r>
        <w:rPr>
          <w:rFonts w:ascii="Arial" w:hAnsi="Arial" w:cs="Arial"/>
          <w:sz w:val="24"/>
          <w:szCs w:val="24"/>
        </w:rPr>
        <w:t xml:space="preserve"> London: SAGE.</w:t>
      </w:r>
    </w:p>
    <w:p w14:paraId="48BD3DE5" w14:textId="77777777" w:rsidR="003A4C48" w:rsidRDefault="003A4C48" w:rsidP="00DE0A18">
      <w:pPr>
        <w:spacing w:line="360" w:lineRule="auto"/>
        <w:jc w:val="both"/>
        <w:rPr>
          <w:rFonts w:ascii="Arial" w:hAnsi="Arial" w:cs="Arial"/>
          <w:sz w:val="24"/>
          <w:szCs w:val="24"/>
        </w:rPr>
      </w:pPr>
      <w:r>
        <w:rPr>
          <w:rFonts w:ascii="Arial" w:hAnsi="Arial" w:cs="Arial"/>
          <w:sz w:val="24"/>
          <w:szCs w:val="24"/>
        </w:rPr>
        <w:t xml:space="preserve">Tash, J. (1967) </w:t>
      </w:r>
      <w:r>
        <w:rPr>
          <w:rFonts w:ascii="Arial" w:hAnsi="Arial" w:cs="Arial"/>
          <w:i/>
          <w:iCs/>
          <w:sz w:val="24"/>
          <w:szCs w:val="24"/>
        </w:rPr>
        <w:t xml:space="preserve">Supervision in Youth Work. </w:t>
      </w:r>
      <w:r>
        <w:rPr>
          <w:rFonts w:ascii="Arial" w:hAnsi="Arial" w:cs="Arial"/>
          <w:sz w:val="24"/>
          <w:szCs w:val="24"/>
        </w:rPr>
        <w:t>Essex: Good News Press.</w:t>
      </w:r>
    </w:p>
    <w:sectPr w:rsidR="003A4C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7474"/>
    <w:rsid w:val="00007252"/>
    <w:rsid w:val="00007D95"/>
    <w:rsid w:val="00011A5A"/>
    <w:rsid w:val="000170E2"/>
    <w:rsid w:val="00072EBF"/>
    <w:rsid w:val="000A409B"/>
    <w:rsid w:val="000C700B"/>
    <w:rsid w:val="00126DF8"/>
    <w:rsid w:val="0019430E"/>
    <w:rsid w:val="001B1642"/>
    <w:rsid w:val="001C6D21"/>
    <w:rsid w:val="00294DFC"/>
    <w:rsid w:val="003349B2"/>
    <w:rsid w:val="00364909"/>
    <w:rsid w:val="003946FC"/>
    <w:rsid w:val="00396CF7"/>
    <w:rsid w:val="003A125E"/>
    <w:rsid w:val="003A2EB6"/>
    <w:rsid w:val="003A4C48"/>
    <w:rsid w:val="003B0F0B"/>
    <w:rsid w:val="00411BA5"/>
    <w:rsid w:val="0042265C"/>
    <w:rsid w:val="00444C14"/>
    <w:rsid w:val="00456273"/>
    <w:rsid w:val="00484C29"/>
    <w:rsid w:val="004A6024"/>
    <w:rsid w:val="004A6B61"/>
    <w:rsid w:val="004D2E97"/>
    <w:rsid w:val="004E1A72"/>
    <w:rsid w:val="00530F81"/>
    <w:rsid w:val="00542AC3"/>
    <w:rsid w:val="0054663A"/>
    <w:rsid w:val="00636D5F"/>
    <w:rsid w:val="00654CCC"/>
    <w:rsid w:val="00674902"/>
    <w:rsid w:val="00677CB8"/>
    <w:rsid w:val="006E36D4"/>
    <w:rsid w:val="006E6A56"/>
    <w:rsid w:val="0070420B"/>
    <w:rsid w:val="00722C6B"/>
    <w:rsid w:val="00732684"/>
    <w:rsid w:val="007911EA"/>
    <w:rsid w:val="007A34AF"/>
    <w:rsid w:val="007A5128"/>
    <w:rsid w:val="00800C8C"/>
    <w:rsid w:val="00817F2D"/>
    <w:rsid w:val="008509DC"/>
    <w:rsid w:val="0086014C"/>
    <w:rsid w:val="00883B0E"/>
    <w:rsid w:val="008A204E"/>
    <w:rsid w:val="008D551D"/>
    <w:rsid w:val="009033D8"/>
    <w:rsid w:val="00917269"/>
    <w:rsid w:val="00927474"/>
    <w:rsid w:val="00933F44"/>
    <w:rsid w:val="00934B11"/>
    <w:rsid w:val="00937FEB"/>
    <w:rsid w:val="009566E2"/>
    <w:rsid w:val="009A71D9"/>
    <w:rsid w:val="009B479F"/>
    <w:rsid w:val="009C561E"/>
    <w:rsid w:val="00A419D5"/>
    <w:rsid w:val="00AC632C"/>
    <w:rsid w:val="00B67BF7"/>
    <w:rsid w:val="00B762C5"/>
    <w:rsid w:val="00BB5208"/>
    <w:rsid w:val="00BD6D3F"/>
    <w:rsid w:val="00BF16C8"/>
    <w:rsid w:val="00C15DCA"/>
    <w:rsid w:val="00C62EEC"/>
    <w:rsid w:val="00C66EDA"/>
    <w:rsid w:val="00D322F8"/>
    <w:rsid w:val="00D66809"/>
    <w:rsid w:val="00DE0A18"/>
    <w:rsid w:val="00DE7D3A"/>
    <w:rsid w:val="00DF7E9B"/>
    <w:rsid w:val="00E33BE2"/>
    <w:rsid w:val="00E34F45"/>
    <w:rsid w:val="00E352FD"/>
    <w:rsid w:val="00ED57B8"/>
    <w:rsid w:val="00F10A4E"/>
    <w:rsid w:val="00F32A60"/>
    <w:rsid w:val="00F4365B"/>
    <w:rsid w:val="00F77DDF"/>
    <w:rsid w:val="00F92D0E"/>
    <w:rsid w:val="00F94AA4"/>
    <w:rsid w:val="00F97639"/>
    <w:rsid w:val="00FA6749"/>
    <w:rsid w:val="00FC59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D97729"/>
  <w15:chartTrackingRefBased/>
  <w15:docId w15:val="{0B32D1F3-1A3E-4C75-8674-2FC26974FF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96CF7"/>
    <w:rPr>
      <w:color w:val="0563C1" w:themeColor="hyperlink"/>
      <w:u w:val="single"/>
    </w:rPr>
  </w:style>
  <w:style w:type="character" w:styleId="UnresolvedMention">
    <w:name w:val="Unresolved Mention"/>
    <w:basedOn w:val="DefaultParagraphFont"/>
    <w:uiPriority w:val="99"/>
    <w:semiHidden/>
    <w:unhideWhenUsed/>
    <w:rsid w:val="00396CF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infed.org/mobi/the-functions-of-supervis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251</TotalTime>
  <Pages>10</Pages>
  <Words>3490</Words>
  <Characters>19894</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Gethin C</dc:creator>
  <cp:keywords/>
  <dc:description/>
  <cp:lastModifiedBy>Gethin C</cp:lastModifiedBy>
  <cp:revision>28</cp:revision>
  <dcterms:created xsi:type="dcterms:W3CDTF">2023-12-11T18:36:00Z</dcterms:created>
  <dcterms:modified xsi:type="dcterms:W3CDTF">2023-12-12T14:56:00Z</dcterms:modified>
</cp:coreProperties>
</file>