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AE276" w14:textId="1701F6D0" w:rsidR="008537E3" w:rsidRDefault="006837C5">
      <w:pPr>
        <w:pStyle w:val="Title"/>
        <w:spacing w:line="360" w:lineRule="auto"/>
        <w:jc w:val="center"/>
        <w:rPr>
          <w:rFonts w:ascii="Arial" w:eastAsia="Arial" w:hAnsi="Arial" w:cs="Arial"/>
          <w:color w:val="073763"/>
          <w:sz w:val="40"/>
          <w:szCs w:val="40"/>
        </w:rPr>
      </w:pPr>
      <w:r>
        <w:rPr>
          <w:noProof/>
        </w:rPr>
        <w:drawing>
          <wp:anchor distT="0" distB="0" distL="114300" distR="114300" simplePos="0" relativeHeight="251659264" behindDoc="0" locked="0" layoutInCell="1" allowOverlap="1" wp14:anchorId="644175DF" wp14:editId="38BB77D6">
            <wp:simplePos x="0" y="0"/>
            <wp:positionH relativeFrom="margin">
              <wp:align>left</wp:align>
            </wp:positionH>
            <wp:positionV relativeFrom="paragraph">
              <wp:posOffset>137160</wp:posOffset>
            </wp:positionV>
            <wp:extent cx="3362325" cy="1680845"/>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62325" cy="1680845"/>
                    </a:xfrm>
                    <a:prstGeom prst="rect">
                      <a:avLst/>
                    </a:prstGeom>
                    <a:noFill/>
                  </pic:spPr>
                </pic:pic>
              </a:graphicData>
            </a:graphic>
          </wp:anchor>
        </w:drawing>
      </w:r>
    </w:p>
    <w:p w14:paraId="03ADAAAB" w14:textId="164CAFD3" w:rsidR="008537E3" w:rsidRDefault="008537E3">
      <w:pPr>
        <w:pStyle w:val="Title"/>
        <w:spacing w:line="360" w:lineRule="auto"/>
        <w:jc w:val="center"/>
        <w:rPr>
          <w:rFonts w:ascii="Arial" w:eastAsia="Arial" w:hAnsi="Arial" w:cs="Arial"/>
          <w:color w:val="073763"/>
          <w:sz w:val="40"/>
          <w:szCs w:val="40"/>
        </w:rPr>
      </w:pPr>
      <w:bookmarkStart w:id="0" w:name="_zca7tt8ym2ac" w:colFirst="0" w:colLast="0"/>
      <w:bookmarkEnd w:id="0"/>
    </w:p>
    <w:p w14:paraId="155301E2" w14:textId="77777777" w:rsidR="008537E3" w:rsidRDefault="008537E3">
      <w:pPr>
        <w:pStyle w:val="Title"/>
        <w:spacing w:line="360" w:lineRule="auto"/>
        <w:jc w:val="center"/>
        <w:rPr>
          <w:rFonts w:ascii="Arial" w:eastAsia="Arial" w:hAnsi="Arial" w:cs="Arial"/>
          <w:color w:val="073763"/>
          <w:sz w:val="40"/>
          <w:szCs w:val="40"/>
        </w:rPr>
      </w:pPr>
    </w:p>
    <w:p w14:paraId="2903BADF" w14:textId="77777777" w:rsidR="008537E3" w:rsidRDefault="008537E3">
      <w:pPr>
        <w:pStyle w:val="Title"/>
        <w:spacing w:line="360" w:lineRule="auto"/>
        <w:jc w:val="center"/>
        <w:rPr>
          <w:rFonts w:ascii="Arial" w:eastAsia="Arial" w:hAnsi="Arial" w:cs="Arial"/>
          <w:color w:val="073763"/>
          <w:sz w:val="40"/>
          <w:szCs w:val="40"/>
        </w:rPr>
      </w:pPr>
    </w:p>
    <w:p w14:paraId="10735BFA" w14:textId="77777777" w:rsidR="008537E3" w:rsidRDefault="008537E3">
      <w:pPr>
        <w:pStyle w:val="Title"/>
        <w:spacing w:line="360" w:lineRule="auto"/>
        <w:jc w:val="center"/>
        <w:rPr>
          <w:rFonts w:ascii="Arial" w:eastAsia="Arial" w:hAnsi="Arial" w:cs="Arial"/>
          <w:color w:val="073763"/>
          <w:sz w:val="40"/>
          <w:szCs w:val="40"/>
        </w:rPr>
      </w:pPr>
    </w:p>
    <w:p w14:paraId="6B1D89F3" w14:textId="6C526F58" w:rsidR="008537E3" w:rsidRPr="00D61014" w:rsidRDefault="008537E3">
      <w:pPr>
        <w:pStyle w:val="Title"/>
        <w:spacing w:line="360" w:lineRule="auto"/>
        <w:jc w:val="center"/>
        <w:rPr>
          <w:rFonts w:ascii="Arial" w:eastAsia="Arial" w:hAnsi="Arial" w:cs="Arial"/>
          <w:sz w:val="40"/>
          <w:szCs w:val="40"/>
        </w:rPr>
      </w:pPr>
      <w:r w:rsidRPr="00D61014">
        <w:rPr>
          <w:rFonts w:ascii="Arial" w:eastAsia="Arial" w:hAnsi="Arial" w:cs="Arial"/>
          <w:sz w:val="40"/>
          <w:szCs w:val="40"/>
        </w:rPr>
        <w:t>Student Name: Joseph Bangura</w:t>
      </w:r>
    </w:p>
    <w:p w14:paraId="3186778F" w14:textId="1BC51038" w:rsidR="008537E3" w:rsidRDefault="008537E3" w:rsidP="008537E3">
      <w:pPr>
        <w:rPr>
          <w:rFonts w:eastAsia="Arial"/>
          <w:sz w:val="40"/>
          <w:szCs w:val="40"/>
        </w:rPr>
      </w:pPr>
      <w:r>
        <w:rPr>
          <w:rFonts w:eastAsia="Arial"/>
          <w:sz w:val="40"/>
          <w:szCs w:val="40"/>
        </w:rPr>
        <w:t xml:space="preserve">                   </w:t>
      </w:r>
      <w:r w:rsidRPr="008537E3">
        <w:rPr>
          <w:rFonts w:eastAsia="Arial"/>
          <w:sz w:val="40"/>
          <w:szCs w:val="40"/>
        </w:rPr>
        <w:t>Student Number: 18181368</w:t>
      </w:r>
    </w:p>
    <w:p w14:paraId="720BFB99" w14:textId="655C1C57" w:rsidR="008537E3" w:rsidRPr="008537E3" w:rsidRDefault="000C3CBA" w:rsidP="008537E3">
      <w:pPr>
        <w:rPr>
          <w:rFonts w:eastAsia="Arial"/>
          <w:sz w:val="40"/>
          <w:szCs w:val="40"/>
        </w:rPr>
      </w:pPr>
      <w:r>
        <w:rPr>
          <w:rFonts w:eastAsia="Arial"/>
          <w:sz w:val="40"/>
          <w:szCs w:val="40"/>
        </w:rPr>
        <w:t xml:space="preserve">         </w:t>
      </w:r>
      <w:r w:rsidR="008537E3">
        <w:rPr>
          <w:rFonts w:eastAsia="Arial"/>
          <w:sz w:val="40"/>
          <w:szCs w:val="40"/>
        </w:rPr>
        <w:t>Lecturer Nam</w:t>
      </w:r>
      <w:r>
        <w:rPr>
          <w:rFonts w:eastAsia="Arial"/>
          <w:sz w:val="40"/>
          <w:szCs w:val="40"/>
        </w:rPr>
        <w:t xml:space="preserve">e: DR </w:t>
      </w:r>
      <w:r w:rsidRPr="00E367FA">
        <w:rPr>
          <w:rFonts w:ascii="Arial" w:hAnsi="Arial" w:cs="Arial"/>
          <w:b/>
          <w:sz w:val="40"/>
          <w:szCs w:val="40"/>
        </w:rPr>
        <w:t>Bianca Sanfilippo </w:t>
      </w:r>
    </w:p>
    <w:p w14:paraId="5669A4E6" w14:textId="49DB648B" w:rsidR="00857A14" w:rsidRPr="00D61014" w:rsidRDefault="00A22270">
      <w:pPr>
        <w:pStyle w:val="Title"/>
        <w:spacing w:line="360" w:lineRule="auto"/>
        <w:jc w:val="center"/>
        <w:rPr>
          <w:rFonts w:ascii="Arial" w:eastAsia="Arial" w:hAnsi="Arial" w:cs="Arial"/>
          <w:sz w:val="40"/>
          <w:szCs w:val="40"/>
        </w:rPr>
      </w:pPr>
      <w:r w:rsidRPr="00D61014">
        <w:rPr>
          <w:rFonts w:ascii="Arial" w:eastAsia="Arial" w:hAnsi="Arial" w:cs="Arial"/>
          <w:sz w:val="40"/>
          <w:szCs w:val="40"/>
        </w:rPr>
        <w:t>Module</w:t>
      </w:r>
      <w:r w:rsidR="001F6EFA" w:rsidRPr="00D61014">
        <w:rPr>
          <w:rFonts w:ascii="Arial" w:eastAsia="Arial" w:hAnsi="Arial" w:cs="Arial"/>
          <w:sz w:val="40"/>
          <w:szCs w:val="40"/>
        </w:rPr>
        <w:t xml:space="preserve"> Code and Title</w:t>
      </w:r>
      <w:r w:rsidRPr="00D61014">
        <w:rPr>
          <w:rFonts w:ascii="Arial" w:eastAsia="Arial" w:hAnsi="Arial" w:cs="Arial"/>
          <w:sz w:val="40"/>
          <w:szCs w:val="40"/>
        </w:rPr>
        <w:t>:</w:t>
      </w:r>
      <w:r w:rsidR="001F6EFA" w:rsidRPr="00D61014">
        <w:rPr>
          <w:rFonts w:ascii="Arial" w:eastAsia="Arial" w:hAnsi="Arial" w:cs="Arial"/>
          <w:sz w:val="40"/>
          <w:szCs w:val="40"/>
        </w:rPr>
        <w:t xml:space="preserve"> BMHP6006</w:t>
      </w:r>
      <w:r w:rsidRPr="00D61014">
        <w:rPr>
          <w:rFonts w:ascii="Arial" w:eastAsia="Arial" w:hAnsi="Arial" w:cs="Arial"/>
          <w:sz w:val="40"/>
          <w:szCs w:val="40"/>
        </w:rPr>
        <w:t xml:space="preserve"> Mental</w:t>
      </w:r>
      <w:r w:rsidR="000C3CBA" w:rsidRPr="00D61014">
        <w:rPr>
          <w:rFonts w:ascii="Arial" w:eastAsia="Arial" w:hAnsi="Arial" w:cs="Arial"/>
          <w:sz w:val="40"/>
          <w:szCs w:val="40"/>
        </w:rPr>
        <w:t xml:space="preserve"> </w:t>
      </w:r>
      <w:r w:rsidRPr="00D61014">
        <w:rPr>
          <w:rFonts w:ascii="Arial" w:eastAsia="Arial" w:hAnsi="Arial" w:cs="Arial"/>
          <w:sz w:val="40"/>
          <w:szCs w:val="40"/>
        </w:rPr>
        <w:t>Disorders and Psychopathology</w:t>
      </w:r>
    </w:p>
    <w:p w14:paraId="20E80914" w14:textId="3EB888EC" w:rsidR="000C3CBA" w:rsidRPr="000C3CBA" w:rsidRDefault="000C3CBA" w:rsidP="000C3CBA">
      <w:pPr>
        <w:rPr>
          <w:rFonts w:eastAsia="Arial"/>
          <w:sz w:val="36"/>
          <w:szCs w:val="36"/>
        </w:rPr>
      </w:pPr>
      <w:r>
        <w:rPr>
          <w:rFonts w:eastAsia="Arial"/>
          <w:sz w:val="36"/>
          <w:szCs w:val="36"/>
        </w:rPr>
        <w:t xml:space="preserve">                                        </w:t>
      </w:r>
      <w:r w:rsidRPr="000C3CBA">
        <w:rPr>
          <w:rFonts w:eastAsia="Arial"/>
          <w:sz w:val="36"/>
          <w:szCs w:val="36"/>
        </w:rPr>
        <w:t>ASSESSMENT 1</w:t>
      </w:r>
    </w:p>
    <w:p w14:paraId="527AE088" w14:textId="4F049314" w:rsidR="00244343" w:rsidRDefault="00244343">
      <w:pPr>
        <w:rPr>
          <w:rFonts w:eastAsia="Arial"/>
        </w:rPr>
      </w:pPr>
      <w:bookmarkStart w:id="1" w:name="_njvzo3imnd7n" w:colFirst="0" w:colLast="0"/>
      <w:bookmarkEnd w:id="1"/>
      <w:r>
        <w:rPr>
          <w:rFonts w:eastAsia="Arial"/>
        </w:rPr>
        <w:br w:type="page"/>
      </w:r>
    </w:p>
    <w:sdt>
      <w:sdtPr>
        <w:rPr>
          <w:rFonts w:ascii="Times New Roman" w:eastAsia="Times New Roman" w:hAnsi="Times New Roman" w:cs="Times New Roman"/>
          <w:color w:val="auto"/>
          <w:sz w:val="24"/>
          <w:szCs w:val="24"/>
          <w:lang w:val="en-GB"/>
        </w:rPr>
        <w:id w:val="-1172258665"/>
        <w:docPartObj>
          <w:docPartGallery w:val="Table of Contents"/>
          <w:docPartUnique/>
        </w:docPartObj>
      </w:sdtPr>
      <w:sdtEndPr>
        <w:rPr>
          <w:b/>
          <w:bCs/>
          <w:noProof/>
        </w:rPr>
      </w:sdtEndPr>
      <w:sdtContent>
        <w:p w14:paraId="1B33BD05" w14:textId="057050CB" w:rsidR="00244343" w:rsidRPr="004F6121" w:rsidRDefault="00244343" w:rsidP="004F6121">
          <w:pPr>
            <w:pStyle w:val="TOCHeading"/>
            <w:jc w:val="both"/>
            <w:rPr>
              <w:sz w:val="22"/>
              <w:szCs w:val="22"/>
            </w:rPr>
          </w:pPr>
          <w:r w:rsidRPr="004F6121">
            <w:rPr>
              <w:sz w:val="22"/>
              <w:szCs w:val="22"/>
            </w:rPr>
            <w:t>Table of Contents</w:t>
          </w:r>
        </w:p>
        <w:p w14:paraId="16E3E522" w14:textId="39309717" w:rsidR="00244343" w:rsidRPr="004F6121" w:rsidRDefault="00244343" w:rsidP="004F6121">
          <w:pPr>
            <w:pStyle w:val="TOC2"/>
            <w:rPr>
              <w:noProof/>
              <w:sz w:val="22"/>
              <w:szCs w:val="22"/>
            </w:rPr>
          </w:pPr>
          <w:r w:rsidRPr="004F6121">
            <w:rPr>
              <w:sz w:val="22"/>
              <w:szCs w:val="22"/>
            </w:rPr>
            <w:fldChar w:fldCharType="begin"/>
          </w:r>
          <w:r w:rsidRPr="004F6121">
            <w:rPr>
              <w:sz w:val="22"/>
              <w:szCs w:val="22"/>
            </w:rPr>
            <w:instrText xml:space="preserve"> TOC \o "1-3" \h \z \u </w:instrText>
          </w:r>
          <w:r w:rsidRPr="004F6121">
            <w:rPr>
              <w:sz w:val="22"/>
              <w:szCs w:val="22"/>
            </w:rPr>
            <w:fldChar w:fldCharType="separate"/>
          </w:r>
          <w:hyperlink w:anchor="_Toc107965597" w:history="1">
            <w:r w:rsidRPr="004F6121">
              <w:rPr>
                <w:rStyle w:val="Hyperlink"/>
                <w:rFonts w:ascii="Arial" w:eastAsia="Arial" w:hAnsi="Arial" w:cs="Arial"/>
                <w:noProof/>
                <w:sz w:val="22"/>
                <w:szCs w:val="22"/>
              </w:rPr>
              <w:t>Introduction</w:t>
            </w:r>
            <w:r w:rsidRPr="004F6121">
              <w:rPr>
                <w:noProof/>
                <w:webHidden/>
                <w:sz w:val="22"/>
                <w:szCs w:val="22"/>
              </w:rPr>
              <w:tab/>
            </w:r>
            <w:r w:rsidRPr="004F6121">
              <w:rPr>
                <w:noProof/>
                <w:webHidden/>
                <w:sz w:val="22"/>
                <w:szCs w:val="22"/>
              </w:rPr>
              <w:fldChar w:fldCharType="begin"/>
            </w:r>
            <w:r w:rsidRPr="004F6121">
              <w:rPr>
                <w:noProof/>
                <w:webHidden/>
                <w:sz w:val="22"/>
                <w:szCs w:val="22"/>
              </w:rPr>
              <w:instrText xml:space="preserve"> PAGEREF _Toc107965597 \h </w:instrText>
            </w:r>
            <w:r w:rsidRPr="004F6121">
              <w:rPr>
                <w:noProof/>
                <w:webHidden/>
                <w:sz w:val="22"/>
                <w:szCs w:val="22"/>
              </w:rPr>
            </w:r>
            <w:r w:rsidRPr="004F6121">
              <w:rPr>
                <w:noProof/>
                <w:webHidden/>
                <w:sz w:val="22"/>
                <w:szCs w:val="22"/>
              </w:rPr>
              <w:fldChar w:fldCharType="separate"/>
            </w:r>
            <w:r w:rsidRPr="004F6121">
              <w:rPr>
                <w:noProof/>
                <w:webHidden/>
                <w:sz w:val="22"/>
                <w:szCs w:val="22"/>
              </w:rPr>
              <w:t>2</w:t>
            </w:r>
            <w:r w:rsidRPr="004F6121">
              <w:rPr>
                <w:noProof/>
                <w:webHidden/>
                <w:sz w:val="22"/>
                <w:szCs w:val="22"/>
              </w:rPr>
              <w:fldChar w:fldCharType="end"/>
            </w:r>
          </w:hyperlink>
        </w:p>
        <w:p w14:paraId="3FDA04D8" w14:textId="6F3901AB" w:rsidR="00244343" w:rsidRPr="004F6121" w:rsidRDefault="00000000" w:rsidP="004F6121">
          <w:pPr>
            <w:pStyle w:val="TOC2"/>
            <w:rPr>
              <w:noProof/>
              <w:sz w:val="22"/>
              <w:szCs w:val="22"/>
            </w:rPr>
          </w:pPr>
          <w:hyperlink w:anchor="_Toc107965598" w:history="1">
            <w:r w:rsidR="00244343" w:rsidRPr="004F6121">
              <w:rPr>
                <w:rStyle w:val="Hyperlink"/>
                <w:rFonts w:ascii="Arial" w:eastAsia="Arial" w:hAnsi="Arial" w:cs="Arial"/>
                <w:noProof/>
                <w:sz w:val="22"/>
                <w:szCs w:val="22"/>
              </w:rPr>
              <w:t>Historical perception and modern general classification of mental disorder</w:t>
            </w:r>
            <w:r w:rsidR="00244343" w:rsidRPr="004F6121">
              <w:rPr>
                <w:noProof/>
                <w:webHidden/>
                <w:sz w:val="22"/>
                <w:szCs w:val="22"/>
              </w:rPr>
              <w:tab/>
            </w:r>
            <w:r w:rsidR="00244343" w:rsidRPr="004F6121">
              <w:rPr>
                <w:noProof/>
                <w:webHidden/>
                <w:sz w:val="22"/>
                <w:szCs w:val="22"/>
              </w:rPr>
              <w:fldChar w:fldCharType="begin"/>
            </w:r>
            <w:r w:rsidR="00244343" w:rsidRPr="004F6121">
              <w:rPr>
                <w:noProof/>
                <w:webHidden/>
                <w:sz w:val="22"/>
                <w:szCs w:val="22"/>
              </w:rPr>
              <w:instrText xml:space="preserve"> PAGEREF _Toc107965598 \h </w:instrText>
            </w:r>
            <w:r w:rsidR="00244343" w:rsidRPr="004F6121">
              <w:rPr>
                <w:noProof/>
                <w:webHidden/>
                <w:sz w:val="22"/>
                <w:szCs w:val="22"/>
              </w:rPr>
            </w:r>
            <w:r w:rsidR="00244343" w:rsidRPr="004F6121">
              <w:rPr>
                <w:noProof/>
                <w:webHidden/>
                <w:sz w:val="22"/>
                <w:szCs w:val="22"/>
              </w:rPr>
              <w:fldChar w:fldCharType="separate"/>
            </w:r>
            <w:r w:rsidR="00244343" w:rsidRPr="004F6121">
              <w:rPr>
                <w:noProof/>
                <w:webHidden/>
                <w:sz w:val="22"/>
                <w:szCs w:val="22"/>
              </w:rPr>
              <w:t>3</w:t>
            </w:r>
            <w:r w:rsidR="00244343" w:rsidRPr="004F6121">
              <w:rPr>
                <w:noProof/>
                <w:webHidden/>
                <w:sz w:val="22"/>
                <w:szCs w:val="22"/>
              </w:rPr>
              <w:fldChar w:fldCharType="end"/>
            </w:r>
          </w:hyperlink>
        </w:p>
        <w:p w14:paraId="29F8B4DA" w14:textId="1374DECA" w:rsidR="00244343" w:rsidRPr="004F6121" w:rsidRDefault="00000000" w:rsidP="004F6121">
          <w:pPr>
            <w:pStyle w:val="TOC2"/>
            <w:rPr>
              <w:noProof/>
              <w:sz w:val="22"/>
              <w:szCs w:val="22"/>
            </w:rPr>
          </w:pPr>
          <w:hyperlink w:anchor="_Toc107965599" w:history="1">
            <w:r w:rsidR="00244343" w:rsidRPr="004F6121">
              <w:rPr>
                <w:rStyle w:val="Hyperlink"/>
                <w:rFonts w:ascii="Arial" w:eastAsia="Arial" w:hAnsi="Arial" w:cs="Arial"/>
                <w:noProof/>
                <w:sz w:val="22"/>
                <w:szCs w:val="22"/>
              </w:rPr>
              <w:t>Mental retardation and its classifications</w:t>
            </w:r>
            <w:r w:rsidR="00244343" w:rsidRPr="004F6121">
              <w:rPr>
                <w:noProof/>
                <w:webHidden/>
                <w:sz w:val="22"/>
                <w:szCs w:val="22"/>
              </w:rPr>
              <w:tab/>
            </w:r>
            <w:r w:rsidR="00244343" w:rsidRPr="004F6121">
              <w:rPr>
                <w:noProof/>
                <w:webHidden/>
                <w:sz w:val="22"/>
                <w:szCs w:val="22"/>
              </w:rPr>
              <w:fldChar w:fldCharType="begin"/>
            </w:r>
            <w:r w:rsidR="00244343" w:rsidRPr="004F6121">
              <w:rPr>
                <w:noProof/>
                <w:webHidden/>
                <w:sz w:val="22"/>
                <w:szCs w:val="22"/>
              </w:rPr>
              <w:instrText xml:space="preserve"> PAGEREF _Toc107965599 \h </w:instrText>
            </w:r>
            <w:r w:rsidR="00244343" w:rsidRPr="004F6121">
              <w:rPr>
                <w:noProof/>
                <w:webHidden/>
                <w:sz w:val="22"/>
                <w:szCs w:val="22"/>
              </w:rPr>
            </w:r>
            <w:r w:rsidR="00244343" w:rsidRPr="004F6121">
              <w:rPr>
                <w:noProof/>
                <w:webHidden/>
                <w:sz w:val="22"/>
                <w:szCs w:val="22"/>
              </w:rPr>
              <w:fldChar w:fldCharType="separate"/>
            </w:r>
            <w:r w:rsidR="00244343" w:rsidRPr="004F6121">
              <w:rPr>
                <w:noProof/>
                <w:webHidden/>
                <w:sz w:val="22"/>
                <w:szCs w:val="22"/>
              </w:rPr>
              <w:t>3</w:t>
            </w:r>
            <w:r w:rsidR="00244343" w:rsidRPr="004F6121">
              <w:rPr>
                <w:noProof/>
                <w:webHidden/>
                <w:sz w:val="22"/>
                <w:szCs w:val="22"/>
              </w:rPr>
              <w:fldChar w:fldCharType="end"/>
            </w:r>
          </w:hyperlink>
        </w:p>
        <w:p w14:paraId="453ED5A1" w14:textId="62EE9404" w:rsidR="00244343" w:rsidRPr="004F6121" w:rsidRDefault="00000000" w:rsidP="004F6121">
          <w:pPr>
            <w:pStyle w:val="TOC2"/>
            <w:rPr>
              <w:noProof/>
              <w:sz w:val="22"/>
              <w:szCs w:val="22"/>
            </w:rPr>
          </w:pPr>
          <w:hyperlink w:anchor="_Toc107965600" w:history="1">
            <w:r w:rsidR="00244343" w:rsidRPr="004F6121">
              <w:rPr>
                <w:rStyle w:val="Hyperlink"/>
                <w:rFonts w:ascii="Arial" w:eastAsia="Arial" w:hAnsi="Arial" w:cs="Arial"/>
                <w:noProof/>
                <w:sz w:val="22"/>
                <w:szCs w:val="22"/>
              </w:rPr>
              <w:t>Symptoms and Diagnosis</w:t>
            </w:r>
            <w:r w:rsidR="00244343" w:rsidRPr="004F6121">
              <w:rPr>
                <w:noProof/>
                <w:webHidden/>
                <w:sz w:val="22"/>
                <w:szCs w:val="22"/>
              </w:rPr>
              <w:tab/>
            </w:r>
            <w:r w:rsidR="00244343" w:rsidRPr="004F6121">
              <w:rPr>
                <w:noProof/>
                <w:webHidden/>
                <w:sz w:val="22"/>
                <w:szCs w:val="22"/>
              </w:rPr>
              <w:fldChar w:fldCharType="begin"/>
            </w:r>
            <w:r w:rsidR="00244343" w:rsidRPr="004F6121">
              <w:rPr>
                <w:noProof/>
                <w:webHidden/>
                <w:sz w:val="22"/>
                <w:szCs w:val="22"/>
              </w:rPr>
              <w:instrText xml:space="preserve"> PAGEREF _Toc107965600 \h </w:instrText>
            </w:r>
            <w:r w:rsidR="00244343" w:rsidRPr="004F6121">
              <w:rPr>
                <w:noProof/>
                <w:webHidden/>
                <w:sz w:val="22"/>
                <w:szCs w:val="22"/>
              </w:rPr>
            </w:r>
            <w:r w:rsidR="00244343" w:rsidRPr="004F6121">
              <w:rPr>
                <w:noProof/>
                <w:webHidden/>
                <w:sz w:val="22"/>
                <w:szCs w:val="22"/>
              </w:rPr>
              <w:fldChar w:fldCharType="separate"/>
            </w:r>
            <w:r w:rsidR="00244343" w:rsidRPr="004F6121">
              <w:rPr>
                <w:noProof/>
                <w:webHidden/>
                <w:sz w:val="22"/>
                <w:szCs w:val="22"/>
              </w:rPr>
              <w:t>4</w:t>
            </w:r>
            <w:r w:rsidR="00244343" w:rsidRPr="004F6121">
              <w:rPr>
                <w:noProof/>
                <w:webHidden/>
                <w:sz w:val="22"/>
                <w:szCs w:val="22"/>
              </w:rPr>
              <w:fldChar w:fldCharType="end"/>
            </w:r>
          </w:hyperlink>
        </w:p>
        <w:p w14:paraId="16965171" w14:textId="662E53CC" w:rsidR="00244343" w:rsidRPr="004F6121" w:rsidRDefault="00000000" w:rsidP="004F6121">
          <w:pPr>
            <w:pStyle w:val="TOC2"/>
            <w:rPr>
              <w:noProof/>
              <w:sz w:val="22"/>
              <w:szCs w:val="22"/>
            </w:rPr>
          </w:pPr>
          <w:hyperlink w:anchor="_Toc107965601" w:history="1">
            <w:r w:rsidR="00244343" w:rsidRPr="004F6121">
              <w:rPr>
                <w:rStyle w:val="Hyperlink"/>
                <w:rFonts w:ascii="Arial" w:eastAsia="Arial" w:hAnsi="Arial" w:cs="Arial"/>
                <w:noProof/>
                <w:sz w:val="22"/>
                <w:szCs w:val="22"/>
              </w:rPr>
              <w:t>Illustration on past and present services on mental retardation</w:t>
            </w:r>
            <w:r w:rsidR="00244343" w:rsidRPr="004F6121">
              <w:rPr>
                <w:noProof/>
                <w:webHidden/>
                <w:sz w:val="22"/>
                <w:szCs w:val="22"/>
              </w:rPr>
              <w:tab/>
            </w:r>
            <w:r w:rsidR="00244343" w:rsidRPr="004F6121">
              <w:rPr>
                <w:noProof/>
                <w:webHidden/>
                <w:sz w:val="22"/>
                <w:szCs w:val="22"/>
              </w:rPr>
              <w:fldChar w:fldCharType="begin"/>
            </w:r>
            <w:r w:rsidR="00244343" w:rsidRPr="004F6121">
              <w:rPr>
                <w:noProof/>
                <w:webHidden/>
                <w:sz w:val="22"/>
                <w:szCs w:val="22"/>
              </w:rPr>
              <w:instrText xml:space="preserve"> PAGEREF _Toc107965601 \h </w:instrText>
            </w:r>
            <w:r w:rsidR="00244343" w:rsidRPr="004F6121">
              <w:rPr>
                <w:noProof/>
                <w:webHidden/>
                <w:sz w:val="22"/>
                <w:szCs w:val="22"/>
              </w:rPr>
            </w:r>
            <w:r w:rsidR="00244343" w:rsidRPr="004F6121">
              <w:rPr>
                <w:noProof/>
                <w:webHidden/>
                <w:sz w:val="22"/>
                <w:szCs w:val="22"/>
              </w:rPr>
              <w:fldChar w:fldCharType="separate"/>
            </w:r>
            <w:r w:rsidR="00244343" w:rsidRPr="004F6121">
              <w:rPr>
                <w:noProof/>
                <w:webHidden/>
                <w:sz w:val="22"/>
                <w:szCs w:val="22"/>
              </w:rPr>
              <w:t>5</w:t>
            </w:r>
            <w:r w:rsidR="00244343" w:rsidRPr="004F6121">
              <w:rPr>
                <w:noProof/>
                <w:webHidden/>
                <w:sz w:val="22"/>
                <w:szCs w:val="22"/>
              </w:rPr>
              <w:fldChar w:fldCharType="end"/>
            </w:r>
          </w:hyperlink>
        </w:p>
        <w:p w14:paraId="1FBF0843" w14:textId="4A949E7B" w:rsidR="00244343" w:rsidRPr="004F6121" w:rsidRDefault="00000000" w:rsidP="004F6121">
          <w:pPr>
            <w:pStyle w:val="TOC2"/>
            <w:rPr>
              <w:noProof/>
              <w:sz w:val="22"/>
              <w:szCs w:val="22"/>
            </w:rPr>
          </w:pPr>
          <w:hyperlink w:anchor="_Toc107965602" w:history="1">
            <w:r w:rsidR="00244343" w:rsidRPr="004F6121">
              <w:rPr>
                <w:rStyle w:val="Hyperlink"/>
                <w:rFonts w:ascii="Arial" w:eastAsia="Arial" w:hAnsi="Arial" w:cs="Arial"/>
                <w:noProof/>
                <w:sz w:val="22"/>
                <w:szCs w:val="22"/>
              </w:rPr>
              <w:t>Positive and Negative available treatments</w:t>
            </w:r>
            <w:r w:rsidR="00244343" w:rsidRPr="004F6121">
              <w:rPr>
                <w:noProof/>
                <w:webHidden/>
                <w:sz w:val="22"/>
                <w:szCs w:val="22"/>
              </w:rPr>
              <w:tab/>
            </w:r>
            <w:r w:rsidR="00244343" w:rsidRPr="004F6121">
              <w:rPr>
                <w:noProof/>
                <w:webHidden/>
                <w:sz w:val="22"/>
                <w:szCs w:val="22"/>
              </w:rPr>
              <w:fldChar w:fldCharType="begin"/>
            </w:r>
            <w:r w:rsidR="00244343" w:rsidRPr="004F6121">
              <w:rPr>
                <w:noProof/>
                <w:webHidden/>
                <w:sz w:val="22"/>
                <w:szCs w:val="22"/>
              </w:rPr>
              <w:instrText xml:space="preserve"> PAGEREF _Toc107965602 \h </w:instrText>
            </w:r>
            <w:r w:rsidR="00244343" w:rsidRPr="004F6121">
              <w:rPr>
                <w:noProof/>
                <w:webHidden/>
                <w:sz w:val="22"/>
                <w:szCs w:val="22"/>
              </w:rPr>
            </w:r>
            <w:r w:rsidR="00244343" w:rsidRPr="004F6121">
              <w:rPr>
                <w:noProof/>
                <w:webHidden/>
                <w:sz w:val="22"/>
                <w:szCs w:val="22"/>
              </w:rPr>
              <w:fldChar w:fldCharType="separate"/>
            </w:r>
            <w:r w:rsidR="00244343" w:rsidRPr="004F6121">
              <w:rPr>
                <w:noProof/>
                <w:webHidden/>
                <w:sz w:val="22"/>
                <w:szCs w:val="22"/>
              </w:rPr>
              <w:t>6</w:t>
            </w:r>
            <w:r w:rsidR="00244343" w:rsidRPr="004F6121">
              <w:rPr>
                <w:noProof/>
                <w:webHidden/>
                <w:sz w:val="22"/>
                <w:szCs w:val="22"/>
              </w:rPr>
              <w:fldChar w:fldCharType="end"/>
            </w:r>
          </w:hyperlink>
        </w:p>
        <w:p w14:paraId="7EACAC42" w14:textId="2404D084" w:rsidR="00244343" w:rsidRPr="004F6121" w:rsidRDefault="00000000" w:rsidP="004F6121">
          <w:pPr>
            <w:pStyle w:val="TOC2"/>
            <w:rPr>
              <w:noProof/>
              <w:sz w:val="22"/>
              <w:szCs w:val="22"/>
            </w:rPr>
          </w:pPr>
          <w:hyperlink w:anchor="_Toc107965603" w:history="1">
            <w:r w:rsidR="00244343" w:rsidRPr="004F6121">
              <w:rPr>
                <w:rStyle w:val="Hyperlink"/>
                <w:rFonts w:ascii="Arial" w:eastAsia="Arial" w:hAnsi="Arial" w:cs="Arial"/>
                <w:noProof/>
                <w:sz w:val="22"/>
                <w:szCs w:val="22"/>
              </w:rPr>
              <w:t>Future implications and recommendation</w:t>
            </w:r>
            <w:r w:rsidR="00244343" w:rsidRPr="004F6121">
              <w:rPr>
                <w:noProof/>
                <w:webHidden/>
                <w:sz w:val="22"/>
                <w:szCs w:val="22"/>
              </w:rPr>
              <w:tab/>
            </w:r>
            <w:r w:rsidR="00244343" w:rsidRPr="004F6121">
              <w:rPr>
                <w:noProof/>
                <w:webHidden/>
                <w:sz w:val="22"/>
                <w:szCs w:val="22"/>
              </w:rPr>
              <w:fldChar w:fldCharType="begin"/>
            </w:r>
            <w:r w:rsidR="00244343" w:rsidRPr="004F6121">
              <w:rPr>
                <w:noProof/>
                <w:webHidden/>
                <w:sz w:val="22"/>
                <w:szCs w:val="22"/>
              </w:rPr>
              <w:instrText xml:space="preserve"> PAGEREF _Toc107965603 \h </w:instrText>
            </w:r>
            <w:r w:rsidR="00244343" w:rsidRPr="004F6121">
              <w:rPr>
                <w:noProof/>
                <w:webHidden/>
                <w:sz w:val="22"/>
                <w:szCs w:val="22"/>
              </w:rPr>
            </w:r>
            <w:r w:rsidR="00244343" w:rsidRPr="004F6121">
              <w:rPr>
                <w:noProof/>
                <w:webHidden/>
                <w:sz w:val="22"/>
                <w:szCs w:val="22"/>
              </w:rPr>
              <w:fldChar w:fldCharType="separate"/>
            </w:r>
            <w:r w:rsidR="00244343" w:rsidRPr="004F6121">
              <w:rPr>
                <w:noProof/>
                <w:webHidden/>
                <w:sz w:val="22"/>
                <w:szCs w:val="22"/>
              </w:rPr>
              <w:t>7</w:t>
            </w:r>
            <w:r w:rsidR="00244343" w:rsidRPr="004F6121">
              <w:rPr>
                <w:noProof/>
                <w:webHidden/>
                <w:sz w:val="22"/>
                <w:szCs w:val="22"/>
              </w:rPr>
              <w:fldChar w:fldCharType="end"/>
            </w:r>
          </w:hyperlink>
        </w:p>
        <w:p w14:paraId="4159497A" w14:textId="55A284C7" w:rsidR="00244343" w:rsidRPr="004F6121" w:rsidRDefault="00000000" w:rsidP="004F6121">
          <w:pPr>
            <w:pStyle w:val="TOC2"/>
            <w:rPr>
              <w:noProof/>
              <w:sz w:val="22"/>
              <w:szCs w:val="22"/>
            </w:rPr>
          </w:pPr>
          <w:hyperlink w:anchor="_Toc107965604" w:history="1">
            <w:r w:rsidR="00244343" w:rsidRPr="004F6121">
              <w:rPr>
                <w:rStyle w:val="Hyperlink"/>
                <w:rFonts w:ascii="Arial" w:eastAsia="Arial" w:hAnsi="Arial" w:cs="Arial"/>
                <w:noProof/>
                <w:sz w:val="22"/>
                <w:szCs w:val="22"/>
              </w:rPr>
              <w:t>Conclusion</w:t>
            </w:r>
            <w:r w:rsidR="00244343" w:rsidRPr="004F6121">
              <w:rPr>
                <w:noProof/>
                <w:webHidden/>
                <w:sz w:val="22"/>
                <w:szCs w:val="22"/>
              </w:rPr>
              <w:tab/>
            </w:r>
            <w:r w:rsidR="00244343" w:rsidRPr="004F6121">
              <w:rPr>
                <w:noProof/>
                <w:webHidden/>
                <w:sz w:val="22"/>
                <w:szCs w:val="22"/>
              </w:rPr>
              <w:fldChar w:fldCharType="begin"/>
            </w:r>
            <w:r w:rsidR="00244343" w:rsidRPr="004F6121">
              <w:rPr>
                <w:noProof/>
                <w:webHidden/>
                <w:sz w:val="22"/>
                <w:szCs w:val="22"/>
              </w:rPr>
              <w:instrText xml:space="preserve"> PAGEREF _Toc107965604 \h </w:instrText>
            </w:r>
            <w:r w:rsidR="00244343" w:rsidRPr="004F6121">
              <w:rPr>
                <w:noProof/>
                <w:webHidden/>
                <w:sz w:val="22"/>
                <w:szCs w:val="22"/>
              </w:rPr>
            </w:r>
            <w:r w:rsidR="00244343" w:rsidRPr="004F6121">
              <w:rPr>
                <w:noProof/>
                <w:webHidden/>
                <w:sz w:val="22"/>
                <w:szCs w:val="22"/>
              </w:rPr>
              <w:fldChar w:fldCharType="separate"/>
            </w:r>
            <w:r w:rsidR="00244343" w:rsidRPr="004F6121">
              <w:rPr>
                <w:noProof/>
                <w:webHidden/>
                <w:sz w:val="22"/>
                <w:szCs w:val="22"/>
              </w:rPr>
              <w:t>8</w:t>
            </w:r>
            <w:r w:rsidR="00244343" w:rsidRPr="004F6121">
              <w:rPr>
                <w:noProof/>
                <w:webHidden/>
                <w:sz w:val="22"/>
                <w:szCs w:val="22"/>
              </w:rPr>
              <w:fldChar w:fldCharType="end"/>
            </w:r>
          </w:hyperlink>
        </w:p>
        <w:p w14:paraId="19649D92" w14:textId="7E171242" w:rsidR="00244343" w:rsidRDefault="00000000" w:rsidP="004F6121">
          <w:pPr>
            <w:pStyle w:val="TOC2"/>
            <w:rPr>
              <w:noProof/>
              <w:sz w:val="22"/>
              <w:szCs w:val="22"/>
            </w:rPr>
          </w:pPr>
          <w:hyperlink w:anchor="_Toc107965605" w:history="1">
            <w:r w:rsidR="00244343" w:rsidRPr="004F6121">
              <w:rPr>
                <w:rStyle w:val="Hyperlink"/>
                <w:rFonts w:ascii="Arial" w:eastAsia="Arial" w:hAnsi="Arial" w:cs="Arial"/>
                <w:noProof/>
                <w:sz w:val="22"/>
                <w:szCs w:val="22"/>
              </w:rPr>
              <w:t>Reference</w:t>
            </w:r>
            <w:r w:rsidR="00244343" w:rsidRPr="004F6121">
              <w:rPr>
                <w:noProof/>
                <w:webHidden/>
                <w:sz w:val="22"/>
                <w:szCs w:val="22"/>
              </w:rPr>
              <w:tab/>
            </w:r>
            <w:r w:rsidR="00244343" w:rsidRPr="004F6121">
              <w:rPr>
                <w:noProof/>
                <w:webHidden/>
                <w:sz w:val="22"/>
                <w:szCs w:val="22"/>
              </w:rPr>
              <w:fldChar w:fldCharType="begin"/>
            </w:r>
            <w:r w:rsidR="00244343" w:rsidRPr="004F6121">
              <w:rPr>
                <w:noProof/>
                <w:webHidden/>
                <w:sz w:val="22"/>
                <w:szCs w:val="22"/>
              </w:rPr>
              <w:instrText xml:space="preserve"> PAGEREF _Toc107965605 \h </w:instrText>
            </w:r>
            <w:r w:rsidR="00244343" w:rsidRPr="004F6121">
              <w:rPr>
                <w:noProof/>
                <w:webHidden/>
                <w:sz w:val="22"/>
                <w:szCs w:val="22"/>
              </w:rPr>
            </w:r>
            <w:r w:rsidR="00244343" w:rsidRPr="004F6121">
              <w:rPr>
                <w:noProof/>
                <w:webHidden/>
                <w:sz w:val="22"/>
                <w:szCs w:val="22"/>
              </w:rPr>
              <w:fldChar w:fldCharType="separate"/>
            </w:r>
            <w:r w:rsidR="00244343" w:rsidRPr="004F6121">
              <w:rPr>
                <w:noProof/>
                <w:webHidden/>
                <w:sz w:val="22"/>
                <w:szCs w:val="22"/>
              </w:rPr>
              <w:t>9</w:t>
            </w:r>
            <w:r w:rsidR="00244343" w:rsidRPr="004F6121">
              <w:rPr>
                <w:noProof/>
                <w:webHidden/>
                <w:sz w:val="22"/>
                <w:szCs w:val="22"/>
              </w:rPr>
              <w:fldChar w:fldCharType="end"/>
            </w:r>
          </w:hyperlink>
        </w:p>
        <w:p w14:paraId="56247539" w14:textId="1D188630" w:rsidR="00F57534" w:rsidRPr="00F57534" w:rsidRDefault="00F57534" w:rsidP="00F57534">
          <w:r>
            <w:t xml:space="preserve">    </w:t>
          </w:r>
          <w:r w:rsidR="00AD4AE6">
            <w:t xml:space="preserve"> </w:t>
          </w:r>
          <w:r>
            <w:t>Appendix</w:t>
          </w:r>
          <w:r w:rsidR="00AD4AE6">
            <w:t>……………………………………………………………………………………...10</w:t>
          </w:r>
        </w:p>
        <w:p w14:paraId="2AE7262F" w14:textId="5D7C525B" w:rsidR="00244343" w:rsidRDefault="00244343" w:rsidP="004F6121">
          <w:r w:rsidRPr="004F6121">
            <w:rPr>
              <w:b/>
              <w:bCs/>
              <w:noProof/>
              <w:sz w:val="22"/>
              <w:szCs w:val="22"/>
            </w:rPr>
            <w:fldChar w:fldCharType="end"/>
          </w:r>
        </w:p>
      </w:sdtContent>
    </w:sdt>
    <w:p w14:paraId="7D8B3FA7" w14:textId="77777777" w:rsidR="00244343" w:rsidRPr="00244343" w:rsidRDefault="00244343" w:rsidP="00244343">
      <w:pPr>
        <w:rPr>
          <w:rFonts w:eastAsia="Arial"/>
        </w:rPr>
      </w:pPr>
    </w:p>
    <w:p w14:paraId="382C5944" w14:textId="77777777" w:rsidR="00857A14" w:rsidRDefault="00857A14">
      <w:pPr>
        <w:spacing w:line="360" w:lineRule="auto"/>
        <w:rPr>
          <w:rFonts w:ascii="Arial" w:eastAsia="Arial" w:hAnsi="Arial" w:cs="Arial"/>
        </w:rPr>
      </w:pPr>
    </w:p>
    <w:p w14:paraId="186946E5" w14:textId="77777777" w:rsidR="00857A14" w:rsidRDefault="00A22270">
      <w:pPr>
        <w:pStyle w:val="Title"/>
        <w:spacing w:line="360" w:lineRule="auto"/>
        <w:rPr>
          <w:rFonts w:ascii="Arial" w:eastAsia="Arial" w:hAnsi="Arial" w:cs="Arial"/>
        </w:rPr>
      </w:pPr>
      <w:bookmarkStart w:id="2" w:name="_3kdmlooslch0" w:colFirst="0" w:colLast="0"/>
      <w:bookmarkEnd w:id="2"/>
      <w:r>
        <w:br w:type="page"/>
      </w:r>
    </w:p>
    <w:p w14:paraId="19D173B8" w14:textId="77777777" w:rsidR="00857A14" w:rsidRPr="00DB6BA2" w:rsidRDefault="00A22270">
      <w:pPr>
        <w:pStyle w:val="Heading2"/>
        <w:spacing w:line="360" w:lineRule="auto"/>
        <w:rPr>
          <w:rFonts w:ascii="Arial" w:eastAsia="Arial" w:hAnsi="Arial" w:cs="Arial"/>
        </w:rPr>
      </w:pPr>
      <w:bookmarkStart w:id="3" w:name="_tt6e32kug5ez" w:colFirst="0" w:colLast="0"/>
      <w:bookmarkStart w:id="4" w:name="_Toc107965597"/>
      <w:bookmarkEnd w:id="3"/>
      <w:r w:rsidRPr="00DB6BA2">
        <w:rPr>
          <w:rFonts w:ascii="Arial" w:eastAsia="Arial" w:hAnsi="Arial" w:cs="Arial"/>
        </w:rPr>
        <w:lastRenderedPageBreak/>
        <w:t>Introduction</w:t>
      </w:r>
      <w:bookmarkEnd w:id="4"/>
    </w:p>
    <w:p w14:paraId="135119FC" w14:textId="2CE54D4E" w:rsidR="00857A14" w:rsidRDefault="00A22270">
      <w:pPr>
        <w:spacing w:line="360" w:lineRule="auto"/>
        <w:rPr>
          <w:rFonts w:ascii="Arial" w:eastAsia="Arial" w:hAnsi="Arial" w:cs="Arial"/>
          <w:sz w:val="22"/>
          <w:szCs w:val="22"/>
        </w:rPr>
      </w:pPr>
      <w:r>
        <w:rPr>
          <w:rFonts w:ascii="Arial" w:eastAsia="Arial" w:hAnsi="Arial" w:cs="Arial"/>
          <w:sz w:val="22"/>
          <w:szCs w:val="22"/>
        </w:rPr>
        <w:t>According to the Diagnostic and Statistical Manual of Mental Disorders (DSM - 5), mental disorder refers to the condition when someone experiences significant mental disturbance in cognition, emotional regulation, or behaviour and that is required to be addressed clinically (</w:t>
      </w:r>
      <w:r>
        <w:rPr>
          <w:rFonts w:ascii="Arial" w:eastAsia="Arial" w:hAnsi="Arial" w:cs="Arial"/>
          <w:color w:val="222222"/>
          <w:sz w:val="20"/>
          <w:szCs w:val="20"/>
          <w:highlight w:val="white"/>
        </w:rPr>
        <w:t>Thyer, 2015. p.3</w:t>
      </w:r>
      <w:r>
        <w:rPr>
          <w:rFonts w:ascii="Arial" w:eastAsia="Arial" w:hAnsi="Arial" w:cs="Arial"/>
          <w:sz w:val="22"/>
          <w:szCs w:val="22"/>
        </w:rPr>
        <w:t xml:space="preserve">). Mental disorder is responsible for causing distress, </w:t>
      </w:r>
      <w:r w:rsidR="00F57534">
        <w:rPr>
          <w:rFonts w:ascii="Arial" w:eastAsia="Arial" w:hAnsi="Arial" w:cs="Arial"/>
          <w:sz w:val="22"/>
          <w:szCs w:val="22"/>
        </w:rPr>
        <w:t>limitations,</w:t>
      </w:r>
      <w:r>
        <w:rPr>
          <w:rFonts w:ascii="Arial" w:eastAsia="Arial" w:hAnsi="Arial" w:cs="Arial"/>
          <w:sz w:val="22"/>
          <w:szCs w:val="22"/>
        </w:rPr>
        <w:t xml:space="preserve"> and </w:t>
      </w:r>
      <w:r w:rsidR="0013764F">
        <w:rPr>
          <w:rFonts w:ascii="Arial" w:eastAsia="Arial" w:hAnsi="Arial" w:cs="Arial"/>
          <w:sz w:val="22"/>
          <w:szCs w:val="22"/>
        </w:rPr>
        <w:t>impairment in</w:t>
      </w:r>
      <w:r>
        <w:rPr>
          <w:rFonts w:ascii="Arial" w:eastAsia="Arial" w:hAnsi="Arial" w:cs="Arial"/>
          <w:sz w:val="22"/>
          <w:szCs w:val="22"/>
        </w:rPr>
        <w:t xml:space="preserve"> major areas of functioning. Perception of mental disorder and mental illness in the past is nowhere near how it is seen today. In the past, mental disorder was thought to be the cause of demonic possession and supernatural forces which was the reason for the wrong approaches to its treatment. Methods of treatment included physical restraints, solitary confinement, even trepanning or exorcism </w:t>
      </w:r>
      <w:r w:rsidR="00F57534">
        <w:rPr>
          <w:rFonts w:ascii="Arial" w:eastAsia="Arial" w:hAnsi="Arial" w:cs="Arial"/>
          <w:sz w:val="22"/>
          <w:szCs w:val="22"/>
        </w:rPr>
        <w:t>to</w:t>
      </w:r>
      <w:r>
        <w:rPr>
          <w:rFonts w:ascii="Arial" w:eastAsia="Arial" w:hAnsi="Arial" w:cs="Arial"/>
          <w:sz w:val="22"/>
          <w:szCs w:val="22"/>
        </w:rPr>
        <w:t xml:space="preserve"> release offended spirits (</w:t>
      </w:r>
      <w:r>
        <w:rPr>
          <w:rFonts w:ascii="Arial" w:eastAsia="Arial" w:hAnsi="Arial" w:cs="Arial"/>
          <w:color w:val="222222"/>
          <w:sz w:val="22"/>
          <w:szCs w:val="22"/>
          <w:highlight w:val="white"/>
        </w:rPr>
        <w:t>Farreras, 2019. p.245</w:t>
      </w:r>
      <w:r>
        <w:rPr>
          <w:rFonts w:ascii="Arial" w:eastAsia="Arial" w:hAnsi="Arial" w:cs="Arial"/>
          <w:sz w:val="22"/>
          <w:szCs w:val="22"/>
        </w:rPr>
        <w:t xml:space="preserve">). Out of many types of mental and behavioural disorders, this paper will focus on Mental Retardation. According to the ICD - version 10 of WHO, mental retardation refers to the state of incomplete development of the mind during early period, causing behavioural and skill impairments. It affects overall intelligence level and other cognitive, language, </w:t>
      </w:r>
      <w:r w:rsidR="00F57534">
        <w:rPr>
          <w:rFonts w:ascii="Arial" w:eastAsia="Arial" w:hAnsi="Arial" w:cs="Arial"/>
          <w:sz w:val="22"/>
          <w:szCs w:val="22"/>
        </w:rPr>
        <w:t>motor,</w:t>
      </w:r>
      <w:r>
        <w:rPr>
          <w:rFonts w:ascii="Arial" w:eastAsia="Arial" w:hAnsi="Arial" w:cs="Arial"/>
          <w:sz w:val="22"/>
          <w:szCs w:val="22"/>
        </w:rPr>
        <w:t xml:space="preserve"> or social abilities. There is no form of treatment that cures this condition, as it is a nuero-biological disorder rather than a disease. However, with continuous training, </w:t>
      </w:r>
      <w:r w:rsidR="00F57534">
        <w:rPr>
          <w:rFonts w:ascii="Arial" w:eastAsia="Arial" w:hAnsi="Arial" w:cs="Arial"/>
          <w:sz w:val="22"/>
          <w:szCs w:val="22"/>
        </w:rPr>
        <w:t>rehabilitation,</w:t>
      </w:r>
      <w:r>
        <w:rPr>
          <w:rFonts w:ascii="Arial" w:eastAsia="Arial" w:hAnsi="Arial" w:cs="Arial"/>
          <w:sz w:val="22"/>
          <w:szCs w:val="22"/>
        </w:rPr>
        <w:t xml:space="preserve"> and affection right after diagnosis can make the situation better for the patient. According to the guidance of NICE’s long term plan, getting involved with community mental health services helps to feel included and connected with others.</w:t>
      </w:r>
    </w:p>
    <w:p w14:paraId="295E9E9B" w14:textId="77777777" w:rsidR="00857A14" w:rsidRDefault="00A22270">
      <w:pPr>
        <w:spacing w:line="360" w:lineRule="auto"/>
        <w:rPr>
          <w:rFonts w:ascii="Arial" w:eastAsia="Arial" w:hAnsi="Arial" w:cs="Arial"/>
          <w:sz w:val="22"/>
          <w:szCs w:val="22"/>
        </w:rPr>
      </w:pPr>
      <w:r>
        <w:br w:type="page"/>
      </w:r>
    </w:p>
    <w:p w14:paraId="2DF773C8" w14:textId="77777777" w:rsidR="00857A14" w:rsidRPr="00D61014" w:rsidRDefault="00A22270">
      <w:pPr>
        <w:pStyle w:val="Heading2"/>
        <w:spacing w:line="360" w:lineRule="auto"/>
        <w:rPr>
          <w:rFonts w:ascii="Arial" w:eastAsia="Arial" w:hAnsi="Arial" w:cs="Arial"/>
        </w:rPr>
      </w:pPr>
      <w:bookmarkStart w:id="5" w:name="_pzxbfsjkzvi" w:colFirst="0" w:colLast="0"/>
      <w:bookmarkStart w:id="6" w:name="_Toc107965598"/>
      <w:bookmarkEnd w:id="5"/>
      <w:r w:rsidRPr="00D61014">
        <w:rPr>
          <w:rFonts w:ascii="Arial" w:eastAsia="Arial" w:hAnsi="Arial" w:cs="Arial"/>
        </w:rPr>
        <w:lastRenderedPageBreak/>
        <w:t>Historical perception and modern general classification of mental disorder</w:t>
      </w:r>
      <w:bookmarkEnd w:id="6"/>
    </w:p>
    <w:p w14:paraId="09218079" w14:textId="6740A2C9" w:rsidR="00857A14" w:rsidRDefault="00A22270">
      <w:pPr>
        <w:spacing w:line="360" w:lineRule="auto"/>
        <w:rPr>
          <w:rFonts w:ascii="Arial" w:eastAsia="Arial" w:hAnsi="Arial" w:cs="Arial"/>
          <w:sz w:val="22"/>
          <w:szCs w:val="22"/>
        </w:rPr>
      </w:pPr>
      <w:r>
        <w:rPr>
          <w:rFonts w:ascii="Arial" w:eastAsia="Arial" w:hAnsi="Arial" w:cs="Arial"/>
          <w:sz w:val="22"/>
          <w:szCs w:val="22"/>
        </w:rPr>
        <w:t xml:space="preserve">During the civilization of Greek and Roman, people having mental disorders were barely considered as human and were thought to be a burden or curse, sold as menial labour or slave. They were treated very unjustly, ignored, </w:t>
      </w:r>
      <w:proofErr w:type="gramStart"/>
      <w:r>
        <w:rPr>
          <w:rFonts w:ascii="Arial" w:eastAsia="Arial" w:hAnsi="Arial" w:cs="Arial"/>
          <w:sz w:val="22"/>
          <w:szCs w:val="22"/>
        </w:rPr>
        <w:t>sterilised</w:t>
      </w:r>
      <w:proofErr w:type="gramEnd"/>
      <w:r>
        <w:rPr>
          <w:rFonts w:ascii="Arial" w:eastAsia="Arial" w:hAnsi="Arial" w:cs="Arial"/>
          <w:sz w:val="22"/>
          <w:szCs w:val="22"/>
        </w:rPr>
        <w:t xml:space="preserve"> and even killed in their childhood. In the 17th century mental retardation was identified wrongly as a “disease” caused by structural brain abnormality. Even after that, many wrong approaches were taken to treat them until the early 18th century. </w:t>
      </w:r>
      <w:r w:rsidR="0013764F">
        <w:rPr>
          <w:rFonts w:ascii="Arial" w:eastAsia="Arial" w:hAnsi="Arial" w:cs="Arial"/>
          <w:sz w:val="22"/>
          <w:szCs w:val="22"/>
        </w:rPr>
        <w:t>However,</w:t>
      </w:r>
      <w:r>
        <w:rPr>
          <w:rFonts w:ascii="Arial" w:eastAsia="Arial" w:hAnsi="Arial" w:cs="Arial"/>
          <w:sz w:val="22"/>
          <w:szCs w:val="22"/>
        </w:rPr>
        <w:t xml:space="preserve"> with the advancement of medical science and technology of today, it is possible to make progress in understanding mental disorders and classifying them.</w:t>
      </w:r>
    </w:p>
    <w:p w14:paraId="654A5A00" w14:textId="18AB48DD" w:rsidR="00857A14" w:rsidRDefault="00A22270">
      <w:pPr>
        <w:spacing w:line="360" w:lineRule="auto"/>
        <w:rPr>
          <w:rFonts w:ascii="Arial" w:eastAsia="Arial" w:hAnsi="Arial" w:cs="Arial"/>
          <w:sz w:val="22"/>
          <w:szCs w:val="22"/>
        </w:rPr>
      </w:pPr>
      <w:r>
        <w:rPr>
          <w:rFonts w:ascii="Arial" w:eastAsia="Arial" w:hAnsi="Arial" w:cs="Arial"/>
          <w:sz w:val="22"/>
          <w:szCs w:val="22"/>
        </w:rPr>
        <w:t xml:space="preserve">In that attempt, International Classification of disease, ICD - 10 of version 2010, classified mental and behavioural disorder based on its type of causes, </w:t>
      </w:r>
      <w:r w:rsidR="00F57534">
        <w:rPr>
          <w:rFonts w:ascii="Arial" w:eastAsia="Arial" w:hAnsi="Arial" w:cs="Arial"/>
          <w:sz w:val="22"/>
          <w:szCs w:val="22"/>
        </w:rPr>
        <w:t>symptoms,</w:t>
      </w:r>
      <w:r>
        <w:rPr>
          <w:rFonts w:ascii="Arial" w:eastAsia="Arial" w:hAnsi="Arial" w:cs="Arial"/>
          <w:sz w:val="22"/>
          <w:szCs w:val="22"/>
        </w:rPr>
        <w:t xml:space="preserve"> and forms of treatment. There are a total of 11 types of disorder explained in detail under </w:t>
      </w:r>
      <w:r w:rsidR="0013764F">
        <w:rPr>
          <w:rFonts w:ascii="Arial" w:eastAsia="Arial" w:hAnsi="Arial" w:cs="Arial"/>
          <w:sz w:val="22"/>
          <w:szCs w:val="22"/>
        </w:rPr>
        <w:t>sections</w:t>
      </w:r>
      <w:r>
        <w:rPr>
          <w:rFonts w:ascii="Arial" w:eastAsia="Arial" w:hAnsi="Arial" w:cs="Arial"/>
          <w:sz w:val="22"/>
          <w:szCs w:val="22"/>
        </w:rPr>
        <w:t xml:space="preserve"> and blocks of ICD - 10. They are, mental retardation, organic and symptomatic disorders, dementia, depression, schizophrenia and delusion, disorders due to psychoactive substance use, mood affective disorders, stress-related and somatoform disorders, physiological and physical disturbances, personality disorder and lastly unrecognised mental disorders. Among all these, this paper will be shedding light on the first type i.e., mental retardation.</w:t>
      </w:r>
    </w:p>
    <w:p w14:paraId="706BAD1B" w14:textId="77777777" w:rsidR="00857A14" w:rsidRPr="00D61014" w:rsidRDefault="00A22270">
      <w:pPr>
        <w:pStyle w:val="Heading2"/>
        <w:spacing w:line="360" w:lineRule="auto"/>
        <w:rPr>
          <w:rFonts w:ascii="Arial" w:eastAsia="Arial" w:hAnsi="Arial" w:cs="Arial"/>
        </w:rPr>
      </w:pPr>
      <w:bookmarkStart w:id="7" w:name="_x9rcsiimop8h" w:colFirst="0" w:colLast="0"/>
      <w:bookmarkStart w:id="8" w:name="_Toc107965599"/>
      <w:bookmarkEnd w:id="7"/>
      <w:r w:rsidRPr="00D61014">
        <w:rPr>
          <w:rFonts w:ascii="Arial" w:eastAsia="Arial" w:hAnsi="Arial" w:cs="Arial"/>
        </w:rPr>
        <w:t>Mental retardation and its classifications</w:t>
      </w:r>
      <w:bookmarkEnd w:id="8"/>
    </w:p>
    <w:p w14:paraId="6DDCCF5B" w14:textId="7736FF7B" w:rsidR="00857A14" w:rsidRDefault="00A22270">
      <w:pPr>
        <w:spacing w:line="360" w:lineRule="auto"/>
        <w:rPr>
          <w:rFonts w:ascii="Arial" w:eastAsia="Arial" w:hAnsi="Arial" w:cs="Arial"/>
          <w:sz w:val="22"/>
          <w:szCs w:val="22"/>
        </w:rPr>
      </w:pPr>
      <w:r>
        <w:rPr>
          <w:rFonts w:ascii="Arial" w:eastAsia="Arial" w:hAnsi="Arial" w:cs="Arial"/>
          <w:sz w:val="22"/>
          <w:szCs w:val="22"/>
        </w:rPr>
        <w:t>Condition of having below average intelligence or intellectual level and lack of mental abilities and skills due to limitations in the early stage of development is referred as Mental retardation. At present, it is also known as intellectual disability (</w:t>
      </w:r>
      <w:r>
        <w:rPr>
          <w:rFonts w:ascii="Arial" w:eastAsia="Arial" w:hAnsi="Arial" w:cs="Arial"/>
          <w:color w:val="222222"/>
          <w:sz w:val="22"/>
          <w:szCs w:val="22"/>
          <w:highlight w:val="white"/>
        </w:rPr>
        <w:t>McKenzie and Megson, 2012. pp.80-87</w:t>
      </w:r>
      <w:r>
        <w:rPr>
          <w:rFonts w:ascii="Arial" w:eastAsia="Arial" w:hAnsi="Arial" w:cs="Arial"/>
          <w:sz w:val="22"/>
          <w:szCs w:val="22"/>
        </w:rPr>
        <w:t xml:space="preserve">). Mental retardation can be classified into different levels </w:t>
      </w:r>
      <w:r w:rsidR="00D61014">
        <w:rPr>
          <w:rFonts w:ascii="Arial" w:eastAsia="Arial" w:hAnsi="Arial" w:cs="Arial"/>
          <w:sz w:val="22"/>
          <w:szCs w:val="22"/>
        </w:rPr>
        <w:t>based on</w:t>
      </w:r>
      <w:r>
        <w:rPr>
          <w:rFonts w:ascii="Arial" w:eastAsia="Arial" w:hAnsi="Arial" w:cs="Arial"/>
          <w:sz w:val="22"/>
          <w:szCs w:val="22"/>
        </w:rPr>
        <w:t xml:space="preserve"> its severity. There are four subdivisions to identify the level of severity of impairment. The parameters used to measure extent of mental retardation are, behavioural impairment, requirement of attention or treatment, other </w:t>
      </w:r>
      <w:r w:rsidR="00D61014">
        <w:rPr>
          <w:rFonts w:ascii="Arial" w:eastAsia="Arial" w:hAnsi="Arial" w:cs="Arial"/>
          <w:sz w:val="22"/>
          <w:szCs w:val="22"/>
        </w:rPr>
        <w:t>impairments,</w:t>
      </w:r>
      <w:r>
        <w:rPr>
          <w:rFonts w:ascii="Arial" w:eastAsia="Arial" w:hAnsi="Arial" w:cs="Arial"/>
          <w:sz w:val="22"/>
          <w:szCs w:val="22"/>
        </w:rPr>
        <w:t xml:space="preserve"> and unmentioned behavioural impairment. Based on these parameters, mental retardation is categorised into 4 distinct levels (</w:t>
      </w:r>
      <w:r>
        <w:rPr>
          <w:rFonts w:ascii="Arial" w:eastAsia="Arial" w:hAnsi="Arial" w:cs="Arial"/>
          <w:color w:val="222222"/>
          <w:sz w:val="22"/>
          <w:szCs w:val="22"/>
          <w:highlight w:val="white"/>
        </w:rPr>
        <w:t>Schalock and Luckasson, 2015. pp.358-366</w:t>
      </w:r>
      <w:r>
        <w:rPr>
          <w:rFonts w:ascii="Arial" w:eastAsia="Arial" w:hAnsi="Arial" w:cs="Arial"/>
          <w:sz w:val="22"/>
          <w:szCs w:val="22"/>
        </w:rPr>
        <w:t>). They are:</w:t>
      </w:r>
    </w:p>
    <w:p w14:paraId="4B0BBB49" w14:textId="77777777" w:rsidR="00857A14" w:rsidRDefault="00A22270">
      <w:pPr>
        <w:numPr>
          <w:ilvl w:val="0"/>
          <w:numId w:val="1"/>
        </w:numPr>
        <w:spacing w:line="360" w:lineRule="auto"/>
        <w:rPr>
          <w:sz w:val="22"/>
          <w:szCs w:val="22"/>
        </w:rPr>
      </w:pPr>
      <w:r>
        <w:rPr>
          <w:rFonts w:ascii="Arial" w:eastAsia="Arial" w:hAnsi="Arial" w:cs="Arial"/>
          <w:b/>
          <w:sz w:val="22"/>
          <w:szCs w:val="22"/>
        </w:rPr>
        <w:t>Mild mental retardation:</w:t>
      </w:r>
      <w:r>
        <w:rPr>
          <w:rFonts w:ascii="Arial" w:eastAsia="Arial" w:hAnsi="Arial" w:cs="Arial"/>
          <w:sz w:val="22"/>
          <w:szCs w:val="22"/>
        </w:rPr>
        <w:t xml:space="preserve"> When the IQ level ranges from 50 to 69 and in adults the mental age is 9 to 12 years old, then this condition falls under mild mental retardation. Even though this condition causes difficulty acquiring academic knowledge in educational institutions, it is possible to contribute to society and maintain good social relationships. </w:t>
      </w:r>
    </w:p>
    <w:p w14:paraId="1C1CC8A5" w14:textId="21C33B8D" w:rsidR="00857A14" w:rsidRDefault="00A22270">
      <w:pPr>
        <w:numPr>
          <w:ilvl w:val="0"/>
          <w:numId w:val="1"/>
        </w:numPr>
        <w:spacing w:line="360" w:lineRule="auto"/>
        <w:rPr>
          <w:sz w:val="22"/>
          <w:szCs w:val="22"/>
        </w:rPr>
      </w:pPr>
      <w:r>
        <w:rPr>
          <w:rFonts w:ascii="Arial" w:eastAsia="Arial" w:hAnsi="Arial" w:cs="Arial"/>
          <w:b/>
          <w:sz w:val="22"/>
          <w:szCs w:val="22"/>
        </w:rPr>
        <w:lastRenderedPageBreak/>
        <w:t xml:space="preserve">Moderate mental retardation: </w:t>
      </w:r>
      <w:r>
        <w:rPr>
          <w:rFonts w:ascii="Arial" w:eastAsia="Arial" w:hAnsi="Arial" w:cs="Arial"/>
          <w:sz w:val="22"/>
          <w:szCs w:val="22"/>
        </w:rPr>
        <w:t>When the IQ level ranges from 35 to 49. Adults having this condition will have a mental age of 6 to 9 years old. It is possible to attain academic and communicating skills and the ability to take care of oneself to some degree (</w:t>
      </w:r>
      <w:r>
        <w:rPr>
          <w:rFonts w:ascii="Arial" w:eastAsia="Arial" w:hAnsi="Arial" w:cs="Arial"/>
          <w:color w:val="222222"/>
          <w:sz w:val="22"/>
          <w:szCs w:val="22"/>
          <w:highlight w:val="white"/>
        </w:rPr>
        <w:t>Mariset al., 2013. pp.1718-1719</w:t>
      </w:r>
      <w:r>
        <w:rPr>
          <w:rFonts w:ascii="Arial" w:eastAsia="Arial" w:hAnsi="Arial" w:cs="Arial"/>
          <w:sz w:val="22"/>
          <w:szCs w:val="22"/>
        </w:rPr>
        <w:t xml:space="preserve">). </w:t>
      </w:r>
      <w:r w:rsidR="0013764F">
        <w:rPr>
          <w:rFonts w:ascii="Arial" w:eastAsia="Arial" w:hAnsi="Arial" w:cs="Arial"/>
          <w:sz w:val="22"/>
          <w:szCs w:val="22"/>
        </w:rPr>
        <w:t>However,</w:t>
      </w:r>
      <w:r>
        <w:rPr>
          <w:rFonts w:ascii="Arial" w:eastAsia="Arial" w:hAnsi="Arial" w:cs="Arial"/>
          <w:sz w:val="22"/>
          <w:szCs w:val="22"/>
        </w:rPr>
        <w:t xml:space="preserve"> to achieve this high motivation, affection and patience is required.</w:t>
      </w:r>
    </w:p>
    <w:p w14:paraId="174A35B7" w14:textId="09DD3F2D" w:rsidR="00857A14" w:rsidRDefault="00A22270">
      <w:pPr>
        <w:numPr>
          <w:ilvl w:val="0"/>
          <w:numId w:val="1"/>
        </w:numPr>
        <w:spacing w:line="360" w:lineRule="auto"/>
        <w:rPr>
          <w:sz w:val="22"/>
          <w:szCs w:val="22"/>
        </w:rPr>
      </w:pPr>
      <w:r>
        <w:rPr>
          <w:rFonts w:ascii="Arial" w:eastAsia="Arial" w:hAnsi="Arial" w:cs="Arial"/>
          <w:b/>
          <w:sz w:val="22"/>
          <w:szCs w:val="22"/>
        </w:rPr>
        <w:t xml:space="preserve">Severe mental retardation: </w:t>
      </w:r>
      <w:r>
        <w:rPr>
          <w:rFonts w:ascii="Arial" w:eastAsia="Arial" w:hAnsi="Arial" w:cs="Arial"/>
          <w:sz w:val="22"/>
          <w:szCs w:val="22"/>
        </w:rPr>
        <w:t xml:space="preserve">Anyone having this level of retardation has an IQ ranging 20 to 34 and the mental age of a 3 to under </w:t>
      </w:r>
      <w:r w:rsidR="0013764F">
        <w:rPr>
          <w:rFonts w:ascii="Arial" w:eastAsia="Arial" w:hAnsi="Arial" w:cs="Arial"/>
          <w:sz w:val="22"/>
          <w:szCs w:val="22"/>
        </w:rPr>
        <w:t>6 years</w:t>
      </w:r>
      <w:r>
        <w:rPr>
          <w:rFonts w:ascii="Arial" w:eastAsia="Arial" w:hAnsi="Arial" w:cs="Arial"/>
          <w:sz w:val="22"/>
          <w:szCs w:val="22"/>
        </w:rPr>
        <w:t>. Unfortunately, they need continuous support to survive.</w:t>
      </w:r>
    </w:p>
    <w:p w14:paraId="14FB63CE" w14:textId="2AFD7F6F" w:rsidR="00857A14" w:rsidRDefault="00A22270">
      <w:pPr>
        <w:numPr>
          <w:ilvl w:val="0"/>
          <w:numId w:val="1"/>
        </w:numPr>
        <w:spacing w:line="360" w:lineRule="auto"/>
        <w:rPr>
          <w:sz w:val="22"/>
          <w:szCs w:val="22"/>
        </w:rPr>
      </w:pPr>
      <w:r>
        <w:rPr>
          <w:rFonts w:ascii="Arial" w:eastAsia="Arial" w:hAnsi="Arial" w:cs="Arial"/>
          <w:b/>
          <w:sz w:val="22"/>
          <w:szCs w:val="22"/>
        </w:rPr>
        <w:t xml:space="preserve">Profound mental retardation: </w:t>
      </w:r>
      <w:r>
        <w:rPr>
          <w:rFonts w:ascii="Arial" w:eastAsia="Arial" w:hAnsi="Arial" w:cs="Arial"/>
          <w:sz w:val="22"/>
          <w:szCs w:val="22"/>
        </w:rPr>
        <w:t xml:space="preserve">In this level IQ is under 20 and mental age is below 3 years. It results in a complete lack of communication skills, </w:t>
      </w:r>
      <w:proofErr w:type="gramStart"/>
      <w:r>
        <w:rPr>
          <w:rFonts w:ascii="Arial" w:eastAsia="Arial" w:hAnsi="Arial" w:cs="Arial"/>
          <w:sz w:val="22"/>
          <w:szCs w:val="22"/>
        </w:rPr>
        <w:t>mobility</w:t>
      </w:r>
      <w:proofErr w:type="gramEnd"/>
      <w:r>
        <w:rPr>
          <w:rFonts w:ascii="Arial" w:eastAsia="Arial" w:hAnsi="Arial" w:cs="Arial"/>
          <w:sz w:val="22"/>
          <w:szCs w:val="22"/>
        </w:rPr>
        <w:t xml:space="preserve"> and ability of taking </w:t>
      </w:r>
      <w:r w:rsidR="0013764F">
        <w:rPr>
          <w:rFonts w:ascii="Arial" w:eastAsia="Arial" w:hAnsi="Arial" w:cs="Arial"/>
          <w:sz w:val="22"/>
          <w:szCs w:val="22"/>
        </w:rPr>
        <w:t>self-care</w:t>
      </w:r>
      <w:r>
        <w:rPr>
          <w:rFonts w:ascii="Arial" w:eastAsia="Arial" w:hAnsi="Arial" w:cs="Arial"/>
          <w:sz w:val="22"/>
          <w:szCs w:val="22"/>
        </w:rPr>
        <w:t xml:space="preserve">. </w:t>
      </w:r>
    </w:p>
    <w:p w14:paraId="0B30A3C4" w14:textId="77777777" w:rsidR="00857A14" w:rsidRDefault="00A22270">
      <w:pPr>
        <w:spacing w:line="360" w:lineRule="auto"/>
        <w:rPr>
          <w:rFonts w:ascii="Arial" w:eastAsia="Arial" w:hAnsi="Arial" w:cs="Arial"/>
          <w:sz w:val="22"/>
          <w:szCs w:val="22"/>
        </w:rPr>
      </w:pPr>
      <w:r>
        <w:rPr>
          <w:rFonts w:ascii="Arial" w:eastAsia="Arial" w:hAnsi="Arial" w:cs="Arial"/>
          <w:sz w:val="22"/>
          <w:szCs w:val="22"/>
        </w:rPr>
        <w:t>Other than these four categories, unspecified mental retardation is another type which has, as the name suggests, exceptional and unrecognised circumstances and causes. According to 13 studies conducted, for mental retardation, 75% of the cases are of severe or profound mental retardation level and 38% to 55% are of mild mental retardation level. According to Stanford-Binet IQs the following statistics was found.</w:t>
      </w:r>
    </w:p>
    <w:p w14:paraId="64074615" w14:textId="77777777" w:rsidR="00857A14" w:rsidRDefault="00A22270">
      <w:pPr>
        <w:spacing w:line="360" w:lineRule="auto"/>
        <w:jc w:val="center"/>
        <w:rPr>
          <w:rFonts w:ascii="Arial" w:eastAsia="Arial" w:hAnsi="Arial" w:cs="Arial"/>
        </w:rPr>
      </w:pPr>
      <w:r>
        <w:rPr>
          <w:rFonts w:ascii="Arial" w:eastAsia="Arial" w:hAnsi="Arial" w:cs="Arial"/>
          <w:noProof/>
        </w:rPr>
        <w:drawing>
          <wp:inline distT="114300" distB="114300" distL="114300" distR="114300" wp14:anchorId="72BFFFB4" wp14:editId="4AC1A309">
            <wp:extent cx="5943600" cy="2311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311400"/>
                    </a:xfrm>
                    <a:prstGeom prst="rect">
                      <a:avLst/>
                    </a:prstGeom>
                    <a:ln/>
                  </pic:spPr>
                </pic:pic>
              </a:graphicData>
            </a:graphic>
          </wp:inline>
        </w:drawing>
      </w:r>
    </w:p>
    <w:p w14:paraId="06187018" w14:textId="77777777" w:rsidR="00857A14" w:rsidRDefault="00A22270">
      <w:pPr>
        <w:pStyle w:val="Subtitle"/>
        <w:spacing w:line="360" w:lineRule="auto"/>
        <w:jc w:val="center"/>
        <w:rPr>
          <w:sz w:val="18"/>
          <w:szCs w:val="18"/>
        </w:rPr>
      </w:pPr>
      <w:bookmarkStart w:id="9" w:name="_hvhoe4yovmp2" w:colFirst="0" w:colLast="0"/>
      <w:bookmarkEnd w:id="9"/>
      <w:r>
        <w:rPr>
          <w:sz w:val="18"/>
          <w:szCs w:val="18"/>
        </w:rPr>
        <w:t>Fig:  Distribution of measured intelligence in the normal and retarded range (Baroff and Olley, 2014. p. 21).</w:t>
      </w:r>
    </w:p>
    <w:p w14:paraId="729101BD" w14:textId="77777777" w:rsidR="00857A14" w:rsidRPr="00DB6BA2" w:rsidRDefault="00A22270">
      <w:pPr>
        <w:pStyle w:val="Heading2"/>
        <w:spacing w:line="360" w:lineRule="auto"/>
        <w:rPr>
          <w:rFonts w:ascii="Arial" w:eastAsia="Arial" w:hAnsi="Arial" w:cs="Arial"/>
        </w:rPr>
      </w:pPr>
      <w:bookmarkStart w:id="10" w:name="_ug2aag3o9r3a" w:colFirst="0" w:colLast="0"/>
      <w:bookmarkStart w:id="11" w:name="_Toc107965600"/>
      <w:bookmarkEnd w:id="10"/>
      <w:r w:rsidRPr="00DB6BA2">
        <w:rPr>
          <w:rFonts w:ascii="Arial" w:eastAsia="Arial" w:hAnsi="Arial" w:cs="Arial"/>
        </w:rPr>
        <w:t>Symptoms and Diagnosis</w:t>
      </w:r>
      <w:bookmarkEnd w:id="11"/>
    </w:p>
    <w:p w14:paraId="3FFC9244" w14:textId="7E24EC0D" w:rsidR="00857A14" w:rsidRDefault="00A22270">
      <w:pPr>
        <w:spacing w:line="360" w:lineRule="auto"/>
        <w:rPr>
          <w:rFonts w:ascii="Arial" w:eastAsia="Arial" w:hAnsi="Arial" w:cs="Arial"/>
          <w:sz w:val="22"/>
          <w:szCs w:val="22"/>
        </w:rPr>
      </w:pPr>
      <w:r>
        <w:rPr>
          <w:rFonts w:ascii="Arial" w:eastAsia="Arial" w:hAnsi="Arial" w:cs="Arial"/>
          <w:sz w:val="22"/>
          <w:szCs w:val="22"/>
        </w:rPr>
        <w:t xml:space="preserve">In general, symptoms of mental retardation are found </w:t>
      </w:r>
      <w:r w:rsidR="0013764F">
        <w:rPr>
          <w:rFonts w:ascii="Arial" w:eastAsia="Arial" w:hAnsi="Arial" w:cs="Arial"/>
          <w:sz w:val="22"/>
          <w:szCs w:val="22"/>
        </w:rPr>
        <w:t>at</w:t>
      </w:r>
      <w:r>
        <w:rPr>
          <w:rFonts w:ascii="Arial" w:eastAsia="Arial" w:hAnsi="Arial" w:cs="Arial"/>
          <w:sz w:val="22"/>
          <w:szCs w:val="22"/>
        </w:rPr>
        <w:t xml:space="preserve"> the early age of development. The most prominent symptom is failure to develop verbal and speech recognition skills by the time of 3 to 4 years. </w:t>
      </w:r>
      <w:r w:rsidR="0013764F">
        <w:rPr>
          <w:rFonts w:ascii="Arial" w:eastAsia="Arial" w:hAnsi="Arial" w:cs="Arial"/>
          <w:sz w:val="22"/>
          <w:szCs w:val="22"/>
        </w:rPr>
        <w:t>Additionally,</w:t>
      </w:r>
      <w:r>
        <w:rPr>
          <w:rFonts w:ascii="Arial" w:eastAsia="Arial" w:hAnsi="Arial" w:cs="Arial"/>
          <w:sz w:val="22"/>
          <w:szCs w:val="22"/>
        </w:rPr>
        <w:t xml:space="preserve"> they also develop basic mobility skills like sitting up, </w:t>
      </w:r>
      <w:proofErr w:type="gramStart"/>
      <w:r>
        <w:rPr>
          <w:rFonts w:ascii="Arial" w:eastAsia="Arial" w:hAnsi="Arial" w:cs="Arial"/>
          <w:sz w:val="22"/>
          <w:szCs w:val="22"/>
        </w:rPr>
        <w:t>crawling</w:t>
      </w:r>
      <w:proofErr w:type="gramEnd"/>
      <w:r>
        <w:rPr>
          <w:rFonts w:ascii="Arial" w:eastAsia="Arial" w:hAnsi="Arial" w:cs="Arial"/>
          <w:sz w:val="22"/>
          <w:szCs w:val="22"/>
        </w:rPr>
        <w:t xml:space="preserve"> or walking a lot later than average children (</w:t>
      </w:r>
      <w:r>
        <w:rPr>
          <w:rFonts w:ascii="Arial" w:eastAsia="Arial" w:hAnsi="Arial" w:cs="Arial"/>
          <w:sz w:val="22"/>
          <w:szCs w:val="22"/>
          <w:highlight w:val="white"/>
        </w:rPr>
        <w:t>Sperry, 2015. pp.594 - 595</w:t>
      </w:r>
      <w:r>
        <w:rPr>
          <w:rFonts w:ascii="Arial" w:eastAsia="Arial" w:hAnsi="Arial" w:cs="Arial"/>
          <w:sz w:val="22"/>
          <w:szCs w:val="22"/>
        </w:rPr>
        <w:t>). Inability to make eye contact while communicating and tendency to perform an activity repeatedly are two other distinct syndromes. Moreover, with severe mental retardation, mobility becomes limited to such a point that a child loses the ability to hold a pen correctly (</w:t>
      </w:r>
      <w:r>
        <w:rPr>
          <w:rFonts w:ascii="Arial" w:eastAsia="Arial" w:hAnsi="Arial" w:cs="Arial"/>
          <w:color w:val="222222"/>
          <w:sz w:val="22"/>
          <w:szCs w:val="22"/>
          <w:highlight w:val="white"/>
        </w:rPr>
        <w:t>Smits-Engelsman, B. and Hill, E.L., 2012. p.e954</w:t>
      </w:r>
      <w:r>
        <w:rPr>
          <w:rFonts w:ascii="Arial" w:eastAsia="Arial" w:hAnsi="Arial" w:cs="Arial"/>
          <w:sz w:val="22"/>
          <w:szCs w:val="22"/>
        </w:rPr>
        <w:t>). Extreme urge to follow a routine or pattern is yet another characteristic. Besides difficulty in sleeping and emotional outburst like screaming, crying, throwing tantrums etc. during their waking period is common (</w:t>
      </w:r>
      <w:r>
        <w:rPr>
          <w:rFonts w:ascii="Arial" w:eastAsia="Arial" w:hAnsi="Arial" w:cs="Arial"/>
          <w:color w:val="222222"/>
          <w:sz w:val="22"/>
          <w:szCs w:val="22"/>
          <w:highlight w:val="white"/>
        </w:rPr>
        <w:t>Wiggs, 2012. p.14</w:t>
      </w:r>
      <w:r>
        <w:rPr>
          <w:rFonts w:ascii="Arial" w:eastAsia="Arial" w:hAnsi="Arial" w:cs="Arial"/>
          <w:sz w:val="22"/>
          <w:szCs w:val="22"/>
        </w:rPr>
        <w:t>).</w:t>
      </w:r>
    </w:p>
    <w:p w14:paraId="5784160A" w14:textId="413EA8A3" w:rsidR="00857A14" w:rsidRDefault="00A22270">
      <w:pPr>
        <w:spacing w:line="360" w:lineRule="auto"/>
        <w:rPr>
          <w:rFonts w:ascii="Arial" w:eastAsia="Arial" w:hAnsi="Arial" w:cs="Arial"/>
          <w:sz w:val="22"/>
          <w:szCs w:val="22"/>
        </w:rPr>
      </w:pPr>
      <w:r>
        <w:rPr>
          <w:rFonts w:ascii="Arial" w:eastAsia="Arial" w:hAnsi="Arial" w:cs="Arial"/>
          <w:sz w:val="22"/>
          <w:szCs w:val="22"/>
        </w:rPr>
        <w:t>Diagnosis of mental retardation or intellectual disability can be tricky. There is a very blurry line distinguishing mental retardation and Autism, another neurobiological disorder (</w:t>
      </w:r>
      <w:r>
        <w:rPr>
          <w:rFonts w:ascii="Arial" w:eastAsia="Arial" w:hAnsi="Arial" w:cs="Arial"/>
          <w:color w:val="222222"/>
          <w:sz w:val="22"/>
          <w:szCs w:val="22"/>
          <w:highlight w:val="white"/>
        </w:rPr>
        <w:t>Spitzer and Endicott, 2018. p.7</w:t>
      </w:r>
      <w:r>
        <w:rPr>
          <w:rFonts w:ascii="Arial" w:eastAsia="Arial" w:hAnsi="Arial" w:cs="Arial"/>
          <w:sz w:val="22"/>
          <w:szCs w:val="22"/>
        </w:rPr>
        <w:t xml:space="preserve">). Many doctors diagnose mental retardation wrongly as one of the spectrums of Autism or the other way round. In </w:t>
      </w:r>
      <w:r w:rsidR="0013764F">
        <w:rPr>
          <w:rFonts w:ascii="Arial" w:eastAsia="Arial" w:hAnsi="Arial" w:cs="Arial"/>
          <w:sz w:val="22"/>
          <w:szCs w:val="22"/>
        </w:rPr>
        <w:t>fact,</w:t>
      </w:r>
      <w:r>
        <w:rPr>
          <w:rFonts w:ascii="Arial" w:eastAsia="Arial" w:hAnsi="Arial" w:cs="Arial"/>
          <w:sz w:val="22"/>
          <w:szCs w:val="22"/>
        </w:rPr>
        <w:t xml:space="preserve"> in the past, medical establishments used to officially consider mental retardation and autism as the same. For this, in 1980, 69% of people suffering from neuro-biological mental disorders had dual diagnosis of autism and intellectual disability. This percentage came down to 30 by 2014, as diagnosis of these disorders were made more distinct. To diagnose mental retardation (MR), IQ (Intelligence Quotient) level is measured to picture intellectual ability of solving problems, </w:t>
      </w:r>
      <w:proofErr w:type="gramStart"/>
      <w:r>
        <w:rPr>
          <w:rFonts w:ascii="Arial" w:eastAsia="Arial" w:hAnsi="Arial" w:cs="Arial"/>
          <w:sz w:val="22"/>
          <w:szCs w:val="22"/>
        </w:rPr>
        <w:t>thinking</w:t>
      </w:r>
      <w:proofErr w:type="gramEnd"/>
      <w:r>
        <w:rPr>
          <w:rFonts w:ascii="Arial" w:eastAsia="Arial" w:hAnsi="Arial" w:cs="Arial"/>
          <w:sz w:val="22"/>
          <w:szCs w:val="22"/>
        </w:rPr>
        <w:t xml:space="preserve"> and learning. Moreover, adaptive behaviour or functioning to live independently is also measured. Analysing all these symptoms intricately, this mental disorder is finally diagnosed as mental retardation (MR). </w:t>
      </w:r>
    </w:p>
    <w:p w14:paraId="014E6796" w14:textId="77777777" w:rsidR="00857A14" w:rsidRPr="00D61014" w:rsidRDefault="00A22270">
      <w:pPr>
        <w:pStyle w:val="Heading2"/>
        <w:spacing w:line="360" w:lineRule="auto"/>
        <w:rPr>
          <w:rFonts w:ascii="Arial" w:eastAsia="Arial" w:hAnsi="Arial" w:cs="Arial"/>
        </w:rPr>
      </w:pPr>
      <w:bookmarkStart w:id="12" w:name="_q0r0v0pxxuk1" w:colFirst="0" w:colLast="0"/>
      <w:bookmarkStart w:id="13" w:name="_Toc107965601"/>
      <w:bookmarkEnd w:id="12"/>
      <w:r w:rsidRPr="00D61014">
        <w:rPr>
          <w:rFonts w:ascii="Arial" w:eastAsia="Arial" w:hAnsi="Arial" w:cs="Arial"/>
        </w:rPr>
        <w:t>Illustration on past and present services on mental retardation</w:t>
      </w:r>
      <w:bookmarkEnd w:id="13"/>
    </w:p>
    <w:p w14:paraId="37E892D3" w14:textId="4E32315C" w:rsidR="00857A14" w:rsidRDefault="00A22270">
      <w:pPr>
        <w:spacing w:line="360" w:lineRule="auto"/>
        <w:rPr>
          <w:rFonts w:ascii="Arial" w:eastAsia="Arial" w:hAnsi="Arial" w:cs="Arial"/>
          <w:sz w:val="22"/>
          <w:szCs w:val="22"/>
        </w:rPr>
      </w:pPr>
      <w:r>
        <w:rPr>
          <w:rFonts w:ascii="Arial" w:eastAsia="Arial" w:hAnsi="Arial" w:cs="Arial"/>
          <w:sz w:val="22"/>
          <w:szCs w:val="22"/>
        </w:rPr>
        <w:t xml:space="preserve">Mental retardation was first recognised in the early 1690 in the book of “Essay Concerning Human Understanding” of the philosopher John Locke. This book first differentiated mental retardation </w:t>
      </w:r>
      <w:r>
        <w:rPr>
          <w:rFonts w:ascii="Arial" w:eastAsia="Arial" w:hAnsi="Arial" w:cs="Arial"/>
          <w:sz w:val="22"/>
          <w:szCs w:val="22"/>
        </w:rPr>
        <w:lastRenderedPageBreak/>
        <w:t xml:space="preserve">from other mental illnesses (autism for instance). This innovation was a conceptual breakthrough in the field of medical science to treat mentally retarded people specially and uniquely. However, even after this significant advancement, for more than 150 years people suffering from mental retardation received no proper service or provisions. In the England, United States and continental Europe, mentally retarded people were kept in poorly maintained asylums, farms, almhouses and even in jails. Later in England, for the </w:t>
      </w:r>
      <w:r w:rsidR="0013764F">
        <w:rPr>
          <w:rFonts w:ascii="Arial" w:eastAsia="Arial" w:hAnsi="Arial" w:cs="Arial"/>
          <w:sz w:val="22"/>
          <w:szCs w:val="22"/>
        </w:rPr>
        <w:t>first-time</w:t>
      </w:r>
      <w:r>
        <w:rPr>
          <w:rFonts w:ascii="Arial" w:eastAsia="Arial" w:hAnsi="Arial" w:cs="Arial"/>
          <w:sz w:val="22"/>
          <w:szCs w:val="22"/>
        </w:rPr>
        <w:t xml:space="preserve"> private facilities for mentally re</w:t>
      </w:r>
      <w:r w:rsidR="00B4154D">
        <w:rPr>
          <w:rFonts w:ascii="Arial" w:eastAsia="Arial" w:hAnsi="Arial" w:cs="Arial"/>
          <w:sz w:val="22"/>
          <w:szCs w:val="22"/>
        </w:rPr>
        <w:t>t</w:t>
      </w:r>
      <w:r>
        <w:rPr>
          <w:rFonts w:ascii="Arial" w:eastAsia="Arial" w:hAnsi="Arial" w:cs="Arial"/>
          <w:sz w:val="22"/>
          <w:szCs w:val="22"/>
        </w:rPr>
        <w:t xml:space="preserve">arded people were established in the second half of the 18th century. Then in the 1840’s, it finally took responsibility for the mentally or intellectually disabled people by providing custodial and protective care. In 1870, the first “Elementary Education Act” was passed to provide special education to children from 7 to 16 years of age having mental retardation. Introducing and promoting socialising measures within the community started in 1899 to offer the mentally retarded community a normal life as close as possible. In that same year, “Elementary Education Act” was further refined to offer better practical support to the community. </w:t>
      </w:r>
    </w:p>
    <w:p w14:paraId="70557E5E" w14:textId="785D205B" w:rsidR="00857A14" w:rsidRDefault="00A22270">
      <w:pPr>
        <w:spacing w:line="360" w:lineRule="auto"/>
        <w:rPr>
          <w:rFonts w:ascii="Arial" w:eastAsia="Arial" w:hAnsi="Arial" w:cs="Arial"/>
          <w:sz w:val="22"/>
          <w:szCs w:val="22"/>
        </w:rPr>
      </w:pPr>
      <w:r>
        <w:rPr>
          <w:rFonts w:ascii="Arial" w:eastAsia="Arial" w:hAnsi="Arial" w:cs="Arial"/>
          <w:sz w:val="22"/>
          <w:szCs w:val="22"/>
        </w:rPr>
        <w:t xml:space="preserve">Services provided for people having mental retardation improved significantly in the modern era of the 20th century. System study and official research started in 1905, initiated by the Royal Commission on the Care and Control of the Feebleminded. They published their work and findings in 1908. This was the report which spurred concerns and thus the “Mental Deficiency Act” was passed in 1913 to further provide service to this community. This law successfully established a </w:t>
      </w:r>
      <w:r w:rsidR="0013764F">
        <w:rPr>
          <w:rFonts w:ascii="Arial" w:eastAsia="Arial" w:hAnsi="Arial" w:cs="Arial"/>
          <w:sz w:val="22"/>
          <w:szCs w:val="22"/>
        </w:rPr>
        <w:t>criterion</w:t>
      </w:r>
      <w:r>
        <w:rPr>
          <w:rFonts w:ascii="Arial" w:eastAsia="Arial" w:hAnsi="Arial" w:cs="Arial"/>
          <w:sz w:val="22"/>
          <w:szCs w:val="22"/>
        </w:rPr>
        <w:t xml:space="preserve"> based on which diagnosis of mental illnesses including intellectual disability could be carried out. After world war I, responsibility concerning this community went under the “Ministry of Health”. Later in 1946, a drastic change came when the National Health Service Act was </w:t>
      </w:r>
      <w:r w:rsidR="0013764F">
        <w:rPr>
          <w:rFonts w:ascii="Arial" w:eastAsia="Arial" w:hAnsi="Arial" w:cs="Arial"/>
          <w:sz w:val="22"/>
          <w:szCs w:val="22"/>
        </w:rPr>
        <w:t>introduced,</w:t>
      </w:r>
      <w:r>
        <w:rPr>
          <w:rFonts w:ascii="Arial" w:eastAsia="Arial" w:hAnsi="Arial" w:cs="Arial"/>
          <w:sz w:val="22"/>
          <w:szCs w:val="22"/>
        </w:rPr>
        <w:t xml:space="preserve"> and public health took the responsibility to provide necessary services. In 1950’s, a principle known as, “Normalisation” was introduced in Scandinavia with a view to offer mentally retarded people a normal life and make them feel included in the society. Later in Britain, in 1959, passing “The Mental Health Act” was another significant step to assist people having mental retardation (</w:t>
      </w:r>
      <w:r>
        <w:rPr>
          <w:rFonts w:ascii="Arial" w:eastAsia="Arial" w:hAnsi="Arial" w:cs="Arial"/>
          <w:color w:val="222222"/>
          <w:sz w:val="22"/>
          <w:szCs w:val="22"/>
          <w:highlight w:val="white"/>
        </w:rPr>
        <w:t>Kmietowicz, 2014. p.1</w:t>
      </w:r>
      <w:r>
        <w:rPr>
          <w:rFonts w:ascii="Arial" w:eastAsia="Arial" w:hAnsi="Arial" w:cs="Arial"/>
          <w:sz w:val="22"/>
          <w:szCs w:val="22"/>
        </w:rPr>
        <w:t xml:space="preserve">). In the following year of 1960, University of Manchester studied and found that 16.9% of mentally retarded people can lead fully </w:t>
      </w:r>
      <w:r w:rsidR="00B4154D">
        <w:rPr>
          <w:rFonts w:ascii="Arial" w:eastAsia="Arial" w:hAnsi="Arial" w:cs="Arial"/>
          <w:sz w:val="22"/>
          <w:szCs w:val="22"/>
        </w:rPr>
        <w:t>independent</w:t>
      </w:r>
      <w:r>
        <w:rPr>
          <w:rFonts w:ascii="Arial" w:eastAsia="Arial" w:hAnsi="Arial" w:cs="Arial"/>
          <w:sz w:val="22"/>
          <w:szCs w:val="22"/>
        </w:rPr>
        <w:t xml:space="preserve"> life. Fast forwarding to recent times, the National Health Service (NHS) initiated two plans, which are, NHS long term plan and NHS Mental Health Implementation Plan set out from 2019-20 to 2023-24 (England, 2022). Their main goal is to take full responsibility for at least 370,000 adults per year suffering from mental disorders including mental retardation. Out of them a total </w:t>
      </w:r>
      <w:r w:rsidR="0013764F">
        <w:rPr>
          <w:rFonts w:ascii="Arial" w:eastAsia="Arial" w:hAnsi="Arial" w:cs="Arial"/>
          <w:sz w:val="22"/>
          <w:szCs w:val="22"/>
        </w:rPr>
        <w:t>of 55,000</w:t>
      </w:r>
      <w:r>
        <w:rPr>
          <w:rFonts w:ascii="Arial" w:eastAsia="Arial" w:hAnsi="Arial" w:cs="Arial"/>
          <w:sz w:val="22"/>
          <w:szCs w:val="22"/>
        </w:rPr>
        <w:t xml:space="preserve"> people a year can have Individual Placement and Support (IPS) services.  </w:t>
      </w:r>
    </w:p>
    <w:p w14:paraId="1ADDE006" w14:textId="77777777" w:rsidR="00857A14" w:rsidRPr="00B4154D" w:rsidRDefault="00A22270">
      <w:pPr>
        <w:pStyle w:val="Heading2"/>
        <w:spacing w:line="360" w:lineRule="auto"/>
        <w:rPr>
          <w:rFonts w:ascii="Arial" w:eastAsia="Arial" w:hAnsi="Arial" w:cs="Arial"/>
        </w:rPr>
      </w:pPr>
      <w:bookmarkStart w:id="14" w:name="_pqf88pmg6a7w" w:colFirst="0" w:colLast="0"/>
      <w:bookmarkStart w:id="15" w:name="_Toc107965602"/>
      <w:bookmarkEnd w:id="14"/>
      <w:r w:rsidRPr="00B4154D">
        <w:rPr>
          <w:rFonts w:ascii="Arial" w:eastAsia="Arial" w:hAnsi="Arial" w:cs="Arial"/>
        </w:rPr>
        <w:lastRenderedPageBreak/>
        <w:t>Positive and Negative available treatments</w:t>
      </w:r>
      <w:bookmarkEnd w:id="15"/>
    </w:p>
    <w:p w14:paraId="4CE81408" w14:textId="05E89A88" w:rsidR="00857A14" w:rsidRDefault="00A22270">
      <w:pPr>
        <w:spacing w:line="360" w:lineRule="auto"/>
        <w:rPr>
          <w:rFonts w:ascii="Arial" w:eastAsia="Arial" w:hAnsi="Arial" w:cs="Arial"/>
          <w:sz w:val="22"/>
          <w:szCs w:val="22"/>
        </w:rPr>
      </w:pPr>
      <w:r>
        <w:rPr>
          <w:rFonts w:ascii="Arial" w:eastAsia="Arial" w:hAnsi="Arial" w:cs="Arial"/>
          <w:sz w:val="22"/>
          <w:szCs w:val="22"/>
        </w:rPr>
        <w:t>It is required to understand, mental retardation has no cure as it is a condition of neurobiological disorder. Thereby, treatment of mental retardation refers to the ways or methods practised to make daily life easier and normal. There is sadly no medical treatment for mental retardation and the available ones include exercises like vocational training to maximise their learning potential, mobility exercise to make their movement a bit flexible. A common misconception is thinking that mentally re</w:t>
      </w:r>
      <w:r w:rsidR="004F6121">
        <w:rPr>
          <w:rFonts w:ascii="Arial" w:eastAsia="Arial" w:hAnsi="Arial" w:cs="Arial"/>
          <w:sz w:val="22"/>
          <w:szCs w:val="22"/>
        </w:rPr>
        <w:t>ta</w:t>
      </w:r>
      <w:r>
        <w:rPr>
          <w:rFonts w:ascii="Arial" w:eastAsia="Arial" w:hAnsi="Arial" w:cs="Arial"/>
          <w:sz w:val="22"/>
          <w:szCs w:val="22"/>
        </w:rPr>
        <w:t xml:space="preserve">rded people cannot learn anything. In </w:t>
      </w:r>
      <w:r w:rsidR="0013764F">
        <w:rPr>
          <w:rFonts w:ascii="Arial" w:eastAsia="Arial" w:hAnsi="Arial" w:cs="Arial"/>
          <w:sz w:val="22"/>
          <w:szCs w:val="22"/>
        </w:rPr>
        <w:t>fact,</w:t>
      </w:r>
      <w:r>
        <w:rPr>
          <w:rFonts w:ascii="Arial" w:eastAsia="Arial" w:hAnsi="Arial" w:cs="Arial"/>
          <w:sz w:val="22"/>
          <w:szCs w:val="22"/>
        </w:rPr>
        <w:t xml:space="preserve"> they do, just much slower compared to average (</w:t>
      </w:r>
      <w:r>
        <w:rPr>
          <w:rFonts w:ascii="Arial" w:eastAsia="Arial" w:hAnsi="Arial" w:cs="Arial"/>
          <w:color w:val="222222"/>
          <w:sz w:val="22"/>
          <w:szCs w:val="22"/>
          <w:highlight w:val="white"/>
        </w:rPr>
        <w:t>Shree and Shukla, 2016. p.10</w:t>
      </w:r>
      <w:r>
        <w:rPr>
          <w:rFonts w:ascii="Arial" w:eastAsia="Arial" w:hAnsi="Arial" w:cs="Arial"/>
          <w:sz w:val="22"/>
          <w:szCs w:val="22"/>
        </w:rPr>
        <w:t xml:space="preserve">). Positive treatment also includes training them to be independent. It is important for parents and society to treat them with love, affection, </w:t>
      </w:r>
      <w:proofErr w:type="gramStart"/>
      <w:r>
        <w:rPr>
          <w:rFonts w:ascii="Arial" w:eastAsia="Arial" w:hAnsi="Arial" w:cs="Arial"/>
          <w:sz w:val="22"/>
          <w:szCs w:val="22"/>
        </w:rPr>
        <w:t>attention</w:t>
      </w:r>
      <w:proofErr w:type="gramEnd"/>
      <w:r>
        <w:rPr>
          <w:rFonts w:ascii="Arial" w:eastAsia="Arial" w:hAnsi="Arial" w:cs="Arial"/>
          <w:sz w:val="22"/>
          <w:szCs w:val="22"/>
        </w:rPr>
        <w:t xml:space="preserve"> and lots of motivation. If they are not offered these treatments, their mental health will be jeopardised. However, parents sometimes are not aware and cause harm to their children needing special needs. For instance, trying to give them antidepressants or sleeping pills </w:t>
      </w:r>
      <w:r w:rsidR="0013764F">
        <w:rPr>
          <w:rFonts w:ascii="Arial" w:eastAsia="Arial" w:hAnsi="Arial" w:cs="Arial"/>
          <w:sz w:val="22"/>
          <w:szCs w:val="22"/>
        </w:rPr>
        <w:t>to</w:t>
      </w:r>
      <w:r>
        <w:rPr>
          <w:rFonts w:ascii="Arial" w:eastAsia="Arial" w:hAnsi="Arial" w:cs="Arial"/>
          <w:sz w:val="22"/>
          <w:szCs w:val="22"/>
        </w:rPr>
        <w:t xml:space="preserve"> pacify them, forcing them to do things like taking them outside to socialise which can cause severe stress. Sometimes </w:t>
      </w:r>
      <w:r w:rsidR="0013764F">
        <w:rPr>
          <w:rFonts w:ascii="Arial" w:eastAsia="Arial" w:hAnsi="Arial" w:cs="Arial"/>
          <w:sz w:val="22"/>
          <w:szCs w:val="22"/>
        </w:rPr>
        <w:t>to</w:t>
      </w:r>
      <w:r>
        <w:rPr>
          <w:rFonts w:ascii="Arial" w:eastAsia="Arial" w:hAnsi="Arial" w:cs="Arial"/>
          <w:sz w:val="22"/>
          <w:szCs w:val="22"/>
        </w:rPr>
        <w:t xml:space="preserve"> train them, like fixing their verbal skills mentally retarded children </w:t>
      </w:r>
      <w:proofErr w:type="gramStart"/>
      <w:r>
        <w:rPr>
          <w:rFonts w:ascii="Arial" w:eastAsia="Arial" w:hAnsi="Arial" w:cs="Arial"/>
          <w:sz w:val="22"/>
          <w:szCs w:val="22"/>
        </w:rPr>
        <w:t>have to</w:t>
      </w:r>
      <w:proofErr w:type="gramEnd"/>
      <w:r>
        <w:rPr>
          <w:rFonts w:ascii="Arial" w:eastAsia="Arial" w:hAnsi="Arial" w:cs="Arial"/>
          <w:sz w:val="22"/>
          <w:szCs w:val="22"/>
        </w:rPr>
        <w:t xml:space="preserve"> go through severe stressful training. It is important to always be patient, gentle, </w:t>
      </w:r>
      <w:proofErr w:type="gramStart"/>
      <w:r>
        <w:rPr>
          <w:rFonts w:ascii="Arial" w:eastAsia="Arial" w:hAnsi="Arial" w:cs="Arial"/>
          <w:sz w:val="22"/>
          <w:szCs w:val="22"/>
        </w:rPr>
        <w:t>sympathetic</w:t>
      </w:r>
      <w:proofErr w:type="gramEnd"/>
      <w:r>
        <w:rPr>
          <w:rFonts w:ascii="Arial" w:eastAsia="Arial" w:hAnsi="Arial" w:cs="Arial"/>
          <w:sz w:val="22"/>
          <w:szCs w:val="22"/>
        </w:rPr>
        <w:t xml:space="preserve"> and caring while treating people who need help. </w:t>
      </w:r>
    </w:p>
    <w:p w14:paraId="7E55462D" w14:textId="77777777" w:rsidR="00857A14" w:rsidRPr="00B4154D" w:rsidRDefault="00A22270">
      <w:pPr>
        <w:pStyle w:val="Heading2"/>
        <w:spacing w:line="360" w:lineRule="auto"/>
        <w:rPr>
          <w:rFonts w:ascii="Arial" w:eastAsia="Arial" w:hAnsi="Arial" w:cs="Arial"/>
        </w:rPr>
      </w:pPr>
      <w:bookmarkStart w:id="16" w:name="_ip831td2h7ol" w:colFirst="0" w:colLast="0"/>
      <w:bookmarkStart w:id="17" w:name="_Toc107965603"/>
      <w:bookmarkEnd w:id="16"/>
      <w:r w:rsidRPr="00B4154D">
        <w:rPr>
          <w:rFonts w:ascii="Arial" w:eastAsia="Arial" w:hAnsi="Arial" w:cs="Arial"/>
        </w:rPr>
        <w:t>Future implications and recommendation</w:t>
      </w:r>
      <w:bookmarkEnd w:id="17"/>
    </w:p>
    <w:p w14:paraId="2872334C" w14:textId="77777777" w:rsidR="00857A14" w:rsidRDefault="00A22270">
      <w:pPr>
        <w:spacing w:line="360" w:lineRule="auto"/>
        <w:rPr>
          <w:rFonts w:ascii="Arial" w:eastAsia="Arial" w:hAnsi="Arial" w:cs="Arial"/>
          <w:sz w:val="22"/>
          <w:szCs w:val="22"/>
        </w:rPr>
      </w:pPr>
      <w:r>
        <w:rPr>
          <w:rFonts w:ascii="Arial" w:eastAsia="Arial" w:hAnsi="Arial" w:cs="Arial"/>
          <w:sz w:val="22"/>
          <w:szCs w:val="22"/>
        </w:rPr>
        <w:t xml:space="preserve">Distinction between Autism and Mental Retardation is very unclear even now. This might cause severe harm and even obstruct chances of development even further. To make things even more confusing, a person can have both the conditions. Medical scientists and researchers should be working on this more to find the borderline. Finding out and illuminating the distinctions can bring new insights on the cause and effective treatment of MR. Moreover, symptoms of mental retardation are completely unique for different people. Being able to specify and document the reasons for these varying characteristics may lead to significant discoveries. </w:t>
      </w:r>
    </w:p>
    <w:p w14:paraId="4026A355" w14:textId="77777777" w:rsidR="00857A14" w:rsidRDefault="00A22270">
      <w:pPr>
        <w:spacing w:line="360" w:lineRule="auto"/>
        <w:rPr>
          <w:rFonts w:ascii="Arial" w:eastAsia="Arial" w:hAnsi="Arial" w:cs="Arial"/>
          <w:sz w:val="22"/>
          <w:szCs w:val="22"/>
        </w:rPr>
      </w:pPr>
      <w:r>
        <w:rPr>
          <w:rFonts w:ascii="Arial" w:eastAsia="Arial" w:hAnsi="Arial" w:cs="Arial"/>
          <w:sz w:val="22"/>
          <w:szCs w:val="22"/>
        </w:rPr>
        <w:t>There is no effective treatment or therapy discovered up until this date that can cure or even consistently improve mental retardation conditions. There is no definite set of instructions that a medical consultant can provide for the betterment of a mentally retarded person. As the specific cause of this disorder is unknown, it is difficult to find proper therapy and treatment. Under this circumstance it is important to find out the genetic triggers and reasons for the cause of this disorder, to offer them better and effective treatment (</w:t>
      </w:r>
      <w:r>
        <w:rPr>
          <w:rFonts w:ascii="Arial" w:eastAsia="Arial" w:hAnsi="Arial" w:cs="Arial"/>
          <w:color w:val="222222"/>
          <w:sz w:val="22"/>
          <w:szCs w:val="22"/>
          <w:highlight w:val="white"/>
        </w:rPr>
        <w:t>Panchani, 2013. pp. 57-63</w:t>
      </w:r>
      <w:r>
        <w:rPr>
          <w:rFonts w:ascii="Arial" w:eastAsia="Arial" w:hAnsi="Arial" w:cs="Arial"/>
          <w:sz w:val="22"/>
          <w:szCs w:val="22"/>
        </w:rPr>
        <w:t>).</w:t>
      </w:r>
    </w:p>
    <w:p w14:paraId="2554BA9D" w14:textId="77777777" w:rsidR="00857A14" w:rsidRDefault="00A22270">
      <w:pPr>
        <w:spacing w:line="360" w:lineRule="auto"/>
        <w:rPr>
          <w:rFonts w:ascii="Arial" w:eastAsia="Arial" w:hAnsi="Arial" w:cs="Arial"/>
        </w:rPr>
      </w:pPr>
      <w:r>
        <w:br w:type="page"/>
      </w:r>
    </w:p>
    <w:p w14:paraId="3E87DE7E" w14:textId="77777777" w:rsidR="00857A14" w:rsidRPr="00B4154D" w:rsidRDefault="00A22270">
      <w:pPr>
        <w:pStyle w:val="Heading2"/>
        <w:spacing w:line="360" w:lineRule="auto"/>
        <w:rPr>
          <w:rFonts w:ascii="Arial" w:eastAsia="Arial" w:hAnsi="Arial" w:cs="Arial"/>
        </w:rPr>
      </w:pPr>
      <w:bookmarkStart w:id="18" w:name="_24wetiyfo3zd" w:colFirst="0" w:colLast="0"/>
      <w:bookmarkStart w:id="19" w:name="_Toc107965604"/>
      <w:bookmarkEnd w:id="18"/>
      <w:r w:rsidRPr="00B4154D">
        <w:rPr>
          <w:rFonts w:ascii="Arial" w:eastAsia="Arial" w:hAnsi="Arial" w:cs="Arial"/>
        </w:rPr>
        <w:lastRenderedPageBreak/>
        <w:t>Conclusion</w:t>
      </w:r>
      <w:bookmarkEnd w:id="19"/>
    </w:p>
    <w:p w14:paraId="7D6F7038" w14:textId="356C6C06" w:rsidR="00857A14" w:rsidRDefault="00A22270">
      <w:pPr>
        <w:spacing w:line="360" w:lineRule="auto"/>
        <w:rPr>
          <w:rFonts w:ascii="Arial" w:eastAsia="Arial" w:hAnsi="Arial" w:cs="Arial"/>
          <w:sz w:val="22"/>
          <w:szCs w:val="22"/>
        </w:rPr>
      </w:pPr>
      <w:r>
        <w:rPr>
          <w:rFonts w:ascii="Arial" w:eastAsia="Arial" w:hAnsi="Arial" w:cs="Arial"/>
          <w:sz w:val="22"/>
          <w:szCs w:val="22"/>
        </w:rPr>
        <w:t xml:space="preserve">It is a high time mental </w:t>
      </w:r>
      <w:r w:rsidR="0013764F">
        <w:rPr>
          <w:rFonts w:ascii="Arial" w:eastAsia="Arial" w:hAnsi="Arial" w:cs="Arial"/>
          <w:sz w:val="22"/>
          <w:szCs w:val="22"/>
        </w:rPr>
        <w:t>disorder,</w:t>
      </w:r>
      <w:r>
        <w:rPr>
          <w:rFonts w:ascii="Arial" w:eastAsia="Arial" w:hAnsi="Arial" w:cs="Arial"/>
          <w:sz w:val="22"/>
          <w:szCs w:val="22"/>
        </w:rPr>
        <w:t xml:space="preserve"> and its respective psychopathology is addressed. In the past perception of mental disorders and treatment was severely wrong. This outlook on mental disorders have gradually changed and reformed to what we see today. Since about 2-3% of the general population is mentally retarded, save other mental disorders, it is essential for the people of the community and the governing bodies to take responsibility to offer them service and assistance. Moreover, creating more scope in the medical field to enrich psychopathology and conduct more research and studies in identifying medical reasons is required. Creating mass awareness, having proper </w:t>
      </w:r>
      <w:proofErr w:type="gramStart"/>
      <w:r>
        <w:rPr>
          <w:rFonts w:ascii="Arial" w:eastAsia="Arial" w:hAnsi="Arial" w:cs="Arial"/>
          <w:sz w:val="22"/>
          <w:szCs w:val="22"/>
        </w:rPr>
        <w:t>understanding</w:t>
      </w:r>
      <w:proofErr w:type="gramEnd"/>
      <w:r>
        <w:rPr>
          <w:rFonts w:ascii="Arial" w:eastAsia="Arial" w:hAnsi="Arial" w:cs="Arial"/>
          <w:sz w:val="22"/>
          <w:szCs w:val="22"/>
        </w:rPr>
        <w:t xml:space="preserve"> and showering love, affection and empathy to people requiring special assistance, a world suitable for their survival can be made. </w:t>
      </w:r>
    </w:p>
    <w:p w14:paraId="37311C7D" w14:textId="77777777" w:rsidR="00857A14" w:rsidRDefault="00A22270">
      <w:pPr>
        <w:spacing w:line="360" w:lineRule="auto"/>
        <w:rPr>
          <w:rFonts w:ascii="Arial" w:eastAsia="Arial" w:hAnsi="Arial" w:cs="Arial"/>
        </w:rPr>
      </w:pPr>
      <w:r>
        <w:br w:type="page"/>
      </w:r>
    </w:p>
    <w:p w14:paraId="721EC2E5" w14:textId="77777777" w:rsidR="00857A14" w:rsidRPr="00DB6BA2" w:rsidRDefault="00A22270">
      <w:pPr>
        <w:pStyle w:val="Heading2"/>
        <w:spacing w:line="360" w:lineRule="auto"/>
        <w:rPr>
          <w:rFonts w:ascii="Arial" w:eastAsia="Arial" w:hAnsi="Arial" w:cs="Arial"/>
        </w:rPr>
      </w:pPr>
      <w:bookmarkStart w:id="20" w:name="_vmgjxl6zq65h" w:colFirst="0" w:colLast="0"/>
      <w:bookmarkStart w:id="21" w:name="_Toc107965605"/>
      <w:bookmarkEnd w:id="20"/>
      <w:r w:rsidRPr="00DB6BA2">
        <w:rPr>
          <w:rFonts w:ascii="Arial" w:eastAsia="Arial" w:hAnsi="Arial" w:cs="Arial"/>
        </w:rPr>
        <w:lastRenderedPageBreak/>
        <w:t>Reference</w:t>
      </w:r>
      <w:bookmarkEnd w:id="21"/>
    </w:p>
    <w:p w14:paraId="6BDADB71" w14:textId="7F0959D1" w:rsidR="00D21E78" w:rsidRDefault="00D21E78">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Baroff, G.S. and Olley, J.G., 2014. </w:t>
      </w:r>
      <w:r>
        <w:rPr>
          <w:rFonts w:ascii="Arial" w:eastAsia="Arial" w:hAnsi="Arial" w:cs="Arial"/>
          <w:i/>
          <w:color w:val="222222"/>
          <w:sz w:val="22"/>
          <w:szCs w:val="22"/>
          <w:highlight w:val="white"/>
        </w:rPr>
        <w:t>Mental retardation: Nature, cause, and management</w:t>
      </w:r>
      <w:r>
        <w:rPr>
          <w:rFonts w:ascii="Arial" w:eastAsia="Arial" w:hAnsi="Arial" w:cs="Arial"/>
          <w:color w:val="222222"/>
          <w:sz w:val="22"/>
          <w:szCs w:val="22"/>
          <w:highlight w:val="white"/>
        </w:rPr>
        <w:t>. Routledge.</w:t>
      </w:r>
    </w:p>
    <w:p w14:paraId="24C79440" w14:textId="77777777" w:rsidR="00D21E78" w:rsidRDefault="00D21E78">
      <w:pPr>
        <w:spacing w:line="360" w:lineRule="auto"/>
        <w:rPr>
          <w:rFonts w:ascii="Arial" w:eastAsia="Arial" w:hAnsi="Arial" w:cs="Arial"/>
          <w:color w:val="222222"/>
          <w:sz w:val="22"/>
          <w:szCs w:val="22"/>
          <w:highlight w:val="white"/>
        </w:rPr>
      </w:pPr>
    </w:p>
    <w:p w14:paraId="46217D0E" w14:textId="178F0F54" w:rsidR="00D21E78" w:rsidRDefault="00D21E78">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England, N., 2022. </w:t>
      </w:r>
      <w:r>
        <w:rPr>
          <w:rFonts w:ascii="Arial" w:eastAsia="Arial" w:hAnsi="Arial" w:cs="Arial"/>
          <w:i/>
          <w:color w:val="222222"/>
          <w:sz w:val="22"/>
          <w:szCs w:val="22"/>
          <w:highlight w:val="white"/>
        </w:rPr>
        <w:t>NHS England » Community mental health services</w:t>
      </w:r>
      <w:r>
        <w:rPr>
          <w:rFonts w:ascii="Arial" w:eastAsia="Arial" w:hAnsi="Arial" w:cs="Arial"/>
          <w:color w:val="222222"/>
          <w:sz w:val="22"/>
          <w:szCs w:val="22"/>
          <w:highlight w:val="white"/>
        </w:rPr>
        <w:t>. [online] England.nhs.uk. Available at: &lt;https://www.england.nhs.uk/mental-health/adults/cmhs/&gt; [Accessed 5 July 2022].</w:t>
      </w:r>
    </w:p>
    <w:p w14:paraId="664BC635" w14:textId="77777777" w:rsidR="00D21E78" w:rsidRDefault="00D21E78">
      <w:pPr>
        <w:spacing w:line="360" w:lineRule="auto"/>
        <w:rPr>
          <w:rFonts w:ascii="Arial" w:eastAsia="Arial" w:hAnsi="Arial" w:cs="Arial"/>
          <w:color w:val="222222"/>
          <w:sz w:val="22"/>
          <w:szCs w:val="22"/>
          <w:highlight w:val="white"/>
        </w:rPr>
      </w:pPr>
    </w:p>
    <w:p w14:paraId="0DC7576F" w14:textId="03FFBE0B" w:rsidR="00D21E78" w:rsidRDefault="00D21E78">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Farreras, I.G., 2019. History of mental illness. </w:t>
      </w:r>
      <w:r>
        <w:rPr>
          <w:rFonts w:ascii="Arial" w:eastAsia="Arial" w:hAnsi="Arial" w:cs="Arial"/>
          <w:i/>
          <w:color w:val="222222"/>
          <w:sz w:val="22"/>
          <w:szCs w:val="22"/>
          <w:highlight w:val="white"/>
        </w:rPr>
        <w:t>General psychology: required reading</w:t>
      </w:r>
      <w:r>
        <w:rPr>
          <w:rFonts w:ascii="Arial" w:eastAsia="Arial" w:hAnsi="Arial" w:cs="Arial"/>
          <w:color w:val="222222"/>
          <w:sz w:val="22"/>
          <w:szCs w:val="22"/>
          <w:highlight w:val="white"/>
        </w:rPr>
        <w:t>.</w:t>
      </w:r>
    </w:p>
    <w:p w14:paraId="052A56DC" w14:textId="77777777" w:rsidR="00D21E78" w:rsidRDefault="00D21E78">
      <w:pPr>
        <w:spacing w:line="360" w:lineRule="auto"/>
        <w:rPr>
          <w:rFonts w:ascii="Arial" w:eastAsia="Arial" w:hAnsi="Arial" w:cs="Arial"/>
          <w:color w:val="222222"/>
          <w:sz w:val="22"/>
          <w:szCs w:val="22"/>
          <w:highlight w:val="white"/>
        </w:rPr>
      </w:pPr>
    </w:p>
    <w:p w14:paraId="3371EC88" w14:textId="3B3B4674" w:rsidR="00D21E78" w:rsidRDefault="00D21E78">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Kmietowicz, Z., 2014. Use of the Mental Health Act in England shows year-on-year increase. p.1.</w:t>
      </w:r>
    </w:p>
    <w:p w14:paraId="6C0A99A5" w14:textId="77777777" w:rsidR="00D21E78" w:rsidRDefault="00D21E78">
      <w:pPr>
        <w:spacing w:line="360" w:lineRule="auto"/>
        <w:rPr>
          <w:rFonts w:ascii="Arial" w:eastAsia="Arial" w:hAnsi="Arial" w:cs="Arial"/>
          <w:color w:val="222222"/>
          <w:sz w:val="22"/>
          <w:szCs w:val="22"/>
          <w:highlight w:val="white"/>
        </w:rPr>
      </w:pPr>
    </w:p>
    <w:p w14:paraId="348BE184" w14:textId="6DB5300C" w:rsidR="00D21E78" w:rsidRDefault="00D21E78">
      <w:pPr>
        <w:spacing w:line="360" w:lineRule="auto"/>
        <w:rPr>
          <w:rFonts w:ascii="Arial" w:eastAsia="Arial" w:hAnsi="Arial" w:cs="Arial"/>
          <w:color w:val="222222"/>
          <w:sz w:val="20"/>
          <w:szCs w:val="20"/>
          <w:highlight w:val="white"/>
        </w:rPr>
      </w:pPr>
      <w:r>
        <w:rPr>
          <w:rFonts w:ascii="Arial" w:eastAsia="Arial" w:hAnsi="Arial" w:cs="Arial"/>
          <w:color w:val="222222"/>
          <w:sz w:val="22"/>
          <w:szCs w:val="22"/>
          <w:highlight w:val="white"/>
        </w:rPr>
        <w:t xml:space="preserve">Maris, A.F., Barbato, I.T., Trott, A. and Montano, M.A.E., 2013. Familial mental retardation: a review and practical classification. </w:t>
      </w:r>
      <w:r>
        <w:rPr>
          <w:rFonts w:ascii="Arial" w:eastAsia="Arial" w:hAnsi="Arial" w:cs="Arial"/>
          <w:i/>
          <w:color w:val="222222"/>
          <w:sz w:val="22"/>
          <w:szCs w:val="22"/>
          <w:highlight w:val="white"/>
        </w:rPr>
        <w:t>Ciência &amp; Saúde Coletiva</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18</w:t>
      </w:r>
      <w:r>
        <w:rPr>
          <w:rFonts w:ascii="Arial" w:eastAsia="Arial" w:hAnsi="Arial" w:cs="Arial"/>
          <w:color w:val="222222"/>
          <w:sz w:val="22"/>
          <w:szCs w:val="22"/>
          <w:highlight w:val="white"/>
        </w:rPr>
        <w:t>(6), pp.1718-1719</w:t>
      </w:r>
      <w:r>
        <w:rPr>
          <w:rFonts w:ascii="Arial" w:eastAsia="Arial" w:hAnsi="Arial" w:cs="Arial"/>
          <w:color w:val="222222"/>
          <w:sz w:val="20"/>
          <w:szCs w:val="20"/>
          <w:highlight w:val="white"/>
        </w:rPr>
        <w:t>.</w:t>
      </w:r>
    </w:p>
    <w:p w14:paraId="5B0125C8" w14:textId="77777777" w:rsidR="00D21E78" w:rsidRDefault="00D21E78">
      <w:pPr>
        <w:spacing w:line="360" w:lineRule="auto"/>
        <w:rPr>
          <w:rFonts w:ascii="Arial" w:eastAsia="Arial" w:hAnsi="Arial" w:cs="Arial"/>
          <w:color w:val="222222"/>
          <w:sz w:val="20"/>
          <w:szCs w:val="20"/>
          <w:highlight w:val="white"/>
        </w:rPr>
      </w:pPr>
    </w:p>
    <w:p w14:paraId="7557630F" w14:textId="56135960" w:rsidR="00D21E78" w:rsidRDefault="00D21E78">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McKenzie, K. and Megson, P., 2012. Screening for intellectual disability in children: A review of the literature. </w:t>
      </w:r>
      <w:r>
        <w:rPr>
          <w:rFonts w:ascii="Arial" w:eastAsia="Arial" w:hAnsi="Arial" w:cs="Arial"/>
          <w:i/>
          <w:color w:val="222222"/>
          <w:sz w:val="22"/>
          <w:szCs w:val="22"/>
          <w:highlight w:val="white"/>
        </w:rPr>
        <w:t>Journal of Applied Research in Intellectual Disabilities</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25</w:t>
      </w:r>
      <w:r>
        <w:rPr>
          <w:rFonts w:ascii="Arial" w:eastAsia="Arial" w:hAnsi="Arial" w:cs="Arial"/>
          <w:color w:val="222222"/>
          <w:sz w:val="22"/>
          <w:szCs w:val="22"/>
          <w:highlight w:val="white"/>
        </w:rPr>
        <w:t>(1), pp.80-87.</w:t>
      </w:r>
    </w:p>
    <w:p w14:paraId="3F588B0C" w14:textId="77777777" w:rsidR="00D21E78" w:rsidRDefault="00D21E78">
      <w:pPr>
        <w:spacing w:line="360" w:lineRule="auto"/>
        <w:rPr>
          <w:rFonts w:ascii="Arial" w:eastAsia="Arial" w:hAnsi="Arial" w:cs="Arial"/>
          <w:color w:val="222222"/>
          <w:sz w:val="22"/>
          <w:szCs w:val="22"/>
          <w:highlight w:val="white"/>
        </w:rPr>
      </w:pPr>
    </w:p>
    <w:p w14:paraId="34803C0C" w14:textId="42DB16AA" w:rsidR="00D21E78" w:rsidRDefault="00D21E78">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Panchani, M., 2013. Causes of mental retardation: Environmental or genetic. </w:t>
      </w:r>
      <w:r>
        <w:rPr>
          <w:rFonts w:ascii="Arial" w:eastAsia="Arial" w:hAnsi="Arial" w:cs="Arial"/>
          <w:i/>
          <w:color w:val="222222"/>
          <w:sz w:val="22"/>
          <w:szCs w:val="22"/>
          <w:highlight w:val="white"/>
        </w:rPr>
        <w:t>IJLSER</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1</w:t>
      </w:r>
      <w:r>
        <w:rPr>
          <w:rFonts w:ascii="Arial" w:eastAsia="Arial" w:hAnsi="Arial" w:cs="Arial"/>
          <w:color w:val="222222"/>
          <w:sz w:val="22"/>
          <w:szCs w:val="22"/>
          <w:highlight w:val="white"/>
        </w:rPr>
        <w:t>, pp.57-63.</w:t>
      </w:r>
    </w:p>
    <w:p w14:paraId="6A014049" w14:textId="77777777" w:rsidR="00D21E78" w:rsidRDefault="00D21E78">
      <w:pPr>
        <w:spacing w:line="360" w:lineRule="auto"/>
        <w:rPr>
          <w:rFonts w:ascii="Arial" w:eastAsia="Arial" w:hAnsi="Arial" w:cs="Arial"/>
          <w:color w:val="222222"/>
          <w:sz w:val="22"/>
          <w:szCs w:val="22"/>
          <w:highlight w:val="white"/>
        </w:rPr>
      </w:pPr>
    </w:p>
    <w:p w14:paraId="368C6D1B" w14:textId="4D0C2A21" w:rsidR="00D21E78" w:rsidRDefault="00D21E78">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Schalock, R.L. and Luckasson, R., 2015. A systematic approach to subgroup classification in intellectual disability. </w:t>
      </w:r>
      <w:r>
        <w:rPr>
          <w:rFonts w:ascii="Arial" w:eastAsia="Arial" w:hAnsi="Arial" w:cs="Arial"/>
          <w:i/>
          <w:color w:val="222222"/>
          <w:sz w:val="22"/>
          <w:szCs w:val="22"/>
          <w:highlight w:val="white"/>
        </w:rPr>
        <w:t>Intellectual and developmental disabilities</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53</w:t>
      </w:r>
      <w:r>
        <w:rPr>
          <w:rFonts w:ascii="Arial" w:eastAsia="Arial" w:hAnsi="Arial" w:cs="Arial"/>
          <w:color w:val="222222"/>
          <w:sz w:val="22"/>
          <w:szCs w:val="22"/>
          <w:highlight w:val="white"/>
        </w:rPr>
        <w:t>(5), pp.358-366.</w:t>
      </w:r>
    </w:p>
    <w:p w14:paraId="66B90642" w14:textId="77777777" w:rsidR="00D21E78" w:rsidRDefault="00D21E78">
      <w:pPr>
        <w:spacing w:line="360" w:lineRule="auto"/>
        <w:rPr>
          <w:rFonts w:ascii="Arial" w:eastAsia="Arial" w:hAnsi="Arial" w:cs="Arial"/>
          <w:color w:val="222222"/>
          <w:sz w:val="22"/>
          <w:szCs w:val="22"/>
          <w:highlight w:val="white"/>
        </w:rPr>
      </w:pPr>
    </w:p>
    <w:p w14:paraId="444268FE" w14:textId="6331FCBF" w:rsidR="00D21E78" w:rsidRDefault="00D21E78">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Shree, A. and Shukla, P.C., 2016. Intellectual Disability: Definition, classification, causes and characteristics. </w:t>
      </w:r>
      <w:r>
        <w:rPr>
          <w:rFonts w:ascii="Arial" w:eastAsia="Arial" w:hAnsi="Arial" w:cs="Arial"/>
          <w:i/>
          <w:color w:val="222222"/>
          <w:sz w:val="22"/>
          <w:szCs w:val="22"/>
          <w:highlight w:val="white"/>
        </w:rPr>
        <w:t>Learning Community-An International Journal of Educational and Social Development</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7</w:t>
      </w:r>
      <w:r>
        <w:rPr>
          <w:rFonts w:ascii="Arial" w:eastAsia="Arial" w:hAnsi="Arial" w:cs="Arial"/>
          <w:color w:val="222222"/>
          <w:sz w:val="22"/>
          <w:szCs w:val="22"/>
          <w:highlight w:val="white"/>
        </w:rPr>
        <w:t>(1), p.10.</w:t>
      </w:r>
    </w:p>
    <w:p w14:paraId="0FBA2560" w14:textId="77777777" w:rsidR="00D21E78" w:rsidRDefault="00D21E78">
      <w:pPr>
        <w:spacing w:line="360" w:lineRule="auto"/>
        <w:rPr>
          <w:rFonts w:ascii="Arial" w:eastAsia="Arial" w:hAnsi="Arial" w:cs="Arial"/>
          <w:color w:val="222222"/>
          <w:sz w:val="22"/>
          <w:szCs w:val="22"/>
          <w:highlight w:val="white"/>
        </w:rPr>
      </w:pPr>
    </w:p>
    <w:p w14:paraId="42C2BD5A" w14:textId="73387C42" w:rsidR="00D21E78" w:rsidRDefault="00D21E78">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Smits-Engelsman, B. and Hill, E.L., 2012. The relationship between motor coordination and intelligence across the IQ range. </w:t>
      </w:r>
      <w:r>
        <w:rPr>
          <w:rFonts w:ascii="Arial" w:eastAsia="Arial" w:hAnsi="Arial" w:cs="Arial"/>
          <w:i/>
          <w:color w:val="222222"/>
          <w:sz w:val="22"/>
          <w:szCs w:val="22"/>
          <w:highlight w:val="white"/>
        </w:rPr>
        <w:t>Pediatrics</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130</w:t>
      </w:r>
      <w:r>
        <w:rPr>
          <w:rFonts w:ascii="Arial" w:eastAsia="Arial" w:hAnsi="Arial" w:cs="Arial"/>
          <w:color w:val="222222"/>
          <w:sz w:val="22"/>
          <w:szCs w:val="22"/>
          <w:highlight w:val="white"/>
        </w:rPr>
        <w:t>(4), p.e954.</w:t>
      </w:r>
    </w:p>
    <w:p w14:paraId="5903EC82" w14:textId="77777777" w:rsidR="00D21E78" w:rsidRDefault="00D21E78">
      <w:pPr>
        <w:spacing w:line="360" w:lineRule="auto"/>
        <w:rPr>
          <w:rFonts w:ascii="Arial" w:eastAsia="Arial" w:hAnsi="Arial" w:cs="Arial"/>
          <w:color w:val="222222"/>
          <w:sz w:val="22"/>
          <w:szCs w:val="22"/>
          <w:highlight w:val="white"/>
        </w:rPr>
      </w:pPr>
    </w:p>
    <w:p w14:paraId="43E700CF" w14:textId="06950CE0" w:rsidR="00D21E78" w:rsidRDefault="00D21E78">
      <w:pPr>
        <w:shd w:val="clear" w:color="auto" w:fill="FFFFFF"/>
        <w:spacing w:line="360" w:lineRule="auto"/>
        <w:rPr>
          <w:rFonts w:ascii="Arial" w:eastAsia="Arial" w:hAnsi="Arial" w:cs="Arial"/>
          <w:sz w:val="22"/>
          <w:szCs w:val="22"/>
          <w:highlight w:val="white"/>
        </w:rPr>
      </w:pPr>
      <w:r>
        <w:rPr>
          <w:rFonts w:ascii="Arial" w:eastAsia="Arial" w:hAnsi="Arial" w:cs="Arial"/>
          <w:sz w:val="22"/>
          <w:szCs w:val="22"/>
          <w:highlight w:val="white"/>
        </w:rPr>
        <w:t xml:space="preserve">Sperry, L., 2015. </w:t>
      </w:r>
      <w:r>
        <w:rPr>
          <w:rFonts w:ascii="Arial" w:eastAsia="Arial" w:hAnsi="Arial" w:cs="Arial"/>
          <w:i/>
          <w:sz w:val="22"/>
          <w:szCs w:val="22"/>
          <w:highlight w:val="white"/>
        </w:rPr>
        <w:t>Mental health and mental disorders</w:t>
      </w:r>
      <w:r>
        <w:rPr>
          <w:rFonts w:ascii="Arial" w:eastAsia="Arial" w:hAnsi="Arial" w:cs="Arial"/>
          <w:sz w:val="22"/>
          <w:szCs w:val="22"/>
          <w:highlight w:val="white"/>
        </w:rPr>
        <w:t>. California: Greenwood, pp.594 - 595.</w:t>
      </w:r>
    </w:p>
    <w:p w14:paraId="1F1B9218" w14:textId="77777777" w:rsidR="00D21E78" w:rsidRDefault="00D21E78">
      <w:pPr>
        <w:shd w:val="clear" w:color="auto" w:fill="FFFFFF"/>
        <w:spacing w:line="360" w:lineRule="auto"/>
        <w:rPr>
          <w:rFonts w:ascii="Arial" w:eastAsia="Arial" w:hAnsi="Arial" w:cs="Arial"/>
          <w:sz w:val="22"/>
          <w:szCs w:val="22"/>
          <w:highlight w:val="white"/>
        </w:rPr>
      </w:pPr>
    </w:p>
    <w:p w14:paraId="1016DA3F" w14:textId="7FC05657" w:rsidR="00D21E78" w:rsidRDefault="00D21E78">
      <w:pPr>
        <w:rPr>
          <w:rFonts w:ascii="Arial" w:eastAsia="Arial" w:hAnsi="Arial" w:cs="Arial"/>
          <w:color w:val="222222"/>
          <w:sz w:val="22"/>
          <w:szCs w:val="22"/>
        </w:rPr>
      </w:pPr>
      <w:r>
        <w:rPr>
          <w:rFonts w:ascii="Arial" w:eastAsia="Arial" w:hAnsi="Arial" w:cs="Arial"/>
          <w:color w:val="222222"/>
          <w:sz w:val="22"/>
          <w:szCs w:val="22"/>
          <w:highlight w:val="white"/>
        </w:rPr>
        <w:lastRenderedPageBreak/>
        <w:t xml:space="preserve">Spitzer, R.L. and Endicott, J., 2018, September. Medical and mental disorder: Proposed definition and criteria. In </w:t>
      </w:r>
      <w:r>
        <w:rPr>
          <w:rFonts w:ascii="Arial" w:eastAsia="Arial" w:hAnsi="Arial" w:cs="Arial"/>
          <w:i/>
          <w:color w:val="222222"/>
          <w:sz w:val="22"/>
          <w:szCs w:val="22"/>
          <w:highlight w:val="white"/>
        </w:rPr>
        <w:t>Annales Médico-psychologiques, revue psychiatrique</w:t>
      </w:r>
      <w:r>
        <w:rPr>
          <w:rFonts w:ascii="Arial" w:eastAsia="Arial" w:hAnsi="Arial" w:cs="Arial"/>
          <w:color w:val="222222"/>
          <w:sz w:val="22"/>
          <w:szCs w:val="22"/>
          <w:highlight w:val="white"/>
        </w:rPr>
        <w:t xml:space="preserve"> (Vol. 176, No. 7, pp. 656-665). Elsevier Masson.</w:t>
      </w:r>
    </w:p>
    <w:p w14:paraId="10BD4D95" w14:textId="77777777" w:rsidR="00D21E78" w:rsidRDefault="00D21E78">
      <w:pPr>
        <w:rPr>
          <w:rFonts w:ascii="Arial" w:eastAsia="Arial" w:hAnsi="Arial" w:cs="Arial"/>
          <w:sz w:val="22"/>
          <w:szCs w:val="22"/>
        </w:rPr>
      </w:pPr>
    </w:p>
    <w:p w14:paraId="57BF5C95" w14:textId="4955F7EA" w:rsidR="00D21E78" w:rsidRDefault="00D21E78">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Thyer, B.A., 2015. The DSM-5 definition of mental disorder: Critique and alternatives. In </w:t>
      </w:r>
      <w:r>
        <w:rPr>
          <w:rFonts w:ascii="Arial" w:eastAsia="Arial" w:hAnsi="Arial" w:cs="Arial"/>
          <w:i/>
          <w:color w:val="222222"/>
          <w:sz w:val="22"/>
          <w:szCs w:val="22"/>
          <w:highlight w:val="white"/>
        </w:rPr>
        <w:t>Critical thinking in clinical assessment and diagnosis</w:t>
      </w:r>
      <w:r>
        <w:rPr>
          <w:rFonts w:ascii="Arial" w:eastAsia="Arial" w:hAnsi="Arial" w:cs="Arial"/>
          <w:color w:val="222222"/>
          <w:sz w:val="22"/>
          <w:szCs w:val="22"/>
          <w:highlight w:val="white"/>
        </w:rPr>
        <w:t xml:space="preserve"> (pp. 45-68). Springer, Cham.</w:t>
      </w:r>
    </w:p>
    <w:p w14:paraId="02149AFD" w14:textId="77777777" w:rsidR="00D21E78" w:rsidRDefault="00D21E78">
      <w:pPr>
        <w:spacing w:line="360" w:lineRule="auto"/>
        <w:rPr>
          <w:rFonts w:ascii="Arial" w:eastAsia="Arial" w:hAnsi="Arial" w:cs="Arial"/>
          <w:color w:val="222222"/>
          <w:sz w:val="22"/>
          <w:szCs w:val="22"/>
          <w:highlight w:val="white"/>
        </w:rPr>
      </w:pPr>
    </w:p>
    <w:p w14:paraId="634F94B9" w14:textId="4B3AD30F" w:rsidR="00D21E78" w:rsidRDefault="00D21E78">
      <w:pPr>
        <w:spacing w:line="360" w:lineRule="auto"/>
        <w:rPr>
          <w:rFonts w:ascii="Arial" w:eastAsia="Arial" w:hAnsi="Arial" w:cs="Arial"/>
          <w:color w:val="222222"/>
          <w:sz w:val="22"/>
          <w:szCs w:val="22"/>
          <w:highlight w:val="white"/>
        </w:rPr>
      </w:pPr>
      <w:r>
        <w:rPr>
          <w:rFonts w:ascii="Arial" w:eastAsia="Arial" w:hAnsi="Arial" w:cs="Arial"/>
          <w:color w:val="222222"/>
          <w:sz w:val="22"/>
          <w:szCs w:val="22"/>
          <w:highlight w:val="white"/>
        </w:rPr>
        <w:t>Wiggs, L.D., 2012. Sleep disturbances and learning disability (mental retardation).</w:t>
      </w:r>
    </w:p>
    <w:p w14:paraId="2ABFBB32" w14:textId="77777777" w:rsidR="00AD4AE6" w:rsidRDefault="00AD4AE6">
      <w:pPr>
        <w:spacing w:line="360" w:lineRule="auto"/>
        <w:rPr>
          <w:rFonts w:ascii="Arial" w:eastAsia="Arial" w:hAnsi="Arial" w:cs="Arial"/>
          <w:color w:val="222222"/>
          <w:sz w:val="22"/>
          <w:szCs w:val="22"/>
          <w:highlight w:val="white"/>
        </w:rPr>
      </w:pPr>
    </w:p>
    <w:p w14:paraId="59733DB5" w14:textId="77777777" w:rsidR="00857A14" w:rsidRDefault="00857A14">
      <w:pPr>
        <w:spacing w:line="360" w:lineRule="auto"/>
        <w:rPr>
          <w:rFonts w:ascii="Arial" w:eastAsia="Arial" w:hAnsi="Arial" w:cs="Arial"/>
          <w:color w:val="222222"/>
          <w:sz w:val="22"/>
          <w:szCs w:val="22"/>
          <w:highlight w:val="white"/>
        </w:rPr>
      </w:pPr>
    </w:p>
    <w:p w14:paraId="35131F72" w14:textId="77777777" w:rsidR="00857A14" w:rsidRDefault="00857A14">
      <w:pPr>
        <w:spacing w:line="360" w:lineRule="auto"/>
        <w:rPr>
          <w:rFonts w:ascii="Arial" w:eastAsia="Arial" w:hAnsi="Arial" w:cs="Arial"/>
          <w:color w:val="222222"/>
          <w:sz w:val="22"/>
          <w:szCs w:val="22"/>
          <w:highlight w:val="white"/>
        </w:rPr>
      </w:pPr>
    </w:p>
    <w:p w14:paraId="39AA3853" w14:textId="77777777" w:rsidR="00857A14" w:rsidRDefault="00857A14">
      <w:pPr>
        <w:spacing w:line="360" w:lineRule="auto"/>
        <w:rPr>
          <w:rFonts w:ascii="Arial" w:eastAsia="Arial" w:hAnsi="Arial" w:cs="Arial"/>
          <w:color w:val="222222"/>
          <w:sz w:val="22"/>
          <w:szCs w:val="22"/>
          <w:highlight w:val="white"/>
        </w:rPr>
      </w:pPr>
    </w:p>
    <w:p w14:paraId="523F8ECF" w14:textId="77777777" w:rsidR="00857A14" w:rsidRDefault="00857A14">
      <w:pPr>
        <w:spacing w:line="360" w:lineRule="auto"/>
        <w:rPr>
          <w:rFonts w:ascii="Arial" w:eastAsia="Arial" w:hAnsi="Arial" w:cs="Arial"/>
          <w:color w:val="222222"/>
          <w:sz w:val="22"/>
          <w:szCs w:val="22"/>
          <w:highlight w:val="white"/>
        </w:rPr>
      </w:pPr>
    </w:p>
    <w:p w14:paraId="6B56800D" w14:textId="3238289B" w:rsidR="00857A14" w:rsidRDefault="00AD4AE6">
      <w:pPr>
        <w:spacing w:line="360" w:lineRule="auto"/>
        <w:rPr>
          <w:rFonts w:ascii="Arial" w:eastAsia="Arial" w:hAnsi="Arial" w:cs="Arial"/>
          <w:color w:val="222222"/>
          <w:highlight w:val="white"/>
        </w:rPr>
      </w:pPr>
      <w:r w:rsidRPr="00AD4AE6">
        <w:rPr>
          <w:rFonts w:ascii="Arial" w:eastAsia="Arial" w:hAnsi="Arial" w:cs="Arial"/>
          <w:color w:val="222222"/>
          <w:highlight w:val="white"/>
        </w:rPr>
        <w:t>Appendix</w:t>
      </w:r>
    </w:p>
    <w:p w14:paraId="2F7A884B" w14:textId="53D44868" w:rsidR="00DB6BA2" w:rsidRDefault="00DB6BA2">
      <w:pPr>
        <w:spacing w:line="360" w:lineRule="auto"/>
        <w:rPr>
          <w:rFonts w:ascii="Arial" w:eastAsia="Arial" w:hAnsi="Arial" w:cs="Arial"/>
          <w:color w:val="222222"/>
          <w:highlight w:val="white"/>
        </w:rPr>
      </w:pPr>
      <w:r>
        <w:rPr>
          <w:noProof/>
        </w:rPr>
        <w:drawing>
          <wp:inline distT="0" distB="0" distL="0" distR="0" wp14:anchorId="60039E9E" wp14:editId="0D3C0D3B">
            <wp:extent cx="5943600" cy="3343275"/>
            <wp:effectExtent l="0" t="0" r="0" b="9525"/>
            <wp:docPr id="21" name="Graphic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11EA99F0" w14:textId="77777777" w:rsidR="00DB6BA2" w:rsidRPr="00AD4AE6" w:rsidRDefault="00DB6BA2">
      <w:pPr>
        <w:spacing w:line="360" w:lineRule="auto"/>
        <w:rPr>
          <w:rFonts w:ascii="Arial" w:eastAsia="Arial" w:hAnsi="Arial" w:cs="Arial"/>
          <w:color w:val="222222"/>
          <w:highlight w:val="white"/>
        </w:rPr>
      </w:pPr>
    </w:p>
    <w:p w14:paraId="707B5F4B" w14:textId="77777777" w:rsidR="00857A14" w:rsidRDefault="00857A14">
      <w:pPr>
        <w:spacing w:line="360" w:lineRule="auto"/>
        <w:rPr>
          <w:rFonts w:ascii="Arial" w:eastAsia="Arial" w:hAnsi="Arial" w:cs="Arial"/>
          <w:color w:val="222222"/>
          <w:sz w:val="20"/>
          <w:szCs w:val="20"/>
          <w:highlight w:val="white"/>
        </w:rPr>
      </w:pPr>
    </w:p>
    <w:p w14:paraId="4803A1BA" w14:textId="7787CF46" w:rsidR="00857A14" w:rsidRDefault="00857A14">
      <w:pPr>
        <w:spacing w:line="360" w:lineRule="auto"/>
        <w:rPr>
          <w:rFonts w:ascii="Arial" w:eastAsia="Arial" w:hAnsi="Arial" w:cs="Arial"/>
          <w:color w:val="222222"/>
          <w:sz w:val="22"/>
          <w:szCs w:val="22"/>
          <w:highlight w:val="white"/>
        </w:rPr>
      </w:pPr>
    </w:p>
    <w:p w14:paraId="4E60428C" w14:textId="77777777" w:rsidR="00857A14" w:rsidRDefault="00857A14">
      <w:pPr>
        <w:spacing w:line="360" w:lineRule="auto"/>
        <w:rPr>
          <w:rFonts w:ascii="Arial" w:eastAsia="Arial" w:hAnsi="Arial" w:cs="Arial"/>
          <w:color w:val="222222"/>
          <w:sz w:val="22"/>
          <w:szCs w:val="22"/>
          <w:highlight w:val="white"/>
        </w:rPr>
      </w:pPr>
    </w:p>
    <w:p w14:paraId="5DE5D6DD" w14:textId="77777777" w:rsidR="00857A14" w:rsidRDefault="00857A14">
      <w:pPr>
        <w:spacing w:line="360" w:lineRule="auto"/>
        <w:rPr>
          <w:rFonts w:ascii="Arial" w:eastAsia="Arial" w:hAnsi="Arial" w:cs="Arial"/>
          <w:color w:val="222222"/>
          <w:sz w:val="22"/>
          <w:szCs w:val="22"/>
          <w:highlight w:val="white"/>
        </w:rPr>
      </w:pPr>
    </w:p>
    <w:p w14:paraId="5570CC9A" w14:textId="77777777" w:rsidR="00857A14" w:rsidRDefault="00857A14">
      <w:pPr>
        <w:spacing w:line="360" w:lineRule="auto"/>
        <w:rPr>
          <w:rFonts w:ascii="Arial" w:eastAsia="Arial" w:hAnsi="Arial" w:cs="Arial"/>
          <w:color w:val="222222"/>
          <w:sz w:val="22"/>
          <w:szCs w:val="22"/>
          <w:highlight w:val="white"/>
        </w:rPr>
      </w:pPr>
    </w:p>
    <w:p w14:paraId="6366147F" w14:textId="77777777" w:rsidR="00857A14" w:rsidRDefault="00857A14">
      <w:pPr>
        <w:spacing w:line="360" w:lineRule="auto"/>
        <w:rPr>
          <w:rFonts w:ascii="Arial" w:eastAsia="Arial" w:hAnsi="Arial" w:cs="Arial"/>
          <w:color w:val="222222"/>
          <w:sz w:val="22"/>
          <w:szCs w:val="22"/>
          <w:highlight w:val="white"/>
        </w:rPr>
      </w:pPr>
    </w:p>
    <w:p w14:paraId="5E2D4332" w14:textId="506C0A5F" w:rsidR="00857A14" w:rsidRDefault="00DB6BA2">
      <w:pPr>
        <w:spacing w:line="360" w:lineRule="auto"/>
        <w:rPr>
          <w:rFonts w:ascii="Arial" w:eastAsia="Arial" w:hAnsi="Arial" w:cs="Arial"/>
        </w:rPr>
      </w:pPr>
      <w:r>
        <w:rPr>
          <w:noProof/>
        </w:rPr>
        <w:lastRenderedPageBreak/>
        <w:drawing>
          <wp:inline distT="0" distB="0" distL="0" distR="0" wp14:anchorId="1A46B790" wp14:editId="793BD7C9">
            <wp:extent cx="5943600" cy="3343275"/>
            <wp:effectExtent l="0" t="0" r="0" b="9525"/>
            <wp:docPr id="22" name="Graphic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5BD6B0DB" w14:textId="564BB34C" w:rsidR="00D90094" w:rsidRDefault="00D90094">
      <w:pPr>
        <w:spacing w:line="360" w:lineRule="auto"/>
        <w:rPr>
          <w:rFonts w:ascii="Arial" w:eastAsia="Arial" w:hAnsi="Arial" w:cs="Arial"/>
        </w:rPr>
      </w:pPr>
    </w:p>
    <w:p w14:paraId="312A6079" w14:textId="41C3D115" w:rsidR="00D90094" w:rsidRDefault="00D90094">
      <w:pPr>
        <w:spacing w:line="360" w:lineRule="auto"/>
        <w:rPr>
          <w:rFonts w:ascii="Arial" w:eastAsia="Arial" w:hAnsi="Arial" w:cs="Arial"/>
        </w:rPr>
      </w:pPr>
    </w:p>
    <w:p w14:paraId="1038E547" w14:textId="71C095AE" w:rsidR="00D90094" w:rsidRDefault="00D90094">
      <w:pPr>
        <w:spacing w:line="360" w:lineRule="auto"/>
        <w:rPr>
          <w:rFonts w:ascii="Arial" w:eastAsia="Arial" w:hAnsi="Arial" w:cs="Arial"/>
        </w:rPr>
      </w:pPr>
    </w:p>
    <w:p w14:paraId="043B1998" w14:textId="6A51868D" w:rsidR="00D90094" w:rsidRDefault="00D90094">
      <w:pPr>
        <w:spacing w:line="360" w:lineRule="auto"/>
        <w:rPr>
          <w:rFonts w:ascii="Arial" w:eastAsia="Arial" w:hAnsi="Arial" w:cs="Arial"/>
        </w:rPr>
      </w:pPr>
    </w:p>
    <w:p w14:paraId="54A3C11D" w14:textId="77777777" w:rsidR="00D90094" w:rsidRDefault="00D90094">
      <w:pPr>
        <w:spacing w:line="360" w:lineRule="auto"/>
        <w:rPr>
          <w:rFonts w:ascii="Arial" w:eastAsia="Arial" w:hAnsi="Arial" w:cs="Arial"/>
        </w:rPr>
      </w:pPr>
    </w:p>
    <w:p w14:paraId="276F4A1D" w14:textId="7F5550E8" w:rsidR="00DB6BA2" w:rsidRDefault="00752C4C">
      <w:pPr>
        <w:spacing w:line="360" w:lineRule="auto"/>
        <w:rPr>
          <w:rFonts w:ascii="Arial" w:eastAsia="Arial" w:hAnsi="Arial" w:cs="Arial"/>
        </w:rPr>
      </w:pPr>
      <w:r>
        <w:rPr>
          <w:noProof/>
        </w:rPr>
        <w:drawing>
          <wp:inline distT="0" distB="0" distL="0" distR="0" wp14:anchorId="070DDF5A" wp14:editId="6074F0F5">
            <wp:extent cx="5943600" cy="3343275"/>
            <wp:effectExtent l="0" t="0" r="0" b="9525"/>
            <wp:docPr id="23" name="Graphic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0977C70F" w14:textId="3027B833" w:rsidR="00857A14" w:rsidRDefault="00857A14">
      <w:pPr>
        <w:spacing w:line="360" w:lineRule="auto"/>
        <w:rPr>
          <w:rFonts w:ascii="Arial" w:eastAsia="Arial" w:hAnsi="Arial" w:cs="Arial"/>
        </w:rPr>
      </w:pPr>
    </w:p>
    <w:p w14:paraId="11595552" w14:textId="7ED25B75" w:rsidR="00AF1C7C" w:rsidRDefault="00AF1C7C">
      <w:pPr>
        <w:spacing w:line="360" w:lineRule="auto"/>
        <w:rPr>
          <w:rFonts w:ascii="Arial" w:eastAsia="Arial" w:hAnsi="Arial" w:cs="Arial"/>
        </w:rPr>
      </w:pPr>
    </w:p>
    <w:p w14:paraId="2991BAF2" w14:textId="77777777" w:rsidR="00AF1C7C" w:rsidRDefault="00AF1C7C">
      <w:pPr>
        <w:spacing w:line="360" w:lineRule="auto"/>
        <w:rPr>
          <w:rFonts w:ascii="Arial" w:eastAsia="Arial" w:hAnsi="Arial" w:cs="Arial"/>
        </w:rPr>
      </w:pPr>
    </w:p>
    <w:p w14:paraId="531C4185" w14:textId="670B9D06" w:rsidR="00857A14" w:rsidRDefault="00857A14">
      <w:pPr>
        <w:spacing w:line="360" w:lineRule="auto"/>
        <w:rPr>
          <w:rFonts w:ascii="Arial" w:eastAsia="Arial" w:hAnsi="Arial" w:cs="Arial"/>
        </w:rPr>
      </w:pPr>
    </w:p>
    <w:p w14:paraId="7554EA1D" w14:textId="4393E365" w:rsidR="00AF1C7C" w:rsidRDefault="00AF1C7C">
      <w:pPr>
        <w:spacing w:line="360" w:lineRule="auto"/>
        <w:rPr>
          <w:rFonts w:ascii="Arial" w:eastAsia="Arial" w:hAnsi="Arial" w:cs="Arial"/>
        </w:rPr>
      </w:pPr>
    </w:p>
    <w:p w14:paraId="34694D01" w14:textId="68B7074F" w:rsidR="00AF1C7C" w:rsidRDefault="00752C4C">
      <w:pPr>
        <w:spacing w:line="360" w:lineRule="auto"/>
        <w:rPr>
          <w:rFonts w:ascii="Arial" w:eastAsia="Arial" w:hAnsi="Arial" w:cs="Arial"/>
        </w:rPr>
      </w:pPr>
      <w:r>
        <w:rPr>
          <w:noProof/>
        </w:rPr>
        <w:drawing>
          <wp:inline distT="0" distB="0" distL="0" distR="0" wp14:anchorId="7B1B127E" wp14:editId="79C7F6CB">
            <wp:extent cx="5943600" cy="3343275"/>
            <wp:effectExtent l="0" t="0" r="0" b="9525"/>
            <wp:docPr id="24" name="Graphic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50A0590F" w14:textId="32857BDA" w:rsidR="00D90094" w:rsidRDefault="00D90094">
      <w:pPr>
        <w:spacing w:line="360" w:lineRule="auto"/>
        <w:rPr>
          <w:rFonts w:ascii="Arial" w:eastAsia="Arial" w:hAnsi="Arial" w:cs="Arial"/>
        </w:rPr>
      </w:pPr>
    </w:p>
    <w:p w14:paraId="45ED2726" w14:textId="3603A530" w:rsidR="00D90094" w:rsidRDefault="00D90094">
      <w:pPr>
        <w:spacing w:line="360" w:lineRule="auto"/>
        <w:rPr>
          <w:rFonts w:ascii="Arial" w:eastAsia="Arial" w:hAnsi="Arial" w:cs="Arial"/>
        </w:rPr>
      </w:pPr>
    </w:p>
    <w:p w14:paraId="44E4E7BF" w14:textId="1C9B64E7" w:rsidR="00D90094" w:rsidRDefault="00D90094">
      <w:pPr>
        <w:spacing w:line="360" w:lineRule="auto"/>
        <w:rPr>
          <w:rFonts w:ascii="Arial" w:eastAsia="Arial" w:hAnsi="Arial" w:cs="Arial"/>
        </w:rPr>
      </w:pPr>
    </w:p>
    <w:p w14:paraId="107AB595" w14:textId="4E94C96E" w:rsidR="00D90094" w:rsidRDefault="00D90094">
      <w:pPr>
        <w:spacing w:line="360" w:lineRule="auto"/>
        <w:rPr>
          <w:rFonts w:ascii="Arial" w:eastAsia="Arial" w:hAnsi="Arial" w:cs="Arial"/>
        </w:rPr>
      </w:pPr>
    </w:p>
    <w:p w14:paraId="3D00528F" w14:textId="77777777" w:rsidR="00D90094" w:rsidRDefault="00D90094">
      <w:pPr>
        <w:spacing w:line="360" w:lineRule="auto"/>
        <w:rPr>
          <w:rFonts w:ascii="Arial" w:eastAsia="Arial" w:hAnsi="Arial" w:cs="Arial"/>
        </w:rPr>
      </w:pPr>
    </w:p>
    <w:p w14:paraId="3429A471" w14:textId="17F4CE02" w:rsidR="00752C4C" w:rsidRDefault="00752C4C">
      <w:pPr>
        <w:spacing w:line="360" w:lineRule="auto"/>
        <w:rPr>
          <w:rFonts w:ascii="Arial" w:eastAsia="Arial" w:hAnsi="Arial" w:cs="Arial"/>
        </w:rPr>
      </w:pPr>
      <w:r>
        <w:rPr>
          <w:noProof/>
        </w:rPr>
        <w:lastRenderedPageBreak/>
        <w:drawing>
          <wp:inline distT="0" distB="0" distL="0" distR="0" wp14:anchorId="258FD082" wp14:editId="706D7307">
            <wp:extent cx="5943600" cy="3343275"/>
            <wp:effectExtent l="0" t="0" r="0" b="9525"/>
            <wp:docPr id="25" name="Graphic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133F4D54" w14:textId="34D2AC50" w:rsidR="00AF1C7C" w:rsidRDefault="00AF1C7C">
      <w:pPr>
        <w:spacing w:line="360" w:lineRule="auto"/>
        <w:rPr>
          <w:rFonts w:ascii="Arial" w:eastAsia="Arial" w:hAnsi="Arial" w:cs="Arial"/>
        </w:rPr>
      </w:pPr>
    </w:p>
    <w:p w14:paraId="1447F16F" w14:textId="11295813" w:rsidR="0001015A" w:rsidRDefault="0001015A">
      <w:pPr>
        <w:spacing w:line="360" w:lineRule="auto"/>
        <w:rPr>
          <w:rFonts w:ascii="Arial" w:eastAsia="Arial" w:hAnsi="Arial" w:cs="Arial"/>
        </w:rPr>
      </w:pPr>
    </w:p>
    <w:p w14:paraId="1F6FDFD6" w14:textId="77777777" w:rsidR="0001015A" w:rsidRDefault="0001015A">
      <w:pPr>
        <w:spacing w:line="360" w:lineRule="auto"/>
        <w:rPr>
          <w:rFonts w:ascii="Arial" w:eastAsia="Arial" w:hAnsi="Arial" w:cs="Arial"/>
        </w:rPr>
      </w:pPr>
    </w:p>
    <w:p w14:paraId="7E0A788F" w14:textId="7A2490AA" w:rsidR="00857A14" w:rsidRDefault="00857A14">
      <w:pPr>
        <w:spacing w:line="360" w:lineRule="auto"/>
        <w:rPr>
          <w:rFonts w:ascii="Arial" w:eastAsia="Arial" w:hAnsi="Arial" w:cs="Arial"/>
        </w:rPr>
      </w:pPr>
    </w:p>
    <w:p w14:paraId="2B575DDF" w14:textId="67CEB9B3" w:rsidR="0001015A" w:rsidRDefault="0001015A">
      <w:pPr>
        <w:spacing w:line="360" w:lineRule="auto"/>
        <w:rPr>
          <w:rFonts w:ascii="Arial" w:eastAsia="Arial" w:hAnsi="Arial" w:cs="Arial"/>
        </w:rPr>
      </w:pPr>
    </w:p>
    <w:p w14:paraId="30AA07F6" w14:textId="67D997C4" w:rsidR="0001015A" w:rsidRDefault="00752C4C">
      <w:pPr>
        <w:spacing w:line="360" w:lineRule="auto"/>
        <w:rPr>
          <w:rFonts w:ascii="Arial" w:eastAsia="Arial" w:hAnsi="Arial" w:cs="Arial"/>
        </w:rPr>
      </w:pPr>
      <w:r>
        <w:rPr>
          <w:noProof/>
        </w:rPr>
        <w:drawing>
          <wp:inline distT="0" distB="0" distL="0" distR="0" wp14:anchorId="5CFD74F6" wp14:editId="1EB66E59">
            <wp:extent cx="5943600" cy="3343275"/>
            <wp:effectExtent l="0" t="0" r="0" b="9525"/>
            <wp:docPr id="26" name="Graphic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21A01DC9" w14:textId="16A36ADC" w:rsidR="00D90094" w:rsidRDefault="00D90094">
      <w:pPr>
        <w:spacing w:line="360" w:lineRule="auto"/>
        <w:rPr>
          <w:rFonts w:ascii="Arial" w:eastAsia="Arial" w:hAnsi="Arial" w:cs="Arial"/>
        </w:rPr>
      </w:pPr>
    </w:p>
    <w:p w14:paraId="16472E4D" w14:textId="43C7F22D" w:rsidR="00D90094" w:rsidRDefault="00D90094">
      <w:pPr>
        <w:spacing w:line="360" w:lineRule="auto"/>
        <w:rPr>
          <w:rFonts w:ascii="Arial" w:eastAsia="Arial" w:hAnsi="Arial" w:cs="Arial"/>
        </w:rPr>
      </w:pPr>
    </w:p>
    <w:p w14:paraId="68A276A5" w14:textId="3BAE9107" w:rsidR="00D90094" w:rsidRDefault="00D90094">
      <w:pPr>
        <w:spacing w:line="360" w:lineRule="auto"/>
        <w:rPr>
          <w:rFonts w:ascii="Arial" w:eastAsia="Arial" w:hAnsi="Arial" w:cs="Arial"/>
        </w:rPr>
      </w:pPr>
    </w:p>
    <w:p w14:paraId="32FE8166" w14:textId="77777777" w:rsidR="00D90094" w:rsidRDefault="00D90094">
      <w:pPr>
        <w:spacing w:line="360" w:lineRule="auto"/>
        <w:rPr>
          <w:rFonts w:ascii="Arial" w:eastAsia="Arial" w:hAnsi="Arial" w:cs="Arial"/>
        </w:rPr>
      </w:pPr>
    </w:p>
    <w:p w14:paraId="319CE086" w14:textId="00839CA2" w:rsidR="00752C4C" w:rsidRDefault="00752C4C">
      <w:pPr>
        <w:spacing w:line="360" w:lineRule="auto"/>
        <w:rPr>
          <w:rFonts w:ascii="Arial" w:eastAsia="Arial" w:hAnsi="Arial" w:cs="Arial"/>
        </w:rPr>
      </w:pPr>
      <w:r>
        <w:rPr>
          <w:noProof/>
        </w:rPr>
        <w:drawing>
          <wp:inline distT="0" distB="0" distL="0" distR="0" wp14:anchorId="541C9DEF" wp14:editId="52A75BB1">
            <wp:extent cx="5943600" cy="3343275"/>
            <wp:effectExtent l="0" t="0" r="0" b="9525"/>
            <wp:docPr id="27" name="Graphic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2A61EEF6" w14:textId="052BBA7E" w:rsidR="0001015A" w:rsidRDefault="0001015A">
      <w:pPr>
        <w:spacing w:line="360" w:lineRule="auto"/>
        <w:rPr>
          <w:rFonts w:ascii="Arial" w:eastAsia="Arial" w:hAnsi="Arial" w:cs="Arial"/>
        </w:rPr>
      </w:pPr>
    </w:p>
    <w:p w14:paraId="5EA36A62" w14:textId="799E352F" w:rsidR="0001015A" w:rsidRDefault="0001015A">
      <w:pPr>
        <w:spacing w:line="360" w:lineRule="auto"/>
        <w:rPr>
          <w:rFonts w:ascii="Arial" w:eastAsia="Arial" w:hAnsi="Arial" w:cs="Arial"/>
        </w:rPr>
      </w:pPr>
    </w:p>
    <w:p w14:paraId="1975A05E" w14:textId="456B475D" w:rsidR="0001015A" w:rsidRDefault="0001015A">
      <w:pPr>
        <w:spacing w:line="360" w:lineRule="auto"/>
        <w:rPr>
          <w:rFonts w:ascii="Arial" w:eastAsia="Arial" w:hAnsi="Arial" w:cs="Arial"/>
        </w:rPr>
      </w:pPr>
    </w:p>
    <w:p w14:paraId="3C5A70AC" w14:textId="3F9D9BF8" w:rsidR="0001015A" w:rsidRDefault="0001015A">
      <w:pPr>
        <w:spacing w:line="360" w:lineRule="auto"/>
        <w:rPr>
          <w:rFonts w:ascii="Arial" w:eastAsia="Arial" w:hAnsi="Arial" w:cs="Arial"/>
        </w:rPr>
      </w:pPr>
    </w:p>
    <w:p w14:paraId="1F919F7C" w14:textId="1C754320" w:rsidR="00FC3755" w:rsidRDefault="00FC3755">
      <w:pPr>
        <w:spacing w:line="360" w:lineRule="auto"/>
        <w:rPr>
          <w:rFonts w:ascii="Arial" w:eastAsia="Arial" w:hAnsi="Arial" w:cs="Arial"/>
        </w:rPr>
      </w:pPr>
    </w:p>
    <w:p w14:paraId="722D0752" w14:textId="6600132A" w:rsidR="00FC3755" w:rsidRDefault="00752C4C">
      <w:pPr>
        <w:spacing w:line="360" w:lineRule="auto"/>
        <w:rPr>
          <w:rFonts w:ascii="Arial" w:eastAsia="Arial" w:hAnsi="Arial" w:cs="Arial"/>
        </w:rPr>
      </w:pPr>
      <w:r>
        <w:rPr>
          <w:noProof/>
        </w:rPr>
        <w:lastRenderedPageBreak/>
        <w:drawing>
          <wp:inline distT="0" distB="0" distL="0" distR="0" wp14:anchorId="6017B4D5" wp14:editId="0E797EBF">
            <wp:extent cx="5943600" cy="3343275"/>
            <wp:effectExtent l="0" t="0" r="0" b="9525"/>
            <wp:docPr id="28" name="Graphic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2BEC31CA" w14:textId="4AF3E7B4" w:rsidR="00752C4C" w:rsidRDefault="00752C4C">
      <w:pPr>
        <w:spacing w:line="360" w:lineRule="auto"/>
        <w:rPr>
          <w:rFonts w:ascii="Arial" w:eastAsia="Arial" w:hAnsi="Arial" w:cs="Arial"/>
        </w:rPr>
      </w:pPr>
    </w:p>
    <w:p w14:paraId="0A0CCEDE" w14:textId="2868D266" w:rsidR="00D90094" w:rsidRDefault="00D90094">
      <w:pPr>
        <w:spacing w:line="360" w:lineRule="auto"/>
        <w:rPr>
          <w:rFonts w:ascii="Arial" w:eastAsia="Arial" w:hAnsi="Arial" w:cs="Arial"/>
        </w:rPr>
      </w:pPr>
    </w:p>
    <w:p w14:paraId="585C4BED" w14:textId="77777777" w:rsidR="00D90094" w:rsidRDefault="00D90094">
      <w:pPr>
        <w:spacing w:line="360" w:lineRule="auto"/>
        <w:rPr>
          <w:rFonts w:ascii="Arial" w:eastAsia="Arial" w:hAnsi="Arial" w:cs="Arial"/>
        </w:rPr>
      </w:pPr>
    </w:p>
    <w:p w14:paraId="47199082" w14:textId="1084D1A7" w:rsidR="00752C4C" w:rsidRDefault="00752C4C">
      <w:pPr>
        <w:spacing w:line="360" w:lineRule="auto"/>
        <w:rPr>
          <w:rFonts w:ascii="Arial" w:eastAsia="Arial" w:hAnsi="Arial" w:cs="Arial"/>
        </w:rPr>
      </w:pPr>
      <w:r>
        <w:rPr>
          <w:noProof/>
        </w:rPr>
        <w:drawing>
          <wp:inline distT="0" distB="0" distL="0" distR="0" wp14:anchorId="7A9AC44F" wp14:editId="3AD4CB37">
            <wp:extent cx="5943600" cy="3343275"/>
            <wp:effectExtent l="0" t="0" r="0" b="9525"/>
            <wp:docPr id="29" name="Graphic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526BB0E2" w14:textId="086DB74E" w:rsidR="00752C4C" w:rsidRDefault="00752C4C">
      <w:pPr>
        <w:spacing w:line="360" w:lineRule="auto"/>
        <w:rPr>
          <w:rFonts w:ascii="Arial" w:eastAsia="Arial" w:hAnsi="Arial" w:cs="Arial"/>
        </w:rPr>
      </w:pPr>
    </w:p>
    <w:p w14:paraId="741DDFB5" w14:textId="391C21AF" w:rsidR="00752C4C" w:rsidRDefault="00752C4C">
      <w:pPr>
        <w:spacing w:line="360" w:lineRule="auto"/>
        <w:rPr>
          <w:rFonts w:ascii="Arial" w:eastAsia="Arial" w:hAnsi="Arial" w:cs="Arial"/>
        </w:rPr>
      </w:pPr>
    </w:p>
    <w:p w14:paraId="07450507" w14:textId="7DDE97D5" w:rsidR="00752C4C" w:rsidRDefault="00752C4C">
      <w:pPr>
        <w:spacing w:line="360" w:lineRule="auto"/>
        <w:rPr>
          <w:rFonts w:ascii="Arial" w:eastAsia="Arial" w:hAnsi="Arial" w:cs="Arial"/>
        </w:rPr>
      </w:pPr>
    </w:p>
    <w:p w14:paraId="5F73D2B8" w14:textId="7967BEEC" w:rsidR="00752C4C" w:rsidRDefault="00752C4C">
      <w:pPr>
        <w:spacing w:line="360" w:lineRule="auto"/>
        <w:rPr>
          <w:rFonts w:ascii="Arial" w:eastAsia="Arial" w:hAnsi="Arial" w:cs="Arial"/>
        </w:rPr>
      </w:pPr>
    </w:p>
    <w:p w14:paraId="1C145B06" w14:textId="20931DAD" w:rsidR="00752C4C" w:rsidRDefault="00752C4C">
      <w:pPr>
        <w:spacing w:line="360" w:lineRule="auto"/>
        <w:rPr>
          <w:rFonts w:ascii="Arial" w:eastAsia="Arial" w:hAnsi="Arial" w:cs="Arial"/>
        </w:rPr>
      </w:pPr>
      <w:r>
        <w:rPr>
          <w:noProof/>
        </w:rPr>
        <w:drawing>
          <wp:inline distT="0" distB="0" distL="0" distR="0" wp14:anchorId="27690E10" wp14:editId="65010F0C">
            <wp:extent cx="5943600" cy="3343275"/>
            <wp:effectExtent l="0" t="0" r="0" b="9525"/>
            <wp:docPr id="30" name="Graphic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46E62FD8" w14:textId="07C63B94" w:rsidR="00D90094" w:rsidRDefault="00D90094">
      <w:pPr>
        <w:spacing w:line="360" w:lineRule="auto"/>
        <w:rPr>
          <w:rFonts w:ascii="Arial" w:eastAsia="Arial" w:hAnsi="Arial" w:cs="Arial"/>
        </w:rPr>
      </w:pPr>
    </w:p>
    <w:p w14:paraId="5AE84287" w14:textId="1B4D23DD" w:rsidR="00D90094" w:rsidRDefault="00D90094">
      <w:pPr>
        <w:spacing w:line="360" w:lineRule="auto"/>
        <w:rPr>
          <w:rFonts w:ascii="Arial" w:eastAsia="Arial" w:hAnsi="Arial" w:cs="Arial"/>
        </w:rPr>
      </w:pPr>
    </w:p>
    <w:p w14:paraId="7965A18F" w14:textId="77777777" w:rsidR="00D90094" w:rsidRDefault="00D90094">
      <w:pPr>
        <w:spacing w:line="360" w:lineRule="auto"/>
        <w:rPr>
          <w:rFonts w:ascii="Arial" w:eastAsia="Arial" w:hAnsi="Arial" w:cs="Arial"/>
        </w:rPr>
      </w:pPr>
    </w:p>
    <w:p w14:paraId="717B1BA4" w14:textId="55B7B14C" w:rsidR="00A828F4" w:rsidRDefault="00A828F4">
      <w:pPr>
        <w:spacing w:line="360" w:lineRule="auto"/>
        <w:rPr>
          <w:rFonts w:ascii="Arial" w:eastAsia="Arial" w:hAnsi="Arial" w:cs="Arial"/>
        </w:rPr>
      </w:pPr>
      <w:r>
        <w:rPr>
          <w:noProof/>
        </w:rPr>
        <w:drawing>
          <wp:inline distT="0" distB="0" distL="0" distR="0" wp14:anchorId="4C12E0C9" wp14:editId="77E98C48">
            <wp:extent cx="5943600" cy="3343275"/>
            <wp:effectExtent l="0" t="0" r="0" b="9525"/>
            <wp:docPr id="31" name="Graphic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0319964B" w14:textId="07A75B05" w:rsidR="00A828F4" w:rsidRDefault="00A828F4">
      <w:pPr>
        <w:spacing w:line="360" w:lineRule="auto"/>
        <w:rPr>
          <w:rFonts w:ascii="Arial" w:eastAsia="Arial" w:hAnsi="Arial" w:cs="Arial"/>
        </w:rPr>
      </w:pPr>
    </w:p>
    <w:p w14:paraId="3A5B82E5" w14:textId="63B95EE0" w:rsidR="00A828F4" w:rsidRDefault="00A828F4">
      <w:pPr>
        <w:spacing w:line="360" w:lineRule="auto"/>
        <w:rPr>
          <w:rFonts w:ascii="Arial" w:eastAsia="Arial" w:hAnsi="Arial" w:cs="Arial"/>
        </w:rPr>
      </w:pPr>
    </w:p>
    <w:p w14:paraId="5979A42B" w14:textId="2A9BFBEF" w:rsidR="00A828F4" w:rsidRDefault="00A828F4">
      <w:pPr>
        <w:spacing w:line="360" w:lineRule="auto"/>
        <w:rPr>
          <w:rFonts w:ascii="Arial" w:eastAsia="Arial" w:hAnsi="Arial" w:cs="Arial"/>
        </w:rPr>
      </w:pPr>
    </w:p>
    <w:p w14:paraId="3D1CD265" w14:textId="15C04CFA" w:rsidR="00A828F4" w:rsidRDefault="00A828F4">
      <w:pPr>
        <w:spacing w:line="360" w:lineRule="auto"/>
        <w:rPr>
          <w:rFonts w:ascii="Arial" w:eastAsia="Arial" w:hAnsi="Arial" w:cs="Arial"/>
        </w:rPr>
      </w:pPr>
    </w:p>
    <w:p w14:paraId="0D55D5F6" w14:textId="30FDE841" w:rsidR="00A828F4" w:rsidRDefault="00A828F4">
      <w:pPr>
        <w:spacing w:line="360" w:lineRule="auto"/>
        <w:rPr>
          <w:rFonts w:ascii="Arial" w:eastAsia="Arial" w:hAnsi="Arial" w:cs="Arial"/>
        </w:rPr>
      </w:pPr>
    </w:p>
    <w:p w14:paraId="17C3CDB2" w14:textId="321AAF83" w:rsidR="00A828F4" w:rsidRDefault="00A828F4">
      <w:pPr>
        <w:spacing w:line="360" w:lineRule="auto"/>
        <w:rPr>
          <w:rFonts w:ascii="Arial" w:eastAsia="Arial" w:hAnsi="Arial" w:cs="Arial"/>
        </w:rPr>
      </w:pPr>
      <w:r>
        <w:rPr>
          <w:noProof/>
        </w:rPr>
        <w:drawing>
          <wp:inline distT="0" distB="0" distL="0" distR="0" wp14:anchorId="35BC4DA4" wp14:editId="609AEA48">
            <wp:extent cx="5943600" cy="3343275"/>
            <wp:effectExtent l="0" t="0" r="0" b="9525"/>
            <wp:docPr id="32" name="Graphic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44CC08E2" w14:textId="4BF98008" w:rsidR="00A828F4" w:rsidRDefault="00A828F4">
      <w:pPr>
        <w:spacing w:line="360" w:lineRule="auto"/>
        <w:rPr>
          <w:rFonts w:ascii="Arial" w:eastAsia="Arial" w:hAnsi="Arial" w:cs="Arial"/>
        </w:rPr>
      </w:pPr>
    </w:p>
    <w:p w14:paraId="4B5F42D1" w14:textId="77777777" w:rsidR="00D90094" w:rsidRDefault="00D90094">
      <w:pPr>
        <w:spacing w:line="360" w:lineRule="auto"/>
        <w:rPr>
          <w:rFonts w:ascii="Arial" w:eastAsia="Arial" w:hAnsi="Arial" w:cs="Arial"/>
        </w:rPr>
      </w:pPr>
    </w:p>
    <w:p w14:paraId="51BFB967" w14:textId="43387424" w:rsidR="00A828F4" w:rsidRDefault="00A828F4">
      <w:pPr>
        <w:spacing w:line="360" w:lineRule="auto"/>
        <w:rPr>
          <w:rFonts w:ascii="Arial" w:eastAsia="Arial" w:hAnsi="Arial" w:cs="Arial"/>
        </w:rPr>
      </w:pPr>
    </w:p>
    <w:p w14:paraId="67CC6D1B" w14:textId="28829175" w:rsidR="00A828F4" w:rsidRDefault="00A828F4">
      <w:pPr>
        <w:spacing w:line="360" w:lineRule="auto"/>
        <w:rPr>
          <w:rFonts w:ascii="Arial" w:eastAsia="Arial" w:hAnsi="Arial" w:cs="Arial"/>
        </w:rPr>
      </w:pPr>
    </w:p>
    <w:p w14:paraId="7A5007BC" w14:textId="77777777" w:rsidR="00A828F4" w:rsidRDefault="00A828F4">
      <w:pPr>
        <w:spacing w:line="360" w:lineRule="auto"/>
        <w:rPr>
          <w:rFonts w:ascii="Arial" w:eastAsia="Arial" w:hAnsi="Arial" w:cs="Arial"/>
        </w:rPr>
      </w:pPr>
    </w:p>
    <w:p w14:paraId="0A6A7B56" w14:textId="1B244E9F" w:rsidR="00A828F4" w:rsidRDefault="00A828F4">
      <w:pPr>
        <w:spacing w:line="360" w:lineRule="auto"/>
        <w:rPr>
          <w:rFonts w:ascii="Arial" w:eastAsia="Arial" w:hAnsi="Arial" w:cs="Arial"/>
        </w:rPr>
      </w:pPr>
      <w:r>
        <w:rPr>
          <w:noProof/>
        </w:rPr>
        <w:lastRenderedPageBreak/>
        <w:drawing>
          <wp:inline distT="0" distB="0" distL="0" distR="0" wp14:anchorId="5AE8E089" wp14:editId="745DC272">
            <wp:extent cx="5943600" cy="3343275"/>
            <wp:effectExtent l="0" t="0" r="0" b="9525"/>
            <wp:docPr id="33" name="Graphic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7886D669" w14:textId="7DD06A60" w:rsidR="00FC3755" w:rsidRDefault="00A828F4">
      <w:pPr>
        <w:spacing w:line="360" w:lineRule="auto"/>
        <w:rPr>
          <w:rFonts w:ascii="Arial" w:eastAsia="Arial" w:hAnsi="Arial" w:cs="Arial"/>
        </w:rPr>
      </w:pPr>
      <w:r>
        <w:rPr>
          <w:noProof/>
        </w:rPr>
        <w:drawing>
          <wp:inline distT="0" distB="0" distL="0" distR="0" wp14:anchorId="0F4B5922" wp14:editId="33C092E7">
            <wp:extent cx="5943600" cy="3343275"/>
            <wp:effectExtent l="0" t="0" r="0" b="9525"/>
            <wp:docPr id="34" name="Graphic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943600" cy="3343275"/>
                    </a:xfrm>
                    <a:prstGeom prst="rect">
                      <a:avLst/>
                    </a:prstGeom>
                  </pic:spPr>
                </pic:pic>
              </a:graphicData>
            </a:graphic>
          </wp:inline>
        </w:drawing>
      </w:r>
    </w:p>
    <w:p w14:paraId="3F8DE980" w14:textId="490EAA36" w:rsidR="00A828F4" w:rsidRDefault="00A828F4">
      <w:pPr>
        <w:spacing w:line="360" w:lineRule="auto"/>
        <w:rPr>
          <w:rFonts w:ascii="Arial" w:eastAsia="Arial" w:hAnsi="Arial" w:cs="Arial"/>
        </w:rPr>
      </w:pPr>
    </w:p>
    <w:p w14:paraId="52A4A704" w14:textId="2410F0D4" w:rsidR="00A828F4" w:rsidRDefault="00A828F4">
      <w:pPr>
        <w:spacing w:line="360" w:lineRule="auto"/>
        <w:rPr>
          <w:rFonts w:ascii="Arial" w:eastAsia="Arial" w:hAnsi="Arial" w:cs="Arial"/>
        </w:rPr>
      </w:pPr>
    </w:p>
    <w:p w14:paraId="3A0B239E" w14:textId="77777777" w:rsidR="00D90094" w:rsidRDefault="00D90094">
      <w:pPr>
        <w:spacing w:line="360" w:lineRule="auto"/>
        <w:rPr>
          <w:rFonts w:ascii="Arial" w:eastAsia="Arial" w:hAnsi="Arial" w:cs="Arial"/>
        </w:rPr>
      </w:pPr>
    </w:p>
    <w:p w14:paraId="7D452AE2" w14:textId="77777777" w:rsidR="00A828F4" w:rsidRDefault="00A828F4">
      <w:pPr>
        <w:spacing w:line="360" w:lineRule="auto"/>
        <w:rPr>
          <w:rFonts w:ascii="Arial" w:eastAsia="Arial" w:hAnsi="Arial" w:cs="Arial"/>
        </w:rPr>
      </w:pPr>
    </w:p>
    <w:p w14:paraId="368954DE" w14:textId="4D89A4BC" w:rsidR="00A828F4" w:rsidRDefault="00A828F4">
      <w:pPr>
        <w:spacing w:line="360" w:lineRule="auto"/>
        <w:rPr>
          <w:rFonts w:ascii="Arial" w:eastAsia="Arial" w:hAnsi="Arial" w:cs="Arial"/>
        </w:rPr>
      </w:pPr>
    </w:p>
    <w:p w14:paraId="3481A334" w14:textId="66D48B9B" w:rsidR="00A828F4" w:rsidRDefault="00A828F4">
      <w:pPr>
        <w:spacing w:line="360" w:lineRule="auto"/>
        <w:rPr>
          <w:rFonts w:ascii="Arial" w:eastAsia="Arial" w:hAnsi="Arial" w:cs="Arial"/>
        </w:rPr>
      </w:pPr>
      <w:r>
        <w:rPr>
          <w:noProof/>
        </w:rPr>
        <w:lastRenderedPageBreak/>
        <w:drawing>
          <wp:inline distT="0" distB="0" distL="0" distR="0" wp14:anchorId="02FCB339" wp14:editId="34C6C8B5">
            <wp:extent cx="5943600" cy="3343275"/>
            <wp:effectExtent l="0" t="0" r="0" b="9525"/>
            <wp:docPr id="35" name="Graphic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943600" cy="3343275"/>
                    </a:xfrm>
                    <a:prstGeom prst="rect">
                      <a:avLst/>
                    </a:prstGeom>
                  </pic:spPr>
                </pic:pic>
              </a:graphicData>
            </a:graphic>
          </wp:inline>
        </w:drawing>
      </w:r>
    </w:p>
    <w:p w14:paraId="5611FD3C" w14:textId="52737AEF" w:rsidR="00FC3755" w:rsidRDefault="00FC3755">
      <w:pPr>
        <w:spacing w:line="360" w:lineRule="auto"/>
        <w:rPr>
          <w:rFonts w:ascii="Arial" w:eastAsia="Arial" w:hAnsi="Arial" w:cs="Arial"/>
        </w:rPr>
      </w:pPr>
    </w:p>
    <w:p w14:paraId="334005E1" w14:textId="3A2E6786" w:rsidR="00355A63" w:rsidRDefault="00355A63">
      <w:pPr>
        <w:spacing w:line="360" w:lineRule="auto"/>
        <w:rPr>
          <w:rFonts w:ascii="Arial" w:eastAsia="Arial" w:hAnsi="Arial" w:cs="Arial"/>
        </w:rPr>
      </w:pPr>
    </w:p>
    <w:p w14:paraId="214650E7" w14:textId="219A83DD" w:rsidR="00355A63" w:rsidRDefault="00355A63">
      <w:pPr>
        <w:spacing w:line="360" w:lineRule="auto"/>
        <w:rPr>
          <w:rFonts w:ascii="Arial" w:eastAsia="Arial" w:hAnsi="Arial" w:cs="Arial"/>
        </w:rPr>
      </w:pPr>
    </w:p>
    <w:p w14:paraId="3FC175E0" w14:textId="7BD3DBE0" w:rsidR="00355A63" w:rsidRDefault="00355A63">
      <w:pPr>
        <w:spacing w:line="360" w:lineRule="auto"/>
        <w:rPr>
          <w:rFonts w:ascii="Arial" w:eastAsia="Arial" w:hAnsi="Arial" w:cs="Arial"/>
        </w:rPr>
      </w:pPr>
    </w:p>
    <w:p w14:paraId="09A727D9" w14:textId="77777777" w:rsidR="00355A63" w:rsidRDefault="00355A63">
      <w:pPr>
        <w:spacing w:line="360" w:lineRule="auto"/>
        <w:rPr>
          <w:rFonts w:ascii="Arial" w:eastAsia="Arial" w:hAnsi="Arial" w:cs="Arial"/>
        </w:rPr>
      </w:pPr>
    </w:p>
    <w:p w14:paraId="31D33D1D" w14:textId="1CB987C6" w:rsidR="00A828F4" w:rsidRDefault="00A828F4">
      <w:pPr>
        <w:spacing w:line="360" w:lineRule="auto"/>
        <w:rPr>
          <w:rFonts w:ascii="Arial" w:eastAsia="Arial" w:hAnsi="Arial" w:cs="Arial"/>
        </w:rPr>
      </w:pPr>
      <w:r>
        <w:rPr>
          <w:noProof/>
        </w:rPr>
        <w:drawing>
          <wp:inline distT="0" distB="0" distL="0" distR="0" wp14:anchorId="65BA8AD9" wp14:editId="32AFC8DD">
            <wp:extent cx="5943600" cy="3343275"/>
            <wp:effectExtent l="0" t="0" r="0" b="9525"/>
            <wp:docPr id="36" name="Graphic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943600" cy="3343275"/>
                    </a:xfrm>
                    <a:prstGeom prst="rect">
                      <a:avLst/>
                    </a:prstGeom>
                  </pic:spPr>
                </pic:pic>
              </a:graphicData>
            </a:graphic>
          </wp:inline>
        </w:drawing>
      </w:r>
    </w:p>
    <w:p w14:paraId="149A8755" w14:textId="07467789" w:rsidR="00A828F4" w:rsidRDefault="00A828F4">
      <w:pPr>
        <w:spacing w:line="360" w:lineRule="auto"/>
        <w:rPr>
          <w:rFonts w:ascii="Arial" w:eastAsia="Arial" w:hAnsi="Arial" w:cs="Arial"/>
        </w:rPr>
      </w:pPr>
    </w:p>
    <w:p w14:paraId="35648A54" w14:textId="4FAEFC22" w:rsidR="00A828F4" w:rsidRDefault="00A828F4">
      <w:pPr>
        <w:spacing w:line="360" w:lineRule="auto"/>
        <w:rPr>
          <w:rFonts w:ascii="Arial" w:eastAsia="Arial" w:hAnsi="Arial" w:cs="Arial"/>
        </w:rPr>
      </w:pPr>
    </w:p>
    <w:p w14:paraId="070B7A99" w14:textId="5E6AF5AE" w:rsidR="00D90094" w:rsidRDefault="00D90094">
      <w:pPr>
        <w:spacing w:line="360" w:lineRule="auto"/>
        <w:rPr>
          <w:rFonts w:ascii="Arial" w:eastAsia="Arial" w:hAnsi="Arial" w:cs="Arial"/>
        </w:rPr>
      </w:pPr>
    </w:p>
    <w:p w14:paraId="485FF398" w14:textId="77777777" w:rsidR="00D90094" w:rsidRDefault="00D90094">
      <w:pPr>
        <w:spacing w:line="360" w:lineRule="auto"/>
        <w:rPr>
          <w:rFonts w:ascii="Arial" w:eastAsia="Arial" w:hAnsi="Arial" w:cs="Arial"/>
        </w:rPr>
      </w:pPr>
    </w:p>
    <w:p w14:paraId="52B9C209" w14:textId="3B55B93F" w:rsidR="00A828F4" w:rsidRDefault="00A828F4">
      <w:pPr>
        <w:spacing w:line="360" w:lineRule="auto"/>
        <w:rPr>
          <w:rFonts w:ascii="Arial" w:eastAsia="Arial" w:hAnsi="Arial" w:cs="Arial"/>
        </w:rPr>
      </w:pPr>
    </w:p>
    <w:p w14:paraId="62B087E4" w14:textId="61D1F8B9" w:rsidR="00A828F4" w:rsidRDefault="00A828F4">
      <w:pPr>
        <w:spacing w:line="360" w:lineRule="auto"/>
        <w:rPr>
          <w:rFonts w:ascii="Arial" w:eastAsia="Arial" w:hAnsi="Arial" w:cs="Arial"/>
        </w:rPr>
      </w:pPr>
      <w:r>
        <w:rPr>
          <w:noProof/>
        </w:rPr>
        <w:drawing>
          <wp:inline distT="0" distB="0" distL="0" distR="0" wp14:anchorId="69963E6D" wp14:editId="6EB77D46">
            <wp:extent cx="5943600" cy="3343275"/>
            <wp:effectExtent l="0" t="0" r="0" b="9525"/>
            <wp:docPr id="37" name="Graphic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96DAC541-7B7A-43D3-8B79-37D633B846F1}">
                          <asvg:svgBlip xmlns:asvg="http://schemas.microsoft.com/office/drawing/2016/SVG/main" r:embed="rId42"/>
                        </a:ext>
                      </a:extLst>
                    </a:blip>
                    <a:stretch>
                      <a:fillRect/>
                    </a:stretch>
                  </pic:blipFill>
                  <pic:spPr>
                    <a:xfrm>
                      <a:off x="0" y="0"/>
                      <a:ext cx="5943600" cy="3343275"/>
                    </a:xfrm>
                    <a:prstGeom prst="rect">
                      <a:avLst/>
                    </a:prstGeom>
                  </pic:spPr>
                </pic:pic>
              </a:graphicData>
            </a:graphic>
          </wp:inline>
        </w:drawing>
      </w:r>
    </w:p>
    <w:p w14:paraId="4F3FB0E4" w14:textId="5971FE68" w:rsidR="00D90094" w:rsidRDefault="00D90094">
      <w:pPr>
        <w:spacing w:line="360" w:lineRule="auto"/>
        <w:rPr>
          <w:rFonts w:ascii="Arial" w:eastAsia="Arial" w:hAnsi="Arial" w:cs="Arial"/>
        </w:rPr>
      </w:pPr>
    </w:p>
    <w:p w14:paraId="0539C4FC" w14:textId="1446ABED" w:rsidR="00D90094" w:rsidRDefault="00D90094">
      <w:pPr>
        <w:spacing w:line="360" w:lineRule="auto"/>
        <w:rPr>
          <w:rFonts w:ascii="Arial" w:eastAsia="Arial" w:hAnsi="Arial" w:cs="Arial"/>
        </w:rPr>
      </w:pPr>
    </w:p>
    <w:p w14:paraId="763E554C" w14:textId="4D91BE2B" w:rsidR="00D90094" w:rsidRDefault="00D90094">
      <w:pPr>
        <w:spacing w:line="360" w:lineRule="auto"/>
        <w:rPr>
          <w:rFonts w:ascii="Arial" w:eastAsia="Arial" w:hAnsi="Arial" w:cs="Arial"/>
        </w:rPr>
      </w:pPr>
      <w:r>
        <w:rPr>
          <w:noProof/>
        </w:rPr>
        <w:lastRenderedPageBreak/>
        <w:drawing>
          <wp:inline distT="0" distB="0" distL="0" distR="0" wp14:anchorId="30CE136C" wp14:editId="5075AD9A">
            <wp:extent cx="5943600" cy="3343275"/>
            <wp:effectExtent l="0" t="0" r="0" b="9525"/>
            <wp:docPr id="38" name="Graphic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96DAC541-7B7A-43D3-8B79-37D633B846F1}">
                          <asvg:svgBlip xmlns:asvg="http://schemas.microsoft.com/office/drawing/2016/SVG/main" r:embed="rId44"/>
                        </a:ext>
                      </a:extLst>
                    </a:blip>
                    <a:stretch>
                      <a:fillRect/>
                    </a:stretch>
                  </pic:blipFill>
                  <pic:spPr>
                    <a:xfrm>
                      <a:off x="0" y="0"/>
                      <a:ext cx="5943600" cy="3343275"/>
                    </a:xfrm>
                    <a:prstGeom prst="rect">
                      <a:avLst/>
                    </a:prstGeom>
                  </pic:spPr>
                </pic:pic>
              </a:graphicData>
            </a:graphic>
          </wp:inline>
        </w:drawing>
      </w:r>
    </w:p>
    <w:p w14:paraId="6B394D90" w14:textId="494DB478" w:rsidR="00D90094" w:rsidRDefault="00D90094">
      <w:pPr>
        <w:spacing w:line="360" w:lineRule="auto"/>
        <w:rPr>
          <w:rFonts w:ascii="Arial" w:eastAsia="Arial" w:hAnsi="Arial" w:cs="Arial"/>
        </w:rPr>
      </w:pPr>
    </w:p>
    <w:p w14:paraId="451148B8" w14:textId="431F8E9D" w:rsidR="00D90094" w:rsidRDefault="00D90094">
      <w:pPr>
        <w:spacing w:line="360" w:lineRule="auto"/>
        <w:rPr>
          <w:rFonts w:ascii="Arial" w:eastAsia="Arial" w:hAnsi="Arial" w:cs="Arial"/>
        </w:rPr>
      </w:pPr>
    </w:p>
    <w:p w14:paraId="2CAEF9B9" w14:textId="77777777" w:rsidR="00D90094" w:rsidRDefault="00D90094">
      <w:pPr>
        <w:spacing w:line="360" w:lineRule="auto"/>
        <w:rPr>
          <w:rFonts w:ascii="Arial" w:eastAsia="Arial" w:hAnsi="Arial" w:cs="Arial"/>
        </w:rPr>
      </w:pPr>
    </w:p>
    <w:p w14:paraId="05B61E5D" w14:textId="36B7781A" w:rsidR="00D90094" w:rsidRDefault="00D90094">
      <w:pPr>
        <w:spacing w:line="360" w:lineRule="auto"/>
        <w:rPr>
          <w:rFonts w:ascii="Arial" w:eastAsia="Arial" w:hAnsi="Arial" w:cs="Arial"/>
        </w:rPr>
      </w:pPr>
    </w:p>
    <w:p w14:paraId="37875EA1" w14:textId="7ACC2F61" w:rsidR="00D90094" w:rsidRDefault="00D90094">
      <w:pPr>
        <w:spacing w:line="360" w:lineRule="auto"/>
        <w:rPr>
          <w:rFonts w:ascii="Arial" w:eastAsia="Arial" w:hAnsi="Arial" w:cs="Arial"/>
        </w:rPr>
      </w:pPr>
      <w:r>
        <w:rPr>
          <w:noProof/>
        </w:rPr>
        <w:drawing>
          <wp:inline distT="0" distB="0" distL="0" distR="0" wp14:anchorId="0642957A" wp14:editId="766CDC56">
            <wp:extent cx="5943600" cy="3343275"/>
            <wp:effectExtent l="0" t="0" r="0" b="9525"/>
            <wp:docPr id="39" name="Graphic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96DAC541-7B7A-43D3-8B79-37D633B846F1}">
                          <asvg:svgBlip xmlns:asvg="http://schemas.microsoft.com/office/drawing/2016/SVG/main" r:embed="rId46"/>
                        </a:ext>
                      </a:extLst>
                    </a:blip>
                    <a:stretch>
                      <a:fillRect/>
                    </a:stretch>
                  </pic:blipFill>
                  <pic:spPr>
                    <a:xfrm>
                      <a:off x="0" y="0"/>
                      <a:ext cx="5943600" cy="3343275"/>
                    </a:xfrm>
                    <a:prstGeom prst="rect">
                      <a:avLst/>
                    </a:prstGeom>
                  </pic:spPr>
                </pic:pic>
              </a:graphicData>
            </a:graphic>
          </wp:inline>
        </w:drawing>
      </w:r>
    </w:p>
    <w:sectPr w:rsidR="00D90094">
      <w:footerReference w:type="default" r:id="rId47"/>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FCF20" w14:textId="77777777" w:rsidR="006B7683" w:rsidRDefault="006B7683">
      <w:pPr>
        <w:spacing w:line="240" w:lineRule="auto"/>
      </w:pPr>
      <w:r>
        <w:separator/>
      </w:r>
    </w:p>
  </w:endnote>
  <w:endnote w:type="continuationSeparator" w:id="0">
    <w:p w14:paraId="0EAC9967" w14:textId="77777777" w:rsidR="006B7683" w:rsidRDefault="006B76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2561812"/>
      <w:docPartObj>
        <w:docPartGallery w:val="Page Numbers (Bottom of Page)"/>
        <w:docPartUnique/>
      </w:docPartObj>
    </w:sdtPr>
    <w:sdtEndPr>
      <w:rPr>
        <w:noProof/>
      </w:rPr>
    </w:sdtEndPr>
    <w:sdtContent>
      <w:p w14:paraId="1A70484F" w14:textId="795608BA" w:rsidR="00244343" w:rsidRDefault="002443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7B9E44" w14:textId="770BCACE" w:rsidR="00857A14" w:rsidRDefault="00857A14">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B4103" w14:textId="77777777" w:rsidR="006B7683" w:rsidRDefault="006B7683">
      <w:pPr>
        <w:spacing w:line="240" w:lineRule="auto"/>
      </w:pPr>
      <w:r>
        <w:separator/>
      </w:r>
    </w:p>
  </w:footnote>
  <w:footnote w:type="continuationSeparator" w:id="0">
    <w:p w14:paraId="59734151" w14:textId="77777777" w:rsidR="006B7683" w:rsidRDefault="006B76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682770"/>
    <w:multiLevelType w:val="multilevel"/>
    <w:tmpl w:val="58BECD9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2216770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7A14"/>
    <w:rsid w:val="0001015A"/>
    <w:rsid w:val="000C3CBA"/>
    <w:rsid w:val="0013764F"/>
    <w:rsid w:val="001F6EFA"/>
    <w:rsid w:val="00244343"/>
    <w:rsid w:val="00355A63"/>
    <w:rsid w:val="003B0B8A"/>
    <w:rsid w:val="004F6121"/>
    <w:rsid w:val="006837C5"/>
    <w:rsid w:val="006B7683"/>
    <w:rsid w:val="00752C4C"/>
    <w:rsid w:val="008537E3"/>
    <w:rsid w:val="00857A14"/>
    <w:rsid w:val="00956F2E"/>
    <w:rsid w:val="00A22270"/>
    <w:rsid w:val="00A828F4"/>
    <w:rsid w:val="00AD4AE6"/>
    <w:rsid w:val="00AF1C7C"/>
    <w:rsid w:val="00B4154D"/>
    <w:rsid w:val="00C178C2"/>
    <w:rsid w:val="00D05CCE"/>
    <w:rsid w:val="00D21E78"/>
    <w:rsid w:val="00D61014"/>
    <w:rsid w:val="00D90094"/>
    <w:rsid w:val="00DB000E"/>
    <w:rsid w:val="00DB6BA2"/>
    <w:rsid w:val="00F57534"/>
    <w:rsid w:val="00FC37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8FA90"/>
  <w15:docId w15:val="{06793F27-34DC-4C88-A67A-B21020B9C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244343"/>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rPr>
  </w:style>
  <w:style w:type="paragraph" w:styleId="TOC2">
    <w:name w:val="toc 2"/>
    <w:basedOn w:val="Normal"/>
    <w:next w:val="Normal"/>
    <w:autoRedefine/>
    <w:uiPriority w:val="39"/>
    <w:unhideWhenUsed/>
    <w:rsid w:val="00244343"/>
    <w:pPr>
      <w:tabs>
        <w:tab w:val="right" w:leader="dot" w:pos="9350"/>
      </w:tabs>
      <w:spacing w:after="100" w:line="360" w:lineRule="auto"/>
      <w:ind w:left="240"/>
    </w:pPr>
  </w:style>
  <w:style w:type="character" w:styleId="Hyperlink">
    <w:name w:val="Hyperlink"/>
    <w:basedOn w:val="DefaultParagraphFont"/>
    <w:uiPriority w:val="99"/>
    <w:unhideWhenUsed/>
    <w:rsid w:val="00244343"/>
    <w:rPr>
      <w:color w:val="0000FF" w:themeColor="hyperlink"/>
      <w:u w:val="single"/>
    </w:rPr>
  </w:style>
  <w:style w:type="paragraph" w:styleId="Header">
    <w:name w:val="header"/>
    <w:basedOn w:val="Normal"/>
    <w:link w:val="HeaderChar"/>
    <w:uiPriority w:val="99"/>
    <w:unhideWhenUsed/>
    <w:rsid w:val="00244343"/>
    <w:pPr>
      <w:tabs>
        <w:tab w:val="center" w:pos="4680"/>
        <w:tab w:val="right" w:pos="9360"/>
      </w:tabs>
      <w:spacing w:line="240" w:lineRule="auto"/>
    </w:pPr>
  </w:style>
  <w:style w:type="character" w:customStyle="1" w:styleId="HeaderChar">
    <w:name w:val="Header Char"/>
    <w:basedOn w:val="DefaultParagraphFont"/>
    <w:link w:val="Header"/>
    <w:uiPriority w:val="99"/>
    <w:rsid w:val="00244343"/>
  </w:style>
  <w:style w:type="paragraph" w:styleId="Footer">
    <w:name w:val="footer"/>
    <w:basedOn w:val="Normal"/>
    <w:link w:val="FooterChar"/>
    <w:uiPriority w:val="99"/>
    <w:unhideWhenUsed/>
    <w:rsid w:val="00244343"/>
    <w:pPr>
      <w:tabs>
        <w:tab w:val="center" w:pos="4680"/>
        <w:tab w:val="right" w:pos="9360"/>
      </w:tabs>
      <w:spacing w:line="240" w:lineRule="auto"/>
    </w:pPr>
  </w:style>
  <w:style w:type="character" w:customStyle="1" w:styleId="FooterChar">
    <w:name w:val="Footer Char"/>
    <w:basedOn w:val="DefaultParagraphFont"/>
    <w:link w:val="Footer"/>
    <w:uiPriority w:val="99"/>
    <w:rsid w:val="002443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svg"/><Relationship Id="rId42" Type="http://schemas.openxmlformats.org/officeDocument/2006/relationships/image" Target="media/image36.svg"/><Relationship Id="rId47"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sv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37" Type="http://schemas.openxmlformats.org/officeDocument/2006/relationships/image" Target="media/image31.png"/><Relationship Id="rId40" Type="http://schemas.openxmlformats.org/officeDocument/2006/relationships/image" Target="media/image34.svg"/><Relationship Id="rId45" Type="http://schemas.openxmlformats.org/officeDocument/2006/relationships/image" Target="media/image39.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36" Type="http://schemas.openxmlformats.org/officeDocument/2006/relationships/image" Target="media/image30.svg"/><Relationship Id="rId49" Type="http://schemas.openxmlformats.org/officeDocument/2006/relationships/theme" Target="theme/theme1.xml"/><Relationship Id="rId10" Type="http://schemas.openxmlformats.org/officeDocument/2006/relationships/image" Target="media/image4.sv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sv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svg"/><Relationship Id="rId46" Type="http://schemas.openxmlformats.org/officeDocument/2006/relationships/image" Target="media/image40.svg"/><Relationship Id="rId20" Type="http://schemas.openxmlformats.org/officeDocument/2006/relationships/image" Target="media/image14.svg"/><Relationship Id="rId41" Type="http://schemas.openxmlformats.org/officeDocument/2006/relationships/image" Target="media/image35.png"/><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21</Pages>
  <Words>2647</Words>
  <Characters>15088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Joseph Bangura (1818368)</cp:lastModifiedBy>
  <cp:revision>2</cp:revision>
  <dcterms:created xsi:type="dcterms:W3CDTF">2022-08-04T17:38:00Z</dcterms:created>
  <dcterms:modified xsi:type="dcterms:W3CDTF">2022-08-04T17:38:00Z</dcterms:modified>
</cp:coreProperties>
</file>