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F32522" w14:textId="77777777" w:rsidR="00223A58" w:rsidRDefault="00223A58" w:rsidP="00223A58">
      <w:pPr>
        <w:spacing w:before="200" w:line="360" w:lineRule="auto"/>
        <w:rPr>
          <w:rFonts w:eastAsia="Times New Roman" w:cs="Times New Roman"/>
          <w:b/>
          <w:sz w:val="32"/>
          <w:szCs w:val="32"/>
        </w:rPr>
      </w:pPr>
    </w:p>
    <w:p w14:paraId="36E452B5" w14:textId="77777777" w:rsidR="00223A58" w:rsidRDefault="00223A58" w:rsidP="00223A58">
      <w:pPr>
        <w:spacing w:before="200" w:line="360" w:lineRule="auto"/>
        <w:jc w:val="center"/>
        <w:rPr>
          <w:rFonts w:eastAsia="Arial" w:cs="Times New Roman"/>
          <w:b/>
          <w:bCs/>
          <w:sz w:val="56"/>
          <w:szCs w:val="56"/>
        </w:rPr>
      </w:pPr>
      <w:r>
        <w:rPr>
          <w:rFonts w:cs="Times New Roman"/>
          <w:b/>
          <w:bCs/>
          <w:sz w:val="56"/>
          <w:szCs w:val="56"/>
        </w:rPr>
        <w:t>Traits and motivations across a variety of different types of entrepreneurs</w:t>
      </w:r>
    </w:p>
    <w:p w14:paraId="7045BCEC" w14:textId="77777777" w:rsidR="00223A58" w:rsidRDefault="00223A58" w:rsidP="00223A58">
      <w:pPr>
        <w:spacing w:before="200" w:line="360" w:lineRule="auto"/>
        <w:jc w:val="center"/>
        <w:rPr>
          <w:rFonts w:ascii="Arial" w:hAnsi="Arial" w:cs="Arial"/>
          <w:b/>
          <w:bCs/>
          <w:sz w:val="52"/>
          <w:szCs w:val="52"/>
        </w:rPr>
      </w:pPr>
    </w:p>
    <w:p w14:paraId="3E6D9B67" w14:textId="77777777" w:rsidR="00223A58" w:rsidRDefault="00223A58" w:rsidP="00223A58">
      <w:pPr>
        <w:spacing w:before="200" w:line="360" w:lineRule="auto"/>
        <w:jc w:val="center"/>
        <w:rPr>
          <w:b/>
          <w:bCs/>
          <w:sz w:val="52"/>
          <w:szCs w:val="52"/>
        </w:rPr>
      </w:pPr>
    </w:p>
    <w:p w14:paraId="0DEF8707" w14:textId="77777777" w:rsidR="00223A58" w:rsidRDefault="00223A58" w:rsidP="00223A58">
      <w:pPr>
        <w:spacing w:before="200" w:line="360" w:lineRule="auto"/>
        <w:jc w:val="center"/>
        <w:rPr>
          <w:b/>
          <w:bCs/>
          <w:sz w:val="52"/>
          <w:szCs w:val="52"/>
        </w:rPr>
      </w:pPr>
    </w:p>
    <w:p w14:paraId="391BCB65" w14:textId="77777777" w:rsidR="00223A58" w:rsidRDefault="00223A58" w:rsidP="00223A58">
      <w:pPr>
        <w:spacing w:before="200" w:line="360" w:lineRule="auto"/>
        <w:jc w:val="center"/>
        <w:rPr>
          <w:b/>
          <w:bCs/>
          <w:sz w:val="52"/>
          <w:szCs w:val="52"/>
        </w:rPr>
      </w:pPr>
    </w:p>
    <w:p w14:paraId="7A56AFD7" w14:textId="77777777" w:rsidR="00223A58" w:rsidRDefault="00223A58" w:rsidP="00223A58">
      <w:pPr>
        <w:spacing w:before="200" w:line="360" w:lineRule="auto"/>
        <w:jc w:val="center"/>
        <w:rPr>
          <w:rFonts w:eastAsia="Times New Roman" w:cs="Times New Roman"/>
          <w:b/>
          <w:bCs/>
          <w:sz w:val="52"/>
          <w:szCs w:val="52"/>
        </w:rPr>
      </w:pPr>
    </w:p>
    <w:p w14:paraId="6AA4B640" w14:textId="087DF2AB" w:rsidR="00223A58" w:rsidRDefault="007114DD" w:rsidP="00223A58">
      <w:pPr>
        <w:spacing w:before="200" w:line="240" w:lineRule="auto"/>
        <w:rPr>
          <w:rFonts w:eastAsia="Arial" w:cs="Times New Roman"/>
          <w:b/>
          <w:bCs/>
          <w:sz w:val="28"/>
          <w:szCs w:val="28"/>
        </w:rPr>
      </w:pPr>
      <w:r>
        <w:rPr>
          <w:rFonts w:cs="Times New Roman"/>
          <w:b/>
          <w:bCs/>
          <w:sz w:val="28"/>
          <w:szCs w:val="28"/>
        </w:rPr>
        <w:t>Student</w:t>
      </w:r>
      <w:r w:rsidR="00223A58">
        <w:rPr>
          <w:rFonts w:cs="Times New Roman"/>
          <w:b/>
          <w:bCs/>
          <w:sz w:val="28"/>
          <w:szCs w:val="28"/>
        </w:rPr>
        <w:t xml:space="preserve"> </w:t>
      </w:r>
      <w:proofErr w:type="gramStart"/>
      <w:r w:rsidR="00223A58">
        <w:rPr>
          <w:rFonts w:cs="Times New Roman"/>
          <w:b/>
          <w:bCs/>
          <w:sz w:val="28"/>
          <w:szCs w:val="28"/>
        </w:rPr>
        <w:t>name :</w:t>
      </w:r>
      <w:proofErr w:type="gramEnd"/>
      <w:r w:rsidR="00223A58">
        <w:rPr>
          <w:rFonts w:cs="Times New Roman"/>
          <w:b/>
          <w:bCs/>
          <w:sz w:val="28"/>
          <w:szCs w:val="28"/>
        </w:rPr>
        <w:t xml:space="preserve">  Ciprian Anghel</w:t>
      </w:r>
    </w:p>
    <w:p w14:paraId="4BF0ABDC" w14:textId="6C5DC6E1" w:rsidR="00223A58" w:rsidRDefault="00223A58" w:rsidP="00223A58">
      <w:pPr>
        <w:spacing w:before="200" w:line="240" w:lineRule="auto"/>
        <w:rPr>
          <w:rFonts w:cs="Times New Roman"/>
          <w:b/>
          <w:bCs/>
          <w:sz w:val="28"/>
          <w:szCs w:val="28"/>
        </w:rPr>
      </w:pPr>
      <w:r>
        <w:rPr>
          <w:rFonts w:cs="Times New Roman"/>
          <w:b/>
          <w:bCs/>
          <w:sz w:val="28"/>
          <w:szCs w:val="28"/>
        </w:rPr>
        <w:t xml:space="preserve">Student ID </w:t>
      </w:r>
      <w:proofErr w:type="gramStart"/>
      <w:r>
        <w:rPr>
          <w:rFonts w:cs="Times New Roman"/>
          <w:b/>
          <w:bCs/>
          <w:sz w:val="28"/>
          <w:szCs w:val="28"/>
        </w:rPr>
        <w:t>number :</w:t>
      </w:r>
      <w:proofErr w:type="gramEnd"/>
      <w:r>
        <w:rPr>
          <w:rFonts w:cs="Times New Roman"/>
          <w:b/>
          <w:bCs/>
          <w:sz w:val="28"/>
          <w:szCs w:val="28"/>
        </w:rPr>
        <w:t xml:space="preserve"> 2223637</w:t>
      </w:r>
    </w:p>
    <w:p w14:paraId="6AFE055D" w14:textId="77777777" w:rsidR="00223A58" w:rsidRDefault="00223A58" w:rsidP="00223A58">
      <w:pPr>
        <w:spacing w:before="200" w:line="240" w:lineRule="auto"/>
        <w:rPr>
          <w:rFonts w:cs="Times New Roman"/>
          <w:b/>
          <w:bCs/>
          <w:sz w:val="28"/>
          <w:szCs w:val="28"/>
        </w:rPr>
      </w:pPr>
      <w:r>
        <w:rPr>
          <w:rFonts w:cs="Times New Roman"/>
          <w:b/>
          <w:bCs/>
          <w:sz w:val="28"/>
          <w:szCs w:val="28"/>
        </w:rPr>
        <w:t xml:space="preserve">Module </w:t>
      </w:r>
      <w:proofErr w:type="gramStart"/>
      <w:r>
        <w:rPr>
          <w:rFonts w:cs="Times New Roman"/>
          <w:b/>
          <w:bCs/>
          <w:sz w:val="28"/>
          <w:szCs w:val="28"/>
        </w:rPr>
        <w:t>Title :</w:t>
      </w:r>
      <w:proofErr w:type="gramEnd"/>
      <w:r>
        <w:rPr>
          <w:rFonts w:cs="Times New Roman"/>
          <w:b/>
          <w:bCs/>
          <w:sz w:val="28"/>
          <w:szCs w:val="28"/>
        </w:rPr>
        <w:t xml:space="preserve"> BMIH5001 Entrepreneurship </w:t>
      </w:r>
    </w:p>
    <w:p w14:paraId="2E20B6F3" w14:textId="77777777" w:rsidR="00223A58" w:rsidRDefault="00223A58" w:rsidP="00223A58">
      <w:pPr>
        <w:spacing w:before="200" w:line="240" w:lineRule="auto"/>
        <w:rPr>
          <w:rFonts w:cs="Times New Roman"/>
          <w:b/>
          <w:bCs/>
          <w:sz w:val="28"/>
          <w:szCs w:val="28"/>
        </w:rPr>
      </w:pPr>
      <w:r>
        <w:rPr>
          <w:rFonts w:cs="Times New Roman"/>
          <w:b/>
          <w:bCs/>
          <w:sz w:val="28"/>
          <w:szCs w:val="28"/>
        </w:rPr>
        <w:t xml:space="preserve">Lecturer’s </w:t>
      </w:r>
      <w:proofErr w:type="gramStart"/>
      <w:r>
        <w:rPr>
          <w:rFonts w:cs="Times New Roman"/>
          <w:b/>
          <w:bCs/>
          <w:sz w:val="28"/>
          <w:szCs w:val="28"/>
        </w:rPr>
        <w:t>name :</w:t>
      </w:r>
      <w:proofErr w:type="gramEnd"/>
      <w:r>
        <w:rPr>
          <w:rFonts w:cs="Times New Roman"/>
          <w:b/>
          <w:bCs/>
          <w:sz w:val="28"/>
          <w:szCs w:val="28"/>
        </w:rPr>
        <w:t xml:space="preserve"> Charlotte Joyner</w:t>
      </w:r>
    </w:p>
    <w:p w14:paraId="38174CFD" w14:textId="77777777" w:rsidR="00223A58" w:rsidRDefault="00223A58" w:rsidP="00223A58">
      <w:pPr>
        <w:spacing w:before="200" w:line="240" w:lineRule="auto"/>
        <w:rPr>
          <w:rFonts w:ascii="Arial" w:hAnsi="Arial" w:cs="Arial"/>
          <w:sz w:val="22"/>
        </w:rPr>
      </w:pPr>
      <w:r>
        <w:rPr>
          <w:rFonts w:cs="Times New Roman"/>
          <w:b/>
          <w:bCs/>
          <w:sz w:val="28"/>
          <w:szCs w:val="28"/>
        </w:rPr>
        <w:t>Word count: 1872</w:t>
      </w:r>
      <w:r>
        <w:br w:type="page"/>
      </w:r>
    </w:p>
    <w:p w14:paraId="0284027B" w14:textId="77777777" w:rsidR="00223A58" w:rsidRDefault="00223A58" w:rsidP="00223A58">
      <w:pPr>
        <w:spacing w:before="200" w:line="240" w:lineRule="auto"/>
        <w:jc w:val="center"/>
        <w:rPr>
          <w:rFonts w:cs="Times New Roman"/>
          <w:b/>
          <w:bCs/>
          <w:sz w:val="52"/>
          <w:szCs w:val="52"/>
        </w:rPr>
      </w:pPr>
    </w:p>
    <w:p w14:paraId="70F14F0A" w14:textId="275BA98B" w:rsidR="00223A58" w:rsidRDefault="00223A58" w:rsidP="00223A58">
      <w:pPr>
        <w:spacing w:before="200" w:line="240" w:lineRule="auto"/>
        <w:jc w:val="center"/>
        <w:rPr>
          <w:rFonts w:cs="Times New Roman"/>
          <w:b/>
          <w:bCs/>
          <w:sz w:val="52"/>
          <w:szCs w:val="52"/>
        </w:rPr>
      </w:pPr>
      <w:r>
        <w:rPr>
          <w:rFonts w:cs="Times New Roman"/>
          <w:b/>
          <w:bCs/>
          <w:sz w:val="52"/>
          <w:szCs w:val="52"/>
        </w:rPr>
        <w:t>Traits and motivations across a variety of different types of entrepreneurs</w:t>
      </w:r>
    </w:p>
    <w:p w14:paraId="74721742" w14:textId="77777777" w:rsidR="00223A58" w:rsidRDefault="00223A58" w:rsidP="00223A58">
      <w:pPr>
        <w:spacing w:before="200" w:line="360" w:lineRule="auto"/>
        <w:rPr>
          <w:rFonts w:ascii="Arial" w:hAnsi="Arial" w:cs="Arial"/>
          <w:sz w:val="22"/>
        </w:rPr>
      </w:pPr>
    </w:p>
    <w:p w14:paraId="01152801" w14:textId="77777777" w:rsidR="00223A58" w:rsidRDefault="00223A58" w:rsidP="00223A58">
      <w:pPr>
        <w:spacing w:before="200" w:line="360" w:lineRule="auto"/>
        <w:rPr>
          <w:rFonts w:ascii="Arial" w:hAnsi="Arial" w:cs="Arial"/>
          <w:sz w:val="22"/>
        </w:rPr>
      </w:pPr>
    </w:p>
    <w:p w14:paraId="57F33D14" w14:textId="77777777" w:rsidR="00223A58" w:rsidRDefault="00223A58" w:rsidP="00223A58">
      <w:pPr>
        <w:pStyle w:val="Heading1"/>
        <w:rPr>
          <w:rFonts w:ascii="Times New Roman" w:eastAsia="Times New Roman" w:hAnsi="Times New Roman" w:cs="Times New Roman"/>
          <w:b/>
          <w:bCs/>
          <w:color w:val="auto"/>
          <w:sz w:val="28"/>
          <w:szCs w:val="28"/>
        </w:rPr>
      </w:pPr>
      <w:bookmarkStart w:id="0" w:name="_51englucxm90"/>
      <w:bookmarkStart w:id="1" w:name="_Toc165912145"/>
      <w:bookmarkEnd w:id="0"/>
      <w:r>
        <w:rPr>
          <w:rFonts w:ascii="Times New Roman" w:hAnsi="Times New Roman" w:cs="Times New Roman"/>
          <w:b/>
          <w:bCs/>
          <w:color w:val="auto"/>
        </w:rPr>
        <w:t>Introduction</w:t>
      </w:r>
      <w:bookmarkEnd w:id="1"/>
    </w:p>
    <w:p w14:paraId="297B1D15"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There have been several changes in the ways in which organisational leaders undertake business activities as well as the approaches taken by entrepreneurs </w:t>
      </w:r>
      <w:proofErr w:type="gramStart"/>
      <w:r>
        <w:rPr>
          <w:rFonts w:eastAsia="Times New Roman" w:cs="Times New Roman"/>
          <w:szCs w:val="24"/>
        </w:rPr>
        <w:t>in order to</w:t>
      </w:r>
      <w:proofErr w:type="gramEnd"/>
      <w:r>
        <w:rPr>
          <w:rFonts w:eastAsia="Times New Roman" w:cs="Times New Roman"/>
          <w:szCs w:val="24"/>
        </w:rPr>
        <w:t xml:space="preserve"> successfully establish new ventures. While considering the situation of entrepreneurs in the present day, the role has become highly demanding alongside bringing a range of challenges while running business operations efficiently (Constable 2020). In addition to that, the changes within the global business landscape have further resulted in a need for innovative thinking and problem solving which are among several other key traits, skills and attributes that are essential for entrepreneurs </w:t>
      </w:r>
      <w:proofErr w:type="gramStart"/>
      <w:r>
        <w:rPr>
          <w:rFonts w:eastAsia="Times New Roman" w:cs="Times New Roman"/>
          <w:szCs w:val="24"/>
        </w:rPr>
        <w:t>in order to</w:t>
      </w:r>
      <w:proofErr w:type="gramEnd"/>
      <w:r>
        <w:rPr>
          <w:rFonts w:eastAsia="Times New Roman" w:cs="Times New Roman"/>
          <w:szCs w:val="24"/>
        </w:rPr>
        <w:t xml:space="preserve"> successfully run their ventures (Constable 2020).</w:t>
      </w:r>
    </w:p>
    <w:p w14:paraId="731768EC"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The aim of the essay is to explore some of the key traits, </w:t>
      </w:r>
      <w:proofErr w:type="gramStart"/>
      <w:r>
        <w:rPr>
          <w:rFonts w:eastAsia="Times New Roman" w:cs="Times New Roman"/>
          <w:szCs w:val="24"/>
        </w:rPr>
        <w:t>motivations</w:t>
      </w:r>
      <w:proofErr w:type="gramEnd"/>
      <w:r>
        <w:rPr>
          <w:rFonts w:eastAsia="Times New Roman" w:cs="Times New Roman"/>
          <w:szCs w:val="24"/>
        </w:rPr>
        <w:t xml:space="preserve"> and characteristics of 21st century entrepreneurs that are essential in order to drive greater business performance and positive outcomes. Within that aspect the essay will provide various entrepreneurial examples </w:t>
      </w:r>
      <w:proofErr w:type="gramStart"/>
      <w:r>
        <w:rPr>
          <w:rFonts w:eastAsia="Times New Roman" w:cs="Times New Roman"/>
          <w:szCs w:val="24"/>
        </w:rPr>
        <w:t>in order to</w:t>
      </w:r>
      <w:proofErr w:type="gramEnd"/>
      <w:r>
        <w:rPr>
          <w:rFonts w:eastAsia="Times New Roman" w:cs="Times New Roman"/>
          <w:szCs w:val="24"/>
        </w:rPr>
        <w:t xml:space="preserve"> support the importance of the skills and the ways in which they can be implemented across business operations. The key traits that will be discussed within the following essay include self-efficacy, innovative behaviour, need for achievement and risk-taking ability.</w:t>
      </w:r>
    </w:p>
    <w:p w14:paraId="64210BB6" w14:textId="4AEDFEFA" w:rsidR="00223A58" w:rsidRPr="00223A58" w:rsidRDefault="00223A58" w:rsidP="00223A58">
      <w:pPr>
        <w:pStyle w:val="Heading1"/>
        <w:rPr>
          <w:rFonts w:ascii="Times New Roman" w:eastAsia="Times New Roman" w:hAnsi="Times New Roman" w:cs="Times New Roman"/>
          <w:b/>
          <w:bCs/>
          <w:color w:val="auto"/>
          <w:sz w:val="28"/>
          <w:szCs w:val="28"/>
        </w:rPr>
      </w:pPr>
      <w:bookmarkStart w:id="2" w:name="_ik33f5pky8ym"/>
      <w:bookmarkStart w:id="3" w:name="_Toc165912146"/>
      <w:bookmarkEnd w:id="2"/>
      <w:r w:rsidRPr="00223A58">
        <w:rPr>
          <w:rFonts w:ascii="Times New Roman" w:hAnsi="Times New Roman" w:cs="Times New Roman"/>
          <w:b/>
          <w:bCs/>
          <w:color w:val="auto"/>
        </w:rPr>
        <w:t>Entrepreneurial Traits</w:t>
      </w:r>
      <w:bookmarkEnd w:id="3"/>
    </w:p>
    <w:p w14:paraId="62CB2732"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The area of entrepreneurship has witnessed a wide range of studies in the past </w:t>
      </w:r>
      <w:proofErr w:type="gramStart"/>
      <w:r>
        <w:rPr>
          <w:rFonts w:eastAsia="Times New Roman" w:cs="Times New Roman"/>
          <w:szCs w:val="24"/>
        </w:rPr>
        <w:t>in order to</w:t>
      </w:r>
      <w:proofErr w:type="gramEnd"/>
      <w:r>
        <w:rPr>
          <w:rFonts w:eastAsia="Times New Roman" w:cs="Times New Roman"/>
          <w:szCs w:val="24"/>
        </w:rPr>
        <w:t xml:space="preserve"> identify the skills and competencies that can be most effective in developing successful entrepreneurial ventures. Some of the key competencies relating to entrepreneurs is to have adequate knowledge regarding the social and physical environment that enables them to anticipate the potential outcomes (</w:t>
      </w:r>
      <w:proofErr w:type="spellStart"/>
      <w:r>
        <w:rPr>
          <w:rFonts w:eastAsia="Times New Roman" w:cs="Times New Roman"/>
          <w:szCs w:val="24"/>
        </w:rPr>
        <w:t>Gódány</w:t>
      </w:r>
      <w:proofErr w:type="spellEnd"/>
      <w:r>
        <w:rPr>
          <w:rFonts w:eastAsia="Times New Roman" w:cs="Times New Roman"/>
          <w:szCs w:val="24"/>
        </w:rPr>
        <w:t xml:space="preserve"> et al. 2021).</w:t>
      </w:r>
    </w:p>
    <w:p w14:paraId="26ABA074"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lastRenderedPageBreak/>
        <w:t xml:space="preserve">The primary entrepreneurial skill in focus is </w:t>
      </w:r>
      <w:r>
        <w:rPr>
          <w:rFonts w:eastAsia="Times New Roman" w:cs="Times New Roman"/>
          <w:b/>
          <w:szCs w:val="24"/>
        </w:rPr>
        <w:t xml:space="preserve">risk-taking ability </w:t>
      </w:r>
      <w:r>
        <w:rPr>
          <w:rFonts w:eastAsia="Times New Roman" w:cs="Times New Roman"/>
          <w:szCs w:val="24"/>
        </w:rPr>
        <w:t xml:space="preserve">which has become more prominent in the present day. The business environment has turned out to be highly uncertain and ambiguous in the present day resulting in success for entrepreneurs taking risk-oriented decisions amidst such crisis. In the opinion of Hameed and Irfan (2019), risk taking propensity is considered as one of the primary characteristics for entrepreneurs and it involves a wide range of this relating to career opportunities, financial well-being, or personal and professional work life balance. Amit et al. (2022), also adds within this context that considering the market uncertainties, entrepreneurs also need to be effective risk managers in terms of identifying the consequences of their decisions and taking relevant steps to minimise any risk-oriented circumstance for the future. Experts within the field also believe that entrepreneurs across any industry need to be capable of adapting and adjusting to the changing market circumstances </w:t>
      </w:r>
      <w:proofErr w:type="gramStart"/>
      <w:r>
        <w:rPr>
          <w:rFonts w:eastAsia="Times New Roman" w:cs="Times New Roman"/>
          <w:szCs w:val="24"/>
        </w:rPr>
        <w:t>and also</w:t>
      </w:r>
      <w:proofErr w:type="gramEnd"/>
      <w:r>
        <w:rPr>
          <w:rFonts w:eastAsia="Times New Roman" w:cs="Times New Roman"/>
          <w:szCs w:val="24"/>
        </w:rPr>
        <w:t xml:space="preserve"> be capable of developing appropriate strategies to navigate through uncertain situations (Constable 2020). One of the key theories within this aspect was put forward the </w:t>
      </w:r>
      <w:r>
        <w:rPr>
          <w:rFonts w:eastAsia="Times New Roman" w:cs="Times New Roman"/>
          <w:b/>
          <w:szCs w:val="24"/>
        </w:rPr>
        <w:t>Theory of Uncertainty by Knight (1921)</w:t>
      </w:r>
      <w:r>
        <w:rPr>
          <w:rFonts w:eastAsia="Times New Roman" w:cs="Times New Roman"/>
          <w:szCs w:val="24"/>
        </w:rPr>
        <w:t>, who highlighted uncertainties and risk situations to be crucial in shaping market opportunities and the risk taking and uncertainty bearing capabilities of entrepreneurs bring scope for them to obtain profits as rewards (</w:t>
      </w:r>
      <w:proofErr w:type="spellStart"/>
      <w:r>
        <w:rPr>
          <w:rFonts w:eastAsia="Times New Roman" w:cs="Times New Roman"/>
          <w:szCs w:val="24"/>
        </w:rPr>
        <w:t>Nabisaalu</w:t>
      </w:r>
      <w:proofErr w:type="spellEnd"/>
      <w:r>
        <w:rPr>
          <w:rFonts w:eastAsia="Times New Roman" w:cs="Times New Roman"/>
          <w:szCs w:val="24"/>
        </w:rPr>
        <w:t xml:space="preserve"> and Bylund 2021). In the opinion of </w:t>
      </w:r>
      <w:proofErr w:type="spellStart"/>
      <w:r>
        <w:rPr>
          <w:rFonts w:eastAsia="Times New Roman" w:cs="Times New Roman"/>
          <w:szCs w:val="24"/>
        </w:rPr>
        <w:t>Audretsch</w:t>
      </w:r>
      <w:proofErr w:type="spellEnd"/>
      <w:r>
        <w:rPr>
          <w:rFonts w:eastAsia="Times New Roman" w:cs="Times New Roman"/>
          <w:szCs w:val="24"/>
        </w:rPr>
        <w:t xml:space="preserve"> and </w:t>
      </w:r>
      <w:proofErr w:type="spellStart"/>
      <w:r>
        <w:rPr>
          <w:rFonts w:eastAsia="Times New Roman" w:cs="Times New Roman"/>
          <w:szCs w:val="24"/>
        </w:rPr>
        <w:t>Belitski</w:t>
      </w:r>
      <w:proofErr w:type="spellEnd"/>
      <w:r>
        <w:rPr>
          <w:rFonts w:eastAsia="Times New Roman" w:cs="Times New Roman"/>
          <w:szCs w:val="24"/>
        </w:rPr>
        <w:t xml:space="preserve"> (2021), uncertainties and risk situations are also considered as the primary trigger points for motivating and initiating entrepreneurial intentions and it can also result in bringing greater knowledge sharing within the organisational boundaries. One of the most significant entrepreneurial examples is </w:t>
      </w:r>
      <w:r>
        <w:rPr>
          <w:rFonts w:eastAsia="Times New Roman" w:cs="Times New Roman"/>
          <w:b/>
          <w:szCs w:val="24"/>
        </w:rPr>
        <w:t>Elon Musk</w:t>
      </w:r>
      <w:r>
        <w:rPr>
          <w:rFonts w:eastAsia="Times New Roman" w:cs="Times New Roman"/>
          <w:szCs w:val="24"/>
        </w:rPr>
        <w:t xml:space="preserve"> who has carried out a wide range of high-risk ventures such as investing in space exploitation and electric vehicles during times when such concepts did not gain much attention from the consumers. There have been a range of risk-oriented decisions taken by Musk such as removing free verification of high-profile users like celebrities and journalists on Twitter even though it brought the risk of revolt on other social media platforms and reduced the user base for Twitter (Wsj.com 2024).</w:t>
      </w:r>
    </w:p>
    <w:p w14:paraId="21373C36"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Another key skill that has come out to be essential for entrepreneurs to sustain and stand out with their ventures amidst the intense competition is the</w:t>
      </w:r>
      <w:r>
        <w:rPr>
          <w:rFonts w:eastAsia="Times New Roman" w:cs="Times New Roman"/>
          <w:b/>
          <w:szCs w:val="24"/>
        </w:rPr>
        <w:t xml:space="preserve"> need for achievement </w:t>
      </w:r>
      <w:r>
        <w:rPr>
          <w:rFonts w:eastAsia="Times New Roman" w:cs="Times New Roman"/>
          <w:szCs w:val="24"/>
        </w:rPr>
        <w:t xml:space="preserve">that pushes them towards working more proactively. It has been found that the need for achievement is further associated with other characteristics among entrepreneurs that include keeping them self-motivated without the need of any external encouragement or validation for continuing their entrepreneurial journey. The following trait mainly involves acquisition of new knowledge along with improving intellectual capabilities </w:t>
      </w:r>
      <w:proofErr w:type="gramStart"/>
      <w:r>
        <w:rPr>
          <w:rFonts w:eastAsia="Times New Roman" w:cs="Times New Roman"/>
          <w:szCs w:val="24"/>
        </w:rPr>
        <w:t>and also</w:t>
      </w:r>
      <w:proofErr w:type="gramEnd"/>
      <w:r>
        <w:rPr>
          <w:rFonts w:eastAsia="Times New Roman" w:cs="Times New Roman"/>
          <w:szCs w:val="24"/>
        </w:rPr>
        <w:t xml:space="preserve"> developing a wider set of </w:t>
      </w:r>
      <w:r>
        <w:rPr>
          <w:rFonts w:eastAsia="Times New Roman" w:cs="Times New Roman"/>
          <w:szCs w:val="24"/>
        </w:rPr>
        <w:lastRenderedPageBreak/>
        <w:t xml:space="preserve">competencies in order to reduce the possibility of failure and improve the chances of success (Carosa 2022). It is also related to entrepreneurs putting themselves in challenging positions to come out with improved outcomes in terms of profits (Carosa 2022). In the opinion of Pérez-Fernández et al. (2022), need for achievement is a key motivation for initiating entrepreneurial intentions and ventures along with shaping opportunities for exploration of the market </w:t>
      </w:r>
      <w:proofErr w:type="gramStart"/>
      <w:r>
        <w:rPr>
          <w:rFonts w:eastAsia="Times New Roman" w:cs="Times New Roman"/>
          <w:szCs w:val="24"/>
        </w:rPr>
        <w:t>in order to</w:t>
      </w:r>
      <w:proofErr w:type="gramEnd"/>
      <w:r>
        <w:rPr>
          <w:rFonts w:eastAsia="Times New Roman" w:cs="Times New Roman"/>
          <w:szCs w:val="24"/>
        </w:rPr>
        <w:t xml:space="preserve"> bring out more innovative and disruptive business ideas. Entrepreneurs with high need for achievement have been found to be characterised by higher rest taking ability along with independent approaches </w:t>
      </w:r>
      <w:proofErr w:type="gramStart"/>
      <w:r>
        <w:rPr>
          <w:rFonts w:eastAsia="Times New Roman" w:cs="Times New Roman"/>
          <w:szCs w:val="24"/>
        </w:rPr>
        <w:t>and also</w:t>
      </w:r>
      <w:proofErr w:type="gramEnd"/>
      <w:r>
        <w:rPr>
          <w:rFonts w:eastAsia="Times New Roman" w:cs="Times New Roman"/>
          <w:szCs w:val="24"/>
        </w:rPr>
        <w:t xml:space="preserve"> stay constantly motivated towards their goals. This results in improving the entrepreneurship performance along with being a predictor of entrepreneur success. One of the key theories within this aspect has been put forward by </w:t>
      </w:r>
      <w:r>
        <w:rPr>
          <w:rFonts w:eastAsia="Times New Roman" w:cs="Times New Roman"/>
          <w:b/>
          <w:szCs w:val="24"/>
        </w:rPr>
        <w:t xml:space="preserve">McClelland’s (1961) </w:t>
      </w:r>
      <w:r>
        <w:rPr>
          <w:rFonts w:eastAsia="Times New Roman" w:cs="Times New Roman"/>
          <w:szCs w:val="24"/>
        </w:rPr>
        <w:t xml:space="preserve">where it was outlined that the need for achievement among entrepreneurs drive them towards acquiring skills and undertaking effort related activities, in addition to providing clear and transparent performance feedback for the collective success of the venture (Saif and Ghania 2020). Additionally, the theory also highlights that entrepreneurs with a high need for achievement </w:t>
      </w:r>
      <w:proofErr w:type="gramStart"/>
      <w:r>
        <w:rPr>
          <w:rFonts w:eastAsia="Times New Roman" w:cs="Times New Roman"/>
          <w:szCs w:val="24"/>
        </w:rPr>
        <w:t>have to</w:t>
      </w:r>
      <w:proofErr w:type="gramEnd"/>
      <w:r>
        <w:rPr>
          <w:rFonts w:eastAsia="Times New Roman" w:cs="Times New Roman"/>
          <w:szCs w:val="24"/>
        </w:rPr>
        <w:t xml:space="preserve"> be motivated through monetary incentives, but profits turn out as an achievement or reward symbol for them, driving them to work harder (Ida Ketut 2019). </w:t>
      </w:r>
      <w:r>
        <w:rPr>
          <w:rFonts w:eastAsia="Times New Roman" w:cs="Times New Roman"/>
          <w:b/>
          <w:szCs w:val="24"/>
        </w:rPr>
        <w:t>Steve Jobs</w:t>
      </w:r>
      <w:r>
        <w:rPr>
          <w:rFonts w:eastAsia="Times New Roman" w:cs="Times New Roman"/>
          <w:szCs w:val="24"/>
        </w:rPr>
        <w:t xml:space="preserve"> is one of the most prominent entrepreneurs </w:t>
      </w:r>
      <w:proofErr w:type="gramStart"/>
      <w:r>
        <w:rPr>
          <w:rFonts w:eastAsia="Times New Roman" w:cs="Times New Roman"/>
          <w:szCs w:val="24"/>
        </w:rPr>
        <w:t>and also</w:t>
      </w:r>
      <w:proofErr w:type="gramEnd"/>
      <w:r>
        <w:rPr>
          <w:rFonts w:eastAsia="Times New Roman" w:cs="Times New Roman"/>
          <w:szCs w:val="24"/>
        </w:rPr>
        <w:t xml:space="preserve"> a key example for the positive outcomes that come out from the need for achievement. Even though his initial product development approaches within Apple Inc failed for which he was removed from his position even after being the founder, his constant need for achieving new milestones resulted in the development of a range of innovative products that were ahead of its time such as iPod, </w:t>
      </w:r>
      <w:proofErr w:type="spellStart"/>
      <w:r>
        <w:rPr>
          <w:rFonts w:eastAsia="Times New Roman" w:cs="Times New Roman"/>
          <w:szCs w:val="24"/>
        </w:rPr>
        <w:t>ITunes</w:t>
      </w:r>
      <w:proofErr w:type="spellEnd"/>
      <w:r>
        <w:rPr>
          <w:rFonts w:eastAsia="Times New Roman" w:cs="Times New Roman"/>
          <w:szCs w:val="24"/>
        </w:rPr>
        <w:t>, etc (Schwantes 2019).</w:t>
      </w:r>
    </w:p>
    <w:p w14:paraId="5F0DB4B0"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Another key entrepreneurial characteristic that is essential for success in the 21st century is </w:t>
      </w:r>
      <w:r>
        <w:rPr>
          <w:rFonts w:eastAsia="Times New Roman" w:cs="Times New Roman"/>
          <w:b/>
          <w:szCs w:val="24"/>
        </w:rPr>
        <w:t>creativity and innovative mindset</w:t>
      </w:r>
      <w:r>
        <w:rPr>
          <w:rFonts w:eastAsia="Times New Roman" w:cs="Times New Roman"/>
          <w:szCs w:val="24"/>
        </w:rPr>
        <w:t xml:space="preserve">. One of the primary reasons for the growing importance of the following skills is due to the market disruptions and the fluctuations taking place within consumer preferences based on various external circumstances such as higher technology adoption or crisis situations like the pandemic that resulted in major changes within the purchasing habits (Jiang and </w:t>
      </w:r>
      <w:proofErr w:type="spellStart"/>
      <w:r>
        <w:rPr>
          <w:rFonts w:eastAsia="Times New Roman" w:cs="Times New Roman"/>
          <w:szCs w:val="24"/>
        </w:rPr>
        <w:t>Stylos</w:t>
      </w:r>
      <w:proofErr w:type="spellEnd"/>
      <w:r>
        <w:rPr>
          <w:rFonts w:eastAsia="Times New Roman" w:cs="Times New Roman"/>
          <w:szCs w:val="24"/>
        </w:rPr>
        <w:t xml:space="preserve"> 2021). As opined by Mehmood et al. (2021), innovation and creativity are essential characteristics for entrepreneurs since it enables them to initiate greater levels of creative decision making and innovative idea generation from the employees. The following characteristics have been mostly effective for smaller businesses since it allowed them for exploding new opportunities through innovative ideas and resulted in development of new products and services that appealed to the target customers (Thukral 2021) One of the key </w:t>
      </w:r>
      <w:r>
        <w:rPr>
          <w:rFonts w:eastAsia="Times New Roman" w:cs="Times New Roman"/>
          <w:szCs w:val="24"/>
        </w:rPr>
        <w:lastRenderedPageBreak/>
        <w:t xml:space="preserve">theories within this aspect is the </w:t>
      </w:r>
      <w:r>
        <w:rPr>
          <w:rFonts w:eastAsia="Times New Roman" w:cs="Times New Roman"/>
          <w:b/>
          <w:szCs w:val="24"/>
        </w:rPr>
        <w:t>social learning theory</w:t>
      </w:r>
      <w:r>
        <w:rPr>
          <w:rFonts w:eastAsia="Times New Roman" w:cs="Times New Roman"/>
          <w:szCs w:val="24"/>
        </w:rPr>
        <w:t xml:space="preserve">. The key findings of the theory highlight that employees mostly learn various creative or innovative skills based on their experience or behaviour demonstrated by leaders across social interactions (Mehmood et al. 2021). The psychological empowerment put forward by entrepreneurs by demonstrating their innovation and creativity within the day today activities result in making the employees more confident for exploring their creative self. Hence within that aspect, entrepreneurs demonstrating creative thinking and innovative problem solving during various social interactions with the employees facilitate the announcement and development of their creative skills (Mehmood et al. 2021). The use of innovative skills has been often found to disrupt the market and one of the most successful examples is that of Airbnb with their entrepreneurs, </w:t>
      </w:r>
      <w:r>
        <w:rPr>
          <w:rFonts w:eastAsia="Times New Roman" w:cs="Times New Roman"/>
          <w:b/>
          <w:szCs w:val="24"/>
        </w:rPr>
        <w:t xml:space="preserve">Brian Chesky, Nathan Blecharczyk, </w:t>
      </w:r>
      <w:r>
        <w:rPr>
          <w:rFonts w:eastAsia="Times New Roman" w:cs="Times New Roman"/>
          <w:szCs w:val="24"/>
        </w:rPr>
        <w:t xml:space="preserve">and </w:t>
      </w:r>
      <w:r>
        <w:rPr>
          <w:rFonts w:eastAsia="Times New Roman" w:cs="Times New Roman"/>
          <w:b/>
          <w:szCs w:val="24"/>
        </w:rPr>
        <w:t xml:space="preserve">Joe Gebbia. </w:t>
      </w:r>
      <w:r>
        <w:rPr>
          <w:rFonts w:eastAsia="Times New Roman" w:cs="Times New Roman"/>
          <w:szCs w:val="24"/>
        </w:rPr>
        <w:t xml:space="preserve">The three serial entrepreneurs came together with an innovative idea to enhance traveller’s experiences towards interacting with people and places along with introducing service offerings through their Airbnb venture </w:t>
      </w:r>
      <w:proofErr w:type="gramStart"/>
      <w:r>
        <w:rPr>
          <w:rFonts w:eastAsia="Times New Roman" w:cs="Times New Roman"/>
          <w:szCs w:val="24"/>
        </w:rPr>
        <w:t>in order to</w:t>
      </w:r>
      <w:proofErr w:type="gramEnd"/>
      <w:r>
        <w:rPr>
          <w:rFonts w:eastAsia="Times New Roman" w:cs="Times New Roman"/>
          <w:szCs w:val="24"/>
        </w:rPr>
        <w:t xml:space="preserve"> make the process convenient and enjoyable (Aquino 2023). The key innovation within the following venture was allowing the sharing of expensive assets which was otherwise lacking in the hospitality industry, and the entrepreneurial innovative thinking resulted in bringing disruption through their business idea, and hence brought success for the venture (Hbr.org 2020). In addition to that, </w:t>
      </w:r>
      <w:r>
        <w:rPr>
          <w:rFonts w:eastAsia="Times New Roman" w:cs="Times New Roman"/>
          <w:b/>
          <w:szCs w:val="24"/>
        </w:rPr>
        <w:t>Steve Jobs</w:t>
      </w:r>
      <w:r>
        <w:rPr>
          <w:rFonts w:eastAsia="Times New Roman" w:cs="Times New Roman"/>
          <w:szCs w:val="24"/>
        </w:rPr>
        <w:t xml:space="preserve"> is also one of the most prominent examples of an innovative entrepreneur in addition to his need for achievement characteristics. This belief towards success mainly involved bringing revolutionary changes by creating an intersection of human needs and technology for the emergence of best ideas (Schwantes 2019).</w:t>
      </w:r>
    </w:p>
    <w:p w14:paraId="2BD9B24F"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Lastly, </w:t>
      </w:r>
      <w:r>
        <w:rPr>
          <w:rFonts w:eastAsia="Times New Roman" w:cs="Times New Roman"/>
          <w:b/>
          <w:szCs w:val="24"/>
        </w:rPr>
        <w:t>self-efficacy</w:t>
      </w:r>
      <w:r>
        <w:rPr>
          <w:rFonts w:eastAsia="Times New Roman" w:cs="Times New Roman"/>
          <w:szCs w:val="24"/>
        </w:rPr>
        <w:t xml:space="preserve"> is another vital characteristic for entrepreneurs in the present day since it provides them with an adequate amount of confidence within individual skills and capabilities </w:t>
      </w:r>
      <w:proofErr w:type="gramStart"/>
      <w:r>
        <w:rPr>
          <w:rFonts w:eastAsia="Times New Roman" w:cs="Times New Roman"/>
          <w:szCs w:val="24"/>
        </w:rPr>
        <w:t>in order to</w:t>
      </w:r>
      <w:proofErr w:type="gramEnd"/>
      <w:r>
        <w:rPr>
          <w:rFonts w:eastAsia="Times New Roman" w:cs="Times New Roman"/>
          <w:szCs w:val="24"/>
        </w:rPr>
        <w:t xml:space="preserve"> undertake challenging and unexpected activities or take on risk-oriented decisions (Ferreira-Neto et al. 2023). Existing studies have outlined self-efficacy to be of crucial importance for entrepreneurs in defining the wide range of options that is available for their consideration along with bringing greater confidence while making major decisions (Ferreira-Neto et al. 2023). The presence of the following trait also allows entrepreneurs to go forward with new business ideas and ventures more confidently without thinking about negative consequences constantly (Ferreira-Neto et al. 2023). One of the key theories relating to self-efficacy among entrepreneurs was put forward by </w:t>
      </w:r>
      <w:r>
        <w:rPr>
          <w:rFonts w:eastAsia="Times New Roman" w:cs="Times New Roman"/>
          <w:b/>
          <w:szCs w:val="24"/>
        </w:rPr>
        <w:t xml:space="preserve">Chen et al. (1998), </w:t>
      </w:r>
      <w:r>
        <w:rPr>
          <w:rFonts w:eastAsia="Times New Roman" w:cs="Times New Roman"/>
          <w:szCs w:val="24"/>
        </w:rPr>
        <w:t xml:space="preserve">within which it was outlined that entrepreneurial self-efficacy involved the confidence of individuals on their skills for completion of various activities and projects (Wei et al. 2020). The theory further </w:t>
      </w:r>
      <w:r>
        <w:rPr>
          <w:rFonts w:eastAsia="Times New Roman" w:cs="Times New Roman"/>
          <w:szCs w:val="24"/>
        </w:rPr>
        <w:lastRenderedPageBreak/>
        <w:t xml:space="preserve">outlines that entrepreneurs need to have strong psychological qualities such as a positive attitude and belief towards their idea that will allow them to demonstrate innovative and productive behaviour for the success of their venture (Wei et al. 2020). One of the most prominent examples of entrepreneurs demonstrating self-efficacy was that of </w:t>
      </w:r>
      <w:r>
        <w:rPr>
          <w:rFonts w:eastAsia="Times New Roman" w:cs="Times New Roman"/>
          <w:b/>
          <w:szCs w:val="24"/>
        </w:rPr>
        <w:t xml:space="preserve">JK Rowling, </w:t>
      </w:r>
      <w:r>
        <w:rPr>
          <w:rFonts w:eastAsia="Times New Roman" w:cs="Times New Roman"/>
          <w:szCs w:val="24"/>
        </w:rPr>
        <w:t>writer of the renowned Harry Potter series. The primary evidence of self-efficacy was the belief of the writer on her capabilities and her work that allowed her to approach more publishers even after facing constant rejections (Tarver 2023). However, her belief in herself and her work ultimately paid off which is evidence from the unwavering success of the series (Tarver 2023).</w:t>
      </w:r>
    </w:p>
    <w:p w14:paraId="599A4987"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While comparing all the four entrepreneurial characteristics and traits, it has been evident that elements of innovative behaviour and self-efficacy have been present across almost every entrepreneur taken into consideration. It involves self-belief of entrepreneurs like Elon Musk and Steve Jobs on their capabilities that regard their innovative thinking and ultimately came up with disruptive products. It also involves belief in the innovative ideas put forward by founders of Airbnb that allowed them to further trigger their risk-taking capability and ultimately end up with a disruptive innovation within the hospitality industry. It has been also evident that the innovative thinking capabilities further pair up with the risk-taking availability of all the entrepreneurs that allowed them to be persistent amidst uncertainty and ambiguity, and ultimately come up with successful outcomes within their ventures.</w:t>
      </w:r>
    </w:p>
    <w:p w14:paraId="0F03AF2A" w14:textId="77777777" w:rsidR="00223A58" w:rsidRDefault="00223A58" w:rsidP="00223A58">
      <w:pPr>
        <w:pStyle w:val="Heading1"/>
        <w:rPr>
          <w:rFonts w:ascii="Times New Roman" w:eastAsia="Times New Roman" w:hAnsi="Times New Roman" w:cs="Times New Roman"/>
          <w:b/>
          <w:bCs/>
          <w:color w:val="auto"/>
          <w:sz w:val="28"/>
          <w:szCs w:val="28"/>
        </w:rPr>
      </w:pPr>
      <w:bookmarkStart w:id="4" w:name="_ojgwz9fqwipt"/>
      <w:bookmarkStart w:id="5" w:name="_Toc165912147"/>
      <w:bookmarkEnd w:id="4"/>
      <w:r>
        <w:rPr>
          <w:rFonts w:ascii="Times New Roman" w:hAnsi="Times New Roman" w:cs="Times New Roman"/>
          <w:b/>
          <w:bCs/>
          <w:color w:val="auto"/>
        </w:rPr>
        <w:t>Conclusion</w:t>
      </w:r>
      <w:bookmarkEnd w:id="5"/>
    </w:p>
    <w:p w14:paraId="1B63A00C" w14:textId="77777777" w:rsidR="00223A58" w:rsidRDefault="00223A58" w:rsidP="00223A58">
      <w:pPr>
        <w:spacing w:before="200" w:line="360" w:lineRule="auto"/>
        <w:ind w:firstLine="720"/>
        <w:rPr>
          <w:rFonts w:eastAsia="Times New Roman" w:cs="Times New Roman"/>
          <w:szCs w:val="24"/>
        </w:rPr>
      </w:pPr>
      <w:r>
        <w:rPr>
          <w:rFonts w:eastAsia="Times New Roman" w:cs="Times New Roman"/>
          <w:szCs w:val="24"/>
        </w:rPr>
        <w:t xml:space="preserve">From the findings of the essay, it can be concluded that in addition to knowledge and other basic skills, entrepreneurs are also required to have certain specific and critical skills that enable them to stand out amidst the highly competitive business environment in the 21st century. Some of the key skills and characteristics that have been highlighted within the following essay include innovation and creativity followed by self-efficacy, risk-taking </w:t>
      </w:r>
      <w:proofErr w:type="gramStart"/>
      <w:r>
        <w:rPr>
          <w:rFonts w:eastAsia="Times New Roman" w:cs="Times New Roman"/>
          <w:szCs w:val="24"/>
        </w:rPr>
        <w:t>behaviour</w:t>
      </w:r>
      <w:proofErr w:type="gramEnd"/>
      <w:r>
        <w:rPr>
          <w:rFonts w:eastAsia="Times New Roman" w:cs="Times New Roman"/>
          <w:szCs w:val="24"/>
        </w:rPr>
        <w:t xml:space="preserve"> and the need for achievement. The entrepreneurs in the future can further consider the examples of Elon Musk, Steve Jobs and JK Rowling </w:t>
      </w:r>
      <w:proofErr w:type="gramStart"/>
      <w:r>
        <w:rPr>
          <w:rFonts w:eastAsia="Times New Roman" w:cs="Times New Roman"/>
          <w:szCs w:val="24"/>
        </w:rPr>
        <w:t>in order to</w:t>
      </w:r>
      <w:proofErr w:type="gramEnd"/>
      <w:r>
        <w:rPr>
          <w:rFonts w:eastAsia="Times New Roman" w:cs="Times New Roman"/>
          <w:szCs w:val="24"/>
        </w:rPr>
        <w:t xml:space="preserve"> develop greater persistence and resilience within themselves to fight the odds and take more risks for shaping better opportunities and being successful in their ventures.</w:t>
      </w:r>
    </w:p>
    <w:p w14:paraId="57FFB244" w14:textId="77777777" w:rsidR="00223A58" w:rsidRDefault="00223A58" w:rsidP="00223A58">
      <w:pPr>
        <w:spacing w:before="200" w:line="360" w:lineRule="auto"/>
        <w:rPr>
          <w:rFonts w:eastAsia="Times New Roman" w:cs="Times New Roman"/>
          <w:b/>
          <w:sz w:val="28"/>
          <w:szCs w:val="28"/>
        </w:rPr>
      </w:pPr>
    </w:p>
    <w:p w14:paraId="0766C69B" w14:textId="77777777" w:rsidR="00223A58" w:rsidRDefault="00223A58" w:rsidP="00223A58">
      <w:pPr>
        <w:spacing w:before="200" w:line="360" w:lineRule="auto"/>
        <w:rPr>
          <w:rFonts w:eastAsia="Times New Roman" w:cs="Times New Roman"/>
          <w:b/>
          <w:sz w:val="28"/>
          <w:szCs w:val="28"/>
        </w:rPr>
      </w:pPr>
      <w:r>
        <w:br w:type="page"/>
      </w:r>
    </w:p>
    <w:p w14:paraId="0CDDCB01" w14:textId="77777777" w:rsidR="00223A58" w:rsidRDefault="00223A58" w:rsidP="00223A58">
      <w:pPr>
        <w:pStyle w:val="Heading1"/>
        <w:rPr>
          <w:rFonts w:ascii="Times New Roman" w:eastAsia="Times New Roman" w:hAnsi="Times New Roman" w:cs="Times New Roman"/>
          <w:b/>
          <w:sz w:val="28"/>
          <w:szCs w:val="28"/>
        </w:rPr>
      </w:pPr>
      <w:bookmarkStart w:id="6" w:name="_qba76gdttjnk"/>
      <w:bookmarkStart w:id="7" w:name="_Toc165912148"/>
      <w:bookmarkEnd w:id="6"/>
      <w:r>
        <w:lastRenderedPageBreak/>
        <w:t>References</w:t>
      </w:r>
      <w:bookmarkEnd w:id="7"/>
    </w:p>
    <w:p w14:paraId="33C19CA9"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Amit, R., </w:t>
      </w:r>
      <w:proofErr w:type="spellStart"/>
      <w:r>
        <w:rPr>
          <w:rFonts w:eastAsia="Times New Roman" w:cs="Times New Roman"/>
          <w:szCs w:val="24"/>
        </w:rPr>
        <w:t>Glosten</w:t>
      </w:r>
      <w:proofErr w:type="spellEnd"/>
      <w:r>
        <w:rPr>
          <w:rFonts w:eastAsia="Times New Roman" w:cs="Times New Roman"/>
          <w:szCs w:val="24"/>
        </w:rPr>
        <w:t>, L. and Muller, E., 2022. Entrepreneurial ability, venture investments, and risk sharing. In Venture Capital (pp. 135-148). Routledge.</w:t>
      </w:r>
    </w:p>
    <w:p w14:paraId="25A3DB2F"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Aquino, S. 2023. Airbnb highlights ongoing innovation towards ‘making travel more accessible’ for all, Forbes. Available at: https://www.forbes.com/sites/stevenaquino/2023/05/23/airbnb-highlights-ongoing-innovation-towards-making-travel-more-accessible-for-all/?sh=33a9324475f9 (Accessed: 06 May 2024). </w:t>
      </w:r>
    </w:p>
    <w:p w14:paraId="1A1C611C" w14:textId="77777777" w:rsidR="00223A58" w:rsidRDefault="00223A58" w:rsidP="00223A58">
      <w:pPr>
        <w:spacing w:before="200" w:line="360" w:lineRule="auto"/>
        <w:rPr>
          <w:rFonts w:eastAsia="Times New Roman" w:cs="Times New Roman"/>
          <w:szCs w:val="24"/>
        </w:rPr>
      </w:pPr>
      <w:proofErr w:type="spellStart"/>
      <w:r>
        <w:rPr>
          <w:rFonts w:eastAsia="Times New Roman" w:cs="Times New Roman"/>
          <w:szCs w:val="24"/>
        </w:rPr>
        <w:t>Audretsch</w:t>
      </w:r>
      <w:proofErr w:type="spellEnd"/>
      <w:r>
        <w:rPr>
          <w:rFonts w:eastAsia="Times New Roman" w:cs="Times New Roman"/>
          <w:szCs w:val="24"/>
        </w:rPr>
        <w:t xml:space="preserve">, D.B. and </w:t>
      </w:r>
      <w:proofErr w:type="spellStart"/>
      <w:r>
        <w:rPr>
          <w:rFonts w:eastAsia="Times New Roman" w:cs="Times New Roman"/>
          <w:szCs w:val="24"/>
        </w:rPr>
        <w:t>Belitski</w:t>
      </w:r>
      <w:proofErr w:type="spellEnd"/>
      <w:r>
        <w:rPr>
          <w:rFonts w:eastAsia="Times New Roman" w:cs="Times New Roman"/>
          <w:szCs w:val="24"/>
        </w:rPr>
        <w:t xml:space="preserve">, M., 2021. Frank Knight, </w:t>
      </w:r>
      <w:proofErr w:type="gramStart"/>
      <w:r>
        <w:rPr>
          <w:rFonts w:eastAsia="Times New Roman" w:cs="Times New Roman"/>
          <w:szCs w:val="24"/>
        </w:rPr>
        <w:t>uncertainty</w:t>
      </w:r>
      <w:proofErr w:type="gramEnd"/>
      <w:r>
        <w:rPr>
          <w:rFonts w:eastAsia="Times New Roman" w:cs="Times New Roman"/>
          <w:szCs w:val="24"/>
        </w:rPr>
        <w:t xml:space="preserve"> and knowledge spillover entrepreneurship. Journal of Institutional Economics, 17(6), pp.1005-1031.</w:t>
      </w:r>
    </w:p>
    <w:p w14:paraId="4DC62A24"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Carosa, C. 2022. Why is ‘need for achievement’ important to </w:t>
      </w:r>
      <w:proofErr w:type="gramStart"/>
      <w:r>
        <w:rPr>
          <w:rFonts w:eastAsia="Times New Roman" w:cs="Times New Roman"/>
          <w:szCs w:val="24"/>
        </w:rPr>
        <w:t>entrepreneurship?,</w:t>
      </w:r>
      <w:proofErr w:type="gramEnd"/>
      <w:r>
        <w:rPr>
          <w:rFonts w:eastAsia="Times New Roman" w:cs="Times New Roman"/>
          <w:szCs w:val="24"/>
        </w:rPr>
        <w:t xml:space="preserve"> Forbes. Available at: https://www.forbes.com/sites/chriscarosa/2022/10/22/why-is-need-for-achievement-important-to-entrepreneurship/?sh=6e831634e1e8 (Accessed: 06 May 2024). </w:t>
      </w:r>
    </w:p>
    <w:p w14:paraId="464B7F0B" w14:textId="77777777" w:rsidR="00223A58" w:rsidRDefault="00223A58" w:rsidP="00223A58">
      <w:pPr>
        <w:spacing w:before="200" w:line="360" w:lineRule="auto"/>
        <w:rPr>
          <w:rFonts w:eastAsia="Times New Roman" w:cs="Times New Roman"/>
          <w:szCs w:val="24"/>
        </w:rPr>
      </w:pPr>
      <w:r>
        <w:rPr>
          <w:rFonts w:eastAsia="Times New Roman" w:cs="Times New Roman"/>
          <w:szCs w:val="24"/>
        </w:rPr>
        <w:t>Chaney, N.A., 2019. Millennials and the Future of Entrepreneurship (Doctoral dissertation, Kent State University).</w:t>
      </w:r>
    </w:p>
    <w:p w14:paraId="5955AC46"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Constable, A. 2020. Council post: Key skills of a 21st-century entrepreneur and why they’re important, Forbes. Available at: https://www.forbes.com/sites/forbescoachescouncil/2021/12/28/key-skills-of-a-21st-century-entrepreneur-and-why-theyre-important/?sh=3b79d8721ba7 (Accessed: 06 May 2024). </w:t>
      </w:r>
    </w:p>
    <w:p w14:paraId="46BEED1E" w14:textId="77777777" w:rsidR="00223A58" w:rsidRDefault="00223A58" w:rsidP="00223A58">
      <w:pPr>
        <w:spacing w:before="200" w:line="360" w:lineRule="auto"/>
        <w:rPr>
          <w:rFonts w:eastAsia="Times New Roman" w:cs="Times New Roman"/>
          <w:szCs w:val="24"/>
        </w:rPr>
      </w:pPr>
      <w:r>
        <w:rPr>
          <w:rFonts w:eastAsia="Times New Roman" w:cs="Times New Roman"/>
          <w:szCs w:val="24"/>
        </w:rPr>
        <w:t>Ferreira-Neto, M.N., de Carvalho Castro, J.L., de Sousa-Filho, J.M. and de Souza Lessa, B., 2023. The role of self-efficacy, entrepreneurial passion, and creativity in developing entrepreneurial intentions. Frontiers in Psychology, 14, p.1134618.</w:t>
      </w:r>
    </w:p>
    <w:p w14:paraId="259B831F" w14:textId="77777777" w:rsidR="00223A58" w:rsidRDefault="00223A58" w:rsidP="00223A58">
      <w:pPr>
        <w:spacing w:before="200" w:line="360" w:lineRule="auto"/>
        <w:rPr>
          <w:rFonts w:eastAsia="Times New Roman" w:cs="Times New Roman"/>
          <w:szCs w:val="24"/>
        </w:rPr>
      </w:pPr>
      <w:proofErr w:type="spellStart"/>
      <w:r>
        <w:rPr>
          <w:rFonts w:eastAsia="Times New Roman" w:cs="Times New Roman"/>
          <w:szCs w:val="24"/>
        </w:rPr>
        <w:t>Gódány</w:t>
      </w:r>
      <w:proofErr w:type="spellEnd"/>
      <w:r>
        <w:rPr>
          <w:rFonts w:eastAsia="Times New Roman" w:cs="Times New Roman"/>
          <w:szCs w:val="24"/>
        </w:rPr>
        <w:t>, Z., Machová, R., Mura, L. and Zsigmond, T., 2021. Entrepreneurship motivation in the 21st century in terms of pull and push factors. TEM Journal, 10(1), p.334.</w:t>
      </w:r>
    </w:p>
    <w:p w14:paraId="5A021354"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Hameed, I. and Irfan, Z., 2019. Entrepreneurship education: a review of challenges, </w:t>
      </w:r>
      <w:proofErr w:type="gramStart"/>
      <w:r>
        <w:rPr>
          <w:rFonts w:eastAsia="Times New Roman" w:cs="Times New Roman"/>
          <w:szCs w:val="24"/>
        </w:rPr>
        <w:t>characteristics</w:t>
      </w:r>
      <w:proofErr w:type="gramEnd"/>
      <w:r>
        <w:rPr>
          <w:rFonts w:eastAsia="Times New Roman" w:cs="Times New Roman"/>
          <w:szCs w:val="24"/>
        </w:rPr>
        <w:t xml:space="preserve"> and opportunities. Entrepreneurship Education, 2(3), pp.135-148.</w:t>
      </w:r>
    </w:p>
    <w:p w14:paraId="1CAC59E8"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Hbr.org 2020. Harvard Business Review. Available at: https://hbr.org/2016/10/the-transformative-business-model (Accessed: 06 May 2024). </w:t>
      </w:r>
    </w:p>
    <w:p w14:paraId="1B01CB56" w14:textId="77777777" w:rsidR="00223A58" w:rsidRDefault="00223A58" w:rsidP="00223A58">
      <w:pPr>
        <w:spacing w:before="200" w:line="360" w:lineRule="auto"/>
        <w:rPr>
          <w:rFonts w:eastAsia="Times New Roman" w:cs="Times New Roman"/>
          <w:szCs w:val="24"/>
        </w:rPr>
      </w:pPr>
      <w:r>
        <w:rPr>
          <w:rFonts w:eastAsia="Times New Roman" w:cs="Times New Roman"/>
          <w:szCs w:val="24"/>
        </w:rPr>
        <w:lastRenderedPageBreak/>
        <w:t>Ida Ketut, K., 2019. The prediction of need for achievement to generate entrepreneurial intention: A locus of control mediation. International review of management and marketing, 9(4), pp.54-62.</w:t>
      </w:r>
    </w:p>
    <w:p w14:paraId="2EE2629B"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Jiang, Y. and </w:t>
      </w:r>
      <w:proofErr w:type="spellStart"/>
      <w:r>
        <w:rPr>
          <w:rFonts w:eastAsia="Times New Roman" w:cs="Times New Roman"/>
          <w:szCs w:val="24"/>
        </w:rPr>
        <w:t>Stylos</w:t>
      </w:r>
      <w:proofErr w:type="spellEnd"/>
      <w:r>
        <w:rPr>
          <w:rFonts w:eastAsia="Times New Roman" w:cs="Times New Roman"/>
          <w:szCs w:val="24"/>
        </w:rPr>
        <w:t xml:space="preserve">, N., 2021. Triggers of </w:t>
      </w:r>
      <w:proofErr w:type="gramStart"/>
      <w:r>
        <w:rPr>
          <w:rFonts w:eastAsia="Times New Roman" w:cs="Times New Roman"/>
          <w:szCs w:val="24"/>
        </w:rPr>
        <w:t>consumers’</w:t>
      </w:r>
      <w:proofErr w:type="gramEnd"/>
      <w:r>
        <w:rPr>
          <w:rFonts w:eastAsia="Times New Roman" w:cs="Times New Roman"/>
          <w:szCs w:val="24"/>
        </w:rPr>
        <w:t xml:space="preserve"> enhanced digital engagement and the role of digital technologies in transforming the retail ecosystem during COVID-19 pandemic. Technological Forecasting and Social Change, 172, p.121029.</w:t>
      </w:r>
    </w:p>
    <w:p w14:paraId="3DEDAF46" w14:textId="77777777" w:rsidR="00223A58" w:rsidRDefault="00223A58" w:rsidP="00223A58">
      <w:pPr>
        <w:spacing w:before="200" w:line="360" w:lineRule="auto"/>
        <w:rPr>
          <w:rFonts w:eastAsia="Times New Roman" w:cs="Times New Roman"/>
          <w:szCs w:val="24"/>
        </w:rPr>
      </w:pPr>
      <w:r>
        <w:rPr>
          <w:rFonts w:eastAsia="Times New Roman" w:cs="Times New Roman"/>
          <w:szCs w:val="24"/>
        </w:rPr>
        <w:t>Mehmood, M.S., Jian, Z., Akram, U. and Tariq, A., 2021. Entrepreneurial leadership: the key to develop creativity in organizations. Leadership &amp; Organization Development Journal, 42(3), pp.434-452.</w:t>
      </w:r>
    </w:p>
    <w:p w14:paraId="6269D789" w14:textId="77777777" w:rsidR="00223A58" w:rsidRDefault="00223A58" w:rsidP="00223A58">
      <w:pPr>
        <w:spacing w:before="200" w:line="360" w:lineRule="auto"/>
        <w:rPr>
          <w:rFonts w:eastAsia="Times New Roman" w:cs="Times New Roman"/>
          <w:szCs w:val="24"/>
        </w:rPr>
      </w:pPr>
      <w:proofErr w:type="spellStart"/>
      <w:r>
        <w:rPr>
          <w:rFonts w:eastAsia="Times New Roman" w:cs="Times New Roman"/>
          <w:szCs w:val="24"/>
        </w:rPr>
        <w:t>Nabisaalu</w:t>
      </w:r>
      <w:proofErr w:type="spellEnd"/>
      <w:r>
        <w:rPr>
          <w:rFonts w:eastAsia="Times New Roman" w:cs="Times New Roman"/>
          <w:szCs w:val="24"/>
        </w:rPr>
        <w:t>, J.K. and Bylund, P.L., 2021. Knight, financial institutions, and entrepreneurship in developing economies. Journal of Institutional Economics, 17(6), pp.989-1003.</w:t>
      </w:r>
    </w:p>
    <w:p w14:paraId="117E8B13" w14:textId="77777777" w:rsidR="00223A58" w:rsidRDefault="00223A58" w:rsidP="00223A58">
      <w:pPr>
        <w:spacing w:before="200" w:line="360" w:lineRule="auto"/>
        <w:rPr>
          <w:rFonts w:eastAsia="Times New Roman" w:cs="Times New Roman"/>
          <w:szCs w:val="24"/>
        </w:rPr>
      </w:pPr>
      <w:r>
        <w:rPr>
          <w:rFonts w:eastAsia="Times New Roman" w:cs="Times New Roman"/>
          <w:szCs w:val="24"/>
        </w:rPr>
        <w:t>Pérez-Fernández, H., Cacciotti, G., Martín-Cruz, N. and Delgado-García, J.B., 2022. Are interactions between need for achievement and social networks the driving force behind entrepreneurial Intention? A trait activation story. Journal of Business Research, 149, pp.65-76.</w:t>
      </w:r>
    </w:p>
    <w:p w14:paraId="3EAA0562"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Saif, H.A. and Ghania, U., 2020. Need for achievement as a predictor of entrepreneurial </w:t>
      </w:r>
      <w:proofErr w:type="spellStart"/>
      <w:r>
        <w:rPr>
          <w:rFonts w:eastAsia="Times New Roman" w:cs="Times New Roman"/>
          <w:szCs w:val="24"/>
        </w:rPr>
        <w:t>behavior</w:t>
      </w:r>
      <w:proofErr w:type="spellEnd"/>
      <w:r>
        <w:rPr>
          <w:rFonts w:eastAsia="Times New Roman" w:cs="Times New Roman"/>
          <w:szCs w:val="24"/>
        </w:rPr>
        <w:t>: The mediating role of entrepreneurial passion for founding and entrepreneurial interest. International Review of Management and Marketing, 10(1), p.40.</w:t>
      </w:r>
    </w:p>
    <w:p w14:paraId="1B9D6442"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Schwantes, M. 2019. Steve Jobs: ’technology is nothing’-here’s what he said it really takes to achieve great success, CNBC. Available at: https://www.cnbc.com/2019/10/05/apple-ceo-steve-jobs-technology-is-nothing-heres-what-it-takes-to-achieve-great-success.html (Accessed: 06 May 2024). </w:t>
      </w:r>
    </w:p>
    <w:p w14:paraId="001C01C9"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Tarver, T. 2023. ‘The power of persistence: The rejection story’​, LinkedIn. Available at: https://www.linkedin.com/pulse/power-persistence-rejection-story-dr-terrell-tarver#:~:text=Despite%20the%20odds%20against%20her,to%20all%20areas%20of%20life. (Accessed: 06 May 2024). </w:t>
      </w:r>
    </w:p>
    <w:p w14:paraId="4D7D2C46" w14:textId="77777777" w:rsidR="00223A58" w:rsidRDefault="00223A58" w:rsidP="00223A58">
      <w:pPr>
        <w:spacing w:before="200" w:line="360" w:lineRule="auto"/>
        <w:rPr>
          <w:rFonts w:eastAsia="Times New Roman" w:cs="Times New Roman"/>
          <w:szCs w:val="24"/>
        </w:rPr>
      </w:pPr>
      <w:r>
        <w:rPr>
          <w:rFonts w:eastAsia="Times New Roman" w:cs="Times New Roman"/>
          <w:szCs w:val="24"/>
        </w:rPr>
        <w:t>Thukral, E., 2021. COVID‐19: Small and medium enterprises challenges and responses with creativity, innovation, and entrepreneurship. Strategic Change, 30(2), pp.153-158.</w:t>
      </w:r>
    </w:p>
    <w:p w14:paraId="5618525F" w14:textId="77777777" w:rsidR="00223A58" w:rsidRDefault="00223A58" w:rsidP="00223A58">
      <w:pPr>
        <w:spacing w:before="200" w:line="360" w:lineRule="auto"/>
        <w:rPr>
          <w:rFonts w:eastAsia="Times New Roman" w:cs="Times New Roman"/>
          <w:szCs w:val="24"/>
        </w:rPr>
      </w:pPr>
      <w:r>
        <w:rPr>
          <w:rFonts w:eastAsia="Times New Roman" w:cs="Times New Roman"/>
          <w:szCs w:val="24"/>
        </w:rPr>
        <w:lastRenderedPageBreak/>
        <w:t xml:space="preserve">Wei, J., Chen, Y., Zhang, Y. and Zhang, J., 2020. How does entrepreneurial self-efficacy influence innovation </w:t>
      </w:r>
      <w:proofErr w:type="spellStart"/>
      <w:r>
        <w:rPr>
          <w:rFonts w:eastAsia="Times New Roman" w:cs="Times New Roman"/>
          <w:szCs w:val="24"/>
        </w:rPr>
        <w:t>behavior</w:t>
      </w:r>
      <w:proofErr w:type="spellEnd"/>
      <w:r>
        <w:rPr>
          <w:rFonts w:eastAsia="Times New Roman" w:cs="Times New Roman"/>
          <w:szCs w:val="24"/>
        </w:rPr>
        <w:t xml:space="preserve">? Exploring the mechanism of job satisfaction and </w:t>
      </w:r>
      <w:proofErr w:type="spellStart"/>
      <w:r>
        <w:rPr>
          <w:rFonts w:eastAsia="Times New Roman" w:cs="Times New Roman"/>
          <w:szCs w:val="24"/>
        </w:rPr>
        <w:t>Zhongyong</w:t>
      </w:r>
      <w:proofErr w:type="spellEnd"/>
      <w:r>
        <w:rPr>
          <w:rFonts w:eastAsia="Times New Roman" w:cs="Times New Roman"/>
          <w:szCs w:val="24"/>
        </w:rPr>
        <w:t xml:space="preserve"> thinking. Frontiers in Psychology, 11, p.530447.</w:t>
      </w:r>
    </w:p>
    <w:p w14:paraId="7E1CDFAC" w14:textId="77777777" w:rsidR="00223A58" w:rsidRDefault="00223A58" w:rsidP="00223A58">
      <w:pPr>
        <w:spacing w:before="200" w:line="360" w:lineRule="auto"/>
        <w:rPr>
          <w:rFonts w:eastAsia="Times New Roman" w:cs="Times New Roman"/>
          <w:szCs w:val="24"/>
        </w:rPr>
      </w:pPr>
      <w:r>
        <w:rPr>
          <w:rFonts w:eastAsia="Times New Roman" w:cs="Times New Roman"/>
          <w:szCs w:val="24"/>
        </w:rPr>
        <w:t xml:space="preserve">Wsj.com 2024. In 24 hours, Elon Musk reignited his reputation for risk - WSJ. Available at: https://www.wsj.com/articles/in-24-hours-elon-musk-reignited-his-reputation-for-risk-711f29b8 (Accessed: 06 May 2024). </w:t>
      </w:r>
    </w:p>
    <w:p w14:paraId="34BDCF88" w14:textId="77777777" w:rsidR="00223A58" w:rsidRDefault="00223A58" w:rsidP="00223A58">
      <w:pPr>
        <w:spacing w:before="200" w:line="360" w:lineRule="auto"/>
        <w:rPr>
          <w:rFonts w:eastAsia="Times New Roman" w:cs="Times New Roman"/>
          <w:b/>
          <w:sz w:val="28"/>
          <w:szCs w:val="28"/>
        </w:rPr>
      </w:pPr>
    </w:p>
    <w:p w14:paraId="70CF6C98" w14:textId="77777777" w:rsidR="00223A58" w:rsidRDefault="00223A58" w:rsidP="00223A58">
      <w:pPr>
        <w:rPr>
          <w:rFonts w:ascii="Arial" w:eastAsia="Arial" w:hAnsi="Arial" w:cs="Arial"/>
          <w:sz w:val="22"/>
        </w:rPr>
      </w:pPr>
    </w:p>
    <w:p w14:paraId="3B26B2B2" w14:textId="77777777" w:rsidR="00634DA5" w:rsidRPr="00223A58" w:rsidRDefault="00634DA5" w:rsidP="00223A58"/>
    <w:sectPr w:rsidR="00634DA5" w:rsidRPr="00223A58" w:rsidSect="00EB71E0">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7429DA" w14:textId="77777777" w:rsidR="00ED0151" w:rsidRDefault="00ED0151">
      <w:pPr>
        <w:spacing w:after="0" w:line="240" w:lineRule="auto"/>
      </w:pPr>
      <w:r>
        <w:separator/>
      </w:r>
    </w:p>
  </w:endnote>
  <w:endnote w:type="continuationSeparator" w:id="0">
    <w:p w14:paraId="5500644B" w14:textId="77777777" w:rsidR="00ED0151" w:rsidRDefault="00ED0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5245"/>
      <w:docPartObj>
        <w:docPartGallery w:val="Page Numbers (Bottom of Page)"/>
        <w:docPartUnique/>
      </w:docPartObj>
    </w:sdtPr>
    <w:sdtEndPr>
      <w:rPr>
        <w:noProof/>
      </w:rPr>
    </w:sdtEndPr>
    <w:sdtContent>
      <w:p w14:paraId="42D70CF9" w14:textId="77777777" w:rsidR="00FA70FC"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975A9" w14:textId="77777777" w:rsidR="00FA70FC" w:rsidRDefault="00FA7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127868" w14:textId="77777777" w:rsidR="00ED0151" w:rsidRDefault="00ED0151">
      <w:pPr>
        <w:spacing w:after="0" w:line="240" w:lineRule="auto"/>
      </w:pPr>
      <w:r>
        <w:separator/>
      </w:r>
    </w:p>
  </w:footnote>
  <w:footnote w:type="continuationSeparator" w:id="0">
    <w:p w14:paraId="2861CF14" w14:textId="77777777" w:rsidR="00ED0151" w:rsidRDefault="00ED015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02"/>
    <w:rsid w:val="00223A58"/>
    <w:rsid w:val="00634DA5"/>
    <w:rsid w:val="007114DD"/>
    <w:rsid w:val="009072DB"/>
    <w:rsid w:val="00921210"/>
    <w:rsid w:val="00A12802"/>
    <w:rsid w:val="00CA6D59"/>
    <w:rsid w:val="00DB3AEA"/>
    <w:rsid w:val="00EB71E0"/>
    <w:rsid w:val="00ED0151"/>
    <w:rsid w:val="00FA70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3207A"/>
  <w15:chartTrackingRefBased/>
  <w15:docId w15:val="{A74E77AD-7876-4080-A9DB-1B7D403C8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AEA"/>
    <w:pPr>
      <w:spacing w:after="200" w:line="48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A12802"/>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A12802"/>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A12802"/>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A12802"/>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A12802"/>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A12802"/>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A12802"/>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A12802"/>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A12802"/>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8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8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8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8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8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8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8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8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802"/>
    <w:rPr>
      <w:rFonts w:eastAsiaTheme="majorEastAsia" w:cstheme="majorBidi"/>
      <w:color w:val="272727" w:themeColor="text1" w:themeTint="D8"/>
    </w:rPr>
  </w:style>
  <w:style w:type="paragraph" w:styleId="Title">
    <w:name w:val="Title"/>
    <w:basedOn w:val="Normal"/>
    <w:next w:val="Normal"/>
    <w:link w:val="TitleChar"/>
    <w:uiPriority w:val="10"/>
    <w:qFormat/>
    <w:rsid w:val="00A12802"/>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A128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802"/>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A128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802"/>
    <w:pPr>
      <w:spacing w:before="160" w:after="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A12802"/>
    <w:rPr>
      <w:i/>
      <w:iCs/>
      <w:color w:val="404040" w:themeColor="text1" w:themeTint="BF"/>
    </w:rPr>
  </w:style>
  <w:style w:type="paragraph" w:styleId="ListParagraph">
    <w:name w:val="List Paragraph"/>
    <w:basedOn w:val="Normal"/>
    <w:uiPriority w:val="34"/>
    <w:qFormat/>
    <w:rsid w:val="00A12802"/>
    <w:pPr>
      <w:spacing w:after="160"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A12802"/>
    <w:rPr>
      <w:i/>
      <w:iCs/>
      <w:color w:val="0F4761" w:themeColor="accent1" w:themeShade="BF"/>
    </w:rPr>
  </w:style>
  <w:style w:type="paragraph" w:styleId="IntenseQuote">
    <w:name w:val="Intense Quote"/>
    <w:basedOn w:val="Normal"/>
    <w:next w:val="Normal"/>
    <w:link w:val="IntenseQuoteChar"/>
    <w:uiPriority w:val="30"/>
    <w:qFormat/>
    <w:rsid w:val="00A12802"/>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A12802"/>
    <w:rPr>
      <w:i/>
      <w:iCs/>
      <w:color w:val="0F4761" w:themeColor="accent1" w:themeShade="BF"/>
    </w:rPr>
  </w:style>
  <w:style w:type="character" w:styleId="IntenseReference">
    <w:name w:val="Intense Reference"/>
    <w:basedOn w:val="DefaultParagraphFont"/>
    <w:uiPriority w:val="32"/>
    <w:qFormat/>
    <w:rsid w:val="00A12802"/>
    <w:rPr>
      <w:b/>
      <w:bCs/>
      <w:smallCaps/>
      <w:color w:val="0F4761" w:themeColor="accent1" w:themeShade="BF"/>
      <w:spacing w:val="5"/>
    </w:rPr>
  </w:style>
  <w:style w:type="character" w:styleId="Hyperlink">
    <w:name w:val="Hyperlink"/>
    <w:basedOn w:val="DefaultParagraphFont"/>
    <w:uiPriority w:val="99"/>
    <w:unhideWhenUsed/>
    <w:rsid w:val="00DB3AEA"/>
    <w:rPr>
      <w:color w:val="467886" w:themeColor="hyperlink"/>
      <w:u w:val="single"/>
    </w:rPr>
  </w:style>
  <w:style w:type="paragraph" w:styleId="TOC1">
    <w:name w:val="toc 1"/>
    <w:basedOn w:val="Normal"/>
    <w:next w:val="Normal"/>
    <w:autoRedefine/>
    <w:uiPriority w:val="39"/>
    <w:unhideWhenUsed/>
    <w:rsid w:val="00DB3AEA"/>
    <w:pPr>
      <w:tabs>
        <w:tab w:val="right" w:leader="dot" w:pos="9016"/>
      </w:tabs>
      <w:spacing w:after="100"/>
    </w:pPr>
  </w:style>
  <w:style w:type="paragraph" w:styleId="TOC2">
    <w:name w:val="toc 2"/>
    <w:basedOn w:val="Normal"/>
    <w:next w:val="Normal"/>
    <w:autoRedefine/>
    <w:uiPriority w:val="39"/>
    <w:unhideWhenUsed/>
    <w:rsid w:val="00DB3AEA"/>
    <w:pPr>
      <w:spacing w:after="100"/>
      <w:ind w:left="240"/>
    </w:pPr>
  </w:style>
  <w:style w:type="paragraph" w:styleId="Caption">
    <w:name w:val="caption"/>
    <w:basedOn w:val="Normal"/>
    <w:next w:val="Normal"/>
    <w:uiPriority w:val="35"/>
    <w:semiHidden/>
    <w:unhideWhenUsed/>
    <w:qFormat/>
    <w:rsid w:val="00DB3AEA"/>
    <w:pPr>
      <w:jc w:val="center"/>
    </w:pPr>
    <w:rPr>
      <w:iCs/>
      <w:szCs w:val="18"/>
    </w:rPr>
  </w:style>
  <w:style w:type="paragraph" w:styleId="TOCHeading">
    <w:name w:val="TOC Heading"/>
    <w:basedOn w:val="Heading1"/>
    <w:next w:val="Normal"/>
    <w:uiPriority w:val="39"/>
    <w:semiHidden/>
    <w:unhideWhenUsed/>
    <w:qFormat/>
    <w:rsid w:val="00DB3AEA"/>
    <w:pPr>
      <w:suppressAutoHyphens/>
      <w:autoSpaceDN w:val="0"/>
      <w:spacing w:before="240" w:after="0" w:line="256" w:lineRule="auto"/>
      <w:outlineLvl w:val="9"/>
    </w:pPr>
    <w:rPr>
      <w:rFonts w:eastAsia="Times New Roman" w:cs="Times New Roman"/>
      <w:kern w:val="0"/>
      <w:sz w:val="32"/>
      <w:szCs w:val="32"/>
      <w:lang w:val="en-US"/>
      <w14:ligatures w14:val="none"/>
    </w:rPr>
  </w:style>
  <w:style w:type="table" w:styleId="PlainTable2">
    <w:name w:val="Plain Table 2"/>
    <w:basedOn w:val="TableNormal"/>
    <w:uiPriority w:val="42"/>
    <w:rsid w:val="00DB3AEA"/>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Footer">
    <w:name w:val="footer"/>
    <w:basedOn w:val="Normal"/>
    <w:link w:val="FooterChar"/>
    <w:uiPriority w:val="99"/>
    <w:unhideWhenUsed/>
    <w:rsid w:val="00DB3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AEA"/>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7587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2689</Words>
  <Characters>15329</Characters>
  <Application>Microsoft Office Word</Application>
  <DocSecurity>0</DocSecurity>
  <Lines>127</Lines>
  <Paragraphs>35</Paragraphs>
  <ScaleCrop>false</ScaleCrop>
  <Company/>
  <LinksUpToDate>false</LinksUpToDate>
  <CharactersWithSpaces>17983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5</cp:revision>
  <dcterms:created xsi:type="dcterms:W3CDTF">2024-05-10T10:56:00Z</dcterms:created>
  <dcterms:modified xsi:type="dcterms:W3CDTF">2024-05-12T22:01:00Z</dcterms:modified>
</cp:coreProperties>
</file>