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B62" w:rsidRDefault="00D54B62" w:rsidP="00D54B62">
      <w:pPr>
        <w:jc w:val="both"/>
        <w:rPr>
          <w:rFonts w:ascii="Arial" w:hAnsi="Arial" w:cs="Arial"/>
          <w:b/>
          <w:i/>
          <w:sz w:val="32"/>
        </w:rPr>
      </w:pPr>
    </w:p>
    <w:p w:rsidR="00D54B62" w:rsidRDefault="00D54B62" w:rsidP="00D54B62">
      <w:pPr>
        <w:jc w:val="both"/>
        <w:rPr>
          <w:rFonts w:ascii="Arial" w:hAnsi="Arial" w:cs="Arial"/>
          <w:b/>
          <w:i/>
          <w:sz w:val="32"/>
        </w:rPr>
      </w:pPr>
    </w:p>
    <w:p w:rsidR="00D54B62" w:rsidRDefault="00D54B62" w:rsidP="00D54B62">
      <w:pPr>
        <w:jc w:val="both"/>
        <w:rPr>
          <w:rFonts w:ascii="Arial" w:hAnsi="Arial" w:cs="Arial"/>
          <w:b/>
          <w:i/>
          <w:sz w:val="32"/>
        </w:rPr>
      </w:pPr>
    </w:p>
    <w:p w:rsidR="00D54B62" w:rsidRDefault="00D54B62" w:rsidP="00D54B62">
      <w:pPr>
        <w:jc w:val="both"/>
        <w:rPr>
          <w:rFonts w:ascii="Arial" w:hAnsi="Arial" w:cs="Arial"/>
          <w:b/>
          <w:i/>
          <w:sz w:val="32"/>
        </w:rPr>
      </w:pPr>
    </w:p>
    <w:p w:rsidR="00D54B62" w:rsidRDefault="00D54B62" w:rsidP="00D54B62">
      <w:pPr>
        <w:jc w:val="both"/>
        <w:rPr>
          <w:rFonts w:ascii="Arial" w:hAnsi="Arial" w:cs="Arial"/>
          <w:b/>
          <w:i/>
          <w:sz w:val="32"/>
        </w:rPr>
      </w:pPr>
    </w:p>
    <w:p w:rsidR="00D54B62" w:rsidRDefault="00D54B62" w:rsidP="00D54B62">
      <w:pPr>
        <w:jc w:val="both"/>
        <w:rPr>
          <w:rFonts w:ascii="Arial" w:hAnsi="Arial" w:cs="Arial"/>
          <w:b/>
          <w:i/>
          <w:sz w:val="32"/>
        </w:rPr>
      </w:pPr>
    </w:p>
    <w:p w:rsidR="00D54B62" w:rsidRDefault="00D54B62" w:rsidP="00D54B62">
      <w:pPr>
        <w:jc w:val="center"/>
        <w:rPr>
          <w:rFonts w:ascii="Arial" w:hAnsi="Arial" w:cs="Arial"/>
          <w:b/>
          <w:i/>
          <w:sz w:val="32"/>
        </w:rPr>
      </w:pPr>
    </w:p>
    <w:p w:rsidR="00D54B62" w:rsidRPr="00D54B62" w:rsidRDefault="00D54B62" w:rsidP="00D54B62">
      <w:pPr>
        <w:jc w:val="center"/>
        <w:rPr>
          <w:rFonts w:ascii="Arial" w:hAnsi="Arial" w:cs="Arial"/>
          <w:b/>
          <w:i/>
          <w:sz w:val="32"/>
        </w:rPr>
      </w:pPr>
      <w:r w:rsidRPr="00D54B62">
        <w:rPr>
          <w:rFonts w:ascii="Arial" w:hAnsi="Arial" w:cs="Arial"/>
          <w:b/>
          <w:i/>
          <w:sz w:val="32"/>
        </w:rPr>
        <w:t xml:space="preserve">Student Name: </w:t>
      </w:r>
      <w:proofErr w:type="spellStart"/>
      <w:r w:rsidRPr="00D54B62">
        <w:rPr>
          <w:rFonts w:ascii="Arial" w:hAnsi="Arial" w:cs="Arial"/>
          <w:b/>
          <w:i/>
          <w:sz w:val="32"/>
        </w:rPr>
        <w:t>Aanya</w:t>
      </w:r>
      <w:proofErr w:type="spellEnd"/>
      <w:r w:rsidRPr="00D54B62">
        <w:rPr>
          <w:rFonts w:ascii="Arial" w:hAnsi="Arial" w:cs="Arial"/>
          <w:b/>
          <w:i/>
          <w:sz w:val="32"/>
        </w:rPr>
        <w:t xml:space="preserve"> </w:t>
      </w:r>
      <w:proofErr w:type="spellStart"/>
      <w:r w:rsidRPr="00D54B62">
        <w:rPr>
          <w:rFonts w:ascii="Arial" w:hAnsi="Arial" w:cs="Arial"/>
          <w:b/>
          <w:i/>
          <w:sz w:val="32"/>
        </w:rPr>
        <w:t>Aanya</w:t>
      </w:r>
      <w:proofErr w:type="spellEnd"/>
    </w:p>
    <w:p w:rsidR="00D54B62" w:rsidRPr="00D54B62" w:rsidRDefault="00D54B62" w:rsidP="00D54B62">
      <w:pPr>
        <w:jc w:val="center"/>
        <w:rPr>
          <w:rFonts w:ascii="Arial" w:hAnsi="Arial" w:cs="Arial"/>
          <w:b/>
          <w:i/>
          <w:sz w:val="32"/>
        </w:rPr>
      </w:pPr>
      <w:r w:rsidRPr="00D54B62">
        <w:rPr>
          <w:rFonts w:ascii="Arial" w:hAnsi="Arial" w:cs="Arial"/>
          <w:b/>
          <w:i/>
          <w:sz w:val="32"/>
        </w:rPr>
        <w:t xml:space="preserve">Student </w:t>
      </w:r>
      <w:r w:rsidRPr="00D54B62">
        <w:rPr>
          <w:rFonts w:ascii="Arial" w:hAnsi="Arial" w:cs="Arial"/>
          <w:b/>
          <w:i/>
          <w:sz w:val="32"/>
        </w:rPr>
        <w:t xml:space="preserve">number: </w:t>
      </w:r>
      <w:r w:rsidRPr="00D54B62">
        <w:rPr>
          <w:rFonts w:ascii="Arial" w:hAnsi="Arial" w:cs="Arial"/>
          <w:b/>
          <w:i/>
          <w:sz w:val="32"/>
        </w:rPr>
        <w:t xml:space="preserve"> 2230420</w:t>
      </w:r>
    </w:p>
    <w:p w:rsidR="00D54B62" w:rsidRPr="00D54B62" w:rsidRDefault="00811473" w:rsidP="00D54B62">
      <w:pPr>
        <w:jc w:val="center"/>
        <w:rPr>
          <w:rFonts w:ascii="Arial" w:eastAsiaTheme="majorEastAsia" w:hAnsi="Arial" w:cs="Arial"/>
          <w:b/>
          <w:i/>
          <w:color w:val="365F91" w:themeColor="accent1" w:themeShade="BF"/>
          <w:sz w:val="32"/>
        </w:rPr>
      </w:pPr>
      <w:r>
        <w:rPr>
          <w:rFonts w:ascii="Arial" w:hAnsi="Arial" w:cs="Arial"/>
          <w:b/>
          <w:i/>
          <w:sz w:val="32"/>
        </w:rPr>
        <w:t xml:space="preserve">Module Name: Strategic Management </w:t>
      </w:r>
      <w:r w:rsidR="00D54B62" w:rsidRPr="00D54B62">
        <w:rPr>
          <w:rFonts w:ascii="Arial" w:hAnsi="Arial" w:cs="Arial"/>
          <w:b/>
          <w:i/>
          <w:sz w:val="32"/>
        </w:rPr>
        <w:br w:type="page"/>
      </w:r>
    </w:p>
    <w:sdt>
      <w:sdtPr>
        <w:rPr>
          <w:i/>
        </w:rPr>
        <w:id w:val="819933120"/>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D54B62" w:rsidRPr="00D54B62" w:rsidRDefault="00D54B62">
          <w:pPr>
            <w:pStyle w:val="TOCHeading"/>
            <w:rPr>
              <w:i/>
            </w:rPr>
          </w:pPr>
          <w:r w:rsidRPr="00D54B62">
            <w:rPr>
              <w:i/>
            </w:rPr>
            <w:t>Contents</w:t>
          </w:r>
        </w:p>
        <w:p w:rsidR="00D54B62" w:rsidRPr="00D54B62" w:rsidRDefault="00D54B62">
          <w:pPr>
            <w:pStyle w:val="TOC1"/>
            <w:tabs>
              <w:tab w:val="right" w:leader="dot" w:pos="9350"/>
            </w:tabs>
            <w:rPr>
              <w:rFonts w:eastAsiaTheme="minorEastAsia"/>
              <w:b/>
              <w:i/>
              <w:noProof/>
              <w:lang w:val="en-PK" w:eastAsia="en-PK"/>
            </w:rPr>
          </w:pPr>
          <w:r w:rsidRPr="00D54B62">
            <w:rPr>
              <w:b/>
              <w:bCs/>
              <w:i/>
              <w:noProof/>
            </w:rPr>
            <w:fldChar w:fldCharType="begin"/>
          </w:r>
          <w:r w:rsidRPr="00D54B62">
            <w:rPr>
              <w:b/>
              <w:bCs/>
              <w:i/>
              <w:noProof/>
            </w:rPr>
            <w:instrText xml:space="preserve"> TOC \o "1-3" \h \z \u </w:instrText>
          </w:r>
          <w:r w:rsidRPr="00D54B62">
            <w:rPr>
              <w:b/>
              <w:bCs/>
              <w:i/>
              <w:noProof/>
            </w:rPr>
            <w:fldChar w:fldCharType="separate"/>
          </w:r>
          <w:hyperlink w:anchor="_Toc140834654" w:history="1">
            <w:r w:rsidRPr="00D54B62">
              <w:rPr>
                <w:rStyle w:val="Hyperlink"/>
                <w:rFonts w:ascii="Arial" w:hAnsi="Arial" w:cs="Arial"/>
                <w:b/>
                <w:i/>
                <w:noProof/>
              </w:rPr>
              <w:t>Executive Summary</w:t>
            </w:r>
            <w:r w:rsidRPr="00D54B62">
              <w:rPr>
                <w:b/>
                <w:i/>
                <w:noProof/>
                <w:webHidden/>
              </w:rPr>
              <w:tab/>
            </w:r>
            <w:r w:rsidRPr="00D54B62">
              <w:rPr>
                <w:b/>
                <w:i/>
                <w:noProof/>
                <w:webHidden/>
              </w:rPr>
              <w:fldChar w:fldCharType="begin"/>
            </w:r>
            <w:r w:rsidRPr="00D54B62">
              <w:rPr>
                <w:b/>
                <w:i/>
                <w:noProof/>
                <w:webHidden/>
              </w:rPr>
              <w:instrText xml:space="preserve"> PAGEREF _Toc140834654 \h </w:instrText>
            </w:r>
            <w:r w:rsidRPr="00D54B62">
              <w:rPr>
                <w:b/>
                <w:i/>
                <w:noProof/>
                <w:webHidden/>
              </w:rPr>
            </w:r>
            <w:r w:rsidRPr="00D54B62">
              <w:rPr>
                <w:b/>
                <w:i/>
                <w:noProof/>
                <w:webHidden/>
              </w:rPr>
              <w:fldChar w:fldCharType="separate"/>
            </w:r>
            <w:r w:rsidRPr="00D54B62">
              <w:rPr>
                <w:b/>
                <w:i/>
                <w:noProof/>
                <w:webHidden/>
              </w:rPr>
              <w:t>3</w:t>
            </w:r>
            <w:r w:rsidRPr="00D54B62">
              <w:rPr>
                <w:b/>
                <w:i/>
                <w:noProof/>
                <w:webHidden/>
              </w:rPr>
              <w:fldChar w:fldCharType="end"/>
            </w:r>
          </w:hyperlink>
        </w:p>
        <w:p w:rsidR="00D54B62" w:rsidRPr="00D54B62" w:rsidRDefault="00D54B62">
          <w:pPr>
            <w:pStyle w:val="TOC1"/>
            <w:tabs>
              <w:tab w:val="right" w:leader="dot" w:pos="9350"/>
            </w:tabs>
            <w:rPr>
              <w:rFonts w:eastAsiaTheme="minorEastAsia"/>
              <w:b/>
              <w:i/>
              <w:noProof/>
              <w:lang w:val="en-PK" w:eastAsia="en-PK"/>
            </w:rPr>
          </w:pPr>
          <w:hyperlink w:anchor="_Toc140834655" w:history="1">
            <w:r w:rsidRPr="00D54B62">
              <w:rPr>
                <w:rStyle w:val="Hyperlink"/>
                <w:rFonts w:ascii="Arial" w:hAnsi="Arial" w:cs="Arial"/>
                <w:b/>
                <w:i/>
                <w:noProof/>
              </w:rPr>
              <w:t>Introduction</w:t>
            </w:r>
            <w:r w:rsidRPr="00D54B62">
              <w:rPr>
                <w:b/>
                <w:i/>
                <w:noProof/>
                <w:webHidden/>
              </w:rPr>
              <w:tab/>
            </w:r>
            <w:r w:rsidRPr="00D54B62">
              <w:rPr>
                <w:b/>
                <w:i/>
                <w:noProof/>
                <w:webHidden/>
              </w:rPr>
              <w:fldChar w:fldCharType="begin"/>
            </w:r>
            <w:r w:rsidRPr="00D54B62">
              <w:rPr>
                <w:b/>
                <w:i/>
                <w:noProof/>
                <w:webHidden/>
              </w:rPr>
              <w:instrText xml:space="preserve"> PAGEREF _Toc140834655 \h </w:instrText>
            </w:r>
            <w:r w:rsidRPr="00D54B62">
              <w:rPr>
                <w:b/>
                <w:i/>
                <w:noProof/>
                <w:webHidden/>
              </w:rPr>
            </w:r>
            <w:r w:rsidRPr="00D54B62">
              <w:rPr>
                <w:b/>
                <w:i/>
                <w:noProof/>
                <w:webHidden/>
              </w:rPr>
              <w:fldChar w:fldCharType="separate"/>
            </w:r>
            <w:r w:rsidRPr="00D54B62">
              <w:rPr>
                <w:b/>
                <w:i/>
                <w:noProof/>
                <w:webHidden/>
              </w:rPr>
              <w:t>3</w:t>
            </w:r>
            <w:r w:rsidRPr="00D54B62">
              <w:rPr>
                <w:b/>
                <w:i/>
                <w:noProof/>
                <w:webHidden/>
              </w:rPr>
              <w:fldChar w:fldCharType="end"/>
            </w:r>
          </w:hyperlink>
        </w:p>
        <w:p w:rsidR="00D54B62" w:rsidRPr="00D54B62" w:rsidRDefault="00D54B62">
          <w:pPr>
            <w:pStyle w:val="TOC2"/>
            <w:tabs>
              <w:tab w:val="right" w:leader="dot" w:pos="9350"/>
            </w:tabs>
            <w:rPr>
              <w:rFonts w:eastAsiaTheme="minorEastAsia"/>
              <w:b/>
              <w:i/>
              <w:noProof/>
              <w:lang w:val="en-PK" w:eastAsia="en-PK"/>
            </w:rPr>
          </w:pPr>
          <w:hyperlink w:anchor="_Toc140834656" w:history="1">
            <w:r w:rsidRPr="00D54B62">
              <w:rPr>
                <w:rStyle w:val="Hyperlink"/>
                <w:rFonts w:ascii="Arial" w:hAnsi="Arial" w:cs="Arial"/>
                <w:b/>
                <w:i/>
                <w:noProof/>
              </w:rPr>
              <w:t>Strategic Options for Personalized Customer Care</w:t>
            </w:r>
            <w:r w:rsidRPr="00D54B62">
              <w:rPr>
                <w:b/>
                <w:i/>
                <w:noProof/>
                <w:webHidden/>
              </w:rPr>
              <w:tab/>
            </w:r>
            <w:r w:rsidRPr="00D54B62">
              <w:rPr>
                <w:b/>
                <w:i/>
                <w:noProof/>
                <w:webHidden/>
              </w:rPr>
              <w:fldChar w:fldCharType="begin"/>
            </w:r>
            <w:r w:rsidRPr="00D54B62">
              <w:rPr>
                <w:b/>
                <w:i/>
                <w:noProof/>
                <w:webHidden/>
              </w:rPr>
              <w:instrText xml:space="preserve"> PAGEREF _Toc140834656 \h </w:instrText>
            </w:r>
            <w:r w:rsidRPr="00D54B62">
              <w:rPr>
                <w:b/>
                <w:i/>
                <w:noProof/>
                <w:webHidden/>
              </w:rPr>
            </w:r>
            <w:r w:rsidRPr="00D54B62">
              <w:rPr>
                <w:b/>
                <w:i/>
                <w:noProof/>
                <w:webHidden/>
              </w:rPr>
              <w:fldChar w:fldCharType="separate"/>
            </w:r>
            <w:r w:rsidRPr="00D54B62">
              <w:rPr>
                <w:b/>
                <w:i/>
                <w:noProof/>
                <w:webHidden/>
              </w:rPr>
              <w:t>11</w:t>
            </w:r>
            <w:r w:rsidRPr="00D54B62">
              <w:rPr>
                <w:b/>
                <w:i/>
                <w:noProof/>
                <w:webHidden/>
              </w:rPr>
              <w:fldChar w:fldCharType="end"/>
            </w:r>
          </w:hyperlink>
        </w:p>
        <w:p w:rsidR="00D54B62" w:rsidRPr="00D54B62" w:rsidRDefault="00D54B62">
          <w:pPr>
            <w:pStyle w:val="TOC2"/>
            <w:tabs>
              <w:tab w:val="right" w:leader="dot" w:pos="9350"/>
            </w:tabs>
            <w:rPr>
              <w:rFonts w:eastAsiaTheme="minorEastAsia"/>
              <w:b/>
              <w:i/>
              <w:noProof/>
              <w:lang w:val="en-PK" w:eastAsia="en-PK"/>
            </w:rPr>
          </w:pPr>
          <w:hyperlink w:anchor="_Toc140834657" w:history="1">
            <w:r w:rsidRPr="00D54B62">
              <w:rPr>
                <w:rStyle w:val="Hyperlink"/>
                <w:rFonts w:ascii="Arial" w:hAnsi="Arial" w:cs="Arial"/>
                <w:b/>
                <w:i/>
                <w:noProof/>
              </w:rPr>
              <w:t>Critical Evaluation of the Strategic Options</w:t>
            </w:r>
            <w:r w:rsidRPr="00D54B62">
              <w:rPr>
                <w:b/>
                <w:i/>
                <w:noProof/>
                <w:webHidden/>
              </w:rPr>
              <w:tab/>
            </w:r>
            <w:r w:rsidRPr="00D54B62">
              <w:rPr>
                <w:b/>
                <w:i/>
                <w:noProof/>
                <w:webHidden/>
              </w:rPr>
              <w:fldChar w:fldCharType="begin"/>
            </w:r>
            <w:r w:rsidRPr="00D54B62">
              <w:rPr>
                <w:b/>
                <w:i/>
                <w:noProof/>
                <w:webHidden/>
              </w:rPr>
              <w:instrText xml:space="preserve"> PAGEREF _Toc140834657 \h </w:instrText>
            </w:r>
            <w:r w:rsidRPr="00D54B62">
              <w:rPr>
                <w:b/>
                <w:i/>
                <w:noProof/>
                <w:webHidden/>
              </w:rPr>
            </w:r>
            <w:r w:rsidRPr="00D54B62">
              <w:rPr>
                <w:b/>
                <w:i/>
                <w:noProof/>
                <w:webHidden/>
              </w:rPr>
              <w:fldChar w:fldCharType="separate"/>
            </w:r>
            <w:r w:rsidRPr="00D54B62">
              <w:rPr>
                <w:b/>
                <w:i/>
                <w:noProof/>
                <w:webHidden/>
              </w:rPr>
              <w:t>16</w:t>
            </w:r>
            <w:r w:rsidRPr="00D54B62">
              <w:rPr>
                <w:b/>
                <w:i/>
                <w:noProof/>
                <w:webHidden/>
              </w:rPr>
              <w:fldChar w:fldCharType="end"/>
            </w:r>
          </w:hyperlink>
        </w:p>
        <w:p w:rsidR="00D54B62" w:rsidRPr="00D54B62" w:rsidRDefault="00D54B62">
          <w:pPr>
            <w:pStyle w:val="TOC1"/>
            <w:tabs>
              <w:tab w:val="right" w:leader="dot" w:pos="9350"/>
            </w:tabs>
            <w:rPr>
              <w:rFonts w:eastAsiaTheme="minorEastAsia"/>
              <w:b/>
              <w:i/>
              <w:noProof/>
              <w:lang w:val="en-PK" w:eastAsia="en-PK"/>
            </w:rPr>
          </w:pPr>
          <w:hyperlink w:anchor="_Toc140834658" w:history="1">
            <w:r w:rsidRPr="00D54B62">
              <w:rPr>
                <w:rStyle w:val="Hyperlink"/>
                <w:rFonts w:ascii="Arial" w:hAnsi="Arial" w:cs="Arial"/>
                <w:b/>
                <w:i/>
                <w:noProof/>
              </w:rPr>
              <w:t>Conclusion</w:t>
            </w:r>
            <w:r w:rsidRPr="00D54B62">
              <w:rPr>
                <w:b/>
                <w:i/>
                <w:noProof/>
                <w:webHidden/>
              </w:rPr>
              <w:tab/>
            </w:r>
            <w:r w:rsidRPr="00D54B62">
              <w:rPr>
                <w:b/>
                <w:i/>
                <w:noProof/>
                <w:webHidden/>
              </w:rPr>
              <w:fldChar w:fldCharType="begin"/>
            </w:r>
            <w:r w:rsidRPr="00D54B62">
              <w:rPr>
                <w:b/>
                <w:i/>
                <w:noProof/>
                <w:webHidden/>
              </w:rPr>
              <w:instrText xml:space="preserve"> PAGEREF _Toc140834658 \h </w:instrText>
            </w:r>
            <w:r w:rsidRPr="00D54B62">
              <w:rPr>
                <w:b/>
                <w:i/>
                <w:noProof/>
                <w:webHidden/>
              </w:rPr>
            </w:r>
            <w:r w:rsidRPr="00D54B62">
              <w:rPr>
                <w:b/>
                <w:i/>
                <w:noProof/>
                <w:webHidden/>
              </w:rPr>
              <w:fldChar w:fldCharType="separate"/>
            </w:r>
            <w:r w:rsidRPr="00D54B62">
              <w:rPr>
                <w:b/>
                <w:i/>
                <w:noProof/>
                <w:webHidden/>
              </w:rPr>
              <w:t>18</w:t>
            </w:r>
            <w:r w:rsidRPr="00D54B62">
              <w:rPr>
                <w:b/>
                <w:i/>
                <w:noProof/>
                <w:webHidden/>
              </w:rPr>
              <w:fldChar w:fldCharType="end"/>
            </w:r>
          </w:hyperlink>
        </w:p>
        <w:p w:rsidR="00D54B62" w:rsidRPr="00D54B62" w:rsidRDefault="00D54B62">
          <w:pPr>
            <w:pStyle w:val="TOC1"/>
            <w:tabs>
              <w:tab w:val="right" w:leader="dot" w:pos="9350"/>
            </w:tabs>
            <w:rPr>
              <w:rFonts w:eastAsiaTheme="minorEastAsia"/>
              <w:b/>
              <w:i/>
              <w:noProof/>
              <w:lang w:val="en-PK" w:eastAsia="en-PK"/>
            </w:rPr>
          </w:pPr>
          <w:hyperlink w:anchor="_Toc140834659" w:history="1">
            <w:r w:rsidRPr="00D54B62">
              <w:rPr>
                <w:rStyle w:val="Hyperlink"/>
                <w:rFonts w:ascii="Arial" w:hAnsi="Arial" w:cs="Arial"/>
                <w:b/>
                <w:i/>
                <w:noProof/>
              </w:rPr>
              <w:t>Recommendations</w:t>
            </w:r>
            <w:r w:rsidRPr="00D54B62">
              <w:rPr>
                <w:b/>
                <w:i/>
                <w:noProof/>
                <w:webHidden/>
              </w:rPr>
              <w:tab/>
            </w:r>
            <w:r w:rsidRPr="00D54B62">
              <w:rPr>
                <w:b/>
                <w:i/>
                <w:noProof/>
                <w:webHidden/>
              </w:rPr>
              <w:fldChar w:fldCharType="begin"/>
            </w:r>
            <w:r w:rsidRPr="00D54B62">
              <w:rPr>
                <w:b/>
                <w:i/>
                <w:noProof/>
                <w:webHidden/>
              </w:rPr>
              <w:instrText xml:space="preserve"> PAGEREF _Toc140834659 \h </w:instrText>
            </w:r>
            <w:r w:rsidRPr="00D54B62">
              <w:rPr>
                <w:b/>
                <w:i/>
                <w:noProof/>
                <w:webHidden/>
              </w:rPr>
            </w:r>
            <w:r w:rsidRPr="00D54B62">
              <w:rPr>
                <w:b/>
                <w:i/>
                <w:noProof/>
                <w:webHidden/>
              </w:rPr>
              <w:fldChar w:fldCharType="separate"/>
            </w:r>
            <w:r w:rsidRPr="00D54B62">
              <w:rPr>
                <w:b/>
                <w:i/>
                <w:noProof/>
                <w:webHidden/>
              </w:rPr>
              <w:t>19</w:t>
            </w:r>
            <w:r w:rsidRPr="00D54B62">
              <w:rPr>
                <w:b/>
                <w:i/>
                <w:noProof/>
                <w:webHidden/>
              </w:rPr>
              <w:fldChar w:fldCharType="end"/>
            </w:r>
          </w:hyperlink>
        </w:p>
        <w:p w:rsidR="00D54B62" w:rsidRPr="00D54B62" w:rsidRDefault="00D54B62">
          <w:pPr>
            <w:pStyle w:val="TOC1"/>
            <w:tabs>
              <w:tab w:val="right" w:leader="dot" w:pos="9350"/>
            </w:tabs>
            <w:rPr>
              <w:rFonts w:eastAsiaTheme="minorEastAsia"/>
              <w:b/>
              <w:i/>
              <w:noProof/>
              <w:lang w:val="en-PK" w:eastAsia="en-PK"/>
            </w:rPr>
          </w:pPr>
          <w:hyperlink w:anchor="_Toc140834660" w:history="1">
            <w:r w:rsidRPr="00D54B62">
              <w:rPr>
                <w:rStyle w:val="Hyperlink"/>
                <w:rFonts w:ascii="Arial" w:hAnsi="Arial" w:cs="Arial"/>
                <w:b/>
                <w:i/>
                <w:noProof/>
              </w:rPr>
              <w:t>References</w:t>
            </w:r>
            <w:r w:rsidRPr="00D54B62">
              <w:rPr>
                <w:b/>
                <w:i/>
                <w:noProof/>
                <w:webHidden/>
              </w:rPr>
              <w:tab/>
            </w:r>
            <w:r w:rsidRPr="00D54B62">
              <w:rPr>
                <w:b/>
                <w:i/>
                <w:noProof/>
                <w:webHidden/>
              </w:rPr>
              <w:fldChar w:fldCharType="begin"/>
            </w:r>
            <w:r w:rsidRPr="00D54B62">
              <w:rPr>
                <w:b/>
                <w:i/>
                <w:noProof/>
                <w:webHidden/>
              </w:rPr>
              <w:instrText xml:space="preserve"> PAGEREF _Toc140834660 \h </w:instrText>
            </w:r>
            <w:r w:rsidRPr="00D54B62">
              <w:rPr>
                <w:b/>
                <w:i/>
                <w:noProof/>
                <w:webHidden/>
              </w:rPr>
            </w:r>
            <w:r w:rsidRPr="00D54B62">
              <w:rPr>
                <w:b/>
                <w:i/>
                <w:noProof/>
                <w:webHidden/>
              </w:rPr>
              <w:fldChar w:fldCharType="separate"/>
            </w:r>
            <w:r w:rsidRPr="00D54B62">
              <w:rPr>
                <w:b/>
                <w:i/>
                <w:noProof/>
                <w:webHidden/>
              </w:rPr>
              <w:t>22</w:t>
            </w:r>
            <w:r w:rsidRPr="00D54B62">
              <w:rPr>
                <w:b/>
                <w:i/>
                <w:noProof/>
                <w:webHidden/>
              </w:rPr>
              <w:fldChar w:fldCharType="end"/>
            </w:r>
          </w:hyperlink>
        </w:p>
        <w:p w:rsidR="00D54B62" w:rsidRPr="00D54B62" w:rsidRDefault="00D54B62">
          <w:pPr>
            <w:rPr>
              <w:b/>
              <w:i/>
            </w:rPr>
          </w:pPr>
          <w:r w:rsidRPr="00D54B62">
            <w:rPr>
              <w:b/>
              <w:bCs/>
              <w:i/>
              <w:noProof/>
            </w:rPr>
            <w:fldChar w:fldCharType="end"/>
          </w:r>
        </w:p>
      </w:sdtContent>
    </w:sdt>
    <w:p w:rsidR="00256873" w:rsidRDefault="00256873" w:rsidP="00EA1222">
      <w:pPr>
        <w:pStyle w:val="Heading1"/>
        <w:rPr>
          <w:rFonts w:ascii="Arial" w:hAnsi="Arial" w:cs="Arial"/>
          <w:sz w:val="32"/>
          <w:szCs w:val="32"/>
        </w:rPr>
      </w:pPr>
    </w:p>
    <w:p w:rsidR="00256873" w:rsidRDefault="00256873" w:rsidP="00256873">
      <w:pPr>
        <w:rPr>
          <w:rFonts w:eastAsiaTheme="majorEastAsia"/>
          <w:color w:val="365F91" w:themeColor="accent1" w:themeShade="BF"/>
        </w:rPr>
      </w:pPr>
      <w:r>
        <w:br w:type="page"/>
      </w:r>
    </w:p>
    <w:p w:rsidR="00EA1222" w:rsidRPr="00D54B62" w:rsidRDefault="00EA1222" w:rsidP="00D54B62">
      <w:pPr>
        <w:pStyle w:val="Heading1"/>
        <w:spacing w:line="360" w:lineRule="auto"/>
        <w:jc w:val="both"/>
        <w:rPr>
          <w:rFonts w:ascii="Arial" w:hAnsi="Arial" w:cs="Arial"/>
          <w:sz w:val="32"/>
          <w:szCs w:val="32"/>
        </w:rPr>
      </w:pPr>
      <w:bookmarkStart w:id="0" w:name="_Toc140834654"/>
      <w:r w:rsidRPr="00D54B62">
        <w:rPr>
          <w:rFonts w:ascii="Arial" w:hAnsi="Arial" w:cs="Arial"/>
          <w:sz w:val="32"/>
          <w:szCs w:val="32"/>
        </w:rPr>
        <w:lastRenderedPageBreak/>
        <w:t>Executive Summary</w:t>
      </w:r>
      <w:bookmarkEnd w:id="0"/>
    </w:p>
    <w:p w:rsidR="00EA1222" w:rsidRPr="00D54B62" w:rsidRDefault="00EA1222" w:rsidP="00D54B62">
      <w:pPr>
        <w:spacing w:line="360" w:lineRule="auto"/>
        <w:jc w:val="both"/>
        <w:rPr>
          <w:rFonts w:ascii="Arial" w:hAnsi="Arial" w:cs="Arial"/>
        </w:rPr>
      </w:pPr>
    </w:p>
    <w:p w:rsidR="006626C2" w:rsidRPr="00D54B62" w:rsidRDefault="00EA1222" w:rsidP="00D54B62">
      <w:pPr>
        <w:spacing w:line="360" w:lineRule="auto"/>
        <w:jc w:val="both"/>
        <w:rPr>
          <w:rFonts w:ascii="Arial" w:hAnsi="Arial" w:cs="Arial"/>
          <w:sz w:val="24"/>
          <w:szCs w:val="24"/>
        </w:rPr>
      </w:pPr>
      <w:r w:rsidRPr="00D54B62">
        <w:rPr>
          <w:rFonts w:ascii="Arial" w:hAnsi="Arial" w:cs="Arial"/>
          <w:sz w:val="24"/>
          <w:szCs w:val="24"/>
        </w:rPr>
        <w:t xml:space="preserve">The company under discussion, Jaguar, is a well-known premium automaker that sells cars with spectacular designs and quick performance. The epidemic has brought along a number of difficulties, however, affecting the global car industry, changing customer </w:t>
      </w:r>
      <w:r w:rsidR="00D54B62" w:rsidRPr="00D54B62">
        <w:rPr>
          <w:rFonts w:ascii="Arial" w:hAnsi="Arial" w:cs="Arial"/>
          <w:sz w:val="24"/>
          <w:szCs w:val="24"/>
        </w:rPr>
        <w:t>behaviour</w:t>
      </w:r>
      <w:r w:rsidRPr="00D54B62">
        <w:rPr>
          <w:rFonts w:ascii="Arial" w:hAnsi="Arial" w:cs="Arial"/>
          <w:sz w:val="24"/>
          <w:szCs w:val="24"/>
        </w:rPr>
        <w:t>, and compelling businesses like Jaguar to rethink their strategic stances.</w:t>
      </w:r>
      <w:r w:rsidR="008334D9" w:rsidRPr="00D54B62">
        <w:rPr>
          <w:rFonts w:ascii="Arial" w:hAnsi="Arial" w:cs="Arial"/>
          <w:sz w:val="24"/>
          <w:szCs w:val="24"/>
        </w:rPr>
        <w:t xml:space="preserve"> </w:t>
      </w:r>
      <w:r w:rsidRPr="00D54B62">
        <w:rPr>
          <w:rFonts w:ascii="Arial" w:hAnsi="Arial" w:cs="Arial"/>
          <w:sz w:val="24"/>
          <w:szCs w:val="24"/>
        </w:rPr>
        <w:t>Jaguar has been impacted by COVID-19 in a number of different ways. Lockdowns and limitations have disrupted the supply chain, affecting industrial operations, while consumer spending has declined and mobility preferences have changed, suppressing sales. The distant and socially isolating setting has increased demand for digitalization and personalized offerings in customer care. The luxury vehicle business is already under pressure from competition, so the changing consumer expectations highlight the need for a strategic rethink.</w:t>
      </w:r>
      <w:r w:rsidR="008334D9" w:rsidRPr="00D54B62">
        <w:rPr>
          <w:rFonts w:ascii="Arial" w:hAnsi="Arial" w:cs="Arial"/>
          <w:sz w:val="24"/>
          <w:szCs w:val="24"/>
        </w:rPr>
        <w:t xml:space="preserve"> </w:t>
      </w:r>
      <w:r w:rsidRPr="00D54B62">
        <w:rPr>
          <w:rFonts w:ascii="Arial" w:hAnsi="Arial" w:cs="Arial"/>
          <w:sz w:val="24"/>
          <w:szCs w:val="24"/>
        </w:rPr>
        <w:t>The report suggests that Jaguar take a strategic turn toward improved customer service in response to these difficulties. Jaguar's status as a premium brand is heavily dependent on customer satisfaction. Personalized, effective, and digitally enabled customer service emerges as a vital competitive advantage in the pandemic-altered world. The suggested plan looks at combining cutting-edge technology like AI and data analytics for individualized customer interactions, improving personnel skills for better service delivery, and using strategic alliances.</w:t>
      </w:r>
      <w:r w:rsidR="008334D9" w:rsidRPr="00D54B62">
        <w:rPr>
          <w:rFonts w:ascii="Arial" w:hAnsi="Arial" w:cs="Arial"/>
          <w:sz w:val="24"/>
          <w:szCs w:val="24"/>
        </w:rPr>
        <w:t xml:space="preserve"> </w:t>
      </w:r>
      <w:r w:rsidRPr="00D54B62">
        <w:rPr>
          <w:rFonts w:ascii="Arial" w:hAnsi="Arial" w:cs="Arial"/>
          <w:sz w:val="24"/>
          <w:szCs w:val="24"/>
        </w:rPr>
        <w:t>The plan intends to strengthen Jaguar's resilience in the face of continued market uncertainty while maintaining a lasting competitive edge. It aims for a customer-centric strategy that not only handles the pandemic's current needs but also gets the organization ready for future changes in the industry. The organization's internal and external environments are assessed, strategic choices are identified, their potential is critically assessed, and ultimately, the most promising course of action is suggested for Jaguar's creative customer care strategy.</w:t>
      </w:r>
    </w:p>
    <w:p w:rsidR="00770753" w:rsidRPr="00D54B62" w:rsidRDefault="00770753" w:rsidP="00D54B62">
      <w:pPr>
        <w:pStyle w:val="Heading1"/>
        <w:spacing w:line="360" w:lineRule="auto"/>
        <w:jc w:val="both"/>
        <w:rPr>
          <w:rFonts w:ascii="Arial" w:hAnsi="Arial" w:cs="Arial"/>
          <w:sz w:val="32"/>
          <w:szCs w:val="32"/>
        </w:rPr>
      </w:pPr>
      <w:bookmarkStart w:id="1" w:name="_Toc140834655"/>
      <w:r w:rsidRPr="00D54B62">
        <w:rPr>
          <w:rFonts w:ascii="Arial" w:hAnsi="Arial" w:cs="Arial"/>
          <w:sz w:val="32"/>
          <w:szCs w:val="32"/>
        </w:rPr>
        <w:t>Introduction</w:t>
      </w:r>
      <w:bookmarkEnd w:id="1"/>
    </w:p>
    <w:p w:rsidR="00770753" w:rsidRPr="00D54B62" w:rsidRDefault="00770753" w:rsidP="00D54B62">
      <w:pPr>
        <w:spacing w:line="360" w:lineRule="auto"/>
        <w:jc w:val="both"/>
        <w:rPr>
          <w:rFonts w:ascii="Arial" w:hAnsi="Arial" w:cs="Arial"/>
        </w:rPr>
      </w:pPr>
    </w:p>
    <w:p w:rsidR="00770753" w:rsidRPr="00D54B62" w:rsidRDefault="00770753" w:rsidP="00D54B62">
      <w:pPr>
        <w:spacing w:line="360" w:lineRule="auto"/>
        <w:jc w:val="both"/>
        <w:rPr>
          <w:rFonts w:ascii="Arial" w:hAnsi="Arial" w:cs="Arial"/>
          <w:sz w:val="24"/>
          <w:szCs w:val="24"/>
        </w:rPr>
      </w:pPr>
      <w:r w:rsidRPr="00D54B62">
        <w:rPr>
          <w:rFonts w:ascii="Arial" w:hAnsi="Arial" w:cs="Arial"/>
          <w:sz w:val="24"/>
          <w:szCs w:val="24"/>
        </w:rPr>
        <w:lastRenderedPageBreak/>
        <w:t>The automobile sector confronts a wide range of difficulties and chances as we make our way through the quickly changing world of the twenty-first century. Jaguar, a well-known luxury car company, is attempting to keep its competitive edge while embracing the winds of change at the centre of this disruptive storm. This report evaluates Jaguar's strategic posture critically while highlighting the need of individualised customer service in the present market context. It does this by assessing Jaguar's strengths, weaknesses, opportunities, and threats.</w:t>
      </w:r>
    </w:p>
    <w:p w:rsidR="00770753" w:rsidRPr="00D54B62" w:rsidRDefault="00770753" w:rsidP="00D54B62">
      <w:pPr>
        <w:spacing w:line="360" w:lineRule="auto"/>
        <w:jc w:val="both"/>
        <w:rPr>
          <w:rFonts w:ascii="Arial" w:hAnsi="Arial" w:cs="Arial"/>
          <w:sz w:val="24"/>
          <w:szCs w:val="24"/>
        </w:rPr>
      </w:pPr>
      <w:r w:rsidRPr="00D54B62">
        <w:rPr>
          <w:rFonts w:ascii="Arial" w:hAnsi="Arial" w:cs="Arial"/>
          <w:sz w:val="24"/>
          <w:szCs w:val="24"/>
        </w:rPr>
        <w:t>The acknowledgement that individualised customer service is becoming more and more important in the automobile sector is at the core of this analysis. Customers now anticipate and demand individualised experiences rather than one-size-fits-all solutions. Meeting and surpassing these expectations may completely shift the game for a premium brand like Jaguar.</w:t>
      </w:r>
      <w:r w:rsidR="008334D9" w:rsidRPr="00D54B62">
        <w:rPr>
          <w:rFonts w:ascii="Arial" w:hAnsi="Arial" w:cs="Arial"/>
          <w:sz w:val="24"/>
          <w:szCs w:val="24"/>
        </w:rPr>
        <w:t xml:space="preserve"> </w:t>
      </w:r>
      <w:r w:rsidRPr="00D54B62">
        <w:rPr>
          <w:rFonts w:ascii="Arial" w:hAnsi="Arial" w:cs="Arial"/>
          <w:sz w:val="24"/>
          <w:szCs w:val="24"/>
        </w:rPr>
        <w:t>This report examines a number of strategic possibilities for Jaguar to improve its individualised customer service, including technology-based solutions, improving personnel competencies, employing strategic alliances, personalising customer journeys, and utilising customer feedback. Each of these tactics is carefully examined in light of its viability, practicality, and usefulness.</w:t>
      </w:r>
      <w:r w:rsidR="008334D9" w:rsidRPr="00D54B62">
        <w:rPr>
          <w:rFonts w:ascii="Arial" w:hAnsi="Arial" w:cs="Arial"/>
          <w:sz w:val="24"/>
          <w:szCs w:val="24"/>
        </w:rPr>
        <w:t xml:space="preserve"> </w:t>
      </w:r>
      <w:r w:rsidRPr="00D54B62">
        <w:rPr>
          <w:rFonts w:ascii="Arial" w:hAnsi="Arial" w:cs="Arial"/>
          <w:sz w:val="24"/>
          <w:szCs w:val="24"/>
        </w:rPr>
        <w:t>By the end of this report, we want to have informed recommendations for Jaguar on how to build on its advantages and get over its obstacles in order to offer outstanding, individualised customer support. The report's study of the possible advantages, risks, costs, and effects of putting these initiatives into practise provides Jaguar with a clear road map for the future. This report aims to aid Jaguar's strategic thinking and decision-making via this thorough examination.</w:t>
      </w:r>
    </w:p>
    <w:p w:rsidR="008334D9" w:rsidRPr="00D54B62" w:rsidRDefault="008334D9" w:rsidP="00D54B62">
      <w:pPr>
        <w:spacing w:line="360" w:lineRule="auto"/>
        <w:jc w:val="both"/>
        <w:rPr>
          <w:rFonts w:ascii="Arial" w:hAnsi="Arial" w:cs="Arial"/>
          <w:sz w:val="24"/>
          <w:szCs w:val="24"/>
        </w:rPr>
      </w:pPr>
    </w:p>
    <w:p w:rsidR="00EA3EA2" w:rsidRPr="00D54B62" w:rsidRDefault="00EA3EA2" w:rsidP="00D54B62">
      <w:pPr>
        <w:spacing w:line="360" w:lineRule="auto"/>
        <w:jc w:val="both"/>
        <w:rPr>
          <w:rFonts w:ascii="Arial" w:hAnsi="Arial" w:cs="Arial"/>
          <w:b/>
          <w:sz w:val="24"/>
          <w:szCs w:val="24"/>
          <w:u w:val="single"/>
        </w:rPr>
      </w:pPr>
      <w:r w:rsidRPr="00D54B62">
        <w:rPr>
          <w:rFonts w:ascii="Arial" w:hAnsi="Arial" w:cs="Arial"/>
          <w:b/>
          <w:sz w:val="24"/>
          <w:szCs w:val="24"/>
          <w:u w:val="single"/>
        </w:rPr>
        <w:t>External Analysis</w:t>
      </w:r>
    </w:p>
    <w:p w:rsidR="00EA3EA2" w:rsidRPr="00D54B62" w:rsidRDefault="00EA3EA2" w:rsidP="00D54B62">
      <w:pPr>
        <w:spacing w:line="360" w:lineRule="auto"/>
        <w:jc w:val="both"/>
        <w:rPr>
          <w:rFonts w:ascii="Arial" w:hAnsi="Arial" w:cs="Arial"/>
          <w:sz w:val="24"/>
          <w:szCs w:val="24"/>
        </w:rPr>
      </w:pPr>
      <w:r w:rsidRPr="00D54B62">
        <w:rPr>
          <w:rFonts w:ascii="Arial" w:hAnsi="Arial" w:cs="Arial"/>
          <w:sz w:val="24"/>
          <w:szCs w:val="24"/>
        </w:rPr>
        <w:t>A thorough understanding of the macroenvironmental elements affecting Jaguar's operations is provided through the PESTEL framework.</w:t>
      </w:r>
    </w:p>
    <w:p w:rsidR="008334D9" w:rsidRPr="00D54B62" w:rsidRDefault="008334D9" w:rsidP="00D54B62">
      <w:pPr>
        <w:spacing w:line="360" w:lineRule="auto"/>
        <w:jc w:val="center"/>
        <w:rPr>
          <w:rFonts w:ascii="Arial" w:hAnsi="Arial" w:cs="Arial"/>
          <w:sz w:val="24"/>
          <w:szCs w:val="24"/>
        </w:rPr>
      </w:pPr>
      <w:r w:rsidRPr="00D54B62">
        <w:rPr>
          <w:rFonts w:ascii="Arial" w:hAnsi="Arial" w:cs="Arial"/>
          <w:noProof/>
          <w:sz w:val="24"/>
          <w:szCs w:val="24"/>
        </w:rPr>
        <w:lastRenderedPageBreak/>
        <w:drawing>
          <wp:inline distT="0" distB="0" distL="0" distR="0" wp14:anchorId="493A52E1">
            <wp:extent cx="5189220" cy="2529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9220" cy="2529840"/>
                    </a:xfrm>
                    <a:prstGeom prst="rect">
                      <a:avLst/>
                    </a:prstGeom>
                    <a:noFill/>
                  </pic:spPr>
                </pic:pic>
              </a:graphicData>
            </a:graphic>
          </wp:inline>
        </w:drawing>
      </w:r>
    </w:p>
    <w:p w:rsidR="008334D9" w:rsidRPr="00D54B62" w:rsidRDefault="008334D9" w:rsidP="00D54B62">
      <w:pPr>
        <w:tabs>
          <w:tab w:val="left" w:pos="1830"/>
        </w:tabs>
        <w:spacing w:line="360" w:lineRule="auto"/>
        <w:jc w:val="center"/>
        <w:rPr>
          <w:rFonts w:ascii="Arial" w:hAnsi="Arial" w:cs="Arial"/>
          <w:b/>
          <w:i/>
          <w:sz w:val="24"/>
          <w:szCs w:val="24"/>
        </w:rPr>
      </w:pPr>
      <w:r w:rsidRPr="00D54B62">
        <w:rPr>
          <w:rFonts w:ascii="Arial" w:hAnsi="Arial" w:cs="Arial"/>
          <w:b/>
          <w:i/>
          <w:sz w:val="20"/>
          <w:szCs w:val="24"/>
        </w:rPr>
        <w:t xml:space="preserve">Figure1.1 </w:t>
      </w:r>
      <w:r w:rsidR="00D54B62" w:rsidRPr="00D54B62">
        <w:rPr>
          <w:rFonts w:ascii="Arial" w:hAnsi="Arial" w:cs="Arial"/>
          <w:b/>
          <w:i/>
          <w:sz w:val="20"/>
          <w:szCs w:val="24"/>
        </w:rPr>
        <w:t>PESTEL Analysis</w:t>
      </w:r>
    </w:p>
    <w:p w:rsidR="008334D9" w:rsidRPr="00D54B62" w:rsidRDefault="008334D9" w:rsidP="00D54B62">
      <w:pPr>
        <w:spacing w:line="360" w:lineRule="auto"/>
        <w:jc w:val="center"/>
        <w:rPr>
          <w:rFonts w:ascii="Arial" w:hAnsi="Arial" w:cs="Arial"/>
          <w:sz w:val="24"/>
          <w:szCs w:val="24"/>
        </w:rPr>
      </w:pPr>
    </w:p>
    <w:p w:rsidR="00D91B04" w:rsidRPr="00D54B62" w:rsidRDefault="00D91B04" w:rsidP="00D54B62">
      <w:pPr>
        <w:spacing w:line="360" w:lineRule="auto"/>
        <w:jc w:val="both"/>
        <w:rPr>
          <w:rFonts w:ascii="Arial" w:hAnsi="Arial" w:cs="Arial"/>
          <w:sz w:val="24"/>
          <w:szCs w:val="24"/>
        </w:rPr>
      </w:pPr>
      <w:r w:rsidRPr="00D54B62">
        <w:rPr>
          <w:rFonts w:ascii="Arial" w:hAnsi="Arial" w:cs="Arial"/>
          <w:b/>
          <w:sz w:val="24"/>
          <w:szCs w:val="24"/>
        </w:rPr>
        <w:t>Political:</w:t>
      </w:r>
      <w:r w:rsidRPr="00D54B62">
        <w:rPr>
          <w:rFonts w:ascii="Arial" w:hAnsi="Arial" w:cs="Arial"/>
          <w:sz w:val="24"/>
          <w:szCs w:val="24"/>
        </w:rPr>
        <w:t xml:space="preserve"> The automobile sector is significantly impacted by the political environment, and Jaguar is no exception. Government policies, such as modifications to trade laws, emission requirements, tax laws, and safety laws, have a significant impact on how Jaguar operates and makes strategic choices (Johnson et al., 2017). Tariffs and trade restrictions may impact Jaguar's export-import balance, which might have an impact on expenses and profitability. Many nations are enforcing higher emission regulations, which is driving manufacturers like Jaguar to increase their investments in green technologies. Vehicle safety elements must always be improved to comply with safety laws. Political forces transcend national boundaries. Jaguar, for example, has difficulties as a result of Brexit uncertainty. New trade restrictions brought on by the UK's withdrawal from the EU may damage Jaguar's ability to access the European market, disrupt its supply chain, and increase prices.</w:t>
      </w:r>
    </w:p>
    <w:p w:rsidR="00D91B04" w:rsidRPr="00D54B62" w:rsidRDefault="00D91B04" w:rsidP="00D54B62">
      <w:pPr>
        <w:spacing w:line="360" w:lineRule="auto"/>
        <w:jc w:val="both"/>
        <w:rPr>
          <w:rFonts w:ascii="Arial" w:hAnsi="Arial" w:cs="Arial"/>
          <w:sz w:val="24"/>
          <w:szCs w:val="24"/>
        </w:rPr>
      </w:pPr>
      <w:r w:rsidRPr="00D54B62">
        <w:rPr>
          <w:rFonts w:ascii="Arial" w:hAnsi="Arial" w:cs="Arial"/>
          <w:b/>
          <w:sz w:val="24"/>
          <w:szCs w:val="24"/>
        </w:rPr>
        <w:t>Economic:</w:t>
      </w:r>
      <w:r w:rsidRPr="00D54B62">
        <w:rPr>
          <w:rFonts w:ascii="Arial" w:hAnsi="Arial" w:cs="Arial"/>
          <w:sz w:val="24"/>
          <w:szCs w:val="24"/>
        </w:rPr>
        <w:t xml:space="preserve"> The pandemic-related recent worldwide economic slowdown has resulted in slowed consumer spending, which has hurt Jaguar's sales (Grant, 2015). Jaguar produces luxury automobiles, which are discretionary expenditures, and during bad times, customers could put off purchasing or choose less costly models (Fernandes, 2020). Additionally, currency rate swings might have an impact on Jaguar's profitability </w:t>
      </w:r>
      <w:r w:rsidRPr="00D54B62">
        <w:rPr>
          <w:rFonts w:ascii="Arial" w:hAnsi="Arial" w:cs="Arial"/>
          <w:sz w:val="24"/>
          <w:szCs w:val="24"/>
        </w:rPr>
        <w:lastRenderedPageBreak/>
        <w:t>since they are sensitive to the company's foreign activities. Globally rising interest rates and inflation might further reduce consumer demand, creating yet another economic difficulty.</w:t>
      </w:r>
    </w:p>
    <w:p w:rsidR="00D91B04" w:rsidRPr="00D54B62" w:rsidRDefault="00D91B04" w:rsidP="00D54B62">
      <w:pPr>
        <w:spacing w:line="360" w:lineRule="auto"/>
        <w:jc w:val="both"/>
        <w:rPr>
          <w:rFonts w:ascii="Arial" w:hAnsi="Arial" w:cs="Arial"/>
          <w:sz w:val="24"/>
          <w:szCs w:val="24"/>
        </w:rPr>
      </w:pPr>
      <w:r w:rsidRPr="00D54B62">
        <w:rPr>
          <w:rFonts w:ascii="Arial" w:hAnsi="Arial" w:cs="Arial"/>
          <w:b/>
          <w:sz w:val="24"/>
          <w:szCs w:val="24"/>
        </w:rPr>
        <w:t>Sociocultural:</w:t>
      </w:r>
      <w:r w:rsidRPr="00D54B62">
        <w:rPr>
          <w:rFonts w:ascii="Arial" w:hAnsi="Arial" w:cs="Arial"/>
          <w:sz w:val="24"/>
          <w:szCs w:val="24"/>
        </w:rPr>
        <w:t xml:space="preserve"> Jaguar's business is highly impacted by sociocultural changes. The shifting consumer views toward environmental sustainability are a major change (Manz et al., 2014). The demand for electric and hybrid cars has increased as a result of growing environmental consciousness (Garner, Stead &amp; Stead, 2014). Jaguar must modify its product range to meet these new tastes as buyers turn away from conventional gasoline and diesel engines (Godet, 2020). Jaguar's attractiveness is also intimately related to customer views of the brand's grandeur and quality since it is a premium automobile manufacturer. Jaguar's marketing and branding efforts may be impacted by modifications in these beliefs, which are affected by society trends and rival behavior. In the </w:t>
      </w:r>
      <w:r w:rsidR="00D54B62" w:rsidRPr="00D54B62">
        <w:rPr>
          <w:rFonts w:ascii="Arial" w:hAnsi="Arial" w:cs="Arial"/>
          <w:sz w:val="24"/>
          <w:szCs w:val="24"/>
        </w:rPr>
        <w:t>ever-changing</w:t>
      </w:r>
      <w:r w:rsidRPr="00D54B62">
        <w:rPr>
          <w:rFonts w:ascii="Arial" w:hAnsi="Arial" w:cs="Arial"/>
          <w:sz w:val="24"/>
          <w:szCs w:val="24"/>
        </w:rPr>
        <w:t xml:space="preserve"> luxury vehicle industry, building and sustaining a premium brand image that appeals to target consumers is a constant struggle.</w:t>
      </w:r>
    </w:p>
    <w:p w:rsidR="00EA3EA2" w:rsidRPr="00D54B62" w:rsidRDefault="00EA3EA2" w:rsidP="00D54B62">
      <w:pPr>
        <w:spacing w:line="360" w:lineRule="auto"/>
        <w:jc w:val="both"/>
        <w:rPr>
          <w:rFonts w:ascii="Arial" w:hAnsi="Arial" w:cs="Arial"/>
          <w:sz w:val="24"/>
          <w:szCs w:val="24"/>
        </w:rPr>
      </w:pPr>
      <w:r w:rsidRPr="00D54B62">
        <w:rPr>
          <w:rFonts w:ascii="Arial" w:hAnsi="Arial" w:cs="Arial"/>
          <w:b/>
          <w:sz w:val="24"/>
          <w:szCs w:val="24"/>
        </w:rPr>
        <w:t xml:space="preserve">Technological: </w:t>
      </w:r>
      <w:r w:rsidRPr="00D54B62">
        <w:rPr>
          <w:rFonts w:ascii="Arial" w:hAnsi="Arial" w:cs="Arial"/>
          <w:sz w:val="24"/>
          <w:szCs w:val="24"/>
        </w:rPr>
        <w:t>According to Khayyam et al. (2020), the automobile industry is quickly realizing the critical role Artificial Intelligence (AI) may play in making vehicles safer and more efficient. Features like predictive maintenance, driving assistance systems, and infotainment personalisation all employ AI technology to enhance performance. Additionally, AI has enormous promise for customer service, since it can provide clients personalized and predictive services (Kamran et al., 2022).</w:t>
      </w:r>
      <w:r w:rsidR="00D54B62">
        <w:rPr>
          <w:rFonts w:ascii="Arial" w:hAnsi="Arial" w:cs="Arial"/>
          <w:sz w:val="24"/>
          <w:szCs w:val="24"/>
        </w:rPr>
        <w:t xml:space="preserve"> </w:t>
      </w:r>
      <w:r w:rsidRPr="00D54B62">
        <w:rPr>
          <w:rFonts w:ascii="Arial" w:hAnsi="Arial" w:cs="Arial"/>
          <w:sz w:val="24"/>
          <w:szCs w:val="24"/>
        </w:rPr>
        <w:t xml:space="preserve">Real-time monitoring and diagnostics within the framework of the Internet of Things (IoT) may enhance both the driving experience and vehicle maintenance, changing the total value proposition of vehicles (Khayyam et al., 2020). However, these developments need a substantial investment in research and development, and insecurity worries grow as digitalization </w:t>
      </w:r>
      <w:r w:rsidR="00D54B62" w:rsidRPr="00D54B62">
        <w:rPr>
          <w:rFonts w:ascii="Arial" w:hAnsi="Arial" w:cs="Arial"/>
          <w:sz w:val="24"/>
          <w:szCs w:val="24"/>
        </w:rPr>
        <w:t>accelerates.</w:t>
      </w:r>
      <w:r w:rsidR="00D54B62">
        <w:rPr>
          <w:rFonts w:ascii="Arial" w:hAnsi="Arial" w:cs="Arial"/>
          <w:sz w:val="24"/>
          <w:szCs w:val="24"/>
        </w:rPr>
        <w:t xml:space="preserve"> </w:t>
      </w:r>
      <w:r w:rsidRPr="00D54B62">
        <w:rPr>
          <w:rFonts w:ascii="Arial" w:hAnsi="Arial" w:cs="Arial"/>
          <w:sz w:val="24"/>
          <w:szCs w:val="24"/>
        </w:rPr>
        <w:t xml:space="preserve">Jaguar can better understand client wants, streamline operations, and spot market trends with the use of big data and analytics. These insights may improve decision-making, guide strategy, and provide an advantage over competitors (Pas’ko, 2018). </w:t>
      </w:r>
      <w:r w:rsidR="00D54B62">
        <w:rPr>
          <w:rFonts w:ascii="Arial" w:hAnsi="Arial" w:cs="Arial"/>
          <w:sz w:val="24"/>
          <w:szCs w:val="24"/>
        </w:rPr>
        <w:t xml:space="preserve"> </w:t>
      </w:r>
      <w:r w:rsidRPr="00D54B62">
        <w:rPr>
          <w:rFonts w:ascii="Arial" w:hAnsi="Arial" w:cs="Arial"/>
          <w:sz w:val="24"/>
          <w:szCs w:val="24"/>
        </w:rPr>
        <w:t xml:space="preserve">Jaguar has to think about its strategic stance in this potential market sector as the trend toward autonomous cars grows. Additional difficulties are presented by the </w:t>
      </w:r>
      <w:r w:rsidRPr="00D54B62">
        <w:rPr>
          <w:rFonts w:ascii="Arial" w:hAnsi="Arial" w:cs="Arial"/>
          <w:sz w:val="24"/>
          <w:szCs w:val="24"/>
        </w:rPr>
        <w:lastRenderedPageBreak/>
        <w:t>significant expenditures and technical capabilities needed to establish itself in the autonomous vehicle industry (Pas'ko, 2018).</w:t>
      </w:r>
    </w:p>
    <w:p w:rsidR="00EA3EA2" w:rsidRPr="00D54B62" w:rsidRDefault="00EA3EA2" w:rsidP="00D54B62">
      <w:pPr>
        <w:spacing w:line="360" w:lineRule="auto"/>
        <w:jc w:val="both"/>
        <w:rPr>
          <w:rFonts w:ascii="Arial" w:hAnsi="Arial" w:cs="Arial"/>
          <w:sz w:val="24"/>
          <w:szCs w:val="24"/>
        </w:rPr>
      </w:pPr>
      <w:r w:rsidRPr="00D54B62">
        <w:rPr>
          <w:rFonts w:ascii="Arial" w:hAnsi="Arial" w:cs="Arial"/>
          <w:b/>
          <w:sz w:val="24"/>
          <w:szCs w:val="24"/>
        </w:rPr>
        <w:t>Environmental:</w:t>
      </w:r>
      <w:r w:rsidRPr="00D54B62">
        <w:rPr>
          <w:rFonts w:ascii="Arial" w:hAnsi="Arial" w:cs="Arial"/>
          <w:sz w:val="24"/>
          <w:szCs w:val="24"/>
        </w:rPr>
        <w:t xml:space="preserve"> Growing environmental restrictions and public worries about climate change are putting pressure on the car sector (Huang, 2021). Governments all around the globe are establishing stringent pollution rules, forcing the car industry to invest in green technology like electric and hybrid vehicles (Garner, Stead &amp; Stead, 2014).</w:t>
      </w:r>
    </w:p>
    <w:p w:rsidR="00EA3EA2" w:rsidRPr="00D54B62" w:rsidRDefault="00EA3EA2" w:rsidP="00D54B62">
      <w:pPr>
        <w:spacing w:line="360" w:lineRule="auto"/>
        <w:jc w:val="both"/>
        <w:rPr>
          <w:rFonts w:ascii="Arial" w:hAnsi="Arial" w:cs="Arial"/>
          <w:sz w:val="24"/>
          <w:szCs w:val="24"/>
        </w:rPr>
      </w:pPr>
      <w:r w:rsidRPr="00D54B62">
        <w:rPr>
          <w:rFonts w:ascii="Arial" w:hAnsi="Arial" w:cs="Arial"/>
          <w:sz w:val="24"/>
          <w:szCs w:val="24"/>
        </w:rPr>
        <w:t>Jaguar has agreed to become a net-zero carbon firm by 2039 in response to this environmental issue. By 2025, the business plans to produce solely electrified automobiles (Pas’ko, 2018). This change calls for a comprehensive overhaul of Jaguar's operations, supply chain, and product line, creating significant strategic and operational difficulties.</w:t>
      </w:r>
    </w:p>
    <w:p w:rsidR="00EA3EA2" w:rsidRPr="00D54B62" w:rsidRDefault="00EA3EA2" w:rsidP="00D54B62">
      <w:pPr>
        <w:spacing w:line="360" w:lineRule="auto"/>
        <w:jc w:val="both"/>
        <w:rPr>
          <w:rFonts w:ascii="Arial" w:hAnsi="Arial" w:cs="Arial"/>
          <w:sz w:val="24"/>
          <w:szCs w:val="24"/>
        </w:rPr>
      </w:pPr>
      <w:r w:rsidRPr="00D54B62">
        <w:rPr>
          <w:rFonts w:ascii="Arial" w:hAnsi="Arial" w:cs="Arial"/>
          <w:b/>
          <w:sz w:val="24"/>
          <w:szCs w:val="24"/>
        </w:rPr>
        <w:t>Legal:</w:t>
      </w:r>
      <w:r w:rsidRPr="00D54B62">
        <w:rPr>
          <w:rFonts w:ascii="Arial" w:hAnsi="Arial" w:cs="Arial"/>
          <w:sz w:val="24"/>
          <w:szCs w:val="24"/>
        </w:rPr>
        <w:t xml:space="preserve"> As a multinational carmaker, Jaguar is subject to a variety of laws and rules in several countries. (Taeihagh &amp; Lim, 2018).These laws encompass a variety of topics, such as employment rules, environmental legislation, safety requirements, and data protection laws (Hayes, 2014).</w:t>
      </w:r>
    </w:p>
    <w:p w:rsidR="00EA3EA2" w:rsidRPr="00D54B62" w:rsidRDefault="00EA3EA2" w:rsidP="00D54B62">
      <w:pPr>
        <w:spacing w:line="360" w:lineRule="auto"/>
        <w:jc w:val="both"/>
        <w:rPr>
          <w:rFonts w:ascii="Arial" w:hAnsi="Arial" w:cs="Arial"/>
          <w:sz w:val="24"/>
          <w:szCs w:val="24"/>
        </w:rPr>
      </w:pPr>
      <w:r w:rsidRPr="00D54B62">
        <w:rPr>
          <w:rFonts w:ascii="Arial" w:hAnsi="Arial" w:cs="Arial"/>
          <w:sz w:val="24"/>
          <w:szCs w:val="24"/>
        </w:rPr>
        <w:t>Recalls resulting from safety standard non-compliance might harm Jaguar's brand and financial standing. Environmental rules can impose severe fines and could prevent non-compliant automobiles from being sold. Jaguar must carefully manage these rules as it adapts its company to have less of an effect on the environment.</w:t>
      </w:r>
    </w:p>
    <w:p w:rsidR="00D91B04" w:rsidRPr="00D54B62" w:rsidRDefault="00EA3EA2" w:rsidP="00D54B62">
      <w:pPr>
        <w:spacing w:line="360" w:lineRule="auto"/>
        <w:jc w:val="both"/>
        <w:rPr>
          <w:rFonts w:ascii="Arial" w:hAnsi="Arial" w:cs="Arial"/>
          <w:sz w:val="24"/>
          <w:szCs w:val="24"/>
        </w:rPr>
      </w:pPr>
      <w:r w:rsidRPr="00D54B62">
        <w:rPr>
          <w:rFonts w:ascii="Arial" w:hAnsi="Arial" w:cs="Arial"/>
          <w:sz w:val="24"/>
          <w:szCs w:val="24"/>
        </w:rPr>
        <w:t xml:space="preserve">Human resource management is impacted by employment regulations, especially those pertaining to </w:t>
      </w:r>
      <w:r w:rsidR="00D54B62" w:rsidRPr="00D54B62">
        <w:rPr>
          <w:rFonts w:ascii="Arial" w:hAnsi="Arial" w:cs="Arial"/>
          <w:sz w:val="24"/>
          <w:szCs w:val="24"/>
        </w:rPr>
        <w:t>labour</w:t>
      </w:r>
      <w:r w:rsidRPr="00D54B62">
        <w:rPr>
          <w:rFonts w:ascii="Arial" w:hAnsi="Arial" w:cs="Arial"/>
          <w:sz w:val="24"/>
          <w:szCs w:val="24"/>
        </w:rPr>
        <w:t xml:space="preserve"> rights, minimum wage requirements, and anti-discrimination statutes. As Jaguar gathers and uses consumer data for personalization and other digital services, it must also adhere to data protection rules (Pas’ko, 2018).</w:t>
      </w:r>
    </w:p>
    <w:p w:rsidR="00EA3EA2" w:rsidRPr="00D54B62" w:rsidRDefault="00EA3EA2" w:rsidP="00D54B62">
      <w:pPr>
        <w:spacing w:line="360" w:lineRule="auto"/>
        <w:jc w:val="both"/>
        <w:rPr>
          <w:rFonts w:ascii="Arial" w:hAnsi="Arial" w:cs="Arial"/>
          <w:sz w:val="24"/>
          <w:szCs w:val="24"/>
        </w:rPr>
      </w:pPr>
    </w:p>
    <w:p w:rsidR="00B62DBC" w:rsidRPr="00D54B62" w:rsidRDefault="005368E0" w:rsidP="00D54B62">
      <w:pPr>
        <w:spacing w:line="360" w:lineRule="auto"/>
        <w:jc w:val="both"/>
        <w:rPr>
          <w:rFonts w:ascii="Arial" w:hAnsi="Arial" w:cs="Arial"/>
          <w:b/>
          <w:sz w:val="24"/>
          <w:szCs w:val="24"/>
          <w:u w:val="single"/>
        </w:rPr>
      </w:pPr>
      <w:r w:rsidRPr="00D54B62">
        <w:rPr>
          <w:rFonts w:ascii="Arial" w:hAnsi="Arial" w:cs="Arial"/>
          <w:b/>
          <w:sz w:val="24"/>
          <w:szCs w:val="24"/>
          <w:u w:val="single"/>
        </w:rPr>
        <w:t>Internal Analysis - VRIO Framework</w:t>
      </w:r>
    </w:p>
    <w:p w:rsidR="008334D9" w:rsidRPr="00D54B62" w:rsidRDefault="008334D9" w:rsidP="00D54B62">
      <w:pPr>
        <w:spacing w:line="360" w:lineRule="auto"/>
        <w:jc w:val="both"/>
        <w:rPr>
          <w:rFonts w:ascii="Arial" w:hAnsi="Arial" w:cs="Arial"/>
          <w:b/>
          <w:sz w:val="24"/>
          <w:szCs w:val="24"/>
          <w:u w:val="single"/>
        </w:rPr>
      </w:pPr>
    </w:p>
    <w:p w:rsidR="008334D9" w:rsidRPr="00D54B62" w:rsidRDefault="008334D9" w:rsidP="00D54B62">
      <w:pPr>
        <w:spacing w:line="360" w:lineRule="auto"/>
        <w:jc w:val="center"/>
        <w:rPr>
          <w:rFonts w:ascii="Arial" w:hAnsi="Arial" w:cs="Arial"/>
          <w:b/>
          <w:sz w:val="24"/>
          <w:szCs w:val="24"/>
          <w:u w:val="single"/>
        </w:rPr>
      </w:pPr>
      <w:r w:rsidRPr="00D54B62">
        <w:rPr>
          <w:rFonts w:ascii="Arial" w:hAnsi="Arial" w:cs="Arial"/>
          <w:b/>
          <w:noProof/>
          <w:sz w:val="24"/>
          <w:szCs w:val="24"/>
          <w:u w:val="single"/>
        </w:rPr>
        <w:lastRenderedPageBreak/>
        <w:drawing>
          <wp:inline distT="0" distB="0" distL="0" distR="0" wp14:anchorId="7536153A">
            <wp:extent cx="4315460" cy="2425343"/>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3197" cy="2429691"/>
                    </a:xfrm>
                    <a:prstGeom prst="rect">
                      <a:avLst/>
                    </a:prstGeom>
                    <a:noFill/>
                  </pic:spPr>
                </pic:pic>
              </a:graphicData>
            </a:graphic>
          </wp:inline>
        </w:drawing>
      </w:r>
    </w:p>
    <w:p w:rsidR="008334D9" w:rsidRPr="00D54B62" w:rsidRDefault="008334D9" w:rsidP="00D54B62">
      <w:pPr>
        <w:spacing w:line="360" w:lineRule="auto"/>
        <w:jc w:val="center"/>
        <w:rPr>
          <w:rFonts w:ascii="Arial" w:hAnsi="Arial" w:cs="Arial"/>
          <w:b/>
          <w:i/>
          <w:sz w:val="20"/>
          <w:szCs w:val="24"/>
        </w:rPr>
      </w:pPr>
      <w:r w:rsidRPr="00D54B62">
        <w:rPr>
          <w:rFonts w:ascii="Arial" w:hAnsi="Arial" w:cs="Arial"/>
          <w:b/>
          <w:i/>
          <w:sz w:val="20"/>
          <w:szCs w:val="24"/>
        </w:rPr>
        <w:t>Figure 1.2: V</w:t>
      </w:r>
      <w:r w:rsidRPr="00D54B62">
        <w:rPr>
          <w:rFonts w:ascii="Arial" w:hAnsi="Arial" w:cs="Arial"/>
          <w:b/>
          <w:i/>
          <w:sz w:val="20"/>
          <w:szCs w:val="24"/>
        </w:rPr>
        <w:t>RIO</w:t>
      </w:r>
      <w:r w:rsidRPr="00D54B62">
        <w:rPr>
          <w:rFonts w:ascii="Arial" w:hAnsi="Arial" w:cs="Arial"/>
          <w:b/>
          <w:i/>
          <w:sz w:val="20"/>
          <w:szCs w:val="24"/>
        </w:rPr>
        <w:t xml:space="preserve"> framework for Internal Analysis</w:t>
      </w:r>
      <w:r w:rsidRPr="00D54B62">
        <w:rPr>
          <w:rFonts w:ascii="Arial" w:hAnsi="Arial" w:cs="Arial"/>
          <w:b/>
          <w:i/>
          <w:sz w:val="20"/>
          <w:szCs w:val="24"/>
        </w:rPr>
        <w:t xml:space="preserve"> of Jaguar</w:t>
      </w:r>
    </w:p>
    <w:p w:rsidR="008334D9" w:rsidRPr="00D54B62" w:rsidRDefault="008334D9" w:rsidP="00D54B62">
      <w:pPr>
        <w:spacing w:line="360" w:lineRule="auto"/>
        <w:jc w:val="center"/>
        <w:rPr>
          <w:rFonts w:ascii="Arial" w:hAnsi="Arial" w:cs="Arial"/>
          <w:b/>
          <w:sz w:val="24"/>
          <w:szCs w:val="24"/>
          <w:u w:val="single"/>
        </w:rPr>
      </w:pPr>
    </w:p>
    <w:p w:rsidR="00EA3EA2" w:rsidRPr="00D54B62" w:rsidRDefault="00700219"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Value</w:t>
      </w:r>
    </w:p>
    <w:p w:rsidR="00700219" w:rsidRPr="00D54B62" w:rsidRDefault="00700219" w:rsidP="00D54B62">
      <w:pPr>
        <w:tabs>
          <w:tab w:val="left" w:pos="1830"/>
        </w:tabs>
        <w:spacing w:line="360" w:lineRule="auto"/>
        <w:jc w:val="both"/>
        <w:rPr>
          <w:rFonts w:ascii="Arial" w:hAnsi="Arial" w:cs="Arial"/>
          <w:sz w:val="24"/>
          <w:szCs w:val="24"/>
        </w:rPr>
      </w:pPr>
      <w:r w:rsidRPr="00D54B62">
        <w:rPr>
          <w:rFonts w:ascii="Arial" w:hAnsi="Arial" w:cs="Arial"/>
          <w:sz w:val="24"/>
          <w:szCs w:val="24"/>
        </w:rPr>
        <w:t>The value that Jaguar brings to the automotive market lies primarily in its unique brand heritage, which dates back to 1935 (Chapman, 2021) It has successfully carved out a niche for itself in the luxury vehicle segment, where it is associated with sophistication, top-notch performance, and distinctively aesthetic design (Grant, 2015). Jaguar's vehicles encapsulate British luxury and craftsmanship, which have significant appeal among a section of customers who seek a balance of tradition and modernity in their vehicles.</w:t>
      </w:r>
      <w:r w:rsidR="008334D9" w:rsidRPr="00D54B62">
        <w:rPr>
          <w:rFonts w:ascii="Arial" w:hAnsi="Arial" w:cs="Arial"/>
          <w:sz w:val="24"/>
          <w:szCs w:val="24"/>
        </w:rPr>
        <w:t xml:space="preserve"> </w:t>
      </w:r>
      <w:r w:rsidRPr="00D54B62">
        <w:rPr>
          <w:rFonts w:ascii="Arial" w:hAnsi="Arial" w:cs="Arial"/>
          <w:sz w:val="24"/>
          <w:szCs w:val="24"/>
        </w:rPr>
        <w:t>Jaguar's value is further underscored by its extensive product portfolio. It offers a comprehensive range of vehicles, from high-performance sports cars like the Jaguar F-Type to luxury SUVs such as the Jaguar F-Pace (Chapman, 2021). This breadth in product range enables Jaguar to cater to diverse customer segments and needs, thereby increasing its value proposition (Grant, 2015).</w:t>
      </w:r>
      <w:r w:rsidR="008334D9" w:rsidRPr="00D54B62">
        <w:rPr>
          <w:rFonts w:ascii="Arial" w:hAnsi="Arial" w:cs="Arial"/>
          <w:sz w:val="24"/>
          <w:szCs w:val="24"/>
        </w:rPr>
        <w:t xml:space="preserve"> </w:t>
      </w:r>
      <w:r w:rsidRPr="00D54B62">
        <w:rPr>
          <w:rFonts w:ascii="Arial" w:hAnsi="Arial" w:cs="Arial"/>
          <w:sz w:val="24"/>
          <w:szCs w:val="24"/>
        </w:rPr>
        <w:t xml:space="preserve">In recent years, Jaguar has ventured into the electric vehicle (EV) market, reflecting a commitment to innovation and sustainability (Sperling, 2018). The launch of the all-electric Jaguar I-Pace, a luxury SUV, is a testament to this commitment. The I-Pace not only contributes to Jaguar's value through its cutting-edge electric powertrain technology but also enhances Jaguar's positioning as a responsible luxury brand mindful of its environmental impact (Tollin &amp; Christensen, 2017). This is particularly valuable in attracting a growing </w:t>
      </w:r>
      <w:r w:rsidRPr="00D54B62">
        <w:rPr>
          <w:rFonts w:ascii="Arial" w:hAnsi="Arial" w:cs="Arial"/>
          <w:sz w:val="24"/>
          <w:szCs w:val="24"/>
        </w:rPr>
        <w:lastRenderedPageBreak/>
        <w:t>segment of environmentally conscious consumers who demand sustainable alternatives without compromising on luxury or performance.</w:t>
      </w:r>
      <w:r w:rsidR="008334D9" w:rsidRPr="00D54B62">
        <w:rPr>
          <w:rFonts w:ascii="Arial" w:hAnsi="Arial" w:cs="Arial"/>
          <w:sz w:val="24"/>
          <w:szCs w:val="24"/>
        </w:rPr>
        <w:t xml:space="preserve"> </w:t>
      </w:r>
      <w:r w:rsidRPr="00D54B62">
        <w:rPr>
          <w:rFonts w:ascii="Arial" w:hAnsi="Arial" w:cs="Arial"/>
          <w:sz w:val="24"/>
          <w:szCs w:val="24"/>
        </w:rPr>
        <w:t>Lastly, Jaguar’s transition to a fully electric vehicle line-up by 2025 signals its future-focused approach to value creation. In a market increasingly moving towards cleaner mobility solutions, this strategic shift reinforces Jaguar's value proposition and sets the stage for a sustainable future (Pas’ko, 2018). Thus, Jaguar’s commitment to innovation and sustainability, backed by its enduring brand legacy, defines the valuable contribution it makes in the global automotive landscape</w:t>
      </w:r>
      <w:r w:rsidR="00CE47C3" w:rsidRPr="00D54B62">
        <w:rPr>
          <w:rFonts w:ascii="Arial" w:hAnsi="Arial" w:cs="Arial"/>
          <w:sz w:val="24"/>
          <w:szCs w:val="24"/>
        </w:rPr>
        <w:t>.</w:t>
      </w:r>
    </w:p>
    <w:p w:rsidR="0026064E" w:rsidRPr="00D54B62" w:rsidRDefault="0026064E"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Rarity</w:t>
      </w:r>
    </w:p>
    <w:p w:rsidR="00CE47C3" w:rsidRPr="00D54B62" w:rsidRDefault="0026064E" w:rsidP="00D54B62">
      <w:pPr>
        <w:tabs>
          <w:tab w:val="left" w:pos="1830"/>
        </w:tabs>
        <w:spacing w:line="360" w:lineRule="auto"/>
        <w:jc w:val="both"/>
        <w:rPr>
          <w:rFonts w:ascii="Arial" w:hAnsi="Arial" w:cs="Arial"/>
          <w:sz w:val="24"/>
          <w:szCs w:val="24"/>
        </w:rPr>
      </w:pPr>
      <w:r w:rsidRPr="00D54B62">
        <w:rPr>
          <w:rFonts w:ascii="Arial" w:hAnsi="Arial" w:cs="Arial"/>
          <w:sz w:val="24"/>
          <w:szCs w:val="24"/>
        </w:rPr>
        <w:t>A key component of long-term competitive advantage is the rarity of resources and competencies (Grant, 2021). Jaguar is unique in the automobile business because it has been able to create and preserve a number of exceptional traits.</w:t>
      </w:r>
      <w:r w:rsidR="008334D9" w:rsidRPr="00D54B62">
        <w:rPr>
          <w:rFonts w:ascii="Arial" w:hAnsi="Arial" w:cs="Arial"/>
          <w:sz w:val="24"/>
          <w:szCs w:val="24"/>
        </w:rPr>
        <w:t xml:space="preserve"> </w:t>
      </w:r>
      <w:r w:rsidRPr="00D54B62">
        <w:rPr>
          <w:rFonts w:ascii="Arial" w:hAnsi="Arial" w:cs="Arial"/>
          <w:sz w:val="24"/>
          <w:szCs w:val="24"/>
        </w:rPr>
        <w:t>Jaguar's remarkable design and technical skills are at the core of its uniqueness. Jaguar has a long tradition of creating luxurious, high-performing, and aesthetically pleasing automobiles. For instance, the 1961-released E-Type is regarded as one of the most exquisitely designed automobiles ever, with Enzo Ferrari famously referring to it as "the most beautiful car ever made" (Chapman, 2021). With models like the F-Type and the I-Pace delivering a distinctive blend of elegance and usefulness that is hard for rivals to reproduce, this reputation for inventive and attractive design has persisted until the current day (Bochevarov et al., 2013). A key element of Jaguar's brand identity, its distinctive design philosophy offers a feeling of exclusivity that caters to a certain client demographic looking for distinctive aesthetics in their automobiles (Lynch, 2015).</w:t>
      </w:r>
      <w:r w:rsidR="00D54B62">
        <w:rPr>
          <w:rFonts w:ascii="Arial" w:hAnsi="Arial" w:cs="Arial"/>
          <w:sz w:val="24"/>
          <w:szCs w:val="24"/>
        </w:rPr>
        <w:t xml:space="preserve"> </w:t>
      </w:r>
      <w:r w:rsidRPr="00D54B62">
        <w:rPr>
          <w:rFonts w:ascii="Arial" w:hAnsi="Arial" w:cs="Arial"/>
          <w:sz w:val="24"/>
          <w:szCs w:val="24"/>
        </w:rPr>
        <w:t xml:space="preserve">Along with its design prowess, Jaguar's early and thorough transition to electric vehicle (EV) technology is a unique tactic in the luxury car industry (Higueras-Castillo et al., 2019). Jaguar's determination to become a completely electric luxury brand by 2025 is a brave and innovative step, even though several manufacturers are progressively adding EVs into their product </w:t>
      </w:r>
      <w:r w:rsidR="00D54B62" w:rsidRPr="00D54B62">
        <w:rPr>
          <w:rFonts w:ascii="Arial" w:hAnsi="Arial" w:cs="Arial"/>
          <w:sz w:val="24"/>
          <w:szCs w:val="24"/>
        </w:rPr>
        <w:t>line-ups</w:t>
      </w:r>
      <w:r w:rsidRPr="00D54B62">
        <w:rPr>
          <w:rFonts w:ascii="Arial" w:hAnsi="Arial" w:cs="Arial"/>
          <w:sz w:val="24"/>
          <w:szCs w:val="24"/>
        </w:rPr>
        <w:t xml:space="preserve"> (Huang, 2021). The corporation is undergoing a complete change, from car design and manufacture to marketing and after-sales support. This approach places Jaguar at the vanguard of the industry's transition toward cleaner mobility solutions, as well as addressing the growing demand for sustainable </w:t>
      </w:r>
      <w:r w:rsidRPr="00D54B62">
        <w:rPr>
          <w:rFonts w:ascii="Arial" w:hAnsi="Arial" w:cs="Arial"/>
          <w:sz w:val="24"/>
          <w:szCs w:val="24"/>
        </w:rPr>
        <w:lastRenderedPageBreak/>
        <w:t>transportation choices (Higueras-Castillo et al., 2019</w:t>
      </w:r>
      <w:r w:rsidR="00D54B62" w:rsidRPr="00D54B62">
        <w:rPr>
          <w:rFonts w:ascii="Arial" w:hAnsi="Arial" w:cs="Arial"/>
          <w:sz w:val="24"/>
          <w:szCs w:val="24"/>
        </w:rPr>
        <w:t>). Jaguar</w:t>
      </w:r>
      <w:r w:rsidRPr="00D54B62">
        <w:rPr>
          <w:rFonts w:ascii="Arial" w:hAnsi="Arial" w:cs="Arial"/>
          <w:sz w:val="24"/>
          <w:szCs w:val="24"/>
        </w:rPr>
        <w:t xml:space="preserve"> has a distinctive competitive position in the market because to the rarity of this strategy and the company's </w:t>
      </w:r>
      <w:r w:rsidR="00D54B62" w:rsidRPr="00D54B62">
        <w:rPr>
          <w:rFonts w:ascii="Arial" w:hAnsi="Arial" w:cs="Arial"/>
          <w:sz w:val="24"/>
          <w:szCs w:val="24"/>
        </w:rPr>
        <w:t>long-time</w:t>
      </w:r>
      <w:r w:rsidRPr="00D54B62">
        <w:rPr>
          <w:rFonts w:ascii="Arial" w:hAnsi="Arial" w:cs="Arial"/>
          <w:sz w:val="24"/>
          <w:szCs w:val="24"/>
        </w:rPr>
        <w:t xml:space="preserve"> reputation for elegance and innovation.</w:t>
      </w:r>
    </w:p>
    <w:p w:rsidR="008F4EF3" w:rsidRPr="00D54B62" w:rsidRDefault="0026064E"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Imitability</w:t>
      </w:r>
      <w:r w:rsidRPr="00D54B62">
        <w:rPr>
          <w:rFonts w:ascii="Arial" w:hAnsi="Arial" w:cs="Arial"/>
          <w:sz w:val="24"/>
          <w:szCs w:val="24"/>
        </w:rPr>
        <w:t xml:space="preserve"> </w:t>
      </w:r>
    </w:p>
    <w:p w:rsidR="0026064E" w:rsidRPr="00D54B62" w:rsidRDefault="008F4EF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Imitability </w:t>
      </w:r>
      <w:r w:rsidR="0026064E" w:rsidRPr="00D54B62">
        <w:rPr>
          <w:rFonts w:ascii="Arial" w:hAnsi="Arial" w:cs="Arial"/>
          <w:sz w:val="24"/>
          <w:szCs w:val="24"/>
        </w:rPr>
        <w:t>is a significant factor in determining a sustainable competitive advantage since it measures how difficult it is for rivals to replicate a firm's distinctive competencies and resources (Johnson et al., 2017). It is difficult for rivals to replicate Jaguar's distinctive blend of technological prowess and superior design, which has been evolved over many years.</w:t>
      </w:r>
      <w:r w:rsidR="008334D9" w:rsidRPr="00D54B62">
        <w:rPr>
          <w:rFonts w:ascii="Arial" w:hAnsi="Arial" w:cs="Arial"/>
          <w:sz w:val="24"/>
          <w:szCs w:val="24"/>
        </w:rPr>
        <w:t xml:space="preserve"> </w:t>
      </w:r>
      <w:r w:rsidR="0026064E" w:rsidRPr="00D54B62">
        <w:rPr>
          <w:rFonts w:ascii="Arial" w:hAnsi="Arial" w:cs="Arial"/>
          <w:sz w:val="24"/>
          <w:szCs w:val="24"/>
        </w:rPr>
        <w:t>Jaguar has a long history of producing automobiles that are both visually beautiful and technologically advanced, and this reputation is ingrained in the very fabric of the company (Chapman, 2021). High-</w:t>
      </w:r>
      <w:r w:rsidR="00D54B62" w:rsidRPr="00D54B62">
        <w:rPr>
          <w:rFonts w:ascii="Arial" w:hAnsi="Arial" w:cs="Arial"/>
          <w:sz w:val="24"/>
          <w:szCs w:val="24"/>
        </w:rPr>
        <w:t>calibre</w:t>
      </w:r>
      <w:r w:rsidR="0026064E" w:rsidRPr="00D54B62">
        <w:rPr>
          <w:rFonts w:ascii="Arial" w:hAnsi="Arial" w:cs="Arial"/>
          <w:sz w:val="24"/>
          <w:szCs w:val="24"/>
        </w:rPr>
        <w:t xml:space="preserve"> teams have honed their ability to combine luxury, performance, and stunning design into a single package, producing a unique Jaguar trademark, and they uphold this legacy (Johnson et al., 2017).</w:t>
      </w:r>
      <w:r w:rsidR="008334D9" w:rsidRPr="00D54B62">
        <w:rPr>
          <w:rFonts w:ascii="Arial" w:hAnsi="Arial" w:cs="Arial"/>
          <w:sz w:val="24"/>
          <w:szCs w:val="24"/>
        </w:rPr>
        <w:t xml:space="preserve"> </w:t>
      </w:r>
      <w:r w:rsidR="0026064E" w:rsidRPr="00D54B62">
        <w:rPr>
          <w:rFonts w:ascii="Arial" w:hAnsi="Arial" w:cs="Arial"/>
          <w:sz w:val="24"/>
          <w:szCs w:val="24"/>
        </w:rPr>
        <w:t>Jaguar's dedication to research and development (R&amp;D), especially in the area of electric powertrain technology, has also strengthened its position in the premium electric car market. Jaguar's ability to create cutting-edge goods is shown by the introduction of the I-Pace, an all-electric SUV (Schmidt &amp; Druehl, 2018). For rivals attempting to emulate Jaguar's success, the vast technical expertise and significant financial commitment necessary to build such high-performing electric cars adds still another level of complication (Zott &amp; Amit, 2017).</w:t>
      </w:r>
      <w:r w:rsidR="008334D9" w:rsidRPr="00D54B62">
        <w:rPr>
          <w:rFonts w:ascii="Arial" w:hAnsi="Arial" w:cs="Arial"/>
          <w:sz w:val="24"/>
          <w:szCs w:val="24"/>
        </w:rPr>
        <w:t xml:space="preserve"> </w:t>
      </w:r>
      <w:r w:rsidR="0026064E" w:rsidRPr="00D54B62">
        <w:rPr>
          <w:rFonts w:ascii="Arial" w:hAnsi="Arial" w:cs="Arial"/>
          <w:sz w:val="24"/>
          <w:szCs w:val="24"/>
        </w:rPr>
        <w:t>The novelty of Jaguar's electric car technology, however, could wane as the use of electric vehicle technology spreads (Godet, 2020</w:t>
      </w:r>
      <w:r w:rsidR="00D54B62" w:rsidRPr="00D54B62">
        <w:rPr>
          <w:rFonts w:ascii="Arial" w:hAnsi="Arial" w:cs="Arial"/>
          <w:sz w:val="24"/>
          <w:szCs w:val="24"/>
        </w:rPr>
        <w:t>). Jaguar</w:t>
      </w:r>
      <w:r w:rsidR="0026064E" w:rsidRPr="00D54B62">
        <w:rPr>
          <w:rFonts w:ascii="Arial" w:hAnsi="Arial" w:cs="Arial"/>
          <w:sz w:val="24"/>
          <w:szCs w:val="24"/>
        </w:rPr>
        <w:t xml:space="preserve"> has to make sure that it keeps innovating in this market, using its current strengths, and increasing its R&amp;D expenditures (Taeihagh &amp; Lim, 2018).</w:t>
      </w:r>
    </w:p>
    <w:p w:rsidR="0026064E" w:rsidRPr="00D54B62" w:rsidRDefault="0026064E" w:rsidP="00D54B62">
      <w:pPr>
        <w:tabs>
          <w:tab w:val="left" w:pos="1830"/>
        </w:tabs>
        <w:spacing w:line="360" w:lineRule="auto"/>
        <w:jc w:val="both"/>
        <w:rPr>
          <w:rFonts w:ascii="Arial" w:hAnsi="Arial" w:cs="Arial"/>
          <w:sz w:val="24"/>
          <w:szCs w:val="24"/>
        </w:rPr>
      </w:pPr>
      <w:r w:rsidRPr="00D54B62">
        <w:rPr>
          <w:rFonts w:ascii="Arial" w:hAnsi="Arial" w:cs="Arial"/>
          <w:sz w:val="24"/>
          <w:szCs w:val="24"/>
        </w:rPr>
        <w:t>Jaguar must also keep utilizing its brand heritage and distinctive design as the competition in the electric vehicle market heats up to produce cars that stand out not only for their technical prowess but also for their capacity to provide the distinctive "Jaguar" experience (Keller, 2016).</w:t>
      </w:r>
    </w:p>
    <w:p w:rsidR="005368E0" w:rsidRPr="00D54B62" w:rsidRDefault="005368E0"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Organiz</w:t>
      </w:r>
      <w:r w:rsidR="00B62DBC" w:rsidRPr="00D54B62">
        <w:rPr>
          <w:rFonts w:ascii="Arial" w:hAnsi="Arial" w:cs="Arial"/>
          <w:b/>
          <w:sz w:val="24"/>
          <w:szCs w:val="24"/>
        </w:rPr>
        <w:t>ed</w:t>
      </w:r>
    </w:p>
    <w:p w:rsidR="005368E0" w:rsidRPr="00D54B62" w:rsidRDefault="005368E0" w:rsidP="00D54B62">
      <w:pPr>
        <w:tabs>
          <w:tab w:val="left" w:pos="1830"/>
        </w:tabs>
        <w:spacing w:line="360" w:lineRule="auto"/>
        <w:jc w:val="both"/>
        <w:rPr>
          <w:rFonts w:ascii="Arial" w:hAnsi="Arial" w:cs="Arial"/>
          <w:sz w:val="24"/>
          <w:szCs w:val="24"/>
        </w:rPr>
      </w:pPr>
      <w:r w:rsidRPr="00D54B62">
        <w:rPr>
          <w:rFonts w:ascii="Arial" w:hAnsi="Arial" w:cs="Arial"/>
          <w:sz w:val="24"/>
          <w:szCs w:val="24"/>
        </w:rPr>
        <w:lastRenderedPageBreak/>
        <w:t>The efficient use of a company's resources and talents is significantly influenced by organization. The organizational structure of Jaguar is well-established and supports its strategic goals. Jaguar is notable for its proactive approach to sustainability, which is one of its most impressive organizational qualities. (Inigo, Albareda &amp; Ritala, 2017)This is seen from its strategy, which has a strong focus on sustainability issues and shows that the organization is prepared for the industry's transition to green technology (Flyverbom, Deibert &amp; Matten, 2017).</w:t>
      </w:r>
    </w:p>
    <w:p w:rsidR="005368E0" w:rsidRPr="00D54B62" w:rsidRDefault="005368E0"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This change is made both in reaction to environmental demands and in an effort to profit from the expanding market for greener automobiles. This is amply shown by Jaguar's ambition to become a wholly electric luxury brand by 2025 (Inigo, </w:t>
      </w:r>
      <w:proofErr w:type="spellStart"/>
      <w:r w:rsidRPr="00D54B62">
        <w:rPr>
          <w:rFonts w:ascii="Arial" w:hAnsi="Arial" w:cs="Arial"/>
          <w:sz w:val="24"/>
          <w:szCs w:val="24"/>
        </w:rPr>
        <w:t>Albareda</w:t>
      </w:r>
      <w:bookmarkStart w:id="2" w:name="_GoBack"/>
      <w:bookmarkEnd w:id="2"/>
      <w:proofErr w:type="spellEnd"/>
      <w:r w:rsidRPr="00D54B62">
        <w:rPr>
          <w:rFonts w:ascii="Arial" w:hAnsi="Arial" w:cs="Arial"/>
          <w:sz w:val="24"/>
          <w:szCs w:val="24"/>
        </w:rPr>
        <w:t xml:space="preserve">&amp; </w:t>
      </w:r>
      <w:proofErr w:type="spellStart"/>
      <w:r w:rsidRPr="00D54B62">
        <w:rPr>
          <w:rFonts w:ascii="Arial" w:hAnsi="Arial" w:cs="Arial"/>
          <w:sz w:val="24"/>
          <w:szCs w:val="24"/>
        </w:rPr>
        <w:t>Ritala</w:t>
      </w:r>
      <w:proofErr w:type="spellEnd"/>
      <w:r w:rsidRPr="00D54B62">
        <w:rPr>
          <w:rFonts w:ascii="Arial" w:hAnsi="Arial" w:cs="Arial"/>
          <w:sz w:val="24"/>
          <w:szCs w:val="24"/>
        </w:rPr>
        <w:t>, 2017</w:t>
      </w:r>
      <w:r w:rsidR="00D54B62" w:rsidRPr="00D54B62">
        <w:rPr>
          <w:rFonts w:ascii="Arial" w:hAnsi="Arial" w:cs="Arial"/>
          <w:sz w:val="24"/>
          <w:szCs w:val="24"/>
        </w:rPr>
        <w:t>).</w:t>
      </w:r>
      <w:r w:rsidR="008334D9" w:rsidRPr="00D54B62">
        <w:rPr>
          <w:rFonts w:ascii="Arial" w:hAnsi="Arial" w:cs="Arial"/>
          <w:sz w:val="24"/>
          <w:szCs w:val="24"/>
        </w:rPr>
        <w:t xml:space="preserve"> </w:t>
      </w:r>
      <w:r w:rsidRPr="00D54B62">
        <w:rPr>
          <w:rFonts w:ascii="Arial" w:hAnsi="Arial" w:cs="Arial"/>
          <w:sz w:val="24"/>
          <w:szCs w:val="24"/>
        </w:rPr>
        <w:t>Jaguar also has a robust and extensive sales and distribution network, which enables it to effectively contact its clients worldwide. A client-centric approach to service, which ensures a high degree of customer care, complements the network's strength. Jaguar's dedication to customer satisfaction is well-known in the business and adds to the luxury image of the brand (Simon, van den Driest &amp; Wilms, 2016).</w:t>
      </w:r>
      <w:r w:rsidR="008334D9" w:rsidRPr="00D54B62">
        <w:rPr>
          <w:rFonts w:ascii="Arial" w:hAnsi="Arial" w:cs="Arial"/>
          <w:sz w:val="24"/>
          <w:szCs w:val="24"/>
        </w:rPr>
        <w:t xml:space="preserve"> </w:t>
      </w:r>
      <w:r w:rsidRPr="00D54B62">
        <w:rPr>
          <w:rFonts w:ascii="Arial" w:hAnsi="Arial" w:cs="Arial"/>
          <w:sz w:val="24"/>
          <w:szCs w:val="24"/>
        </w:rPr>
        <w:t>Jaguar must improve its skills in digital technology and data analytics as consumer expectations change and the need for personalized customer service rises. Jaguar can have a better knowledge of its clients thanks to digital technologies and cutting-edge analytics, which will result in more individualized and efficient customer service (Teece, 2018). Jaguar may improve client interactions in the digital age by developing these qualities, which will increase brand affinity and consumer loyalty (Teece, 2018).</w:t>
      </w:r>
    </w:p>
    <w:p w:rsidR="00B62DBC" w:rsidRPr="00D54B62" w:rsidRDefault="00B62DBC" w:rsidP="00D54B62">
      <w:pPr>
        <w:tabs>
          <w:tab w:val="left" w:pos="1830"/>
        </w:tabs>
        <w:spacing w:line="360" w:lineRule="auto"/>
        <w:jc w:val="both"/>
        <w:rPr>
          <w:rFonts w:ascii="Arial" w:hAnsi="Arial" w:cs="Arial"/>
          <w:sz w:val="24"/>
          <w:szCs w:val="24"/>
        </w:rPr>
      </w:pPr>
    </w:p>
    <w:p w:rsidR="00142AD8" w:rsidRPr="00D54B62" w:rsidRDefault="00142AD8" w:rsidP="00D54B62">
      <w:pPr>
        <w:pStyle w:val="Heading2"/>
        <w:spacing w:line="360" w:lineRule="auto"/>
        <w:jc w:val="both"/>
        <w:rPr>
          <w:rFonts w:ascii="Arial" w:hAnsi="Arial" w:cs="Arial"/>
          <w:sz w:val="28"/>
          <w:szCs w:val="28"/>
        </w:rPr>
      </w:pPr>
    </w:p>
    <w:p w:rsidR="00B62DBC" w:rsidRPr="00D54B62" w:rsidRDefault="00B62DBC" w:rsidP="00D54B62">
      <w:pPr>
        <w:pStyle w:val="Heading2"/>
        <w:spacing w:line="360" w:lineRule="auto"/>
        <w:jc w:val="both"/>
        <w:rPr>
          <w:rFonts w:ascii="Arial" w:hAnsi="Arial" w:cs="Arial"/>
          <w:sz w:val="28"/>
          <w:szCs w:val="28"/>
        </w:rPr>
      </w:pPr>
      <w:bookmarkStart w:id="3" w:name="_Toc140834656"/>
      <w:r w:rsidRPr="00D54B62">
        <w:rPr>
          <w:rFonts w:ascii="Arial" w:hAnsi="Arial" w:cs="Arial"/>
          <w:sz w:val="28"/>
          <w:szCs w:val="28"/>
        </w:rPr>
        <w:t xml:space="preserve">Strategic Options for </w:t>
      </w:r>
      <w:r w:rsidR="008334D9" w:rsidRPr="00D54B62">
        <w:rPr>
          <w:rFonts w:ascii="Arial" w:hAnsi="Arial" w:cs="Arial"/>
          <w:sz w:val="28"/>
          <w:szCs w:val="28"/>
        </w:rPr>
        <w:t>Personalized</w:t>
      </w:r>
      <w:r w:rsidRPr="00D54B62">
        <w:rPr>
          <w:rFonts w:ascii="Arial" w:hAnsi="Arial" w:cs="Arial"/>
          <w:sz w:val="28"/>
          <w:szCs w:val="28"/>
        </w:rPr>
        <w:t xml:space="preserve"> Customer Care</w:t>
      </w:r>
      <w:bookmarkEnd w:id="3"/>
    </w:p>
    <w:p w:rsidR="00B62DBC" w:rsidRPr="00D54B62" w:rsidRDefault="00B62DBC" w:rsidP="00D54B62">
      <w:pPr>
        <w:spacing w:line="360" w:lineRule="auto"/>
        <w:jc w:val="both"/>
        <w:rPr>
          <w:rFonts w:ascii="Arial" w:hAnsi="Arial" w:cs="Arial"/>
        </w:rPr>
      </w:pPr>
    </w:p>
    <w:p w:rsidR="00B62DBC" w:rsidRPr="00D54B62" w:rsidRDefault="00B62DBC" w:rsidP="00D54B62">
      <w:pPr>
        <w:tabs>
          <w:tab w:val="left" w:pos="1830"/>
        </w:tabs>
        <w:spacing w:line="360" w:lineRule="auto"/>
        <w:jc w:val="both"/>
        <w:rPr>
          <w:rFonts w:ascii="Arial" w:hAnsi="Arial" w:cs="Arial"/>
          <w:b/>
          <w:sz w:val="24"/>
          <w:szCs w:val="24"/>
        </w:rPr>
      </w:pPr>
      <w:r w:rsidRPr="00D54B62">
        <w:rPr>
          <w:rFonts w:ascii="Arial" w:hAnsi="Arial" w:cs="Arial"/>
          <w:sz w:val="24"/>
          <w:szCs w:val="24"/>
        </w:rPr>
        <w:t xml:space="preserve">Customer expectations for </w:t>
      </w:r>
      <w:r w:rsidR="008334D9" w:rsidRPr="00D54B62">
        <w:rPr>
          <w:rFonts w:ascii="Arial" w:hAnsi="Arial" w:cs="Arial"/>
          <w:sz w:val="24"/>
          <w:szCs w:val="24"/>
        </w:rPr>
        <w:t>personalized</w:t>
      </w:r>
      <w:r w:rsidRPr="00D54B62">
        <w:rPr>
          <w:rFonts w:ascii="Arial" w:hAnsi="Arial" w:cs="Arial"/>
          <w:sz w:val="24"/>
          <w:szCs w:val="24"/>
        </w:rPr>
        <w:t xml:space="preserve"> care are rising in the automotive industry's changing landscape. Responding to these changes requires a combination of strategic </w:t>
      </w:r>
      <w:r w:rsidR="00142AD8" w:rsidRPr="00D54B62">
        <w:rPr>
          <w:rFonts w:ascii="Arial" w:hAnsi="Arial" w:cs="Arial"/>
          <w:sz w:val="24"/>
          <w:szCs w:val="24"/>
        </w:rPr>
        <w:t>options, including T</w:t>
      </w:r>
      <w:r w:rsidRPr="00D54B62">
        <w:rPr>
          <w:rFonts w:ascii="Arial" w:hAnsi="Arial" w:cs="Arial"/>
          <w:sz w:val="24"/>
          <w:szCs w:val="24"/>
        </w:rPr>
        <w:t xml:space="preserve">echnology-based solutions, Enhancing employee skills, </w:t>
      </w:r>
      <w:r w:rsidR="008334D9" w:rsidRPr="00D54B62">
        <w:rPr>
          <w:rFonts w:ascii="Arial" w:hAnsi="Arial" w:cs="Arial"/>
          <w:sz w:val="24"/>
          <w:szCs w:val="24"/>
        </w:rPr>
        <w:t>Utilizing</w:t>
      </w:r>
      <w:r w:rsidRPr="00D54B62">
        <w:rPr>
          <w:rFonts w:ascii="Arial" w:hAnsi="Arial" w:cs="Arial"/>
          <w:sz w:val="24"/>
          <w:szCs w:val="24"/>
        </w:rPr>
        <w:t xml:space="preserve"> </w:t>
      </w:r>
      <w:r w:rsidRPr="00D54B62">
        <w:rPr>
          <w:rFonts w:ascii="Arial" w:hAnsi="Arial" w:cs="Arial"/>
          <w:sz w:val="24"/>
          <w:szCs w:val="24"/>
        </w:rPr>
        <w:lastRenderedPageBreak/>
        <w:t xml:space="preserve">Customer Feedback, </w:t>
      </w:r>
      <w:r w:rsidR="008334D9" w:rsidRPr="00D54B62">
        <w:rPr>
          <w:rFonts w:ascii="Arial" w:hAnsi="Arial" w:cs="Arial"/>
          <w:sz w:val="24"/>
          <w:szCs w:val="24"/>
        </w:rPr>
        <w:t>Personalizing</w:t>
      </w:r>
      <w:r w:rsidRPr="00D54B62">
        <w:rPr>
          <w:rFonts w:ascii="Arial" w:hAnsi="Arial" w:cs="Arial"/>
          <w:sz w:val="24"/>
          <w:szCs w:val="24"/>
        </w:rPr>
        <w:t xml:space="preserve"> Customer Journeys and leveraging strategic partnerships. Jaguar is in a good position to use these tactics to improve its customer service strategy since it is a market leader in premium vehicles</w:t>
      </w:r>
      <w:r w:rsidRPr="00D54B62">
        <w:rPr>
          <w:rFonts w:ascii="Arial" w:hAnsi="Arial" w:cs="Arial"/>
          <w:b/>
          <w:sz w:val="24"/>
          <w:szCs w:val="24"/>
        </w:rPr>
        <w:t>.</w:t>
      </w:r>
    </w:p>
    <w:p w:rsidR="005368E0" w:rsidRPr="00D54B62" w:rsidRDefault="001E331A"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1. Technology-based solutions</w:t>
      </w:r>
    </w:p>
    <w:p w:rsidR="001E331A" w:rsidRPr="00D54B62" w:rsidRDefault="001E331A" w:rsidP="00D54B62">
      <w:pPr>
        <w:tabs>
          <w:tab w:val="left" w:pos="1830"/>
        </w:tabs>
        <w:spacing w:line="360" w:lineRule="auto"/>
        <w:jc w:val="both"/>
        <w:rPr>
          <w:rFonts w:ascii="Arial" w:hAnsi="Arial" w:cs="Arial"/>
          <w:sz w:val="24"/>
          <w:szCs w:val="24"/>
        </w:rPr>
      </w:pPr>
      <w:r w:rsidRPr="00D54B62">
        <w:rPr>
          <w:rFonts w:ascii="Arial" w:hAnsi="Arial" w:cs="Arial"/>
          <w:sz w:val="24"/>
          <w:szCs w:val="24"/>
        </w:rPr>
        <w:t>The way businesses handle customer service has been revolutionized by artificial intelligence (AI) and data analytics, which have made it possible to personalize service delivery in previously unheard-of ways. Automation of repetitive operations, streamlining of customer service procedures, and the creation of individualized suggestions are all made possible by the application of AI, significantly improving the relationship between consumers and enterprises (Huang &amp; Rust, 2018).</w:t>
      </w:r>
      <w:r w:rsidR="00D54B62" w:rsidRPr="00D54B62">
        <w:rPr>
          <w:rFonts w:ascii="Arial" w:hAnsi="Arial" w:cs="Arial"/>
          <w:sz w:val="24"/>
          <w:szCs w:val="24"/>
        </w:rPr>
        <w:t xml:space="preserve"> </w:t>
      </w:r>
      <w:r w:rsidRPr="00D54B62">
        <w:rPr>
          <w:rFonts w:ascii="Arial" w:hAnsi="Arial" w:cs="Arial"/>
          <w:sz w:val="24"/>
          <w:szCs w:val="24"/>
        </w:rPr>
        <w:t>For instance, chatbots powered by AI are able to handle client inquiries around-the-clock, responding quickly and so cutting down on waiting times. By making consumers feel appreciated and understood, this may considerably increase customer satisfaction (Seetharaman, 2020). Additionally, AI has the capacity to anticipate consumer wants before they are even aware of them, offering a highly customized service experience (Vanitha, 2020).</w:t>
      </w:r>
      <w:r w:rsidR="00D54B62" w:rsidRPr="00D54B62">
        <w:rPr>
          <w:rFonts w:ascii="Arial" w:hAnsi="Arial" w:cs="Arial"/>
          <w:sz w:val="24"/>
          <w:szCs w:val="24"/>
        </w:rPr>
        <w:t xml:space="preserve"> </w:t>
      </w:r>
      <w:r w:rsidRPr="00D54B62">
        <w:rPr>
          <w:rFonts w:ascii="Arial" w:hAnsi="Arial" w:cs="Arial"/>
          <w:sz w:val="24"/>
          <w:szCs w:val="24"/>
        </w:rPr>
        <w:t xml:space="preserve">The development of individualized service offers is made possible by data analytics, which may give insights into client </w:t>
      </w:r>
      <w:r w:rsidR="00D54B62" w:rsidRPr="00D54B62">
        <w:rPr>
          <w:rFonts w:ascii="Arial" w:hAnsi="Arial" w:cs="Arial"/>
          <w:sz w:val="24"/>
          <w:szCs w:val="24"/>
        </w:rPr>
        <w:t>behaviour</w:t>
      </w:r>
      <w:r w:rsidRPr="00D54B62">
        <w:rPr>
          <w:rFonts w:ascii="Arial" w:hAnsi="Arial" w:cs="Arial"/>
          <w:sz w:val="24"/>
          <w:szCs w:val="24"/>
        </w:rPr>
        <w:t xml:space="preserve">, preferences, and demands (Zott &amp; Amit, 2017). Businesses may forecast future consumer </w:t>
      </w:r>
      <w:r w:rsidR="00D54B62" w:rsidRPr="00D54B62">
        <w:rPr>
          <w:rFonts w:ascii="Arial" w:hAnsi="Arial" w:cs="Arial"/>
          <w:sz w:val="24"/>
          <w:szCs w:val="24"/>
        </w:rPr>
        <w:t>behaviour</w:t>
      </w:r>
      <w:r w:rsidRPr="00D54B62">
        <w:rPr>
          <w:rFonts w:ascii="Arial" w:hAnsi="Arial" w:cs="Arial"/>
          <w:sz w:val="24"/>
          <w:szCs w:val="24"/>
        </w:rPr>
        <w:t xml:space="preserve"> and develop highly focused marketing plans that cater to the demands of specific customers by </w:t>
      </w:r>
      <w:r w:rsidR="00D54B62" w:rsidRPr="00D54B62">
        <w:rPr>
          <w:rFonts w:ascii="Arial" w:hAnsi="Arial" w:cs="Arial"/>
          <w:sz w:val="24"/>
          <w:szCs w:val="24"/>
        </w:rPr>
        <w:t>analysing</w:t>
      </w:r>
      <w:r w:rsidRPr="00D54B62">
        <w:rPr>
          <w:rFonts w:ascii="Arial" w:hAnsi="Arial" w:cs="Arial"/>
          <w:sz w:val="24"/>
          <w:szCs w:val="24"/>
        </w:rPr>
        <w:t xml:space="preserve"> </w:t>
      </w:r>
      <w:r w:rsidR="00D54B62" w:rsidRPr="00D54B62">
        <w:rPr>
          <w:rFonts w:ascii="Arial" w:hAnsi="Arial" w:cs="Arial"/>
          <w:sz w:val="24"/>
          <w:szCs w:val="24"/>
        </w:rPr>
        <w:t>behavioural</w:t>
      </w:r>
      <w:r w:rsidRPr="00D54B62">
        <w:rPr>
          <w:rFonts w:ascii="Arial" w:hAnsi="Arial" w:cs="Arial"/>
          <w:sz w:val="24"/>
          <w:szCs w:val="24"/>
        </w:rPr>
        <w:t xml:space="preserve"> data (Spiess et al., 2014).</w:t>
      </w:r>
      <w:r w:rsidR="00D54B62" w:rsidRPr="00D54B62">
        <w:rPr>
          <w:rFonts w:ascii="Arial" w:hAnsi="Arial" w:cs="Arial"/>
          <w:sz w:val="24"/>
          <w:szCs w:val="24"/>
        </w:rPr>
        <w:t xml:space="preserve"> </w:t>
      </w:r>
      <w:r w:rsidRPr="00D54B62">
        <w:rPr>
          <w:rFonts w:ascii="Arial" w:hAnsi="Arial" w:cs="Arial"/>
          <w:sz w:val="24"/>
          <w:szCs w:val="24"/>
        </w:rPr>
        <w:t>Jaguar may benefit greatly from the use of AI and data analytics in customer support (Spiess et al., 2014). Jaguar can create a highly individualized care strategy by using customer data analysis to better understand their customers' demands, driving preferences, and servicing needs. For instance, Jaguar could be able to use predictive analytics to foresee when a client's car would need maintenance and provide preventive measures that might lengthen the life of the car and boost customer satisfaction (Chuang &amp; Liao, 2018).</w:t>
      </w:r>
      <w:r w:rsidR="00D54B62" w:rsidRPr="00D54B62">
        <w:rPr>
          <w:rFonts w:ascii="Arial" w:hAnsi="Arial" w:cs="Arial"/>
          <w:sz w:val="24"/>
          <w:szCs w:val="24"/>
        </w:rPr>
        <w:t xml:space="preserve"> </w:t>
      </w:r>
      <w:r w:rsidRPr="00D54B62">
        <w:rPr>
          <w:rFonts w:ascii="Arial" w:hAnsi="Arial" w:cs="Arial"/>
          <w:sz w:val="24"/>
          <w:szCs w:val="24"/>
        </w:rPr>
        <w:t xml:space="preserve">Jaguar may be able to handle client relations more effectively with the use of AI technology by quickly responding to inquiries and grievances (Flyverbom, Deibert, and Matten, 2017). As a result, not only is the customer service experience improved, but the burden of the customer care employees may also be </w:t>
      </w:r>
      <w:r w:rsidRPr="00D54B62">
        <w:rPr>
          <w:rFonts w:ascii="Arial" w:hAnsi="Arial" w:cs="Arial"/>
          <w:sz w:val="24"/>
          <w:szCs w:val="24"/>
        </w:rPr>
        <w:lastRenderedPageBreak/>
        <w:t>greatly reduced, freeing up resources to concentrate on difficult client requests that call for a more individualized touch (Daqar &amp; Smoudy, 2019).</w:t>
      </w:r>
    </w:p>
    <w:p w:rsidR="001E331A" w:rsidRPr="00D54B62" w:rsidRDefault="008334D9"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Personalizing</w:t>
      </w:r>
      <w:r w:rsidR="001E331A" w:rsidRPr="00D54B62">
        <w:rPr>
          <w:rFonts w:ascii="Arial" w:hAnsi="Arial" w:cs="Arial"/>
          <w:b/>
          <w:sz w:val="24"/>
          <w:szCs w:val="24"/>
        </w:rPr>
        <w:t xml:space="preserve"> Customer Journeys</w:t>
      </w:r>
    </w:p>
    <w:p w:rsidR="001E331A" w:rsidRPr="00D54B62" w:rsidRDefault="001E331A"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By tailoring client journeys, Jaguar has yet another tactical choice to improve </w:t>
      </w:r>
      <w:r w:rsidR="008334D9" w:rsidRPr="00D54B62">
        <w:rPr>
          <w:rFonts w:ascii="Arial" w:hAnsi="Arial" w:cs="Arial"/>
          <w:sz w:val="24"/>
          <w:szCs w:val="24"/>
        </w:rPr>
        <w:t>individualized</w:t>
      </w:r>
      <w:r w:rsidRPr="00D54B62">
        <w:rPr>
          <w:rFonts w:ascii="Arial" w:hAnsi="Arial" w:cs="Arial"/>
          <w:sz w:val="24"/>
          <w:szCs w:val="24"/>
        </w:rPr>
        <w:t xml:space="preserve"> customer service. This entails being aware of the many interactions a client has with the business, from researching a product to receiving after-sales services, and delivering a smooth and </w:t>
      </w:r>
      <w:r w:rsidR="008334D9" w:rsidRPr="00D54B62">
        <w:rPr>
          <w:rFonts w:ascii="Arial" w:hAnsi="Arial" w:cs="Arial"/>
          <w:sz w:val="24"/>
          <w:szCs w:val="24"/>
        </w:rPr>
        <w:t>customized</w:t>
      </w:r>
      <w:r w:rsidRPr="00D54B62">
        <w:rPr>
          <w:rFonts w:ascii="Arial" w:hAnsi="Arial" w:cs="Arial"/>
          <w:sz w:val="24"/>
          <w:szCs w:val="24"/>
        </w:rPr>
        <w:t xml:space="preserve"> experience at each step (Lemon &amp; Verhoef, 2016).</w:t>
      </w:r>
      <w:r w:rsidR="00D54B62" w:rsidRPr="00D54B62">
        <w:rPr>
          <w:rFonts w:ascii="Arial" w:hAnsi="Arial" w:cs="Arial"/>
          <w:sz w:val="24"/>
          <w:szCs w:val="24"/>
        </w:rPr>
        <w:t xml:space="preserve"> </w:t>
      </w:r>
      <w:r w:rsidRPr="00D54B62">
        <w:rPr>
          <w:rFonts w:ascii="Arial" w:hAnsi="Arial" w:cs="Arial"/>
          <w:sz w:val="24"/>
          <w:szCs w:val="24"/>
        </w:rPr>
        <w:t xml:space="preserve">Jaguar can </w:t>
      </w:r>
      <w:r w:rsidR="008334D9" w:rsidRPr="00D54B62">
        <w:rPr>
          <w:rFonts w:ascii="Arial" w:hAnsi="Arial" w:cs="Arial"/>
          <w:sz w:val="24"/>
          <w:szCs w:val="24"/>
        </w:rPr>
        <w:t>visualize</w:t>
      </w:r>
      <w:r w:rsidRPr="00D54B62">
        <w:rPr>
          <w:rFonts w:ascii="Arial" w:hAnsi="Arial" w:cs="Arial"/>
          <w:sz w:val="24"/>
          <w:szCs w:val="24"/>
        </w:rPr>
        <w:t xml:space="preserve"> client journeys and see potential for personalization by using data analytics (Berg, 2015). For instance, depending on a customer's online browsing history, they may provide tailored automobile suggestions (Jiang, Shang, &amp; Liu, 2018). Based on client use information gathered via connected automobile technologies, after-sales services may also be tailored, providing services like predictive </w:t>
      </w:r>
      <w:r w:rsidR="00D54B62" w:rsidRPr="00D54B62">
        <w:rPr>
          <w:rFonts w:ascii="Arial" w:hAnsi="Arial" w:cs="Arial"/>
          <w:sz w:val="24"/>
          <w:szCs w:val="24"/>
        </w:rPr>
        <w:t>maintenance (</w:t>
      </w:r>
      <w:r w:rsidR="000623B7" w:rsidRPr="00D54B62">
        <w:rPr>
          <w:rFonts w:ascii="Arial" w:hAnsi="Arial" w:cs="Arial"/>
          <w:sz w:val="24"/>
          <w:szCs w:val="24"/>
        </w:rPr>
        <w:t>SHIH &amp; LIU, 2018).</w:t>
      </w:r>
      <w:r w:rsidR="00D54B62" w:rsidRPr="00D54B62">
        <w:rPr>
          <w:rFonts w:ascii="Arial" w:hAnsi="Arial" w:cs="Arial"/>
          <w:sz w:val="24"/>
          <w:szCs w:val="24"/>
        </w:rPr>
        <w:t xml:space="preserve"> </w:t>
      </w:r>
      <w:r w:rsidRPr="00D54B62">
        <w:rPr>
          <w:rFonts w:ascii="Arial" w:hAnsi="Arial" w:cs="Arial"/>
          <w:sz w:val="24"/>
          <w:szCs w:val="24"/>
        </w:rPr>
        <w:t>These tactics provide Jaguar the chance to enhance customer service while also strengthening their brand and competitive position (SHIH &amp; LIU, 2018</w:t>
      </w:r>
      <w:r w:rsidR="00D54B62" w:rsidRPr="00D54B62">
        <w:rPr>
          <w:rFonts w:ascii="Arial" w:hAnsi="Arial" w:cs="Arial"/>
          <w:sz w:val="24"/>
          <w:szCs w:val="24"/>
        </w:rPr>
        <w:t>). In</w:t>
      </w:r>
      <w:r w:rsidRPr="00D54B62">
        <w:rPr>
          <w:rFonts w:ascii="Arial" w:hAnsi="Arial" w:cs="Arial"/>
          <w:sz w:val="24"/>
          <w:szCs w:val="24"/>
        </w:rPr>
        <w:t xml:space="preserve"> the increasingly cutthroat luxury automobile market, </w:t>
      </w:r>
      <w:r w:rsidR="008334D9" w:rsidRPr="00D54B62">
        <w:rPr>
          <w:rFonts w:ascii="Arial" w:hAnsi="Arial" w:cs="Arial"/>
          <w:sz w:val="24"/>
          <w:szCs w:val="24"/>
        </w:rPr>
        <w:t>individualized</w:t>
      </w:r>
      <w:r w:rsidRPr="00D54B62">
        <w:rPr>
          <w:rFonts w:ascii="Arial" w:hAnsi="Arial" w:cs="Arial"/>
          <w:sz w:val="24"/>
          <w:szCs w:val="24"/>
        </w:rPr>
        <w:t xml:space="preserve"> customer service may boost customer loyalty, encourage better customer lifetime value, and set Jaguar apart.</w:t>
      </w:r>
    </w:p>
    <w:p w:rsidR="003455CB" w:rsidRPr="00D54B62" w:rsidRDefault="008334D9"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Utilizing</w:t>
      </w:r>
      <w:r w:rsidR="003455CB" w:rsidRPr="00D54B62">
        <w:rPr>
          <w:rFonts w:ascii="Arial" w:hAnsi="Arial" w:cs="Arial"/>
          <w:b/>
          <w:sz w:val="24"/>
          <w:szCs w:val="24"/>
        </w:rPr>
        <w:t xml:space="preserve"> Client Feedback</w:t>
      </w:r>
    </w:p>
    <w:p w:rsidR="000623B7" w:rsidRPr="00D54B62" w:rsidRDefault="000623B7" w:rsidP="00D54B62">
      <w:pPr>
        <w:tabs>
          <w:tab w:val="left" w:pos="1830"/>
        </w:tabs>
        <w:spacing w:line="360" w:lineRule="auto"/>
        <w:jc w:val="both"/>
        <w:rPr>
          <w:rFonts w:ascii="Arial" w:hAnsi="Arial" w:cs="Arial"/>
          <w:sz w:val="24"/>
          <w:szCs w:val="24"/>
        </w:rPr>
      </w:pPr>
      <w:r w:rsidRPr="00D54B62">
        <w:rPr>
          <w:rFonts w:ascii="Arial" w:hAnsi="Arial" w:cs="Arial"/>
          <w:sz w:val="24"/>
          <w:szCs w:val="24"/>
        </w:rPr>
        <w:t>According to Jannach, Zanker, and Fuchs (2014), using client feedback is a crucial technique for comprehending and improving customer service. In addition to identifying areas for development, actively seeking out and reacting to consumer feedback shows clients that their ideas are appreciated, fosteri</w:t>
      </w:r>
      <w:r w:rsidR="003455CB" w:rsidRPr="00D54B62">
        <w:rPr>
          <w:rFonts w:ascii="Arial" w:hAnsi="Arial" w:cs="Arial"/>
          <w:sz w:val="24"/>
          <w:szCs w:val="24"/>
        </w:rPr>
        <w:t>ng better client relationships.</w:t>
      </w:r>
      <w:r w:rsidR="00D54B62" w:rsidRPr="00D54B62">
        <w:rPr>
          <w:rFonts w:ascii="Arial" w:hAnsi="Arial" w:cs="Arial"/>
          <w:sz w:val="24"/>
          <w:szCs w:val="24"/>
        </w:rPr>
        <w:t xml:space="preserve"> </w:t>
      </w:r>
      <w:r w:rsidR="008334D9" w:rsidRPr="00D54B62">
        <w:rPr>
          <w:rFonts w:ascii="Arial" w:hAnsi="Arial" w:cs="Arial"/>
          <w:sz w:val="24"/>
          <w:szCs w:val="24"/>
        </w:rPr>
        <w:t>Utilizing</w:t>
      </w:r>
      <w:r w:rsidRPr="00D54B62">
        <w:rPr>
          <w:rFonts w:ascii="Arial" w:hAnsi="Arial" w:cs="Arial"/>
          <w:sz w:val="24"/>
          <w:szCs w:val="24"/>
        </w:rPr>
        <w:t xml:space="preserve"> client feedback may provide Jaguar, a premium company that takes pride in providing exceptional customer experiences, practical data for </w:t>
      </w:r>
      <w:r w:rsidR="008334D9" w:rsidRPr="00D54B62">
        <w:rPr>
          <w:rFonts w:ascii="Arial" w:hAnsi="Arial" w:cs="Arial"/>
          <w:sz w:val="24"/>
          <w:szCs w:val="24"/>
        </w:rPr>
        <w:t>customizing</w:t>
      </w:r>
      <w:r w:rsidRPr="00D54B62">
        <w:rPr>
          <w:rFonts w:ascii="Arial" w:hAnsi="Arial" w:cs="Arial"/>
          <w:sz w:val="24"/>
          <w:szCs w:val="24"/>
        </w:rPr>
        <w:t xml:space="preserve"> and enhancing its customer service (Jannach, Zanker &amp; Fuchs, 2014). Jaguar may better understand consumer expectations, experiences, and satisfaction levels by using survey methods, customer interviews, and online review research. By identifying typical problem areas in the customer journey, these feedback channels allow Jaguar to proactively solve them (Kusumawati &amp; Sri Rahayu, 2020).</w:t>
      </w:r>
      <w:r w:rsidR="00D54B62" w:rsidRPr="00D54B62">
        <w:rPr>
          <w:rFonts w:ascii="Arial" w:hAnsi="Arial" w:cs="Arial"/>
          <w:sz w:val="24"/>
          <w:szCs w:val="24"/>
        </w:rPr>
        <w:t xml:space="preserve"> </w:t>
      </w:r>
      <w:r w:rsidRPr="00D54B62">
        <w:rPr>
          <w:rFonts w:ascii="Arial" w:hAnsi="Arial" w:cs="Arial"/>
          <w:sz w:val="24"/>
          <w:szCs w:val="24"/>
        </w:rPr>
        <w:t xml:space="preserve">Additionally, client feedback may be </w:t>
      </w:r>
      <w:r w:rsidR="008334D9" w:rsidRPr="00D54B62">
        <w:rPr>
          <w:rFonts w:ascii="Arial" w:hAnsi="Arial" w:cs="Arial"/>
          <w:sz w:val="24"/>
          <w:szCs w:val="24"/>
        </w:rPr>
        <w:t>utilized</w:t>
      </w:r>
      <w:r w:rsidRPr="00D54B62">
        <w:rPr>
          <w:rFonts w:ascii="Arial" w:hAnsi="Arial" w:cs="Arial"/>
          <w:sz w:val="24"/>
          <w:szCs w:val="24"/>
        </w:rPr>
        <w:t xml:space="preserve"> to </w:t>
      </w:r>
      <w:r w:rsidRPr="00D54B62">
        <w:rPr>
          <w:rFonts w:ascii="Arial" w:hAnsi="Arial" w:cs="Arial"/>
          <w:sz w:val="24"/>
          <w:szCs w:val="24"/>
        </w:rPr>
        <w:lastRenderedPageBreak/>
        <w:t xml:space="preserve">pinpoint the elements of Jaguar's customer service that are most appreciated, assisting the business in focusing on these areas for improvement. Jaguar may </w:t>
      </w:r>
      <w:r w:rsidR="008334D9" w:rsidRPr="00D54B62">
        <w:rPr>
          <w:rFonts w:ascii="Arial" w:hAnsi="Arial" w:cs="Arial"/>
          <w:sz w:val="24"/>
          <w:szCs w:val="24"/>
        </w:rPr>
        <w:t>analyses</w:t>
      </w:r>
      <w:r w:rsidRPr="00D54B62">
        <w:rPr>
          <w:rFonts w:ascii="Arial" w:hAnsi="Arial" w:cs="Arial"/>
          <w:sz w:val="24"/>
          <w:szCs w:val="24"/>
        </w:rPr>
        <w:t xml:space="preserve"> customer feedback using sophisticated data analytics to identify patterns and trends, then use this information to make targeted changes and innovations to their customer service strategy (Jannach, Zanker, &amp; Fuchs, 2014).</w:t>
      </w:r>
      <w:r w:rsidR="00D54B62" w:rsidRPr="00D54B62">
        <w:rPr>
          <w:rFonts w:ascii="Arial" w:hAnsi="Arial" w:cs="Arial"/>
          <w:sz w:val="24"/>
          <w:szCs w:val="24"/>
        </w:rPr>
        <w:t xml:space="preserve"> </w:t>
      </w:r>
      <w:r w:rsidRPr="00D54B62">
        <w:rPr>
          <w:rFonts w:ascii="Arial" w:hAnsi="Arial" w:cs="Arial"/>
          <w:sz w:val="24"/>
          <w:szCs w:val="24"/>
        </w:rPr>
        <w:t>Last but not least, Jaguar's strategy planning includes consumer input, demonstrating a customer-centric approach. Jaguar can maintain its customer care's relevance and effectiveness in a cutthroat market by matching its tactics to the demands and preferences of its customers (Tarute &amp; Gatautis, 2014).</w:t>
      </w:r>
    </w:p>
    <w:p w:rsidR="003455CB" w:rsidRPr="00D54B62" w:rsidRDefault="003455CB"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Enhancing Employee Skills</w:t>
      </w:r>
    </w:p>
    <w:p w:rsidR="003455CB" w:rsidRPr="00D54B62" w:rsidRDefault="003455CB"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While technology is increasingly being incorporated into customer care services, this does not completely replace the human aspect in service delivery, especially in the luxury vehicle industry (Chuang &amp; Liao, 2018). Customers who purchase luxury goods, such as a Jaguar car, pay for both the product and the exceptional, </w:t>
      </w:r>
      <w:r w:rsidR="008334D9" w:rsidRPr="00D54B62">
        <w:rPr>
          <w:rFonts w:ascii="Arial" w:hAnsi="Arial" w:cs="Arial"/>
          <w:sz w:val="24"/>
          <w:szCs w:val="24"/>
        </w:rPr>
        <w:t>individualized</w:t>
      </w:r>
      <w:r w:rsidRPr="00D54B62">
        <w:rPr>
          <w:rFonts w:ascii="Arial" w:hAnsi="Arial" w:cs="Arial"/>
          <w:sz w:val="24"/>
          <w:szCs w:val="24"/>
        </w:rPr>
        <w:t xml:space="preserve"> experience. To meet and surpass these expectations, Jaguar's commitment in staff training and development is a strategic focus.</w:t>
      </w:r>
      <w:r w:rsidR="00D54B62" w:rsidRPr="00D54B62">
        <w:rPr>
          <w:rFonts w:ascii="Arial" w:hAnsi="Arial" w:cs="Arial"/>
          <w:sz w:val="24"/>
          <w:szCs w:val="24"/>
        </w:rPr>
        <w:t xml:space="preserve"> </w:t>
      </w:r>
      <w:r w:rsidRPr="00D54B62">
        <w:rPr>
          <w:rFonts w:ascii="Arial" w:hAnsi="Arial" w:cs="Arial"/>
          <w:sz w:val="24"/>
          <w:szCs w:val="24"/>
        </w:rPr>
        <w:t xml:space="preserve">Training for employees must </w:t>
      </w:r>
      <w:r w:rsidR="008334D9" w:rsidRPr="00D54B62">
        <w:rPr>
          <w:rFonts w:ascii="Arial" w:hAnsi="Arial" w:cs="Arial"/>
          <w:sz w:val="24"/>
          <w:szCs w:val="24"/>
        </w:rPr>
        <w:t>emphasize</w:t>
      </w:r>
      <w:r w:rsidRPr="00D54B62">
        <w:rPr>
          <w:rFonts w:ascii="Arial" w:hAnsi="Arial" w:cs="Arial"/>
          <w:sz w:val="24"/>
          <w:szCs w:val="24"/>
        </w:rPr>
        <w:t xml:space="preserve"> both hard and soft skills. Employees must have a thorough awareness of the features, advantages, and performance characteristics of Jaguar's product line given the product line's high level of technical complexity. They can provide clients with correct answers to their questions and recommendations for the best product based on their unique demands thanks to this expertise (Ibrahim, Boerhannoeddin &amp; Bakare, 2017). Additionally, when Jaguar makes the switch to electric cars, staff members must be knowledgeable about the distinctive EV technology in order to reassure and educate clients who may be reluctant to adopt this new trend (Kesting &amp; Günzel-Jensen, 2015).</w:t>
      </w:r>
      <w:r w:rsidR="00D54B62" w:rsidRPr="00D54B62">
        <w:rPr>
          <w:rFonts w:ascii="Arial" w:hAnsi="Arial" w:cs="Arial"/>
          <w:sz w:val="24"/>
          <w:szCs w:val="24"/>
        </w:rPr>
        <w:t xml:space="preserve"> </w:t>
      </w:r>
      <w:r w:rsidRPr="00D54B62">
        <w:rPr>
          <w:rFonts w:ascii="Arial" w:hAnsi="Arial" w:cs="Arial"/>
          <w:sz w:val="24"/>
          <w:szCs w:val="24"/>
        </w:rPr>
        <w:t xml:space="preserve">Training in soft skills is also essential at the same time. Customers in the luxury car sector demand an attentive, sympathetic service since these purchases are sometimes quite </w:t>
      </w:r>
      <w:r w:rsidR="008334D9" w:rsidRPr="00D54B62">
        <w:rPr>
          <w:rFonts w:ascii="Arial" w:hAnsi="Arial" w:cs="Arial"/>
          <w:sz w:val="24"/>
          <w:szCs w:val="24"/>
        </w:rPr>
        <w:t>emotional. Employees</w:t>
      </w:r>
      <w:r w:rsidRPr="00D54B62">
        <w:rPr>
          <w:rFonts w:ascii="Arial" w:hAnsi="Arial" w:cs="Arial"/>
          <w:sz w:val="24"/>
          <w:szCs w:val="24"/>
        </w:rPr>
        <w:t xml:space="preserve"> may be better prepared to comprehend and meet the varied requirements and preferences of customers by participating in training programmes that concentrate on improving their communication, problem-solving, and emotional intelligence abilities (Rexhepi &amp; Berisha, 2017</w:t>
      </w:r>
      <w:r w:rsidR="00D54B62" w:rsidRPr="00D54B62">
        <w:rPr>
          <w:rFonts w:ascii="Arial" w:hAnsi="Arial" w:cs="Arial"/>
          <w:sz w:val="24"/>
          <w:szCs w:val="24"/>
        </w:rPr>
        <w:t>). Employees</w:t>
      </w:r>
      <w:r w:rsidRPr="00D54B62">
        <w:rPr>
          <w:rFonts w:ascii="Arial" w:hAnsi="Arial" w:cs="Arial"/>
          <w:sz w:val="24"/>
          <w:szCs w:val="24"/>
        </w:rPr>
        <w:t xml:space="preserve"> may give clients </w:t>
      </w:r>
      <w:r w:rsidRPr="00D54B62">
        <w:rPr>
          <w:rFonts w:ascii="Arial" w:hAnsi="Arial" w:cs="Arial"/>
          <w:sz w:val="24"/>
          <w:szCs w:val="24"/>
        </w:rPr>
        <w:lastRenderedPageBreak/>
        <w:t xml:space="preserve">with a </w:t>
      </w:r>
      <w:r w:rsidR="008334D9" w:rsidRPr="00D54B62">
        <w:rPr>
          <w:rFonts w:ascii="Arial" w:hAnsi="Arial" w:cs="Arial"/>
          <w:sz w:val="24"/>
          <w:szCs w:val="24"/>
        </w:rPr>
        <w:t>customized</w:t>
      </w:r>
      <w:r w:rsidRPr="00D54B62">
        <w:rPr>
          <w:rFonts w:ascii="Arial" w:hAnsi="Arial" w:cs="Arial"/>
          <w:sz w:val="24"/>
          <w:szCs w:val="24"/>
        </w:rPr>
        <w:t xml:space="preserve"> service experience by using their communication skills to establish rapport and their emotional intelligence to better understand the customer's demands (Livesey, 2017).</w:t>
      </w:r>
      <w:r w:rsidR="00D54B62" w:rsidRPr="00D54B62">
        <w:rPr>
          <w:rFonts w:ascii="Arial" w:hAnsi="Arial" w:cs="Arial"/>
          <w:sz w:val="24"/>
          <w:szCs w:val="24"/>
        </w:rPr>
        <w:t xml:space="preserve"> </w:t>
      </w:r>
      <w:r w:rsidRPr="00D54B62">
        <w:rPr>
          <w:rFonts w:ascii="Arial" w:hAnsi="Arial" w:cs="Arial"/>
          <w:sz w:val="24"/>
          <w:szCs w:val="24"/>
        </w:rPr>
        <w:t>Additionally, problem-solving abilities are essential for quickly and effectively addressing any client complaints or concerns. In addition to resolving the current problem, a customer-centric approach to problem-solving may transform a potentially bad experience into a good one, increasing customer satisfaction and loyalty (Homburg, Müller, &amp; Klarmann, 2011).</w:t>
      </w:r>
    </w:p>
    <w:p w:rsidR="00B62DBC" w:rsidRPr="00D54B62" w:rsidRDefault="00B62DBC"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Leveraging Strategic Partnerships</w:t>
      </w:r>
    </w:p>
    <w:p w:rsidR="00B05345" w:rsidRPr="00D54B62" w:rsidRDefault="00B05345" w:rsidP="00D54B62">
      <w:pPr>
        <w:tabs>
          <w:tab w:val="left" w:pos="1830"/>
        </w:tabs>
        <w:spacing w:line="360" w:lineRule="auto"/>
        <w:jc w:val="both"/>
        <w:rPr>
          <w:rFonts w:ascii="Arial" w:hAnsi="Arial" w:cs="Arial"/>
          <w:b/>
          <w:sz w:val="24"/>
          <w:szCs w:val="24"/>
        </w:rPr>
      </w:pPr>
      <w:r w:rsidRPr="00D54B62">
        <w:rPr>
          <w:rFonts w:ascii="Arial" w:hAnsi="Arial" w:cs="Arial"/>
          <w:sz w:val="24"/>
          <w:szCs w:val="24"/>
        </w:rPr>
        <w:t xml:space="preserve">Strategic alliances provide a variety of potential for increasing customer service in today's linked and digitalized environment. </w:t>
      </w:r>
      <w:r w:rsidR="00B62DBC" w:rsidRPr="00D54B62">
        <w:rPr>
          <w:rFonts w:ascii="Arial" w:hAnsi="Arial" w:cs="Arial"/>
          <w:sz w:val="24"/>
          <w:szCs w:val="24"/>
        </w:rPr>
        <w:t>For a luxury automotive brand like Jaguar, this can involve partnerships with tech firms, other luxury brands, and digital platforms.</w:t>
      </w:r>
    </w:p>
    <w:p w:rsidR="00B05345" w:rsidRPr="00D54B62" w:rsidRDefault="00B62DBC"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 xml:space="preserve">a). </w:t>
      </w:r>
      <w:r w:rsidR="00B05345" w:rsidRPr="00D54B62">
        <w:rPr>
          <w:rFonts w:ascii="Arial" w:hAnsi="Arial" w:cs="Arial"/>
          <w:b/>
          <w:sz w:val="24"/>
          <w:szCs w:val="24"/>
        </w:rPr>
        <w:t>Partnerships with Tech Firms:</w:t>
      </w:r>
      <w:r w:rsidR="00B05345" w:rsidRPr="00D54B62">
        <w:rPr>
          <w:rFonts w:ascii="Arial" w:hAnsi="Arial" w:cs="Arial"/>
          <w:sz w:val="24"/>
          <w:szCs w:val="24"/>
        </w:rPr>
        <w:t xml:space="preserve"> According to Spiess et al. (2014), Jaguar may be able to accelerate the use of technology in customer service by forming partnerships with top tech </w:t>
      </w:r>
      <w:r w:rsidR="00D54B62" w:rsidRPr="00D54B62">
        <w:rPr>
          <w:rFonts w:ascii="Arial" w:hAnsi="Arial" w:cs="Arial"/>
          <w:sz w:val="24"/>
          <w:szCs w:val="24"/>
        </w:rPr>
        <w:t>companies. By</w:t>
      </w:r>
      <w:r w:rsidR="00B05345" w:rsidRPr="00D54B62">
        <w:rPr>
          <w:rFonts w:ascii="Arial" w:hAnsi="Arial" w:cs="Arial"/>
          <w:sz w:val="24"/>
          <w:szCs w:val="24"/>
        </w:rPr>
        <w:t xml:space="preserve"> using cutting-edge AI and data analytics technologies, Jaguar may be able to increase service effectiveness and personalization (McAfee &amp; Brynjolfsson, 2017). According to Simon, van den Driest, and Wilms (2016), these relationships may go beyond customer service to include </w:t>
      </w:r>
      <w:r w:rsidR="008334D9" w:rsidRPr="00D54B62">
        <w:rPr>
          <w:rFonts w:ascii="Arial" w:hAnsi="Arial" w:cs="Arial"/>
          <w:sz w:val="24"/>
          <w:szCs w:val="24"/>
        </w:rPr>
        <w:t>individualized</w:t>
      </w:r>
      <w:r w:rsidR="00B05345" w:rsidRPr="00D54B62">
        <w:rPr>
          <w:rFonts w:ascii="Arial" w:hAnsi="Arial" w:cs="Arial"/>
          <w:sz w:val="24"/>
          <w:szCs w:val="24"/>
        </w:rPr>
        <w:t xml:space="preserve"> marketing, virtual product presentations, and pre</w:t>
      </w:r>
      <w:r w:rsidRPr="00D54B62">
        <w:rPr>
          <w:rFonts w:ascii="Arial" w:hAnsi="Arial" w:cs="Arial"/>
          <w:sz w:val="24"/>
          <w:szCs w:val="24"/>
        </w:rPr>
        <w:t>ventative maintenance services.</w:t>
      </w:r>
    </w:p>
    <w:p w:rsidR="00B05345" w:rsidRPr="00D54B62" w:rsidRDefault="00B05345" w:rsidP="00D54B62">
      <w:pPr>
        <w:tabs>
          <w:tab w:val="left" w:pos="1830"/>
        </w:tabs>
        <w:spacing w:line="360" w:lineRule="auto"/>
        <w:jc w:val="both"/>
        <w:rPr>
          <w:rFonts w:ascii="Arial" w:hAnsi="Arial" w:cs="Arial"/>
          <w:sz w:val="24"/>
          <w:szCs w:val="24"/>
        </w:rPr>
      </w:pPr>
      <w:r w:rsidRPr="00D54B62">
        <w:rPr>
          <w:rFonts w:ascii="Arial" w:hAnsi="Arial" w:cs="Arial"/>
          <w:sz w:val="24"/>
          <w:szCs w:val="24"/>
        </w:rPr>
        <w:t>Additionally, tech collaborations may promote innovation and the sharing of information. Jaguar's internal tech skills may be improved and its attempts to transition digitally can be accelerated through close collaboration with tech companies. This might enable Jaguar to preserve its competitive advantage in an increasingly digitalized automobile industry by continually innovating in the way that it provides customer serv</w:t>
      </w:r>
      <w:r w:rsidR="00B62DBC" w:rsidRPr="00D54B62">
        <w:rPr>
          <w:rFonts w:ascii="Arial" w:hAnsi="Arial" w:cs="Arial"/>
          <w:sz w:val="24"/>
          <w:szCs w:val="24"/>
        </w:rPr>
        <w:t>ice (Bughin &amp; Zeebroeck, 2017).</w:t>
      </w:r>
    </w:p>
    <w:p w:rsidR="00B05345" w:rsidRPr="00D54B62" w:rsidRDefault="00B62DBC"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 xml:space="preserve">b). </w:t>
      </w:r>
      <w:r w:rsidR="00B05345" w:rsidRPr="00D54B62">
        <w:rPr>
          <w:rFonts w:ascii="Arial" w:hAnsi="Arial" w:cs="Arial"/>
          <w:b/>
          <w:sz w:val="24"/>
          <w:szCs w:val="24"/>
        </w:rPr>
        <w:t>Collaborations with Luxury Brands:</w:t>
      </w:r>
      <w:r w:rsidR="00B05345" w:rsidRPr="00D54B62">
        <w:rPr>
          <w:rFonts w:ascii="Arial" w:hAnsi="Arial" w:cs="Arial"/>
          <w:sz w:val="24"/>
          <w:szCs w:val="24"/>
        </w:rPr>
        <w:t xml:space="preserve"> Jaguar's customer service may benefit from alliances with premium companies from other industries. These partnerships may provide distinctive co-branded experiences that support Jaguar's premium brand image. Jaguar's value proposition might be elevated beyond the automobile itself, for example, </w:t>
      </w:r>
      <w:r w:rsidR="00B05345" w:rsidRPr="00D54B62">
        <w:rPr>
          <w:rFonts w:ascii="Arial" w:hAnsi="Arial" w:cs="Arial"/>
          <w:sz w:val="24"/>
          <w:szCs w:val="24"/>
        </w:rPr>
        <w:lastRenderedPageBreak/>
        <w:t>via partnerships with opulent hotels or travel agencies that would provide special trip experiences for Jaguar customers (Han, 2021).</w:t>
      </w:r>
    </w:p>
    <w:p w:rsidR="00EA6D70" w:rsidRPr="00D54B62" w:rsidRDefault="00B62DBC"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 xml:space="preserve">c). </w:t>
      </w:r>
      <w:r w:rsidR="00B05345" w:rsidRPr="00D54B62">
        <w:rPr>
          <w:rFonts w:ascii="Arial" w:hAnsi="Arial" w:cs="Arial"/>
          <w:b/>
          <w:sz w:val="24"/>
          <w:szCs w:val="24"/>
        </w:rPr>
        <w:t>Partnerships with Digital Platforms:</w:t>
      </w:r>
      <w:r w:rsidR="00B05345" w:rsidRPr="00D54B62">
        <w:rPr>
          <w:rFonts w:ascii="Arial" w:hAnsi="Arial" w:cs="Arial"/>
          <w:sz w:val="24"/>
          <w:szCs w:val="24"/>
        </w:rPr>
        <w:t xml:space="preserve"> Last but not least, Jaguar may improve its online service experiences by forming partnerships with digital platforms. Jaguar must offer a fluid online customer experience as more customers use digital channels for buying and customer service (Kim, 2014). Jaguar may be able to reach more consumers, create engaging online experiences, and give real-time customer care via partnerships with e-commerce platforms, social media platforms, and virtual reality platforms (Choudary, 2019).</w:t>
      </w:r>
      <w:r w:rsidR="00D54B62" w:rsidRPr="00D54B62">
        <w:rPr>
          <w:rFonts w:ascii="Arial" w:hAnsi="Arial" w:cs="Arial"/>
          <w:sz w:val="24"/>
          <w:szCs w:val="24"/>
        </w:rPr>
        <w:t xml:space="preserve"> </w:t>
      </w:r>
      <w:r w:rsidR="00B05345" w:rsidRPr="00D54B62">
        <w:rPr>
          <w:rFonts w:ascii="Arial" w:hAnsi="Arial" w:cs="Arial"/>
          <w:sz w:val="24"/>
          <w:szCs w:val="24"/>
        </w:rPr>
        <w:t>Customers may explore Jaguar models in a virtual environment, ask questions, and even schedule test drives thanks to, for instance, a relationship with a virtual reality platform, increasing consumer convenience and engagement. In the meanwhile, partnerships with social media platforms may promote real-time service and direct consumer connection, increasing client happiness and loyalty (Habibi, Laroche &amp; Richard, 2016).</w:t>
      </w:r>
      <w:r w:rsidR="00D54B62" w:rsidRPr="00D54B62">
        <w:rPr>
          <w:rFonts w:ascii="Arial" w:hAnsi="Arial" w:cs="Arial"/>
          <w:sz w:val="24"/>
          <w:szCs w:val="24"/>
        </w:rPr>
        <w:t xml:space="preserve"> </w:t>
      </w:r>
      <w:r w:rsidR="00EA6D70" w:rsidRPr="00D54B62">
        <w:rPr>
          <w:rFonts w:ascii="Arial" w:hAnsi="Arial" w:cs="Arial"/>
          <w:sz w:val="24"/>
          <w:szCs w:val="24"/>
        </w:rPr>
        <w:t xml:space="preserve">The feasibility, practicality, and attractiveness of the strategic choices for Jaguar to improve </w:t>
      </w:r>
      <w:r w:rsidR="008334D9" w:rsidRPr="00D54B62">
        <w:rPr>
          <w:rFonts w:ascii="Arial" w:hAnsi="Arial" w:cs="Arial"/>
          <w:sz w:val="24"/>
          <w:szCs w:val="24"/>
        </w:rPr>
        <w:t>personalized</w:t>
      </w:r>
      <w:r w:rsidR="00EA6D70" w:rsidRPr="00D54B62">
        <w:rPr>
          <w:rFonts w:ascii="Arial" w:hAnsi="Arial" w:cs="Arial"/>
          <w:sz w:val="24"/>
          <w:szCs w:val="24"/>
        </w:rPr>
        <w:t xml:space="preserve"> customer service, as well as any possible advantages, risks, costs, and consequences, must all be thoroughly assessed.</w:t>
      </w:r>
    </w:p>
    <w:p w:rsidR="00EA6D70" w:rsidRPr="00D54B62" w:rsidRDefault="00EA6D70" w:rsidP="00D54B62">
      <w:pPr>
        <w:tabs>
          <w:tab w:val="left" w:pos="1830"/>
        </w:tabs>
        <w:spacing w:line="360" w:lineRule="auto"/>
        <w:jc w:val="both"/>
        <w:rPr>
          <w:rFonts w:ascii="Arial" w:hAnsi="Arial" w:cs="Arial"/>
          <w:sz w:val="24"/>
          <w:szCs w:val="24"/>
        </w:rPr>
      </w:pPr>
    </w:p>
    <w:p w:rsidR="00EA6D70" w:rsidRPr="00D54B62" w:rsidRDefault="00EA6D70" w:rsidP="00D54B62">
      <w:pPr>
        <w:pStyle w:val="Heading2"/>
        <w:spacing w:line="360" w:lineRule="auto"/>
        <w:jc w:val="both"/>
        <w:rPr>
          <w:rFonts w:ascii="Arial" w:hAnsi="Arial" w:cs="Arial"/>
          <w:sz w:val="28"/>
          <w:szCs w:val="28"/>
        </w:rPr>
      </w:pPr>
      <w:bookmarkStart w:id="4" w:name="_Toc140834657"/>
      <w:r w:rsidRPr="00D54B62">
        <w:rPr>
          <w:rFonts w:ascii="Arial" w:hAnsi="Arial" w:cs="Arial"/>
          <w:sz w:val="28"/>
          <w:szCs w:val="28"/>
        </w:rPr>
        <w:t>Critical Evaluation of the Strategic Options</w:t>
      </w:r>
      <w:bookmarkEnd w:id="4"/>
    </w:p>
    <w:p w:rsidR="00EA6D70" w:rsidRPr="00D54B62" w:rsidRDefault="00EA6D70" w:rsidP="00D54B62">
      <w:pPr>
        <w:spacing w:line="360" w:lineRule="auto"/>
        <w:jc w:val="both"/>
        <w:rPr>
          <w:rFonts w:ascii="Arial" w:hAnsi="Arial" w:cs="Arial"/>
        </w:rPr>
      </w:pPr>
    </w:p>
    <w:p w:rsidR="00EA6D70" w:rsidRPr="00D54B62" w:rsidRDefault="00EA6D70"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Technology-based Solutions</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Feasibility:</w:t>
      </w:r>
      <w:r w:rsidRPr="00D54B62">
        <w:rPr>
          <w:rFonts w:ascii="Arial" w:hAnsi="Arial" w:cs="Arial"/>
          <w:sz w:val="24"/>
          <w:szCs w:val="24"/>
        </w:rPr>
        <w:t xml:space="preserve"> Adopting AI and data analytics in customer service is perfectly achievable given Jaguar's strong technical capabilities and resources. Numerous tech companies provide adaptable solutions that can effortlessly fit into Jaguar's servicing procedures (Davenport et al., 2020).</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Viability:</w:t>
      </w:r>
      <w:r w:rsidRPr="00D54B62">
        <w:rPr>
          <w:rFonts w:ascii="Arial" w:hAnsi="Arial" w:cs="Arial"/>
          <w:sz w:val="24"/>
          <w:szCs w:val="24"/>
        </w:rPr>
        <w:t xml:space="preserve"> Although installing such technologies might be expensive initially, the long-term advantages, such as enhanced operational efficiency, reduced </w:t>
      </w:r>
      <w:r w:rsidR="00D54B62" w:rsidRPr="00D54B62">
        <w:rPr>
          <w:rFonts w:ascii="Arial" w:hAnsi="Arial" w:cs="Arial"/>
          <w:sz w:val="24"/>
          <w:szCs w:val="24"/>
        </w:rPr>
        <w:t>labour</w:t>
      </w:r>
      <w:r w:rsidRPr="00D54B62">
        <w:rPr>
          <w:rFonts w:ascii="Arial" w:hAnsi="Arial" w:cs="Arial"/>
          <w:sz w:val="24"/>
          <w:szCs w:val="24"/>
        </w:rPr>
        <w:t xml:space="preserve"> costs, and </w:t>
      </w:r>
      <w:r w:rsidRPr="00D54B62">
        <w:rPr>
          <w:rFonts w:ascii="Arial" w:hAnsi="Arial" w:cs="Arial"/>
          <w:sz w:val="24"/>
          <w:szCs w:val="24"/>
        </w:rPr>
        <w:lastRenderedPageBreak/>
        <w:t>higher customer satisfaction, should exceed the original investment (Huang &amp; Rust, 2018).</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Desirability:</w:t>
      </w:r>
      <w:r w:rsidRPr="00D54B62">
        <w:rPr>
          <w:rFonts w:ascii="Arial" w:hAnsi="Arial" w:cs="Arial"/>
          <w:sz w:val="24"/>
          <w:szCs w:val="24"/>
        </w:rPr>
        <w:t xml:space="preserve"> Today's customers need </w:t>
      </w:r>
      <w:r w:rsidR="008334D9" w:rsidRPr="00D54B62">
        <w:rPr>
          <w:rFonts w:ascii="Arial" w:hAnsi="Arial" w:cs="Arial"/>
          <w:sz w:val="24"/>
          <w:szCs w:val="24"/>
        </w:rPr>
        <w:t>personalized</w:t>
      </w:r>
      <w:r w:rsidRPr="00D54B62">
        <w:rPr>
          <w:rFonts w:ascii="Arial" w:hAnsi="Arial" w:cs="Arial"/>
          <w:sz w:val="24"/>
          <w:szCs w:val="24"/>
        </w:rPr>
        <w:t>, effective service. These requirements may be satisfied by using AI and data analytics, giving Jaguar better consumer insights and a stronger competitive advantage (Libai et al., 2020).</w:t>
      </w:r>
    </w:p>
    <w:p w:rsidR="00EA6D70" w:rsidRPr="00D54B62" w:rsidRDefault="00EA6D70"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Enhancing Employee Skills</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Feasibility:</w:t>
      </w:r>
      <w:r w:rsidRPr="00D54B62">
        <w:rPr>
          <w:rFonts w:ascii="Arial" w:hAnsi="Arial" w:cs="Arial"/>
          <w:sz w:val="24"/>
          <w:szCs w:val="24"/>
        </w:rPr>
        <w:t xml:space="preserve"> Feasibility of enhancing employee skills Given its current dedication to human resources, Jaguar may increase employee abilities via </w:t>
      </w:r>
      <w:r w:rsidR="008334D9" w:rsidRPr="00D54B62">
        <w:rPr>
          <w:rFonts w:ascii="Arial" w:hAnsi="Arial" w:cs="Arial"/>
          <w:sz w:val="24"/>
          <w:szCs w:val="24"/>
        </w:rPr>
        <w:t>organized</w:t>
      </w:r>
      <w:r w:rsidRPr="00D54B62">
        <w:rPr>
          <w:rFonts w:ascii="Arial" w:hAnsi="Arial" w:cs="Arial"/>
          <w:sz w:val="24"/>
          <w:szCs w:val="24"/>
        </w:rPr>
        <w:t xml:space="preserve"> training and development programmes (Chuang &amp; Liao, 2018).</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Viability:</w:t>
      </w:r>
      <w:r w:rsidRPr="00D54B62">
        <w:rPr>
          <w:rFonts w:ascii="Arial" w:hAnsi="Arial" w:cs="Arial"/>
          <w:sz w:val="24"/>
          <w:szCs w:val="24"/>
        </w:rPr>
        <w:t xml:space="preserve"> Although it involves investment, improving staff skills may result in increased customer satisfaction and service quality, which will increase retention rates (Ibrahim, Boerhannoeddin, &amp; Bakare, 2017).</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Desirability:</w:t>
      </w:r>
      <w:r w:rsidRPr="00D54B62">
        <w:rPr>
          <w:rFonts w:ascii="Arial" w:hAnsi="Arial" w:cs="Arial"/>
          <w:sz w:val="24"/>
          <w:szCs w:val="24"/>
        </w:rPr>
        <w:t xml:space="preserve"> Customers in the luxury vehicle industry desire </w:t>
      </w:r>
      <w:r w:rsidR="008334D9" w:rsidRPr="00D54B62">
        <w:rPr>
          <w:rFonts w:ascii="Arial" w:hAnsi="Arial" w:cs="Arial"/>
          <w:sz w:val="24"/>
          <w:szCs w:val="24"/>
        </w:rPr>
        <w:t>individualized</w:t>
      </w:r>
      <w:r w:rsidRPr="00D54B62">
        <w:rPr>
          <w:rFonts w:ascii="Arial" w:hAnsi="Arial" w:cs="Arial"/>
          <w:sz w:val="24"/>
          <w:szCs w:val="24"/>
        </w:rPr>
        <w:t>, high-quality service. Therefore, this tactic is advantageous for both Jaguar and its clients.</w:t>
      </w:r>
    </w:p>
    <w:p w:rsidR="00EA6D70" w:rsidRPr="00D54B62" w:rsidRDefault="008334D9"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Utilizing</w:t>
      </w:r>
      <w:r w:rsidR="00EA6D70" w:rsidRPr="00D54B62">
        <w:rPr>
          <w:rFonts w:ascii="Arial" w:hAnsi="Arial" w:cs="Arial"/>
          <w:b/>
          <w:sz w:val="24"/>
          <w:szCs w:val="24"/>
        </w:rPr>
        <w:t xml:space="preserve"> Customer Feedback</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Feasibility:</w:t>
      </w:r>
      <w:r w:rsidRPr="00D54B62">
        <w:rPr>
          <w:rFonts w:ascii="Arial" w:hAnsi="Arial" w:cs="Arial"/>
          <w:sz w:val="24"/>
          <w:szCs w:val="24"/>
        </w:rPr>
        <w:t xml:space="preserve"> Given the digital technologies available and Jaguar's current client base, collecting and assessing consumer feedback is feasible for Jaguar (Jannach, Zanker, &amp; Fuchs, 2014).</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Viability:</w:t>
      </w:r>
      <w:r w:rsidRPr="00D54B62">
        <w:rPr>
          <w:rFonts w:ascii="Arial" w:hAnsi="Arial" w:cs="Arial"/>
          <w:sz w:val="24"/>
          <w:szCs w:val="24"/>
        </w:rPr>
        <w:t xml:space="preserve"> Making adjustments based on consumer input may greatly enhance brand reputation and customer happiness, which may result in increased sales (Jiang, Shang, &amp; Liu, 2018).</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Desirability:</w:t>
      </w:r>
      <w:r w:rsidRPr="00D54B62">
        <w:rPr>
          <w:rFonts w:ascii="Arial" w:hAnsi="Arial" w:cs="Arial"/>
          <w:sz w:val="24"/>
          <w:szCs w:val="24"/>
        </w:rPr>
        <w:t xml:space="preserve"> Customers like being heard, and their input may help Jaguar's goals line with customer expectations (Kusumawati &amp; Sri Rahayu, 2020). As a result, this approach is very desired.</w:t>
      </w:r>
    </w:p>
    <w:p w:rsidR="00EA6D70" w:rsidRPr="00D54B62" w:rsidRDefault="008334D9"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Personalizing</w:t>
      </w:r>
      <w:r w:rsidR="00EA6D70" w:rsidRPr="00D54B62">
        <w:rPr>
          <w:rFonts w:ascii="Arial" w:hAnsi="Arial" w:cs="Arial"/>
          <w:b/>
          <w:sz w:val="24"/>
          <w:szCs w:val="24"/>
        </w:rPr>
        <w:t xml:space="preserve"> Customer Journeys</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lastRenderedPageBreak/>
        <w:t>Feasibility:</w:t>
      </w:r>
      <w:r w:rsidRPr="00D54B62">
        <w:rPr>
          <w:rFonts w:ascii="Arial" w:hAnsi="Arial" w:cs="Arial"/>
          <w:sz w:val="24"/>
          <w:szCs w:val="24"/>
        </w:rPr>
        <w:t xml:space="preserve"> Creating </w:t>
      </w:r>
      <w:r w:rsidR="008334D9" w:rsidRPr="00D54B62">
        <w:rPr>
          <w:rFonts w:ascii="Arial" w:hAnsi="Arial" w:cs="Arial"/>
          <w:sz w:val="24"/>
          <w:szCs w:val="24"/>
        </w:rPr>
        <w:t>customized</w:t>
      </w:r>
      <w:r w:rsidRPr="00D54B62">
        <w:rPr>
          <w:rFonts w:ascii="Arial" w:hAnsi="Arial" w:cs="Arial"/>
          <w:sz w:val="24"/>
          <w:szCs w:val="24"/>
        </w:rPr>
        <w:t xml:space="preserve"> client experiences is possible given Jaguar's cutting-edge technological capabilities and consumer information. Jaguar can segment its consumer base using analytics so that its offerings are tailored appropriately (Berg, 2015).</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Viability:</w:t>
      </w:r>
      <w:r w:rsidRPr="00D54B62">
        <w:rPr>
          <w:rFonts w:ascii="Arial" w:hAnsi="Arial" w:cs="Arial"/>
          <w:sz w:val="24"/>
          <w:szCs w:val="24"/>
        </w:rPr>
        <w:t xml:space="preserve"> Personalization may increase consumer loyalty and engagement while also boosting revenue. To maintain privacy and security, consumer data must be handled carefully.</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Desirability:</w:t>
      </w:r>
      <w:r w:rsidRPr="00D54B62">
        <w:rPr>
          <w:rFonts w:ascii="Arial" w:hAnsi="Arial" w:cs="Arial"/>
          <w:sz w:val="24"/>
          <w:szCs w:val="24"/>
        </w:rPr>
        <w:t xml:space="preserve"> Customers place a high value on </w:t>
      </w:r>
      <w:r w:rsidR="008334D9" w:rsidRPr="00D54B62">
        <w:rPr>
          <w:rFonts w:ascii="Arial" w:hAnsi="Arial" w:cs="Arial"/>
          <w:sz w:val="24"/>
          <w:szCs w:val="24"/>
        </w:rPr>
        <w:t>personalized</w:t>
      </w:r>
      <w:r w:rsidRPr="00D54B62">
        <w:rPr>
          <w:rFonts w:ascii="Arial" w:hAnsi="Arial" w:cs="Arial"/>
          <w:sz w:val="24"/>
          <w:szCs w:val="24"/>
        </w:rPr>
        <w:t xml:space="preserve"> experiences, which may set Jaguar apart from its rivals, making this approach appealing (Lemon &amp; Verhoef, 2016).</w:t>
      </w:r>
    </w:p>
    <w:p w:rsidR="00EA6D70" w:rsidRPr="00D54B62" w:rsidRDefault="00EA6D70" w:rsidP="00D54B62">
      <w:pPr>
        <w:tabs>
          <w:tab w:val="left" w:pos="1830"/>
        </w:tabs>
        <w:spacing w:line="360" w:lineRule="auto"/>
        <w:jc w:val="both"/>
        <w:rPr>
          <w:rFonts w:ascii="Arial" w:hAnsi="Arial" w:cs="Arial"/>
          <w:b/>
          <w:sz w:val="24"/>
          <w:szCs w:val="24"/>
        </w:rPr>
      </w:pPr>
      <w:r w:rsidRPr="00D54B62">
        <w:rPr>
          <w:rFonts w:ascii="Arial" w:hAnsi="Arial" w:cs="Arial"/>
          <w:b/>
          <w:sz w:val="24"/>
          <w:szCs w:val="24"/>
        </w:rPr>
        <w:t>Leveraging Strategic Partnerships:</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Feasibility of Leveraging Strategic Partnerships:</w:t>
      </w:r>
      <w:r w:rsidRPr="00D54B62">
        <w:rPr>
          <w:rFonts w:ascii="Arial" w:hAnsi="Arial" w:cs="Arial"/>
          <w:sz w:val="24"/>
          <w:szCs w:val="24"/>
        </w:rPr>
        <w:t xml:space="preserve"> Jaguar's contacts and resources make it possible to form strategic alliances. To achieve reciprocal advantages, these partnerships need to carefully choose their partners and match their aims (Kim, 2014).</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Viability:</w:t>
      </w:r>
      <w:r w:rsidRPr="00D54B62">
        <w:rPr>
          <w:rFonts w:ascii="Arial" w:hAnsi="Arial" w:cs="Arial"/>
          <w:sz w:val="24"/>
          <w:szCs w:val="24"/>
        </w:rPr>
        <w:t xml:space="preserve"> Strategic alliances may be financially and strategically advantageous, but they can also come with shared expenses and conflict risk. To guarantee the sustainability of these collaborations, effective management is essential.</w:t>
      </w:r>
    </w:p>
    <w:p w:rsidR="00EA6D70" w:rsidRPr="00D54B62" w:rsidRDefault="00EA6D70" w:rsidP="00D54B62">
      <w:pPr>
        <w:tabs>
          <w:tab w:val="left" w:pos="1830"/>
        </w:tabs>
        <w:spacing w:line="360" w:lineRule="auto"/>
        <w:jc w:val="both"/>
        <w:rPr>
          <w:rFonts w:ascii="Arial" w:hAnsi="Arial" w:cs="Arial"/>
          <w:sz w:val="24"/>
          <w:szCs w:val="24"/>
        </w:rPr>
      </w:pPr>
      <w:r w:rsidRPr="00D54B62">
        <w:rPr>
          <w:rFonts w:ascii="Arial" w:hAnsi="Arial" w:cs="Arial"/>
          <w:b/>
          <w:sz w:val="24"/>
          <w:szCs w:val="24"/>
        </w:rPr>
        <w:t>Desirability:</w:t>
      </w:r>
      <w:r w:rsidRPr="00D54B62">
        <w:rPr>
          <w:rFonts w:ascii="Arial" w:hAnsi="Arial" w:cs="Arial"/>
          <w:sz w:val="24"/>
          <w:szCs w:val="24"/>
        </w:rPr>
        <w:t xml:space="preserve"> These alliances are a desired business strategy since they may provide clients special experiences and maintain Jaguar's reputation for luxury (Kim, 2014).</w:t>
      </w:r>
    </w:p>
    <w:p w:rsidR="00EA6D70" w:rsidRPr="00D54B62" w:rsidRDefault="008B1177" w:rsidP="00D54B62">
      <w:pPr>
        <w:pStyle w:val="Heading1"/>
        <w:spacing w:line="360" w:lineRule="auto"/>
        <w:jc w:val="both"/>
        <w:rPr>
          <w:rFonts w:ascii="Arial" w:hAnsi="Arial" w:cs="Arial"/>
          <w:sz w:val="32"/>
          <w:szCs w:val="32"/>
        </w:rPr>
      </w:pPr>
      <w:bookmarkStart w:id="5" w:name="_Toc140834658"/>
      <w:r w:rsidRPr="00D54B62">
        <w:rPr>
          <w:rFonts w:ascii="Arial" w:hAnsi="Arial" w:cs="Arial"/>
          <w:sz w:val="32"/>
          <w:szCs w:val="32"/>
        </w:rPr>
        <w:t>Conclusion</w:t>
      </w:r>
      <w:bookmarkEnd w:id="5"/>
    </w:p>
    <w:p w:rsidR="00D54B62" w:rsidRPr="00D54B62" w:rsidRDefault="00D54B62" w:rsidP="00D54B62">
      <w:pPr>
        <w:spacing w:line="360" w:lineRule="auto"/>
        <w:jc w:val="both"/>
        <w:rPr>
          <w:rFonts w:ascii="Arial" w:hAnsi="Arial" w:cs="Arial"/>
          <w:sz w:val="24"/>
          <w:szCs w:val="24"/>
        </w:rPr>
      </w:pPr>
    </w:p>
    <w:p w:rsidR="008B1177" w:rsidRPr="00D54B62" w:rsidRDefault="008B1177" w:rsidP="00D54B62">
      <w:pPr>
        <w:spacing w:line="360" w:lineRule="auto"/>
        <w:jc w:val="both"/>
        <w:rPr>
          <w:rFonts w:ascii="Arial" w:hAnsi="Arial" w:cs="Arial"/>
          <w:sz w:val="24"/>
          <w:szCs w:val="24"/>
        </w:rPr>
      </w:pPr>
      <w:r w:rsidRPr="00D54B62">
        <w:rPr>
          <w:rFonts w:ascii="Arial" w:hAnsi="Arial" w:cs="Arial"/>
          <w:sz w:val="24"/>
          <w:szCs w:val="24"/>
        </w:rPr>
        <w:t>Ultimately, this report has offered a thorough strategic analysis of Jaguar's current position within the international automotive industry. The review has investigated Jaguar's internal capabilities and the external environment using methods like PESTEL and the VRIO framework, highlighting the company's advantages and possible growth opportunities.</w:t>
      </w:r>
      <w:r w:rsidR="00D54B62" w:rsidRPr="00D54B62">
        <w:rPr>
          <w:rFonts w:ascii="Arial" w:hAnsi="Arial" w:cs="Arial"/>
          <w:sz w:val="24"/>
          <w:szCs w:val="24"/>
        </w:rPr>
        <w:t xml:space="preserve"> </w:t>
      </w:r>
      <w:r w:rsidRPr="00D54B62">
        <w:rPr>
          <w:rFonts w:ascii="Arial" w:hAnsi="Arial" w:cs="Arial"/>
          <w:sz w:val="24"/>
          <w:szCs w:val="24"/>
        </w:rPr>
        <w:t xml:space="preserve">The PESTEL research demonstrated how external elements including </w:t>
      </w:r>
      <w:r w:rsidRPr="00D54B62">
        <w:rPr>
          <w:rFonts w:ascii="Arial" w:hAnsi="Arial" w:cs="Arial"/>
          <w:sz w:val="24"/>
          <w:szCs w:val="24"/>
        </w:rPr>
        <w:lastRenderedPageBreak/>
        <w:t xml:space="preserve">environmental regulations, technical developments, and sociocultural trends in </w:t>
      </w:r>
      <w:r w:rsidR="00D54B62" w:rsidRPr="00D54B62">
        <w:rPr>
          <w:rFonts w:ascii="Arial" w:hAnsi="Arial" w:cs="Arial"/>
          <w:sz w:val="24"/>
          <w:szCs w:val="24"/>
        </w:rPr>
        <w:t>favour</w:t>
      </w:r>
      <w:r w:rsidRPr="00D54B62">
        <w:rPr>
          <w:rFonts w:ascii="Arial" w:hAnsi="Arial" w:cs="Arial"/>
          <w:sz w:val="24"/>
          <w:szCs w:val="24"/>
        </w:rPr>
        <w:t xml:space="preserve"> of sustainability are influencing the landscape of the sector. In response, Jaguar is on the right track with its strategy shift to an all-electric </w:t>
      </w:r>
      <w:r w:rsidR="00D54B62" w:rsidRPr="00D54B62">
        <w:rPr>
          <w:rFonts w:ascii="Arial" w:hAnsi="Arial" w:cs="Arial"/>
          <w:sz w:val="24"/>
          <w:szCs w:val="24"/>
        </w:rPr>
        <w:t>line-up</w:t>
      </w:r>
      <w:r w:rsidRPr="00D54B62">
        <w:rPr>
          <w:rFonts w:ascii="Arial" w:hAnsi="Arial" w:cs="Arial"/>
          <w:sz w:val="24"/>
          <w:szCs w:val="24"/>
        </w:rPr>
        <w:t xml:space="preserve"> by 2025.</w:t>
      </w:r>
      <w:r w:rsidR="00D54B62" w:rsidRPr="00D54B62">
        <w:rPr>
          <w:rFonts w:ascii="Arial" w:hAnsi="Arial" w:cs="Arial"/>
          <w:sz w:val="24"/>
          <w:szCs w:val="24"/>
        </w:rPr>
        <w:t xml:space="preserve"> </w:t>
      </w:r>
      <w:r w:rsidRPr="00D54B62">
        <w:rPr>
          <w:rFonts w:ascii="Arial" w:hAnsi="Arial" w:cs="Arial"/>
          <w:sz w:val="24"/>
          <w:szCs w:val="24"/>
        </w:rPr>
        <w:t>Internally, the VRIO analysis demonstrated the significance of Jaguar's brand history and distinctive design ethos. Its high-performance electric cars' rarity and reproducibility were noted as important competitive advantages. To be competitive, it was advised to innovate constantly and improve digital skills.</w:t>
      </w:r>
      <w:r w:rsidR="00D54B62" w:rsidRPr="00D54B62">
        <w:rPr>
          <w:rFonts w:ascii="Arial" w:hAnsi="Arial" w:cs="Arial"/>
          <w:sz w:val="24"/>
          <w:szCs w:val="24"/>
        </w:rPr>
        <w:t xml:space="preserve"> </w:t>
      </w:r>
      <w:r w:rsidRPr="00D54B62">
        <w:rPr>
          <w:rFonts w:ascii="Arial" w:hAnsi="Arial" w:cs="Arial"/>
          <w:sz w:val="24"/>
          <w:szCs w:val="24"/>
        </w:rPr>
        <w:t xml:space="preserve">The use of technology-based solutions, employees skill development, leveraging partnerships, employing customer feedback, and </w:t>
      </w:r>
      <w:r w:rsidR="008334D9" w:rsidRPr="00D54B62">
        <w:rPr>
          <w:rFonts w:ascii="Arial" w:hAnsi="Arial" w:cs="Arial"/>
          <w:sz w:val="24"/>
          <w:szCs w:val="24"/>
        </w:rPr>
        <w:t>personalizing</w:t>
      </w:r>
      <w:r w:rsidRPr="00D54B62">
        <w:rPr>
          <w:rFonts w:ascii="Arial" w:hAnsi="Arial" w:cs="Arial"/>
          <w:sz w:val="24"/>
          <w:szCs w:val="24"/>
        </w:rPr>
        <w:t xml:space="preserve"> customer journeys were all considered as strategic possibilities for enhancing </w:t>
      </w:r>
      <w:r w:rsidR="008334D9" w:rsidRPr="00D54B62">
        <w:rPr>
          <w:rFonts w:ascii="Arial" w:hAnsi="Arial" w:cs="Arial"/>
          <w:sz w:val="24"/>
          <w:szCs w:val="24"/>
        </w:rPr>
        <w:t>individualized</w:t>
      </w:r>
      <w:r w:rsidRPr="00D54B62">
        <w:rPr>
          <w:rFonts w:ascii="Arial" w:hAnsi="Arial" w:cs="Arial"/>
          <w:sz w:val="24"/>
          <w:szCs w:val="24"/>
        </w:rPr>
        <w:t xml:space="preserve"> customer service. Each choice offers different chances and difficulties, highlighting the need for a well-rounded, diverse strategy.</w:t>
      </w:r>
      <w:r w:rsidR="00D54B62" w:rsidRPr="00D54B62">
        <w:rPr>
          <w:rFonts w:ascii="Arial" w:hAnsi="Arial" w:cs="Arial"/>
          <w:sz w:val="24"/>
          <w:szCs w:val="24"/>
        </w:rPr>
        <w:t xml:space="preserve"> </w:t>
      </w:r>
      <w:r w:rsidRPr="00D54B62">
        <w:rPr>
          <w:rFonts w:ascii="Arial" w:hAnsi="Arial" w:cs="Arial"/>
          <w:sz w:val="24"/>
          <w:szCs w:val="24"/>
        </w:rPr>
        <w:t xml:space="preserve">Jaguar must clearly </w:t>
      </w:r>
      <w:r w:rsidR="008334D9" w:rsidRPr="00D54B62">
        <w:rPr>
          <w:rFonts w:ascii="Arial" w:hAnsi="Arial" w:cs="Arial"/>
          <w:sz w:val="24"/>
          <w:szCs w:val="24"/>
        </w:rPr>
        <w:t>capitalize</w:t>
      </w:r>
      <w:r w:rsidRPr="00D54B62">
        <w:rPr>
          <w:rFonts w:ascii="Arial" w:hAnsi="Arial" w:cs="Arial"/>
          <w:sz w:val="24"/>
          <w:szCs w:val="24"/>
        </w:rPr>
        <w:t xml:space="preserve"> on its fundamental competencies while innovating going ahead to satisfy the shifting needs of the market and customers. Jaguar is at an exciting period right now, one that is brimming with chances for development and change.</w:t>
      </w:r>
    </w:p>
    <w:p w:rsidR="008B1177" w:rsidRPr="00D54B62" w:rsidRDefault="008B1177" w:rsidP="00D54B62">
      <w:pPr>
        <w:pStyle w:val="Heading1"/>
        <w:spacing w:line="360" w:lineRule="auto"/>
        <w:jc w:val="both"/>
        <w:rPr>
          <w:rFonts w:ascii="Arial" w:hAnsi="Arial" w:cs="Arial"/>
          <w:sz w:val="32"/>
          <w:szCs w:val="32"/>
        </w:rPr>
      </w:pPr>
      <w:bookmarkStart w:id="6" w:name="_Toc140834659"/>
      <w:r w:rsidRPr="00D54B62">
        <w:rPr>
          <w:rFonts w:ascii="Arial" w:hAnsi="Arial" w:cs="Arial"/>
          <w:sz w:val="32"/>
          <w:szCs w:val="32"/>
        </w:rPr>
        <w:t>Recommendations</w:t>
      </w:r>
      <w:bookmarkEnd w:id="6"/>
    </w:p>
    <w:p w:rsidR="008B1177" w:rsidRPr="00D54B62" w:rsidRDefault="008B1177" w:rsidP="00D54B62">
      <w:pPr>
        <w:spacing w:line="360" w:lineRule="auto"/>
        <w:jc w:val="both"/>
        <w:rPr>
          <w:rFonts w:ascii="Arial" w:hAnsi="Arial" w:cs="Arial"/>
        </w:rPr>
      </w:pPr>
    </w:p>
    <w:p w:rsidR="008B1177" w:rsidRPr="00D54B62" w:rsidRDefault="008B1177" w:rsidP="00D54B62">
      <w:pPr>
        <w:spacing w:line="360" w:lineRule="auto"/>
        <w:jc w:val="both"/>
        <w:rPr>
          <w:rFonts w:ascii="Arial" w:hAnsi="Arial" w:cs="Arial"/>
          <w:sz w:val="24"/>
          <w:szCs w:val="24"/>
        </w:rPr>
      </w:pPr>
      <w:r w:rsidRPr="00D54B62">
        <w:rPr>
          <w:rFonts w:ascii="Arial" w:hAnsi="Arial" w:cs="Arial"/>
          <w:sz w:val="24"/>
          <w:szCs w:val="24"/>
        </w:rPr>
        <w:t xml:space="preserve">In fact, using a theoretical model in the advice might provide a better </w:t>
      </w:r>
      <w:r w:rsidR="008334D9" w:rsidRPr="00D54B62">
        <w:rPr>
          <w:rFonts w:ascii="Arial" w:hAnsi="Arial" w:cs="Arial"/>
          <w:sz w:val="24"/>
          <w:szCs w:val="24"/>
        </w:rPr>
        <w:t>organized</w:t>
      </w:r>
      <w:r w:rsidRPr="00D54B62">
        <w:rPr>
          <w:rFonts w:ascii="Arial" w:hAnsi="Arial" w:cs="Arial"/>
          <w:sz w:val="24"/>
          <w:szCs w:val="24"/>
        </w:rPr>
        <w:t xml:space="preserve"> and well-grounded approach. Customer Relationship Management (CRM) is one such approach that might be useful (Al-Omoush et al., 2021). CRM is a tactic for controlling how a business interacts with both existing and new clients. It uses historical customer data analysis to strengthen business ties, with an emphasis on increasing customer retention and revenues (Trainor, 2012).</w:t>
      </w:r>
    </w:p>
    <w:p w:rsidR="008334D9" w:rsidRPr="00D54B62" w:rsidRDefault="008334D9" w:rsidP="00D54B62">
      <w:pPr>
        <w:spacing w:line="360" w:lineRule="auto"/>
        <w:jc w:val="both"/>
        <w:rPr>
          <w:rFonts w:ascii="Arial" w:hAnsi="Arial" w:cs="Arial"/>
          <w:sz w:val="24"/>
          <w:szCs w:val="24"/>
        </w:rPr>
      </w:pPr>
      <w:r w:rsidRPr="00D54B62">
        <w:rPr>
          <w:rFonts w:ascii="Arial" w:hAnsi="Arial" w:cs="Arial"/>
          <w:noProof/>
          <w:sz w:val="24"/>
          <w:szCs w:val="24"/>
        </w:rPr>
        <w:lastRenderedPageBreak/>
        <w:drawing>
          <wp:inline distT="0" distB="0" distL="0" distR="0" wp14:anchorId="7F2228B4">
            <wp:extent cx="4924192" cy="28892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3576" cy="2900623"/>
                    </a:xfrm>
                    <a:prstGeom prst="rect">
                      <a:avLst/>
                    </a:prstGeom>
                    <a:noFill/>
                  </pic:spPr>
                </pic:pic>
              </a:graphicData>
            </a:graphic>
          </wp:inline>
        </w:drawing>
      </w:r>
    </w:p>
    <w:p w:rsidR="008B1177" w:rsidRPr="00D54B62" w:rsidRDefault="008B1177" w:rsidP="00D54B62">
      <w:pPr>
        <w:spacing w:line="360" w:lineRule="auto"/>
        <w:jc w:val="both"/>
        <w:rPr>
          <w:rFonts w:ascii="Arial" w:hAnsi="Arial" w:cs="Arial"/>
          <w:sz w:val="24"/>
          <w:szCs w:val="24"/>
        </w:rPr>
      </w:pPr>
      <w:r w:rsidRPr="00D54B62">
        <w:rPr>
          <w:rFonts w:ascii="Arial" w:hAnsi="Arial" w:cs="Arial"/>
          <w:b/>
          <w:sz w:val="24"/>
          <w:szCs w:val="24"/>
        </w:rPr>
        <w:t>Embrace technology-based solutions:</w:t>
      </w:r>
      <w:r w:rsidRPr="00D54B62">
        <w:rPr>
          <w:rFonts w:ascii="Arial" w:hAnsi="Arial" w:cs="Arial"/>
          <w:sz w:val="24"/>
          <w:szCs w:val="24"/>
        </w:rPr>
        <w:t xml:space="preserve"> According to Davenport et al. (2020), CRM promotes the use of technology to manage customer contacts. Jaguar should use AI and data analytics to automate repetitive operations, expedite customer service, and provide </w:t>
      </w:r>
      <w:r w:rsidR="008334D9" w:rsidRPr="00D54B62">
        <w:rPr>
          <w:rFonts w:ascii="Arial" w:hAnsi="Arial" w:cs="Arial"/>
          <w:sz w:val="24"/>
          <w:szCs w:val="24"/>
        </w:rPr>
        <w:t>individualized</w:t>
      </w:r>
      <w:r w:rsidRPr="00D54B62">
        <w:rPr>
          <w:rFonts w:ascii="Arial" w:hAnsi="Arial" w:cs="Arial"/>
          <w:sz w:val="24"/>
          <w:szCs w:val="24"/>
        </w:rPr>
        <w:t xml:space="preserve"> suggestions. Jaguar may use a CRM system to combine all of its customer data, delivering a unified, tailored experience across all touchpoints (Verhoef, Broekhuizen, Bart, Bhattacharya, Dong, Fabian &amp; Haenlein, 2021).</w:t>
      </w:r>
    </w:p>
    <w:p w:rsidR="008B1177" w:rsidRPr="00D54B62" w:rsidRDefault="008B1177" w:rsidP="00D54B62">
      <w:pPr>
        <w:spacing w:line="360" w:lineRule="auto"/>
        <w:jc w:val="both"/>
        <w:rPr>
          <w:rFonts w:ascii="Arial" w:hAnsi="Arial" w:cs="Arial"/>
          <w:sz w:val="24"/>
          <w:szCs w:val="24"/>
        </w:rPr>
      </w:pPr>
      <w:r w:rsidRPr="00D54B62">
        <w:rPr>
          <w:rFonts w:ascii="Arial" w:hAnsi="Arial" w:cs="Arial"/>
          <w:b/>
          <w:sz w:val="24"/>
          <w:szCs w:val="24"/>
        </w:rPr>
        <w:t>Enhance Employee Skills:</w:t>
      </w:r>
      <w:r w:rsidRPr="00D54B62">
        <w:rPr>
          <w:rFonts w:ascii="Arial" w:hAnsi="Arial" w:cs="Arial"/>
          <w:sz w:val="24"/>
          <w:szCs w:val="24"/>
        </w:rPr>
        <w:t xml:space="preserve"> According to Livesey (2017), the CRM model's 'people' element highlights the crucial role that workers play in maintaining customer interactions. As a result, Jaguar can provide great, </w:t>
      </w:r>
      <w:r w:rsidR="008334D9" w:rsidRPr="00D54B62">
        <w:rPr>
          <w:rFonts w:ascii="Arial" w:hAnsi="Arial" w:cs="Arial"/>
          <w:sz w:val="24"/>
          <w:szCs w:val="24"/>
        </w:rPr>
        <w:t>individualized</w:t>
      </w:r>
      <w:r w:rsidRPr="00D54B62">
        <w:rPr>
          <w:rFonts w:ascii="Arial" w:hAnsi="Arial" w:cs="Arial"/>
          <w:sz w:val="24"/>
          <w:szCs w:val="24"/>
        </w:rPr>
        <w:t xml:space="preserve"> customer care by investing in the training and development of its staff.</w:t>
      </w:r>
    </w:p>
    <w:p w:rsidR="008B1177" w:rsidRPr="00D54B62" w:rsidRDefault="008334D9" w:rsidP="00D54B62">
      <w:pPr>
        <w:spacing w:line="360" w:lineRule="auto"/>
        <w:jc w:val="both"/>
        <w:rPr>
          <w:rFonts w:ascii="Arial" w:hAnsi="Arial" w:cs="Arial"/>
          <w:sz w:val="24"/>
          <w:szCs w:val="24"/>
        </w:rPr>
      </w:pPr>
      <w:r w:rsidRPr="00D54B62">
        <w:rPr>
          <w:rFonts w:ascii="Arial" w:hAnsi="Arial" w:cs="Arial"/>
          <w:b/>
          <w:sz w:val="24"/>
          <w:szCs w:val="24"/>
        </w:rPr>
        <w:t>Utilize</w:t>
      </w:r>
      <w:r w:rsidR="008B1177" w:rsidRPr="00D54B62">
        <w:rPr>
          <w:rFonts w:ascii="Arial" w:hAnsi="Arial" w:cs="Arial"/>
          <w:b/>
          <w:sz w:val="24"/>
          <w:szCs w:val="24"/>
        </w:rPr>
        <w:t xml:space="preserve"> Customer Feedback:</w:t>
      </w:r>
      <w:r w:rsidR="008B1177" w:rsidRPr="00D54B62">
        <w:rPr>
          <w:rFonts w:ascii="Arial" w:hAnsi="Arial" w:cs="Arial"/>
          <w:sz w:val="24"/>
          <w:szCs w:val="24"/>
        </w:rPr>
        <w:t xml:space="preserve"> According to Agnihotri, Dingus, Hu, and Krush (2016), feedback is essential to the CRM approach since it enables the strategy-refining process based on customer input. Jaguar may modify its customer interactions to better suit unique tastes and requirements by using consumer feedback to guide its CRM strategy (Jannach, Zanker &amp; Fuchs, 2014).</w:t>
      </w:r>
    </w:p>
    <w:p w:rsidR="008B1177" w:rsidRPr="00D54B62" w:rsidRDefault="008B1177" w:rsidP="00D54B62">
      <w:pPr>
        <w:spacing w:line="360" w:lineRule="auto"/>
        <w:jc w:val="both"/>
        <w:rPr>
          <w:rFonts w:ascii="Arial" w:hAnsi="Arial" w:cs="Arial"/>
          <w:sz w:val="24"/>
          <w:szCs w:val="24"/>
        </w:rPr>
      </w:pPr>
      <w:r w:rsidRPr="00D54B62">
        <w:rPr>
          <w:rFonts w:ascii="Arial" w:hAnsi="Arial" w:cs="Arial"/>
          <w:b/>
          <w:sz w:val="24"/>
          <w:szCs w:val="24"/>
        </w:rPr>
        <w:t>Leverage Strategic Partnerships:</w:t>
      </w:r>
      <w:r w:rsidRPr="00D54B62">
        <w:rPr>
          <w:rFonts w:ascii="Arial" w:hAnsi="Arial" w:cs="Arial"/>
          <w:sz w:val="24"/>
          <w:szCs w:val="24"/>
        </w:rPr>
        <w:t xml:space="preserve"> Strategic alliances may improve CRM's efficacy. Jaguar can hasten the implementation of technology for managing customer connections by collaborating with IT companies. Jaguar may also offer distinctive client </w:t>
      </w:r>
      <w:r w:rsidRPr="00D54B62">
        <w:rPr>
          <w:rFonts w:ascii="Arial" w:hAnsi="Arial" w:cs="Arial"/>
          <w:sz w:val="24"/>
          <w:szCs w:val="24"/>
        </w:rPr>
        <w:lastRenderedPageBreak/>
        <w:t>experiences via partnerships with other luxury businesses, enhancing its reputation as a premium brand (Palmatier, Kumar, &amp; Harmeling, 2018).</w:t>
      </w:r>
    </w:p>
    <w:p w:rsidR="008B1177" w:rsidRPr="00D54B62" w:rsidRDefault="008334D9" w:rsidP="00D54B62">
      <w:pPr>
        <w:spacing w:line="360" w:lineRule="auto"/>
        <w:jc w:val="both"/>
        <w:rPr>
          <w:rFonts w:ascii="Arial" w:hAnsi="Arial" w:cs="Arial"/>
          <w:sz w:val="24"/>
          <w:szCs w:val="24"/>
        </w:rPr>
      </w:pPr>
      <w:r w:rsidRPr="00D54B62">
        <w:rPr>
          <w:rFonts w:ascii="Arial" w:hAnsi="Arial" w:cs="Arial"/>
          <w:b/>
          <w:sz w:val="24"/>
          <w:szCs w:val="24"/>
        </w:rPr>
        <w:t>Personalize</w:t>
      </w:r>
      <w:r w:rsidR="008B1177" w:rsidRPr="00D54B62">
        <w:rPr>
          <w:rFonts w:ascii="Arial" w:hAnsi="Arial" w:cs="Arial"/>
          <w:b/>
          <w:sz w:val="24"/>
          <w:szCs w:val="24"/>
        </w:rPr>
        <w:t xml:space="preserve"> Customer Journeys:</w:t>
      </w:r>
      <w:r w:rsidRPr="00D54B62">
        <w:rPr>
          <w:rFonts w:ascii="Arial" w:hAnsi="Arial" w:cs="Arial"/>
          <w:b/>
          <w:sz w:val="24"/>
          <w:szCs w:val="24"/>
        </w:rPr>
        <w:t xml:space="preserve"> </w:t>
      </w:r>
      <w:r w:rsidRPr="00D54B62">
        <w:rPr>
          <w:rFonts w:ascii="Arial" w:hAnsi="Arial" w:cs="Arial"/>
          <w:sz w:val="24"/>
          <w:szCs w:val="24"/>
        </w:rPr>
        <w:t>Personalize</w:t>
      </w:r>
      <w:r w:rsidR="008B1177" w:rsidRPr="00D54B62">
        <w:rPr>
          <w:rFonts w:ascii="Arial" w:hAnsi="Arial" w:cs="Arial"/>
          <w:sz w:val="24"/>
          <w:szCs w:val="24"/>
        </w:rPr>
        <w:t xml:space="preserve"> client Journeys: According to Lemon and Verhoef (2016), the CRM model places a strong emphasis on comprehending and meeting the demands of each unique client. Jaguar can guarantee that each encounter is </w:t>
      </w:r>
      <w:r w:rsidRPr="00D54B62">
        <w:rPr>
          <w:rFonts w:ascii="Arial" w:hAnsi="Arial" w:cs="Arial"/>
          <w:sz w:val="24"/>
          <w:szCs w:val="24"/>
        </w:rPr>
        <w:t>individualized</w:t>
      </w:r>
      <w:r w:rsidR="008B1177" w:rsidRPr="00D54B62">
        <w:rPr>
          <w:rFonts w:ascii="Arial" w:hAnsi="Arial" w:cs="Arial"/>
          <w:sz w:val="24"/>
          <w:szCs w:val="24"/>
        </w:rPr>
        <w:t>, improving the entire customer experience, by employing data analytics to guide the design of customer journeys.</w:t>
      </w:r>
    </w:p>
    <w:p w:rsidR="008B1177" w:rsidRPr="00D54B62" w:rsidRDefault="008B1177" w:rsidP="00D54B62">
      <w:pPr>
        <w:spacing w:line="360" w:lineRule="auto"/>
        <w:jc w:val="both"/>
        <w:rPr>
          <w:rFonts w:ascii="Arial" w:hAnsi="Arial" w:cs="Arial"/>
          <w:sz w:val="24"/>
          <w:szCs w:val="24"/>
        </w:rPr>
      </w:pPr>
      <w:r w:rsidRPr="00D54B62">
        <w:rPr>
          <w:rFonts w:ascii="Arial" w:hAnsi="Arial" w:cs="Arial"/>
          <w:sz w:val="24"/>
          <w:szCs w:val="24"/>
        </w:rPr>
        <w:t xml:space="preserve">Jaguar will be able to develop a better </w:t>
      </w:r>
      <w:r w:rsidR="008334D9" w:rsidRPr="00D54B62">
        <w:rPr>
          <w:rFonts w:ascii="Arial" w:hAnsi="Arial" w:cs="Arial"/>
          <w:sz w:val="24"/>
          <w:szCs w:val="24"/>
        </w:rPr>
        <w:t>organized</w:t>
      </w:r>
      <w:r w:rsidRPr="00D54B62">
        <w:rPr>
          <w:rFonts w:ascii="Arial" w:hAnsi="Arial" w:cs="Arial"/>
          <w:sz w:val="24"/>
          <w:szCs w:val="24"/>
        </w:rPr>
        <w:t xml:space="preserve">, data-driven strategy for </w:t>
      </w:r>
      <w:r w:rsidR="008334D9" w:rsidRPr="00D54B62">
        <w:rPr>
          <w:rFonts w:ascii="Arial" w:hAnsi="Arial" w:cs="Arial"/>
          <w:sz w:val="24"/>
          <w:szCs w:val="24"/>
        </w:rPr>
        <w:t>individualized</w:t>
      </w:r>
      <w:r w:rsidRPr="00D54B62">
        <w:rPr>
          <w:rFonts w:ascii="Arial" w:hAnsi="Arial" w:cs="Arial"/>
          <w:sz w:val="24"/>
          <w:szCs w:val="24"/>
        </w:rPr>
        <w:t xml:space="preserve"> customer support by incorporating the CRM model into these proposals. This strategy may help Jaguar strengthen its ties with its clients, increase client retention, and eventually spur growth (Trainor, 2012).</w:t>
      </w:r>
    </w:p>
    <w:p w:rsidR="008B1177" w:rsidRPr="00D54B62" w:rsidRDefault="008B1177" w:rsidP="00D54B62">
      <w:pPr>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770753" w:rsidRPr="00D54B62" w:rsidRDefault="00770753" w:rsidP="00D54B62">
      <w:pPr>
        <w:tabs>
          <w:tab w:val="left" w:pos="1830"/>
        </w:tabs>
        <w:spacing w:line="360" w:lineRule="auto"/>
        <w:jc w:val="both"/>
        <w:rPr>
          <w:rFonts w:ascii="Arial" w:hAnsi="Arial" w:cs="Arial"/>
          <w:sz w:val="24"/>
          <w:szCs w:val="24"/>
        </w:rPr>
      </w:pPr>
    </w:p>
    <w:p w:rsidR="00256873" w:rsidRPr="00D54B62" w:rsidRDefault="00256873" w:rsidP="00D54B62">
      <w:pPr>
        <w:pStyle w:val="Heading1"/>
        <w:spacing w:line="360" w:lineRule="auto"/>
        <w:jc w:val="both"/>
        <w:rPr>
          <w:rFonts w:ascii="Arial" w:hAnsi="Arial" w:cs="Arial"/>
          <w:sz w:val="32"/>
          <w:szCs w:val="32"/>
        </w:rPr>
      </w:pPr>
      <w:bookmarkStart w:id="7" w:name="_Toc140834660"/>
      <w:r w:rsidRPr="00D54B62">
        <w:rPr>
          <w:rFonts w:ascii="Arial" w:hAnsi="Arial" w:cs="Arial"/>
          <w:sz w:val="32"/>
          <w:szCs w:val="32"/>
        </w:rPr>
        <w:lastRenderedPageBreak/>
        <w:t>References</w:t>
      </w:r>
      <w:bookmarkEnd w:id="7"/>
    </w:p>
    <w:p w:rsidR="00256873" w:rsidRPr="00D54B62" w:rsidRDefault="00256873" w:rsidP="00D54B62">
      <w:pPr>
        <w:spacing w:line="360" w:lineRule="auto"/>
        <w:jc w:val="both"/>
        <w:rPr>
          <w:rFonts w:ascii="Arial" w:hAnsi="Arial" w:cs="Arial"/>
        </w:rPr>
      </w:pP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Bochevarov, A.D., Harder, E., Hughes, T.F., Greenwood, J.R., Braden, D.A., Philipp, D.M., Rinaldo, D., Halls, M.D., Zhang, J. and Friesner, R.A. (2013). Jaguar: A high</w:t>
      </w:r>
      <w:r w:rsidRPr="00D54B62">
        <w:rPr>
          <w:rFonts w:ascii="Cambria Math" w:hAnsi="Cambria Math" w:cs="Cambria Math"/>
          <w:sz w:val="24"/>
          <w:szCs w:val="24"/>
        </w:rPr>
        <w:t>‐</w:t>
      </w:r>
      <w:r w:rsidRPr="00D54B62">
        <w:rPr>
          <w:rFonts w:ascii="Arial" w:hAnsi="Arial" w:cs="Arial"/>
          <w:sz w:val="24"/>
          <w:szCs w:val="24"/>
        </w:rPr>
        <w:t xml:space="preserve">performance quantum chemistry software program with strengths in life and materials sciences. </w:t>
      </w:r>
      <w:r w:rsidRPr="00D54B62">
        <w:rPr>
          <w:rFonts w:ascii="Arial" w:hAnsi="Arial" w:cs="Arial"/>
          <w:i/>
          <w:iCs/>
          <w:sz w:val="24"/>
          <w:szCs w:val="24"/>
        </w:rPr>
        <w:t>International Journal of Quantum Chemistry</w:t>
      </w:r>
      <w:r w:rsidRPr="00D54B62">
        <w:rPr>
          <w:rFonts w:ascii="Arial" w:hAnsi="Arial" w:cs="Arial"/>
          <w:sz w:val="24"/>
          <w:szCs w:val="24"/>
        </w:rPr>
        <w:t>, 113(18), pp.2110–2142. doi:https://doi.org/10.1002/qua.24481.</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Daqar, M.A.M.A. and Smoudy, A.K.A. (2019). THE ROLE OF ARTIFICIAL INTELLIGENCE ON ENHANCING CUSTOMER EXPERIENCE. </w:t>
      </w:r>
      <w:r w:rsidRPr="00D54B62">
        <w:rPr>
          <w:rFonts w:ascii="Arial" w:hAnsi="Arial" w:cs="Arial"/>
          <w:i/>
          <w:iCs/>
          <w:sz w:val="24"/>
          <w:szCs w:val="24"/>
        </w:rPr>
        <w:t>International Review of Management and Marketing</w:t>
      </w:r>
      <w:r w:rsidRPr="00D54B62">
        <w:rPr>
          <w:rFonts w:ascii="Arial" w:hAnsi="Arial" w:cs="Arial"/>
          <w:sz w:val="24"/>
          <w:szCs w:val="24"/>
        </w:rPr>
        <w:t>, 9(4), pp.22–31. doi:https://doi.org/10.32479/irmm.8166.</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Davenport, T., Guha, A., Grewal, D. and Bressgott, T. (2020). How Artificial Intelligence Will Change the Future of Marketing. </w:t>
      </w:r>
      <w:r w:rsidRPr="00D54B62">
        <w:rPr>
          <w:rFonts w:ascii="Arial" w:hAnsi="Arial" w:cs="Arial"/>
          <w:i/>
          <w:iCs/>
          <w:sz w:val="24"/>
          <w:szCs w:val="24"/>
        </w:rPr>
        <w:t>Journal of the Academy of Marketing Science</w:t>
      </w:r>
      <w:r w:rsidRPr="00D54B62">
        <w:rPr>
          <w:rFonts w:ascii="Arial" w:hAnsi="Arial" w:cs="Arial"/>
          <w:sz w:val="24"/>
          <w:szCs w:val="24"/>
        </w:rPr>
        <w:t>, [online] 48(1), pp.24–42. doi:https://doi.org/10.1007/s11747-019-00696-0.</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Fernandes, N. (2020). Economic Effects of Coronavirus Outbreak (COVID-19) on the World Economy. </w:t>
      </w:r>
      <w:r w:rsidRPr="00D54B62">
        <w:rPr>
          <w:rFonts w:ascii="Arial" w:hAnsi="Arial" w:cs="Arial"/>
          <w:i/>
          <w:iCs/>
          <w:sz w:val="24"/>
          <w:szCs w:val="24"/>
        </w:rPr>
        <w:t>SSRN Electronic Journal</w:t>
      </w:r>
      <w:r w:rsidRPr="00D54B62">
        <w:rPr>
          <w:rFonts w:ascii="Arial" w:hAnsi="Arial" w:cs="Arial"/>
          <w:sz w:val="24"/>
          <w:szCs w:val="24"/>
        </w:rPr>
        <w:t>, [online] 2(1). doi:https://doi.org/10.2139/ssrn.3557504.</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Flyverbom, M., Deibert, R. and Matten, D. (2017). The Governance of Digital Technology, Big Data, and the Internet: New Roles and Responsibilities for Business. </w:t>
      </w:r>
      <w:r w:rsidRPr="00D54B62">
        <w:rPr>
          <w:rFonts w:ascii="Arial" w:hAnsi="Arial" w:cs="Arial"/>
          <w:i/>
          <w:iCs/>
          <w:sz w:val="24"/>
          <w:szCs w:val="24"/>
        </w:rPr>
        <w:t>Business &amp; Society</w:t>
      </w:r>
      <w:r w:rsidRPr="00D54B62">
        <w:rPr>
          <w:rFonts w:ascii="Arial" w:hAnsi="Arial" w:cs="Arial"/>
          <w:sz w:val="24"/>
          <w:szCs w:val="24"/>
        </w:rPr>
        <w:t>, 58(1), pp.3–19. doi:https://doi.org/10.1177/0007650317727540.</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Godet, M. (2020). Effective strategic management the prospective approach. </w:t>
      </w:r>
      <w:r w:rsidRPr="00D54B62">
        <w:rPr>
          <w:rFonts w:ascii="Arial" w:hAnsi="Arial" w:cs="Arial"/>
          <w:i/>
          <w:iCs/>
          <w:sz w:val="24"/>
          <w:szCs w:val="24"/>
        </w:rPr>
        <w:t>Technology Analysis &amp; Strategic Management</w:t>
      </w:r>
      <w:r w:rsidRPr="00D54B62">
        <w:rPr>
          <w:rFonts w:ascii="Arial" w:hAnsi="Arial" w:cs="Arial"/>
          <w:sz w:val="24"/>
          <w:szCs w:val="24"/>
        </w:rPr>
        <w:t>, 1(1), pp.45–56.</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Han, S. (2021). The Diversity of Alliance Portfolio, Alliance Intensity, and Firm Performance. </w:t>
      </w:r>
      <w:r w:rsidRPr="00D54B62">
        <w:rPr>
          <w:rFonts w:ascii="Arial" w:hAnsi="Arial" w:cs="Arial"/>
          <w:i/>
          <w:iCs/>
          <w:sz w:val="24"/>
          <w:szCs w:val="24"/>
        </w:rPr>
        <w:t>Innovation studies</w:t>
      </w:r>
      <w:r w:rsidRPr="00D54B62">
        <w:rPr>
          <w:rFonts w:ascii="Arial" w:hAnsi="Arial" w:cs="Arial"/>
          <w:sz w:val="24"/>
          <w:szCs w:val="24"/>
        </w:rPr>
        <w:t>, 16(1), pp.205–231. doi:https://doi.org/10.46251/innos.2021.2.16.1.205.</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Higueras-Castillo, E., Molinillo, S., Coca-Stefaniak, J.A. and Liébana-Cabanillas, F. (2019). Perceived Value and Customer Adoption of Electric and Hybrid Vehicles. </w:t>
      </w:r>
      <w:r w:rsidRPr="00D54B62">
        <w:rPr>
          <w:rFonts w:ascii="Arial" w:hAnsi="Arial" w:cs="Arial"/>
          <w:i/>
          <w:iCs/>
          <w:sz w:val="24"/>
          <w:szCs w:val="24"/>
        </w:rPr>
        <w:t>Sustainability</w:t>
      </w:r>
      <w:r w:rsidRPr="00D54B62">
        <w:rPr>
          <w:rFonts w:ascii="Arial" w:hAnsi="Arial" w:cs="Arial"/>
          <w:sz w:val="24"/>
          <w:szCs w:val="24"/>
        </w:rPr>
        <w:t>, 11(18), p.4956. doi:https://doi.org/10.3390/su11184956.</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lastRenderedPageBreak/>
        <w:t xml:space="preserve">Homburg, C., Müller, M. and Klarmann, M. (2011). When Should the Customer Really Be King? On the Optimum Level of Salesperson Customer Orientation in Sales Encounters. </w:t>
      </w:r>
      <w:r w:rsidRPr="00D54B62">
        <w:rPr>
          <w:rFonts w:ascii="Arial" w:hAnsi="Arial" w:cs="Arial"/>
          <w:i/>
          <w:iCs/>
          <w:sz w:val="24"/>
          <w:szCs w:val="24"/>
        </w:rPr>
        <w:t>Journal of Marketing</w:t>
      </w:r>
      <w:r w:rsidRPr="00D54B62">
        <w:rPr>
          <w:rFonts w:ascii="Arial" w:hAnsi="Arial" w:cs="Arial"/>
          <w:sz w:val="24"/>
          <w:szCs w:val="24"/>
        </w:rPr>
        <w:t>, 75(2), pp.55–74. doi:https://doi.org/10.1509/jmkg.75.2.55.</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Ibrahim, R., Boerhannoeddin, A. and Bakare, K.K. (2017). The effect of soft skills and training methodology on employee performance. </w:t>
      </w:r>
      <w:r w:rsidRPr="00D54B62">
        <w:rPr>
          <w:rFonts w:ascii="Arial" w:hAnsi="Arial" w:cs="Arial"/>
          <w:i/>
          <w:iCs/>
          <w:sz w:val="24"/>
          <w:szCs w:val="24"/>
        </w:rPr>
        <w:t>European Journal of Training and Development</w:t>
      </w:r>
      <w:r w:rsidRPr="00D54B62">
        <w:rPr>
          <w:rFonts w:ascii="Arial" w:hAnsi="Arial" w:cs="Arial"/>
          <w:sz w:val="24"/>
          <w:szCs w:val="24"/>
        </w:rPr>
        <w:t>, [online] 41(4), pp.388–406. doi:https://doi.org/10.1108/ejtd-08-2016-0066.</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Inigo, E.A., Albareda, L. and Ritala, P. (2017). Business model innovation for sustainability: exploring evolutionary and radical approaches through dynamic capabilities. </w:t>
      </w:r>
      <w:r w:rsidRPr="00D54B62">
        <w:rPr>
          <w:rFonts w:ascii="Arial" w:hAnsi="Arial" w:cs="Arial"/>
          <w:i/>
          <w:iCs/>
          <w:sz w:val="24"/>
          <w:szCs w:val="24"/>
        </w:rPr>
        <w:t>Industry and Innovation</w:t>
      </w:r>
      <w:r w:rsidRPr="00D54B62">
        <w:rPr>
          <w:rFonts w:ascii="Arial" w:hAnsi="Arial" w:cs="Arial"/>
          <w:sz w:val="24"/>
          <w:szCs w:val="24"/>
        </w:rPr>
        <w:t>, 24(5), pp.515–542. doi:https://doi.org/10.1080/13662716.2017.1310034.</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Jannach, D., Zanker, M. and Fuchs, M. (2014). Leveraging multi-criteria customer feedback for satisfaction analysis and improved recommendations. </w:t>
      </w:r>
      <w:r w:rsidRPr="00D54B62">
        <w:rPr>
          <w:rFonts w:ascii="Arial" w:hAnsi="Arial" w:cs="Arial"/>
          <w:i/>
          <w:iCs/>
          <w:sz w:val="24"/>
          <w:szCs w:val="24"/>
        </w:rPr>
        <w:t>Information Technology &amp; Tourism</w:t>
      </w:r>
      <w:r w:rsidRPr="00D54B62">
        <w:rPr>
          <w:rFonts w:ascii="Arial" w:hAnsi="Arial" w:cs="Arial"/>
          <w:sz w:val="24"/>
          <w:szCs w:val="24"/>
        </w:rPr>
        <w:t>, 14(2), pp.119–149. doi:https://doi.org/10.1007/s40558-014-0010-z.</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Jiang, Y., Shang, J. and Liu, Y. (2018). Maximizing customer satisfaction through an online recommendation system: A novel associative classification model. </w:t>
      </w:r>
      <w:r w:rsidRPr="00D54B62">
        <w:rPr>
          <w:rFonts w:ascii="Arial" w:hAnsi="Arial" w:cs="Arial"/>
          <w:i/>
          <w:iCs/>
          <w:sz w:val="24"/>
          <w:szCs w:val="24"/>
        </w:rPr>
        <w:t>Decision Support Systems</w:t>
      </w:r>
      <w:r w:rsidRPr="00D54B62">
        <w:rPr>
          <w:rFonts w:ascii="Arial" w:hAnsi="Arial" w:cs="Arial"/>
          <w:sz w:val="24"/>
          <w:szCs w:val="24"/>
        </w:rPr>
        <w:t>, 48(3), pp.470–479. doi:https://doi.org/10.1016/j.dss.2009.06.006.</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Kim, S.-Y. (2014). Influence of Firm and Partner Resources on Firm Performance in the Alliance Portfolio. </w:t>
      </w:r>
      <w:r w:rsidRPr="00D54B62">
        <w:rPr>
          <w:rFonts w:ascii="Arial" w:hAnsi="Arial" w:cs="Arial"/>
          <w:i/>
          <w:iCs/>
          <w:sz w:val="24"/>
          <w:szCs w:val="24"/>
        </w:rPr>
        <w:t>M@n@gement</w:t>
      </w:r>
      <w:r w:rsidRPr="00D54B62">
        <w:rPr>
          <w:rFonts w:ascii="Arial" w:hAnsi="Arial" w:cs="Arial"/>
          <w:sz w:val="24"/>
          <w:szCs w:val="24"/>
        </w:rPr>
        <w:t>, 17(2), p.88. doi:https://doi.org/10.3917/mana.172.0088.</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Kusumawati, A. and Sri Rahayu, K. (2020). The effect of experience quality on customer perceived value and customer satisfaction and its impact on customer loyalty. </w:t>
      </w:r>
      <w:r w:rsidRPr="00D54B62">
        <w:rPr>
          <w:rFonts w:ascii="Arial" w:hAnsi="Arial" w:cs="Arial"/>
          <w:i/>
          <w:iCs/>
          <w:sz w:val="24"/>
          <w:szCs w:val="24"/>
        </w:rPr>
        <w:t>Human Systems Management</w:t>
      </w:r>
      <w:r w:rsidRPr="00D54B62">
        <w:rPr>
          <w:rFonts w:ascii="Arial" w:hAnsi="Arial" w:cs="Arial"/>
          <w:sz w:val="24"/>
          <w:szCs w:val="24"/>
        </w:rPr>
        <w:t>, pp.1–14. doi:https://doi.org/10.3233/hsm-190564.</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Libai, B., Bart, Y., Gensler, S., Hofacker, C.F., Kaplan, A., Kötterheinrich, K. and Kroll, E.B. (2020). Brave New World? On AI and the Management of Customer Relationships. </w:t>
      </w:r>
      <w:r w:rsidRPr="00D54B62">
        <w:rPr>
          <w:rFonts w:ascii="Arial" w:hAnsi="Arial" w:cs="Arial"/>
          <w:i/>
          <w:iCs/>
          <w:sz w:val="24"/>
          <w:szCs w:val="24"/>
        </w:rPr>
        <w:t>Journal of Interactive Marketing</w:t>
      </w:r>
      <w:r w:rsidRPr="00D54B62">
        <w:rPr>
          <w:rFonts w:ascii="Arial" w:hAnsi="Arial" w:cs="Arial"/>
          <w:sz w:val="24"/>
          <w:szCs w:val="24"/>
        </w:rPr>
        <w:t>, 51(1). doi:https://doi.org/10.1016/j.intmar.2020.04.002.</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lastRenderedPageBreak/>
        <w:t xml:space="preserve">Livesey, P.V. (2017). Goleman-Boyatzis Model of Emotional Intelligence for Dealing with Problems in Project Management. </w:t>
      </w:r>
      <w:r w:rsidRPr="00D54B62">
        <w:rPr>
          <w:rFonts w:ascii="Arial" w:hAnsi="Arial" w:cs="Arial"/>
          <w:i/>
          <w:iCs/>
          <w:sz w:val="24"/>
          <w:szCs w:val="24"/>
        </w:rPr>
        <w:t>Construction Economics and Building</w:t>
      </w:r>
      <w:r w:rsidRPr="00D54B62">
        <w:rPr>
          <w:rFonts w:ascii="Arial" w:hAnsi="Arial" w:cs="Arial"/>
          <w:sz w:val="24"/>
          <w:szCs w:val="24"/>
        </w:rPr>
        <w:t>, 17(1), pp.20–45. doi:https://doi.org/10.5130/ajceb.v17i1.5101.</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Manz, D., Walling, R., Miller, N., LaRose, B., D’Aquila, R. and Daryanian, B. (2014). The Grid of the Future: Ten Trends That Will Shape the Grid Over the Next Decade. </w:t>
      </w:r>
      <w:r w:rsidRPr="00D54B62">
        <w:rPr>
          <w:rFonts w:ascii="Arial" w:hAnsi="Arial" w:cs="Arial"/>
          <w:i/>
          <w:iCs/>
          <w:sz w:val="24"/>
          <w:szCs w:val="24"/>
        </w:rPr>
        <w:t>IEEE Power and Energy Magazine</w:t>
      </w:r>
      <w:r w:rsidRPr="00D54B62">
        <w:rPr>
          <w:rFonts w:ascii="Arial" w:hAnsi="Arial" w:cs="Arial"/>
          <w:sz w:val="24"/>
          <w:szCs w:val="24"/>
        </w:rPr>
        <w:t>, 12(3), pp.26–36. doi:https://doi.org/10.1109/mpe.2014.2301516.</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Pas’ko, A. (2018). Influence of digital revolution on transformation of global automotive industry. </w:t>
      </w:r>
      <w:r w:rsidRPr="00D54B62">
        <w:rPr>
          <w:rFonts w:ascii="Arial" w:hAnsi="Arial" w:cs="Arial"/>
          <w:i/>
          <w:iCs/>
          <w:sz w:val="24"/>
          <w:szCs w:val="24"/>
        </w:rPr>
        <w:t>E-Management</w:t>
      </w:r>
      <w:r w:rsidRPr="00D54B62">
        <w:rPr>
          <w:rFonts w:ascii="Arial" w:hAnsi="Arial" w:cs="Arial"/>
          <w:sz w:val="24"/>
          <w:szCs w:val="24"/>
        </w:rPr>
        <w:t>, 1(1), pp.19–25. doi:https://doi.org/10.26425/2658-3445-2018-1-19-25.</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Rexhepi, G. and Berisha, B. (2017). The effects of emotional intelligence in </w:t>
      </w:r>
      <w:proofErr w:type="gramStart"/>
      <w:r w:rsidRPr="00D54B62">
        <w:rPr>
          <w:rFonts w:ascii="Arial" w:hAnsi="Arial" w:cs="Arial"/>
          <w:sz w:val="24"/>
          <w:szCs w:val="24"/>
        </w:rPr>
        <w:t>employees</w:t>
      </w:r>
      <w:proofErr w:type="gramEnd"/>
      <w:r w:rsidRPr="00D54B62">
        <w:rPr>
          <w:rFonts w:ascii="Arial" w:hAnsi="Arial" w:cs="Arial"/>
          <w:sz w:val="24"/>
          <w:szCs w:val="24"/>
        </w:rPr>
        <w:t xml:space="preserve"> performance. </w:t>
      </w:r>
      <w:r w:rsidRPr="00D54B62">
        <w:rPr>
          <w:rFonts w:ascii="Arial" w:hAnsi="Arial" w:cs="Arial"/>
          <w:i/>
          <w:iCs/>
          <w:sz w:val="24"/>
          <w:szCs w:val="24"/>
        </w:rPr>
        <w:t>International Journal of Business and Globalisation</w:t>
      </w:r>
      <w:r w:rsidRPr="00D54B62">
        <w:rPr>
          <w:rFonts w:ascii="Arial" w:hAnsi="Arial" w:cs="Arial"/>
          <w:sz w:val="24"/>
          <w:szCs w:val="24"/>
        </w:rPr>
        <w:t xml:space="preserve">, 18(4), p.467.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://doi.org/10.1504/ijbg.2017.084351</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Seetharaman, P. (2020). Business models shifts: Impact of Covid-19. </w:t>
      </w:r>
      <w:r w:rsidRPr="00D54B62">
        <w:rPr>
          <w:rFonts w:ascii="Arial" w:hAnsi="Arial" w:cs="Arial"/>
          <w:i/>
          <w:iCs/>
          <w:sz w:val="24"/>
          <w:szCs w:val="24"/>
        </w:rPr>
        <w:t>International Journal of Information Management</w:t>
      </w:r>
      <w:r w:rsidRPr="00D54B62">
        <w:rPr>
          <w:rFonts w:ascii="Arial" w:hAnsi="Arial" w:cs="Arial"/>
          <w:sz w:val="24"/>
          <w:szCs w:val="24"/>
        </w:rPr>
        <w:t>, 54(1).</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SHIH, Y. and LIU, D. (2018). Product recommendation approaches: Collaborative filtering via customer lifetime value and customer demands. </w:t>
      </w:r>
      <w:r w:rsidRPr="00D54B62">
        <w:rPr>
          <w:rFonts w:ascii="Arial" w:hAnsi="Arial" w:cs="Arial"/>
          <w:i/>
          <w:iCs/>
          <w:sz w:val="24"/>
          <w:szCs w:val="24"/>
        </w:rPr>
        <w:t>Expert Systems with Applications</w:t>
      </w:r>
      <w:r w:rsidRPr="00D54B62">
        <w:rPr>
          <w:rFonts w:ascii="Arial" w:hAnsi="Arial" w:cs="Arial"/>
          <w:sz w:val="24"/>
          <w:szCs w:val="24"/>
        </w:rPr>
        <w:t xml:space="preserve">, 35(1-2), pp.350–360.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://doi.org/10.1016/j.eswa.2007.07.055</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Simon, M., van den Driest, F. and Wilms, T. (2016). Driving Customer-Centric Growth: A Practical Roadmap for Brand Marketing: The Pivotal Role of Insights and Analytics in the Customer-Centric Organization. </w:t>
      </w:r>
      <w:r w:rsidRPr="00D54B62">
        <w:rPr>
          <w:rFonts w:ascii="Arial" w:hAnsi="Arial" w:cs="Arial"/>
          <w:i/>
          <w:iCs/>
          <w:sz w:val="24"/>
          <w:szCs w:val="24"/>
        </w:rPr>
        <w:t>Journal of Advertising Research</w:t>
      </w:r>
      <w:r w:rsidRPr="00D54B62">
        <w:rPr>
          <w:rFonts w:ascii="Arial" w:hAnsi="Arial" w:cs="Arial"/>
          <w:sz w:val="24"/>
          <w:szCs w:val="24"/>
        </w:rPr>
        <w:t xml:space="preserve">, 56(2), p.159.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://doi.org/10.2501/jar-2016-029</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Sperling, D. (2018). </w:t>
      </w:r>
      <w:r w:rsidRPr="00D54B62">
        <w:rPr>
          <w:rFonts w:ascii="Arial" w:hAnsi="Arial" w:cs="Arial"/>
          <w:i/>
          <w:iCs/>
          <w:sz w:val="24"/>
          <w:szCs w:val="24"/>
        </w:rPr>
        <w:t>Three Revolutions: Steering Automated, Shared, and Electric Vehicles to a Better Future</w:t>
      </w:r>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Spiess</w:t>
      </w:r>
      <w:proofErr w:type="spellEnd"/>
      <w:r w:rsidRPr="00D54B62">
        <w:rPr>
          <w:rFonts w:ascii="Arial" w:hAnsi="Arial" w:cs="Arial"/>
          <w:sz w:val="24"/>
          <w:szCs w:val="24"/>
        </w:rPr>
        <w:t xml:space="preserve">, J., </w:t>
      </w:r>
      <w:proofErr w:type="spellStart"/>
      <w:r w:rsidRPr="00D54B62">
        <w:rPr>
          <w:rFonts w:ascii="Arial" w:hAnsi="Arial" w:cs="Arial"/>
          <w:sz w:val="24"/>
          <w:szCs w:val="24"/>
        </w:rPr>
        <w:t>T’Joens</w:t>
      </w:r>
      <w:proofErr w:type="spellEnd"/>
      <w:r w:rsidRPr="00D54B62">
        <w:rPr>
          <w:rFonts w:ascii="Arial" w:hAnsi="Arial" w:cs="Arial"/>
          <w:sz w:val="24"/>
          <w:szCs w:val="24"/>
        </w:rPr>
        <w:t xml:space="preserve">, Y., </w:t>
      </w:r>
      <w:proofErr w:type="spellStart"/>
      <w:r w:rsidRPr="00D54B62">
        <w:rPr>
          <w:rFonts w:ascii="Arial" w:hAnsi="Arial" w:cs="Arial"/>
          <w:sz w:val="24"/>
          <w:szCs w:val="24"/>
        </w:rPr>
        <w:t>Dragnea</w:t>
      </w:r>
      <w:proofErr w:type="spellEnd"/>
      <w:r w:rsidRPr="00D54B62">
        <w:rPr>
          <w:rFonts w:ascii="Arial" w:hAnsi="Arial" w:cs="Arial"/>
          <w:sz w:val="24"/>
          <w:szCs w:val="24"/>
        </w:rPr>
        <w:t xml:space="preserve">, R., Spencer, P. and </w:t>
      </w:r>
      <w:proofErr w:type="spellStart"/>
      <w:r w:rsidRPr="00D54B62">
        <w:rPr>
          <w:rFonts w:ascii="Arial" w:hAnsi="Arial" w:cs="Arial"/>
          <w:sz w:val="24"/>
          <w:szCs w:val="24"/>
        </w:rPr>
        <w:t>Philippart</w:t>
      </w:r>
      <w:proofErr w:type="spellEnd"/>
      <w:r w:rsidRPr="00D54B62">
        <w:rPr>
          <w:rFonts w:ascii="Arial" w:hAnsi="Arial" w:cs="Arial"/>
          <w:sz w:val="24"/>
          <w:szCs w:val="24"/>
        </w:rPr>
        <w:t xml:space="preserve">, L. (2014). Using big data to improve customer experience and business performance. </w:t>
      </w:r>
      <w:r w:rsidRPr="00D54B62">
        <w:rPr>
          <w:rFonts w:ascii="Arial" w:hAnsi="Arial" w:cs="Arial"/>
          <w:i/>
          <w:iCs/>
          <w:sz w:val="24"/>
          <w:szCs w:val="24"/>
        </w:rPr>
        <w:t>Bell Labs Technical Journal</w:t>
      </w:r>
      <w:r w:rsidRPr="00D54B62">
        <w:rPr>
          <w:rFonts w:ascii="Arial" w:hAnsi="Arial" w:cs="Arial"/>
          <w:sz w:val="24"/>
          <w:szCs w:val="24"/>
        </w:rPr>
        <w:t xml:space="preserve">, 18(4), pp.3–17.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://doi.org/10.1002/bltj.21642</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lastRenderedPageBreak/>
        <w:t>Taeihagh</w:t>
      </w:r>
      <w:proofErr w:type="spellEnd"/>
      <w:r w:rsidRPr="00D54B62">
        <w:rPr>
          <w:rFonts w:ascii="Arial" w:hAnsi="Arial" w:cs="Arial"/>
          <w:sz w:val="24"/>
          <w:szCs w:val="24"/>
        </w:rPr>
        <w:t xml:space="preserve">, A. and Lim, H.S.M. (2018). Governing Autonomous vehicles: Emerging Responses for safety, liability, privacy, cybersecurity, and Industry Risks. </w:t>
      </w:r>
      <w:r w:rsidRPr="00D54B62">
        <w:rPr>
          <w:rFonts w:ascii="Arial" w:hAnsi="Arial" w:cs="Arial"/>
          <w:i/>
          <w:iCs/>
          <w:sz w:val="24"/>
          <w:szCs w:val="24"/>
        </w:rPr>
        <w:t>Transport Reviews</w:t>
      </w:r>
      <w:r w:rsidRPr="00D54B62">
        <w:rPr>
          <w:rFonts w:ascii="Arial" w:hAnsi="Arial" w:cs="Arial"/>
          <w:sz w:val="24"/>
          <w:szCs w:val="24"/>
        </w:rPr>
        <w:t xml:space="preserve">, 39(1), pp.103–128.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://doi.org/10.1080/01441647.2018.1494640</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Tassey</w:t>
      </w:r>
      <w:proofErr w:type="spellEnd"/>
      <w:r w:rsidRPr="00D54B62">
        <w:rPr>
          <w:rFonts w:ascii="Arial" w:hAnsi="Arial" w:cs="Arial"/>
          <w:sz w:val="24"/>
          <w:szCs w:val="24"/>
        </w:rPr>
        <w:t xml:space="preserve">, G. (2014). Competing in Advanced Manufacturing: The Need for Improved Growth Models and Policies. </w:t>
      </w:r>
      <w:r w:rsidRPr="00D54B62">
        <w:rPr>
          <w:rFonts w:ascii="Arial" w:hAnsi="Arial" w:cs="Arial"/>
          <w:i/>
          <w:iCs/>
          <w:sz w:val="24"/>
          <w:szCs w:val="24"/>
        </w:rPr>
        <w:t>Journal of Economic Perspectives</w:t>
      </w:r>
      <w:r w:rsidRPr="00D54B62">
        <w:rPr>
          <w:rFonts w:ascii="Arial" w:hAnsi="Arial" w:cs="Arial"/>
          <w:sz w:val="24"/>
          <w:szCs w:val="24"/>
        </w:rPr>
        <w:t xml:space="preserve">, 28(1), pp.27–48.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://doi.org/10.1257/jep.28.1.27</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Tollin</w:t>
      </w:r>
      <w:proofErr w:type="spellEnd"/>
      <w:r w:rsidRPr="00D54B62">
        <w:rPr>
          <w:rFonts w:ascii="Arial" w:hAnsi="Arial" w:cs="Arial"/>
          <w:sz w:val="24"/>
          <w:szCs w:val="24"/>
        </w:rPr>
        <w:t xml:space="preserve">, K. and Christensen, L.B. (2017). Sustainability Marketing Commitment: Empirical Insights About Its Drivers at the Corporate and Functional Level of Marketing. </w:t>
      </w:r>
      <w:r w:rsidRPr="00D54B62">
        <w:rPr>
          <w:rFonts w:ascii="Arial" w:hAnsi="Arial" w:cs="Arial"/>
          <w:i/>
          <w:iCs/>
          <w:sz w:val="24"/>
          <w:szCs w:val="24"/>
        </w:rPr>
        <w:t>Journal of Business Ethics</w:t>
      </w:r>
      <w:r w:rsidRPr="00D54B62">
        <w:rPr>
          <w:rFonts w:ascii="Arial" w:hAnsi="Arial" w:cs="Arial"/>
          <w:sz w:val="24"/>
          <w:szCs w:val="24"/>
        </w:rPr>
        <w:t xml:space="preserve">, [online] 156(4), pp.1165–1185.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://doi.org/10.1007/s10551-017-3591-6</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Khayyam, H., </w:t>
      </w:r>
      <w:proofErr w:type="spellStart"/>
      <w:r w:rsidRPr="00D54B62">
        <w:rPr>
          <w:rFonts w:ascii="Arial" w:hAnsi="Arial" w:cs="Arial"/>
          <w:sz w:val="24"/>
          <w:szCs w:val="24"/>
        </w:rPr>
        <w:t>Javadi</w:t>
      </w:r>
      <w:proofErr w:type="spellEnd"/>
      <w:r w:rsidRPr="00D54B62">
        <w:rPr>
          <w:rFonts w:ascii="Arial" w:hAnsi="Arial" w:cs="Arial"/>
          <w:sz w:val="24"/>
          <w:szCs w:val="24"/>
        </w:rPr>
        <w:t xml:space="preserve">, B., Jalili, M., &amp; </w:t>
      </w:r>
      <w:proofErr w:type="spellStart"/>
      <w:r w:rsidRPr="00D54B62">
        <w:rPr>
          <w:rFonts w:ascii="Arial" w:hAnsi="Arial" w:cs="Arial"/>
          <w:sz w:val="24"/>
          <w:szCs w:val="24"/>
        </w:rPr>
        <w:t>Jazar</w:t>
      </w:r>
      <w:proofErr w:type="spellEnd"/>
      <w:r w:rsidRPr="00D54B62">
        <w:rPr>
          <w:rFonts w:ascii="Arial" w:hAnsi="Arial" w:cs="Arial"/>
          <w:sz w:val="24"/>
          <w:szCs w:val="24"/>
        </w:rPr>
        <w:t>, R. N. (2020). Artificial intelligence and internet of things for autonomous vehicles. Nonlinear Approaches in Engineering Applications: Automotive Applications of Engineering Problems, 39-68.</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Kamran, S. S., Haleem, A., </w:t>
      </w:r>
      <w:proofErr w:type="spellStart"/>
      <w:r w:rsidRPr="00D54B62">
        <w:rPr>
          <w:rFonts w:ascii="Arial" w:hAnsi="Arial" w:cs="Arial"/>
          <w:sz w:val="24"/>
          <w:szCs w:val="24"/>
        </w:rPr>
        <w:t>Bahl</w:t>
      </w:r>
      <w:proofErr w:type="spellEnd"/>
      <w:r w:rsidRPr="00D54B62">
        <w:rPr>
          <w:rFonts w:ascii="Arial" w:hAnsi="Arial" w:cs="Arial"/>
          <w:sz w:val="24"/>
          <w:szCs w:val="24"/>
        </w:rPr>
        <w:t xml:space="preserve">, S., </w:t>
      </w:r>
      <w:proofErr w:type="spellStart"/>
      <w:r w:rsidRPr="00D54B62">
        <w:rPr>
          <w:rFonts w:ascii="Arial" w:hAnsi="Arial" w:cs="Arial"/>
          <w:sz w:val="24"/>
          <w:szCs w:val="24"/>
        </w:rPr>
        <w:t>Javaid</w:t>
      </w:r>
      <w:proofErr w:type="spellEnd"/>
      <w:r w:rsidRPr="00D54B62">
        <w:rPr>
          <w:rFonts w:ascii="Arial" w:hAnsi="Arial" w:cs="Arial"/>
          <w:sz w:val="24"/>
          <w:szCs w:val="24"/>
        </w:rPr>
        <w:t xml:space="preserve">, M., Prakash, C., &amp; </w:t>
      </w:r>
      <w:proofErr w:type="spellStart"/>
      <w:r w:rsidRPr="00D54B62">
        <w:rPr>
          <w:rFonts w:ascii="Arial" w:hAnsi="Arial" w:cs="Arial"/>
          <w:sz w:val="24"/>
          <w:szCs w:val="24"/>
        </w:rPr>
        <w:t>Budhhi</w:t>
      </w:r>
      <w:proofErr w:type="spellEnd"/>
      <w:r w:rsidRPr="00D54B62">
        <w:rPr>
          <w:rFonts w:ascii="Arial" w:hAnsi="Arial" w:cs="Arial"/>
          <w:sz w:val="24"/>
          <w:szCs w:val="24"/>
        </w:rPr>
        <w:t>, D. (2022). Artificial intelligence and advanced materials in automotive industry: Potential applications and perspectives. Materials Today: Proceedings, 62, 4207-4214.</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Huang, Q. (2021). Analysis of Global Policy and Impact on Automobile Industry under Carbon Neutrality. In E3S Web of Conferences (Vol. 308, p. 01021). EDP Sciences.</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Johnson, G., Whittington, R., Scholes, K., Angwin, D., &amp; </w:t>
      </w:r>
      <w:proofErr w:type="spellStart"/>
      <w:r w:rsidRPr="00D54B62">
        <w:rPr>
          <w:rFonts w:ascii="Arial" w:hAnsi="Arial" w:cs="Arial"/>
          <w:sz w:val="24"/>
          <w:szCs w:val="24"/>
        </w:rPr>
        <w:t>Regner</w:t>
      </w:r>
      <w:proofErr w:type="spellEnd"/>
      <w:r w:rsidRPr="00D54B62">
        <w:rPr>
          <w:rFonts w:ascii="Arial" w:hAnsi="Arial" w:cs="Arial"/>
          <w:sz w:val="24"/>
          <w:szCs w:val="24"/>
        </w:rPr>
        <w:t>, P., (2017). Exploring Strategy Text and Cases, 11th edition. Harlow: Pearson.</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Stead, J. G., &amp; Stead, W. E. (2014). Sustainable strategic management. Routledge.</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Dess, G. G., Eisner, A., &amp; McNamara, G. (2016). Strategic Management: Texts and Cases. McGraw-Hill.</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Garner, J., Stead, W., &amp; Stead, E. (2014). Sustainable Strategic Management, 2nd edition. London: England: Greenleaf Pub.</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Grant, R. M. (2015). Contemporary Strategy Analysis: Texts and Cases, 9th edition.</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lastRenderedPageBreak/>
        <w:t xml:space="preserve">Johnson, G., Whittington, R., Scholes, K., Angwin, D., &amp; </w:t>
      </w:r>
      <w:proofErr w:type="spellStart"/>
      <w:r w:rsidRPr="00D54B62">
        <w:rPr>
          <w:rFonts w:ascii="Arial" w:hAnsi="Arial" w:cs="Arial"/>
          <w:sz w:val="24"/>
          <w:szCs w:val="24"/>
        </w:rPr>
        <w:t>Regner</w:t>
      </w:r>
      <w:proofErr w:type="spellEnd"/>
      <w:r w:rsidRPr="00D54B62">
        <w:rPr>
          <w:rFonts w:ascii="Arial" w:hAnsi="Arial" w:cs="Arial"/>
          <w:sz w:val="24"/>
          <w:szCs w:val="24"/>
        </w:rPr>
        <w:t>, P. (2017). Exploring Strategy Text and Cases, 11th edition. Harlow: Pearson.</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Lynch, R. (2015). Strategic Management, 7th edition. Pearson: Harlow.</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Chapman, G. (2021). Jaguar Century: 100 Years of Automotive Excellence. </w:t>
      </w:r>
      <w:proofErr w:type="spellStart"/>
      <w:r w:rsidRPr="00D54B62">
        <w:rPr>
          <w:rFonts w:ascii="Arial" w:hAnsi="Arial" w:cs="Arial"/>
          <w:sz w:val="24"/>
          <w:szCs w:val="24"/>
        </w:rPr>
        <w:t>Motorbooks</w:t>
      </w:r>
      <w:proofErr w:type="spellEnd"/>
      <w:r w:rsidRPr="00D54B62">
        <w:rPr>
          <w:rFonts w:ascii="Arial" w:hAnsi="Arial" w:cs="Arial"/>
          <w:sz w:val="24"/>
          <w:szCs w:val="24"/>
        </w:rPr>
        <w:t xml:space="preserve"> International.</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Sperling, D. (2018). Three revolutions: Steering automated, shared, and electric vehicles to a better future. Island Press.</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Grant, R. M. (2021). Contemporary strategy analysis. John Wiley &amp; Sons.</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Keller, K. L. (2016). Reflections on customer-based brand equity: perspectives, progress, and priorities. AMS review, 6, 1-16.</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Tarutė</w:t>
      </w:r>
      <w:proofErr w:type="spellEnd"/>
      <w:r w:rsidRPr="00D54B62">
        <w:rPr>
          <w:rFonts w:ascii="Arial" w:hAnsi="Arial" w:cs="Arial"/>
          <w:sz w:val="24"/>
          <w:szCs w:val="24"/>
        </w:rPr>
        <w:t xml:space="preserve">, A., &amp; </w:t>
      </w:r>
      <w:proofErr w:type="spellStart"/>
      <w:r w:rsidRPr="00D54B62">
        <w:rPr>
          <w:rFonts w:ascii="Arial" w:hAnsi="Arial" w:cs="Arial"/>
          <w:sz w:val="24"/>
          <w:szCs w:val="24"/>
        </w:rPr>
        <w:t>Gatautis</w:t>
      </w:r>
      <w:proofErr w:type="spellEnd"/>
      <w:r w:rsidRPr="00D54B62">
        <w:rPr>
          <w:rFonts w:ascii="Arial" w:hAnsi="Arial" w:cs="Arial"/>
          <w:sz w:val="24"/>
          <w:szCs w:val="24"/>
        </w:rPr>
        <w:t xml:space="preserve">, R. (2014). ICT impact on SMEs performance. Procedia-social and </w:t>
      </w:r>
      <w:proofErr w:type="spellStart"/>
      <w:r w:rsidRPr="00D54B62">
        <w:rPr>
          <w:rFonts w:ascii="Arial" w:hAnsi="Arial" w:cs="Arial"/>
          <w:sz w:val="24"/>
          <w:szCs w:val="24"/>
        </w:rPr>
        <w:t>behavioral</w:t>
      </w:r>
      <w:proofErr w:type="spellEnd"/>
      <w:r w:rsidRPr="00D54B62">
        <w:rPr>
          <w:rFonts w:ascii="Arial" w:hAnsi="Arial" w:cs="Arial"/>
          <w:sz w:val="24"/>
          <w:szCs w:val="24"/>
        </w:rPr>
        <w:t xml:space="preserve"> Sciences, 110, 1218-1225.</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Teece, D. J. (2018). Business models and dynamic capabilities. Long range planning, 51(1), 40-49.</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Wuest</w:t>
      </w:r>
      <w:proofErr w:type="spellEnd"/>
      <w:r w:rsidRPr="00D54B62">
        <w:rPr>
          <w:rFonts w:ascii="Arial" w:hAnsi="Arial" w:cs="Arial"/>
          <w:sz w:val="24"/>
          <w:szCs w:val="24"/>
        </w:rPr>
        <w:t xml:space="preserve">, T., </w:t>
      </w:r>
      <w:proofErr w:type="spellStart"/>
      <w:r w:rsidRPr="00D54B62">
        <w:rPr>
          <w:rFonts w:ascii="Arial" w:hAnsi="Arial" w:cs="Arial"/>
          <w:sz w:val="24"/>
          <w:szCs w:val="24"/>
        </w:rPr>
        <w:t>Kusiak</w:t>
      </w:r>
      <w:proofErr w:type="spellEnd"/>
      <w:r w:rsidRPr="00D54B62">
        <w:rPr>
          <w:rFonts w:ascii="Arial" w:hAnsi="Arial" w:cs="Arial"/>
          <w:sz w:val="24"/>
          <w:szCs w:val="24"/>
        </w:rPr>
        <w:t xml:space="preserve">, A., Dai, T., &amp; </w:t>
      </w:r>
      <w:proofErr w:type="spellStart"/>
      <w:r w:rsidRPr="00D54B62">
        <w:rPr>
          <w:rFonts w:ascii="Arial" w:hAnsi="Arial" w:cs="Arial"/>
          <w:sz w:val="24"/>
          <w:szCs w:val="24"/>
        </w:rPr>
        <w:t>Tayur</w:t>
      </w:r>
      <w:proofErr w:type="spellEnd"/>
      <w:r w:rsidRPr="00D54B62">
        <w:rPr>
          <w:rFonts w:ascii="Arial" w:hAnsi="Arial" w:cs="Arial"/>
          <w:sz w:val="24"/>
          <w:szCs w:val="24"/>
        </w:rPr>
        <w:t>, S. R. (2020). Impact of COVID-19 on manufacturing and supply networks—The case for AI-inspired digital transformation. Available at SSRN 3593540.</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Huang, M. H., &amp; Rust, R. T. (2018). Artificial intelligence in service. Journal of service research, 21(2), 155-172.</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CHUANG, C. H., &amp; Liao, H. U. I. (2018). Strategic human resource management in service context: Taking care of business by taking care of employees and customers. Personnel psychology, 63(1), 153-196.</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Paul, C. S. (2018). The architecture of digital labour platforms: Policy recommendations on platform design for worker well-being. ILO future of work research paper series, 3.</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lastRenderedPageBreak/>
        <w:t>Berg, A. W. (2015). Improving customer satisfaction through personalization (Master's thesis, University of Twente).</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Kesting</w:t>
      </w:r>
      <w:proofErr w:type="spellEnd"/>
      <w:r w:rsidRPr="00D54B62">
        <w:rPr>
          <w:rFonts w:ascii="Arial" w:hAnsi="Arial" w:cs="Arial"/>
          <w:sz w:val="24"/>
          <w:szCs w:val="24"/>
        </w:rPr>
        <w:t xml:space="preserve">, P., &amp; </w:t>
      </w:r>
      <w:proofErr w:type="spellStart"/>
      <w:r w:rsidRPr="00D54B62">
        <w:rPr>
          <w:rFonts w:ascii="Arial" w:hAnsi="Arial" w:cs="Arial"/>
          <w:sz w:val="24"/>
          <w:szCs w:val="24"/>
        </w:rPr>
        <w:t>Günzel</w:t>
      </w:r>
      <w:proofErr w:type="spellEnd"/>
      <w:r w:rsidRPr="00D54B62">
        <w:rPr>
          <w:rFonts w:ascii="Arial" w:hAnsi="Arial" w:cs="Arial"/>
          <w:sz w:val="24"/>
          <w:szCs w:val="24"/>
        </w:rPr>
        <w:t>-Jensen, F. (2015). SMEs and new ventures need business model sophistication. Business horizons, 58(3), 285-293.</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Brynjolfsson, E., &amp; McAfee, A. (2017). Machine, platform, crowd: Harnessing our digital future. WW New York: Norton &amp; Company.</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Bughin</w:t>
      </w:r>
      <w:proofErr w:type="spellEnd"/>
      <w:r w:rsidRPr="00D54B62">
        <w:rPr>
          <w:rFonts w:ascii="Arial" w:hAnsi="Arial" w:cs="Arial"/>
          <w:sz w:val="24"/>
          <w:szCs w:val="24"/>
        </w:rPr>
        <w:t xml:space="preserve">, J., &amp; Van </w:t>
      </w:r>
      <w:proofErr w:type="spellStart"/>
      <w:r w:rsidRPr="00D54B62">
        <w:rPr>
          <w:rFonts w:ascii="Arial" w:hAnsi="Arial" w:cs="Arial"/>
          <w:sz w:val="24"/>
          <w:szCs w:val="24"/>
        </w:rPr>
        <w:t>Zeebroeck</w:t>
      </w:r>
      <w:proofErr w:type="spellEnd"/>
      <w:r w:rsidRPr="00D54B62">
        <w:rPr>
          <w:rFonts w:ascii="Arial" w:hAnsi="Arial" w:cs="Arial"/>
          <w:sz w:val="24"/>
          <w:szCs w:val="24"/>
        </w:rPr>
        <w:t>, N. (2017). The best response to digital disruption. MIT Sloan management review.</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Habibi, M. R., Laroche, M., &amp; Richard, M. O. (2016). Testing an extended model of consumer </w:t>
      </w:r>
      <w:proofErr w:type="spellStart"/>
      <w:r w:rsidRPr="00D54B62">
        <w:rPr>
          <w:rFonts w:ascii="Arial" w:hAnsi="Arial" w:cs="Arial"/>
          <w:sz w:val="24"/>
          <w:szCs w:val="24"/>
        </w:rPr>
        <w:t>behavior</w:t>
      </w:r>
      <w:proofErr w:type="spellEnd"/>
      <w:r w:rsidRPr="00D54B62">
        <w:rPr>
          <w:rFonts w:ascii="Arial" w:hAnsi="Arial" w:cs="Arial"/>
          <w:sz w:val="24"/>
          <w:szCs w:val="24"/>
        </w:rPr>
        <w:t xml:space="preserve"> in the context of social media-based brand communities. Computers in Human </w:t>
      </w:r>
      <w:proofErr w:type="spellStart"/>
      <w:r w:rsidRPr="00D54B62">
        <w:rPr>
          <w:rFonts w:ascii="Arial" w:hAnsi="Arial" w:cs="Arial"/>
          <w:sz w:val="24"/>
          <w:szCs w:val="24"/>
        </w:rPr>
        <w:t>Behavior</w:t>
      </w:r>
      <w:proofErr w:type="spellEnd"/>
      <w:r w:rsidRPr="00D54B62">
        <w:rPr>
          <w:rFonts w:ascii="Arial" w:hAnsi="Arial" w:cs="Arial"/>
          <w:sz w:val="24"/>
          <w:szCs w:val="24"/>
        </w:rPr>
        <w:t>, 62, 292-302.</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Kumar, V., &amp; </w:t>
      </w:r>
      <w:proofErr w:type="spellStart"/>
      <w:r w:rsidRPr="00D54B62">
        <w:rPr>
          <w:rFonts w:ascii="Arial" w:hAnsi="Arial" w:cs="Arial"/>
          <w:sz w:val="24"/>
          <w:szCs w:val="24"/>
        </w:rPr>
        <w:t>Reinartz</w:t>
      </w:r>
      <w:proofErr w:type="spellEnd"/>
      <w:r w:rsidRPr="00D54B62">
        <w:rPr>
          <w:rFonts w:ascii="Arial" w:hAnsi="Arial" w:cs="Arial"/>
          <w:sz w:val="24"/>
          <w:szCs w:val="24"/>
        </w:rPr>
        <w:t>, W. (2018). Customer relationship management. Springer-Verlag GmbH Germany, part of Springer Nature 2006, 2012, 2018.</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Al-</w:t>
      </w:r>
      <w:proofErr w:type="spellStart"/>
      <w:r w:rsidRPr="00D54B62">
        <w:rPr>
          <w:rFonts w:ascii="Arial" w:hAnsi="Arial" w:cs="Arial"/>
          <w:sz w:val="24"/>
          <w:szCs w:val="24"/>
        </w:rPr>
        <w:t>Omoush</w:t>
      </w:r>
      <w:proofErr w:type="spellEnd"/>
      <w:r w:rsidRPr="00D54B62">
        <w:rPr>
          <w:rFonts w:ascii="Arial" w:hAnsi="Arial" w:cs="Arial"/>
          <w:sz w:val="24"/>
          <w:szCs w:val="24"/>
        </w:rPr>
        <w:t xml:space="preserve">, K. S., Simón-Moya, V., </w:t>
      </w:r>
      <w:proofErr w:type="spellStart"/>
      <w:r w:rsidRPr="00D54B62">
        <w:rPr>
          <w:rFonts w:ascii="Arial" w:hAnsi="Arial" w:cs="Arial"/>
          <w:sz w:val="24"/>
          <w:szCs w:val="24"/>
        </w:rPr>
        <w:t>Atwah</w:t>
      </w:r>
      <w:proofErr w:type="spellEnd"/>
      <w:r w:rsidRPr="00D54B62">
        <w:rPr>
          <w:rFonts w:ascii="Arial" w:hAnsi="Arial" w:cs="Arial"/>
          <w:sz w:val="24"/>
          <w:szCs w:val="24"/>
        </w:rPr>
        <w:t xml:space="preserve"> Al-</w:t>
      </w:r>
      <w:proofErr w:type="spellStart"/>
      <w:r w:rsidRPr="00D54B62">
        <w:rPr>
          <w:rFonts w:ascii="Arial" w:hAnsi="Arial" w:cs="Arial"/>
          <w:sz w:val="24"/>
          <w:szCs w:val="24"/>
        </w:rPr>
        <w:t>ma'aitah</w:t>
      </w:r>
      <w:proofErr w:type="spellEnd"/>
      <w:r w:rsidRPr="00D54B62">
        <w:rPr>
          <w:rFonts w:ascii="Arial" w:hAnsi="Arial" w:cs="Arial"/>
          <w:sz w:val="24"/>
          <w:szCs w:val="24"/>
        </w:rPr>
        <w:t xml:space="preserve">, M., &amp; </w:t>
      </w:r>
      <w:proofErr w:type="spellStart"/>
      <w:r w:rsidRPr="00D54B62">
        <w:rPr>
          <w:rFonts w:ascii="Arial" w:hAnsi="Arial" w:cs="Arial"/>
          <w:sz w:val="24"/>
          <w:szCs w:val="24"/>
        </w:rPr>
        <w:t>Sendra</w:t>
      </w:r>
      <w:proofErr w:type="spellEnd"/>
      <w:r w:rsidRPr="00D54B62">
        <w:rPr>
          <w:rFonts w:ascii="Arial" w:hAnsi="Arial" w:cs="Arial"/>
          <w:sz w:val="24"/>
          <w:szCs w:val="24"/>
        </w:rPr>
        <w:t>-García, J. (2021). The determinants of social CRM entrepreneurship: An institutional perspective. Journal of Business Research, 132, 21-31.</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t>Verhoef</w:t>
      </w:r>
      <w:proofErr w:type="spellEnd"/>
      <w:r w:rsidRPr="00D54B62">
        <w:rPr>
          <w:rFonts w:ascii="Arial" w:hAnsi="Arial" w:cs="Arial"/>
          <w:sz w:val="24"/>
          <w:szCs w:val="24"/>
        </w:rPr>
        <w:t xml:space="preserve">, P. C., </w:t>
      </w:r>
      <w:proofErr w:type="spellStart"/>
      <w:r w:rsidRPr="00D54B62">
        <w:rPr>
          <w:rFonts w:ascii="Arial" w:hAnsi="Arial" w:cs="Arial"/>
          <w:sz w:val="24"/>
          <w:szCs w:val="24"/>
        </w:rPr>
        <w:t>Broekhuizen</w:t>
      </w:r>
      <w:proofErr w:type="spellEnd"/>
      <w:r w:rsidRPr="00D54B62">
        <w:rPr>
          <w:rFonts w:ascii="Arial" w:hAnsi="Arial" w:cs="Arial"/>
          <w:sz w:val="24"/>
          <w:szCs w:val="24"/>
        </w:rPr>
        <w:t xml:space="preserve">, T., Bart, Y., Bhattacharya, A., Dong, J. Q., Fabian, N., &amp; </w:t>
      </w:r>
      <w:proofErr w:type="spellStart"/>
      <w:r w:rsidRPr="00D54B62">
        <w:rPr>
          <w:rFonts w:ascii="Arial" w:hAnsi="Arial" w:cs="Arial"/>
          <w:sz w:val="24"/>
          <w:szCs w:val="24"/>
        </w:rPr>
        <w:t>Haenlein</w:t>
      </w:r>
      <w:proofErr w:type="spellEnd"/>
      <w:r w:rsidRPr="00D54B62">
        <w:rPr>
          <w:rFonts w:ascii="Arial" w:hAnsi="Arial" w:cs="Arial"/>
          <w:sz w:val="24"/>
          <w:szCs w:val="24"/>
        </w:rPr>
        <w:t>, M. (2021). Digital transformation: A multidisciplinary reflection and research agenda. Journal of business research, 122, 889-901.</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Agnihotri, R., Dingus, R., Hu, M. Y., &amp; </w:t>
      </w:r>
      <w:proofErr w:type="spellStart"/>
      <w:r w:rsidRPr="00D54B62">
        <w:rPr>
          <w:rFonts w:ascii="Arial" w:hAnsi="Arial" w:cs="Arial"/>
          <w:sz w:val="24"/>
          <w:szCs w:val="24"/>
        </w:rPr>
        <w:t>Krush</w:t>
      </w:r>
      <w:proofErr w:type="spellEnd"/>
      <w:r w:rsidRPr="00D54B62">
        <w:rPr>
          <w:rFonts w:ascii="Arial" w:hAnsi="Arial" w:cs="Arial"/>
          <w:sz w:val="24"/>
          <w:szCs w:val="24"/>
        </w:rPr>
        <w:t>, M. T. (2016). Social media: Influencing customer satisfaction in B2B sales. Industrial marketing management, 53, 172-180.</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Trainor, K.J. (2012). Relating Social Media Technologies to Performance: A Capabilities-Based Perspective. </w:t>
      </w:r>
      <w:r w:rsidRPr="00D54B62">
        <w:rPr>
          <w:rFonts w:ascii="Arial" w:hAnsi="Arial" w:cs="Arial"/>
          <w:i/>
          <w:iCs/>
          <w:sz w:val="24"/>
          <w:szCs w:val="24"/>
        </w:rPr>
        <w:t>Journal of Personal Selling &amp; Sales Management</w:t>
      </w:r>
      <w:r w:rsidRPr="00D54B62">
        <w:rPr>
          <w:rFonts w:ascii="Arial" w:hAnsi="Arial" w:cs="Arial"/>
          <w:sz w:val="24"/>
          <w:szCs w:val="24"/>
        </w:rPr>
        <w:t xml:space="preserve">, 32(3), pp.317–331.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://doi.org/10.2753/pss0885-3134320303</w:t>
      </w:r>
      <w:proofErr w:type="gramEnd"/>
      <w:r w:rsidRPr="00D54B62">
        <w:rPr>
          <w:rFonts w:ascii="Arial" w:hAnsi="Arial" w:cs="Arial"/>
          <w:sz w:val="24"/>
          <w:szCs w:val="24"/>
        </w:rPr>
        <w:t>.</w:t>
      </w:r>
    </w:p>
    <w:p w:rsidR="00256873" w:rsidRPr="00D54B62" w:rsidRDefault="00256873" w:rsidP="00D54B62">
      <w:pPr>
        <w:tabs>
          <w:tab w:val="left" w:pos="1830"/>
        </w:tabs>
        <w:spacing w:line="360" w:lineRule="auto"/>
        <w:jc w:val="both"/>
        <w:rPr>
          <w:rFonts w:ascii="Arial" w:hAnsi="Arial" w:cs="Arial"/>
          <w:sz w:val="24"/>
          <w:szCs w:val="24"/>
        </w:rPr>
      </w:pPr>
      <w:r w:rsidRPr="00D54B62">
        <w:rPr>
          <w:rFonts w:ascii="Arial" w:hAnsi="Arial" w:cs="Arial"/>
          <w:sz w:val="24"/>
          <w:szCs w:val="24"/>
        </w:rPr>
        <w:t xml:space="preserve">Vanitha, DR.K. (2020). Customer Relationship Management on Customer Satisfaction. </w:t>
      </w:r>
      <w:r w:rsidRPr="00D54B62">
        <w:rPr>
          <w:rFonts w:ascii="Arial" w:hAnsi="Arial" w:cs="Arial"/>
          <w:i/>
          <w:iCs/>
          <w:sz w:val="24"/>
          <w:szCs w:val="24"/>
        </w:rPr>
        <w:t>International Journal of Scientific Research</w:t>
      </w:r>
      <w:r w:rsidRPr="00D54B62">
        <w:rPr>
          <w:rFonts w:ascii="Arial" w:hAnsi="Arial" w:cs="Arial"/>
          <w:sz w:val="24"/>
          <w:szCs w:val="24"/>
        </w:rPr>
        <w:t>, 3(4), pp.1–3.</w:t>
      </w:r>
    </w:p>
    <w:p w:rsidR="00256873" w:rsidRPr="00D54B62" w:rsidRDefault="00256873" w:rsidP="00D54B62">
      <w:pPr>
        <w:tabs>
          <w:tab w:val="left" w:pos="1830"/>
        </w:tabs>
        <w:spacing w:line="360" w:lineRule="auto"/>
        <w:jc w:val="both"/>
        <w:rPr>
          <w:rFonts w:ascii="Arial" w:hAnsi="Arial" w:cs="Arial"/>
          <w:sz w:val="24"/>
          <w:szCs w:val="24"/>
        </w:rPr>
      </w:pPr>
      <w:proofErr w:type="spellStart"/>
      <w:r w:rsidRPr="00D54B62">
        <w:rPr>
          <w:rFonts w:ascii="Arial" w:hAnsi="Arial" w:cs="Arial"/>
          <w:sz w:val="24"/>
          <w:szCs w:val="24"/>
        </w:rPr>
        <w:lastRenderedPageBreak/>
        <w:t>Zott</w:t>
      </w:r>
      <w:proofErr w:type="spellEnd"/>
      <w:r w:rsidRPr="00D54B62">
        <w:rPr>
          <w:rFonts w:ascii="Arial" w:hAnsi="Arial" w:cs="Arial"/>
          <w:sz w:val="24"/>
          <w:szCs w:val="24"/>
        </w:rPr>
        <w:t xml:space="preserve">, C. and Amit, R. (2017). Business Model Innovation: How to Create Value in a Digital World. </w:t>
      </w:r>
      <w:r w:rsidRPr="00D54B62">
        <w:rPr>
          <w:rFonts w:ascii="Arial" w:hAnsi="Arial" w:cs="Arial"/>
          <w:i/>
          <w:iCs/>
          <w:sz w:val="24"/>
          <w:szCs w:val="24"/>
        </w:rPr>
        <w:t>GfK Marketing Intelligence Review</w:t>
      </w:r>
      <w:r w:rsidRPr="00D54B62">
        <w:rPr>
          <w:rFonts w:ascii="Arial" w:hAnsi="Arial" w:cs="Arial"/>
          <w:sz w:val="24"/>
          <w:szCs w:val="24"/>
        </w:rPr>
        <w:t xml:space="preserve">, 9(1), pp.18–23. </w:t>
      </w:r>
      <w:proofErr w:type="spellStart"/>
      <w:proofErr w:type="gramStart"/>
      <w:r w:rsidRPr="00D54B62">
        <w:rPr>
          <w:rFonts w:ascii="Arial" w:hAnsi="Arial" w:cs="Arial"/>
          <w:sz w:val="24"/>
          <w:szCs w:val="24"/>
        </w:rPr>
        <w:t>doi:https</w:t>
      </w:r>
      <w:proofErr w:type="spellEnd"/>
      <w:r w:rsidRPr="00D54B62">
        <w:rPr>
          <w:rFonts w:ascii="Arial" w:hAnsi="Arial" w:cs="Arial"/>
          <w:sz w:val="24"/>
          <w:szCs w:val="24"/>
        </w:rPr>
        <w:t>://doi.org/10.1515/gfkmir-2017-0003</w:t>
      </w:r>
      <w:proofErr w:type="gramEnd"/>
      <w:r w:rsidRPr="00D54B62">
        <w:rPr>
          <w:rFonts w:ascii="Arial" w:hAnsi="Arial" w:cs="Arial"/>
          <w:sz w:val="24"/>
          <w:szCs w:val="24"/>
        </w:rPr>
        <w:t>.</w:t>
      </w:r>
    </w:p>
    <w:p w:rsidR="00770753" w:rsidRPr="00D54B62" w:rsidRDefault="00770753" w:rsidP="00D54B62">
      <w:pPr>
        <w:tabs>
          <w:tab w:val="left" w:pos="1830"/>
        </w:tabs>
        <w:spacing w:line="360" w:lineRule="auto"/>
        <w:jc w:val="both"/>
        <w:rPr>
          <w:rFonts w:ascii="Arial" w:hAnsi="Arial" w:cs="Arial"/>
          <w:sz w:val="24"/>
          <w:szCs w:val="24"/>
        </w:rPr>
      </w:pPr>
    </w:p>
    <w:sectPr w:rsidR="00770753" w:rsidRPr="00D54B6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39D" w:rsidRDefault="0092139D" w:rsidP="00256873">
      <w:pPr>
        <w:spacing w:after="0" w:line="240" w:lineRule="auto"/>
      </w:pPr>
      <w:r>
        <w:separator/>
      </w:r>
    </w:p>
  </w:endnote>
  <w:endnote w:type="continuationSeparator" w:id="0">
    <w:p w:rsidR="0092139D" w:rsidRDefault="0092139D" w:rsidP="00256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39D" w:rsidRDefault="0092139D" w:rsidP="00256873">
      <w:pPr>
        <w:spacing w:after="0" w:line="240" w:lineRule="auto"/>
      </w:pPr>
      <w:r>
        <w:separator/>
      </w:r>
    </w:p>
  </w:footnote>
  <w:footnote w:type="continuationSeparator" w:id="0">
    <w:p w:rsidR="0092139D" w:rsidRDefault="0092139D" w:rsidP="00256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893639"/>
      <w:docPartObj>
        <w:docPartGallery w:val="Page Numbers (Top of Page)"/>
        <w:docPartUnique/>
      </w:docPartObj>
    </w:sdtPr>
    <w:sdtEndPr>
      <w:rPr>
        <w:color w:val="808080" w:themeColor="background1" w:themeShade="80"/>
        <w:spacing w:val="60"/>
      </w:rPr>
    </w:sdtEndPr>
    <w:sdtContent>
      <w:p w:rsidR="00256873" w:rsidRDefault="00256873">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Pr="00256873">
          <w:rPr>
            <w:b/>
            <w:bCs/>
            <w:noProof/>
          </w:rPr>
          <w:t>1</w:t>
        </w:r>
        <w:r>
          <w:rPr>
            <w:b/>
            <w:bCs/>
            <w:noProof/>
          </w:rPr>
          <w:fldChar w:fldCharType="end"/>
        </w:r>
        <w:r>
          <w:rPr>
            <w:b/>
            <w:bCs/>
          </w:rPr>
          <w:t xml:space="preserve"> | </w:t>
        </w:r>
        <w:r>
          <w:rPr>
            <w:color w:val="808080" w:themeColor="background1" w:themeShade="80"/>
            <w:spacing w:val="60"/>
          </w:rPr>
          <w:t>Page</w:t>
        </w:r>
      </w:p>
    </w:sdtContent>
  </w:sdt>
  <w:p w:rsidR="00256873" w:rsidRDefault="002568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55E14"/>
    <w:multiLevelType w:val="hybridMultilevel"/>
    <w:tmpl w:val="319A6374"/>
    <w:lvl w:ilvl="0" w:tplc="955C7AB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1222"/>
    <w:rsid w:val="000623B7"/>
    <w:rsid w:val="00142AD8"/>
    <w:rsid w:val="001E331A"/>
    <w:rsid w:val="00256873"/>
    <w:rsid w:val="0026064E"/>
    <w:rsid w:val="003455CB"/>
    <w:rsid w:val="005368E0"/>
    <w:rsid w:val="006626C2"/>
    <w:rsid w:val="006F148D"/>
    <w:rsid w:val="00700219"/>
    <w:rsid w:val="00770753"/>
    <w:rsid w:val="00811473"/>
    <w:rsid w:val="008334D9"/>
    <w:rsid w:val="008B1177"/>
    <w:rsid w:val="008F4EF3"/>
    <w:rsid w:val="0092139D"/>
    <w:rsid w:val="00B05345"/>
    <w:rsid w:val="00B62DBC"/>
    <w:rsid w:val="00CE47C3"/>
    <w:rsid w:val="00D54B62"/>
    <w:rsid w:val="00D91B04"/>
    <w:rsid w:val="00EA1222"/>
    <w:rsid w:val="00EA3EA2"/>
    <w:rsid w:val="00EA6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6C8C6"/>
  <w15:docId w15:val="{C547B540-47AB-4A2F-B662-2D470597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A12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3E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22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A3EA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EA3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EA2"/>
    <w:rPr>
      <w:rFonts w:ascii="Tahoma" w:hAnsi="Tahoma" w:cs="Tahoma"/>
      <w:sz w:val="16"/>
      <w:szCs w:val="16"/>
    </w:rPr>
  </w:style>
  <w:style w:type="paragraph" w:styleId="ListParagraph">
    <w:name w:val="List Paragraph"/>
    <w:basedOn w:val="Normal"/>
    <w:uiPriority w:val="34"/>
    <w:qFormat/>
    <w:rsid w:val="00B62DBC"/>
    <w:pPr>
      <w:ind w:left="720"/>
      <w:contextualSpacing/>
    </w:pPr>
  </w:style>
  <w:style w:type="paragraph" w:styleId="TOCHeading">
    <w:name w:val="TOC Heading"/>
    <w:basedOn w:val="Heading1"/>
    <w:next w:val="Normal"/>
    <w:uiPriority w:val="39"/>
    <w:unhideWhenUsed/>
    <w:qFormat/>
    <w:rsid w:val="00256873"/>
    <w:pPr>
      <w:outlineLvl w:val="9"/>
    </w:pPr>
    <w:rPr>
      <w:lang w:eastAsia="ja-JP"/>
    </w:rPr>
  </w:style>
  <w:style w:type="paragraph" w:styleId="TOC1">
    <w:name w:val="toc 1"/>
    <w:basedOn w:val="Normal"/>
    <w:next w:val="Normal"/>
    <w:autoRedefine/>
    <w:uiPriority w:val="39"/>
    <w:unhideWhenUsed/>
    <w:rsid w:val="00256873"/>
    <w:pPr>
      <w:spacing w:after="100"/>
    </w:pPr>
  </w:style>
  <w:style w:type="paragraph" w:styleId="TOC2">
    <w:name w:val="toc 2"/>
    <w:basedOn w:val="Normal"/>
    <w:next w:val="Normal"/>
    <w:autoRedefine/>
    <w:uiPriority w:val="39"/>
    <w:unhideWhenUsed/>
    <w:rsid w:val="00256873"/>
    <w:pPr>
      <w:spacing w:after="100"/>
      <w:ind w:left="220"/>
    </w:pPr>
  </w:style>
  <w:style w:type="character" w:styleId="Hyperlink">
    <w:name w:val="Hyperlink"/>
    <w:basedOn w:val="DefaultParagraphFont"/>
    <w:uiPriority w:val="99"/>
    <w:unhideWhenUsed/>
    <w:rsid w:val="00256873"/>
    <w:rPr>
      <w:color w:val="0000FF" w:themeColor="hyperlink"/>
      <w:u w:val="single"/>
    </w:rPr>
  </w:style>
  <w:style w:type="paragraph" w:styleId="Header">
    <w:name w:val="header"/>
    <w:basedOn w:val="Normal"/>
    <w:link w:val="HeaderChar"/>
    <w:uiPriority w:val="99"/>
    <w:unhideWhenUsed/>
    <w:rsid w:val="00256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873"/>
  </w:style>
  <w:style w:type="paragraph" w:styleId="Footer">
    <w:name w:val="footer"/>
    <w:basedOn w:val="Normal"/>
    <w:link w:val="FooterChar"/>
    <w:uiPriority w:val="99"/>
    <w:unhideWhenUsed/>
    <w:rsid w:val="00256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419969">
      <w:bodyDiv w:val="1"/>
      <w:marLeft w:val="0"/>
      <w:marRight w:val="0"/>
      <w:marTop w:val="0"/>
      <w:marBottom w:val="0"/>
      <w:divBdr>
        <w:top w:val="none" w:sz="0" w:space="0" w:color="auto"/>
        <w:left w:val="none" w:sz="0" w:space="0" w:color="auto"/>
        <w:bottom w:val="none" w:sz="0" w:space="0" w:color="auto"/>
        <w:right w:val="none" w:sz="0" w:space="0" w:color="auto"/>
      </w:divBdr>
      <w:divsChild>
        <w:div w:id="1549344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598FC-F623-4EDE-8B3E-2A5BDC85D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7137</Words>
  <Characters>40681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HP</cp:lastModifiedBy>
  <cp:revision>3</cp:revision>
  <dcterms:created xsi:type="dcterms:W3CDTF">2023-07-21T10:12:00Z</dcterms:created>
  <dcterms:modified xsi:type="dcterms:W3CDTF">2023-07-21T19:27:00Z</dcterms:modified>
</cp:coreProperties>
</file>