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062E22" w14:textId="254C226F" w:rsidR="004E37BE" w:rsidRDefault="009834C2" w:rsidP="009834C2">
      <w:pPr>
        <w:spacing w:line="360" w:lineRule="auto"/>
        <w:jc w:val="center"/>
        <w:rPr>
          <w:rFonts w:ascii="Arial" w:hAnsi="Arial" w:cs="Arial"/>
          <w:sz w:val="28"/>
          <w:szCs w:val="28"/>
        </w:rPr>
      </w:pPr>
      <w:r>
        <w:rPr>
          <w:noProof/>
        </w:rPr>
        <w:drawing>
          <wp:inline distT="0" distB="0" distL="0" distR="0" wp14:anchorId="74D1CEDA" wp14:editId="2FF96989">
            <wp:extent cx="2399030" cy="999490"/>
            <wp:effectExtent l="0" t="0" r="1270" b="0"/>
            <wp:docPr id="4098" name="Picture 2" descr="UWTSD London | UWTSD London Campus">
              <a:extLst xmlns:a="http://schemas.openxmlformats.org/drawingml/2006/main">
                <a:ext uri="{FF2B5EF4-FFF2-40B4-BE49-F238E27FC236}">
                  <a16:creationId xmlns:a16="http://schemas.microsoft.com/office/drawing/2014/main" id="{E5E1FCD9-7BEE-45A0-8156-F1FE2E6AAE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UWTSD London | UWTSD London Campus">
                      <a:extLst>
                        <a:ext uri="{FF2B5EF4-FFF2-40B4-BE49-F238E27FC236}">
                          <a16:creationId xmlns:a16="http://schemas.microsoft.com/office/drawing/2014/main" id="{E5E1FCD9-7BEE-45A0-8156-F1FE2E6AAE96}"/>
                        </a:ext>
                      </a:extLst>
                    </pic:cNvPr>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99030" cy="999490"/>
                    </a:xfrm>
                    <a:prstGeom prst="rect">
                      <a:avLst/>
                    </a:prstGeom>
                    <a:noFill/>
                  </pic:spPr>
                </pic:pic>
              </a:graphicData>
            </a:graphic>
          </wp:inline>
        </w:drawing>
      </w:r>
    </w:p>
    <w:p w14:paraId="0BC70598" w14:textId="77777777" w:rsidR="009834C2" w:rsidRPr="0003602E" w:rsidRDefault="009834C2" w:rsidP="009834C2">
      <w:pPr>
        <w:spacing w:line="360" w:lineRule="auto"/>
        <w:jc w:val="center"/>
        <w:rPr>
          <w:rFonts w:ascii="Arial" w:hAnsi="Arial" w:cs="Arial"/>
          <w:sz w:val="28"/>
          <w:szCs w:val="28"/>
        </w:rPr>
      </w:pPr>
    </w:p>
    <w:p w14:paraId="35281A0D" w14:textId="4A6CDF12" w:rsidR="002843C6" w:rsidRPr="0003602E" w:rsidRDefault="004E37BE" w:rsidP="008B7C29">
      <w:pPr>
        <w:spacing w:line="360" w:lineRule="auto"/>
        <w:jc w:val="center"/>
        <w:rPr>
          <w:rFonts w:ascii="Arial" w:hAnsi="Arial" w:cs="Arial"/>
          <w:b/>
          <w:bCs/>
          <w:sz w:val="36"/>
          <w:szCs w:val="36"/>
        </w:rPr>
      </w:pPr>
      <w:r w:rsidRPr="0003602E">
        <w:rPr>
          <w:rFonts w:ascii="Arial" w:hAnsi="Arial" w:cs="Arial"/>
          <w:b/>
          <w:bCs/>
          <w:sz w:val="36"/>
          <w:szCs w:val="36"/>
        </w:rPr>
        <w:t>How to engage employees Generation Ys throughout the employee lifecycle?</w:t>
      </w:r>
    </w:p>
    <w:p w14:paraId="0F4A6009" w14:textId="77777777" w:rsidR="004E37BE" w:rsidRPr="0003602E" w:rsidRDefault="004E37BE" w:rsidP="008B7C29">
      <w:pPr>
        <w:spacing w:line="360" w:lineRule="auto"/>
        <w:rPr>
          <w:rFonts w:ascii="Arial" w:hAnsi="Arial" w:cs="Arial"/>
          <w:sz w:val="28"/>
          <w:szCs w:val="28"/>
        </w:rPr>
      </w:pPr>
    </w:p>
    <w:p w14:paraId="10CF7BDD" w14:textId="77777777" w:rsidR="004E37BE" w:rsidRDefault="004E37BE" w:rsidP="008B7C29">
      <w:pPr>
        <w:spacing w:line="360" w:lineRule="auto"/>
        <w:rPr>
          <w:rFonts w:ascii="Arial" w:hAnsi="Arial" w:cs="Arial"/>
          <w:sz w:val="28"/>
          <w:szCs w:val="28"/>
        </w:rPr>
      </w:pPr>
    </w:p>
    <w:p w14:paraId="3CD7AEDB" w14:textId="77777777" w:rsidR="0003602E" w:rsidRDefault="0003602E" w:rsidP="008B7C29">
      <w:pPr>
        <w:spacing w:line="360" w:lineRule="auto"/>
        <w:rPr>
          <w:rFonts w:ascii="Arial" w:hAnsi="Arial" w:cs="Arial"/>
          <w:sz w:val="28"/>
          <w:szCs w:val="28"/>
        </w:rPr>
      </w:pPr>
    </w:p>
    <w:p w14:paraId="29D600C5" w14:textId="77777777" w:rsidR="004E37BE" w:rsidRPr="0003602E" w:rsidRDefault="004E37BE" w:rsidP="008B7C29">
      <w:pPr>
        <w:spacing w:line="360" w:lineRule="auto"/>
        <w:rPr>
          <w:rFonts w:ascii="Arial" w:hAnsi="Arial" w:cs="Arial"/>
          <w:sz w:val="28"/>
          <w:szCs w:val="28"/>
        </w:rPr>
      </w:pPr>
    </w:p>
    <w:p w14:paraId="7E494314" w14:textId="77777777" w:rsidR="0003602E" w:rsidRPr="0003602E" w:rsidRDefault="0003602E" w:rsidP="0003602E">
      <w:pPr>
        <w:spacing w:line="360" w:lineRule="auto"/>
        <w:rPr>
          <w:rFonts w:ascii="Arial" w:hAnsi="Arial" w:cs="Arial"/>
          <w:sz w:val="28"/>
          <w:szCs w:val="28"/>
        </w:rPr>
      </w:pPr>
    </w:p>
    <w:p w14:paraId="5B9F4921" w14:textId="77777777" w:rsidR="0003602E" w:rsidRPr="0003602E" w:rsidRDefault="0003602E" w:rsidP="0003602E">
      <w:pPr>
        <w:spacing w:line="360" w:lineRule="auto"/>
        <w:jc w:val="center"/>
        <w:rPr>
          <w:rFonts w:ascii="Arial" w:hAnsi="Arial" w:cs="Arial"/>
          <w:sz w:val="32"/>
          <w:szCs w:val="32"/>
        </w:rPr>
      </w:pPr>
      <w:r w:rsidRPr="0003602E">
        <w:rPr>
          <w:rFonts w:ascii="Arial" w:hAnsi="Arial" w:cs="Arial"/>
          <w:sz w:val="32"/>
          <w:szCs w:val="32"/>
        </w:rPr>
        <w:t>Personnel Resourcing and Development</w:t>
      </w:r>
    </w:p>
    <w:p w14:paraId="08C5625D" w14:textId="77777777" w:rsidR="0003602E" w:rsidRPr="0003602E" w:rsidRDefault="0003602E" w:rsidP="0003602E">
      <w:pPr>
        <w:spacing w:line="360" w:lineRule="auto"/>
        <w:jc w:val="center"/>
        <w:rPr>
          <w:rFonts w:ascii="Arial" w:hAnsi="Arial" w:cs="Arial"/>
          <w:sz w:val="32"/>
          <w:szCs w:val="32"/>
        </w:rPr>
      </w:pPr>
      <w:r w:rsidRPr="0003602E">
        <w:rPr>
          <w:rFonts w:ascii="Arial" w:hAnsi="Arial" w:cs="Arial"/>
          <w:sz w:val="32"/>
          <w:szCs w:val="32"/>
        </w:rPr>
        <w:t>BMIH5005</w:t>
      </w:r>
    </w:p>
    <w:p w14:paraId="19EEB279" w14:textId="77777777" w:rsidR="004E37BE" w:rsidRPr="0003602E" w:rsidRDefault="004E37BE" w:rsidP="008B7C29">
      <w:pPr>
        <w:spacing w:line="360" w:lineRule="auto"/>
        <w:rPr>
          <w:rFonts w:ascii="Arial" w:hAnsi="Arial" w:cs="Arial"/>
          <w:sz w:val="28"/>
          <w:szCs w:val="28"/>
        </w:rPr>
      </w:pPr>
    </w:p>
    <w:p w14:paraId="707CEC0F" w14:textId="77777777" w:rsidR="004E37BE" w:rsidRPr="0003602E" w:rsidRDefault="004E37BE" w:rsidP="008B7C29">
      <w:pPr>
        <w:spacing w:line="360" w:lineRule="auto"/>
        <w:rPr>
          <w:rFonts w:ascii="Arial" w:hAnsi="Arial" w:cs="Arial"/>
          <w:sz w:val="28"/>
          <w:szCs w:val="28"/>
        </w:rPr>
      </w:pPr>
    </w:p>
    <w:p w14:paraId="6A50D43C" w14:textId="77777777" w:rsidR="0003602E" w:rsidRDefault="0003602E" w:rsidP="008B7C29">
      <w:pPr>
        <w:spacing w:line="360" w:lineRule="auto"/>
        <w:rPr>
          <w:rFonts w:ascii="Arial" w:hAnsi="Arial" w:cs="Arial"/>
          <w:sz w:val="28"/>
          <w:szCs w:val="28"/>
        </w:rPr>
      </w:pPr>
    </w:p>
    <w:p w14:paraId="04B06E98" w14:textId="77777777" w:rsidR="0003602E" w:rsidRPr="0003602E" w:rsidRDefault="0003602E" w:rsidP="008B7C29">
      <w:pPr>
        <w:spacing w:line="360" w:lineRule="auto"/>
        <w:rPr>
          <w:rFonts w:ascii="Arial" w:hAnsi="Arial" w:cs="Arial"/>
          <w:sz w:val="28"/>
          <w:szCs w:val="28"/>
        </w:rPr>
      </w:pPr>
    </w:p>
    <w:p w14:paraId="102A1BFF" w14:textId="77777777" w:rsidR="0003602E" w:rsidRPr="0003602E" w:rsidRDefault="0003602E" w:rsidP="0003602E">
      <w:pPr>
        <w:spacing w:line="360" w:lineRule="auto"/>
        <w:rPr>
          <w:rFonts w:ascii="Arial" w:hAnsi="Arial" w:cs="Arial"/>
          <w:sz w:val="28"/>
          <w:szCs w:val="28"/>
        </w:rPr>
      </w:pPr>
      <w:r w:rsidRPr="0003602E">
        <w:rPr>
          <w:rFonts w:ascii="Arial" w:hAnsi="Arial" w:cs="Arial"/>
          <w:sz w:val="28"/>
          <w:szCs w:val="28"/>
        </w:rPr>
        <w:t>Student name: Svetla Dinkova</w:t>
      </w:r>
    </w:p>
    <w:p w14:paraId="3A80C567" w14:textId="77777777" w:rsidR="0003602E" w:rsidRPr="0003602E" w:rsidRDefault="0003602E" w:rsidP="0003602E">
      <w:pPr>
        <w:spacing w:line="360" w:lineRule="auto"/>
        <w:rPr>
          <w:rFonts w:ascii="Arial" w:hAnsi="Arial" w:cs="Arial"/>
          <w:sz w:val="28"/>
          <w:szCs w:val="28"/>
        </w:rPr>
      </w:pPr>
      <w:r w:rsidRPr="0003602E">
        <w:rPr>
          <w:rFonts w:ascii="Arial" w:hAnsi="Arial" w:cs="Arial"/>
          <w:sz w:val="28"/>
          <w:szCs w:val="28"/>
        </w:rPr>
        <w:t>Student number: 2209101</w:t>
      </w:r>
    </w:p>
    <w:p w14:paraId="3FE9772A" w14:textId="31CE57C0" w:rsidR="008B7C29" w:rsidRDefault="0003602E" w:rsidP="0003602E">
      <w:pPr>
        <w:spacing w:line="360" w:lineRule="auto"/>
        <w:rPr>
          <w:rFonts w:ascii="Arial" w:hAnsi="Arial" w:cs="Arial"/>
          <w:sz w:val="28"/>
          <w:szCs w:val="28"/>
        </w:rPr>
      </w:pPr>
      <w:r w:rsidRPr="0003602E">
        <w:rPr>
          <w:rFonts w:ascii="Arial" w:hAnsi="Arial" w:cs="Arial"/>
          <w:sz w:val="28"/>
          <w:szCs w:val="28"/>
        </w:rPr>
        <w:t>Lecturer name: Helen Lee</w:t>
      </w:r>
    </w:p>
    <w:p w14:paraId="40DA5A32" w14:textId="77777777" w:rsidR="00AF3ED8" w:rsidRDefault="00AF3ED8" w:rsidP="00F263CC">
      <w:pPr>
        <w:pStyle w:val="Normal1"/>
        <w:spacing w:line="360" w:lineRule="auto"/>
        <w:ind w:firstLine="720"/>
        <w:jc w:val="both"/>
        <w:rPr>
          <w:rFonts w:eastAsia="Times New Roman"/>
          <w:sz w:val="24"/>
          <w:szCs w:val="24"/>
          <w:lang w:val="en-GB"/>
        </w:rPr>
      </w:pPr>
    </w:p>
    <w:p w14:paraId="191724E8" w14:textId="5218B429" w:rsidR="00B850EF" w:rsidRPr="00F263CC" w:rsidRDefault="009834C2" w:rsidP="00B96D9A">
      <w:pPr>
        <w:pStyle w:val="Normal1"/>
        <w:spacing w:line="360" w:lineRule="auto"/>
        <w:ind w:firstLine="720"/>
        <w:jc w:val="both"/>
        <w:rPr>
          <w:rFonts w:eastAsia="Times New Roman"/>
          <w:sz w:val="24"/>
          <w:szCs w:val="24"/>
          <w:lang w:val="en-GB"/>
        </w:rPr>
      </w:pPr>
      <w:r w:rsidRPr="00D61B69">
        <w:rPr>
          <w:rFonts w:eastAsia="Times New Roman"/>
          <w:sz w:val="24"/>
          <w:szCs w:val="24"/>
          <w:lang w:val="en-GB"/>
        </w:rPr>
        <w:lastRenderedPageBreak/>
        <w:t xml:space="preserve">The essay here will </w:t>
      </w:r>
      <w:r w:rsidR="0084268C" w:rsidRPr="00D61B69">
        <w:rPr>
          <w:rFonts w:eastAsia="Times New Roman"/>
          <w:sz w:val="24"/>
          <w:szCs w:val="24"/>
          <w:lang w:val="en-GB"/>
        </w:rPr>
        <w:t>examine</w:t>
      </w:r>
      <w:r w:rsidRPr="00D61B69">
        <w:rPr>
          <w:rFonts w:eastAsia="Times New Roman"/>
          <w:sz w:val="24"/>
          <w:szCs w:val="24"/>
          <w:lang w:val="en-GB"/>
        </w:rPr>
        <w:t xml:space="preserve"> </w:t>
      </w:r>
      <w:r w:rsidR="00610A9A" w:rsidRPr="00D61B69">
        <w:rPr>
          <w:rFonts w:eastAsia="Times New Roman"/>
          <w:sz w:val="24"/>
          <w:szCs w:val="24"/>
          <w:lang w:val="en-GB"/>
        </w:rPr>
        <w:t xml:space="preserve">the Human resource management and </w:t>
      </w:r>
      <w:r w:rsidR="00676820">
        <w:rPr>
          <w:rFonts w:eastAsia="Times New Roman"/>
          <w:sz w:val="24"/>
          <w:szCs w:val="24"/>
          <w:lang w:val="en-GB"/>
        </w:rPr>
        <w:t xml:space="preserve">practices </w:t>
      </w:r>
      <w:r w:rsidR="00676820" w:rsidRPr="00D61B69">
        <w:rPr>
          <w:rFonts w:eastAsia="Times New Roman"/>
          <w:sz w:val="24"/>
          <w:szCs w:val="24"/>
          <w:lang w:val="en-GB"/>
        </w:rPr>
        <w:t>of</w:t>
      </w:r>
      <w:r w:rsidR="00610A9A" w:rsidRPr="00D61B69">
        <w:rPr>
          <w:rFonts w:eastAsia="Times New Roman"/>
          <w:sz w:val="24"/>
          <w:szCs w:val="24"/>
          <w:lang w:val="en-GB"/>
        </w:rPr>
        <w:t xml:space="preserve"> </w:t>
      </w:r>
      <w:r w:rsidR="0084268C" w:rsidRPr="00D61B69">
        <w:rPr>
          <w:rFonts w:eastAsia="Times New Roman"/>
          <w:sz w:val="24"/>
          <w:szCs w:val="24"/>
          <w:lang w:val="en-GB"/>
        </w:rPr>
        <w:t>engaging Generation Y (sometimes referred to as Millennials). Those workers are essential for retaining talent, increasing productivity, and fostering a healthy work environment.</w:t>
      </w:r>
      <w:r w:rsidR="00610A9A" w:rsidRPr="00D61B69">
        <w:rPr>
          <w:rFonts w:eastAsia="Times New Roman"/>
          <w:sz w:val="24"/>
          <w:szCs w:val="24"/>
          <w:lang w:val="en-GB"/>
        </w:rPr>
        <w:t xml:space="preserve"> </w:t>
      </w:r>
      <w:r w:rsidRPr="00D61B69">
        <w:rPr>
          <w:rFonts w:eastAsia="Times New Roman"/>
          <w:sz w:val="24"/>
          <w:szCs w:val="24"/>
          <w:lang w:val="en-GB"/>
        </w:rPr>
        <w:t xml:space="preserve">The essay </w:t>
      </w:r>
      <w:r w:rsidR="00676820">
        <w:rPr>
          <w:rFonts w:eastAsia="Times New Roman"/>
          <w:sz w:val="24"/>
          <w:szCs w:val="24"/>
          <w:lang w:val="en-GB"/>
        </w:rPr>
        <w:t xml:space="preserve">it will also provide a discussion on </w:t>
      </w:r>
      <w:r w:rsidR="00676820" w:rsidRPr="00676820">
        <w:rPr>
          <w:rFonts w:eastAsia="Times New Roman"/>
          <w:sz w:val="24"/>
          <w:szCs w:val="24"/>
          <w:lang w:val="en-GB"/>
        </w:rPr>
        <w:t>how to engage and support Generation Y employees throughout their employment journey in the hotel sector</w:t>
      </w:r>
      <w:r w:rsidR="00676820">
        <w:rPr>
          <w:rFonts w:eastAsia="Times New Roman"/>
          <w:sz w:val="24"/>
          <w:szCs w:val="24"/>
          <w:lang w:val="en-GB"/>
        </w:rPr>
        <w:t xml:space="preserve">. This is essential </w:t>
      </w:r>
      <w:r w:rsidR="00676820" w:rsidRPr="00676820">
        <w:rPr>
          <w:rFonts w:eastAsia="Times New Roman"/>
          <w:sz w:val="24"/>
          <w:szCs w:val="24"/>
          <w:lang w:val="en-GB"/>
        </w:rPr>
        <w:t>for delivering exceptional guest experiences and maintaining a competitive edge in the ever-evolving world of hospitality. This introduction sets the stage for exploring how to effectively manage the careers of Generation Y hotel employees throughout their employment lifecycle.</w:t>
      </w:r>
    </w:p>
    <w:p w14:paraId="19D60CE1" w14:textId="6DCCC693" w:rsidR="007C303A" w:rsidRDefault="002859F6" w:rsidP="00B96D9A">
      <w:pPr>
        <w:spacing w:line="360" w:lineRule="auto"/>
        <w:ind w:firstLine="720"/>
        <w:jc w:val="both"/>
        <w:rPr>
          <w:rFonts w:ascii="Arial" w:hAnsi="Arial" w:cs="Arial"/>
          <w:sz w:val="24"/>
          <w:szCs w:val="24"/>
        </w:rPr>
      </w:pPr>
      <w:r w:rsidRPr="002859F6">
        <w:rPr>
          <w:rFonts w:ascii="Arial" w:hAnsi="Arial" w:cs="Arial"/>
          <w:sz w:val="24"/>
          <w:szCs w:val="24"/>
        </w:rPr>
        <w:t>The purposeful and organized process of managing an organization's most important resource</w:t>
      </w:r>
      <w:r>
        <w:rPr>
          <w:rFonts w:ascii="Arial" w:hAnsi="Arial" w:cs="Arial"/>
          <w:sz w:val="24"/>
          <w:szCs w:val="24"/>
        </w:rPr>
        <w:t xml:space="preserve"> – Generation Y, </w:t>
      </w:r>
      <w:r w:rsidRPr="002859F6">
        <w:rPr>
          <w:rFonts w:ascii="Arial" w:hAnsi="Arial" w:cs="Arial"/>
          <w:sz w:val="24"/>
          <w:szCs w:val="24"/>
        </w:rPr>
        <w:t xml:space="preserve">effectively is known as human resource management. </w:t>
      </w:r>
      <w:r>
        <w:rPr>
          <w:rFonts w:ascii="Arial" w:hAnsi="Arial" w:cs="Arial"/>
          <w:sz w:val="24"/>
          <w:szCs w:val="24"/>
        </w:rPr>
        <w:t>T</w:t>
      </w:r>
      <w:r w:rsidRPr="002859F6">
        <w:rPr>
          <w:rFonts w:ascii="Arial" w:hAnsi="Arial" w:cs="Arial"/>
          <w:sz w:val="24"/>
          <w:szCs w:val="24"/>
        </w:rPr>
        <w:t xml:space="preserve">o make sure that human capital is in line with the goals and objectives of the organization, eventually promoting commercial success. </w:t>
      </w:r>
      <w:r w:rsidR="00065299" w:rsidRPr="00065299">
        <w:rPr>
          <w:rFonts w:ascii="Arial" w:hAnsi="Arial" w:cs="Arial"/>
          <w:sz w:val="24"/>
          <w:szCs w:val="24"/>
        </w:rPr>
        <w:t xml:space="preserve">According to Beardwell </w:t>
      </w:r>
      <w:r w:rsidR="00065299" w:rsidRPr="00065299">
        <w:rPr>
          <w:rFonts w:ascii="Arial" w:hAnsi="Arial" w:cs="Arial"/>
          <w:i/>
          <w:iCs/>
          <w:sz w:val="24"/>
          <w:szCs w:val="24"/>
        </w:rPr>
        <w:t>et al</w:t>
      </w:r>
      <w:r w:rsidR="00B24D87">
        <w:rPr>
          <w:rFonts w:ascii="Arial" w:hAnsi="Arial" w:cs="Arial"/>
          <w:i/>
          <w:iCs/>
          <w:sz w:val="24"/>
          <w:szCs w:val="24"/>
        </w:rPr>
        <w:t>.</w:t>
      </w:r>
      <w:r w:rsidR="00065299" w:rsidRPr="00065299">
        <w:rPr>
          <w:rFonts w:ascii="Arial" w:hAnsi="Arial" w:cs="Arial"/>
          <w:sz w:val="24"/>
          <w:szCs w:val="24"/>
        </w:rPr>
        <w:t xml:space="preserve"> (2017, p.5) “Human resource management</w:t>
      </w:r>
      <w:r w:rsidR="00065299">
        <w:rPr>
          <w:rFonts w:ascii="Arial" w:hAnsi="Arial" w:cs="Arial"/>
          <w:sz w:val="24"/>
          <w:szCs w:val="24"/>
        </w:rPr>
        <w:t xml:space="preserve"> refers to a collection of policies used to organise work in the employment relationship. It centres on the management of work. Therefore, HRM is concerned with recruitment, selection, learning and development, reward, communication, and employee involvement, teamwork and performance management.”</w:t>
      </w:r>
      <w:r w:rsidR="00065299" w:rsidRPr="00065299">
        <w:rPr>
          <w:rFonts w:ascii="Arial" w:hAnsi="Arial" w:cs="Arial"/>
          <w:sz w:val="24"/>
          <w:szCs w:val="24"/>
        </w:rPr>
        <w:t xml:space="preserve"> </w:t>
      </w:r>
      <w:r w:rsidR="00B24D87">
        <w:rPr>
          <w:rFonts w:ascii="Arial" w:hAnsi="Arial" w:cs="Arial"/>
          <w:sz w:val="24"/>
          <w:szCs w:val="24"/>
        </w:rPr>
        <w:t xml:space="preserve">Muhammed </w:t>
      </w:r>
      <w:r w:rsidR="00B24D87" w:rsidRPr="00B24D87">
        <w:rPr>
          <w:rFonts w:ascii="Arial" w:hAnsi="Arial" w:cs="Arial"/>
          <w:i/>
          <w:iCs/>
          <w:sz w:val="24"/>
          <w:szCs w:val="24"/>
        </w:rPr>
        <w:t>et al.</w:t>
      </w:r>
      <w:r w:rsidR="00B24D87">
        <w:rPr>
          <w:rFonts w:ascii="Arial" w:hAnsi="Arial" w:cs="Arial"/>
          <w:sz w:val="24"/>
          <w:szCs w:val="24"/>
        </w:rPr>
        <w:t xml:space="preserve"> (2018, p.433) states that m</w:t>
      </w:r>
      <w:r w:rsidR="00B24D87" w:rsidRPr="00B24D87">
        <w:rPr>
          <w:rFonts w:ascii="Arial" w:hAnsi="Arial" w:cs="Arial"/>
          <w:sz w:val="24"/>
          <w:szCs w:val="24"/>
        </w:rPr>
        <w:t>embers of Generation Y have witnessed developments including the development of the internet, economic liberalization, the rise of social media, the expansion of environmental consciousness, and the rise of terrorism. The majority of Generation Y employees were raised in a multicultural, technologically advanced atmosphere by parents who had strong socioeconomic backgrounds.</w:t>
      </w:r>
      <w:r w:rsidR="00B24D87">
        <w:rPr>
          <w:rFonts w:ascii="Arial" w:hAnsi="Arial" w:cs="Arial"/>
          <w:sz w:val="24"/>
          <w:szCs w:val="24"/>
        </w:rPr>
        <w:t xml:space="preserve"> </w:t>
      </w:r>
      <w:r w:rsidR="00310E38" w:rsidRPr="00310E38">
        <w:rPr>
          <w:rFonts w:ascii="Arial" w:hAnsi="Arial" w:cs="Arial"/>
          <w:sz w:val="24"/>
          <w:szCs w:val="24"/>
        </w:rPr>
        <w:t>First and foremost, employee engagement can be defined as the process of recruiting and keeping graduates. These human resource activities are a constant problem for hospitality and tourist companies worldwide, where labour turnover rates are frequently significant</w:t>
      </w:r>
      <w:r w:rsidR="00310E38">
        <w:rPr>
          <w:rFonts w:ascii="Arial" w:hAnsi="Arial" w:cs="Arial"/>
          <w:sz w:val="24"/>
          <w:szCs w:val="24"/>
        </w:rPr>
        <w:t xml:space="preserve"> (Maxwell</w:t>
      </w:r>
      <w:r w:rsidR="007A00D9">
        <w:rPr>
          <w:rFonts w:ascii="Arial" w:hAnsi="Arial" w:cs="Arial"/>
          <w:sz w:val="24"/>
          <w:szCs w:val="24"/>
        </w:rPr>
        <w:t xml:space="preserve"> </w:t>
      </w:r>
      <w:r w:rsidR="007A00D9" w:rsidRPr="007A00D9">
        <w:rPr>
          <w:rFonts w:ascii="Arial" w:hAnsi="Arial" w:cs="Arial"/>
          <w:i/>
          <w:iCs/>
          <w:sz w:val="24"/>
          <w:szCs w:val="24"/>
        </w:rPr>
        <w:t>et al</w:t>
      </w:r>
      <w:r w:rsidR="007A00D9">
        <w:rPr>
          <w:rFonts w:ascii="Arial" w:hAnsi="Arial" w:cs="Arial"/>
          <w:sz w:val="24"/>
          <w:szCs w:val="24"/>
        </w:rPr>
        <w:t>.</w:t>
      </w:r>
      <w:r w:rsidR="00310E38">
        <w:rPr>
          <w:rFonts w:ascii="Arial" w:hAnsi="Arial" w:cs="Arial"/>
          <w:sz w:val="24"/>
          <w:szCs w:val="24"/>
        </w:rPr>
        <w:t>, 2010)</w:t>
      </w:r>
      <w:r w:rsidR="008E37E8">
        <w:rPr>
          <w:rFonts w:ascii="Arial" w:hAnsi="Arial" w:cs="Arial"/>
          <w:sz w:val="24"/>
          <w:szCs w:val="24"/>
        </w:rPr>
        <w:t xml:space="preserve">. </w:t>
      </w:r>
    </w:p>
    <w:p w14:paraId="778F71F0" w14:textId="7BF71396" w:rsidR="00016B2C" w:rsidRDefault="00D56D51" w:rsidP="00B96D9A">
      <w:pPr>
        <w:spacing w:line="360" w:lineRule="auto"/>
        <w:ind w:firstLine="720"/>
        <w:jc w:val="both"/>
        <w:rPr>
          <w:rFonts w:ascii="Arial" w:hAnsi="Arial" w:cs="Arial"/>
          <w:sz w:val="24"/>
          <w:szCs w:val="24"/>
        </w:rPr>
      </w:pPr>
      <w:r w:rsidRPr="00D56D51">
        <w:rPr>
          <w:rFonts w:ascii="Arial" w:hAnsi="Arial" w:cs="Arial"/>
          <w:sz w:val="24"/>
          <w:szCs w:val="24"/>
        </w:rPr>
        <w:t>Planning is a fundamental component of a more strategic approach, and it can identify four specific ways in which HR planning is crucial to strategy: capability shortages, capability surpluses, inadequate workforce utilisation, and talent pool development</w:t>
      </w:r>
      <w:r>
        <w:rPr>
          <w:rFonts w:ascii="Arial" w:hAnsi="Arial" w:cs="Arial"/>
          <w:sz w:val="24"/>
          <w:szCs w:val="24"/>
        </w:rPr>
        <w:t xml:space="preserve"> (</w:t>
      </w:r>
      <w:r w:rsidRPr="00D56D51">
        <w:rPr>
          <w:rFonts w:ascii="Arial" w:hAnsi="Arial" w:cs="Arial"/>
          <w:sz w:val="24"/>
          <w:szCs w:val="24"/>
        </w:rPr>
        <w:t>Torrington</w:t>
      </w:r>
      <w:r>
        <w:rPr>
          <w:rFonts w:ascii="Arial" w:hAnsi="Arial" w:cs="Arial"/>
          <w:sz w:val="24"/>
          <w:szCs w:val="24"/>
        </w:rPr>
        <w:t xml:space="preserve">, 2017). </w:t>
      </w:r>
      <w:r w:rsidR="00311616">
        <w:rPr>
          <w:rFonts w:ascii="Arial" w:hAnsi="Arial" w:cs="Arial"/>
          <w:sz w:val="24"/>
          <w:szCs w:val="24"/>
        </w:rPr>
        <w:t>The</w:t>
      </w:r>
      <w:r w:rsidR="00311616" w:rsidRPr="00DE1B00">
        <w:rPr>
          <w:rFonts w:ascii="Arial" w:hAnsi="Arial" w:cs="Arial"/>
          <w:sz w:val="24"/>
          <w:szCs w:val="24"/>
        </w:rPr>
        <w:t xml:space="preserve"> </w:t>
      </w:r>
      <w:r w:rsidR="00311616">
        <w:rPr>
          <w:rFonts w:ascii="Arial" w:hAnsi="Arial" w:cs="Arial"/>
          <w:sz w:val="24"/>
          <w:szCs w:val="24"/>
        </w:rPr>
        <w:t>hotel sector</w:t>
      </w:r>
      <w:r w:rsidR="00311616" w:rsidRPr="00DE1B00">
        <w:rPr>
          <w:rFonts w:ascii="Arial" w:hAnsi="Arial" w:cs="Arial"/>
          <w:sz w:val="24"/>
          <w:szCs w:val="24"/>
        </w:rPr>
        <w:t xml:space="preserve"> could incur huge costs because of hiring the incorrect person.</w:t>
      </w:r>
      <w:r w:rsidR="00311616">
        <w:rPr>
          <w:rFonts w:ascii="Arial" w:hAnsi="Arial" w:cs="Arial"/>
          <w:sz w:val="24"/>
          <w:szCs w:val="24"/>
        </w:rPr>
        <w:t xml:space="preserve"> “</w:t>
      </w:r>
      <w:r w:rsidR="00311616" w:rsidRPr="00DE1B00">
        <w:rPr>
          <w:rFonts w:ascii="Arial" w:hAnsi="Arial" w:cs="Arial"/>
          <w:sz w:val="24"/>
          <w:szCs w:val="24"/>
        </w:rPr>
        <w:t>Harvard Business Review estimates that 80 percent of turnover is due to bad hiring decisions.</w:t>
      </w:r>
      <w:r w:rsidR="00311616">
        <w:rPr>
          <w:rFonts w:ascii="Arial" w:hAnsi="Arial" w:cs="Arial"/>
          <w:sz w:val="24"/>
          <w:szCs w:val="24"/>
        </w:rPr>
        <w:t xml:space="preserve">” (Olsen, 2015). </w:t>
      </w:r>
      <w:r w:rsidR="00311616" w:rsidRPr="003A7C14">
        <w:rPr>
          <w:rFonts w:ascii="Arial" w:hAnsi="Arial" w:cs="Arial"/>
          <w:sz w:val="24"/>
          <w:szCs w:val="24"/>
        </w:rPr>
        <w:t xml:space="preserve">Making the appropriate </w:t>
      </w:r>
      <w:r w:rsidR="00311616" w:rsidRPr="003A7C14">
        <w:rPr>
          <w:rFonts w:ascii="Arial" w:hAnsi="Arial" w:cs="Arial"/>
          <w:sz w:val="24"/>
          <w:szCs w:val="24"/>
        </w:rPr>
        <w:lastRenderedPageBreak/>
        <w:t xml:space="preserve">employment choice is essential to starting and maintaining successful </w:t>
      </w:r>
      <w:r w:rsidR="00311616">
        <w:rPr>
          <w:rFonts w:ascii="Arial" w:hAnsi="Arial" w:cs="Arial"/>
          <w:sz w:val="24"/>
          <w:szCs w:val="24"/>
        </w:rPr>
        <w:t xml:space="preserve">hotel operations. </w:t>
      </w:r>
      <w:r w:rsidR="00311616" w:rsidRPr="00342C55">
        <w:rPr>
          <w:rFonts w:ascii="Arial" w:hAnsi="Arial" w:cs="Arial"/>
          <w:sz w:val="24"/>
          <w:szCs w:val="24"/>
        </w:rPr>
        <w:t xml:space="preserve">Concentrate on what </w:t>
      </w:r>
      <w:r w:rsidR="00311616">
        <w:rPr>
          <w:rFonts w:ascii="Arial" w:hAnsi="Arial" w:cs="Arial"/>
          <w:sz w:val="24"/>
          <w:szCs w:val="24"/>
        </w:rPr>
        <w:t xml:space="preserve">the HR </w:t>
      </w:r>
      <w:r w:rsidR="00311616" w:rsidRPr="00342C55">
        <w:rPr>
          <w:rFonts w:ascii="Arial" w:hAnsi="Arial" w:cs="Arial"/>
          <w:sz w:val="24"/>
          <w:szCs w:val="24"/>
        </w:rPr>
        <w:t>can provide candidates from Generation Y in order to draw top talent</w:t>
      </w:r>
      <w:r w:rsidR="00311616">
        <w:rPr>
          <w:rFonts w:ascii="Arial" w:hAnsi="Arial" w:cs="Arial"/>
          <w:sz w:val="24"/>
          <w:szCs w:val="24"/>
        </w:rPr>
        <w:t xml:space="preserve"> in hospitality</w:t>
      </w:r>
      <w:r w:rsidR="00311616" w:rsidRPr="00342C55">
        <w:rPr>
          <w:rFonts w:ascii="Arial" w:hAnsi="Arial" w:cs="Arial"/>
          <w:sz w:val="24"/>
          <w:szCs w:val="24"/>
        </w:rPr>
        <w:t>.</w:t>
      </w:r>
      <w:r w:rsidR="00311616">
        <w:rPr>
          <w:rFonts w:ascii="Arial" w:hAnsi="Arial" w:cs="Arial"/>
          <w:sz w:val="24"/>
          <w:szCs w:val="24"/>
        </w:rPr>
        <w:t xml:space="preserve"> </w:t>
      </w:r>
      <w:r w:rsidR="003B7403" w:rsidRPr="003B7403">
        <w:rPr>
          <w:rFonts w:ascii="Arial" w:hAnsi="Arial" w:cs="Arial"/>
          <w:sz w:val="24"/>
          <w:szCs w:val="24"/>
        </w:rPr>
        <w:t xml:space="preserve">According to </w:t>
      </w:r>
      <w:r w:rsidR="003B7403">
        <w:rPr>
          <w:rFonts w:ascii="Arial" w:hAnsi="Arial" w:cs="Arial"/>
          <w:sz w:val="24"/>
          <w:szCs w:val="24"/>
        </w:rPr>
        <w:t>Staff (2022)</w:t>
      </w:r>
      <w:r w:rsidR="003B7403" w:rsidRPr="003B7403">
        <w:rPr>
          <w:rFonts w:ascii="Arial" w:hAnsi="Arial" w:cs="Arial"/>
          <w:sz w:val="24"/>
          <w:szCs w:val="24"/>
        </w:rPr>
        <w:t xml:space="preserve">, the secret to a successful hiring process is to clearly define the duties of the position as well as the personality </w:t>
      </w:r>
      <w:r w:rsidR="00FC7759">
        <w:rPr>
          <w:rFonts w:ascii="Arial" w:hAnsi="Arial" w:cs="Arial"/>
          <w:sz w:val="24"/>
          <w:szCs w:val="24"/>
        </w:rPr>
        <w:t>characteristics</w:t>
      </w:r>
      <w:r w:rsidR="003B7403" w:rsidRPr="003B7403">
        <w:rPr>
          <w:rFonts w:ascii="Arial" w:hAnsi="Arial" w:cs="Arial"/>
          <w:sz w:val="24"/>
          <w:szCs w:val="24"/>
        </w:rPr>
        <w:t xml:space="preserve"> necessary for success and communication.</w:t>
      </w:r>
      <w:r w:rsidR="001D7B93">
        <w:rPr>
          <w:rFonts w:ascii="Arial" w:hAnsi="Arial" w:cs="Arial"/>
          <w:sz w:val="24"/>
          <w:szCs w:val="24"/>
        </w:rPr>
        <w:t xml:space="preserve"> </w:t>
      </w:r>
      <w:r w:rsidR="001D7B93" w:rsidRPr="001D7B93">
        <w:rPr>
          <w:rFonts w:ascii="Arial" w:hAnsi="Arial" w:cs="Arial"/>
          <w:sz w:val="24"/>
          <w:szCs w:val="24"/>
        </w:rPr>
        <w:t>When making better recruiting and selection decisions for Generation Y employees, the HR hotel manager should take the following factors into account:</w:t>
      </w:r>
      <w:r w:rsidR="001D7B93">
        <w:rPr>
          <w:rFonts w:ascii="Arial" w:hAnsi="Arial" w:cs="Arial"/>
          <w:sz w:val="24"/>
          <w:szCs w:val="24"/>
        </w:rPr>
        <w:t xml:space="preserve"> </w:t>
      </w:r>
      <w:r w:rsidR="00352104" w:rsidRPr="00352104">
        <w:rPr>
          <w:rFonts w:ascii="Arial" w:hAnsi="Arial" w:cs="Arial"/>
          <w:sz w:val="24"/>
          <w:szCs w:val="24"/>
        </w:rPr>
        <w:t>A thorough job description will assist in lowering the volume of resumes from unqualified candidate</w:t>
      </w:r>
      <w:r w:rsidR="00352104">
        <w:rPr>
          <w:rFonts w:ascii="Arial" w:hAnsi="Arial" w:cs="Arial"/>
          <w:sz w:val="24"/>
          <w:szCs w:val="24"/>
        </w:rPr>
        <w:t>s</w:t>
      </w:r>
      <w:r w:rsidR="00352104" w:rsidRPr="00352104">
        <w:rPr>
          <w:rFonts w:ascii="Arial" w:hAnsi="Arial" w:cs="Arial"/>
          <w:sz w:val="24"/>
          <w:szCs w:val="24"/>
        </w:rPr>
        <w:t xml:space="preserve">. In addition to functional skills, a candidate's skill set should also demonstrate their ability to collaborate effectively. </w:t>
      </w:r>
      <w:r w:rsidR="00352104">
        <w:rPr>
          <w:rFonts w:ascii="Arial" w:hAnsi="Arial" w:cs="Arial"/>
          <w:sz w:val="24"/>
          <w:szCs w:val="24"/>
        </w:rPr>
        <w:t>I</w:t>
      </w:r>
      <w:r w:rsidR="00352104" w:rsidRPr="00352104">
        <w:rPr>
          <w:rFonts w:ascii="Arial" w:hAnsi="Arial" w:cs="Arial"/>
          <w:sz w:val="24"/>
          <w:szCs w:val="24"/>
        </w:rPr>
        <w:t xml:space="preserve">nterviews let </w:t>
      </w:r>
      <w:r w:rsidR="00352104">
        <w:rPr>
          <w:rFonts w:ascii="Arial" w:hAnsi="Arial" w:cs="Arial"/>
          <w:sz w:val="24"/>
          <w:szCs w:val="24"/>
        </w:rPr>
        <w:t>the HR manager to</w:t>
      </w:r>
      <w:r w:rsidR="00352104" w:rsidRPr="00352104">
        <w:rPr>
          <w:rFonts w:ascii="Arial" w:hAnsi="Arial" w:cs="Arial"/>
          <w:sz w:val="24"/>
          <w:szCs w:val="24"/>
        </w:rPr>
        <w:t xml:space="preserve"> examine a candidate's qualifications in greater detail and determine whether they suit </w:t>
      </w:r>
      <w:r w:rsidR="00352104">
        <w:rPr>
          <w:rFonts w:ascii="Arial" w:hAnsi="Arial" w:cs="Arial"/>
          <w:sz w:val="24"/>
          <w:szCs w:val="24"/>
        </w:rPr>
        <w:t>the hotel’s</w:t>
      </w:r>
      <w:r w:rsidR="00352104" w:rsidRPr="00352104">
        <w:rPr>
          <w:rFonts w:ascii="Arial" w:hAnsi="Arial" w:cs="Arial"/>
          <w:sz w:val="24"/>
          <w:szCs w:val="24"/>
        </w:rPr>
        <w:t xml:space="preserve"> culture.</w:t>
      </w:r>
      <w:r w:rsidR="00016B2C">
        <w:rPr>
          <w:rFonts w:ascii="Arial" w:hAnsi="Arial" w:cs="Arial"/>
          <w:sz w:val="24"/>
          <w:szCs w:val="24"/>
        </w:rPr>
        <w:t xml:space="preserve"> Focusing on Generation Y Brown </w:t>
      </w:r>
      <w:r w:rsidR="00016B2C" w:rsidRPr="00016B2C">
        <w:rPr>
          <w:rFonts w:ascii="Arial" w:hAnsi="Arial" w:cs="Arial"/>
          <w:i/>
          <w:iCs/>
          <w:sz w:val="24"/>
          <w:szCs w:val="24"/>
        </w:rPr>
        <w:t>et al.</w:t>
      </w:r>
      <w:r w:rsidR="00016B2C">
        <w:rPr>
          <w:rFonts w:ascii="Arial" w:hAnsi="Arial" w:cs="Arial"/>
          <w:sz w:val="24"/>
          <w:szCs w:val="24"/>
        </w:rPr>
        <w:t xml:space="preserve"> states (2015, p. 131) that these members </w:t>
      </w:r>
      <w:r w:rsidR="00016B2C" w:rsidRPr="00016B2C">
        <w:rPr>
          <w:rFonts w:ascii="Arial" w:hAnsi="Arial" w:cs="Arial"/>
          <w:sz w:val="24"/>
          <w:szCs w:val="24"/>
        </w:rPr>
        <w:t>enjoy demanding occupations that create a sense of relevance and energy; yet they quickly lose the value of a job. With this in mind, employers might potentially have a beneficial impact on Generation Y employee turnover by providing them with employment that are meaningful, significant, and demanding. Overall, engaged Generation Y employees who are content with their jobs are more likely to be dedicated to the organization, which can lead to higher levels of job performance as well as lower turnover rates and intents in the workplace.</w:t>
      </w:r>
    </w:p>
    <w:p w14:paraId="39506618" w14:textId="50B759FA" w:rsidR="00A64ACD" w:rsidRDefault="008F7B20" w:rsidP="00B96D9A">
      <w:pPr>
        <w:spacing w:line="360" w:lineRule="auto"/>
        <w:ind w:firstLine="720"/>
        <w:jc w:val="both"/>
        <w:rPr>
          <w:rFonts w:ascii="Arial" w:hAnsi="Arial" w:cs="Arial"/>
          <w:sz w:val="24"/>
          <w:szCs w:val="24"/>
        </w:rPr>
      </w:pPr>
      <w:r>
        <w:rPr>
          <w:rFonts w:ascii="Arial" w:hAnsi="Arial" w:cs="Arial"/>
          <w:sz w:val="24"/>
          <w:szCs w:val="24"/>
        </w:rPr>
        <w:t>According to Haejung et al. (2009, p.548) e</w:t>
      </w:r>
      <w:r w:rsidRPr="008F7B20">
        <w:rPr>
          <w:rFonts w:ascii="Arial" w:hAnsi="Arial" w:cs="Arial"/>
          <w:sz w:val="24"/>
          <w:szCs w:val="24"/>
        </w:rPr>
        <w:t>mployees who belong to Generation Y (those who were born between 1977 and 1994) have viewpoints that are very different from those of earlier generations.</w:t>
      </w:r>
      <w:r>
        <w:rPr>
          <w:rFonts w:ascii="Arial" w:hAnsi="Arial" w:cs="Arial"/>
          <w:sz w:val="24"/>
          <w:szCs w:val="24"/>
        </w:rPr>
        <w:t xml:space="preserve"> </w:t>
      </w:r>
      <w:r w:rsidRPr="008F7B20">
        <w:rPr>
          <w:rFonts w:ascii="Arial" w:hAnsi="Arial" w:cs="Arial"/>
          <w:sz w:val="24"/>
          <w:szCs w:val="24"/>
        </w:rPr>
        <w:t>Gen Y workers bring a lot of advantageous talents and characteristics to the workplace. Collectively, this group possesses a variety of qualities that are significant to merchants, including a strict work ethic, respect for authority figures, and a desire for fulfilling employment that benefits others or themselves.</w:t>
      </w:r>
      <w:r>
        <w:rPr>
          <w:rFonts w:ascii="Arial" w:hAnsi="Arial" w:cs="Arial"/>
          <w:sz w:val="24"/>
          <w:szCs w:val="24"/>
        </w:rPr>
        <w:t xml:space="preserve"> </w:t>
      </w:r>
      <w:r w:rsidR="00F557BA" w:rsidRPr="00F557BA">
        <w:rPr>
          <w:rFonts w:ascii="Arial" w:hAnsi="Arial" w:cs="Arial"/>
          <w:sz w:val="24"/>
          <w:szCs w:val="24"/>
        </w:rPr>
        <w:t>Being proactive and inventive, working in teams, and sharing knowledge with others are actions that are crucial for enhancing organizational success</w:t>
      </w:r>
      <w:r w:rsidR="007211CF">
        <w:rPr>
          <w:rFonts w:ascii="Arial" w:hAnsi="Arial" w:cs="Arial"/>
          <w:sz w:val="24"/>
          <w:szCs w:val="24"/>
        </w:rPr>
        <w:t xml:space="preserve"> (Srivastava </w:t>
      </w:r>
      <w:r w:rsidR="007211CF" w:rsidRPr="007211CF">
        <w:rPr>
          <w:rFonts w:ascii="Arial" w:hAnsi="Arial" w:cs="Arial"/>
          <w:i/>
          <w:iCs/>
          <w:sz w:val="24"/>
          <w:szCs w:val="24"/>
        </w:rPr>
        <w:t>et al.</w:t>
      </w:r>
      <w:r w:rsidR="007211CF">
        <w:rPr>
          <w:rFonts w:ascii="Arial" w:hAnsi="Arial" w:cs="Arial"/>
          <w:sz w:val="24"/>
          <w:szCs w:val="24"/>
        </w:rPr>
        <w:t xml:space="preserve"> 2016)</w:t>
      </w:r>
      <w:r w:rsidR="00F557BA" w:rsidRPr="00F557BA">
        <w:rPr>
          <w:rFonts w:ascii="Arial" w:hAnsi="Arial" w:cs="Arial"/>
          <w:sz w:val="24"/>
          <w:szCs w:val="24"/>
        </w:rPr>
        <w:t>.</w:t>
      </w:r>
      <w:r w:rsidR="00B769F1" w:rsidRPr="00B769F1">
        <w:t xml:space="preserve"> </w:t>
      </w:r>
      <w:r w:rsidR="00B769F1" w:rsidRPr="00B769F1">
        <w:rPr>
          <w:rFonts w:ascii="Arial" w:hAnsi="Arial" w:cs="Arial"/>
          <w:sz w:val="24"/>
          <w:szCs w:val="24"/>
        </w:rPr>
        <w:t>Product complexity, shorter life cycles, high client demands, and technology innovation are challenges faced by Gen Y personnel.</w:t>
      </w:r>
      <w:r w:rsidR="00B769F1">
        <w:rPr>
          <w:rFonts w:ascii="Arial" w:hAnsi="Arial" w:cs="Arial"/>
          <w:sz w:val="24"/>
          <w:szCs w:val="24"/>
        </w:rPr>
        <w:t xml:space="preserve"> </w:t>
      </w:r>
      <w:r w:rsidR="000101F3" w:rsidRPr="000101F3">
        <w:rPr>
          <w:rFonts w:ascii="Arial" w:hAnsi="Arial" w:cs="Arial"/>
          <w:sz w:val="24"/>
          <w:szCs w:val="24"/>
        </w:rPr>
        <w:t xml:space="preserve">There are certain </w:t>
      </w:r>
      <w:r w:rsidR="007E6CE3">
        <w:rPr>
          <w:rFonts w:ascii="Arial" w:hAnsi="Arial" w:cs="Arial"/>
          <w:sz w:val="24"/>
          <w:szCs w:val="24"/>
        </w:rPr>
        <w:t>characteristics</w:t>
      </w:r>
      <w:r w:rsidR="000101F3" w:rsidRPr="000101F3">
        <w:rPr>
          <w:rFonts w:ascii="Arial" w:hAnsi="Arial" w:cs="Arial"/>
          <w:sz w:val="24"/>
          <w:szCs w:val="24"/>
        </w:rPr>
        <w:t xml:space="preserve"> that Generation Y have in common.</w:t>
      </w:r>
      <w:r w:rsidR="000101F3" w:rsidRPr="000101F3">
        <w:t xml:space="preserve"> </w:t>
      </w:r>
      <w:r w:rsidR="000101F3" w:rsidRPr="000101F3">
        <w:rPr>
          <w:rFonts w:ascii="Arial" w:hAnsi="Arial" w:cs="Arial"/>
          <w:i/>
          <w:iCs/>
          <w:sz w:val="24"/>
          <w:szCs w:val="24"/>
        </w:rPr>
        <w:t>Tech-savvy</w:t>
      </w:r>
      <w:r w:rsidR="000101F3" w:rsidRPr="000101F3">
        <w:rPr>
          <w:rFonts w:ascii="Arial" w:hAnsi="Arial" w:cs="Arial"/>
          <w:sz w:val="24"/>
          <w:szCs w:val="24"/>
        </w:rPr>
        <w:t>: Because Millennials were born and raised in the era of the internet and digital technology, they are quite adept at using digital gadgets, social media, and online resources</w:t>
      </w:r>
      <w:r w:rsidR="000101F3">
        <w:rPr>
          <w:rFonts w:ascii="Arial" w:hAnsi="Arial" w:cs="Arial"/>
          <w:sz w:val="24"/>
          <w:szCs w:val="24"/>
        </w:rPr>
        <w:t xml:space="preserve"> (Indeed, 2023). </w:t>
      </w:r>
      <w:r w:rsidR="000101F3" w:rsidRPr="000101F3">
        <w:rPr>
          <w:rFonts w:ascii="Arial" w:hAnsi="Arial" w:cs="Arial"/>
          <w:i/>
          <w:iCs/>
          <w:sz w:val="24"/>
          <w:szCs w:val="24"/>
        </w:rPr>
        <w:t>Independent</w:t>
      </w:r>
      <w:r w:rsidR="000101F3" w:rsidRPr="000101F3">
        <w:rPr>
          <w:rFonts w:ascii="Arial" w:hAnsi="Arial" w:cs="Arial"/>
          <w:sz w:val="24"/>
          <w:szCs w:val="24"/>
        </w:rPr>
        <w:t xml:space="preserve">: Millennials are known for their quest for work-life balance and </w:t>
      </w:r>
      <w:r w:rsidR="000101F3" w:rsidRPr="000101F3">
        <w:rPr>
          <w:rFonts w:ascii="Arial" w:hAnsi="Arial" w:cs="Arial"/>
          <w:sz w:val="24"/>
          <w:szCs w:val="24"/>
        </w:rPr>
        <w:lastRenderedPageBreak/>
        <w:t>adaptable working conditions, and they frequently appreciate independence.</w:t>
      </w:r>
      <w:r w:rsidR="000101F3" w:rsidRPr="000101F3">
        <w:t xml:space="preserve"> </w:t>
      </w:r>
      <w:r w:rsidR="000101F3" w:rsidRPr="000101F3">
        <w:rPr>
          <w:rFonts w:ascii="Arial" w:hAnsi="Arial" w:cs="Arial"/>
          <w:i/>
          <w:iCs/>
          <w:sz w:val="24"/>
          <w:szCs w:val="24"/>
        </w:rPr>
        <w:t>Entrepreneurial</w:t>
      </w:r>
      <w:r w:rsidR="000101F3" w:rsidRPr="000101F3">
        <w:rPr>
          <w:rFonts w:ascii="Arial" w:hAnsi="Arial" w:cs="Arial"/>
          <w:sz w:val="24"/>
          <w:szCs w:val="24"/>
        </w:rPr>
        <w:t xml:space="preserve">: A large portion of </w:t>
      </w:r>
      <w:r w:rsidR="000101F3">
        <w:rPr>
          <w:rFonts w:ascii="Arial" w:hAnsi="Arial" w:cs="Arial"/>
          <w:sz w:val="24"/>
          <w:szCs w:val="24"/>
        </w:rPr>
        <w:t>Generation Y</w:t>
      </w:r>
      <w:r w:rsidR="000101F3" w:rsidRPr="000101F3">
        <w:rPr>
          <w:rFonts w:ascii="Arial" w:hAnsi="Arial" w:cs="Arial"/>
          <w:sz w:val="24"/>
          <w:szCs w:val="24"/>
        </w:rPr>
        <w:t xml:space="preserve"> are open to side businesses, freelance work, and self-employment. They look for chances to be creative and innovative.</w:t>
      </w:r>
      <w:r w:rsidR="0070315B" w:rsidRPr="0070315B">
        <w:t xml:space="preserve"> </w:t>
      </w:r>
      <w:r w:rsidR="0070315B" w:rsidRPr="0070315B">
        <w:rPr>
          <w:rFonts w:ascii="Arial" w:hAnsi="Arial" w:cs="Arial"/>
          <w:i/>
          <w:iCs/>
          <w:sz w:val="24"/>
          <w:szCs w:val="24"/>
        </w:rPr>
        <w:t>Collaborative</w:t>
      </w:r>
      <w:r w:rsidR="0070315B" w:rsidRPr="0070315B">
        <w:rPr>
          <w:rFonts w:ascii="Arial" w:hAnsi="Arial" w:cs="Arial"/>
          <w:sz w:val="24"/>
          <w:szCs w:val="24"/>
        </w:rPr>
        <w:t>: This generation places a strong priority on cooperation and teamwork. Members of Generation Y frequently look for ways to collaborate in order to finish projects rather than working alone and concentrating on a particular set of activities.</w:t>
      </w:r>
      <w:r w:rsidR="0070315B" w:rsidRPr="0070315B">
        <w:t xml:space="preserve"> </w:t>
      </w:r>
      <w:r w:rsidR="0070315B" w:rsidRPr="0070315B">
        <w:rPr>
          <w:rFonts w:ascii="Arial" w:hAnsi="Arial" w:cs="Arial"/>
          <w:i/>
          <w:iCs/>
          <w:sz w:val="24"/>
          <w:szCs w:val="24"/>
        </w:rPr>
        <w:t>Purpose-Seekers</w:t>
      </w:r>
      <w:r w:rsidR="0070315B" w:rsidRPr="0070315B">
        <w:rPr>
          <w:rFonts w:ascii="Arial" w:hAnsi="Arial" w:cs="Arial"/>
          <w:sz w:val="24"/>
          <w:szCs w:val="24"/>
        </w:rPr>
        <w:t>: Millennials seek a feeling of meaning in their job and are more inclined to stick with employers who provide chances for both professional and personal development.</w:t>
      </w:r>
      <w:r w:rsidR="00C6430A" w:rsidRPr="00C6430A">
        <w:t xml:space="preserve"> </w:t>
      </w:r>
      <w:r w:rsidR="00C6430A" w:rsidRPr="00C6430A">
        <w:rPr>
          <w:rFonts w:ascii="Arial" w:hAnsi="Arial" w:cs="Arial"/>
          <w:i/>
          <w:iCs/>
          <w:sz w:val="24"/>
          <w:szCs w:val="24"/>
        </w:rPr>
        <w:t>Diverse and Accepting</w:t>
      </w:r>
      <w:r w:rsidR="00C6430A" w:rsidRPr="00C6430A">
        <w:rPr>
          <w:rFonts w:ascii="Arial" w:hAnsi="Arial" w:cs="Arial"/>
          <w:sz w:val="24"/>
          <w:szCs w:val="24"/>
        </w:rPr>
        <w:t>: In general, Generation Y is more accepting of diversity, including those of colour, gender, sexual orientation, and other categories</w:t>
      </w:r>
      <w:r w:rsidR="00B83639">
        <w:rPr>
          <w:rFonts w:ascii="Arial" w:hAnsi="Arial" w:cs="Arial"/>
          <w:sz w:val="24"/>
          <w:szCs w:val="24"/>
        </w:rPr>
        <w:t xml:space="preserve"> (Na Shay, 2017)</w:t>
      </w:r>
      <w:r w:rsidR="00C6430A" w:rsidRPr="00C6430A">
        <w:rPr>
          <w:rFonts w:ascii="Arial" w:hAnsi="Arial" w:cs="Arial"/>
          <w:sz w:val="24"/>
          <w:szCs w:val="24"/>
        </w:rPr>
        <w:t>.</w:t>
      </w:r>
      <w:r w:rsidR="006F3B5E">
        <w:rPr>
          <w:rFonts w:ascii="Arial" w:hAnsi="Arial" w:cs="Arial"/>
          <w:sz w:val="24"/>
          <w:szCs w:val="24"/>
        </w:rPr>
        <w:t xml:space="preserve"> </w:t>
      </w:r>
    </w:p>
    <w:p w14:paraId="52926A54" w14:textId="0F71D569" w:rsidR="00DE1B00" w:rsidRDefault="00835144" w:rsidP="00B96D9A">
      <w:pPr>
        <w:spacing w:line="360" w:lineRule="auto"/>
        <w:ind w:firstLine="720"/>
        <w:jc w:val="both"/>
        <w:rPr>
          <w:rFonts w:ascii="Arial" w:hAnsi="Arial" w:cs="Arial"/>
          <w:sz w:val="24"/>
          <w:szCs w:val="24"/>
        </w:rPr>
      </w:pPr>
      <w:r w:rsidRPr="006F3B5E">
        <w:rPr>
          <w:rFonts w:ascii="Arial" w:hAnsi="Arial" w:cs="Arial"/>
          <w:sz w:val="24"/>
          <w:szCs w:val="24"/>
        </w:rPr>
        <w:t xml:space="preserve">When employing Generation Y employees for open hotel roles, all of the </w:t>
      </w:r>
      <w:r>
        <w:rPr>
          <w:rFonts w:ascii="Arial" w:hAnsi="Arial" w:cs="Arial"/>
          <w:sz w:val="24"/>
          <w:szCs w:val="24"/>
        </w:rPr>
        <w:t>below</w:t>
      </w:r>
      <w:r w:rsidRPr="006F3B5E">
        <w:rPr>
          <w:rFonts w:ascii="Arial" w:hAnsi="Arial" w:cs="Arial"/>
          <w:sz w:val="24"/>
          <w:szCs w:val="24"/>
        </w:rPr>
        <w:t xml:space="preserve"> </w:t>
      </w:r>
      <w:r w:rsidR="00457D03">
        <w:rPr>
          <w:rFonts w:ascii="Arial" w:hAnsi="Arial" w:cs="Arial"/>
          <w:sz w:val="24"/>
          <w:szCs w:val="24"/>
        </w:rPr>
        <w:t>generation’s preferences</w:t>
      </w:r>
      <w:r w:rsidRPr="006F3B5E">
        <w:rPr>
          <w:rFonts w:ascii="Arial" w:hAnsi="Arial" w:cs="Arial"/>
          <w:sz w:val="24"/>
          <w:szCs w:val="24"/>
        </w:rPr>
        <w:t xml:space="preserve"> must be taken into account</w:t>
      </w:r>
      <w:r w:rsidR="00675210">
        <w:rPr>
          <w:rFonts w:ascii="Arial" w:hAnsi="Arial" w:cs="Arial"/>
          <w:sz w:val="24"/>
          <w:szCs w:val="24"/>
        </w:rPr>
        <w:t xml:space="preserve"> from the HR Manager</w:t>
      </w:r>
      <w:r w:rsidRPr="006F3B5E">
        <w:rPr>
          <w:rFonts w:ascii="Arial" w:hAnsi="Arial" w:cs="Arial"/>
          <w:sz w:val="24"/>
          <w:szCs w:val="24"/>
        </w:rPr>
        <w:t>.</w:t>
      </w:r>
      <w:r>
        <w:rPr>
          <w:rFonts w:ascii="Arial" w:hAnsi="Arial" w:cs="Arial"/>
          <w:sz w:val="24"/>
          <w:szCs w:val="24"/>
        </w:rPr>
        <w:t xml:space="preserve"> </w:t>
      </w:r>
      <w:r w:rsidR="00F91C73" w:rsidRPr="00F91C73">
        <w:rPr>
          <w:rFonts w:ascii="Arial" w:hAnsi="Arial" w:cs="Arial"/>
          <w:i/>
          <w:iCs/>
          <w:sz w:val="24"/>
          <w:szCs w:val="24"/>
        </w:rPr>
        <w:t>Flexible Work Arrangements</w:t>
      </w:r>
      <w:r w:rsidR="00F91C73" w:rsidRPr="00F91C73">
        <w:rPr>
          <w:rFonts w:ascii="Arial" w:hAnsi="Arial" w:cs="Arial"/>
          <w:sz w:val="24"/>
          <w:szCs w:val="24"/>
        </w:rPr>
        <w:t>: Millennials prefer having options for remote work and flexible hours in their work schedules.</w:t>
      </w:r>
      <w:r w:rsidR="00F91C73">
        <w:rPr>
          <w:rFonts w:ascii="Arial" w:hAnsi="Arial" w:cs="Arial"/>
          <w:sz w:val="24"/>
          <w:szCs w:val="24"/>
        </w:rPr>
        <w:t xml:space="preserve"> </w:t>
      </w:r>
      <w:r w:rsidR="00F91C73" w:rsidRPr="00F91C73">
        <w:rPr>
          <w:rFonts w:ascii="Arial" w:hAnsi="Arial" w:cs="Arial"/>
          <w:i/>
          <w:iCs/>
          <w:sz w:val="24"/>
          <w:szCs w:val="24"/>
        </w:rPr>
        <w:t>Career Development</w:t>
      </w:r>
      <w:r w:rsidR="00F91C73" w:rsidRPr="00F91C73">
        <w:rPr>
          <w:rFonts w:ascii="Arial" w:hAnsi="Arial" w:cs="Arial"/>
          <w:sz w:val="24"/>
          <w:szCs w:val="24"/>
        </w:rPr>
        <w:t xml:space="preserve">: They </w:t>
      </w:r>
      <w:r w:rsidR="001801CF" w:rsidRPr="00F91C73">
        <w:rPr>
          <w:rFonts w:ascii="Arial" w:hAnsi="Arial" w:cs="Arial"/>
          <w:sz w:val="24"/>
          <w:szCs w:val="24"/>
        </w:rPr>
        <w:t>favour</w:t>
      </w:r>
      <w:r w:rsidR="00F91C73" w:rsidRPr="00F91C73">
        <w:rPr>
          <w:rFonts w:ascii="Arial" w:hAnsi="Arial" w:cs="Arial"/>
          <w:sz w:val="24"/>
          <w:szCs w:val="24"/>
        </w:rPr>
        <w:t xml:space="preserve"> working in environments that provide opportunity for professional development.</w:t>
      </w:r>
      <w:r w:rsidR="00F91C73">
        <w:rPr>
          <w:rFonts w:ascii="Arial" w:hAnsi="Arial" w:cs="Arial"/>
          <w:sz w:val="24"/>
          <w:szCs w:val="24"/>
        </w:rPr>
        <w:t xml:space="preserve"> </w:t>
      </w:r>
      <w:r w:rsidR="00F91C73" w:rsidRPr="00F91C73">
        <w:rPr>
          <w:rFonts w:ascii="Arial" w:hAnsi="Arial" w:cs="Arial"/>
          <w:i/>
          <w:iCs/>
          <w:sz w:val="24"/>
          <w:szCs w:val="24"/>
        </w:rPr>
        <w:t>Technology and digital tools</w:t>
      </w:r>
      <w:r w:rsidR="00F91C73" w:rsidRPr="00F91C73">
        <w:rPr>
          <w:rFonts w:ascii="Arial" w:hAnsi="Arial" w:cs="Arial"/>
          <w:sz w:val="24"/>
          <w:szCs w:val="24"/>
        </w:rPr>
        <w:t>: Members of Generation Y are accustomed to using technology and anticipate having access to tools and platforms that improve productivity.</w:t>
      </w:r>
      <w:r w:rsidR="00F91C73">
        <w:rPr>
          <w:rFonts w:ascii="Arial" w:hAnsi="Arial" w:cs="Arial"/>
          <w:sz w:val="24"/>
          <w:szCs w:val="24"/>
        </w:rPr>
        <w:t xml:space="preserve"> </w:t>
      </w:r>
      <w:r w:rsidR="009A3D5B" w:rsidRPr="009A3D5B">
        <w:rPr>
          <w:rFonts w:ascii="Arial" w:hAnsi="Arial" w:cs="Arial"/>
          <w:sz w:val="24"/>
          <w:szCs w:val="24"/>
        </w:rPr>
        <w:t>Millennials are more likely to interact with businesses that practice social responsibility and environmental responsibility.</w:t>
      </w:r>
      <w:r w:rsidR="009A3D5B">
        <w:rPr>
          <w:rFonts w:ascii="Arial" w:hAnsi="Arial" w:cs="Arial"/>
          <w:sz w:val="24"/>
          <w:szCs w:val="24"/>
        </w:rPr>
        <w:t xml:space="preserve"> </w:t>
      </w:r>
      <w:r w:rsidR="00A64ACD" w:rsidRPr="00A64ACD">
        <w:rPr>
          <w:rFonts w:ascii="Arial" w:hAnsi="Arial" w:cs="Arial"/>
          <w:i/>
          <w:iCs/>
          <w:sz w:val="24"/>
          <w:szCs w:val="24"/>
        </w:rPr>
        <w:t>Feedback and Acknowledgement</w:t>
      </w:r>
      <w:r w:rsidR="00A64ACD" w:rsidRPr="00A64ACD">
        <w:rPr>
          <w:rFonts w:ascii="Arial" w:hAnsi="Arial" w:cs="Arial"/>
          <w:sz w:val="24"/>
          <w:szCs w:val="24"/>
        </w:rPr>
        <w:t>: They value regular feedback and acknowledgement of their contributions and accomplishments.</w:t>
      </w:r>
      <w:r w:rsidR="00A64ACD">
        <w:rPr>
          <w:rFonts w:ascii="Arial" w:hAnsi="Arial" w:cs="Arial"/>
          <w:sz w:val="24"/>
          <w:szCs w:val="24"/>
        </w:rPr>
        <w:t xml:space="preserve"> </w:t>
      </w:r>
    </w:p>
    <w:p w14:paraId="3E4C16A4" w14:textId="080D78D5" w:rsidR="00FD19C4" w:rsidRDefault="003D6A22" w:rsidP="00FD19C4">
      <w:pPr>
        <w:spacing w:line="360" w:lineRule="auto"/>
        <w:ind w:firstLine="720"/>
        <w:jc w:val="both"/>
        <w:rPr>
          <w:rFonts w:ascii="Arial" w:hAnsi="Arial" w:cs="Arial"/>
          <w:sz w:val="24"/>
          <w:szCs w:val="24"/>
        </w:rPr>
      </w:pPr>
      <w:r w:rsidRPr="003D6A22">
        <w:rPr>
          <w:rFonts w:ascii="Arial" w:hAnsi="Arial" w:cs="Arial"/>
          <w:sz w:val="24"/>
          <w:szCs w:val="24"/>
        </w:rPr>
        <w:t xml:space="preserve">The employee lifecycle (ELC), a </w:t>
      </w:r>
      <w:r w:rsidR="007C6541" w:rsidRPr="003D6A22">
        <w:rPr>
          <w:rFonts w:ascii="Arial" w:hAnsi="Arial" w:cs="Arial"/>
          <w:sz w:val="24"/>
          <w:szCs w:val="24"/>
        </w:rPr>
        <w:t>tried</w:t>
      </w:r>
      <w:r w:rsidR="007C6541">
        <w:rPr>
          <w:rFonts w:ascii="Arial" w:hAnsi="Arial" w:cs="Arial"/>
          <w:sz w:val="24"/>
          <w:szCs w:val="24"/>
        </w:rPr>
        <w:t>-and-true</w:t>
      </w:r>
      <w:r w:rsidRPr="003D6A22">
        <w:rPr>
          <w:rFonts w:ascii="Arial" w:hAnsi="Arial" w:cs="Arial"/>
          <w:sz w:val="24"/>
          <w:szCs w:val="24"/>
        </w:rPr>
        <w:t xml:space="preserve"> model, is a great method to see </w:t>
      </w:r>
      <w:r w:rsidR="00773C33">
        <w:rPr>
          <w:rFonts w:ascii="Arial" w:hAnsi="Arial" w:cs="Arial"/>
          <w:sz w:val="24"/>
          <w:szCs w:val="24"/>
        </w:rPr>
        <w:t>the Generation Y</w:t>
      </w:r>
      <w:r w:rsidRPr="003D6A22">
        <w:rPr>
          <w:rFonts w:ascii="Arial" w:hAnsi="Arial" w:cs="Arial"/>
          <w:sz w:val="24"/>
          <w:szCs w:val="24"/>
        </w:rPr>
        <w:t xml:space="preserve"> employees and how they interact </w:t>
      </w:r>
      <w:r w:rsidR="00F8726F">
        <w:rPr>
          <w:rFonts w:ascii="Arial" w:hAnsi="Arial" w:cs="Arial"/>
          <w:sz w:val="24"/>
          <w:szCs w:val="24"/>
        </w:rPr>
        <w:t>in</w:t>
      </w:r>
      <w:r w:rsidRPr="003D6A22">
        <w:rPr>
          <w:rFonts w:ascii="Arial" w:hAnsi="Arial" w:cs="Arial"/>
          <w:sz w:val="24"/>
          <w:szCs w:val="24"/>
        </w:rPr>
        <w:t xml:space="preserve"> </w:t>
      </w:r>
      <w:r w:rsidR="00363D93">
        <w:rPr>
          <w:rFonts w:ascii="Arial" w:hAnsi="Arial" w:cs="Arial"/>
          <w:sz w:val="24"/>
          <w:szCs w:val="24"/>
        </w:rPr>
        <w:t>hotel</w:t>
      </w:r>
      <w:r w:rsidR="00F8726F">
        <w:rPr>
          <w:rFonts w:ascii="Arial" w:hAnsi="Arial" w:cs="Arial"/>
          <w:sz w:val="24"/>
          <w:szCs w:val="24"/>
        </w:rPr>
        <w:t xml:space="preserve"> industry</w:t>
      </w:r>
      <w:r w:rsidRPr="003D6A22">
        <w:rPr>
          <w:rFonts w:ascii="Arial" w:hAnsi="Arial" w:cs="Arial"/>
          <w:sz w:val="24"/>
          <w:szCs w:val="24"/>
        </w:rPr>
        <w:t>.</w:t>
      </w:r>
      <w:r>
        <w:rPr>
          <w:rFonts w:ascii="Arial" w:hAnsi="Arial" w:cs="Arial"/>
          <w:sz w:val="24"/>
          <w:szCs w:val="24"/>
        </w:rPr>
        <w:t xml:space="preserve"> </w:t>
      </w:r>
      <w:r w:rsidR="00F8726F" w:rsidRPr="00F8726F">
        <w:rPr>
          <w:rFonts w:ascii="Arial" w:hAnsi="Arial" w:cs="Arial"/>
          <w:sz w:val="24"/>
          <w:szCs w:val="24"/>
        </w:rPr>
        <w:t xml:space="preserve">Understanding the various demands and degrees of involvement of </w:t>
      </w:r>
      <w:r w:rsidR="00F8726F">
        <w:rPr>
          <w:rFonts w:ascii="Arial" w:hAnsi="Arial" w:cs="Arial"/>
          <w:sz w:val="24"/>
          <w:szCs w:val="24"/>
        </w:rPr>
        <w:t xml:space="preserve">Gen Y </w:t>
      </w:r>
      <w:r w:rsidR="00F8726F" w:rsidRPr="00F8726F">
        <w:rPr>
          <w:rFonts w:ascii="Arial" w:hAnsi="Arial" w:cs="Arial"/>
          <w:sz w:val="24"/>
          <w:szCs w:val="24"/>
        </w:rPr>
        <w:t xml:space="preserve">employees at each stage of their careers is crucial, from being a potential employee to leaving their job and at every stop along the route. Keeping this in mind might help </w:t>
      </w:r>
      <w:r w:rsidR="00F8726F">
        <w:rPr>
          <w:rFonts w:ascii="Arial" w:hAnsi="Arial" w:cs="Arial"/>
          <w:sz w:val="24"/>
          <w:szCs w:val="24"/>
        </w:rPr>
        <w:t>the HR manager to</w:t>
      </w:r>
      <w:r w:rsidR="00F8726F" w:rsidRPr="00F8726F">
        <w:rPr>
          <w:rFonts w:ascii="Arial" w:hAnsi="Arial" w:cs="Arial"/>
          <w:sz w:val="24"/>
          <w:szCs w:val="24"/>
        </w:rPr>
        <w:t xml:space="preserve"> modify their procedures to meet the needs of various workforce groups</w:t>
      </w:r>
      <w:r w:rsidR="00F8726F">
        <w:rPr>
          <w:rFonts w:ascii="Arial" w:hAnsi="Arial" w:cs="Arial"/>
          <w:sz w:val="24"/>
          <w:szCs w:val="24"/>
        </w:rPr>
        <w:t xml:space="preserve"> (Pritchard, 2008)</w:t>
      </w:r>
      <w:r w:rsidR="00F8726F" w:rsidRPr="00F8726F">
        <w:rPr>
          <w:rFonts w:ascii="Arial" w:hAnsi="Arial" w:cs="Arial"/>
          <w:sz w:val="24"/>
          <w:szCs w:val="24"/>
        </w:rPr>
        <w:t xml:space="preserve">. </w:t>
      </w:r>
      <w:r w:rsidR="007C6541">
        <w:rPr>
          <w:rFonts w:ascii="Arial" w:hAnsi="Arial" w:cs="Arial"/>
          <w:sz w:val="24"/>
          <w:szCs w:val="24"/>
        </w:rPr>
        <w:t xml:space="preserve">The six stages are Organisation strategy and Attraction, Recruitment, Performance, Development, Succession, and Transition. </w:t>
      </w:r>
      <w:r w:rsidR="00AF3ED8" w:rsidRPr="00AF3ED8">
        <w:rPr>
          <w:rFonts w:ascii="Arial" w:hAnsi="Arial" w:cs="Arial"/>
          <w:sz w:val="24"/>
          <w:szCs w:val="24"/>
        </w:rPr>
        <w:t xml:space="preserve">For a hotel to retain talent, provide outstanding guest experiences, and promote a healthy work environment, Generation Y employees must be engaged across the whole employment lifetime. </w:t>
      </w:r>
      <w:r w:rsidR="00B11DFF" w:rsidRPr="007E6CE3">
        <w:rPr>
          <w:rFonts w:ascii="Arial" w:hAnsi="Arial" w:cs="Arial"/>
          <w:i/>
          <w:iCs/>
          <w:sz w:val="24"/>
          <w:szCs w:val="24"/>
        </w:rPr>
        <w:t>Employee attraction</w:t>
      </w:r>
      <w:r w:rsidR="00B11DFF" w:rsidRPr="00B11DFF">
        <w:rPr>
          <w:rFonts w:ascii="Arial" w:hAnsi="Arial" w:cs="Arial"/>
          <w:sz w:val="24"/>
          <w:szCs w:val="24"/>
        </w:rPr>
        <w:t xml:space="preserve"> </w:t>
      </w:r>
      <w:r w:rsidR="00363D93">
        <w:rPr>
          <w:rFonts w:ascii="Arial" w:hAnsi="Arial" w:cs="Arial"/>
          <w:sz w:val="24"/>
          <w:szCs w:val="24"/>
        </w:rPr>
        <w:t xml:space="preserve">in a hotel environment </w:t>
      </w:r>
      <w:r w:rsidR="00B11DFF" w:rsidRPr="00B11DFF">
        <w:rPr>
          <w:rFonts w:ascii="Arial" w:hAnsi="Arial" w:cs="Arial"/>
          <w:sz w:val="24"/>
          <w:szCs w:val="24"/>
        </w:rPr>
        <w:t xml:space="preserve">is the initial phase of the employee life cycle. </w:t>
      </w:r>
      <w:r w:rsidR="00B11DFF">
        <w:rPr>
          <w:rFonts w:ascii="Arial" w:hAnsi="Arial" w:cs="Arial"/>
          <w:sz w:val="24"/>
          <w:szCs w:val="24"/>
        </w:rPr>
        <w:t>Dhand (2018) states that t</w:t>
      </w:r>
      <w:r w:rsidR="00B11DFF" w:rsidRPr="00B11DFF">
        <w:rPr>
          <w:rFonts w:ascii="Arial" w:hAnsi="Arial" w:cs="Arial"/>
          <w:sz w:val="24"/>
          <w:szCs w:val="24"/>
        </w:rPr>
        <w:t xml:space="preserve">his is why any </w:t>
      </w:r>
      <w:r w:rsidR="00363D93">
        <w:rPr>
          <w:rFonts w:ascii="Arial" w:hAnsi="Arial" w:cs="Arial"/>
          <w:sz w:val="24"/>
          <w:szCs w:val="24"/>
        </w:rPr>
        <w:t>hotel’s</w:t>
      </w:r>
      <w:r w:rsidR="00B11DFF" w:rsidRPr="00B11DFF">
        <w:rPr>
          <w:rFonts w:ascii="Arial" w:hAnsi="Arial" w:cs="Arial"/>
          <w:sz w:val="24"/>
          <w:szCs w:val="24"/>
        </w:rPr>
        <w:t xml:space="preserve"> ability to expand depends on its ability to </w:t>
      </w:r>
      <w:r w:rsidR="00B11DFF" w:rsidRPr="00AF3ED8">
        <w:rPr>
          <w:rFonts w:ascii="Arial" w:hAnsi="Arial" w:cs="Arial"/>
          <w:sz w:val="24"/>
          <w:szCs w:val="24"/>
        </w:rPr>
        <w:lastRenderedPageBreak/>
        <w:t>attract</w:t>
      </w:r>
      <w:r w:rsidR="00B11DFF" w:rsidRPr="00B11DFF">
        <w:rPr>
          <w:rFonts w:ascii="Arial" w:hAnsi="Arial" w:cs="Arial"/>
          <w:sz w:val="24"/>
          <w:szCs w:val="24"/>
        </w:rPr>
        <w:t xml:space="preserve"> the right personnel through </w:t>
      </w:r>
      <w:r w:rsidR="00AF3ED8" w:rsidRPr="00AF3ED8">
        <w:rPr>
          <w:rFonts w:ascii="Arial" w:hAnsi="Arial" w:cs="Arial"/>
          <w:sz w:val="24"/>
          <w:szCs w:val="24"/>
        </w:rPr>
        <w:t>hotel's unique culture, values, and commitment to employee development during the recruitment process</w:t>
      </w:r>
      <w:r w:rsidR="00B11DFF" w:rsidRPr="00B11DFF">
        <w:rPr>
          <w:rFonts w:ascii="Arial" w:hAnsi="Arial" w:cs="Arial"/>
          <w:sz w:val="24"/>
          <w:szCs w:val="24"/>
        </w:rPr>
        <w:t xml:space="preserve">. </w:t>
      </w:r>
      <w:r w:rsidR="007E6CE3" w:rsidRPr="007E6CE3">
        <w:rPr>
          <w:rFonts w:ascii="Arial" w:hAnsi="Arial" w:cs="Arial"/>
          <w:sz w:val="24"/>
          <w:szCs w:val="24"/>
        </w:rPr>
        <w:t>Create interesting job descriptions that highlight the organization's mission, values, and growth possibilities because Millennials are attracted to these elements.</w:t>
      </w:r>
      <w:r w:rsidR="007E6CE3">
        <w:rPr>
          <w:rFonts w:ascii="Arial" w:hAnsi="Arial" w:cs="Arial"/>
          <w:sz w:val="24"/>
          <w:szCs w:val="24"/>
        </w:rPr>
        <w:t xml:space="preserve"> </w:t>
      </w:r>
      <w:r w:rsidR="007A60AB" w:rsidRPr="007A60AB">
        <w:rPr>
          <w:rFonts w:ascii="Arial" w:hAnsi="Arial" w:cs="Arial"/>
          <w:sz w:val="24"/>
          <w:szCs w:val="24"/>
        </w:rPr>
        <w:t xml:space="preserve">The </w:t>
      </w:r>
      <w:r w:rsidR="000F321E">
        <w:rPr>
          <w:rFonts w:ascii="Arial" w:hAnsi="Arial" w:cs="Arial"/>
          <w:sz w:val="24"/>
          <w:szCs w:val="24"/>
        </w:rPr>
        <w:t xml:space="preserve">hotel </w:t>
      </w:r>
      <w:r w:rsidR="007A60AB" w:rsidRPr="007A60AB">
        <w:rPr>
          <w:rFonts w:ascii="Arial" w:hAnsi="Arial" w:cs="Arial"/>
          <w:sz w:val="24"/>
          <w:szCs w:val="24"/>
        </w:rPr>
        <w:t xml:space="preserve">business should provide information about a fantastic culture and attractive remuneration </w:t>
      </w:r>
      <w:r w:rsidR="00EB5E83">
        <w:rPr>
          <w:rFonts w:ascii="Arial" w:hAnsi="Arial" w:cs="Arial"/>
          <w:sz w:val="24"/>
          <w:szCs w:val="24"/>
        </w:rPr>
        <w:t>and</w:t>
      </w:r>
      <w:r w:rsidR="007A60AB" w:rsidRPr="007A60AB">
        <w:rPr>
          <w:rFonts w:ascii="Arial" w:hAnsi="Arial" w:cs="Arial"/>
          <w:sz w:val="24"/>
          <w:szCs w:val="24"/>
        </w:rPr>
        <w:t xml:space="preserve"> </w:t>
      </w:r>
      <w:r w:rsidR="00F952A9">
        <w:rPr>
          <w:rFonts w:ascii="Arial" w:hAnsi="Arial" w:cs="Arial"/>
          <w:sz w:val="24"/>
          <w:szCs w:val="24"/>
        </w:rPr>
        <w:t>improvement</w:t>
      </w:r>
      <w:r w:rsidR="007A60AB" w:rsidRPr="007A60AB">
        <w:rPr>
          <w:rFonts w:ascii="Arial" w:hAnsi="Arial" w:cs="Arial"/>
          <w:sz w:val="24"/>
          <w:szCs w:val="24"/>
        </w:rPr>
        <w:t xml:space="preserve"> to </w:t>
      </w:r>
      <w:r w:rsidR="00F952A9">
        <w:rPr>
          <w:rFonts w:ascii="Arial" w:hAnsi="Arial" w:cs="Arial"/>
          <w:sz w:val="24"/>
          <w:szCs w:val="24"/>
        </w:rPr>
        <w:t>succeed</w:t>
      </w:r>
      <w:r w:rsidR="007A60AB" w:rsidRPr="007A60AB">
        <w:rPr>
          <w:rFonts w:ascii="Arial" w:hAnsi="Arial" w:cs="Arial"/>
          <w:sz w:val="24"/>
          <w:szCs w:val="24"/>
        </w:rPr>
        <w:t xml:space="preserve"> in the personnel attraction stage.</w:t>
      </w:r>
      <w:r w:rsidR="00EB5E83">
        <w:rPr>
          <w:rFonts w:ascii="Arial" w:hAnsi="Arial" w:cs="Arial"/>
          <w:sz w:val="24"/>
          <w:szCs w:val="24"/>
        </w:rPr>
        <w:t xml:space="preserve"> </w:t>
      </w:r>
      <w:r w:rsidR="007E6CE3" w:rsidRPr="00181F2D">
        <w:rPr>
          <w:rFonts w:ascii="Arial" w:hAnsi="Arial" w:cs="Arial"/>
          <w:i/>
          <w:iCs/>
          <w:sz w:val="24"/>
          <w:szCs w:val="24"/>
        </w:rPr>
        <w:t>Recruitment and onboarding</w:t>
      </w:r>
      <w:r w:rsidR="007E6CE3">
        <w:rPr>
          <w:rFonts w:ascii="Arial" w:hAnsi="Arial" w:cs="Arial"/>
          <w:sz w:val="24"/>
          <w:szCs w:val="24"/>
        </w:rPr>
        <w:t>: t</w:t>
      </w:r>
      <w:r w:rsidR="007E6CE3" w:rsidRPr="007E6CE3">
        <w:rPr>
          <w:rFonts w:ascii="Arial" w:hAnsi="Arial" w:cs="Arial"/>
          <w:sz w:val="24"/>
          <w:szCs w:val="24"/>
        </w:rPr>
        <w:t>o draw in Millennials who are computer aware, use social media, internet platforms, and mobile-friendly application procedures.</w:t>
      </w:r>
      <w:r w:rsidR="007E6CE3">
        <w:rPr>
          <w:rFonts w:ascii="Arial" w:hAnsi="Arial" w:cs="Arial"/>
          <w:sz w:val="24"/>
          <w:szCs w:val="24"/>
        </w:rPr>
        <w:t xml:space="preserve"> </w:t>
      </w:r>
      <w:r w:rsidR="00C30BB8" w:rsidRPr="00C30BB8">
        <w:rPr>
          <w:rFonts w:ascii="Arial" w:hAnsi="Arial" w:cs="Arial"/>
          <w:sz w:val="24"/>
          <w:szCs w:val="24"/>
        </w:rPr>
        <w:t>During onboarding, provide comprehensive training on the hotel's services, standards, and values.</w:t>
      </w:r>
      <w:r w:rsidR="00C30BB8">
        <w:rPr>
          <w:rFonts w:ascii="Arial" w:hAnsi="Arial" w:cs="Arial"/>
          <w:sz w:val="24"/>
          <w:szCs w:val="24"/>
        </w:rPr>
        <w:t xml:space="preserve"> </w:t>
      </w:r>
      <w:r w:rsidR="007E6CE3" w:rsidRPr="007E6CE3">
        <w:rPr>
          <w:rFonts w:ascii="Arial" w:hAnsi="Arial" w:cs="Arial"/>
          <w:sz w:val="24"/>
          <w:szCs w:val="24"/>
        </w:rPr>
        <w:t>To assist newbies in adjusting to the workplace, assign mentors or peers.</w:t>
      </w:r>
      <w:r w:rsidR="00181F2D">
        <w:rPr>
          <w:rFonts w:ascii="Arial" w:hAnsi="Arial" w:cs="Arial"/>
          <w:sz w:val="24"/>
          <w:szCs w:val="24"/>
        </w:rPr>
        <w:t xml:space="preserve"> </w:t>
      </w:r>
      <w:r w:rsidR="00181F2D" w:rsidRPr="00C4144A">
        <w:rPr>
          <w:rFonts w:ascii="Arial" w:hAnsi="Arial" w:cs="Arial"/>
          <w:i/>
          <w:iCs/>
          <w:sz w:val="24"/>
          <w:szCs w:val="24"/>
        </w:rPr>
        <w:t>Performance</w:t>
      </w:r>
      <w:r w:rsidR="00181F2D">
        <w:rPr>
          <w:rFonts w:ascii="Arial" w:hAnsi="Arial" w:cs="Arial"/>
          <w:sz w:val="24"/>
          <w:szCs w:val="24"/>
        </w:rPr>
        <w:t xml:space="preserve">: </w:t>
      </w:r>
      <w:r w:rsidR="00C4144A" w:rsidRPr="00C4144A">
        <w:rPr>
          <w:rFonts w:ascii="Arial" w:hAnsi="Arial" w:cs="Arial"/>
          <w:sz w:val="24"/>
          <w:szCs w:val="24"/>
        </w:rPr>
        <w:t>Implement recurring performance evaluations and one-on-one sessions to go through objectives, results, and opportunities for growth.</w:t>
      </w:r>
      <w:r w:rsidR="00C4144A">
        <w:rPr>
          <w:rFonts w:ascii="Arial" w:hAnsi="Arial" w:cs="Arial"/>
          <w:sz w:val="24"/>
          <w:szCs w:val="24"/>
        </w:rPr>
        <w:t xml:space="preserve"> </w:t>
      </w:r>
      <w:r w:rsidR="00C4144A" w:rsidRPr="00C4144A">
        <w:rPr>
          <w:rFonts w:ascii="Arial" w:hAnsi="Arial" w:cs="Arial"/>
          <w:sz w:val="24"/>
          <w:szCs w:val="24"/>
        </w:rPr>
        <w:t>Millennials, who frequently value reinforcement for their work, should receive frequent feedback and acknowledgment</w:t>
      </w:r>
      <w:r w:rsidR="00B52191">
        <w:rPr>
          <w:rFonts w:ascii="Arial" w:hAnsi="Arial" w:cs="Arial"/>
          <w:sz w:val="24"/>
          <w:szCs w:val="24"/>
        </w:rPr>
        <w:t xml:space="preserve"> (Tivian, 2023)</w:t>
      </w:r>
      <w:r w:rsidR="00C4144A" w:rsidRPr="00C4144A">
        <w:rPr>
          <w:rFonts w:ascii="Arial" w:hAnsi="Arial" w:cs="Arial"/>
          <w:sz w:val="24"/>
          <w:szCs w:val="24"/>
        </w:rPr>
        <w:t>.</w:t>
      </w:r>
      <w:r w:rsidR="00C4144A">
        <w:rPr>
          <w:rFonts w:ascii="Arial" w:hAnsi="Arial" w:cs="Arial"/>
          <w:sz w:val="24"/>
          <w:szCs w:val="24"/>
        </w:rPr>
        <w:t xml:space="preserve"> </w:t>
      </w:r>
      <w:r w:rsidR="00C4144A" w:rsidRPr="00C4144A">
        <w:rPr>
          <w:rFonts w:ascii="Arial" w:hAnsi="Arial" w:cs="Arial"/>
          <w:i/>
          <w:iCs/>
          <w:sz w:val="24"/>
          <w:szCs w:val="24"/>
        </w:rPr>
        <w:t>Development</w:t>
      </w:r>
      <w:r w:rsidR="00C4144A">
        <w:rPr>
          <w:rFonts w:ascii="Arial" w:hAnsi="Arial" w:cs="Arial"/>
          <w:sz w:val="24"/>
          <w:szCs w:val="24"/>
        </w:rPr>
        <w:t xml:space="preserve">: </w:t>
      </w:r>
      <w:r w:rsidR="00600138">
        <w:rPr>
          <w:rFonts w:ascii="Arial" w:hAnsi="Arial" w:cs="Arial"/>
          <w:sz w:val="24"/>
          <w:szCs w:val="24"/>
        </w:rPr>
        <w:t>offer</w:t>
      </w:r>
      <w:r w:rsidR="00181F2D" w:rsidRPr="00181F2D">
        <w:rPr>
          <w:rFonts w:ascii="Arial" w:hAnsi="Arial" w:cs="Arial"/>
          <w:sz w:val="24"/>
          <w:szCs w:val="24"/>
        </w:rPr>
        <w:t xml:space="preserve"> </w:t>
      </w:r>
      <w:r w:rsidR="00181F2D">
        <w:rPr>
          <w:rFonts w:ascii="Arial" w:hAnsi="Arial" w:cs="Arial"/>
          <w:sz w:val="24"/>
          <w:szCs w:val="24"/>
        </w:rPr>
        <w:t>new hires from Generation Y</w:t>
      </w:r>
      <w:r w:rsidR="00181F2D" w:rsidRPr="00181F2D">
        <w:rPr>
          <w:rFonts w:ascii="Arial" w:hAnsi="Arial" w:cs="Arial"/>
          <w:sz w:val="24"/>
          <w:szCs w:val="24"/>
        </w:rPr>
        <w:t xml:space="preserve"> opportunities for continuing learning and growth to help them improve their abilities and advance in their professions.</w:t>
      </w:r>
      <w:r w:rsidR="00181F2D">
        <w:rPr>
          <w:rFonts w:ascii="Arial" w:hAnsi="Arial" w:cs="Arial"/>
          <w:sz w:val="24"/>
          <w:szCs w:val="24"/>
        </w:rPr>
        <w:t xml:space="preserve"> </w:t>
      </w:r>
      <w:r w:rsidR="00181F2D" w:rsidRPr="00181F2D">
        <w:rPr>
          <w:rFonts w:ascii="Arial" w:hAnsi="Arial" w:cs="Arial"/>
          <w:sz w:val="24"/>
          <w:szCs w:val="24"/>
        </w:rPr>
        <w:t xml:space="preserve">Encourage </w:t>
      </w:r>
      <w:r w:rsidR="00181F2D">
        <w:rPr>
          <w:rFonts w:ascii="Arial" w:hAnsi="Arial" w:cs="Arial"/>
          <w:sz w:val="24"/>
          <w:szCs w:val="24"/>
        </w:rPr>
        <w:t>them</w:t>
      </w:r>
      <w:r w:rsidR="00181F2D" w:rsidRPr="00181F2D">
        <w:rPr>
          <w:rFonts w:ascii="Arial" w:hAnsi="Arial" w:cs="Arial"/>
          <w:sz w:val="24"/>
          <w:szCs w:val="24"/>
        </w:rPr>
        <w:t xml:space="preserve"> to take part in online seminars, webinars, and courses </w:t>
      </w:r>
      <w:r w:rsidR="00181F2D">
        <w:rPr>
          <w:rFonts w:ascii="Arial" w:hAnsi="Arial" w:cs="Arial"/>
          <w:sz w:val="24"/>
          <w:szCs w:val="24"/>
        </w:rPr>
        <w:t xml:space="preserve">about hotel culture </w:t>
      </w:r>
      <w:r w:rsidR="00181F2D" w:rsidRPr="00181F2D">
        <w:rPr>
          <w:rFonts w:ascii="Arial" w:hAnsi="Arial" w:cs="Arial"/>
          <w:sz w:val="24"/>
          <w:szCs w:val="24"/>
        </w:rPr>
        <w:t xml:space="preserve">because Millennials frequently favour flexible and digital </w:t>
      </w:r>
      <w:r w:rsidR="00181F2D" w:rsidRPr="00650E95">
        <w:rPr>
          <w:rFonts w:ascii="Arial" w:hAnsi="Arial" w:cs="Arial"/>
          <w:sz w:val="24"/>
          <w:szCs w:val="24"/>
        </w:rPr>
        <w:t>learning</w:t>
      </w:r>
      <w:r w:rsidR="00927E17">
        <w:rPr>
          <w:rFonts w:ascii="Arial" w:hAnsi="Arial" w:cs="Arial"/>
          <w:sz w:val="24"/>
          <w:szCs w:val="24"/>
        </w:rPr>
        <w:t xml:space="preserve"> (Frontline Recruitment, 2023)</w:t>
      </w:r>
      <w:r w:rsidR="00181F2D" w:rsidRPr="00650E95">
        <w:rPr>
          <w:rFonts w:ascii="Arial" w:hAnsi="Arial" w:cs="Arial"/>
          <w:sz w:val="24"/>
          <w:szCs w:val="24"/>
        </w:rPr>
        <w:t>.</w:t>
      </w:r>
      <w:r w:rsidR="00C53F23" w:rsidRPr="00650E95">
        <w:rPr>
          <w:rFonts w:ascii="Arial" w:hAnsi="Arial" w:cs="Arial"/>
          <w:sz w:val="24"/>
          <w:szCs w:val="24"/>
        </w:rPr>
        <w:t xml:space="preserve"> </w:t>
      </w:r>
      <w:r w:rsidR="00650E95" w:rsidRPr="00650E95">
        <w:rPr>
          <w:rFonts w:ascii="Arial" w:hAnsi="Arial" w:cs="Arial"/>
          <w:sz w:val="24"/>
          <w:szCs w:val="24"/>
        </w:rPr>
        <w:t>To demonstrate that their opinions are appreciated, encourage staff to offer comments on hotel operations and guest experiences.</w:t>
      </w:r>
      <w:r w:rsidR="00650E95">
        <w:t xml:space="preserve"> </w:t>
      </w:r>
      <w:r w:rsidR="00C53F23" w:rsidRPr="00C53F23">
        <w:rPr>
          <w:rFonts w:ascii="Arial" w:hAnsi="Arial" w:cs="Arial"/>
          <w:sz w:val="24"/>
          <w:szCs w:val="24"/>
        </w:rPr>
        <w:t xml:space="preserve">A crucial stage in the employee life cycle model is the stage of </w:t>
      </w:r>
      <w:r w:rsidR="00C53F23" w:rsidRPr="00C53F23">
        <w:rPr>
          <w:rFonts w:ascii="Arial" w:hAnsi="Arial" w:cs="Arial"/>
          <w:i/>
          <w:iCs/>
          <w:sz w:val="24"/>
          <w:szCs w:val="24"/>
        </w:rPr>
        <w:t>retention</w:t>
      </w:r>
      <w:r w:rsidR="00C53F23" w:rsidRPr="00C53F23">
        <w:rPr>
          <w:rFonts w:ascii="Arial" w:hAnsi="Arial" w:cs="Arial"/>
          <w:sz w:val="24"/>
          <w:szCs w:val="24"/>
        </w:rPr>
        <w:t>.</w:t>
      </w:r>
      <w:r w:rsidR="00C53F23">
        <w:rPr>
          <w:rFonts w:ascii="Arial" w:hAnsi="Arial" w:cs="Arial"/>
          <w:sz w:val="24"/>
          <w:szCs w:val="24"/>
        </w:rPr>
        <w:t xml:space="preserve"> </w:t>
      </w:r>
      <w:r w:rsidR="00C53F23" w:rsidRPr="00C53F23">
        <w:rPr>
          <w:rFonts w:ascii="Arial" w:hAnsi="Arial" w:cs="Arial"/>
          <w:sz w:val="24"/>
          <w:szCs w:val="24"/>
        </w:rPr>
        <w:t>Recognize their accomplishments by praising them in public, giving them prizes, or gamifying performance indicators.</w:t>
      </w:r>
      <w:r w:rsidR="00C53F23">
        <w:rPr>
          <w:rFonts w:ascii="Arial" w:hAnsi="Arial" w:cs="Arial"/>
          <w:sz w:val="24"/>
          <w:szCs w:val="24"/>
        </w:rPr>
        <w:t xml:space="preserve"> </w:t>
      </w:r>
      <w:r w:rsidR="00600138">
        <w:rPr>
          <w:rFonts w:ascii="Arial" w:hAnsi="Arial" w:cs="Arial"/>
          <w:sz w:val="24"/>
          <w:szCs w:val="24"/>
        </w:rPr>
        <w:t>According to Burke (2023) p</w:t>
      </w:r>
      <w:r w:rsidR="00600138" w:rsidRPr="00600138">
        <w:rPr>
          <w:rFonts w:ascii="Arial" w:hAnsi="Arial" w:cs="Arial"/>
          <w:sz w:val="24"/>
          <w:szCs w:val="24"/>
        </w:rPr>
        <w:t>ositive corporate culture that aligns with their values and aspirations</w:t>
      </w:r>
      <w:r w:rsidR="00600138">
        <w:rPr>
          <w:rFonts w:ascii="Arial" w:hAnsi="Arial" w:cs="Arial"/>
          <w:sz w:val="24"/>
          <w:szCs w:val="24"/>
        </w:rPr>
        <w:t xml:space="preserve"> </w:t>
      </w:r>
      <w:r w:rsidR="00600138" w:rsidRPr="00600138">
        <w:rPr>
          <w:rFonts w:ascii="Arial" w:hAnsi="Arial" w:cs="Arial"/>
          <w:sz w:val="24"/>
          <w:szCs w:val="24"/>
        </w:rPr>
        <w:t>has a significant impact here.</w:t>
      </w:r>
      <w:r w:rsidR="00600138">
        <w:rPr>
          <w:rFonts w:ascii="Arial" w:hAnsi="Arial" w:cs="Arial"/>
          <w:sz w:val="24"/>
          <w:szCs w:val="24"/>
        </w:rPr>
        <w:t xml:space="preserve"> </w:t>
      </w:r>
      <w:r w:rsidR="00B71940" w:rsidRPr="00B71940">
        <w:rPr>
          <w:rFonts w:ascii="Arial" w:hAnsi="Arial" w:cs="Arial"/>
          <w:sz w:val="24"/>
          <w:szCs w:val="24"/>
        </w:rPr>
        <w:t xml:space="preserve">Engage Millennials in decision-making and problem-solving processes so they may influence the direction of the </w:t>
      </w:r>
      <w:r w:rsidR="00B71940">
        <w:rPr>
          <w:rFonts w:ascii="Arial" w:hAnsi="Arial" w:cs="Arial"/>
          <w:sz w:val="24"/>
          <w:szCs w:val="24"/>
        </w:rPr>
        <w:t>hotel culture</w:t>
      </w:r>
      <w:r w:rsidR="00CC018B">
        <w:rPr>
          <w:rFonts w:ascii="Arial" w:hAnsi="Arial" w:cs="Arial"/>
          <w:sz w:val="24"/>
          <w:szCs w:val="24"/>
        </w:rPr>
        <w:t xml:space="preserve"> in</w:t>
      </w:r>
      <w:r w:rsidR="00B71940">
        <w:rPr>
          <w:rFonts w:ascii="Arial" w:hAnsi="Arial" w:cs="Arial"/>
          <w:sz w:val="24"/>
          <w:szCs w:val="24"/>
        </w:rPr>
        <w:t xml:space="preserve"> </w:t>
      </w:r>
      <w:r w:rsidR="006B7355" w:rsidRPr="00CC018B">
        <w:rPr>
          <w:rFonts w:ascii="Arial" w:hAnsi="Arial" w:cs="Arial"/>
          <w:sz w:val="24"/>
          <w:szCs w:val="24"/>
        </w:rPr>
        <w:t>innovation</w:t>
      </w:r>
      <w:r w:rsidR="006B7355">
        <w:rPr>
          <w:rFonts w:ascii="Arial" w:hAnsi="Arial" w:cs="Arial"/>
          <w:sz w:val="24"/>
          <w:szCs w:val="24"/>
        </w:rPr>
        <w:t xml:space="preserve"> and</w:t>
      </w:r>
      <w:r w:rsidR="00CC018B" w:rsidRPr="00CC018B">
        <w:rPr>
          <w:rFonts w:ascii="Arial" w:hAnsi="Arial" w:cs="Arial"/>
          <w:sz w:val="24"/>
          <w:szCs w:val="24"/>
        </w:rPr>
        <w:t xml:space="preserve"> provide opportunities for employees to contribute new ideas and solutions</w:t>
      </w:r>
      <w:r w:rsidR="006D270A">
        <w:rPr>
          <w:rFonts w:ascii="Arial" w:hAnsi="Arial" w:cs="Arial"/>
          <w:sz w:val="24"/>
          <w:szCs w:val="24"/>
        </w:rPr>
        <w:t xml:space="preserve"> </w:t>
      </w:r>
      <w:r w:rsidR="006D270A" w:rsidRPr="006D270A">
        <w:rPr>
          <w:rFonts w:ascii="Arial" w:hAnsi="Arial" w:cs="Arial"/>
          <w:sz w:val="24"/>
          <w:szCs w:val="24"/>
        </w:rPr>
        <w:t>that enhance the guest experience</w:t>
      </w:r>
      <w:r w:rsidR="000F321E">
        <w:rPr>
          <w:rFonts w:ascii="Arial" w:hAnsi="Arial" w:cs="Arial"/>
          <w:sz w:val="24"/>
          <w:szCs w:val="24"/>
        </w:rPr>
        <w:t xml:space="preserve"> (Solnet </w:t>
      </w:r>
      <w:r w:rsidR="000F321E" w:rsidRPr="0065110D">
        <w:rPr>
          <w:rFonts w:ascii="Arial" w:hAnsi="Arial" w:cs="Arial"/>
          <w:i/>
          <w:iCs/>
          <w:sz w:val="24"/>
          <w:szCs w:val="24"/>
        </w:rPr>
        <w:t>et al.,</w:t>
      </w:r>
      <w:r w:rsidR="000F321E">
        <w:rPr>
          <w:rFonts w:ascii="Arial" w:hAnsi="Arial" w:cs="Arial"/>
          <w:sz w:val="24"/>
          <w:szCs w:val="24"/>
        </w:rPr>
        <w:t xml:space="preserve"> p. 56)</w:t>
      </w:r>
      <w:r w:rsidR="00CC018B" w:rsidRPr="00CC018B">
        <w:rPr>
          <w:rFonts w:ascii="Arial" w:hAnsi="Arial" w:cs="Arial"/>
          <w:sz w:val="24"/>
          <w:szCs w:val="24"/>
        </w:rPr>
        <w:t>.</w:t>
      </w:r>
      <w:r w:rsidR="00CC018B">
        <w:rPr>
          <w:rFonts w:ascii="Arial" w:hAnsi="Arial" w:cs="Arial"/>
          <w:sz w:val="24"/>
          <w:szCs w:val="24"/>
        </w:rPr>
        <w:t xml:space="preserve"> </w:t>
      </w:r>
      <w:r w:rsidR="00B71940" w:rsidRPr="00B71940">
        <w:rPr>
          <w:rFonts w:ascii="Arial" w:hAnsi="Arial" w:cs="Arial"/>
          <w:sz w:val="24"/>
          <w:szCs w:val="24"/>
        </w:rPr>
        <w:t>In order to create a sense of community and belonging, promote social contacts and team-building exercises.</w:t>
      </w:r>
      <w:r w:rsidR="008F0AC4">
        <w:rPr>
          <w:rFonts w:ascii="Arial" w:hAnsi="Arial" w:cs="Arial"/>
          <w:sz w:val="24"/>
          <w:szCs w:val="24"/>
        </w:rPr>
        <w:t xml:space="preserve"> </w:t>
      </w:r>
      <w:r w:rsidR="008F0AC4" w:rsidRPr="008F0AC4">
        <w:rPr>
          <w:rFonts w:ascii="Arial" w:hAnsi="Arial" w:cs="Arial"/>
          <w:sz w:val="24"/>
          <w:szCs w:val="24"/>
        </w:rPr>
        <w:t>By allowing for remote work, flexible scheduling, and fair hours, you can encourage work-life balance.</w:t>
      </w:r>
      <w:r w:rsidR="00D5059F" w:rsidRPr="00D5059F">
        <w:t xml:space="preserve"> </w:t>
      </w:r>
      <w:r w:rsidR="00D5059F" w:rsidRPr="00D5059F">
        <w:rPr>
          <w:rFonts w:ascii="Arial" w:hAnsi="Arial" w:cs="Arial"/>
          <w:sz w:val="24"/>
          <w:szCs w:val="24"/>
        </w:rPr>
        <w:t>Encourage them to look into making lateral shifts inside the company to get new experiences</w:t>
      </w:r>
      <w:r w:rsidR="006B7355">
        <w:rPr>
          <w:rFonts w:ascii="Arial" w:hAnsi="Arial" w:cs="Arial"/>
          <w:sz w:val="24"/>
          <w:szCs w:val="24"/>
        </w:rPr>
        <w:t xml:space="preserve">, </w:t>
      </w:r>
      <w:r w:rsidR="006B7355" w:rsidRPr="006B7355">
        <w:rPr>
          <w:rFonts w:ascii="Arial" w:hAnsi="Arial" w:cs="Arial"/>
          <w:sz w:val="24"/>
          <w:szCs w:val="24"/>
        </w:rPr>
        <w:t xml:space="preserve">training in guest service, including handling challenging situations and providing exceptional </w:t>
      </w:r>
      <w:r w:rsidR="006B7355">
        <w:rPr>
          <w:rFonts w:ascii="Arial" w:hAnsi="Arial" w:cs="Arial"/>
          <w:sz w:val="24"/>
          <w:szCs w:val="24"/>
        </w:rPr>
        <w:t>knowledge</w:t>
      </w:r>
      <w:r w:rsidR="00D5059F" w:rsidRPr="00D5059F">
        <w:rPr>
          <w:rFonts w:ascii="Arial" w:hAnsi="Arial" w:cs="Arial"/>
          <w:sz w:val="24"/>
          <w:szCs w:val="24"/>
        </w:rPr>
        <w:t>.</w:t>
      </w:r>
      <w:r w:rsidR="00014EC3" w:rsidRPr="00014EC3">
        <w:t xml:space="preserve"> </w:t>
      </w:r>
      <w:r w:rsidR="00014EC3" w:rsidRPr="00014EC3">
        <w:rPr>
          <w:rFonts w:ascii="Arial" w:hAnsi="Arial" w:cs="Arial"/>
          <w:sz w:val="24"/>
          <w:szCs w:val="24"/>
        </w:rPr>
        <w:t xml:space="preserve">Encourage </w:t>
      </w:r>
      <w:r w:rsidR="00014EC3" w:rsidRPr="004176D8">
        <w:rPr>
          <w:rFonts w:ascii="Arial" w:hAnsi="Arial" w:cs="Arial"/>
          <w:sz w:val="24"/>
          <w:szCs w:val="24"/>
        </w:rPr>
        <w:t>breaks, physical activity, and mindfulness techniques while fostering a healthy work atmosphere.</w:t>
      </w:r>
      <w:r w:rsidR="009D74E1" w:rsidRPr="004176D8">
        <w:rPr>
          <w:rFonts w:ascii="Arial" w:hAnsi="Arial" w:cs="Arial"/>
          <w:sz w:val="24"/>
          <w:szCs w:val="24"/>
        </w:rPr>
        <w:t xml:space="preserve"> </w:t>
      </w:r>
      <w:r w:rsidR="009761F0" w:rsidRPr="009761F0">
        <w:rPr>
          <w:rFonts w:ascii="Arial" w:hAnsi="Arial" w:cs="Arial"/>
          <w:sz w:val="24"/>
          <w:szCs w:val="24"/>
        </w:rPr>
        <w:t xml:space="preserve">The performance and productivity of the organization are impacted by well-being </w:t>
      </w:r>
      <w:r w:rsidR="00EF5135">
        <w:rPr>
          <w:rFonts w:ascii="Arial" w:hAnsi="Arial" w:cs="Arial"/>
          <w:sz w:val="24"/>
          <w:szCs w:val="24"/>
        </w:rPr>
        <w:t>(</w:t>
      </w:r>
      <w:r w:rsidR="00EF5135" w:rsidRPr="00EF5135">
        <w:rPr>
          <w:rFonts w:ascii="Arial" w:hAnsi="Arial" w:cs="Arial"/>
          <w:sz w:val="24"/>
          <w:szCs w:val="24"/>
        </w:rPr>
        <w:t>Kultalahti</w:t>
      </w:r>
      <w:r w:rsidR="00EF5135">
        <w:rPr>
          <w:rFonts w:ascii="Arial" w:hAnsi="Arial" w:cs="Arial"/>
          <w:sz w:val="24"/>
          <w:szCs w:val="24"/>
        </w:rPr>
        <w:t xml:space="preserve">, 2011). </w:t>
      </w:r>
      <w:r w:rsidR="009761F0" w:rsidRPr="009761F0">
        <w:rPr>
          <w:rFonts w:ascii="Arial" w:hAnsi="Arial" w:cs="Arial"/>
          <w:sz w:val="24"/>
          <w:szCs w:val="24"/>
        </w:rPr>
        <w:t xml:space="preserve">In order to improve </w:t>
      </w:r>
      <w:r w:rsidR="009761F0" w:rsidRPr="009761F0">
        <w:rPr>
          <w:rFonts w:ascii="Arial" w:hAnsi="Arial" w:cs="Arial"/>
          <w:sz w:val="24"/>
          <w:szCs w:val="24"/>
        </w:rPr>
        <w:lastRenderedPageBreak/>
        <w:t xml:space="preserve">Generation Y's ability to cope in the future and their productivity in the workplace, it is critical to assess their well-being and expectations. </w:t>
      </w:r>
      <w:r w:rsidR="004176D8" w:rsidRPr="004176D8">
        <w:rPr>
          <w:rFonts w:ascii="Arial" w:hAnsi="Arial" w:cs="Arial"/>
          <w:sz w:val="24"/>
          <w:szCs w:val="24"/>
        </w:rPr>
        <w:t>Provid</w:t>
      </w:r>
      <w:r w:rsidR="009761F0">
        <w:rPr>
          <w:rFonts w:ascii="Arial" w:hAnsi="Arial" w:cs="Arial"/>
          <w:sz w:val="24"/>
          <w:szCs w:val="24"/>
        </w:rPr>
        <w:t>ing</w:t>
      </w:r>
      <w:r w:rsidR="004176D8" w:rsidRPr="004176D8">
        <w:rPr>
          <w:rFonts w:ascii="Arial" w:hAnsi="Arial" w:cs="Arial"/>
          <w:sz w:val="24"/>
          <w:szCs w:val="24"/>
        </w:rPr>
        <w:t xml:space="preserve"> wellness programs and mental health support services to employees in order to assist them maintain their general well-being and reduce stress</w:t>
      </w:r>
      <w:r w:rsidR="009761F0">
        <w:rPr>
          <w:rFonts w:ascii="Arial" w:hAnsi="Arial" w:cs="Arial"/>
          <w:sz w:val="24"/>
          <w:szCs w:val="24"/>
        </w:rPr>
        <w:t xml:space="preserve"> at the workplace is crucial part of the HR engagement with members of this generation</w:t>
      </w:r>
      <w:r w:rsidR="004176D8" w:rsidRPr="004176D8">
        <w:rPr>
          <w:rFonts w:ascii="Arial" w:hAnsi="Arial" w:cs="Arial"/>
          <w:sz w:val="24"/>
          <w:szCs w:val="24"/>
        </w:rPr>
        <w:t xml:space="preserve">. </w:t>
      </w:r>
      <w:r w:rsidR="009D74E1" w:rsidRPr="004176D8">
        <w:rPr>
          <w:rFonts w:ascii="Arial" w:hAnsi="Arial" w:cs="Arial"/>
          <w:sz w:val="24"/>
          <w:szCs w:val="24"/>
        </w:rPr>
        <w:t xml:space="preserve">Employee </w:t>
      </w:r>
      <w:r w:rsidR="009D74E1" w:rsidRPr="004176D8">
        <w:rPr>
          <w:rFonts w:ascii="Arial" w:hAnsi="Arial" w:cs="Arial"/>
          <w:i/>
          <w:iCs/>
          <w:sz w:val="24"/>
          <w:szCs w:val="24"/>
        </w:rPr>
        <w:t>separation</w:t>
      </w:r>
      <w:r w:rsidR="009D74E1" w:rsidRPr="004176D8">
        <w:rPr>
          <w:rFonts w:ascii="Arial" w:hAnsi="Arial" w:cs="Arial"/>
          <w:sz w:val="24"/>
          <w:szCs w:val="24"/>
        </w:rPr>
        <w:t xml:space="preserve"> is the employee lifecycle's sixth and last step.</w:t>
      </w:r>
      <w:r w:rsidR="00545DFC" w:rsidRPr="004176D8">
        <w:rPr>
          <w:rFonts w:ascii="Arial" w:hAnsi="Arial" w:cs="Arial"/>
          <w:sz w:val="24"/>
          <w:szCs w:val="24"/>
        </w:rPr>
        <w:t xml:space="preserve"> When an</w:t>
      </w:r>
      <w:r w:rsidR="00545DFC">
        <w:rPr>
          <w:rFonts w:ascii="Arial" w:hAnsi="Arial" w:cs="Arial"/>
          <w:sz w:val="24"/>
          <w:szCs w:val="24"/>
        </w:rPr>
        <w:t xml:space="preserve"> employee in leaving the hotel, it is crucial to</w:t>
      </w:r>
      <w:r w:rsidR="00545DFC" w:rsidRPr="00545DFC">
        <w:rPr>
          <w:rFonts w:ascii="Arial" w:hAnsi="Arial" w:cs="Arial"/>
          <w:sz w:val="24"/>
          <w:szCs w:val="24"/>
        </w:rPr>
        <w:t xml:space="preserve"> </w:t>
      </w:r>
      <w:r w:rsidR="00545DFC">
        <w:rPr>
          <w:rFonts w:ascii="Arial" w:hAnsi="Arial" w:cs="Arial"/>
          <w:sz w:val="24"/>
          <w:szCs w:val="24"/>
        </w:rPr>
        <w:t xml:space="preserve">be taken </w:t>
      </w:r>
      <w:r w:rsidR="00011CE4">
        <w:rPr>
          <w:rFonts w:ascii="Arial" w:hAnsi="Arial" w:cs="Arial"/>
          <w:sz w:val="24"/>
          <w:szCs w:val="24"/>
        </w:rPr>
        <w:t>feedback</w:t>
      </w:r>
      <w:r w:rsidR="00545DFC" w:rsidRPr="00545DFC">
        <w:rPr>
          <w:rFonts w:ascii="Arial" w:hAnsi="Arial" w:cs="Arial"/>
          <w:sz w:val="24"/>
          <w:szCs w:val="24"/>
        </w:rPr>
        <w:t xml:space="preserve"> and understand the reasons for leaving</w:t>
      </w:r>
      <w:r w:rsidR="00545DFC">
        <w:rPr>
          <w:rFonts w:ascii="Arial" w:hAnsi="Arial" w:cs="Arial"/>
          <w:sz w:val="24"/>
          <w:szCs w:val="24"/>
        </w:rPr>
        <w:t xml:space="preserve">. </w:t>
      </w:r>
      <w:r w:rsidR="00011CE4" w:rsidRPr="00011CE4">
        <w:rPr>
          <w:rFonts w:ascii="Arial" w:hAnsi="Arial" w:cs="Arial"/>
          <w:sz w:val="24"/>
          <w:szCs w:val="24"/>
        </w:rPr>
        <w:t>When a team member leaves</w:t>
      </w:r>
      <w:r w:rsidR="00011CE4">
        <w:rPr>
          <w:rFonts w:ascii="Arial" w:hAnsi="Arial" w:cs="Arial"/>
          <w:sz w:val="24"/>
          <w:szCs w:val="24"/>
        </w:rPr>
        <w:t xml:space="preserve"> the hotel</w:t>
      </w:r>
      <w:r w:rsidR="00011CE4" w:rsidRPr="00011CE4">
        <w:rPr>
          <w:rFonts w:ascii="Arial" w:hAnsi="Arial" w:cs="Arial"/>
          <w:sz w:val="24"/>
          <w:szCs w:val="24"/>
        </w:rPr>
        <w:t>, it may have an impact on the remaining team members</w:t>
      </w:r>
      <w:r w:rsidR="009E026C">
        <w:rPr>
          <w:rFonts w:ascii="Arial" w:hAnsi="Arial" w:cs="Arial"/>
          <w:sz w:val="24"/>
          <w:szCs w:val="24"/>
        </w:rPr>
        <w:t xml:space="preserve"> (CIPD, 2023)</w:t>
      </w:r>
      <w:r w:rsidR="00011CE4" w:rsidRPr="00011CE4">
        <w:rPr>
          <w:rFonts w:ascii="Arial" w:hAnsi="Arial" w:cs="Arial"/>
          <w:sz w:val="24"/>
          <w:szCs w:val="24"/>
        </w:rPr>
        <w:t>. It is the HR professionals' responsibility to ensure that the departing employee does</w:t>
      </w:r>
      <w:r w:rsidR="00011CE4">
        <w:rPr>
          <w:rFonts w:ascii="Arial" w:hAnsi="Arial" w:cs="Arial"/>
          <w:sz w:val="24"/>
          <w:szCs w:val="24"/>
        </w:rPr>
        <w:t xml:space="preserve"> </w:t>
      </w:r>
      <w:r w:rsidR="00011CE4" w:rsidRPr="00011CE4">
        <w:rPr>
          <w:rFonts w:ascii="Arial" w:hAnsi="Arial" w:cs="Arial"/>
          <w:sz w:val="24"/>
          <w:szCs w:val="24"/>
        </w:rPr>
        <w:t>n</w:t>
      </w:r>
      <w:r w:rsidR="00011CE4">
        <w:rPr>
          <w:rFonts w:ascii="Arial" w:hAnsi="Arial" w:cs="Arial"/>
          <w:sz w:val="24"/>
          <w:szCs w:val="24"/>
        </w:rPr>
        <w:t>o</w:t>
      </w:r>
      <w:r w:rsidR="00011CE4" w:rsidRPr="00011CE4">
        <w:rPr>
          <w:rFonts w:ascii="Arial" w:hAnsi="Arial" w:cs="Arial"/>
          <w:sz w:val="24"/>
          <w:szCs w:val="24"/>
        </w:rPr>
        <w:t>t cause a disruption for the entire business.</w:t>
      </w:r>
      <w:r w:rsidR="00011CE4">
        <w:rPr>
          <w:rFonts w:ascii="Arial" w:hAnsi="Arial" w:cs="Arial"/>
          <w:sz w:val="24"/>
          <w:szCs w:val="24"/>
        </w:rPr>
        <w:t xml:space="preserve"> </w:t>
      </w:r>
      <w:r w:rsidR="00545DFC" w:rsidRPr="00545DFC">
        <w:rPr>
          <w:rFonts w:ascii="Arial" w:hAnsi="Arial" w:cs="Arial"/>
          <w:sz w:val="24"/>
          <w:szCs w:val="24"/>
        </w:rPr>
        <w:t>Keep in touch with former Millennial workers via an alumni network since it may lead to new opportunities.</w:t>
      </w:r>
      <w:r w:rsidR="00CC6138">
        <w:rPr>
          <w:rFonts w:ascii="Arial" w:hAnsi="Arial" w:cs="Arial"/>
          <w:sz w:val="24"/>
          <w:szCs w:val="24"/>
        </w:rPr>
        <w:t xml:space="preserve"> </w:t>
      </w:r>
      <w:r w:rsidR="00754600" w:rsidRPr="00754600">
        <w:rPr>
          <w:rFonts w:ascii="Arial" w:hAnsi="Arial" w:cs="Arial"/>
          <w:sz w:val="24"/>
          <w:szCs w:val="24"/>
        </w:rPr>
        <w:t xml:space="preserve">Realizing the full potential of the workforce might require more holistic, cross-cutting solutions that are adapted to </w:t>
      </w:r>
      <w:r w:rsidR="00754600">
        <w:rPr>
          <w:rFonts w:ascii="Arial" w:hAnsi="Arial" w:cs="Arial"/>
          <w:sz w:val="24"/>
          <w:szCs w:val="24"/>
        </w:rPr>
        <w:t>the hotel</w:t>
      </w:r>
      <w:r w:rsidR="00754600" w:rsidRPr="00754600">
        <w:rPr>
          <w:rFonts w:ascii="Arial" w:hAnsi="Arial" w:cs="Arial"/>
          <w:sz w:val="24"/>
          <w:szCs w:val="24"/>
        </w:rPr>
        <w:t xml:space="preserve"> environment, as </w:t>
      </w:r>
      <w:r w:rsidR="00754600">
        <w:rPr>
          <w:rFonts w:ascii="Arial" w:hAnsi="Arial" w:cs="Arial"/>
          <w:sz w:val="24"/>
          <w:szCs w:val="24"/>
        </w:rPr>
        <w:t>hotels’</w:t>
      </w:r>
      <w:r w:rsidR="00754600" w:rsidRPr="00754600">
        <w:rPr>
          <w:rFonts w:ascii="Arial" w:hAnsi="Arial" w:cs="Arial"/>
          <w:sz w:val="24"/>
          <w:szCs w:val="24"/>
        </w:rPr>
        <w:t xml:space="preserve"> increasing focus on culture and engagement shows</w:t>
      </w:r>
      <w:r w:rsidR="00754600">
        <w:rPr>
          <w:rFonts w:ascii="Arial" w:hAnsi="Arial" w:cs="Arial"/>
          <w:sz w:val="24"/>
          <w:szCs w:val="24"/>
        </w:rPr>
        <w:t xml:space="preserve"> (</w:t>
      </w:r>
      <w:r w:rsidR="000D2C2C">
        <w:rPr>
          <w:rFonts w:ascii="Arial" w:hAnsi="Arial" w:cs="Arial"/>
          <w:sz w:val="24"/>
          <w:szCs w:val="24"/>
        </w:rPr>
        <w:t>Mayers, et al. 2016</w:t>
      </w:r>
      <w:r w:rsidR="00754600">
        <w:rPr>
          <w:rFonts w:ascii="Arial" w:hAnsi="Arial" w:cs="Arial"/>
          <w:sz w:val="24"/>
          <w:szCs w:val="24"/>
        </w:rPr>
        <w:t xml:space="preserve">). </w:t>
      </w:r>
    </w:p>
    <w:p w14:paraId="4A67A85E" w14:textId="0EDD050D" w:rsidR="001F14FA" w:rsidRDefault="003A7C14" w:rsidP="00FD19C4">
      <w:pPr>
        <w:spacing w:line="360" w:lineRule="auto"/>
        <w:ind w:firstLine="720"/>
        <w:jc w:val="both"/>
        <w:rPr>
          <w:rFonts w:ascii="Arial" w:hAnsi="Arial" w:cs="Arial"/>
          <w:sz w:val="24"/>
          <w:szCs w:val="24"/>
        </w:rPr>
      </w:pPr>
      <w:r w:rsidRPr="003A7C14">
        <w:rPr>
          <w:rFonts w:ascii="Arial" w:hAnsi="Arial" w:cs="Arial"/>
          <w:sz w:val="24"/>
          <w:szCs w:val="24"/>
        </w:rPr>
        <w:t>Establishing and maintaining a successful business depends on making the correct staffing decisions.</w:t>
      </w:r>
      <w:r w:rsidR="006B7355" w:rsidRPr="006B7355">
        <w:t xml:space="preserve"> </w:t>
      </w:r>
      <w:r w:rsidR="00FD19C4" w:rsidRPr="00FD19C4">
        <w:rPr>
          <w:rFonts w:ascii="Arial" w:hAnsi="Arial" w:cs="Arial"/>
          <w:sz w:val="24"/>
          <w:szCs w:val="24"/>
        </w:rPr>
        <w:t>Being an</w:t>
      </w:r>
      <w:r w:rsidR="00FD19C4">
        <w:rPr>
          <w:rFonts w:ascii="Arial" w:hAnsi="Arial" w:cs="Arial"/>
          <w:sz w:val="24"/>
          <w:szCs w:val="24"/>
        </w:rPr>
        <w:t xml:space="preserve"> HR Manager in a large hotel I will strive to </w:t>
      </w:r>
      <w:r w:rsidR="00FD19C4" w:rsidRPr="006B7355">
        <w:rPr>
          <w:rFonts w:ascii="Arial" w:hAnsi="Arial" w:cs="Arial"/>
          <w:sz w:val="24"/>
          <w:szCs w:val="24"/>
        </w:rPr>
        <w:t xml:space="preserve">establish a motivated, engaged, and committed staff that helps to foster a </w:t>
      </w:r>
      <w:r w:rsidR="00FD19C4">
        <w:rPr>
          <w:rFonts w:ascii="Arial" w:hAnsi="Arial" w:cs="Arial"/>
          <w:sz w:val="24"/>
          <w:szCs w:val="24"/>
        </w:rPr>
        <w:t>successful</w:t>
      </w:r>
      <w:r w:rsidR="00FD19C4" w:rsidRPr="006B7355">
        <w:rPr>
          <w:rFonts w:ascii="Arial" w:hAnsi="Arial" w:cs="Arial"/>
          <w:sz w:val="24"/>
          <w:szCs w:val="24"/>
        </w:rPr>
        <w:t xml:space="preserve"> hotel environment and great client satisfaction by taking into account their particular </w:t>
      </w:r>
      <w:r w:rsidR="00FD19C4">
        <w:rPr>
          <w:rFonts w:ascii="Arial" w:hAnsi="Arial" w:cs="Arial"/>
          <w:sz w:val="24"/>
          <w:szCs w:val="24"/>
        </w:rPr>
        <w:t>characteristics</w:t>
      </w:r>
      <w:r w:rsidR="00FD19C4" w:rsidRPr="006B7355">
        <w:rPr>
          <w:rFonts w:ascii="Arial" w:hAnsi="Arial" w:cs="Arial"/>
          <w:sz w:val="24"/>
          <w:szCs w:val="24"/>
        </w:rPr>
        <w:t xml:space="preserve"> and preferences.</w:t>
      </w:r>
      <w:r w:rsidR="00FD19C4">
        <w:rPr>
          <w:rFonts w:ascii="Arial" w:hAnsi="Arial" w:cs="Arial"/>
          <w:sz w:val="24"/>
          <w:szCs w:val="24"/>
        </w:rPr>
        <w:t xml:space="preserve"> </w:t>
      </w:r>
      <w:r w:rsidR="002A0423" w:rsidRPr="002A0423">
        <w:rPr>
          <w:rFonts w:ascii="Arial" w:hAnsi="Arial" w:cs="Arial"/>
          <w:sz w:val="24"/>
          <w:szCs w:val="24"/>
        </w:rPr>
        <w:t xml:space="preserve">I would construct a solid hotel company culture with purpose-driven employment, support on the work-life balance, offer flexibility, and opportunities for continued education because Millennials are highly educated, tech aware, and </w:t>
      </w:r>
      <w:r w:rsidR="002A0423" w:rsidRPr="003F7DCF">
        <w:rPr>
          <w:rFonts w:ascii="Arial" w:hAnsi="Arial" w:cs="Arial"/>
          <w:sz w:val="24"/>
          <w:szCs w:val="24"/>
        </w:rPr>
        <w:t>ethical.</w:t>
      </w:r>
      <w:r w:rsidR="002A0423" w:rsidRPr="003F7DCF">
        <w:rPr>
          <w:rFonts w:ascii="Arial" w:hAnsi="Arial" w:cs="Arial"/>
          <w:sz w:val="24"/>
          <w:szCs w:val="24"/>
        </w:rPr>
        <w:t xml:space="preserve"> </w:t>
      </w:r>
      <w:r w:rsidR="003F7DCF" w:rsidRPr="003F7DCF">
        <w:rPr>
          <w:rFonts w:ascii="Arial" w:hAnsi="Arial" w:cs="Arial"/>
          <w:sz w:val="24"/>
          <w:szCs w:val="24"/>
        </w:rPr>
        <w:t>Mission, vision, and values statements are at the core of most corporate cultures and Hilton is no exception</w:t>
      </w:r>
      <w:r w:rsidR="003F7DCF">
        <w:rPr>
          <w:rFonts w:ascii="Arial" w:hAnsi="Arial" w:cs="Arial"/>
          <w:sz w:val="24"/>
          <w:szCs w:val="24"/>
        </w:rPr>
        <w:t>. The mission and values are based on the customer and employee satisfaction</w:t>
      </w:r>
      <w:r w:rsidR="00E86BCC">
        <w:rPr>
          <w:rFonts w:ascii="Arial" w:hAnsi="Arial" w:cs="Arial"/>
          <w:sz w:val="24"/>
          <w:szCs w:val="24"/>
        </w:rPr>
        <w:t xml:space="preserve"> within the hotel culture</w:t>
      </w:r>
      <w:r w:rsidR="003F7DCF">
        <w:rPr>
          <w:rFonts w:ascii="Arial" w:hAnsi="Arial" w:cs="Arial"/>
          <w:sz w:val="24"/>
          <w:szCs w:val="24"/>
        </w:rPr>
        <w:t xml:space="preserve">. </w:t>
      </w:r>
      <w:r w:rsidR="000D65B9" w:rsidRPr="000D65B9">
        <w:rPr>
          <w:rFonts w:ascii="Arial" w:hAnsi="Arial" w:cs="Arial"/>
          <w:sz w:val="24"/>
          <w:szCs w:val="24"/>
        </w:rPr>
        <w:t xml:space="preserve">A </w:t>
      </w:r>
      <w:r w:rsidR="00AD784C">
        <w:rPr>
          <w:rFonts w:ascii="Arial" w:hAnsi="Arial" w:cs="Arial"/>
          <w:sz w:val="24"/>
          <w:szCs w:val="24"/>
        </w:rPr>
        <w:t>C</w:t>
      </w:r>
      <w:r w:rsidR="000D65B9" w:rsidRPr="000D65B9">
        <w:rPr>
          <w:rFonts w:ascii="Arial" w:hAnsi="Arial" w:cs="Arial"/>
          <w:sz w:val="24"/>
          <w:szCs w:val="24"/>
        </w:rPr>
        <w:t xml:space="preserve">ode of </w:t>
      </w:r>
      <w:r w:rsidR="00AD784C">
        <w:rPr>
          <w:rFonts w:ascii="Arial" w:hAnsi="Arial" w:cs="Arial"/>
          <w:sz w:val="24"/>
          <w:szCs w:val="24"/>
        </w:rPr>
        <w:t>C</w:t>
      </w:r>
      <w:r w:rsidR="000D65B9" w:rsidRPr="000D65B9">
        <w:rPr>
          <w:rFonts w:ascii="Arial" w:hAnsi="Arial" w:cs="Arial"/>
          <w:sz w:val="24"/>
          <w:szCs w:val="24"/>
        </w:rPr>
        <w:t xml:space="preserve">onduct is used by Hilton to organize and direct all team members' actions and </w:t>
      </w:r>
      <w:r w:rsidR="000D65B9" w:rsidRPr="000D65B9">
        <w:rPr>
          <w:rFonts w:ascii="Arial" w:hAnsi="Arial" w:cs="Arial"/>
          <w:sz w:val="24"/>
          <w:szCs w:val="24"/>
        </w:rPr>
        <w:t>behaviours</w:t>
      </w:r>
      <w:r w:rsidR="000D65B9" w:rsidRPr="000D65B9">
        <w:rPr>
          <w:rFonts w:ascii="Arial" w:hAnsi="Arial" w:cs="Arial"/>
          <w:sz w:val="24"/>
          <w:szCs w:val="24"/>
        </w:rPr>
        <w:t>. Integrity is given first priority, with management and employees upholding the highest standards of morality and abiding by all corporate rules, laws, and policies.</w:t>
      </w:r>
      <w:r w:rsidR="00E86BCC">
        <w:rPr>
          <w:rFonts w:ascii="Arial" w:hAnsi="Arial" w:cs="Arial"/>
          <w:sz w:val="24"/>
          <w:szCs w:val="24"/>
        </w:rPr>
        <w:t xml:space="preserve"> </w:t>
      </w:r>
      <w:r w:rsidR="00240DB9" w:rsidRPr="00240DB9">
        <w:rPr>
          <w:rFonts w:ascii="Arial" w:hAnsi="Arial" w:cs="Arial"/>
          <w:sz w:val="24"/>
          <w:szCs w:val="24"/>
        </w:rPr>
        <w:t xml:space="preserve">Leaders of Hilton's "For All" hospitality program serve team members at all levels with the same level of excellence as they treat guests. The program lists connections, goals, development, recognition, and trust as the five key </w:t>
      </w:r>
      <w:r w:rsidR="00AD784C" w:rsidRPr="00240DB9">
        <w:rPr>
          <w:rFonts w:ascii="Arial" w:hAnsi="Arial" w:cs="Arial"/>
          <w:sz w:val="24"/>
          <w:szCs w:val="24"/>
        </w:rPr>
        <w:t>behaviours</w:t>
      </w:r>
      <w:r w:rsidR="00240DB9" w:rsidRPr="00240DB9">
        <w:rPr>
          <w:rFonts w:ascii="Arial" w:hAnsi="Arial" w:cs="Arial"/>
          <w:sz w:val="24"/>
          <w:szCs w:val="24"/>
        </w:rPr>
        <w:t xml:space="preserve"> of leaders. Hilton executives are supposed to foster a culture of trust where staff members feel heard and empowered to voice concerns</w:t>
      </w:r>
      <w:r w:rsidR="00234C20">
        <w:rPr>
          <w:rFonts w:ascii="Arial" w:hAnsi="Arial" w:cs="Arial"/>
          <w:sz w:val="24"/>
          <w:szCs w:val="24"/>
        </w:rPr>
        <w:t xml:space="preserve"> (Lamo, 2019). </w:t>
      </w:r>
    </w:p>
    <w:p w14:paraId="60A9A5BB" w14:textId="3F7D685E" w:rsidR="001F14FA" w:rsidRDefault="008B477F" w:rsidP="00B96D9A">
      <w:pPr>
        <w:spacing w:line="360" w:lineRule="auto"/>
        <w:ind w:firstLine="720"/>
        <w:jc w:val="both"/>
        <w:rPr>
          <w:rFonts w:ascii="Arial" w:hAnsi="Arial" w:cs="Arial"/>
          <w:sz w:val="24"/>
          <w:szCs w:val="24"/>
        </w:rPr>
      </w:pPr>
      <w:r>
        <w:rPr>
          <w:rFonts w:ascii="Arial" w:hAnsi="Arial" w:cs="Arial"/>
          <w:sz w:val="24"/>
          <w:szCs w:val="24"/>
        </w:rPr>
        <w:lastRenderedPageBreak/>
        <w:t xml:space="preserve">Ultimately, the </w:t>
      </w:r>
      <w:r w:rsidR="001F14FA">
        <w:rPr>
          <w:rFonts w:ascii="Arial" w:hAnsi="Arial" w:cs="Arial"/>
          <w:sz w:val="24"/>
          <w:szCs w:val="24"/>
        </w:rPr>
        <w:t xml:space="preserve">HR </w:t>
      </w:r>
      <w:r w:rsidR="001F14FA" w:rsidRPr="001F14FA">
        <w:rPr>
          <w:rFonts w:ascii="Arial" w:hAnsi="Arial" w:cs="Arial"/>
          <w:sz w:val="24"/>
          <w:szCs w:val="24"/>
        </w:rPr>
        <w:t>Hotel management must be aware of and responsive to these preferences in order to engage Generation Y employees throughout their employment lifecycles. Hotels can not only attract but also retain and motivate their Millennial workers by establishing a friendly, diverse, and forward-thinking work atmosphere, providing possibilities for growth, and putting a strong emphasis on employee well-being. As a result, the hotel has a committed team that is essential to providing excellent guest experiences and preserving the hotel's competitive advantage in the hospitality sector.</w:t>
      </w:r>
    </w:p>
    <w:p w14:paraId="263A7D49" w14:textId="77777777" w:rsidR="002A0423" w:rsidRDefault="002A0423" w:rsidP="00B96D9A">
      <w:pPr>
        <w:spacing w:line="360" w:lineRule="auto"/>
        <w:ind w:firstLine="720"/>
        <w:jc w:val="both"/>
        <w:rPr>
          <w:rFonts w:ascii="Arial" w:hAnsi="Arial" w:cs="Arial"/>
          <w:sz w:val="24"/>
          <w:szCs w:val="24"/>
        </w:rPr>
      </w:pPr>
    </w:p>
    <w:p w14:paraId="39F590CE" w14:textId="77777777" w:rsidR="00B96D9A" w:rsidRDefault="00B96D9A">
      <w:pPr>
        <w:rPr>
          <w:rFonts w:ascii="Arial" w:hAnsi="Arial" w:cs="Arial"/>
          <w:sz w:val="24"/>
          <w:szCs w:val="24"/>
        </w:rPr>
      </w:pPr>
    </w:p>
    <w:p w14:paraId="67D8D7E6" w14:textId="77777777" w:rsidR="00237CF6" w:rsidRDefault="00237CF6">
      <w:pPr>
        <w:rPr>
          <w:rFonts w:ascii="Arial" w:hAnsi="Arial" w:cs="Arial"/>
          <w:sz w:val="24"/>
          <w:szCs w:val="24"/>
        </w:rPr>
      </w:pPr>
    </w:p>
    <w:p w14:paraId="0CACB514" w14:textId="77777777" w:rsidR="00237CF6" w:rsidRDefault="00237CF6">
      <w:pPr>
        <w:rPr>
          <w:rFonts w:ascii="Arial" w:hAnsi="Arial" w:cs="Arial"/>
          <w:sz w:val="24"/>
          <w:szCs w:val="24"/>
        </w:rPr>
      </w:pPr>
    </w:p>
    <w:p w14:paraId="465E5C5B" w14:textId="77777777" w:rsidR="00237CF6" w:rsidRDefault="00237CF6">
      <w:pPr>
        <w:rPr>
          <w:rFonts w:ascii="Arial" w:hAnsi="Arial" w:cs="Arial"/>
          <w:sz w:val="24"/>
          <w:szCs w:val="24"/>
        </w:rPr>
      </w:pPr>
    </w:p>
    <w:p w14:paraId="71BC9FC4" w14:textId="77777777" w:rsidR="00237CF6" w:rsidRDefault="00237CF6">
      <w:pPr>
        <w:rPr>
          <w:rFonts w:ascii="Arial" w:hAnsi="Arial" w:cs="Arial"/>
          <w:sz w:val="24"/>
          <w:szCs w:val="24"/>
        </w:rPr>
      </w:pPr>
    </w:p>
    <w:p w14:paraId="7022C377" w14:textId="77777777" w:rsidR="00237CF6" w:rsidRDefault="00237CF6">
      <w:pPr>
        <w:rPr>
          <w:rFonts w:ascii="Arial" w:hAnsi="Arial" w:cs="Arial"/>
          <w:sz w:val="24"/>
          <w:szCs w:val="24"/>
        </w:rPr>
      </w:pPr>
    </w:p>
    <w:p w14:paraId="36D5A240" w14:textId="77777777" w:rsidR="00237CF6" w:rsidRDefault="00237CF6">
      <w:pPr>
        <w:rPr>
          <w:rFonts w:ascii="Arial" w:hAnsi="Arial" w:cs="Arial"/>
          <w:sz w:val="24"/>
          <w:szCs w:val="24"/>
        </w:rPr>
      </w:pPr>
    </w:p>
    <w:p w14:paraId="6A763872" w14:textId="77777777" w:rsidR="00237CF6" w:rsidRDefault="00237CF6">
      <w:pPr>
        <w:rPr>
          <w:rFonts w:ascii="Arial" w:hAnsi="Arial" w:cs="Arial"/>
          <w:sz w:val="24"/>
          <w:szCs w:val="24"/>
        </w:rPr>
      </w:pPr>
    </w:p>
    <w:p w14:paraId="12A4D4B6" w14:textId="77777777" w:rsidR="00237CF6" w:rsidRDefault="00237CF6">
      <w:pPr>
        <w:rPr>
          <w:rFonts w:ascii="Arial" w:hAnsi="Arial" w:cs="Arial"/>
          <w:sz w:val="24"/>
          <w:szCs w:val="24"/>
        </w:rPr>
      </w:pPr>
    </w:p>
    <w:p w14:paraId="68ACF4F5" w14:textId="77777777" w:rsidR="00237CF6" w:rsidRDefault="00237CF6">
      <w:pPr>
        <w:rPr>
          <w:rFonts w:ascii="Arial" w:hAnsi="Arial" w:cs="Arial"/>
          <w:sz w:val="24"/>
          <w:szCs w:val="24"/>
        </w:rPr>
      </w:pPr>
    </w:p>
    <w:p w14:paraId="44E843D8" w14:textId="77777777" w:rsidR="00237CF6" w:rsidRDefault="00237CF6">
      <w:pPr>
        <w:rPr>
          <w:rFonts w:ascii="Arial" w:hAnsi="Arial" w:cs="Arial"/>
          <w:sz w:val="24"/>
          <w:szCs w:val="24"/>
        </w:rPr>
      </w:pPr>
    </w:p>
    <w:p w14:paraId="44447D5E" w14:textId="77777777" w:rsidR="00237CF6" w:rsidRDefault="00237CF6">
      <w:pPr>
        <w:rPr>
          <w:rFonts w:ascii="Arial" w:hAnsi="Arial" w:cs="Arial"/>
          <w:sz w:val="24"/>
          <w:szCs w:val="24"/>
        </w:rPr>
      </w:pPr>
    </w:p>
    <w:p w14:paraId="60E66F2F" w14:textId="77777777" w:rsidR="00237CF6" w:rsidRDefault="00237CF6">
      <w:pPr>
        <w:rPr>
          <w:rFonts w:ascii="Arial" w:hAnsi="Arial" w:cs="Arial"/>
          <w:sz w:val="24"/>
          <w:szCs w:val="24"/>
        </w:rPr>
      </w:pPr>
    </w:p>
    <w:p w14:paraId="6D10476F" w14:textId="77777777" w:rsidR="00237CF6" w:rsidRDefault="00237CF6">
      <w:pPr>
        <w:rPr>
          <w:rFonts w:ascii="Arial" w:hAnsi="Arial" w:cs="Arial"/>
          <w:sz w:val="24"/>
          <w:szCs w:val="24"/>
        </w:rPr>
      </w:pPr>
    </w:p>
    <w:p w14:paraId="77551D0C" w14:textId="77777777" w:rsidR="00237CF6" w:rsidRDefault="00237CF6">
      <w:pPr>
        <w:rPr>
          <w:rFonts w:ascii="Arial" w:hAnsi="Arial" w:cs="Arial"/>
          <w:sz w:val="24"/>
          <w:szCs w:val="24"/>
        </w:rPr>
      </w:pPr>
    </w:p>
    <w:p w14:paraId="4AC58121" w14:textId="77777777" w:rsidR="00237CF6" w:rsidRDefault="00237CF6">
      <w:pPr>
        <w:rPr>
          <w:rFonts w:ascii="Arial" w:hAnsi="Arial" w:cs="Arial"/>
          <w:sz w:val="24"/>
          <w:szCs w:val="24"/>
        </w:rPr>
      </w:pPr>
    </w:p>
    <w:p w14:paraId="58C14270" w14:textId="77777777" w:rsidR="00237CF6" w:rsidRDefault="00237CF6">
      <w:pPr>
        <w:rPr>
          <w:rFonts w:ascii="Arial" w:hAnsi="Arial" w:cs="Arial"/>
          <w:sz w:val="24"/>
          <w:szCs w:val="24"/>
        </w:rPr>
      </w:pPr>
    </w:p>
    <w:p w14:paraId="770011DC" w14:textId="77777777" w:rsidR="00237CF6" w:rsidRDefault="00237CF6">
      <w:pPr>
        <w:rPr>
          <w:rFonts w:ascii="Arial" w:hAnsi="Arial" w:cs="Arial"/>
          <w:sz w:val="24"/>
          <w:szCs w:val="24"/>
        </w:rPr>
      </w:pPr>
    </w:p>
    <w:p w14:paraId="74215D21" w14:textId="77777777" w:rsidR="00237CF6" w:rsidRDefault="00237CF6">
      <w:pPr>
        <w:rPr>
          <w:rFonts w:ascii="Arial" w:hAnsi="Arial" w:cs="Arial"/>
          <w:sz w:val="24"/>
          <w:szCs w:val="24"/>
        </w:rPr>
      </w:pPr>
    </w:p>
    <w:p w14:paraId="4E20AFF5" w14:textId="77777777" w:rsidR="00237CF6" w:rsidRDefault="00237CF6">
      <w:pPr>
        <w:rPr>
          <w:rFonts w:ascii="Arial" w:hAnsi="Arial" w:cs="Arial"/>
          <w:sz w:val="24"/>
          <w:szCs w:val="24"/>
        </w:rPr>
      </w:pPr>
    </w:p>
    <w:p w14:paraId="624DFCEC" w14:textId="77777777" w:rsidR="00237CF6" w:rsidRDefault="00237CF6">
      <w:pPr>
        <w:rPr>
          <w:rFonts w:ascii="Arial" w:hAnsi="Arial" w:cs="Arial"/>
          <w:sz w:val="24"/>
          <w:szCs w:val="24"/>
        </w:rPr>
      </w:pPr>
    </w:p>
    <w:p w14:paraId="6CFA6ED6" w14:textId="77777777" w:rsidR="00237CF6" w:rsidRDefault="00237CF6">
      <w:pPr>
        <w:rPr>
          <w:rFonts w:ascii="Arial" w:hAnsi="Arial" w:cs="Arial"/>
          <w:sz w:val="24"/>
          <w:szCs w:val="24"/>
        </w:rPr>
      </w:pPr>
    </w:p>
    <w:p w14:paraId="51C91623" w14:textId="252C924E" w:rsidR="00330D55" w:rsidRDefault="008B7C29">
      <w:pPr>
        <w:rPr>
          <w:rFonts w:ascii="Arial" w:hAnsi="Arial" w:cs="Arial"/>
          <w:sz w:val="24"/>
          <w:szCs w:val="24"/>
        </w:rPr>
      </w:pPr>
      <w:r w:rsidRPr="00EF2DF7">
        <w:rPr>
          <w:rFonts w:ascii="Arial" w:hAnsi="Arial" w:cs="Arial"/>
          <w:sz w:val="24"/>
          <w:szCs w:val="24"/>
        </w:rPr>
        <w:lastRenderedPageBreak/>
        <w:t>Reference:</w:t>
      </w:r>
    </w:p>
    <w:p w14:paraId="562C5F73" w14:textId="77777777" w:rsidR="009E2D47" w:rsidRPr="00EF2DF7" w:rsidRDefault="009E2D47">
      <w:pPr>
        <w:rPr>
          <w:rFonts w:ascii="Arial" w:hAnsi="Arial" w:cs="Arial"/>
          <w:sz w:val="24"/>
          <w:szCs w:val="24"/>
        </w:rPr>
      </w:pPr>
    </w:p>
    <w:p w14:paraId="3919D817" w14:textId="11E0F602" w:rsidR="00330D55" w:rsidRDefault="00330D55" w:rsidP="00B96D9A">
      <w:pPr>
        <w:spacing w:line="360" w:lineRule="auto"/>
        <w:jc w:val="both"/>
        <w:rPr>
          <w:rFonts w:ascii="Arial" w:hAnsi="Arial" w:cs="Arial"/>
          <w:sz w:val="24"/>
          <w:szCs w:val="24"/>
        </w:rPr>
      </w:pPr>
      <w:r w:rsidRPr="00330D55">
        <w:rPr>
          <w:rFonts w:ascii="Arial" w:hAnsi="Arial" w:cs="Arial"/>
          <w:sz w:val="24"/>
          <w:szCs w:val="24"/>
        </w:rPr>
        <w:t>Beardwell</w:t>
      </w:r>
      <w:r>
        <w:rPr>
          <w:rFonts w:ascii="Arial" w:hAnsi="Arial" w:cs="Arial"/>
          <w:sz w:val="24"/>
          <w:szCs w:val="24"/>
        </w:rPr>
        <w:t xml:space="preserve">, J., Thompson, A. (2017) </w:t>
      </w:r>
      <w:r w:rsidRPr="00D52998">
        <w:rPr>
          <w:rFonts w:ascii="Arial" w:hAnsi="Arial" w:cs="Arial"/>
          <w:i/>
          <w:iCs/>
          <w:sz w:val="24"/>
          <w:szCs w:val="24"/>
        </w:rPr>
        <w:t>Human Resource Management</w:t>
      </w:r>
      <w:r>
        <w:rPr>
          <w:rFonts w:ascii="Arial" w:hAnsi="Arial" w:cs="Arial"/>
          <w:sz w:val="24"/>
          <w:szCs w:val="24"/>
        </w:rPr>
        <w:t>. 8</w:t>
      </w:r>
      <w:r w:rsidRPr="00330D55">
        <w:rPr>
          <w:rFonts w:ascii="Arial" w:hAnsi="Arial" w:cs="Arial"/>
          <w:sz w:val="24"/>
          <w:szCs w:val="24"/>
          <w:vertAlign w:val="superscript"/>
        </w:rPr>
        <w:t>th</w:t>
      </w:r>
      <w:r>
        <w:rPr>
          <w:rFonts w:ascii="Arial" w:hAnsi="Arial" w:cs="Arial"/>
          <w:sz w:val="24"/>
          <w:szCs w:val="24"/>
        </w:rPr>
        <w:t xml:space="preserve"> Edition. </w:t>
      </w:r>
      <w:r w:rsidRPr="00330D55">
        <w:rPr>
          <w:rFonts w:ascii="Arial" w:hAnsi="Arial" w:cs="Arial"/>
          <w:sz w:val="24"/>
          <w:szCs w:val="24"/>
        </w:rPr>
        <w:t>Pearson Education Limited</w:t>
      </w:r>
      <w:r>
        <w:rPr>
          <w:rFonts w:ascii="Arial" w:hAnsi="Arial" w:cs="Arial"/>
          <w:sz w:val="24"/>
          <w:szCs w:val="24"/>
        </w:rPr>
        <w:t>: Harlow</w:t>
      </w:r>
    </w:p>
    <w:p w14:paraId="3F4B4D3F" w14:textId="7DC5ED48" w:rsidR="004B635B" w:rsidRDefault="004B635B" w:rsidP="00B96D9A">
      <w:pPr>
        <w:spacing w:line="360" w:lineRule="auto"/>
        <w:jc w:val="both"/>
        <w:rPr>
          <w:rFonts w:ascii="Arial" w:hAnsi="Arial" w:cs="Arial"/>
          <w:sz w:val="24"/>
          <w:szCs w:val="24"/>
        </w:rPr>
      </w:pPr>
      <w:r>
        <w:rPr>
          <w:rFonts w:ascii="Arial" w:hAnsi="Arial" w:cs="Arial"/>
          <w:sz w:val="24"/>
          <w:szCs w:val="24"/>
        </w:rPr>
        <w:t xml:space="preserve">Brown, E., Thomas, N., Bosselman, R. (2015) </w:t>
      </w:r>
      <w:r w:rsidRPr="005D4D68">
        <w:rPr>
          <w:rFonts w:ascii="Arial" w:hAnsi="Arial" w:cs="Arial"/>
          <w:sz w:val="24"/>
          <w:szCs w:val="24"/>
        </w:rPr>
        <w:t>Are they leaving or staying: A qualitative analysis of turnover issues for Generation Y hospitality employees with a hospitality education</w:t>
      </w:r>
      <w:r>
        <w:rPr>
          <w:rFonts w:ascii="Arial" w:hAnsi="Arial" w:cs="Arial"/>
          <w:sz w:val="24"/>
          <w:szCs w:val="24"/>
        </w:rPr>
        <w:t xml:space="preserve">. </w:t>
      </w:r>
      <w:r w:rsidRPr="00001917">
        <w:rPr>
          <w:rFonts w:ascii="Arial" w:hAnsi="Arial" w:cs="Arial"/>
          <w:i/>
          <w:iCs/>
          <w:sz w:val="24"/>
          <w:szCs w:val="24"/>
        </w:rPr>
        <w:t>International Journal of Hospitality Management</w:t>
      </w:r>
      <w:r>
        <w:rPr>
          <w:rFonts w:ascii="Arial" w:hAnsi="Arial" w:cs="Arial"/>
          <w:sz w:val="24"/>
          <w:szCs w:val="24"/>
        </w:rPr>
        <w:t xml:space="preserve">. </w:t>
      </w:r>
      <w:r w:rsidRPr="005D4D68">
        <w:rPr>
          <w:rFonts w:ascii="Arial" w:hAnsi="Arial" w:cs="Arial"/>
          <w:sz w:val="24"/>
          <w:szCs w:val="24"/>
        </w:rPr>
        <w:t xml:space="preserve">Volume 46, April 2015, Pages 130-137. </w:t>
      </w:r>
      <w:hyperlink r:id="rId5" w:tgtFrame="_blank" w:tooltip="Persistent link using digital object identifier" w:history="1">
        <w:r w:rsidRPr="005D4D68">
          <w:rPr>
            <w:rStyle w:val="anchor-text"/>
            <w:rFonts w:ascii="Arial" w:hAnsi="Arial" w:cs="Arial"/>
            <w:color w:val="1F1F1F"/>
            <w:sz w:val="24"/>
            <w:szCs w:val="24"/>
          </w:rPr>
          <w:t>doi.org/10.1016/j.ijhm.2015.01.011</w:t>
        </w:r>
      </w:hyperlink>
    </w:p>
    <w:p w14:paraId="00CDF251" w14:textId="12C89A24" w:rsidR="004B635B" w:rsidRDefault="004B635B" w:rsidP="00B96D9A">
      <w:pPr>
        <w:spacing w:line="360" w:lineRule="auto"/>
        <w:jc w:val="both"/>
        <w:rPr>
          <w:rFonts w:ascii="Arial" w:hAnsi="Arial" w:cs="Arial"/>
          <w:sz w:val="24"/>
          <w:szCs w:val="24"/>
        </w:rPr>
      </w:pPr>
      <w:r w:rsidRPr="00B83FA6">
        <w:rPr>
          <w:rFonts w:ascii="Arial" w:hAnsi="Arial" w:cs="Arial"/>
          <w:sz w:val="24"/>
          <w:szCs w:val="24"/>
        </w:rPr>
        <w:t>Burke, M.</w:t>
      </w:r>
      <w:r>
        <w:rPr>
          <w:rFonts w:ascii="Arial" w:hAnsi="Arial" w:cs="Arial"/>
          <w:sz w:val="24"/>
          <w:szCs w:val="24"/>
        </w:rPr>
        <w:t xml:space="preserve"> (2023)</w:t>
      </w:r>
      <w:r w:rsidRPr="00B83FA6">
        <w:rPr>
          <w:rFonts w:ascii="Arial" w:hAnsi="Arial" w:cs="Arial"/>
          <w:sz w:val="24"/>
          <w:szCs w:val="24"/>
        </w:rPr>
        <w:t xml:space="preserve"> </w:t>
      </w:r>
      <w:r w:rsidRPr="00001917">
        <w:rPr>
          <w:rFonts w:ascii="Arial" w:hAnsi="Arial" w:cs="Arial"/>
          <w:i/>
          <w:iCs/>
          <w:sz w:val="24"/>
          <w:szCs w:val="24"/>
        </w:rPr>
        <w:t>Six Stages to Success with the Employee Lifecycle</w:t>
      </w:r>
      <w:r w:rsidRPr="00B83FA6">
        <w:rPr>
          <w:rFonts w:ascii="Arial" w:hAnsi="Arial" w:cs="Arial"/>
          <w:sz w:val="24"/>
          <w:szCs w:val="24"/>
        </w:rPr>
        <w:t xml:space="preserve">. </w:t>
      </w:r>
      <w:r>
        <w:rPr>
          <w:rFonts w:ascii="Arial" w:hAnsi="Arial" w:cs="Arial"/>
          <w:sz w:val="24"/>
          <w:szCs w:val="24"/>
        </w:rPr>
        <w:t xml:space="preserve">Available ate: </w:t>
      </w:r>
      <w:r w:rsidRPr="00B83FA6">
        <w:rPr>
          <w:rFonts w:ascii="Arial" w:hAnsi="Arial" w:cs="Arial"/>
          <w:sz w:val="24"/>
          <w:szCs w:val="24"/>
        </w:rPr>
        <w:t>https://inside.6q.io/six-stages-to-success-with-the-employee-lifecycle/</w:t>
      </w:r>
      <w:r>
        <w:rPr>
          <w:rFonts w:ascii="Arial" w:hAnsi="Arial" w:cs="Arial"/>
          <w:sz w:val="24"/>
          <w:szCs w:val="24"/>
        </w:rPr>
        <w:t xml:space="preserve"> (Accessed 1</w:t>
      </w:r>
      <w:r w:rsidR="00EB7D7D">
        <w:rPr>
          <w:rFonts w:ascii="Arial" w:hAnsi="Arial" w:cs="Arial"/>
          <w:sz w:val="24"/>
          <w:szCs w:val="24"/>
        </w:rPr>
        <w:t>9</w:t>
      </w:r>
      <w:r>
        <w:rPr>
          <w:rFonts w:ascii="Arial" w:hAnsi="Arial" w:cs="Arial"/>
          <w:sz w:val="24"/>
          <w:szCs w:val="24"/>
        </w:rPr>
        <w:t xml:space="preserve"> October 2023)</w:t>
      </w:r>
    </w:p>
    <w:p w14:paraId="072EE2A2" w14:textId="7EE427A1" w:rsidR="004B635B" w:rsidRPr="009E026C" w:rsidRDefault="004B635B" w:rsidP="00B96D9A">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CIPD (2023) </w:t>
      </w:r>
      <w:r w:rsidRPr="00001917">
        <w:rPr>
          <w:rFonts w:ascii="Arial" w:hAnsi="Arial" w:cs="Arial"/>
          <w:i/>
          <w:iCs/>
          <w:color w:val="222222"/>
          <w:sz w:val="24"/>
          <w:szCs w:val="24"/>
          <w:shd w:val="clear" w:color="auto" w:fill="FFFFFF"/>
        </w:rPr>
        <w:t>Employee turnover and retention</w:t>
      </w:r>
      <w:r>
        <w:rPr>
          <w:rFonts w:ascii="Arial" w:hAnsi="Arial" w:cs="Arial"/>
          <w:color w:val="222222"/>
          <w:sz w:val="24"/>
          <w:szCs w:val="24"/>
          <w:shd w:val="clear" w:color="auto" w:fill="FFFFFF"/>
        </w:rPr>
        <w:t xml:space="preserve">. Available at: </w:t>
      </w:r>
      <w:r w:rsidRPr="00C62CB0">
        <w:rPr>
          <w:rFonts w:ascii="Arial" w:hAnsi="Arial" w:cs="Arial"/>
          <w:color w:val="222222"/>
          <w:sz w:val="24"/>
          <w:szCs w:val="24"/>
          <w:shd w:val="clear" w:color="auto" w:fill="FFFFFF"/>
        </w:rPr>
        <w:t>https://www.cipd.org/uk/knowledge/factsheets/turnover-retention-factsheet/</w:t>
      </w:r>
      <w:r>
        <w:rPr>
          <w:rFonts w:ascii="Arial" w:hAnsi="Arial" w:cs="Arial"/>
          <w:color w:val="222222"/>
          <w:sz w:val="24"/>
          <w:szCs w:val="24"/>
          <w:shd w:val="clear" w:color="auto" w:fill="FFFFFF"/>
        </w:rPr>
        <w:t xml:space="preserve"> (Accessed </w:t>
      </w:r>
      <w:r w:rsidR="00FE0205">
        <w:rPr>
          <w:rFonts w:ascii="Arial" w:hAnsi="Arial" w:cs="Arial"/>
          <w:color w:val="222222"/>
          <w:sz w:val="24"/>
          <w:szCs w:val="24"/>
          <w:shd w:val="clear" w:color="auto" w:fill="FFFFFF"/>
        </w:rPr>
        <w:t>21</w:t>
      </w:r>
      <w:r>
        <w:rPr>
          <w:rFonts w:ascii="Arial" w:hAnsi="Arial" w:cs="Arial"/>
          <w:color w:val="222222"/>
          <w:sz w:val="24"/>
          <w:szCs w:val="24"/>
          <w:shd w:val="clear" w:color="auto" w:fill="FFFFFF"/>
        </w:rPr>
        <w:t xml:space="preserve"> October 2023)</w:t>
      </w:r>
    </w:p>
    <w:p w14:paraId="55057866" w14:textId="5F3B5DF9" w:rsidR="004B635B" w:rsidRDefault="004B635B" w:rsidP="00B96D9A">
      <w:pPr>
        <w:spacing w:line="360" w:lineRule="auto"/>
        <w:jc w:val="both"/>
        <w:rPr>
          <w:rFonts w:ascii="Arial" w:hAnsi="Arial" w:cs="Arial"/>
          <w:sz w:val="24"/>
          <w:szCs w:val="24"/>
        </w:rPr>
      </w:pPr>
      <w:r>
        <w:rPr>
          <w:rFonts w:ascii="Arial" w:hAnsi="Arial" w:cs="Arial"/>
          <w:sz w:val="24"/>
          <w:szCs w:val="24"/>
        </w:rPr>
        <w:t xml:space="preserve">Dhand, P. (2018) </w:t>
      </w:r>
      <w:r w:rsidRPr="00001917">
        <w:rPr>
          <w:rFonts w:ascii="Arial" w:hAnsi="Arial" w:cs="Arial"/>
          <w:i/>
          <w:iCs/>
          <w:sz w:val="24"/>
          <w:szCs w:val="24"/>
        </w:rPr>
        <w:t>Employee Life Cycle (ELC).</w:t>
      </w:r>
      <w:r>
        <w:rPr>
          <w:rFonts w:ascii="Arial" w:hAnsi="Arial" w:cs="Arial"/>
          <w:sz w:val="24"/>
          <w:szCs w:val="24"/>
        </w:rPr>
        <w:t xml:space="preserve"> Available at: </w:t>
      </w:r>
      <w:r w:rsidRPr="009737D8">
        <w:rPr>
          <w:rFonts w:ascii="Arial" w:hAnsi="Arial" w:cs="Arial"/>
          <w:sz w:val="24"/>
          <w:szCs w:val="24"/>
        </w:rPr>
        <w:t>https://www.linkedin.com/pulse/employee-life-cycle-elc-prerna-dhand-mukherjee/</w:t>
      </w:r>
      <w:r>
        <w:rPr>
          <w:rFonts w:ascii="Arial" w:hAnsi="Arial" w:cs="Arial"/>
          <w:sz w:val="24"/>
          <w:szCs w:val="24"/>
        </w:rPr>
        <w:t xml:space="preserve"> (Accessed 1</w:t>
      </w:r>
      <w:r w:rsidR="00EB7D7D">
        <w:rPr>
          <w:rFonts w:ascii="Arial" w:hAnsi="Arial" w:cs="Arial"/>
          <w:sz w:val="24"/>
          <w:szCs w:val="24"/>
        </w:rPr>
        <w:t>9</w:t>
      </w:r>
      <w:r>
        <w:rPr>
          <w:rFonts w:ascii="Arial" w:hAnsi="Arial" w:cs="Arial"/>
          <w:sz w:val="24"/>
          <w:szCs w:val="24"/>
        </w:rPr>
        <w:t xml:space="preserve"> October 2023)</w:t>
      </w:r>
    </w:p>
    <w:p w14:paraId="3D910DDF" w14:textId="5ADCC7DD" w:rsidR="004B635B" w:rsidRDefault="004B635B" w:rsidP="00B96D9A">
      <w:pPr>
        <w:spacing w:line="360" w:lineRule="auto"/>
        <w:jc w:val="both"/>
        <w:rPr>
          <w:rFonts w:ascii="Arial" w:hAnsi="Arial" w:cs="Arial"/>
          <w:sz w:val="24"/>
          <w:szCs w:val="24"/>
        </w:rPr>
      </w:pPr>
      <w:r>
        <w:rPr>
          <w:rFonts w:ascii="Arial" w:hAnsi="Arial" w:cs="Arial"/>
          <w:sz w:val="24"/>
          <w:szCs w:val="24"/>
        </w:rPr>
        <w:t xml:space="preserve">Frontline Recruitment (2023) </w:t>
      </w:r>
      <w:r w:rsidRPr="00001917">
        <w:rPr>
          <w:rFonts w:ascii="Arial" w:hAnsi="Arial" w:cs="Arial"/>
          <w:i/>
          <w:iCs/>
          <w:sz w:val="24"/>
          <w:szCs w:val="24"/>
        </w:rPr>
        <w:t>The secrets to retaining your Gen X and Gen Y employees</w:t>
      </w:r>
      <w:r>
        <w:rPr>
          <w:rFonts w:ascii="Arial" w:hAnsi="Arial" w:cs="Arial"/>
          <w:sz w:val="24"/>
          <w:szCs w:val="24"/>
        </w:rPr>
        <w:t xml:space="preserve">. Available at: </w:t>
      </w:r>
      <w:r w:rsidRPr="00D50847">
        <w:rPr>
          <w:rFonts w:ascii="Arial" w:hAnsi="Arial" w:cs="Arial"/>
          <w:sz w:val="24"/>
          <w:szCs w:val="24"/>
        </w:rPr>
        <w:t>https://www.frontlinerecruitmentgroup.com/blogs/the-secrets-to-retaining-your-gen-x-and-gen-y-employees/</w:t>
      </w:r>
      <w:r>
        <w:rPr>
          <w:rFonts w:ascii="Arial" w:hAnsi="Arial" w:cs="Arial"/>
          <w:sz w:val="24"/>
          <w:szCs w:val="24"/>
        </w:rPr>
        <w:t xml:space="preserve"> (Accessed </w:t>
      </w:r>
      <w:r w:rsidR="00EB7D7D">
        <w:rPr>
          <w:rFonts w:ascii="Arial" w:hAnsi="Arial" w:cs="Arial"/>
          <w:sz w:val="24"/>
          <w:szCs w:val="24"/>
        </w:rPr>
        <w:t>2</w:t>
      </w:r>
      <w:r w:rsidR="00FE0205">
        <w:rPr>
          <w:rFonts w:ascii="Arial" w:hAnsi="Arial" w:cs="Arial"/>
          <w:sz w:val="24"/>
          <w:szCs w:val="24"/>
        </w:rPr>
        <w:t>1</w:t>
      </w:r>
      <w:r>
        <w:rPr>
          <w:rFonts w:ascii="Arial" w:hAnsi="Arial" w:cs="Arial"/>
          <w:sz w:val="24"/>
          <w:szCs w:val="24"/>
        </w:rPr>
        <w:t xml:space="preserve"> October 2023)</w:t>
      </w:r>
    </w:p>
    <w:p w14:paraId="525A2B4F" w14:textId="300DDDD7" w:rsidR="00090389" w:rsidRDefault="00090389" w:rsidP="00B96D9A">
      <w:pPr>
        <w:spacing w:line="360" w:lineRule="auto"/>
        <w:jc w:val="both"/>
        <w:rPr>
          <w:rStyle w:val="anchor-text"/>
          <w:rFonts w:ascii="Arial" w:hAnsi="Arial" w:cs="Arial"/>
          <w:sz w:val="24"/>
          <w:szCs w:val="24"/>
        </w:rPr>
      </w:pPr>
      <w:r w:rsidRPr="00090389">
        <w:rPr>
          <w:rFonts w:ascii="Arial" w:hAnsi="Arial" w:cs="Arial"/>
          <w:sz w:val="24"/>
          <w:szCs w:val="24"/>
        </w:rPr>
        <w:t xml:space="preserve">Haejing, K., Knight, D., Crutsinger, Ch. (2009) Generation Y employees' retail work experience: The mediating effect of job characteristics. </w:t>
      </w:r>
      <w:r w:rsidRPr="00D52998">
        <w:rPr>
          <w:rFonts w:ascii="Arial" w:hAnsi="Arial" w:cs="Arial"/>
          <w:i/>
          <w:iCs/>
          <w:sz w:val="24"/>
          <w:szCs w:val="24"/>
        </w:rPr>
        <w:t>Journal of Business Research</w:t>
      </w:r>
      <w:r w:rsidRPr="00090389">
        <w:rPr>
          <w:rFonts w:ascii="Arial" w:hAnsi="Arial" w:cs="Arial"/>
          <w:sz w:val="24"/>
          <w:szCs w:val="24"/>
        </w:rPr>
        <w:t xml:space="preserve">. Volume 62, Issue 5, Pages 548-556. </w:t>
      </w:r>
      <w:hyperlink r:id="rId6" w:tgtFrame="_blank" w:tooltip="Persistent link using digital object identifier" w:history="1">
        <w:r w:rsidRPr="00090389">
          <w:rPr>
            <w:rStyle w:val="anchor-text"/>
            <w:rFonts w:ascii="Arial" w:hAnsi="Arial" w:cs="Arial"/>
            <w:sz w:val="24"/>
            <w:szCs w:val="24"/>
          </w:rPr>
          <w:t>doi.org/10.1016/j.jbusres.2008.06.014</w:t>
        </w:r>
      </w:hyperlink>
    </w:p>
    <w:p w14:paraId="0A28768B" w14:textId="536F5193" w:rsidR="00C25D6F" w:rsidRDefault="00C25D6F" w:rsidP="00B96D9A">
      <w:pPr>
        <w:spacing w:line="360" w:lineRule="auto"/>
        <w:jc w:val="both"/>
        <w:rPr>
          <w:rStyle w:val="anchor-text"/>
          <w:rFonts w:ascii="Arial" w:hAnsi="Arial" w:cs="Arial"/>
          <w:sz w:val="24"/>
          <w:szCs w:val="24"/>
        </w:rPr>
      </w:pPr>
      <w:r>
        <w:rPr>
          <w:rFonts w:ascii="Arial" w:hAnsi="Arial" w:cs="Arial"/>
          <w:sz w:val="24"/>
          <w:szCs w:val="24"/>
        </w:rPr>
        <w:t xml:space="preserve">Hilton (2023) Hilton Code of conduct. Available at: </w:t>
      </w:r>
      <w:hyperlink r:id="rId7" w:history="1">
        <w:r w:rsidRPr="009311A5">
          <w:rPr>
            <w:rStyle w:val="Hyperlink"/>
            <w:rFonts w:ascii="Arial" w:hAnsi="Arial" w:cs="Arial"/>
            <w:sz w:val="24"/>
            <w:szCs w:val="24"/>
          </w:rPr>
          <w:t>https://ir.hilton.com/~/media/Files/H/Hilton-Worldwide-IR-V3/committee-composition/HW-Code-Of-Conduct-OCT2015-L26.pdf</w:t>
        </w:r>
      </w:hyperlink>
      <w:r>
        <w:rPr>
          <w:rFonts w:ascii="Arial" w:hAnsi="Arial" w:cs="Arial"/>
          <w:sz w:val="24"/>
          <w:szCs w:val="24"/>
        </w:rPr>
        <w:t xml:space="preserve"> (Accessed 22 November 2023)</w:t>
      </w:r>
    </w:p>
    <w:p w14:paraId="298B364D" w14:textId="1DEC511C" w:rsidR="004B635B" w:rsidRDefault="004B635B" w:rsidP="00B96D9A">
      <w:pPr>
        <w:spacing w:line="360" w:lineRule="auto"/>
        <w:jc w:val="both"/>
        <w:rPr>
          <w:rFonts w:ascii="Arial" w:hAnsi="Arial" w:cs="Arial"/>
          <w:sz w:val="24"/>
          <w:szCs w:val="24"/>
        </w:rPr>
      </w:pPr>
      <w:r>
        <w:rPr>
          <w:rFonts w:ascii="Arial" w:hAnsi="Arial" w:cs="Arial"/>
          <w:sz w:val="24"/>
          <w:szCs w:val="24"/>
        </w:rPr>
        <w:t xml:space="preserve">Indeed (2023) </w:t>
      </w:r>
      <w:r w:rsidRPr="00001917">
        <w:rPr>
          <w:rFonts w:ascii="Arial" w:hAnsi="Arial" w:cs="Arial"/>
          <w:i/>
          <w:iCs/>
          <w:sz w:val="24"/>
          <w:szCs w:val="24"/>
        </w:rPr>
        <w:t>8 Characteristics of Generation Y in the Workplace</w:t>
      </w:r>
      <w:r>
        <w:rPr>
          <w:rFonts w:ascii="Arial" w:hAnsi="Arial" w:cs="Arial"/>
          <w:sz w:val="24"/>
          <w:szCs w:val="24"/>
        </w:rPr>
        <w:t xml:space="preserve">. Available: </w:t>
      </w:r>
      <w:r w:rsidRPr="00C81082">
        <w:rPr>
          <w:rFonts w:ascii="Arial" w:hAnsi="Arial" w:cs="Arial"/>
          <w:sz w:val="24"/>
          <w:szCs w:val="24"/>
        </w:rPr>
        <w:t>https://www.indeed.com/career-advice/finding-a-job/generation-y</w:t>
      </w:r>
      <w:r>
        <w:rPr>
          <w:rFonts w:ascii="Arial" w:hAnsi="Arial" w:cs="Arial"/>
          <w:sz w:val="24"/>
          <w:szCs w:val="24"/>
        </w:rPr>
        <w:t xml:space="preserve"> (Accessed </w:t>
      </w:r>
      <w:r w:rsidR="00EB7D7D">
        <w:rPr>
          <w:rFonts w:ascii="Arial" w:hAnsi="Arial" w:cs="Arial"/>
          <w:sz w:val="24"/>
          <w:szCs w:val="24"/>
        </w:rPr>
        <w:t>1</w:t>
      </w:r>
      <w:r w:rsidR="0033210F">
        <w:rPr>
          <w:rFonts w:ascii="Arial" w:hAnsi="Arial" w:cs="Arial"/>
          <w:sz w:val="24"/>
          <w:szCs w:val="24"/>
        </w:rPr>
        <w:t>7</w:t>
      </w:r>
      <w:r>
        <w:rPr>
          <w:rFonts w:ascii="Arial" w:hAnsi="Arial" w:cs="Arial"/>
          <w:sz w:val="24"/>
          <w:szCs w:val="24"/>
        </w:rPr>
        <w:t xml:space="preserve"> October 2023)</w:t>
      </w:r>
    </w:p>
    <w:p w14:paraId="3F97E93D" w14:textId="77777777" w:rsidR="004B635B" w:rsidRDefault="004B635B" w:rsidP="00B96D9A">
      <w:pPr>
        <w:spacing w:line="360" w:lineRule="auto"/>
        <w:jc w:val="both"/>
        <w:rPr>
          <w:rFonts w:ascii="Arial" w:hAnsi="Arial" w:cs="Arial"/>
          <w:sz w:val="24"/>
          <w:szCs w:val="24"/>
        </w:rPr>
      </w:pPr>
      <w:r w:rsidRPr="00EF5135">
        <w:rPr>
          <w:rFonts w:ascii="Arial" w:hAnsi="Arial" w:cs="Arial"/>
          <w:sz w:val="24"/>
          <w:szCs w:val="24"/>
        </w:rPr>
        <w:lastRenderedPageBreak/>
        <w:t xml:space="preserve">Kultalahti, S., </w:t>
      </w:r>
      <w:r>
        <w:rPr>
          <w:rFonts w:ascii="Arial" w:hAnsi="Arial" w:cs="Arial"/>
          <w:sz w:val="24"/>
          <w:szCs w:val="24"/>
        </w:rPr>
        <w:t>(</w:t>
      </w:r>
      <w:r w:rsidRPr="00EF5135">
        <w:rPr>
          <w:rFonts w:ascii="Arial" w:hAnsi="Arial" w:cs="Arial"/>
          <w:sz w:val="24"/>
          <w:szCs w:val="24"/>
        </w:rPr>
        <w:t>2011</w:t>
      </w:r>
      <w:r>
        <w:rPr>
          <w:rFonts w:ascii="Arial" w:hAnsi="Arial" w:cs="Arial"/>
          <w:sz w:val="24"/>
          <w:szCs w:val="24"/>
        </w:rPr>
        <w:t>)</w:t>
      </w:r>
      <w:r w:rsidRPr="00EF5135">
        <w:rPr>
          <w:rFonts w:ascii="Arial" w:hAnsi="Arial" w:cs="Arial"/>
          <w:sz w:val="24"/>
          <w:szCs w:val="24"/>
        </w:rPr>
        <w:t xml:space="preserve"> </w:t>
      </w:r>
      <w:r w:rsidRPr="00001917">
        <w:rPr>
          <w:rFonts w:ascii="Arial" w:hAnsi="Arial" w:cs="Arial"/>
          <w:i/>
          <w:iCs/>
          <w:sz w:val="24"/>
          <w:szCs w:val="24"/>
        </w:rPr>
        <w:t>Understanding the future challenges with generation Y at work</w:t>
      </w:r>
      <w:r w:rsidRPr="00EF5135">
        <w:rPr>
          <w:rFonts w:ascii="Arial" w:hAnsi="Arial" w:cs="Arial"/>
          <w:sz w:val="24"/>
          <w:szCs w:val="24"/>
        </w:rPr>
        <w:t xml:space="preserve">. Ikkunoita henkilöstötyön tulevaisuuteen, </w:t>
      </w:r>
      <w:r>
        <w:rPr>
          <w:rFonts w:ascii="Arial" w:hAnsi="Arial" w:cs="Arial"/>
          <w:sz w:val="24"/>
          <w:szCs w:val="24"/>
        </w:rPr>
        <w:t xml:space="preserve">PDF Edition. </w:t>
      </w:r>
    </w:p>
    <w:p w14:paraId="22EFD9C6" w14:textId="108D55B9" w:rsidR="001F5FDF" w:rsidRDefault="001F5FDF" w:rsidP="00B96D9A">
      <w:pPr>
        <w:spacing w:line="360" w:lineRule="auto"/>
        <w:jc w:val="both"/>
        <w:rPr>
          <w:rFonts w:ascii="Arial" w:hAnsi="Arial" w:cs="Arial"/>
          <w:sz w:val="24"/>
          <w:szCs w:val="24"/>
        </w:rPr>
      </w:pPr>
      <w:r>
        <w:rPr>
          <w:rFonts w:ascii="Arial" w:hAnsi="Arial" w:cs="Arial"/>
          <w:sz w:val="24"/>
          <w:szCs w:val="24"/>
        </w:rPr>
        <w:t xml:space="preserve">Lamo, E. (2019) </w:t>
      </w:r>
      <w:r w:rsidRPr="001F5FDF">
        <w:rPr>
          <w:rFonts w:ascii="Arial" w:hAnsi="Arial" w:cs="Arial"/>
          <w:sz w:val="24"/>
          <w:szCs w:val="24"/>
        </w:rPr>
        <w:t>The Center of Success: A Case Study on Hilton’s Company Culture</w:t>
      </w:r>
      <w:r>
        <w:rPr>
          <w:rFonts w:ascii="Arial" w:hAnsi="Arial" w:cs="Arial"/>
          <w:sz w:val="24"/>
          <w:szCs w:val="24"/>
        </w:rPr>
        <w:t>.</w:t>
      </w:r>
      <w:r w:rsidR="00FE5A14">
        <w:rPr>
          <w:rFonts w:ascii="Arial" w:hAnsi="Arial" w:cs="Arial"/>
          <w:sz w:val="24"/>
          <w:szCs w:val="24"/>
        </w:rPr>
        <w:t xml:space="preserve"> PDF Edition. </w:t>
      </w:r>
    </w:p>
    <w:p w14:paraId="6DBF116B" w14:textId="77777777" w:rsidR="004B635B" w:rsidRDefault="004B635B" w:rsidP="00B96D9A">
      <w:pPr>
        <w:spacing w:line="360" w:lineRule="auto"/>
        <w:jc w:val="both"/>
        <w:rPr>
          <w:rFonts w:ascii="Arial" w:hAnsi="Arial" w:cs="Arial"/>
          <w:sz w:val="24"/>
          <w:szCs w:val="24"/>
        </w:rPr>
      </w:pPr>
      <w:r w:rsidRPr="00310E38">
        <w:rPr>
          <w:rFonts w:ascii="Arial" w:hAnsi="Arial" w:cs="Arial"/>
          <w:sz w:val="24"/>
          <w:szCs w:val="24"/>
        </w:rPr>
        <w:t xml:space="preserve">Maxwell, G., Ogden, S., &amp; Broadbridge, A. (2010). Generation Y's Career Expectations and Aspirations: Engagement in the Hospitality Industry. </w:t>
      </w:r>
      <w:r w:rsidRPr="00001917">
        <w:rPr>
          <w:rFonts w:ascii="Arial" w:hAnsi="Arial" w:cs="Arial"/>
          <w:i/>
          <w:iCs/>
          <w:sz w:val="24"/>
          <w:szCs w:val="24"/>
        </w:rPr>
        <w:t>Journal of Hospitality and Tourism Management</w:t>
      </w:r>
      <w:r w:rsidRPr="00310E38">
        <w:rPr>
          <w:rFonts w:ascii="Arial" w:hAnsi="Arial" w:cs="Arial"/>
          <w:sz w:val="24"/>
          <w:szCs w:val="24"/>
        </w:rPr>
        <w:t>, 17(1), 53-61. doi:10.1375/jhtm.17.1.53</w:t>
      </w:r>
    </w:p>
    <w:p w14:paraId="2AC02877" w14:textId="77777777" w:rsidR="004B635B" w:rsidRDefault="004B635B" w:rsidP="00B96D9A">
      <w:pPr>
        <w:spacing w:line="360" w:lineRule="auto"/>
        <w:jc w:val="both"/>
        <w:rPr>
          <w:rFonts w:ascii="Arial" w:hAnsi="Arial" w:cs="Arial"/>
          <w:color w:val="333333"/>
          <w:sz w:val="24"/>
          <w:szCs w:val="24"/>
          <w:shd w:val="clear" w:color="auto" w:fill="FCFCFC"/>
        </w:rPr>
      </w:pPr>
      <w:r w:rsidRPr="00754600">
        <w:rPr>
          <w:rFonts w:ascii="Arial" w:hAnsi="Arial" w:cs="Arial"/>
          <w:color w:val="333333"/>
          <w:sz w:val="24"/>
          <w:szCs w:val="24"/>
          <w:shd w:val="clear" w:color="auto" w:fill="FCFCFC"/>
        </w:rPr>
        <w:t xml:space="preserve">Meyers, M., Roth, H., Niu, E., Dye, D.A. (2016) </w:t>
      </w:r>
      <w:r w:rsidRPr="00001917">
        <w:rPr>
          <w:rFonts w:ascii="Arial" w:hAnsi="Arial" w:cs="Arial"/>
          <w:i/>
          <w:iCs/>
          <w:color w:val="333333"/>
          <w:sz w:val="24"/>
          <w:szCs w:val="24"/>
          <w:shd w:val="clear" w:color="auto" w:fill="FCFCFC"/>
        </w:rPr>
        <w:t>Employees as customers. Reimagining the employee experience in government</w:t>
      </w:r>
      <w:r w:rsidRPr="00754600">
        <w:rPr>
          <w:rFonts w:ascii="Arial" w:hAnsi="Arial" w:cs="Arial"/>
          <w:color w:val="333333"/>
          <w:sz w:val="24"/>
          <w:szCs w:val="24"/>
          <w:shd w:val="clear" w:color="auto" w:fill="FCFCFC"/>
        </w:rPr>
        <w:t xml:space="preserve">. </w:t>
      </w:r>
      <w:r>
        <w:rPr>
          <w:rFonts w:ascii="Arial" w:hAnsi="Arial" w:cs="Arial"/>
          <w:color w:val="333333"/>
          <w:sz w:val="24"/>
          <w:szCs w:val="24"/>
          <w:shd w:val="clear" w:color="auto" w:fill="FCFCFC"/>
        </w:rPr>
        <w:t xml:space="preserve">Available at: </w:t>
      </w:r>
      <w:hyperlink r:id="rId8" w:history="1">
        <w:r w:rsidRPr="00754600">
          <w:rPr>
            <w:rStyle w:val="Hyperlink"/>
            <w:rFonts w:ascii="Arial" w:hAnsi="Arial" w:cs="Arial"/>
            <w:color w:val="004B83"/>
            <w:sz w:val="24"/>
            <w:szCs w:val="24"/>
            <w:shd w:val="clear" w:color="auto" w:fill="FCFCFC"/>
          </w:rPr>
          <w:t>https://www2.deloitte.com/content/dam/insights/us/articles/treating-employees-as-customers-in-government/DUP-3185_CX-Employee_MASTER.pdf</w:t>
        </w:r>
      </w:hyperlink>
      <w:r w:rsidRPr="00754600">
        <w:rPr>
          <w:rFonts w:ascii="Arial" w:hAnsi="Arial" w:cs="Arial"/>
          <w:color w:val="333333"/>
          <w:sz w:val="24"/>
          <w:szCs w:val="24"/>
          <w:shd w:val="clear" w:color="auto" w:fill="FCFCFC"/>
        </w:rPr>
        <w:t xml:space="preserve">. </w:t>
      </w:r>
      <w:r>
        <w:rPr>
          <w:rFonts w:ascii="Arial" w:hAnsi="Arial" w:cs="Arial"/>
          <w:color w:val="333333"/>
          <w:sz w:val="24"/>
          <w:szCs w:val="24"/>
          <w:shd w:val="clear" w:color="auto" w:fill="FCFCFC"/>
        </w:rPr>
        <w:t>(Accessed 20 October 2023)</w:t>
      </w:r>
    </w:p>
    <w:p w14:paraId="620E880B" w14:textId="4A321F57" w:rsidR="004B635B" w:rsidRDefault="004B635B" w:rsidP="00B96D9A">
      <w:pPr>
        <w:spacing w:line="360" w:lineRule="auto"/>
        <w:jc w:val="both"/>
        <w:rPr>
          <w:rFonts w:ascii="Arial" w:hAnsi="Arial" w:cs="Arial"/>
          <w:color w:val="333333"/>
          <w:sz w:val="24"/>
          <w:szCs w:val="24"/>
          <w:shd w:val="clear" w:color="auto" w:fill="FCFCFC"/>
        </w:rPr>
      </w:pPr>
      <w:r>
        <w:rPr>
          <w:rFonts w:ascii="Arial" w:hAnsi="Arial" w:cs="Arial"/>
          <w:color w:val="333333"/>
          <w:sz w:val="24"/>
          <w:szCs w:val="24"/>
          <w:shd w:val="clear" w:color="auto" w:fill="FCFCFC"/>
        </w:rPr>
        <w:t xml:space="preserve">Mohammad, F.N., Usha, L. (2018) </w:t>
      </w:r>
      <w:r w:rsidRPr="00B24D87">
        <w:rPr>
          <w:rFonts w:ascii="Arial" w:hAnsi="Arial" w:cs="Arial"/>
          <w:color w:val="333333"/>
          <w:sz w:val="24"/>
          <w:szCs w:val="24"/>
          <w:shd w:val="clear" w:color="auto" w:fill="FCFCFC"/>
        </w:rPr>
        <w:t>Development and retention of Generation Y employees: a conceptual framework</w:t>
      </w:r>
      <w:r>
        <w:rPr>
          <w:rFonts w:ascii="Arial" w:hAnsi="Arial" w:cs="Arial"/>
          <w:color w:val="333333"/>
          <w:sz w:val="24"/>
          <w:szCs w:val="24"/>
          <w:shd w:val="clear" w:color="auto" w:fill="FCFCFC"/>
        </w:rPr>
        <w:t xml:space="preserve">. </w:t>
      </w:r>
      <w:r w:rsidRPr="00B24D87">
        <w:rPr>
          <w:rFonts w:ascii="Arial" w:hAnsi="Arial" w:cs="Arial"/>
          <w:i/>
          <w:iCs/>
          <w:color w:val="333333"/>
          <w:sz w:val="24"/>
          <w:szCs w:val="24"/>
          <w:shd w:val="clear" w:color="auto" w:fill="FCFCFC"/>
        </w:rPr>
        <w:t>Employee Relations</w:t>
      </w:r>
      <w:r w:rsidRPr="00B24D87">
        <w:rPr>
          <w:rFonts w:ascii="Arial" w:hAnsi="Arial" w:cs="Arial"/>
          <w:color w:val="333333"/>
          <w:sz w:val="24"/>
          <w:szCs w:val="24"/>
          <w:shd w:val="clear" w:color="auto" w:fill="FCFCFC"/>
        </w:rPr>
        <w:t>, Vol. 40 No. 2, pp. 433-455. doi.org/10.1108/ER-09-2016-0172</w:t>
      </w:r>
    </w:p>
    <w:p w14:paraId="1EDE6D25" w14:textId="403FFF39" w:rsidR="004B635B" w:rsidRDefault="004B635B" w:rsidP="00B96D9A">
      <w:pPr>
        <w:spacing w:line="360" w:lineRule="auto"/>
        <w:jc w:val="both"/>
        <w:rPr>
          <w:rFonts w:ascii="Arial" w:hAnsi="Arial" w:cs="Arial"/>
          <w:sz w:val="24"/>
          <w:szCs w:val="24"/>
        </w:rPr>
      </w:pPr>
      <w:r>
        <w:rPr>
          <w:rFonts w:ascii="Arial" w:hAnsi="Arial" w:cs="Arial"/>
          <w:sz w:val="24"/>
          <w:szCs w:val="24"/>
        </w:rPr>
        <w:t xml:space="preserve">Na Shay, A. (2017) </w:t>
      </w:r>
      <w:r w:rsidRPr="00001917">
        <w:rPr>
          <w:rFonts w:ascii="Arial" w:hAnsi="Arial" w:cs="Arial"/>
          <w:i/>
          <w:iCs/>
          <w:sz w:val="24"/>
          <w:szCs w:val="24"/>
        </w:rPr>
        <w:t>GenY on D&amp;I: The Millennial Diversity Myth</w:t>
      </w:r>
      <w:r>
        <w:rPr>
          <w:rFonts w:ascii="Arial" w:hAnsi="Arial" w:cs="Arial"/>
          <w:sz w:val="24"/>
          <w:szCs w:val="24"/>
        </w:rPr>
        <w:t xml:space="preserve">. Available at: </w:t>
      </w:r>
      <w:r w:rsidRPr="00B83639">
        <w:rPr>
          <w:rFonts w:ascii="Arial" w:hAnsi="Arial" w:cs="Arial"/>
          <w:sz w:val="24"/>
          <w:szCs w:val="24"/>
        </w:rPr>
        <w:t>https://theinclusionsolution.me/geny-di-millennial-diversity-myth/</w:t>
      </w:r>
      <w:r>
        <w:rPr>
          <w:rFonts w:ascii="Arial" w:hAnsi="Arial" w:cs="Arial"/>
          <w:sz w:val="24"/>
          <w:szCs w:val="24"/>
        </w:rPr>
        <w:t xml:space="preserve"> (Accessed </w:t>
      </w:r>
      <w:r w:rsidR="0033210F">
        <w:rPr>
          <w:rFonts w:ascii="Arial" w:hAnsi="Arial" w:cs="Arial"/>
          <w:sz w:val="24"/>
          <w:szCs w:val="24"/>
        </w:rPr>
        <w:t>17</w:t>
      </w:r>
      <w:r>
        <w:rPr>
          <w:rFonts w:ascii="Arial" w:hAnsi="Arial" w:cs="Arial"/>
          <w:sz w:val="24"/>
          <w:szCs w:val="24"/>
        </w:rPr>
        <w:t xml:space="preserve"> October 2023)</w:t>
      </w:r>
    </w:p>
    <w:p w14:paraId="765F2D92" w14:textId="525AE8CC" w:rsidR="009737D8" w:rsidRDefault="00DE1B00" w:rsidP="00B96D9A">
      <w:pPr>
        <w:spacing w:line="360" w:lineRule="auto"/>
        <w:jc w:val="both"/>
        <w:rPr>
          <w:rFonts w:ascii="Arial" w:hAnsi="Arial" w:cs="Arial"/>
          <w:sz w:val="24"/>
          <w:szCs w:val="24"/>
        </w:rPr>
      </w:pPr>
      <w:r>
        <w:rPr>
          <w:rFonts w:ascii="Arial" w:hAnsi="Arial" w:cs="Arial"/>
          <w:sz w:val="24"/>
          <w:szCs w:val="24"/>
        </w:rPr>
        <w:t>Olsen, T. C. (201</w:t>
      </w:r>
      <w:r w:rsidR="00CD4411">
        <w:rPr>
          <w:rFonts w:ascii="Arial" w:hAnsi="Arial" w:cs="Arial"/>
          <w:sz w:val="24"/>
          <w:szCs w:val="24"/>
        </w:rPr>
        <w:t>5</w:t>
      </w:r>
      <w:r>
        <w:rPr>
          <w:rFonts w:ascii="Arial" w:hAnsi="Arial" w:cs="Arial"/>
          <w:sz w:val="24"/>
          <w:szCs w:val="24"/>
        </w:rPr>
        <w:t xml:space="preserve">) </w:t>
      </w:r>
      <w:r w:rsidRPr="00001917">
        <w:rPr>
          <w:rFonts w:ascii="Arial" w:hAnsi="Arial" w:cs="Arial"/>
          <w:i/>
          <w:iCs/>
          <w:sz w:val="24"/>
          <w:szCs w:val="24"/>
        </w:rPr>
        <w:t>Consequences of Hiring the Wrong Employee &amp; Tips for Making a Better Hire</w:t>
      </w:r>
      <w:r>
        <w:rPr>
          <w:rFonts w:ascii="Arial" w:hAnsi="Arial" w:cs="Arial"/>
          <w:sz w:val="24"/>
          <w:szCs w:val="24"/>
        </w:rPr>
        <w:t xml:space="preserve">. Available at: </w:t>
      </w:r>
      <w:hyperlink r:id="rId9" w:history="1">
        <w:r w:rsidRPr="00C81082">
          <w:rPr>
            <w:rStyle w:val="Hyperlink"/>
            <w:rFonts w:ascii="Arial" w:hAnsi="Arial" w:cs="Arial"/>
            <w:color w:val="auto"/>
            <w:sz w:val="24"/>
            <w:szCs w:val="24"/>
            <w:u w:val="none"/>
          </w:rPr>
          <w:t>https://www.akkencloud.com/consequences-hiring-wrong-employee/</w:t>
        </w:r>
      </w:hyperlink>
      <w:r>
        <w:rPr>
          <w:rFonts w:ascii="Arial" w:hAnsi="Arial" w:cs="Arial"/>
          <w:sz w:val="24"/>
          <w:szCs w:val="24"/>
        </w:rPr>
        <w:t xml:space="preserve"> (Accessed </w:t>
      </w:r>
      <w:r w:rsidR="00EB7D7D">
        <w:rPr>
          <w:rFonts w:ascii="Arial" w:hAnsi="Arial" w:cs="Arial"/>
          <w:sz w:val="24"/>
          <w:szCs w:val="24"/>
        </w:rPr>
        <w:t>21</w:t>
      </w:r>
      <w:r>
        <w:rPr>
          <w:rFonts w:ascii="Arial" w:hAnsi="Arial" w:cs="Arial"/>
          <w:sz w:val="24"/>
          <w:szCs w:val="24"/>
        </w:rPr>
        <w:t xml:space="preserve"> October 2023)</w:t>
      </w:r>
    </w:p>
    <w:p w14:paraId="12F3C45F" w14:textId="77777777" w:rsidR="004B635B" w:rsidRDefault="004B635B" w:rsidP="00B96D9A">
      <w:pPr>
        <w:spacing w:line="360" w:lineRule="auto"/>
        <w:jc w:val="both"/>
        <w:rPr>
          <w:rFonts w:ascii="Arial" w:hAnsi="Arial" w:cs="Arial"/>
          <w:sz w:val="24"/>
          <w:szCs w:val="24"/>
        </w:rPr>
      </w:pPr>
      <w:r>
        <w:rPr>
          <w:rFonts w:ascii="Arial" w:hAnsi="Arial" w:cs="Arial"/>
          <w:sz w:val="24"/>
          <w:szCs w:val="24"/>
        </w:rPr>
        <w:t xml:space="preserve">Pritchard, K. (2008) </w:t>
      </w:r>
      <w:r w:rsidRPr="00935A25">
        <w:rPr>
          <w:rFonts w:ascii="Arial" w:hAnsi="Arial" w:cs="Arial"/>
          <w:sz w:val="24"/>
          <w:szCs w:val="24"/>
        </w:rPr>
        <w:t>Employee engagement in the UK: meeting the challenge in the public sector</w:t>
      </w:r>
      <w:r>
        <w:rPr>
          <w:rFonts w:ascii="Arial" w:hAnsi="Arial" w:cs="Arial"/>
          <w:sz w:val="24"/>
          <w:szCs w:val="24"/>
        </w:rPr>
        <w:t xml:space="preserve">. </w:t>
      </w:r>
      <w:r w:rsidRPr="00001917">
        <w:rPr>
          <w:rFonts w:ascii="Arial" w:hAnsi="Arial" w:cs="Arial"/>
          <w:i/>
          <w:iCs/>
          <w:sz w:val="24"/>
          <w:szCs w:val="24"/>
        </w:rPr>
        <w:t>Development and Learning in Organizations</w:t>
      </w:r>
      <w:r>
        <w:rPr>
          <w:rFonts w:ascii="Arial" w:hAnsi="Arial" w:cs="Arial"/>
          <w:sz w:val="24"/>
          <w:szCs w:val="24"/>
        </w:rPr>
        <w:t xml:space="preserve">. </w:t>
      </w:r>
      <w:r w:rsidRPr="00935A25">
        <w:rPr>
          <w:rFonts w:ascii="Arial" w:hAnsi="Arial" w:cs="Arial"/>
          <w:sz w:val="24"/>
          <w:szCs w:val="24"/>
        </w:rPr>
        <w:t>ISSN: 1477-7282</w:t>
      </w:r>
      <w:r>
        <w:rPr>
          <w:rFonts w:ascii="Arial" w:hAnsi="Arial" w:cs="Arial"/>
          <w:sz w:val="24"/>
          <w:szCs w:val="24"/>
        </w:rPr>
        <w:t xml:space="preserve">. </w:t>
      </w:r>
    </w:p>
    <w:p w14:paraId="075AE06C" w14:textId="77777777" w:rsidR="004B635B" w:rsidRDefault="004B635B" w:rsidP="00B96D9A">
      <w:pPr>
        <w:spacing w:line="360" w:lineRule="auto"/>
        <w:jc w:val="both"/>
        <w:rPr>
          <w:rFonts w:ascii="Arial" w:hAnsi="Arial" w:cs="Arial"/>
          <w:sz w:val="24"/>
          <w:szCs w:val="24"/>
        </w:rPr>
      </w:pPr>
      <w:r>
        <w:rPr>
          <w:rFonts w:ascii="Arial" w:hAnsi="Arial" w:cs="Arial"/>
          <w:sz w:val="24"/>
          <w:szCs w:val="24"/>
        </w:rPr>
        <w:t xml:space="preserve">Solnet, D., Hood, A. (2008) </w:t>
      </w:r>
      <w:r w:rsidRPr="0065110D">
        <w:rPr>
          <w:rFonts w:ascii="Arial" w:hAnsi="Arial" w:cs="Arial"/>
          <w:sz w:val="24"/>
          <w:szCs w:val="24"/>
        </w:rPr>
        <w:t>Generation Y as Hospitality Employees: Framing a Research Agenda</w:t>
      </w:r>
      <w:r w:rsidRPr="00C75968">
        <w:rPr>
          <w:rFonts w:ascii="Arial" w:hAnsi="Arial" w:cs="Arial"/>
          <w:sz w:val="24"/>
          <w:szCs w:val="24"/>
        </w:rPr>
        <w:t xml:space="preserve">. </w:t>
      </w:r>
      <w:r w:rsidRPr="00001917">
        <w:rPr>
          <w:rFonts w:ascii="Arial" w:hAnsi="Arial" w:cs="Arial"/>
          <w:i/>
          <w:iCs/>
          <w:sz w:val="24"/>
          <w:szCs w:val="24"/>
        </w:rPr>
        <w:t>Journal of Hospitality and Tourism Management</w:t>
      </w:r>
      <w:r w:rsidRPr="00C75968">
        <w:rPr>
          <w:rFonts w:ascii="Arial" w:hAnsi="Arial" w:cs="Arial"/>
          <w:sz w:val="24"/>
          <w:szCs w:val="24"/>
        </w:rPr>
        <w:t xml:space="preserve">. Volume 15, Issue 1, 2008, Pages 59-68. </w:t>
      </w:r>
      <w:r>
        <w:rPr>
          <w:rFonts w:ascii="Arial" w:hAnsi="Arial" w:cs="Arial"/>
          <w:sz w:val="24"/>
          <w:szCs w:val="24"/>
        </w:rPr>
        <w:t xml:space="preserve">DOI: </w:t>
      </w:r>
      <w:hyperlink r:id="rId10" w:tgtFrame="_blank" w:tooltip="Persistent link using digital object identifier" w:history="1">
        <w:r w:rsidRPr="00C75968">
          <w:rPr>
            <w:rStyle w:val="anchor-text"/>
            <w:rFonts w:ascii="Arial" w:hAnsi="Arial" w:cs="Arial"/>
            <w:color w:val="1F1F1F"/>
            <w:sz w:val="24"/>
            <w:szCs w:val="24"/>
          </w:rPr>
          <w:t>doi.org/10.1375/jhtm.15.59</w:t>
        </w:r>
      </w:hyperlink>
    </w:p>
    <w:p w14:paraId="525FE8B9" w14:textId="12D01B3E" w:rsidR="004B635B" w:rsidRPr="004B635B" w:rsidRDefault="004B635B" w:rsidP="00B96D9A">
      <w:pPr>
        <w:spacing w:line="360" w:lineRule="auto"/>
        <w:jc w:val="both"/>
        <w:rPr>
          <w:rFonts w:ascii="Arial" w:hAnsi="Arial" w:cs="Arial"/>
          <w:color w:val="222222"/>
          <w:sz w:val="24"/>
          <w:szCs w:val="24"/>
          <w:shd w:val="clear" w:color="auto" w:fill="FFFFFF"/>
        </w:rPr>
      </w:pPr>
      <w:r w:rsidRPr="007211CF">
        <w:rPr>
          <w:rFonts w:ascii="Arial" w:hAnsi="Arial" w:cs="Arial"/>
          <w:sz w:val="24"/>
          <w:szCs w:val="24"/>
        </w:rPr>
        <w:t xml:space="preserve">Srivastava, M., </w:t>
      </w:r>
      <w:r w:rsidRPr="007211CF">
        <w:rPr>
          <w:rFonts w:ascii="Arial" w:hAnsi="Arial" w:cs="Arial"/>
          <w:color w:val="222222"/>
          <w:sz w:val="24"/>
          <w:szCs w:val="24"/>
          <w:shd w:val="clear" w:color="auto" w:fill="FFFFFF"/>
        </w:rPr>
        <w:t>Banerjee, P., (2016) Understanding Gen Y. </w:t>
      </w:r>
      <w:r w:rsidRPr="007211CF">
        <w:rPr>
          <w:rFonts w:ascii="Arial" w:hAnsi="Arial" w:cs="Arial"/>
          <w:i/>
          <w:iCs/>
          <w:color w:val="222222"/>
          <w:sz w:val="24"/>
          <w:szCs w:val="24"/>
          <w:shd w:val="clear" w:color="auto" w:fill="FFFFFF"/>
        </w:rPr>
        <w:t>Journal of Management Research (09725814)</w:t>
      </w:r>
      <w:r w:rsidRPr="007211CF">
        <w:rPr>
          <w:rFonts w:ascii="Arial" w:hAnsi="Arial" w:cs="Arial"/>
          <w:color w:val="222222"/>
          <w:sz w:val="24"/>
          <w:szCs w:val="24"/>
          <w:shd w:val="clear" w:color="auto" w:fill="FFFFFF"/>
        </w:rPr>
        <w:t>, </w:t>
      </w:r>
      <w:r w:rsidRPr="007211CF">
        <w:rPr>
          <w:rFonts w:ascii="Arial" w:hAnsi="Arial" w:cs="Arial"/>
          <w:i/>
          <w:iCs/>
          <w:color w:val="222222"/>
          <w:sz w:val="24"/>
          <w:szCs w:val="24"/>
          <w:shd w:val="clear" w:color="auto" w:fill="FFFFFF"/>
        </w:rPr>
        <w:t>16</w:t>
      </w:r>
      <w:r w:rsidRPr="007211CF">
        <w:rPr>
          <w:rFonts w:ascii="Arial" w:hAnsi="Arial" w:cs="Arial"/>
          <w:color w:val="222222"/>
          <w:sz w:val="24"/>
          <w:szCs w:val="24"/>
          <w:shd w:val="clear" w:color="auto" w:fill="FFFFFF"/>
        </w:rPr>
        <w:t>(3).</w:t>
      </w:r>
    </w:p>
    <w:p w14:paraId="3D925D8A" w14:textId="6BE3FE42" w:rsidR="009737D8" w:rsidRDefault="003B7403" w:rsidP="00B96D9A">
      <w:pPr>
        <w:spacing w:line="360" w:lineRule="auto"/>
        <w:jc w:val="both"/>
        <w:rPr>
          <w:rFonts w:ascii="Arial" w:hAnsi="Arial" w:cs="Arial"/>
          <w:sz w:val="24"/>
          <w:szCs w:val="24"/>
        </w:rPr>
      </w:pPr>
      <w:r>
        <w:rPr>
          <w:rFonts w:ascii="Arial" w:hAnsi="Arial" w:cs="Arial"/>
          <w:sz w:val="24"/>
          <w:szCs w:val="24"/>
        </w:rPr>
        <w:lastRenderedPageBreak/>
        <w:t xml:space="preserve">Staff, D. (2022) </w:t>
      </w:r>
      <w:r w:rsidRPr="00001917">
        <w:rPr>
          <w:rFonts w:ascii="Arial" w:hAnsi="Arial" w:cs="Arial"/>
          <w:i/>
          <w:iCs/>
          <w:sz w:val="24"/>
          <w:szCs w:val="24"/>
        </w:rPr>
        <w:t>The Cost of Bad Hiring Decisions Runs High</w:t>
      </w:r>
      <w:r>
        <w:rPr>
          <w:rFonts w:ascii="Arial" w:hAnsi="Arial" w:cs="Arial"/>
          <w:sz w:val="24"/>
          <w:szCs w:val="24"/>
        </w:rPr>
        <w:t xml:space="preserve">. Available at: </w:t>
      </w:r>
      <w:r w:rsidRPr="003B7403">
        <w:rPr>
          <w:rFonts w:ascii="Arial" w:hAnsi="Arial" w:cs="Arial"/>
          <w:sz w:val="24"/>
          <w:szCs w:val="24"/>
        </w:rPr>
        <w:t>https://www.dice.com/career-advice/the-cost-of-bad-hiring-decisions</w:t>
      </w:r>
      <w:r>
        <w:rPr>
          <w:rFonts w:ascii="Arial" w:hAnsi="Arial" w:cs="Arial"/>
          <w:sz w:val="24"/>
          <w:szCs w:val="24"/>
        </w:rPr>
        <w:t xml:space="preserve"> (Accessed </w:t>
      </w:r>
      <w:r w:rsidR="00EB7D7D">
        <w:rPr>
          <w:rFonts w:ascii="Arial" w:hAnsi="Arial" w:cs="Arial"/>
          <w:sz w:val="24"/>
          <w:szCs w:val="24"/>
        </w:rPr>
        <w:t>19</w:t>
      </w:r>
      <w:r>
        <w:rPr>
          <w:rFonts w:ascii="Arial" w:hAnsi="Arial" w:cs="Arial"/>
          <w:sz w:val="24"/>
          <w:szCs w:val="24"/>
        </w:rPr>
        <w:t xml:space="preserve"> October 2023)</w:t>
      </w:r>
    </w:p>
    <w:p w14:paraId="0100D22D" w14:textId="282741A7" w:rsidR="004B635B" w:rsidRDefault="004B635B" w:rsidP="00B96D9A">
      <w:pPr>
        <w:spacing w:line="360" w:lineRule="auto"/>
        <w:jc w:val="both"/>
        <w:rPr>
          <w:rFonts w:ascii="Arial" w:hAnsi="Arial" w:cs="Arial"/>
          <w:sz w:val="24"/>
          <w:szCs w:val="24"/>
        </w:rPr>
      </w:pPr>
      <w:r>
        <w:rPr>
          <w:rFonts w:ascii="Arial" w:hAnsi="Arial" w:cs="Arial"/>
          <w:sz w:val="24"/>
          <w:szCs w:val="24"/>
        </w:rPr>
        <w:t xml:space="preserve">Tivian (2023) </w:t>
      </w:r>
      <w:r w:rsidRPr="00001917">
        <w:rPr>
          <w:rFonts w:ascii="Arial" w:hAnsi="Arial" w:cs="Arial"/>
          <w:i/>
          <w:iCs/>
          <w:sz w:val="24"/>
          <w:szCs w:val="24"/>
        </w:rPr>
        <w:t>MILLENNIALS IN THE WORKPLACE: HOW TO MANAGE GEN Y SUCCESSFULLY</w:t>
      </w:r>
      <w:r>
        <w:rPr>
          <w:rFonts w:ascii="Arial" w:hAnsi="Arial" w:cs="Arial"/>
          <w:sz w:val="24"/>
          <w:szCs w:val="24"/>
        </w:rPr>
        <w:t xml:space="preserve">. Available at: </w:t>
      </w:r>
      <w:r w:rsidRPr="00B52191">
        <w:rPr>
          <w:rFonts w:ascii="Arial" w:hAnsi="Arial" w:cs="Arial"/>
          <w:sz w:val="24"/>
          <w:szCs w:val="24"/>
        </w:rPr>
        <w:t>https://www.tivian.com/uk/generation-y/</w:t>
      </w:r>
      <w:r>
        <w:rPr>
          <w:rFonts w:ascii="Arial" w:hAnsi="Arial" w:cs="Arial"/>
          <w:sz w:val="24"/>
          <w:szCs w:val="24"/>
        </w:rPr>
        <w:t xml:space="preserve"> (Accessed </w:t>
      </w:r>
      <w:r w:rsidR="00EB7D7D">
        <w:rPr>
          <w:rFonts w:ascii="Arial" w:hAnsi="Arial" w:cs="Arial"/>
          <w:sz w:val="24"/>
          <w:szCs w:val="24"/>
        </w:rPr>
        <w:t>20</w:t>
      </w:r>
      <w:r>
        <w:rPr>
          <w:rFonts w:ascii="Arial" w:hAnsi="Arial" w:cs="Arial"/>
          <w:sz w:val="24"/>
          <w:szCs w:val="24"/>
        </w:rPr>
        <w:t xml:space="preserve"> October 2023)</w:t>
      </w:r>
    </w:p>
    <w:p w14:paraId="696FA459" w14:textId="58ED8254" w:rsidR="00D56D51" w:rsidRDefault="00D56D51" w:rsidP="00B96D9A">
      <w:pPr>
        <w:spacing w:line="360" w:lineRule="auto"/>
        <w:jc w:val="both"/>
        <w:rPr>
          <w:rFonts w:ascii="Arial" w:hAnsi="Arial" w:cs="Arial"/>
          <w:sz w:val="24"/>
          <w:szCs w:val="24"/>
        </w:rPr>
      </w:pPr>
      <w:r w:rsidRPr="00D56D51">
        <w:rPr>
          <w:rFonts w:ascii="Arial" w:hAnsi="Arial" w:cs="Arial"/>
          <w:sz w:val="24"/>
          <w:szCs w:val="24"/>
        </w:rPr>
        <w:t>Torrington</w:t>
      </w:r>
      <w:r>
        <w:rPr>
          <w:rFonts w:ascii="Arial" w:hAnsi="Arial" w:cs="Arial"/>
          <w:sz w:val="24"/>
          <w:szCs w:val="24"/>
        </w:rPr>
        <w:t xml:space="preserve">, D. (2017) </w:t>
      </w:r>
      <w:r w:rsidRPr="002E01F3">
        <w:rPr>
          <w:rFonts w:ascii="Arial" w:hAnsi="Arial" w:cs="Arial"/>
          <w:i/>
          <w:iCs/>
          <w:sz w:val="24"/>
          <w:szCs w:val="24"/>
        </w:rPr>
        <w:t>Human resource management</w:t>
      </w:r>
      <w:r>
        <w:rPr>
          <w:rFonts w:ascii="Arial" w:hAnsi="Arial" w:cs="Arial"/>
          <w:sz w:val="24"/>
          <w:szCs w:val="24"/>
        </w:rPr>
        <w:t>. 10</w:t>
      </w:r>
      <w:r w:rsidRPr="00D56D51">
        <w:rPr>
          <w:rFonts w:ascii="Arial" w:hAnsi="Arial" w:cs="Arial"/>
          <w:sz w:val="24"/>
          <w:szCs w:val="24"/>
          <w:vertAlign w:val="superscript"/>
        </w:rPr>
        <w:t>th</w:t>
      </w:r>
      <w:r>
        <w:rPr>
          <w:rFonts w:ascii="Arial" w:hAnsi="Arial" w:cs="Arial"/>
          <w:sz w:val="24"/>
          <w:szCs w:val="24"/>
        </w:rPr>
        <w:t xml:space="preserve"> Edition. </w:t>
      </w:r>
      <w:r w:rsidRPr="00D56D51">
        <w:rPr>
          <w:rFonts w:ascii="Arial" w:hAnsi="Arial" w:cs="Arial"/>
          <w:sz w:val="24"/>
          <w:szCs w:val="24"/>
        </w:rPr>
        <w:t>Pearson Education</w:t>
      </w:r>
      <w:r>
        <w:rPr>
          <w:rFonts w:ascii="Arial" w:hAnsi="Arial" w:cs="Arial"/>
          <w:sz w:val="24"/>
          <w:szCs w:val="24"/>
        </w:rPr>
        <w:t xml:space="preserve">: PDF </w:t>
      </w:r>
      <w:r w:rsidR="0037793C">
        <w:rPr>
          <w:rFonts w:ascii="Arial" w:hAnsi="Arial" w:cs="Arial"/>
          <w:sz w:val="24"/>
          <w:szCs w:val="24"/>
        </w:rPr>
        <w:t>E</w:t>
      </w:r>
      <w:r>
        <w:rPr>
          <w:rFonts w:ascii="Arial" w:hAnsi="Arial" w:cs="Arial"/>
          <w:sz w:val="24"/>
          <w:szCs w:val="24"/>
        </w:rPr>
        <w:t>dition.</w:t>
      </w:r>
    </w:p>
    <w:sectPr w:rsidR="00D56D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F9A"/>
    <w:rsid w:val="00001917"/>
    <w:rsid w:val="000101F3"/>
    <w:rsid w:val="00011CE4"/>
    <w:rsid w:val="00014EC3"/>
    <w:rsid w:val="00016B2C"/>
    <w:rsid w:val="0003602E"/>
    <w:rsid w:val="00065299"/>
    <w:rsid w:val="00090389"/>
    <w:rsid w:val="00093351"/>
    <w:rsid w:val="000D0094"/>
    <w:rsid w:val="000D2C2C"/>
    <w:rsid w:val="000D65B9"/>
    <w:rsid w:val="000E4849"/>
    <w:rsid w:val="000F321E"/>
    <w:rsid w:val="0012772A"/>
    <w:rsid w:val="0014013C"/>
    <w:rsid w:val="00156F2A"/>
    <w:rsid w:val="001801CF"/>
    <w:rsid w:val="00181F2D"/>
    <w:rsid w:val="001A433D"/>
    <w:rsid w:val="001D7B93"/>
    <w:rsid w:val="001F14FA"/>
    <w:rsid w:val="001F5FDF"/>
    <w:rsid w:val="002267EB"/>
    <w:rsid w:val="00234C20"/>
    <w:rsid w:val="00237CF6"/>
    <w:rsid w:val="00240DB9"/>
    <w:rsid w:val="00260F4B"/>
    <w:rsid w:val="002635AF"/>
    <w:rsid w:val="002843C6"/>
    <w:rsid w:val="002859F6"/>
    <w:rsid w:val="002A0423"/>
    <w:rsid w:val="002B32F8"/>
    <w:rsid w:val="002E01F3"/>
    <w:rsid w:val="002E155A"/>
    <w:rsid w:val="00310E38"/>
    <w:rsid w:val="00311616"/>
    <w:rsid w:val="00330D55"/>
    <w:rsid w:val="0033210F"/>
    <w:rsid w:val="00342C55"/>
    <w:rsid w:val="0035058D"/>
    <w:rsid w:val="00352104"/>
    <w:rsid w:val="00363D93"/>
    <w:rsid w:val="0037793C"/>
    <w:rsid w:val="003972AD"/>
    <w:rsid w:val="003A7C14"/>
    <w:rsid w:val="003B7403"/>
    <w:rsid w:val="003D6369"/>
    <w:rsid w:val="003D6A22"/>
    <w:rsid w:val="003E56C2"/>
    <w:rsid w:val="003F7DCF"/>
    <w:rsid w:val="004176D8"/>
    <w:rsid w:val="00457D03"/>
    <w:rsid w:val="0049272A"/>
    <w:rsid w:val="004B635B"/>
    <w:rsid w:val="004E37BE"/>
    <w:rsid w:val="004E6795"/>
    <w:rsid w:val="00545DFC"/>
    <w:rsid w:val="005D4D68"/>
    <w:rsid w:val="00600138"/>
    <w:rsid w:val="00610A9A"/>
    <w:rsid w:val="00650E95"/>
    <w:rsid w:val="0065110D"/>
    <w:rsid w:val="00675210"/>
    <w:rsid w:val="00676820"/>
    <w:rsid w:val="006808C3"/>
    <w:rsid w:val="006B7355"/>
    <w:rsid w:val="006D270A"/>
    <w:rsid w:val="006F3B5E"/>
    <w:rsid w:val="0070315B"/>
    <w:rsid w:val="007211CF"/>
    <w:rsid w:val="00721489"/>
    <w:rsid w:val="00754600"/>
    <w:rsid w:val="00773C33"/>
    <w:rsid w:val="007A00D9"/>
    <w:rsid w:val="007A60AB"/>
    <w:rsid w:val="007B5F9A"/>
    <w:rsid w:val="007C303A"/>
    <w:rsid w:val="007C6541"/>
    <w:rsid w:val="007C793E"/>
    <w:rsid w:val="007D00D8"/>
    <w:rsid w:val="007E6CE3"/>
    <w:rsid w:val="00835144"/>
    <w:rsid w:val="0084268C"/>
    <w:rsid w:val="00866ED5"/>
    <w:rsid w:val="008B477F"/>
    <w:rsid w:val="008B5111"/>
    <w:rsid w:val="008B7C29"/>
    <w:rsid w:val="008E0EBC"/>
    <w:rsid w:val="008E37E8"/>
    <w:rsid w:val="008F0AC4"/>
    <w:rsid w:val="008F7B20"/>
    <w:rsid w:val="0091021C"/>
    <w:rsid w:val="00927E17"/>
    <w:rsid w:val="00935A25"/>
    <w:rsid w:val="009737D8"/>
    <w:rsid w:val="009761F0"/>
    <w:rsid w:val="009834C2"/>
    <w:rsid w:val="009A3D5B"/>
    <w:rsid w:val="009C6753"/>
    <w:rsid w:val="009D74E1"/>
    <w:rsid w:val="009E026C"/>
    <w:rsid w:val="009E2D47"/>
    <w:rsid w:val="00A4538E"/>
    <w:rsid w:val="00A64ACD"/>
    <w:rsid w:val="00A704D8"/>
    <w:rsid w:val="00A76C58"/>
    <w:rsid w:val="00AD784C"/>
    <w:rsid w:val="00AF3ED8"/>
    <w:rsid w:val="00B11DFF"/>
    <w:rsid w:val="00B24D87"/>
    <w:rsid w:val="00B4597B"/>
    <w:rsid w:val="00B52191"/>
    <w:rsid w:val="00B71940"/>
    <w:rsid w:val="00B769F1"/>
    <w:rsid w:val="00B83639"/>
    <w:rsid w:val="00B83FA6"/>
    <w:rsid w:val="00B850EF"/>
    <w:rsid w:val="00B96D9A"/>
    <w:rsid w:val="00BF39C4"/>
    <w:rsid w:val="00C13592"/>
    <w:rsid w:val="00C173EA"/>
    <w:rsid w:val="00C25D6F"/>
    <w:rsid w:val="00C30BB8"/>
    <w:rsid w:val="00C4144A"/>
    <w:rsid w:val="00C523D8"/>
    <w:rsid w:val="00C53F23"/>
    <w:rsid w:val="00C62708"/>
    <w:rsid w:val="00C62CB0"/>
    <w:rsid w:val="00C6430A"/>
    <w:rsid w:val="00C75968"/>
    <w:rsid w:val="00C81082"/>
    <w:rsid w:val="00CC018B"/>
    <w:rsid w:val="00CC6138"/>
    <w:rsid w:val="00CD4411"/>
    <w:rsid w:val="00D44025"/>
    <w:rsid w:val="00D5059F"/>
    <w:rsid w:val="00D50847"/>
    <w:rsid w:val="00D52998"/>
    <w:rsid w:val="00D56D51"/>
    <w:rsid w:val="00D61B69"/>
    <w:rsid w:val="00D66A1F"/>
    <w:rsid w:val="00DD6CB9"/>
    <w:rsid w:val="00DE1B00"/>
    <w:rsid w:val="00DE3BF6"/>
    <w:rsid w:val="00E43F57"/>
    <w:rsid w:val="00E76A52"/>
    <w:rsid w:val="00E86BCC"/>
    <w:rsid w:val="00EB5E83"/>
    <w:rsid w:val="00EB7D7D"/>
    <w:rsid w:val="00EF2DF7"/>
    <w:rsid w:val="00EF5135"/>
    <w:rsid w:val="00F263CC"/>
    <w:rsid w:val="00F27FDB"/>
    <w:rsid w:val="00F467AC"/>
    <w:rsid w:val="00F557BA"/>
    <w:rsid w:val="00F84539"/>
    <w:rsid w:val="00F8726F"/>
    <w:rsid w:val="00F91C73"/>
    <w:rsid w:val="00F952A9"/>
    <w:rsid w:val="00FA2E27"/>
    <w:rsid w:val="00FC54ED"/>
    <w:rsid w:val="00FC7759"/>
    <w:rsid w:val="00FD19C4"/>
    <w:rsid w:val="00FE0205"/>
    <w:rsid w:val="00FE5A14"/>
    <w:rsid w:val="00FF07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FE5B0"/>
  <w15:chartTrackingRefBased/>
  <w15:docId w15:val="{74459C3F-A67F-4800-ABF8-A14DFD7DF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834C2"/>
    <w:pPr>
      <w:spacing w:after="0" w:line="276" w:lineRule="auto"/>
    </w:pPr>
    <w:rPr>
      <w:rFonts w:ascii="Arial" w:eastAsia="Arial" w:hAnsi="Arial" w:cs="Arial"/>
      <w:kern w:val="0"/>
      <w:lang w:val="en-IN" w:eastAsia="en-IN"/>
      <w14:ligatures w14:val="none"/>
    </w:rPr>
  </w:style>
  <w:style w:type="character" w:customStyle="1" w:styleId="anchor-text">
    <w:name w:val="anchor-text"/>
    <w:basedOn w:val="DefaultParagraphFont"/>
    <w:rsid w:val="00090389"/>
  </w:style>
  <w:style w:type="character" w:styleId="Hyperlink">
    <w:name w:val="Hyperlink"/>
    <w:basedOn w:val="DefaultParagraphFont"/>
    <w:uiPriority w:val="99"/>
    <w:unhideWhenUsed/>
    <w:rsid w:val="00DE1B00"/>
    <w:rPr>
      <w:color w:val="0563C1" w:themeColor="hyperlink"/>
      <w:u w:val="single"/>
    </w:rPr>
  </w:style>
  <w:style w:type="character" w:styleId="UnresolvedMention">
    <w:name w:val="Unresolved Mention"/>
    <w:basedOn w:val="DefaultParagraphFont"/>
    <w:uiPriority w:val="99"/>
    <w:semiHidden/>
    <w:unhideWhenUsed/>
    <w:rsid w:val="00DE1B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deloitte.com/content/dam/insights/us/articles/treating-employees-as-customers-in-government/DUP-3185_CX-Employee_MASTER.pdf" TargetMode="External"/><Relationship Id="rId3" Type="http://schemas.openxmlformats.org/officeDocument/2006/relationships/webSettings" Target="webSettings.xml"/><Relationship Id="rId7" Type="http://schemas.openxmlformats.org/officeDocument/2006/relationships/hyperlink" Target="https://ir.hilton.com/~/media/Files/H/Hilton-Worldwide-IR-V3/committee-composition/HW-Code-Of-Conduct-OCT2015-L26.pd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6/j.jbusres.2008.06.014" TargetMode="External"/><Relationship Id="rId11" Type="http://schemas.openxmlformats.org/officeDocument/2006/relationships/fontTable" Target="fontTable.xml"/><Relationship Id="rId5" Type="http://schemas.openxmlformats.org/officeDocument/2006/relationships/hyperlink" Target="https://doi.org/10.1016/j.ijhm.2015.01.011" TargetMode="External"/><Relationship Id="rId10" Type="http://schemas.openxmlformats.org/officeDocument/2006/relationships/hyperlink" Target="https://doi.org/10.1375/jhtm.15.59" TargetMode="External"/><Relationship Id="rId4" Type="http://schemas.openxmlformats.org/officeDocument/2006/relationships/image" Target="media/image1.png"/><Relationship Id="rId9" Type="http://schemas.openxmlformats.org/officeDocument/2006/relationships/hyperlink" Target="https://www.akkencloud.com/consequences-hiring-wrong-employ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461</TotalTime>
  <Pages>10</Pages>
  <Words>2817</Words>
  <Characters>16061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Krasimira Yanusheva</dc:creator>
  <cp:keywords/>
  <dc:description/>
  <cp:lastModifiedBy>Krasimira Yanusheva</cp:lastModifiedBy>
  <cp:revision>172</cp:revision>
  <dcterms:created xsi:type="dcterms:W3CDTF">2023-10-05T19:42:00Z</dcterms:created>
  <dcterms:modified xsi:type="dcterms:W3CDTF">2023-10-22T21:44:00Z</dcterms:modified>
</cp:coreProperties>
</file>