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0124569"/>
        <w:docPartObj>
          <w:docPartGallery w:val="Cover Pages"/>
          <w:docPartUnique/>
        </w:docPartObj>
      </w:sdtPr>
      <w:sdtContent>
        <w:p w14:paraId="2208777E" w14:textId="011A4A5A" w:rsidR="00741027" w:rsidRDefault="00741027"/>
        <w:p w14:paraId="22D432A3" w14:textId="0A84AB88" w:rsidR="00E27697" w:rsidRPr="008B4CDA" w:rsidRDefault="00741027" w:rsidP="00E27697">
          <w:p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4CDA">
            <w:rPr>
              <w:noProof/>
              <w:sz w:val="48"/>
              <w:szCs w:val="48"/>
            </w:rPr>
            <mc:AlternateContent>
              <mc:Choice Requires="wps">
                <w:drawing>
                  <wp:anchor distT="0" distB="0" distL="182880" distR="182880" simplePos="0" relativeHeight="251687936" behindDoc="0" locked="0" layoutInCell="1" allowOverlap="1" wp14:anchorId="68338D27" wp14:editId="1CBAF32D">
                    <wp:simplePos x="0" y="0"/>
                    <mc:AlternateContent>
                      <mc:Choice Requires="wp14">
                        <wp:positionH relativeFrom="margin">
                          <wp14:pctPosHOffset>7700</wp14:pctPosHOffset>
                        </wp:positionH>
                      </mc:Choice>
                      <mc:Fallback>
                        <wp:positionH relativeFrom="page">
                          <wp:posOffset>1160780</wp:posOffset>
                        </wp:positionH>
                      </mc:Fallback>
                    </mc:AlternateContent>
                    <mc:AlternateContent>
                      <mc:Choice Requires="wp14">
                        <wp:positionV relativeFrom="page">
                          <wp14:pctPosVOffset>54000</wp14:pctPosVOffset>
                        </wp:positionV>
                      </mc:Choice>
                      <mc:Fallback>
                        <wp:positionV relativeFrom="page">
                          <wp:posOffset>4196715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3917F" w14:textId="550AB9F8" w:rsidR="00741027" w:rsidRDefault="00741027" w:rsidP="00E27697">
                                <w:pPr>
                                  <w:pStyle w:val="NoSpacing"/>
                                  <w:spacing w:before="40" w:after="560" w:line="216" w:lineRule="auto"/>
                                  <w:jc w:val="right"/>
                                  <w:rPr>
                                    <w:color w:val="0AB56B" w:themeColor="accent1"/>
                                    <w:sz w:val="72"/>
                                    <w:szCs w:val="72"/>
                                  </w:rPr>
                                </w:pPr>
                              </w:p>
                              <w:sdt>
                                <w:sdtPr>
                                  <w:rPr>
                                    <w:caps/>
                                    <w:color w:val="460D57"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1F919785" w14:textId="5E28FED7" w:rsidR="00741027" w:rsidRDefault="00A50020">
                                    <w:pPr>
                                      <w:pStyle w:val="NoSpacing"/>
                                      <w:spacing w:before="40" w:after="40"/>
                                      <w:rPr>
                                        <w:caps/>
                                        <w:color w:val="460D57" w:themeColor="accent5" w:themeShade="80"/>
                                        <w:sz w:val="28"/>
                                        <w:szCs w:val="28"/>
                                      </w:rPr>
                                    </w:pPr>
                                    <w:r>
                                      <w:rPr>
                                        <w:caps/>
                                        <w:color w:val="460D57" w:themeColor="accent5" w:themeShade="80"/>
                                        <w:sz w:val="28"/>
                                        <w:szCs w:val="28"/>
                                      </w:rPr>
                                      <w:t xml:space="preserve">     </w:t>
                                    </w:r>
                                  </w:p>
                                </w:sdtContent>
                              </w:sdt>
                              <w:sdt>
                                <w:sdtPr>
                                  <w:rPr>
                                    <w:caps/>
                                    <w:color w:val="8C1BAE"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2F6E8FD3" w14:textId="2CEB5B37" w:rsidR="00741027" w:rsidRDefault="00E27697">
                                    <w:pPr>
                                      <w:pStyle w:val="NoSpacing"/>
                                      <w:spacing w:before="80" w:after="40"/>
                                      <w:rPr>
                                        <w:caps/>
                                        <w:color w:val="8C1BAE" w:themeColor="accent5"/>
                                        <w:sz w:val="24"/>
                                        <w:szCs w:val="24"/>
                                      </w:rPr>
                                    </w:pPr>
                                    <w:r>
                                      <w:rPr>
                                        <w:caps/>
                                        <w:color w:val="8C1BAE"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8338D27" id="_x0000_t202" coordsize="21600,21600" o:spt="202" path="m,l,21600r21600,l21600,xe">
                    <v:stroke joinstyle="miter"/>
                    <v:path gradientshapeok="t" o:connecttype="rect"/>
                  </v:shapetype>
                  <v:shape id="Text Box 131" o:spid="_x0000_s1026" type="#_x0000_t202" style="position:absolute;margin-left:0;margin-top:0;width:369pt;height:529.2pt;z-index:25168793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023917F" w14:textId="550AB9F8" w:rsidR="00741027" w:rsidRDefault="00741027" w:rsidP="00E27697">
                          <w:pPr>
                            <w:pStyle w:val="NoSpacing"/>
                            <w:spacing w:before="40" w:after="560" w:line="216" w:lineRule="auto"/>
                            <w:jc w:val="right"/>
                            <w:rPr>
                              <w:color w:val="0AB56B" w:themeColor="accent1"/>
                              <w:sz w:val="72"/>
                              <w:szCs w:val="72"/>
                            </w:rPr>
                          </w:pPr>
                        </w:p>
                        <w:sdt>
                          <w:sdtPr>
                            <w:rPr>
                              <w:caps/>
                              <w:color w:val="460D57"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1F919785" w14:textId="5E28FED7" w:rsidR="00741027" w:rsidRDefault="00A50020">
                              <w:pPr>
                                <w:pStyle w:val="NoSpacing"/>
                                <w:spacing w:before="40" w:after="40"/>
                                <w:rPr>
                                  <w:caps/>
                                  <w:color w:val="460D57" w:themeColor="accent5" w:themeShade="80"/>
                                  <w:sz w:val="28"/>
                                  <w:szCs w:val="28"/>
                                </w:rPr>
                              </w:pPr>
                              <w:r>
                                <w:rPr>
                                  <w:caps/>
                                  <w:color w:val="460D57" w:themeColor="accent5" w:themeShade="80"/>
                                  <w:sz w:val="28"/>
                                  <w:szCs w:val="28"/>
                                </w:rPr>
                                <w:t xml:space="preserve">     </w:t>
                              </w:r>
                            </w:p>
                          </w:sdtContent>
                        </w:sdt>
                        <w:sdt>
                          <w:sdtPr>
                            <w:rPr>
                              <w:caps/>
                              <w:color w:val="8C1BAE"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2F6E8FD3" w14:textId="2CEB5B37" w:rsidR="00741027" w:rsidRDefault="00E27697">
                              <w:pPr>
                                <w:pStyle w:val="NoSpacing"/>
                                <w:spacing w:before="80" w:after="40"/>
                                <w:rPr>
                                  <w:caps/>
                                  <w:color w:val="8C1BAE" w:themeColor="accent5"/>
                                  <w:sz w:val="24"/>
                                  <w:szCs w:val="24"/>
                                </w:rPr>
                              </w:pPr>
                              <w:r>
                                <w:rPr>
                                  <w:caps/>
                                  <w:color w:val="8C1BAE" w:themeColor="accent5"/>
                                  <w:sz w:val="24"/>
                                  <w:szCs w:val="24"/>
                                </w:rPr>
                                <w:t xml:space="preserve">     </w:t>
                              </w:r>
                            </w:p>
                          </w:sdtContent>
                        </w:sdt>
                      </w:txbxContent>
                    </v:textbox>
                    <w10:wrap type="square" anchorx="margin" anchory="page"/>
                  </v:shape>
                </w:pict>
              </mc:Fallback>
            </mc:AlternateContent>
          </w:r>
          <w:r w:rsidR="00E27697"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:ESTHER NWACHE </w:t>
          </w:r>
        </w:p>
        <w:p w14:paraId="2BD5D145" w14:textId="023BDF4B" w:rsidR="00E27697" w:rsidRPr="008B4CDA" w:rsidRDefault="00E27697" w:rsidP="00E27697">
          <w:p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Number:2505633rtfolio</w:t>
          </w:r>
        </w:p>
        <w:p w14:paraId="0C6D1398" w14:textId="3ED7E82C" w:rsidR="00E27697" w:rsidRPr="008B4CDA" w:rsidRDefault="00E27697" w:rsidP="00E27697">
          <w:p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Course:LCHS4003</w:t>
          </w:r>
        </w:p>
        <w:p w14:paraId="29BB863B" w14:textId="373508E2" w:rsidR="00E27697" w:rsidRPr="008B4CDA" w:rsidRDefault="00E27697" w:rsidP="00E27697">
          <w:p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to Health and Social Care </w:t>
          </w:r>
        </w:p>
        <w:p w14:paraId="61B953E7" w14:textId="7E6F8B74" w:rsidR="00E27697" w:rsidRPr="008B4CDA" w:rsidRDefault="00E27697" w:rsidP="00E27697">
          <w:p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Lecturer:Wafa</w:t>
          </w:r>
          <w:proofErr w:type="spellEnd"/>
          <w:r w:rsid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Nasir</w:t>
          </w:r>
        </w:p>
        <w:p w14:paraId="02B377DC" w14:textId="25660927" w:rsidR="00E27697" w:rsidRPr="008B4CDA" w:rsidRDefault="00E27697" w:rsidP="00E27697">
          <w:p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 Portfolio</w:t>
          </w:r>
        </w:p>
        <w:p w14:paraId="671F19E4" w14:textId="5752B83A" w:rsidR="008B4CDA" w:rsidRPr="008B4CDA" w:rsidRDefault="008B4CDA" w:rsidP="00E27697">
          <w:p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One :Poster </w:t>
          </w:r>
        </w:p>
        <w:p w14:paraId="11545346" w14:textId="1BCA93A0" w:rsidR="008B4CDA" w:rsidRPr="008B4CDA" w:rsidRDefault="008B4CDA" w:rsidP="00E27697">
          <w:pPr>
            <w:rPr>
              <w:rFonts w:ascii="Arial" w:hAnsi="Arial" w:cs="Arial"/>
              <w:b/>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w:t>
          </w:r>
          <w:proofErr w:type="spellStart"/>
          <w:r w:rsidRPr="008B4CDA">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two:Essay</w:t>
          </w:r>
          <w:proofErr w:type="spellEnd"/>
        </w:p>
        <w:p w14:paraId="6C50BB05" w14:textId="52A8849C" w:rsidR="00741027" w:rsidRPr="00E27697" w:rsidRDefault="00741027" w:rsidP="00E27697">
          <w:pPr>
            <w:pStyle w:val="ListParagrap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769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sdtContent>
    </w:sdt>
    <w:p w14:paraId="45B30F29" w14:textId="60F9DAEE" w:rsidR="00DA50D2" w:rsidRPr="00DA50D2" w:rsidRDefault="00E66952" w:rsidP="003E360A">
      <w:pPr>
        <w:pStyle w:val="Graphicsanchor"/>
        <w:jc w:val="right"/>
      </w:pPr>
      <w:r>
        <w:rPr>
          <w:noProof/>
        </w:rPr>
        <w:lastRenderedPageBreak/>
        <mc:AlternateContent>
          <mc:Choice Requires="wps">
            <w:drawing>
              <wp:anchor distT="0" distB="0" distL="114300" distR="114300" simplePos="0" relativeHeight="251681792" behindDoc="0" locked="0" layoutInCell="1" allowOverlap="1" wp14:anchorId="57A682E5" wp14:editId="146BCFDE">
                <wp:simplePos x="0" y="0"/>
                <wp:positionH relativeFrom="column">
                  <wp:posOffset>7086600</wp:posOffset>
                </wp:positionH>
                <wp:positionV relativeFrom="paragraph">
                  <wp:posOffset>-114300</wp:posOffset>
                </wp:positionV>
                <wp:extent cx="2095500" cy="1105535"/>
                <wp:effectExtent l="0" t="0" r="0" b="0"/>
                <wp:wrapNone/>
                <wp:docPr id="2064633257" name="Text Box 18"/>
                <wp:cNvGraphicFramePr/>
                <a:graphic xmlns:a="http://schemas.openxmlformats.org/drawingml/2006/main">
                  <a:graphicData uri="http://schemas.microsoft.com/office/word/2010/wordprocessingShape">
                    <wps:wsp>
                      <wps:cNvSpPr txBox="1"/>
                      <wps:spPr>
                        <a:xfrm>
                          <a:off x="0" y="0"/>
                          <a:ext cx="2095500" cy="1105535"/>
                        </a:xfrm>
                        <a:prstGeom prst="rect">
                          <a:avLst/>
                        </a:prstGeom>
                        <a:solidFill>
                          <a:schemeClr val="lt1"/>
                        </a:solidFill>
                        <a:ln w="6350">
                          <a:noFill/>
                        </a:ln>
                      </wps:spPr>
                      <wps:txbx>
                        <w:txbxContent>
                          <w:p w14:paraId="3914F7E8" w14:textId="65F21188" w:rsidR="00E66952" w:rsidRDefault="00E66952">
                            <w:r>
                              <w:rPr>
                                <w:noProof/>
                              </w:rPr>
                              <w:drawing>
                                <wp:inline distT="0" distB="0" distL="0" distR="0" wp14:anchorId="1297791B" wp14:editId="1B439CBE">
                                  <wp:extent cx="1906270" cy="1059998"/>
                                  <wp:effectExtent l="0" t="0" r="0" b="6985"/>
                                  <wp:docPr id="1038626808" name="Picture 17" descr="A person pushing an old person in a wheelc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72368" name="Picture 17" descr="A person pushing an old person in a wheelchair"/>
                                          <pic:cNvPicPr>
                                            <a:picLocks noChangeAspect="1" noChangeArrowheads="1"/>
                                          </pic:cNvPicPr>
                                        </pic:nvPicPr>
                                        <pic:blipFill rotWithShape="1">
                                          <a:blip r:embed="rId11">
                                            <a:extLst>
                                              <a:ext uri="{28A0092B-C50C-407E-A947-70E740481C1C}">
                                                <a14:useLocalDpi xmlns:a14="http://schemas.microsoft.com/office/drawing/2010/main" val="0"/>
                                              </a:ext>
                                            </a:extLst>
                                          </a:blip>
                                          <a:srcRect l="-5031" t="8755" r="6596" b="6607"/>
                                          <a:stretch>
                                            <a:fillRect/>
                                          </a:stretch>
                                        </pic:blipFill>
                                        <pic:spPr bwMode="auto">
                                          <a:xfrm>
                                            <a:off x="0" y="0"/>
                                            <a:ext cx="1906270" cy="1059998"/>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A682E5" id="Text Box 18" o:spid="_x0000_s1027" type="#_x0000_t202" style="position:absolute;left:0;text-align:left;margin-left:558pt;margin-top:-9pt;width:165pt;height:87.0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TZKLwIAAFwEAAAOAAAAZHJzL2Uyb0RvYy54bWysVE1v2zAMvQ/YfxB0X2yncdcacYosRYYB&#10;QVsgHXpWZCk2IIuapMTOfv0oOV/rdhp2kUmReiIfnzx96FtF9sK6BnRJs1FKidAcqkZvS/r9dfnp&#10;jhLnma6YAi1KehCOPsw+fph2phBjqEFVwhIE0a7oTElr702RJI7XomVuBEZoDEqwLfPo2m1SWdYh&#10;equScZreJh3YyljgwjncfRyCdBbxpRTcP0vphCeqpFibj6uN6yasyWzKiq1lpm74sQz2D1W0rNF4&#10;6RnqkXlGdrb5A6ptuAUH0o84tAlI2XARe8BusvRdN+uaGRF7QXKcOdPk/h8sf9qvzYslvv8CPQ4w&#10;ENIZVzjcDP300rbhi5USjCOFhzNtoveE4+Y4vc/zFEMcY1mW5vlNHnCSy3Fjnf8qoCXBKKnFuUS6&#10;2H7l/JB6Sgm3OVBNtWyUik7QglgoS/YMp6h8LBLBf8tSmnQlvb3J0wisIRwfkJXGWi5NBcv3m540&#10;1VXDG6gOyIOFQSLO8GWDta6Y8y/MoiawP9S5f8ZFKsC74GhRUoP9+bf9kI+jwiglHWqspO7HjllB&#10;ifqmcYj32WQSRBmdSf55jI69jmyuI3rXLgAJyPBFGR7NkO/VyZQW2jd8DvNwK4aY5nh3Sf3JXPhB&#10;+ficuJjPYxLK0DC/0mvDA3QgPEzitX9j1hzH5XHST3BSIyveTW3IDSc1zHceZBNHGngeWD3SjxKO&#10;ojg+t/BGrv2YdfkpzH4BAAD//wMAUEsDBBQABgAIAAAAIQCLdLWu4QAAAA0BAAAPAAAAZHJzL2Rv&#10;d25yZXYueG1sTE/LTsMwELwj8Q/WInFBrRPahirEqRDiIfVGw0Pc3HhJIuJ1FLtJ+Hs2J7jN7Ixm&#10;Z7LdZFsxYO8bRwriZQQCqXSmoUrBa/G42ILwQZPRrSNU8IMedvn5WaZT40Z6weEQKsEh5FOtoA6h&#10;S6X0ZY1W+6XrkFj7cr3VgWlfSdPrkcNtK6+jKJFWN8Qfat3hfY3l9+FkFXxeVR97Pz29javNqnt4&#10;Hoqbd1ModXkx3d2CCDiFPzPM9bk65Nzp6E5kvGiZx3HCY4KCRbxlMFvW6/l0ZLRJYpB5Jv+vyH8B&#10;AAD//wMAUEsBAi0AFAAGAAgAAAAhALaDOJL+AAAA4QEAABMAAAAAAAAAAAAAAAAAAAAAAFtDb250&#10;ZW50X1R5cGVzXS54bWxQSwECLQAUAAYACAAAACEAOP0h/9YAAACUAQAACwAAAAAAAAAAAAAAAAAv&#10;AQAAX3JlbHMvLnJlbHNQSwECLQAUAAYACAAAACEAHHE2Si8CAABcBAAADgAAAAAAAAAAAAAAAAAu&#10;AgAAZHJzL2Uyb0RvYy54bWxQSwECLQAUAAYACAAAACEAi3S1ruEAAAANAQAADwAAAAAAAAAAAAAA&#10;AACJBAAAZHJzL2Rvd25yZXYueG1sUEsFBgAAAAAEAAQA8wAAAJcFAAAAAA==&#10;" fillcolor="white [3201]" stroked="f" strokeweight=".5pt">
                <v:textbox>
                  <w:txbxContent>
                    <w:p w14:paraId="3914F7E8" w14:textId="65F21188" w:rsidR="00E66952" w:rsidRDefault="00E66952">
                      <w:r>
                        <w:rPr>
                          <w:noProof/>
                        </w:rPr>
                        <w:drawing>
                          <wp:inline distT="0" distB="0" distL="0" distR="0" wp14:anchorId="1297791B" wp14:editId="1B439CBE">
                            <wp:extent cx="1906270" cy="1059998"/>
                            <wp:effectExtent l="0" t="0" r="0" b="6985"/>
                            <wp:docPr id="1038626808" name="Picture 17" descr="A person pushing an old person in a wheelc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072368" name="Picture 17" descr="A person pushing an old person in a wheelchair"/>
                                    <pic:cNvPicPr>
                                      <a:picLocks noChangeAspect="1" noChangeArrowheads="1"/>
                                    </pic:cNvPicPr>
                                  </pic:nvPicPr>
                                  <pic:blipFill rotWithShape="1">
                                    <a:blip r:embed="rId12">
                                      <a:extLst>
                                        <a:ext uri="{28A0092B-C50C-407E-A947-70E740481C1C}">
                                          <a14:useLocalDpi xmlns:a14="http://schemas.microsoft.com/office/drawing/2010/main" val="0"/>
                                        </a:ext>
                                      </a:extLst>
                                    </a:blip>
                                    <a:srcRect l="-5031" t="8755" r="6596" b="6607"/>
                                    <a:stretch>
                                      <a:fillRect/>
                                    </a:stretch>
                                  </pic:blipFill>
                                  <pic:spPr bwMode="auto">
                                    <a:xfrm>
                                      <a:off x="0" y="0"/>
                                      <a:ext cx="1906270" cy="1059998"/>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txbxContent>
                </v:textbox>
              </v:shape>
            </w:pict>
          </mc:Fallback>
        </mc:AlternateContent>
      </w:r>
      <w:r w:rsidR="003E360A" w:rsidRPr="003E360A">
        <w:rPr>
          <w:noProof/>
        </w:rPr>
        <mc:AlternateContent>
          <mc:Choice Requires="wps">
            <w:drawing>
              <wp:anchor distT="0" distB="0" distL="114300" distR="114300" simplePos="0" relativeHeight="251679744" behindDoc="0" locked="0" layoutInCell="1" allowOverlap="1" wp14:anchorId="41188A1B" wp14:editId="7C1D60DD">
                <wp:simplePos x="0" y="0"/>
                <wp:positionH relativeFrom="margin">
                  <wp:align>left</wp:align>
                </wp:positionH>
                <wp:positionV relativeFrom="paragraph">
                  <wp:posOffset>-390525</wp:posOffset>
                </wp:positionV>
                <wp:extent cx="6924675" cy="1333500"/>
                <wp:effectExtent l="0" t="0" r="0" b="0"/>
                <wp:wrapNone/>
                <wp:docPr id="2" name="Title 1">
                  <a:extLst xmlns:a="http://schemas.openxmlformats.org/drawingml/2006/main">
                    <a:ext uri="{FF2B5EF4-FFF2-40B4-BE49-F238E27FC236}">
                      <a16:creationId xmlns:a16="http://schemas.microsoft.com/office/drawing/2014/main" id="{EB9DAE6A-C680-15E5-BF83-3E583F023664}"/>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24675" cy="1333500"/>
                        </a:xfrm>
                        <a:prstGeom prst="rect">
                          <a:avLst/>
                        </a:prstGeom>
                      </wps:spPr>
                      <wps:txbx>
                        <w:txbxContent>
                          <w:p w14:paraId="4B084F2F" w14:textId="2AE097E7" w:rsidR="000978B9" w:rsidRDefault="000978B9" w:rsidP="00E66952">
                            <w:pPr>
                              <w:spacing w:line="204" w:lineRule="auto"/>
                              <w:ind w:left="720"/>
                              <w:textAlignment w:val="baseline"/>
                              <w:rPr>
                                <w:rFonts w:asciiTheme="majorHAnsi" w:eastAsiaTheme="majorEastAsia" w:hAnsi="Franklin Gothic Demi" w:cstheme="majorBidi"/>
                                <w:b/>
                                <w:bCs/>
                                <w:caps/>
                                <w:color w:val="000000" w:themeColor="text1"/>
                                <w:kern w:val="24"/>
                                <w:position w:val="1"/>
                              </w:rPr>
                            </w:pPr>
                            <w:r>
                              <w:rPr>
                                <w:rFonts w:asciiTheme="majorHAnsi" w:eastAsiaTheme="majorEastAsia" w:hAnsi="Franklin Gothic Demi" w:cstheme="majorBidi"/>
                                <w:b/>
                                <w:bCs/>
                                <w:caps/>
                                <w:color w:val="000000" w:themeColor="text1"/>
                                <w:kern w:val="24"/>
                                <w:position w:val="1"/>
                              </w:rPr>
                              <w:t xml:space="preserve">Part 1. Poster </w:t>
                            </w:r>
                          </w:p>
                          <w:p w14:paraId="772C7E69" w14:textId="77777777" w:rsidR="000978B9" w:rsidRDefault="000978B9" w:rsidP="000978B9">
                            <w:pPr>
                              <w:spacing w:line="204" w:lineRule="auto"/>
                              <w:textAlignment w:val="baseline"/>
                              <w:rPr>
                                <w:rFonts w:asciiTheme="majorHAnsi" w:eastAsiaTheme="majorEastAsia" w:hAnsi="Franklin Gothic Demi" w:cstheme="majorBidi"/>
                                <w:b/>
                                <w:bCs/>
                                <w:caps/>
                                <w:color w:val="000000" w:themeColor="text1"/>
                                <w:kern w:val="24"/>
                                <w:position w:val="1"/>
                              </w:rPr>
                            </w:pPr>
                          </w:p>
                          <w:p w14:paraId="21E96A3A" w14:textId="77777777" w:rsidR="000978B9" w:rsidRDefault="000978B9" w:rsidP="00E66952">
                            <w:pPr>
                              <w:spacing w:line="204" w:lineRule="auto"/>
                              <w:ind w:left="720"/>
                              <w:textAlignment w:val="baseline"/>
                              <w:rPr>
                                <w:rFonts w:asciiTheme="majorHAnsi" w:eastAsiaTheme="majorEastAsia" w:hAnsi="Franklin Gothic Demi" w:cstheme="majorBidi"/>
                                <w:b/>
                                <w:bCs/>
                                <w:caps/>
                                <w:color w:val="000000" w:themeColor="text1"/>
                                <w:kern w:val="24"/>
                                <w:position w:val="1"/>
                              </w:rPr>
                            </w:pPr>
                          </w:p>
                          <w:p w14:paraId="6294657D" w14:textId="00FA6B0C" w:rsidR="003E360A" w:rsidRPr="00B97AA0" w:rsidRDefault="003E360A" w:rsidP="00E66952">
                            <w:pPr>
                              <w:spacing w:line="204" w:lineRule="auto"/>
                              <w:ind w:left="720"/>
                              <w:textAlignment w:val="baseline"/>
                              <w:rPr>
                                <w:rFonts w:asciiTheme="majorHAnsi" w:eastAsiaTheme="majorEastAsia" w:hAnsi="Franklin Gothic Demi" w:cstheme="majorBidi"/>
                                <w:b/>
                                <w:bCs/>
                                <w:caps/>
                                <w:color w:val="000000" w:themeColor="text1"/>
                                <w:kern w:val="24"/>
                                <w:position w:val="1"/>
                                <w14:ligatures w14:val="none"/>
                              </w:rPr>
                            </w:pPr>
                            <w:r w:rsidRPr="00B97AA0">
                              <w:rPr>
                                <w:rFonts w:asciiTheme="majorHAnsi" w:eastAsiaTheme="majorEastAsia" w:hAnsi="Franklin Gothic Demi" w:cstheme="majorBidi"/>
                                <w:b/>
                                <w:bCs/>
                                <w:caps/>
                                <w:color w:val="000000" w:themeColor="text1"/>
                                <w:kern w:val="24"/>
                                <w:position w:val="1"/>
                              </w:rPr>
                              <w:t xml:space="preserve">Residential care homes </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ect w14:anchorId="41188A1B" id="Title 1" o:spid="_x0000_s1028" style="position:absolute;left:0;text-align:left;margin-left:0;margin-top:-30.75pt;width:545.25pt;height:10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wPMsQEAAEoDAAAOAAAAZHJzL2Uyb0RvYy54bWysk91u2zAMhe8H7B0E3S92nJ+2RpxiWLFi&#10;QLEV6PYAiizFxmxRI5XY2dOPUty02+6G3QimSB19PKI3t2PfiaNBasFVcj7LpTBOQ926fSW/ff34&#10;7loKCsrVqgNnKnkyJG+3b99sBl+aAhroaoOCRRyVg69kE4Ivs4x0Y3pFM/DGcdIC9ipwiPusRjWw&#10;et9lRZ6vswGw9gjaEPHu3Tkpt0nfWqPDF2vJBNFVktlCWjGtu7hm240q96h80+oJQ/0DRa9ax5de&#10;pO5UUOKA7V9SfasRCGyYaegzsLbVJvXA3czzP7p5apQ3qRc2h/zFJvp/svrz8ck/YkQn/wD6OwkH&#10;98gvMY/eZIOn8lITA5qqR4t9PMUtiDH5ebr4acYgNG+ub4rl+molhebcfLFYrPLkeKbK5+MeKdwb&#10;6EX8qCTygyUf1fGBQgRQ5XPJRHMGiChh3I2irStZRNS4s4P69IhxHlmrAfwpxcBvW0n6cVBopOg+&#10;OTbvZr5cxmFIwXJ1VXCArzO73zKh+wDn8VFOs2olz4wO3h8C2DZxvlw/cfKDJfxpuOJEvI5T1csv&#10;sP0FAAD//wMAUEsDBBQABgAIAAAAIQDhKqCo4AAAAAkBAAAPAAAAZHJzL2Rvd25yZXYueG1sTI9B&#10;S8NAEIXvgv9hGcGLtLsVW2rMpkhBLCIUU+15mx2TYHY2zW6T+O+dnurtDe/x5nvpanSN6LELtScN&#10;s6kCgVR4W1Op4XP3MlmCCNGQNY0n1PCLAVbZ9VVqEusH+sA+j6XgEgqJ0VDF2CZShqJCZ8LUt0js&#10;ffvOmchnV0rbmYHLXSPvlVpIZ2riD5VpcV1h8ZOfnIah2Pb73fur3N7tN56Om+M6/3rT+vZmfH4C&#10;EXGMlzCc8RkdMmY6+BPZIBoNPCRqmCxmcxBnWz0qVgdWD8s5yCyV/xdkfwAAAP//AwBQSwECLQAU&#10;AAYACAAAACEAtoM4kv4AAADhAQAAEwAAAAAAAAAAAAAAAAAAAAAAW0NvbnRlbnRfVHlwZXNdLnht&#10;bFBLAQItABQABgAIAAAAIQA4/SH/1gAAAJQBAAALAAAAAAAAAAAAAAAAAC8BAABfcmVscy8ucmVs&#10;c1BLAQItABQABgAIAAAAIQA0ewPMsQEAAEoDAAAOAAAAAAAAAAAAAAAAAC4CAABkcnMvZTJvRG9j&#10;LnhtbFBLAQItABQABgAIAAAAIQDhKqCo4AAAAAkBAAAPAAAAAAAAAAAAAAAAAAsEAABkcnMvZG93&#10;bnJldi54bWxQSwUGAAAAAAQABADzAAAAGAUAAAAA&#10;" filled="f" stroked="f">
                <o:lock v:ext="edit" grouping="t"/>
                <v:textbox>
                  <w:txbxContent>
                    <w:p w14:paraId="4B084F2F" w14:textId="2AE097E7" w:rsidR="000978B9" w:rsidRDefault="000978B9" w:rsidP="00E66952">
                      <w:pPr>
                        <w:spacing w:line="204" w:lineRule="auto"/>
                        <w:ind w:left="720"/>
                        <w:textAlignment w:val="baseline"/>
                        <w:rPr>
                          <w:rFonts w:asciiTheme="majorHAnsi" w:eastAsiaTheme="majorEastAsia" w:hAnsi="Franklin Gothic Demi" w:cstheme="majorBidi"/>
                          <w:b/>
                          <w:bCs/>
                          <w:caps/>
                          <w:color w:val="000000" w:themeColor="text1"/>
                          <w:kern w:val="24"/>
                          <w:position w:val="1"/>
                        </w:rPr>
                      </w:pPr>
                      <w:r>
                        <w:rPr>
                          <w:rFonts w:asciiTheme="majorHAnsi" w:eastAsiaTheme="majorEastAsia" w:hAnsi="Franklin Gothic Demi" w:cstheme="majorBidi"/>
                          <w:b/>
                          <w:bCs/>
                          <w:caps/>
                          <w:color w:val="000000" w:themeColor="text1"/>
                          <w:kern w:val="24"/>
                          <w:position w:val="1"/>
                        </w:rPr>
                        <w:t xml:space="preserve">Part 1. Poster </w:t>
                      </w:r>
                    </w:p>
                    <w:p w14:paraId="772C7E69" w14:textId="77777777" w:rsidR="000978B9" w:rsidRDefault="000978B9" w:rsidP="000978B9">
                      <w:pPr>
                        <w:spacing w:line="204" w:lineRule="auto"/>
                        <w:textAlignment w:val="baseline"/>
                        <w:rPr>
                          <w:rFonts w:asciiTheme="majorHAnsi" w:eastAsiaTheme="majorEastAsia" w:hAnsi="Franklin Gothic Demi" w:cstheme="majorBidi"/>
                          <w:b/>
                          <w:bCs/>
                          <w:caps/>
                          <w:color w:val="000000" w:themeColor="text1"/>
                          <w:kern w:val="24"/>
                          <w:position w:val="1"/>
                        </w:rPr>
                      </w:pPr>
                    </w:p>
                    <w:p w14:paraId="21E96A3A" w14:textId="77777777" w:rsidR="000978B9" w:rsidRDefault="000978B9" w:rsidP="00E66952">
                      <w:pPr>
                        <w:spacing w:line="204" w:lineRule="auto"/>
                        <w:ind w:left="720"/>
                        <w:textAlignment w:val="baseline"/>
                        <w:rPr>
                          <w:rFonts w:asciiTheme="majorHAnsi" w:eastAsiaTheme="majorEastAsia" w:hAnsi="Franklin Gothic Demi" w:cstheme="majorBidi"/>
                          <w:b/>
                          <w:bCs/>
                          <w:caps/>
                          <w:color w:val="000000" w:themeColor="text1"/>
                          <w:kern w:val="24"/>
                          <w:position w:val="1"/>
                        </w:rPr>
                      </w:pPr>
                    </w:p>
                    <w:p w14:paraId="6294657D" w14:textId="00FA6B0C" w:rsidR="003E360A" w:rsidRPr="00B97AA0" w:rsidRDefault="003E360A" w:rsidP="00E66952">
                      <w:pPr>
                        <w:spacing w:line="204" w:lineRule="auto"/>
                        <w:ind w:left="720"/>
                        <w:textAlignment w:val="baseline"/>
                        <w:rPr>
                          <w:rFonts w:asciiTheme="majorHAnsi" w:eastAsiaTheme="majorEastAsia" w:hAnsi="Franklin Gothic Demi" w:cstheme="majorBidi"/>
                          <w:b/>
                          <w:bCs/>
                          <w:caps/>
                          <w:color w:val="000000" w:themeColor="text1"/>
                          <w:kern w:val="24"/>
                          <w:position w:val="1"/>
                          <w14:ligatures w14:val="none"/>
                        </w:rPr>
                      </w:pPr>
                      <w:r w:rsidRPr="00B97AA0">
                        <w:rPr>
                          <w:rFonts w:asciiTheme="majorHAnsi" w:eastAsiaTheme="majorEastAsia" w:hAnsi="Franklin Gothic Demi" w:cstheme="majorBidi"/>
                          <w:b/>
                          <w:bCs/>
                          <w:caps/>
                          <w:color w:val="000000" w:themeColor="text1"/>
                          <w:kern w:val="24"/>
                          <w:position w:val="1"/>
                        </w:rPr>
                        <w:t xml:space="preserve">Residential care homes </w:t>
                      </w:r>
                    </w:p>
                  </w:txbxContent>
                </v:textbox>
                <w10:wrap anchorx="margin"/>
              </v:rect>
            </w:pict>
          </mc:Fallback>
        </mc:AlternateContent>
      </w:r>
      <w:r w:rsidR="003E360A" w:rsidRPr="003E360A">
        <w:t xml:space="preserve"> </w:t>
      </w:r>
    </w:p>
    <w:p w14:paraId="31404CE7" w14:textId="511BD691" w:rsidR="00DA50D2" w:rsidRDefault="003667BD">
      <w:r>
        <w:rPr>
          <w:noProof/>
        </w:rPr>
        <mc:AlternateContent>
          <mc:Choice Requires="wps">
            <w:drawing>
              <wp:anchor distT="0" distB="0" distL="114300" distR="114300" simplePos="0" relativeHeight="251680768" behindDoc="0" locked="0" layoutInCell="1" allowOverlap="1" wp14:anchorId="4A13F85F" wp14:editId="39BBF55C">
                <wp:simplePos x="0" y="0"/>
                <wp:positionH relativeFrom="margin">
                  <wp:align>right</wp:align>
                </wp:positionH>
                <wp:positionV relativeFrom="page">
                  <wp:posOffset>1062990</wp:posOffset>
                </wp:positionV>
                <wp:extent cx="9479280" cy="7025640"/>
                <wp:effectExtent l="0" t="0" r="7620" b="3810"/>
                <wp:wrapNone/>
                <wp:docPr id="192787931" name="Text Box 1"/>
                <wp:cNvGraphicFramePr/>
                <a:graphic xmlns:a="http://schemas.openxmlformats.org/drawingml/2006/main">
                  <a:graphicData uri="http://schemas.microsoft.com/office/word/2010/wordprocessingShape">
                    <wps:wsp>
                      <wps:cNvSpPr txBox="1"/>
                      <wps:spPr>
                        <a:xfrm>
                          <a:off x="0" y="0"/>
                          <a:ext cx="9479280" cy="7025640"/>
                        </a:xfrm>
                        <a:prstGeom prst="rect">
                          <a:avLst/>
                        </a:prstGeom>
                        <a:solidFill>
                          <a:schemeClr val="lt1"/>
                        </a:solidFill>
                        <a:ln w="6350">
                          <a:noFill/>
                        </a:ln>
                      </wps:spPr>
                      <wps:txbx>
                        <w:txbxContent>
                          <w:p w14:paraId="1E01D2BF" w14:textId="2B84BD52" w:rsidR="00F61BBA" w:rsidRDefault="00F61BBA">
                            <w:pPr>
                              <w:rPr>
                                <w:rFonts w:ascii="Arial" w:hAnsi="Arial" w:cs="Arial"/>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222623201"/>
                            <w:bookmarkEnd w:id="0"/>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1B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the service is </w:t>
                            </w:r>
                          </w:p>
                          <w:p w14:paraId="082B0D86" w14:textId="05294191" w:rsidR="00A63AE6" w:rsidRPr="00284ED6" w:rsidRDefault="00DB1C64" w:rsidP="00FF7F78">
                            <w:pPr>
                              <w:pStyle w:val="ListParagraph"/>
                              <w:numPr>
                                <w:ilvl w:val="0"/>
                                <w:numId w:val="1"/>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r</w:t>
                            </w:r>
                            <w:r w:rsidR="00491ABB"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esidential care </w:t>
                            </w:r>
                            <w:r w:rsidR="00C9394D"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is</w:t>
                            </w:r>
                            <w:r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regulated</w:t>
                            </w:r>
                            <w:r w:rsidR="00491ABB"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setting that provide</w:t>
                            </w:r>
                            <w:r w:rsidR="00C816A7"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491ABB"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 hour </w:t>
                            </w:r>
                            <w:r w:rsidR="00FF7F78"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accommodation and</w:t>
                            </w:r>
                            <w:r w:rsidR="00491ABB"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 care to</w:t>
                            </w:r>
                            <w:r w:rsidR="00C816A7"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individuals</w:t>
                            </w:r>
                            <w:r w:rsidR="00A63AE6"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 cannot manage </w:t>
                            </w:r>
                            <w:r w:rsidR="00A86A0E"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live </w:t>
                            </w:r>
                            <w:r w:rsidR="00C9394D"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independently but</w:t>
                            </w:r>
                            <w:r w:rsidR="00A86A0E"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not require full time nursing care.</w:t>
                            </w:r>
                          </w:p>
                          <w:p w14:paraId="1367AB02" w14:textId="366C4765" w:rsidR="00A63AE6" w:rsidRPr="00D1228A" w:rsidRDefault="0033795F" w:rsidP="006F5861">
                            <w:pPr>
                              <w:pStyle w:val="ListParagraph"/>
                              <w:numPr>
                                <w:ilvl w:val="0"/>
                                <w:numId w:val="2"/>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Personal care </w:t>
                            </w:r>
                            <w:r w:rsidR="001A4379"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includes washing</w:t>
                            </w:r>
                            <w:r w:rsidR="00185400"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F6C5E"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medication, toileting</w:t>
                            </w:r>
                            <w:r w:rsidR="002C0DDC"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meal and mobility.</w:t>
                            </w:r>
                          </w:p>
                          <w:p w14:paraId="3A854C5C" w14:textId="170ECD9E" w:rsidR="002C0DDC" w:rsidRPr="00B43A5C" w:rsidRDefault="002C0DDC" w:rsidP="006F5861">
                            <w:pPr>
                              <w:pStyle w:val="ListParagraph"/>
                              <w:numPr>
                                <w:ilvl w:val="0"/>
                                <w:numId w:val="2"/>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live </w:t>
                            </w:r>
                            <w:r w:rsidR="001A4379"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full time like their own home </w:t>
                            </w:r>
                            <w:r w:rsidR="00BC22BC"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w:t>
                            </w:r>
                            <w:r w:rsidR="00BC22BC" w:rsidRPr="00BC22BC">
                              <w:rPr>
                                <w:rFonts w:ascii="Arial" w:eastAsia="Times New Roman" w:hAnsi="Arial" w:cs="Arial"/>
                                <w:color w:val="2A2A2A"/>
                                <w:kern w:val="0"/>
                                <w:sz w:val="22"/>
                                <w:szCs w:val="22"/>
                                <w:lang w:val="en-GB" w:eastAsia="en-GB"/>
                                <w14:ligatures w14:val="none"/>
                              </w:rPr>
                              <w:t xml:space="preserve">. </w:t>
                            </w:r>
                            <w:r w:rsidR="00BC22BC" w:rsidRPr="00BC22BC">
                              <w:rPr>
                                <w:rFonts w:ascii="Arial" w:eastAsia="Times New Roman" w:hAnsi="Arial" w:cs="Arial"/>
                                <w:i/>
                                <w:iCs/>
                                <w:color w:val="2A2A2A"/>
                                <w:kern w:val="0"/>
                                <w:sz w:val="22"/>
                                <w:szCs w:val="22"/>
                                <w:lang w:val="en-GB" w:eastAsia="en-GB"/>
                                <w14:ligatures w14:val="none"/>
                              </w:rPr>
                              <w:t>Care Homes</w:t>
                            </w:r>
                            <w:r w:rsidR="00836633">
                              <w:rPr>
                                <w:rFonts w:ascii="Arial" w:eastAsia="Times New Roman" w:hAnsi="Arial" w:cs="Arial"/>
                                <w:color w:val="2A2A2A"/>
                                <w:kern w:val="0"/>
                                <w:sz w:val="22"/>
                                <w:szCs w:val="22"/>
                                <w:shd w:val="clear" w:color="auto" w:fill="FFFFFF"/>
                                <w:lang w:val="en-GB" w:eastAsia="en-GB"/>
                                <w14:ligatures w14:val="none"/>
                              </w:rPr>
                              <w:t xml:space="preserve">, </w:t>
                            </w:r>
                            <w:r w:rsidR="00BC22BC" w:rsidRPr="00BC22BC">
                              <w:rPr>
                                <w:rFonts w:ascii="Arial" w:eastAsia="Times New Roman" w:hAnsi="Arial" w:cs="Arial"/>
                                <w:color w:val="2A2A2A"/>
                                <w:kern w:val="0"/>
                                <w:sz w:val="22"/>
                                <w:szCs w:val="22"/>
                                <w:lang w:val="en-GB" w:eastAsia="en-GB"/>
                                <w14:ligatures w14:val="none"/>
                              </w:rPr>
                              <w:t>2019</w:t>
                            </w:r>
                            <w:r w:rsidR="00BC22BC" w:rsidRPr="00BC22BC">
                              <w:rPr>
                                <w:rFonts w:ascii="Arial" w:eastAsia="Times New Roman" w:hAnsi="Arial" w:cs="Arial"/>
                                <w:color w:val="2A2A2A"/>
                                <w:kern w:val="0"/>
                                <w:sz w:val="22"/>
                                <w:szCs w:val="22"/>
                                <w:shd w:val="clear" w:color="auto" w:fill="FFFFFF"/>
                                <w:lang w:val="en-GB" w:eastAsia="en-GB"/>
                                <w14:ligatures w14:val="none"/>
                              </w:rPr>
                              <w:t>)</w:t>
                            </w:r>
                          </w:p>
                          <w:p w14:paraId="62ADA203" w14:textId="0CE45A19" w:rsidR="00B43A5C" w:rsidRPr="005B2093" w:rsidRDefault="005B2093" w:rsidP="005B209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09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of residential homes</w:t>
                            </w:r>
                          </w:p>
                          <w:p w14:paraId="53483BF4" w14:textId="6D77A3FF" w:rsidR="00A44D53" w:rsidRDefault="002930CD" w:rsidP="00716E8F">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E3350BE" wp14:editId="68EB3E62">
                                  <wp:extent cx="1234440" cy="1259840"/>
                                  <wp:effectExtent l="0" t="0" r="3810" b="0"/>
                                  <wp:docPr id="799424123" name="Picture 22" descr="A black and white icon with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32869" name="Picture 22" descr="A black and white icon with a clock&#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2034" cy="1267590"/>
                                          </a:xfrm>
                                          <a:prstGeom prst="rect">
                                            <a:avLst/>
                                          </a:prstGeom>
                                          <a:noFill/>
                                          <a:ln>
                                            <a:noFill/>
                                          </a:ln>
                                        </pic:spPr>
                                      </pic:pic>
                                    </a:graphicData>
                                  </a:graphic>
                                </wp:inline>
                              </w:drawing>
                            </w:r>
                          </w:p>
                          <w:p w14:paraId="0F39482B" w14:textId="77777777" w:rsidR="00A44D53" w:rsidRPr="00716E8F" w:rsidRDefault="00A44D53" w:rsidP="00716E8F">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B7EE21" w14:textId="03CEC1AF" w:rsidR="00491ABB" w:rsidRPr="004A32F3" w:rsidRDefault="00B11949" w:rsidP="004A32F3">
                            <w:pPr>
                              <w:pStyle w:val="ListParagraph"/>
                              <w:numPr>
                                <w:ilvl w:val="0"/>
                                <w:numId w:val="1"/>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32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individuals</w:t>
                            </w:r>
                            <w:r w:rsidR="009F53A3" w:rsidRPr="004A32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 may need support due to their complex conditions, </w:t>
                            </w:r>
                            <w:r w:rsidR="00D1228A" w:rsidRPr="004A32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disability, age</w:t>
                            </w:r>
                            <w:r w:rsidR="009F53A3" w:rsidRPr="004A32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illnesses, or loneliness (NHS, 2022).</w:t>
                            </w:r>
                          </w:p>
                          <w:p w14:paraId="591DC9BD" w14:textId="77777777" w:rsidR="004A32F3" w:rsidRDefault="00E40254" w:rsidP="00AC5B71">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B615680" wp14:editId="242D1D8C">
                                  <wp:extent cx="9136380" cy="1032510"/>
                                  <wp:effectExtent l="0" t="19050" r="26670" b="34290"/>
                                  <wp:docPr id="22262546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5C32661" w14:textId="77777777" w:rsidR="004A32F3" w:rsidRDefault="004A32F3" w:rsidP="00AC5B71">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AEA5FA" w14:textId="07456FCD" w:rsidR="008C2A10" w:rsidRDefault="00DF52B9" w:rsidP="00AC5B71">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0DDEB091" wp14:editId="268C08FA">
                                  <wp:extent cx="9136380" cy="1032510"/>
                                  <wp:effectExtent l="0" t="19050" r="45720" b="34290"/>
                                  <wp:docPr id="61039270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D22F89B" w14:textId="605473C3" w:rsidR="005E6749" w:rsidRPr="00D1264A" w:rsidRDefault="00652B0E" w:rsidP="00652B0E">
                            <w:pPr>
                              <w:pStyle w:val="ListParagraph"/>
                              <w:ind w:left="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22E9F22F" wp14:editId="136E82FD">
                                  <wp:extent cx="9136380" cy="1032510"/>
                                  <wp:effectExtent l="0" t="19050" r="45720" b="986790"/>
                                  <wp:docPr id="27379590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3F85F" id="Text Box 1" o:spid="_x0000_s1029" type="#_x0000_t202" style="position:absolute;margin-left:695.2pt;margin-top:83.7pt;width:746.4pt;height:553.2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AB/MgIAAFwEAAAOAAAAZHJzL2Uyb0RvYy54bWysVEtv2zAMvg/YfxB0X+ykeTRGnCJLkWFA&#10;0BZIh54VWYoNyKImKbGzXz9KzqvdTsMuMilSfHwf6dlDWytyENZVoHPa76WUCM2hqPQupz9eV1/u&#10;KXGe6YIp0CKnR+How/zzp1ljMjGAElQhLMEg2mWNyWnpvcmSxPFS1Mz1wAiNRgm2Zh5Vu0sKyxqM&#10;XqtkkKbjpAFbGAtcOIe3j52RzmN8KQX3z1I64YnKKdbm42njuQ1nMp+xbGeZKSt+KoP9QxU1qzQm&#10;vYR6ZJ6Rva3+CFVX3IID6Xsc6gSkrLiIPWA3/fRDN5uSGRF7QXCcucDk/l9Y/nTYmBdLfPsVWiQw&#10;ANIYlzm8DP200tbhi5UStCOExwtsovWE4+V0OJkO7tHE0TZJB6PxMAKbXJ8b6/w3ATUJQk4t8hLh&#10;Yoe185gSXc8uIZsDVRWrSqmohFkQS2XJgSGLysci8cU7L6VJk9Px3SiNgTWE511kpTHBtakg+Xbb&#10;kqrI6d254S0UR8TBQjcizvBVhbWumfMvzOJMYH845/4ZD6kAc8FJoqQE++tv98EfqUIrJQ3OWE7d&#10;zz2zghL1XSOJ0/4QkSI+KsPRZICKvbVsby16Xy8BAejjRhkexeDv1VmUFuo3XIdFyIompjnmzqk/&#10;i0vfTT6uExeLRXTCMTTMr/XG8BA6AB6YeG3fmDUnujwy/QTnaWTZB9Y63/BSw2LvQVaR0oBzh+oJ&#10;fhzhyPRp3cKO3OrR6/pTmP8GAAD//wMAUEsDBBQABgAIAAAAIQA2Y7aZ4QAAAAoBAAAPAAAAZHJz&#10;L2Rvd25yZXYueG1sTI9PT4NAEMXvJn6HzZh4MXYRaqnI0hijNvFm8U+8bdkRiOwsYbeA397pSW8z&#10;817e/F6+mW0nRhx860jB1SICgVQ501Kt4LV8vFyD8EGT0Z0jVPCDHjbF6UmuM+MmesFxF2rBIeQz&#10;raAJoc+k9FWDVvuF65FY+3KD1YHXoZZm0BOH207GUbSSVrfEHxrd432D1ffuYBV8XtQfz35+epuS&#10;66R/2I5l+m5Kpc7P5rtbEAHn8GeGIz6jQ8FMe3cg40WngIsEvq7SJYijvLyJucqepzhN1iCLXP6v&#10;UPwCAAD//wMAUEsBAi0AFAAGAAgAAAAhALaDOJL+AAAA4QEAABMAAAAAAAAAAAAAAAAAAAAAAFtD&#10;b250ZW50X1R5cGVzXS54bWxQSwECLQAUAAYACAAAACEAOP0h/9YAAACUAQAACwAAAAAAAAAAAAAA&#10;AAAvAQAAX3JlbHMvLnJlbHNQSwECLQAUAAYACAAAACEASSwAfzICAABcBAAADgAAAAAAAAAAAAAA&#10;AAAuAgAAZHJzL2Uyb0RvYy54bWxQSwECLQAUAAYACAAAACEANmO2meEAAAAKAQAADwAAAAAAAAAA&#10;AAAAAACMBAAAZHJzL2Rvd25yZXYueG1sUEsFBgAAAAAEAAQA8wAAAJoFAAAAAA==&#10;" fillcolor="white [3201]" stroked="f" strokeweight=".5pt">
                <v:textbox>
                  <w:txbxContent>
                    <w:p w14:paraId="1E01D2BF" w14:textId="2B84BD52" w:rsidR="00F61BBA" w:rsidRDefault="00F61BBA">
                      <w:pPr>
                        <w:rPr>
                          <w:rFonts w:ascii="Arial" w:hAnsi="Arial" w:cs="Arial"/>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Hlk222623201"/>
                      <w:bookmarkEnd w:id="1"/>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61BBA">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the service is </w:t>
                      </w:r>
                    </w:p>
                    <w:p w14:paraId="082B0D86" w14:textId="05294191" w:rsidR="00A63AE6" w:rsidRPr="00284ED6" w:rsidRDefault="00DB1C64" w:rsidP="00FF7F78">
                      <w:pPr>
                        <w:pStyle w:val="ListParagraph"/>
                        <w:numPr>
                          <w:ilvl w:val="0"/>
                          <w:numId w:val="1"/>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r</w:t>
                      </w:r>
                      <w:r w:rsidR="00491ABB"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esidential care </w:t>
                      </w:r>
                      <w:r w:rsidR="00C9394D"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is</w:t>
                      </w:r>
                      <w:r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regulated</w:t>
                      </w:r>
                      <w:r w:rsidR="00491ABB"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setting that provide</w:t>
                      </w:r>
                      <w:r w:rsidR="00C816A7"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491ABB"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24- hour </w:t>
                      </w:r>
                      <w:r w:rsidR="00FF7F78"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accommodation and</w:t>
                      </w:r>
                      <w:r w:rsidR="00491ABB"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 care to</w:t>
                      </w:r>
                      <w:r w:rsidR="00C816A7"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individuals</w:t>
                      </w:r>
                      <w:r w:rsidR="00A63AE6"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 cannot manage </w:t>
                      </w:r>
                      <w:r w:rsidR="00A86A0E"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live </w:t>
                      </w:r>
                      <w:r w:rsidR="00C9394D"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independently but</w:t>
                      </w:r>
                      <w:r w:rsidR="00A86A0E" w:rsidRPr="00284ED6">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not require full time nursing care.</w:t>
                      </w:r>
                    </w:p>
                    <w:p w14:paraId="1367AB02" w14:textId="366C4765" w:rsidR="00A63AE6" w:rsidRPr="00D1228A" w:rsidRDefault="0033795F" w:rsidP="006F5861">
                      <w:pPr>
                        <w:pStyle w:val="ListParagraph"/>
                        <w:numPr>
                          <w:ilvl w:val="0"/>
                          <w:numId w:val="2"/>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Personal care </w:t>
                      </w:r>
                      <w:r w:rsidR="001A4379"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includes washing</w:t>
                      </w:r>
                      <w:r w:rsidR="00185400"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F6C5E"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medication, toileting</w:t>
                      </w:r>
                      <w:r w:rsidR="002C0DDC"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meal and mobility.</w:t>
                      </w:r>
                    </w:p>
                    <w:p w14:paraId="3A854C5C" w14:textId="170ECD9E" w:rsidR="002C0DDC" w:rsidRPr="00B43A5C" w:rsidRDefault="002C0DDC" w:rsidP="006F5861">
                      <w:pPr>
                        <w:pStyle w:val="ListParagraph"/>
                        <w:numPr>
                          <w:ilvl w:val="0"/>
                          <w:numId w:val="2"/>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live </w:t>
                      </w:r>
                      <w:r w:rsidR="001A4379"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full time like their own home </w:t>
                      </w:r>
                      <w:r w:rsidR="00BC22BC" w:rsidRPr="00D1228A">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w:t>
                      </w:r>
                      <w:r w:rsidR="00BC22BC" w:rsidRPr="00BC22BC">
                        <w:rPr>
                          <w:rFonts w:ascii="Arial" w:eastAsia="Times New Roman" w:hAnsi="Arial" w:cs="Arial"/>
                          <w:color w:val="2A2A2A"/>
                          <w:kern w:val="0"/>
                          <w:sz w:val="22"/>
                          <w:szCs w:val="22"/>
                          <w:lang w:val="en-GB" w:eastAsia="en-GB"/>
                          <w14:ligatures w14:val="none"/>
                        </w:rPr>
                        <w:t xml:space="preserve">. </w:t>
                      </w:r>
                      <w:r w:rsidR="00BC22BC" w:rsidRPr="00BC22BC">
                        <w:rPr>
                          <w:rFonts w:ascii="Arial" w:eastAsia="Times New Roman" w:hAnsi="Arial" w:cs="Arial"/>
                          <w:i/>
                          <w:iCs/>
                          <w:color w:val="2A2A2A"/>
                          <w:kern w:val="0"/>
                          <w:sz w:val="22"/>
                          <w:szCs w:val="22"/>
                          <w:lang w:val="en-GB" w:eastAsia="en-GB"/>
                          <w14:ligatures w14:val="none"/>
                        </w:rPr>
                        <w:t>Care Homes</w:t>
                      </w:r>
                      <w:r w:rsidR="00836633">
                        <w:rPr>
                          <w:rFonts w:ascii="Arial" w:eastAsia="Times New Roman" w:hAnsi="Arial" w:cs="Arial"/>
                          <w:color w:val="2A2A2A"/>
                          <w:kern w:val="0"/>
                          <w:sz w:val="22"/>
                          <w:szCs w:val="22"/>
                          <w:shd w:val="clear" w:color="auto" w:fill="FFFFFF"/>
                          <w:lang w:val="en-GB" w:eastAsia="en-GB"/>
                          <w14:ligatures w14:val="none"/>
                        </w:rPr>
                        <w:t xml:space="preserve">, </w:t>
                      </w:r>
                      <w:r w:rsidR="00BC22BC" w:rsidRPr="00BC22BC">
                        <w:rPr>
                          <w:rFonts w:ascii="Arial" w:eastAsia="Times New Roman" w:hAnsi="Arial" w:cs="Arial"/>
                          <w:color w:val="2A2A2A"/>
                          <w:kern w:val="0"/>
                          <w:sz w:val="22"/>
                          <w:szCs w:val="22"/>
                          <w:lang w:val="en-GB" w:eastAsia="en-GB"/>
                          <w14:ligatures w14:val="none"/>
                        </w:rPr>
                        <w:t>2019</w:t>
                      </w:r>
                      <w:r w:rsidR="00BC22BC" w:rsidRPr="00BC22BC">
                        <w:rPr>
                          <w:rFonts w:ascii="Arial" w:eastAsia="Times New Roman" w:hAnsi="Arial" w:cs="Arial"/>
                          <w:color w:val="2A2A2A"/>
                          <w:kern w:val="0"/>
                          <w:sz w:val="22"/>
                          <w:szCs w:val="22"/>
                          <w:shd w:val="clear" w:color="auto" w:fill="FFFFFF"/>
                          <w:lang w:val="en-GB" w:eastAsia="en-GB"/>
                          <w14:ligatures w14:val="none"/>
                        </w:rPr>
                        <w:t>)</w:t>
                      </w:r>
                    </w:p>
                    <w:p w14:paraId="62ADA203" w14:textId="0CE45A19" w:rsidR="00B43A5C" w:rsidRPr="005B2093" w:rsidRDefault="005B2093" w:rsidP="005B2093">
                      <w:pPr>
                        <w:jc w:val="both"/>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093">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of residential homes</w:t>
                      </w:r>
                    </w:p>
                    <w:p w14:paraId="53483BF4" w14:textId="6D77A3FF" w:rsidR="00A44D53" w:rsidRDefault="002930CD" w:rsidP="00716E8F">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E3350BE" wp14:editId="68EB3E62">
                            <wp:extent cx="1234440" cy="1259840"/>
                            <wp:effectExtent l="0" t="0" r="3810" b="0"/>
                            <wp:docPr id="799424123" name="Picture 22" descr="A black and white icon with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32869" name="Picture 22" descr="A black and white icon with a clock&#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2034" cy="1267590"/>
                                    </a:xfrm>
                                    <a:prstGeom prst="rect">
                                      <a:avLst/>
                                    </a:prstGeom>
                                    <a:noFill/>
                                    <a:ln>
                                      <a:noFill/>
                                    </a:ln>
                                  </pic:spPr>
                                </pic:pic>
                              </a:graphicData>
                            </a:graphic>
                          </wp:inline>
                        </w:drawing>
                      </w:r>
                    </w:p>
                    <w:p w14:paraId="0F39482B" w14:textId="77777777" w:rsidR="00A44D53" w:rsidRPr="00716E8F" w:rsidRDefault="00A44D53" w:rsidP="00716E8F">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B7EE21" w14:textId="03CEC1AF" w:rsidR="00491ABB" w:rsidRPr="004A32F3" w:rsidRDefault="00B11949" w:rsidP="004A32F3">
                      <w:pPr>
                        <w:pStyle w:val="ListParagraph"/>
                        <w:numPr>
                          <w:ilvl w:val="0"/>
                          <w:numId w:val="1"/>
                        </w:num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32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individuals</w:t>
                      </w:r>
                      <w:r w:rsidR="009F53A3" w:rsidRPr="004A32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 may need support due to their complex conditions, </w:t>
                      </w:r>
                      <w:r w:rsidR="00D1228A" w:rsidRPr="004A32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disability, age</w:t>
                      </w:r>
                      <w:r w:rsidR="009F53A3" w:rsidRPr="004A32F3">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illnesses, or loneliness (NHS, 2022).</w:t>
                      </w:r>
                    </w:p>
                    <w:p w14:paraId="591DC9BD" w14:textId="77777777" w:rsidR="004A32F3" w:rsidRDefault="00E40254" w:rsidP="00AC5B71">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3B615680" wp14:editId="242D1D8C">
                            <wp:extent cx="9136380" cy="1032510"/>
                            <wp:effectExtent l="0" t="19050" r="26670" b="34290"/>
                            <wp:docPr id="22262546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5C32661" w14:textId="77777777" w:rsidR="004A32F3" w:rsidRDefault="004A32F3" w:rsidP="00AC5B71">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AEA5FA" w14:textId="07456FCD" w:rsidR="008C2A10" w:rsidRDefault="00DF52B9" w:rsidP="00AC5B71">
                      <w:pPr>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0DDEB091" wp14:editId="268C08FA">
                            <wp:extent cx="9136380" cy="1032510"/>
                            <wp:effectExtent l="0" t="19050" r="45720" b="34290"/>
                            <wp:docPr id="61039270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D22F89B" w14:textId="605473C3" w:rsidR="005E6749" w:rsidRPr="00D1264A" w:rsidRDefault="00652B0E" w:rsidP="00652B0E">
                      <w:pPr>
                        <w:pStyle w:val="ListParagraph"/>
                        <w:ind w:left="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22E9F22F" wp14:editId="136E82FD">
                            <wp:extent cx="9136380" cy="1032510"/>
                            <wp:effectExtent l="0" t="19050" r="45720" b="986790"/>
                            <wp:docPr id="27379590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txbxContent>
                </v:textbox>
                <w10:wrap anchorx="margin" anchory="page"/>
              </v:shape>
            </w:pict>
          </mc:Fallback>
        </mc:AlternateContent>
      </w:r>
      <w:r w:rsidR="00161CC5">
        <w:rPr>
          <w:noProof/>
        </w:rPr>
        <mc:AlternateContent>
          <mc:Choice Requires="wps">
            <w:drawing>
              <wp:anchor distT="0" distB="0" distL="114300" distR="114300" simplePos="0" relativeHeight="251682816" behindDoc="0" locked="0" layoutInCell="1" allowOverlap="1" wp14:anchorId="28C52382" wp14:editId="0F4E81F5">
                <wp:simplePos x="0" y="0"/>
                <wp:positionH relativeFrom="page">
                  <wp:posOffset>1783080</wp:posOffset>
                </wp:positionH>
                <wp:positionV relativeFrom="paragraph">
                  <wp:posOffset>1369060</wp:posOffset>
                </wp:positionV>
                <wp:extent cx="7909560" cy="1478280"/>
                <wp:effectExtent l="0" t="0" r="0" b="7620"/>
                <wp:wrapNone/>
                <wp:docPr id="1656919559" name="Text Box 23"/>
                <wp:cNvGraphicFramePr/>
                <a:graphic xmlns:a="http://schemas.openxmlformats.org/drawingml/2006/main">
                  <a:graphicData uri="http://schemas.microsoft.com/office/word/2010/wordprocessingShape">
                    <wps:wsp>
                      <wps:cNvSpPr txBox="1"/>
                      <wps:spPr>
                        <a:xfrm>
                          <a:off x="0" y="0"/>
                          <a:ext cx="7909560" cy="1478280"/>
                        </a:xfrm>
                        <a:prstGeom prst="rect">
                          <a:avLst/>
                        </a:prstGeom>
                        <a:solidFill>
                          <a:schemeClr val="lt1"/>
                        </a:solidFill>
                        <a:ln w="6350">
                          <a:noFill/>
                        </a:ln>
                      </wps:spPr>
                      <wps:txbx>
                        <w:txbxContent>
                          <w:p w14:paraId="03B2441A" w14:textId="499CB124" w:rsidR="00967F2B" w:rsidRPr="006065F4" w:rsidRDefault="00646E1D"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10th century – Origins in alms</w:t>
                            </w:r>
                            <w:r w:rsidR="0028696B" w:rsidRPr="006065F4">
                              <w:rPr>
                                <w:rFonts w:ascii="Arial" w:hAnsi="Arial" w:cs="Arial"/>
                                <w:sz w:val="22"/>
                                <w:szCs w:val="22"/>
                                <w:lang w:val="en-GB"/>
                              </w:rPr>
                              <w:t xml:space="preserve"> houses in</w:t>
                            </w:r>
                            <w:r w:rsidRPr="006065F4">
                              <w:rPr>
                                <w:rFonts w:ascii="Arial" w:hAnsi="Arial" w:cs="Arial"/>
                                <w:sz w:val="22"/>
                                <w:szCs w:val="22"/>
                                <w:lang w:val="en-GB"/>
                              </w:rPr>
                              <w:t xml:space="preserve"> 936 </w:t>
                            </w:r>
                            <w:r w:rsidR="00D43891" w:rsidRPr="006065F4">
                              <w:rPr>
                                <w:rFonts w:ascii="Arial" w:hAnsi="Arial" w:cs="Arial"/>
                                <w:sz w:val="22"/>
                                <w:szCs w:val="22"/>
                                <w:lang w:val="en-GB"/>
                              </w:rPr>
                              <w:t>ADS</w:t>
                            </w:r>
                            <w:r w:rsidRPr="006065F4">
                              <w:rPr>
                                <w:rFonts w:ascii="Arial" w:hAnsi="Arial" w:cs="Arial"/>
                                <w:sz w:val="22"/>
                                <w:szCs w:val="22"/>
                                <w:lang w:val="en-GB"/>
                              </w:rPr>
                              <w:t xml:space="preserve"> in York, funded by King Aethelstan</w:t>
                            </w:r>
                          </w:p>
                          <w:p w14:paraId="03DB5737" w14:textId="1F417332" w:rsidR="006C73B2" w:rsidRPr="006065F4" w:rsidRDefault="006C73B2"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1601 – The Old Poor Law</w:t>
                            </w:r>
                            <w:r w:rsidRPr="006065F4">
                              <w:rPr>
                                <w:rFonts w:ascii="Arial" w:hAnsi="Arial" w:cs="Arial"/>
                                <w:sz w:val="22"/>
                                <w:szCs w:val="22"/>
                                <w:lang w:val="en-GB"/>
                              </w:rPr>
                              <w:t xml:space="preserve"> </w:t>
                            </w:r>
                            <w:r w:rsidR="00190284" w:rsidRPr="006065F4">
                              <w:rPr>
                                <w:rFonts w:ascii="Arial" w:hAnsi="Arial" w:cs="Arial"/>
                                <w:sz w:val="22"/>
                                <w:szCs w:val="22"/>
                                <w:lang w:val="en-GB"/>
                              </w:rPr>
                              <w:t>(Made</w:t>
                            </w:r>
                            <w:r w:rsidRPr="00ED13E9">
                              <w:rPr>
                                <w:rFonts w:ascii="Arial" w:hAnsi="Arial" w:cs="Arial"/>
                                <w:sz w:val="22"/>
                                <w:szCs w:val="22"/>
                                <w:lang w:val="en-GB"/>
                              </w:rPr>
                              <w:t xml:space="preserve"> each parish</w:t>
                            </w:r>
                            <w:r w:rsidR="001920DC" w:rsidRPr="006065F4">
                              <w:rPr>
                                <w:rFonts w:ascii="Arial" w:hAnsi="Arial" w:cs="Arial"/>
                                <w:sz w:val="22"/>
                                <w:szCs w:val="22"/>
                                <w:lang w:val="en-GB"/>
                              </w:rPr>
                              <w:t xml:space="preserve"> made to support</w:t>
                            </w:r>
                            <w:r w:rsidRPr="00ED13E9">
                              <w:rPr>
                                <w:rFonts w:ascii="Arial" w:hAnsi="Arial" w:cs="Arial"/>
                                <w:sz w:val="22"/>
                                <w:szCs w:val="22"/>
                                <w:lang w:val="en-GB"/>
                              </w:rPr>
                              <w:t xml:space="preserve"> responsible</w:t>
                            </w:r>
                            <w:r w:rsidR="001920DC" w:rsidRPr="006065F4">
                              <w:rPr>
                                <w:rFonts w:ascii="Arial" w:hAnsi="Arial" w:cs="Arial"/>
                                <w:sz w:val="22"/>
                                <w:szCs w:val="22"/>
                                <w:lang w:val="en-GB"/>
                              </w:rPr>
                              <w:t xml:space="preserve"> those unemployed</w:t>
                            </w:r>
                            <w:r w:rsidRPr="00ED13E9">
                              <w:rPr>
                                <w:rFonts w:ascii="Arial" w:hAnsi="Arial" w:cs="Arial"/>
                                <w:sz w:val="22"/>
                                <w:szCs w:val="22"/>
                                <w:lang w:val="en-GB"/>
                              </w:rPr>
                              <w:t>, including the elderly and disabled.</w:t>
                            </w:r>
                          </w:p>
                          <w:p w14:paraId="42A52517" w14:textId="2C5E4BB8" w:rsidR="00190284" w:rsidRPr="006065F4" w:rsidRDefault="00190284"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18th–19th centuries – Workhouses care</w:t>
                            </w:r>
                            <w:r w:rsidRPr="006065F4">
                              <w:rPr>
                                <w:rFonts w:ascii="Arial" w:hAnsi="Arial" w:cs="Arial"/>
                                <w:sz w:val="22"/>
                                <w:szCs w:val="22"/>
                                <w:lang w:val="en-GB"/>
                              </w:rPr>
                              <w:t xml:space="preserve"> (</w:t>
                            </w:r>
                            <w:r w:rsidR="00001CDD" w:rsidRPr="006065F4">
                              <w:rPr>
                                <w:rFonts w:ascii="Arial" w:hAnsi="Arial" w:cs="Arial"/>
                                <w:sz w:val="22"/>
                                <w:szCs w:val="22"/>
                                <w:lang w:val="en-GB"/>
                              </w:rPr>
                              <w:t>older people worked long hours to get support</w:t>
                            </w:r>
                            <w:r w:rsidR="00641966">
                              <w:rPr>
                                <w:rFonts w:ascii="Arial" w:hAnsi="Arial" w:cs="Arial"/>
                                <w:sz w:val="22"/>
                                <w:szCs w:val="22"/>
                                <w:lang w:val="en-GB"/>
                              </w:rPr>
                              <w:t>.</w:t>
                            </w:r>
                          </w:p>
                          <w:p w14:paraId="17B60360" w14:textId="5DA2D425" w:rsidR="00597AEA" w:rsidRPr="006065F4" w:rsidRDefault="00597AEA"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1948 – NHS and welfare state transformation</w:t>
                            </w:r>
                            <w:r w:rsidRPr="006065F4">
                              <w:rPr>
                                <w:rFonts w:ascii="Arial" w:hAnsi="Arial" w:cs="Arial"/>
                                <w:sz w:val="22"/>
                                <w:szCs w:val="22"/>
                                <w:lang w:val="en-GB"/>
                              </w:rPr>
                              <w:t xml:space="preserve"> </w:t>
                            </w:r>
                            <w:r w:rsidR="00A02EAD" w:rsidRPr="006065F4">
                              <w:rPr>
                                <w:rFonts w:ascii="Arial" w:hAnsi="Arial" w:cs="Arial"/>
                                <w:sz w:val="22"/>
                                <w:szCs w:val="22"/>
                                <w:lang w:val="en-GB"/>
                              </w:rPr>
                              <w:t>(hospitals</w:t>
                            </w:r>
                            <w:r w:rsidR="0058686B" w:rsidRPr="006065F4">
                              <w:rPr>
                                <w:rFonts w:ascii="Arial" w:hAnsi="Arial" w:cs="Arial"/>
                                <w:sz w:val="22"/>
                                <w:szCs w:val="22"/>
                                <w:lang w:val="en-GB"/>
                              </w:rPr>
                              <w:t xml:space="preserve"> and </w:t>
                            </w:r>
                            <w:r w:rsidR="004F7CB5" w:rsidRPr="006065F4">
                              <w:rPr>
                                <w:rFonts w:ascii="Arial" w:hAnsi="Arial" w:cs="Arial"/>
                                <w:sz w:val="22"/>
                                <w:szCs w:val="22"/>
                                <w:lang w:val="en-GB"/>
                              </w:rPr>
                              <w:t>local authorities home provided support</w:t>
                            </w:r>
                            <w:r w:rsidR="00641966">
                              <w:rPr>
                                <w:rFonts w:ascii="Arial" w:hAnsi="Arial" w:cs="Arial"/>
                                <w:sz w:val="22"/>
                                <w:szCs w:val="22"/>
                                <w:lang w:val="en-GB"/>
                              </w:rPr>
                              <w:t>.</w:t>
                            </w:r>
                          </w:p>
                          <w:p w14:paraId="7A605954" w14:textId="1341F10B" w:rsidR="00A02EAD" w:rsidRPr="006065F4" w:rsidRDefault="00A02EAD"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 xml:space="preserve">1980s – </w:t>
                            </w:r>
                            <w:r w:rsidRPr="006065F4">
                              <w:rPr>
                                <w:rFonts w:ascii="Arial" w:hAnsi="Arial" w:cs="Arial"/>
                                <w:sz w:val="22"/>
                                <w:szCs w:val="22"/>
                                <w:lang w:val="en-GB"/>
                              </w:rPr>
                              <w:t>P</w:t>
                            </w:r>
                            <w:r w:rsidRPr="00ED13E9">
                              <w:rPr>
                                <w:rFonts w:ascii="Arial" w:hAnsi="Arial" w:cs="Arial"/>
                                <w:sz w:val="22"/>
                                <w:szCs w:val="22"/>
                                <w:lang w:val="en-GB"/>
                              </w:rPr>
                              <w:t xml:space="preserve">rivate </w:t>
                            </w:r>
                            <w:r w:rsidR="0028696B" w:rsidRPr="006065F4">
                              <w:rPr>
                                <w:rFonts w:ascii="Arial" w:hAnsi="Arial" w:cs="Arial"/>
                                <w:sz w:val="22"/>
                                <w:szCs w:val="22"/>
                                <w:lang w:val="en-GB"/>
                              </w:rPr>
                              <w:t>sector (private</w:t>
                            </w:r>
                            <w:r w:rsidRPr="006065F4">
                              <w:rPr>
                                <w:rFonts w:ascii="Arial" w:hAnsi="Arial" w:cs="Arial"/>
                                <w:sz w:val="22"/>
                                <w:szCs w:val="22"/>
                                <w:lang w:val="en-GB"/>
                              </w:rPr>
                              <w:t xml:space="preserve"> companies and voluntary </w:t>
                            </w:r>
                            <w:r w:rsidR="0028696B" w:rsidRPr="006065F4">
                              <w:rPr>
                                <w:rFonts w:ascii="Arial" w:hAnsi="Arial" w:cs="Arial"/>
                                <w:sz w:val="22"/>
                                <w:szCs w:val="22"/>
                                <w:lang w:val="en-GB"/>
                              </w:rPr>
                              <w:t>organisations</w:t>
                            </w:r>
                            <w:r w:rsidRPr="006065F4">
                              <w:rPr>
                                <w:rFonts w:ascii="Arial" w:hAnsi="Arial" w:cs="Arial"/>
                                <w:sz w:val="22"/>
                                <w:szCs w:val="22"/>
                                <w:lang w:val="en-GB"/>
                              </w:rPr>
                              <w:t xml:space="preserve"> provided </w:t>
                            </w:r>
                            <w:r w:rsidR="00EA39F5" w:rsidRPr="006065F4">
                              <w:rPr>
                                <w:rFonts w:ascii="Arial" w:hAnsi="Arial" w:cs="Arial"/>
                                <w:sz w:val="22"/>
                                <w:szCs w:val="22"/>
                                <w:lang w:val="en-GB"/>
                              </w:rPr>
                              <w:t>care</w:t>
                            </w:r>
                            <w:r w:rsidR="00641966">
                              <w:rPr>
                                <w:rFonts w:ascii="Arial" w:hAnsi="Arial" w:cs="Arial"/>
                                <w:sz w:val="22"/>
                                <w:szCs w:val="22"/>
                                <w:lang w:val="en-GB"/>
                              </w:rPr>
                              <w:t>.</w:t>
                            </w:r>
                            <w:r w:rsidR="00EA39F5">
                              <w:rPr>
                                <w:rFonts w:ascii="Arial" w:hAnsi="Arial" w:cs="Arial"/>
                                <w:sz w:val="22"/>
                                <w:szCs w:val="22"/>
                                <w:lang w:val="en-GB"/>
                              </w:rPr>
                              <w:t xml:space="preserve"> </w:t>
                            </w:r>
                          </w:p>
                          <w:p w14:paraId="4630583A" w14:textId="78145352" w:rsidR="00C405F9" w:rsidRPr="00ED13E9" w:rsidRDefault="00C405F9"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2000s – Regulation and quality standards</w:t>
                            </w:r>
                            <w:r w:rsidRPr="006065F4">
                              <w:rPr>
                                <w:rFonts w:ascii="Arial" w:hAnsi="Arial" w:cs="Arial"/>
                                <w:sz w:val="22"/>
                                <w:szCs w:val="22"/>
                                <w:lang w:val="en-GB"/>
                              </w:rPr>
                              <w:t xml:space="preserve"> (CQC- monitoring standards of care</w:t>
                            </w:r>
                            <w:r w:rsidR="000B203A" w:rsidRPr="006065F4">
                              <w:rPr>
                                <w:rFonts w:ascii="Arial" w:hAnsi="Arial" w:cs="Arial"/>
                                <w:sz w:val="22"/>
                                <w:szCs w:val="22"/>
                                <w:lang w:val="en-GB"/>
                              </w:rPr>
                              <w:t>)</w:t>
                            </w:r>
                          </w:p>
                          <w:p w14:paraId="6C4232D6" w14:textId="4757CAB5" w:rsidR="00190284" w:rsidRPr="00ED13E9" w:rsidRDefault="00290EEF" w:rsidP="00E570AF">
                            <w:pPr>
                              <w:numPr>
                                <w:ilvl w:val="0"/>
                                <w:numId w:val="8"/>
                              </w:numPr>
                              <w:jc w:val="both"/>
                              <w:rPr>
                                <w:rFonts w:ascii="Arial" w:hAnsi="Arial" w:cs="Arial"/>
                                <w:sz w:val="22"/>
                                <w:szCs w:val="22"/>
                                <w:lang w:val="en-GB"/>
                              </w:rPr>
                            </w:pPr>
                            <w:r w:rsidRPr="00641966">
                              <w:rPr>
                                <w:rFonts w:ascii="Arial" w:hAnsi="Arial" w:cs="Arial"/>
                                <w:sz w:val="22"/>
                                <w:szCs w:val="22"/>
                                <w:lang w:val="en-GB"/>
                              </w:rPr>
                              <w:t xml:space="preserve">2020s </w:t>
                            </w:r>
                            <w:r w:rsidRPr="00ED13E9">
                              <w:rPr>
                                <w:rFonts w:ascii="Arial" w:hAnsi="Arial" w:cs="Arial"/>
                                <w:sz w:val="22"/>
                                <w:szCs w:val="22"/>
                                <w:lang w:val="en-GB"/>
                              </w:rPr>
                              <w:t>– COVID</w:t>
                            </w:r>
                            <w:r w:rsidRPr="00ED13E9">
                              <w:rPr>
                                <w:rFonts w:ascii="Arial" w:hAnsi="Arial" w:cs="Arial"/>
                                <w:sz w:val="22"/>
                                <w:szCs w:val="22"/>
                                <w:lang w:val="en-GB"/>
                              </w:rPr>
                              <w:noBreakHyphen/>
                              <w:t xml:space="preserve">19 and modern </w:t>
                            </w:r>
                            <w:r w:rsidR="006065F4" w:rsidRPr="006065F4">
                              <w:rPr>
                                <w:rFonts w:ascii="Arial" w:hAnsi="Arial" w:cs="Arial"/>
                                <w:sz w:val="22"/>
                                <w:szCs w:val="22"/>
                                <w:lang w:val="en-GB"/>
                              </w:rPr>
                              <w:t>challenges (</w:t>
                            </w:r>
                            <w:r w:rsidR="00E570AF" w:rsidRPr="006065F4">
                              <w:rPr>
                                <w:rFonts w:ascii="Arial" w:hAnsi="Arial" w:cs="Arial"/>
                                <w:sz w:val="22"/>
                                <w:szCs w:val="22"/>
                                <w:lang w:val="en-GB"/>
                              </w:rPr>
                              <w:t>staffing,</w:t>
                            </w:r>
                            <w:r w:rsidR="00D43891" w:rsidRPr="006065F4">
                              <w:rPr>
                                <w:rFonts w:ascii="Arial" w:hAnsi="Arial" w:cs="Arial"/>
                                <w:sz w:val="22"/>
                                <w:szCs w:val="22"/>
                                <w:lang w:val="en-GB"/>
                              </w:rPr>
                              <w:t xml:space="preserve"> infection control and funding </w:t>
                            </w:r>
                            <w:r w:rsidR="00EA39F5" w:rsidRPr="006065F4">
                              <w:rPr>
                                <w:rFonts w:ascii="Arial" w:hAnsi="Arial" w:cs="Arial"/>
                                <w:sz w:val="22"/>
                                <w:szCs w:val="22"/>
                                <w:lang w:val="en-GB"/>
                              </w:rPr>
                              <w:t>issues</w:t>
                            </w:r>
                            <w:r w:rsidR="00EA39F5">
                              <w:rPr>
                                <w:rFonts w:ascii="Arial" w:hAnsi="Arial" w:cs="Arial"/>
                                <w:sz w:val="22"/>
                                <w:szCs w:val="22"/>
                                <w:lang w:val="en-GB"/>
                              </w:rPr>
                              <w:t xml:space="preserve"> </w:t>
                            </w:r>
                            <w:r w:rsidR="00641966">
                              <w:rPr>
                                <w:rFonts w:ascii="Arial" w:hAnsi="Arial" w:cs="Arial"/>
                                <w:sz w:val="22"/>
                                <w:szCs w:val="22"/>
                                <w:lang w:val="en-GB"/>
                              </w:rPr>
                              <w:t>(</w:t>
                            </w:r>
                            <w:proofErr w:type="spellStart"/>
                            <w:r w:rsidR="00641966">
                              <w:rPr>
                                <w:rFonts w:ascii="Arial" w:hAnsi="Arial" w:cs="Arial"/>
                                <w:sz w:val="22"/>
                                <w:szCs w:val="22"/>
                                <w:lang w:val="en-GB"/>
                              </w:rPr>
                              <w:t>D</w:t>
                            </w:r>
                            <w:r w:rsidR="00161CC5">
                              <w:rPr>
                                <w:rFonts w:ascii="Arial" w:hAnsi="Arial" w:cs="Arial"/>
                                <w:sz w:val="22"/>
                                <w:szCs w:val="22"/>
                                <w:lang w:val="en-GB"/>
                              </w:rPr>
                              <w:t>’</w:t>
                            </w:r>
                            <w:r w:rsidR="003667BD">
                              <w:rPr>
                                <w:rFonts w:ascii="Arial" w:hAnsi="Arial" w:cs="Arial"/>
                                <w:sz w:val="22"/>
                                <w:szCs w:val="22"/>
                                <w:lang w:val="en-GB"/>
                              </w:rPr>
                              <w:t>Amen</w:t>
                            </w:r>
                            <w:proofErr w:type="spellEnd"/>
                            <w:r w:rsidR="003667BD">
                              <w:rPr>
                                <w:rFonts w:ascii="Arial" w:hAnsi="Arial" w:cs="Arial"/>
                                <w:sz w:val="22"/>
                                <w:szCs w:val="22"/>
                                <w:lang w:val="en-GB"/>
                              </w:rPr>
                              <w:t xml:space="preserve"> </w:t>
                            </w:r>
                            <w:r w:rsidR="00641966">
                              <w:t>et al., 202</w:t>
                            </w:r>
                            <w:r w:rsidR="003667BD">
                              <w:t>1</w:t>
                            </w:r>
                            <w:r w:rsidR="00641966">
                              <w:t>).</w:t>
                            </w:r>
                          </w:p>
                          <w:p w14:paraId="7EF956D2" w14:textId="77777777" w:rsidR="006C73B2" w:rsidRPr="00646E1D" w:rsidRDefault="006C73B2" w:rsidP="00D43891">
                            <w:pPr>
                              <w:ind w:left="360"/>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C52382" id="Text Box 23" o:spid="_x0000_s1030" type="#_x0000_t202" style="position:absolute;margin-left:140.4pt;margin-top:107.8pt;width:622.8pt;height:116.4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G7MQIAAFwEAAAOAAAAZHJzL2Uyb0RvYy54bWysVEtv2zAMvg/YfxB0X+xkeRpxiixFhgFB&#10;WyAdelZkKTYgi5qkxM5+/Sg5r3U7DbvIpEjx8X2k5w9trchRWFeBzmm/l1IiNIei0vucfn9df5pS&#10;4jzTBVOgRU5PwtGHxccP88ZkYgAlqEJYgkG0yxqT09J7kyWJ46WomeuBERqNEmzNPKp2nxSWNRi9&#10;VskgTcdJA7YwFrhwDm8fOyNdxPhSCu6fpXTCE5VTrM3H08ZzF85kMWfZ3jJTVvxcBvuHKmpWaUx6&#10;DfXIPCMHW/0Rqq64BQfS9zjUCUhZcRF7wG766btutiUzIvaC4Dhzhcn9v7D86bg1L5b49gu0SGAA&#10;pDEuc3gZ+mmlrcMXKyVoRwhPV9hE6wnHy8ksnY3GaOJo6w8n08E0Apvcnhvr/FcBNQlCTi3yEuFi&#10;x43zmBJdLy4hmwNVFetKqaiEWRArZcmRIYvKxyLxxW9eSpMmp+PPozQG1hCed5GVxgS3poLk211L&#10;qiKnw0vDOyhOiIOFbkSc4esKa90w51+YxZnA/nDO/TMeUgHmgrNESQn259/ugz9ShVZKGpyxnLof&#10;B2YFJeqbRhJn/eEwDGVUhqPJABV7b9ndW/ShXgEC0MeNMjyKwd+riygt1G+4DsuQFU1Mc8ydU38R&#10;V76bfFwnLpbL6IRjaJjf6K3hIXQAPDDx2r4xa850eWT6CS7TyLJ3rHW+4aWG5cGDrCKlAecO1TP8&#10;OMKR6fO6hR2516PX7aew+AUAAP//AwBQSwMEFAAGAAgAAAAhAHXTRv7kAAAADAEAAA8AAABkcnMv&#10;ZG93bnJldi54bWxMj81ugzAQhO+V8g7WRuqlakwIUEQxUVX1R8qtoW2Um4O3gIrXCDtA377Oqb3t&#10;aEcz3+TbWXdsxMG2hgSsVwEwpMqolmoB7+XzbQrMOklKdoZQwA9a2BaLq1xmykz0huPe1cyHkM2k&#10;gMa5PuPcVg1qaVemR/K/LzNo6bwcaq4GOflw3fEwCBKuZUu+oZE9PjZYfe/PWsDxpj7s7PzyMW3i&#10;Tf/0OpZ3n6oU4no5P9wDczi7PzNc8D06FJ7pZM6kLOsEhGng0Z0/1nEC7OKIwyQCdhIQRWkEvMj5&#10;/xHFLwAAAP//AwBQSwECLQAUAAYACAAAACEAtoM4kv4AAADhAQAAEwAAAAAAAAAAAAAAAAAAAAAA&#10;W0NvbnRlbnRfVHlwZXNdLnhtbFBLAQItABQABgAIAAAAIQA4/SH/1gAAAJQBAAALAAAAAAAAAAAA&#10;AAAAAC8BAABfcmVscy8ucmVsc1BLAQItABQABgAIAAAAIQD+lFG7MQIAAFwEAAAOAAAAAAAAAAAA&#10;AAAAAC4CAABkcnMvZTJvRG9jLnhtbFBLAQItABQABgAIAAAAIQB100b+5AAAAAwBAAAPAAAAAAAA&#10;AAAAAAAAAIsEAABkcnMvZG93bnJldi54bWxQSwUGAAAAAAQABADzAAAAnAUAAAAA&#10;" fillcolor="white [3201]" stroked="f" strokeweight=".5pt">
                <v:textbox>
                  <w:txbxContent>
                    <w:p w14:paraId="03B2441A" w14:textId="499CB124" w:rsidR="00967F2B" w:rsidRPr="006065F4" w:rsidRDefault="00646E1D"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10th century – Origins in alms</w:t>
                      </w:r>
                      <w:r w:rsidR="0028696B" w:rsidRPr="006065F4">
                        <w:rPr>
                          <w:rFonts w:ascii="Arial" w:hAnsi="Arial" w:cs="Arial"/>
                          <w:sz w:val="22"/>
                          <w:szCs w:val="22"/>
                          <w:lang w:val="en-GB"/>
                        </w:rPr>
                        <w:t xml:space="preserve"> houses in</w:t>
                      </w:r>
                      <w:r w:rsidRPr="006065F4">
                        <w:rPr>
                          <w:rFonts w:ascii="Arial" w:hAnsi="Arial" w:cs="Arial"/>
                          <w:sz w:val="22"/>
                          <w:szCs w:val="22"/>
                          <w:lang w:val="en-GB"/>
                        </w:rPr>
                        <w:t xml:space="preserve"> 936 </w:t>
                      </w:r>
                      <w:r w:rsidR="00D43891" w:rsidRPr="006065F4">
                        <w:rPr>
                          <w:rFonts w:ascii="Arial" w:hAnsi="Arial" w:cs="Arial"/>
                          <w:sz w:val="22"/>
                          <w:szCs w:val="22"/>
                          <w:lang w:val="en-GB"/>
                        </w:rPr>
                        <w:t>ADS</w:t>
                      </w:r>
                      <w:r w:rsidRPr="006065F4">
                        <w:rPr>
                          <w:rFonts w:ascii="Arial" w:hAnsi="Arial" w:cs="Arial"/>
                          <w:sz w:val="22"/>
                          <w:szCs w:val="22"/>
                          <w:lang w:val="en-GB"/>
                        </w:rPr>
                        <w:t xml:space="preserve"> in York, funded by King Aethelstan</w:t>
                      </w:r>
                    </w:p>
                    <w:p w14:paraId="03DB5737" w14:textId="1F417332" w:rsidR="006C73B2" w:rsidRPr="006065F4" w:rsidRDefault="006C73B2"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1601 – The Old Poor Law</w:t>
                      </w:r>
                      <w:r w:rsidRPr="006065F4">
                        <w:rPr>
                          <w:rFonts w:ascii="Arial" w:hAnsi="Arial" w:cs="Arial"/>
                          <w:sz w:val="22"/>
                          <w:szCs w:val="22"/>
                          <w:lang w:val="en-GB"/>
                        </w:rPr>
                        <w:t xml:space="preserve"> </w:t>
                      </w:r>
                      <w:r w:rsidR="00190284" w:rsidRPr="006065F4">
                        <w:rPr>
                          <w:rFonts w:ascii="Arial" w:hAnsi="Arial" w:cs="Arial"/>
                          <w:sz w:val="22"/>
                          <w:szCs w:val="22"/>
                          <w:lang w:val="en-GB"/>
                        </w:rPr>
                        <w:t>(Made</w:t>
                      </w:r>
                      <w:r w:rsidRPr="00ED13E9">
                        <w:rPr>
                          <w:rFonts w:ascii="Arial" w:hAnsi="Arial" w:cs="Arial"/>
                          <w:sz w:val="22"/>
                          <w:szCs w:val="22"/>
                          <w:lang w:val="en-GB"/>
                        </w:rPr>
                        <w:t xml:space="preserve"> each parish</w:t>
                      </w:r>
                      <w:r w:rsidR="001920DC" w:rsidRPr="006065F4">
                        <w:rPr>
                          <w:rFonts w:ascii="Arial" w:hAnsi="Arial" w:cs="Arial"/>
                          <w:sz w:val="22"/>
                          <w:szCs w:val="22"/>
                          <w:lang w:val="en-GB"/>
                        </w:rPr>
                        <w:t xml:space="preserve"> made to support</w:t>
                      </w:r>
                      <w:r w:rsidRPr="00ED13E9">
                        <w:rPr>
                          <w:rFonts w:ascii="Arial" w:hAnsi="Arial" w:cs="Arial"/>
                          <w:sz w:val="22"/>
                          <w:szCs w:val="22"/>
                          <w:lang w:val="en-GB"/>
                        </w:rPr>
                        <w:t xml:space="preserve"> responsible</w:t>
                      </w:r>
                      <w:r w:rsidR="001920DC" w:rsidRPr="006065F4">
                        <w:rPr>
                          <w:rFonts w:ascii="Arial" w:hAnsi="Arial" w:cs="Arial"/>
                          <w:sz w:val="22"/>
                          <w:szCs w:val="22"/>
                          <w:lang w:val="en-GB"/>
                        </w:rPr>
                        <w:t xml:space="preserve"> those unemployed</w:t>
                      </w:r>
                      <w:r w:rsidRPr="00ED13E9">
                        <w:rPr>
                          <w:rFonts w:ascii="Arial" w:hAnsi="Arial" w:cs="Arial"/>
                          <w:sz w:val="22"/>
                          <w:szCs w:val="22"/>
                          <w:lang w:val="en-GB"/>
                        </w:rPr>
                        <w:t>, including the elderly and disabled.</w:t>
                      </w:r>
                    </w:p>
                    <w:p w14:paraId="42A52517" w14:textId="2C5E4BB8" w:rsidR="00190284" w:rsidRPr="006065F4" w:rsidRDefault="00190284"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18th–19th centuries – Workhouses care</w:t>
                      </w:r>
                      <w:r w:rsidRPr="006065F4">
                        <w:rPr>
                          <w:rFonts w:ascii="Arial" w:hAnsi="Arial" w:cs="Arial"/>
                          <w:sz w:val="22"/>
                          <w:szCs w:val="22"/>
                          <w:lang w:val="en-GB"/>
                        </w:rPr>
                        <w:t xml:space="preserve"> (</w:t>
                      </w:r>
                      <w:r w:rsidR="00001CDD" w:rsidRPr="006065F4">
                        <w:rPr>
                          <w:rFonts w:ascii="Arial" w:hAnsi="Arial" w:cs="Arial"/>
                          <w:sz w:val="22"/>
                          <w:szCs w:val="22"/>
                          <w:lang w:val="en-GB"/>
                        </w:rPr>
                        <w:t>older people worked long hours to get support</w:t>
                      </w:r>
                      <w:r w:rsidR="00641966">
                        <w:rPr>
                          <w:rFonts w:ascii="Arial" w:hAnsi="Arial" w:cs="Arial"/>
                          <w:sz w:val="22"/>
                          <w:szCs w:val="22"/>
                          <w:lang w:val="en-GB"/>
                        </w:rPr>
                        <w:t>.</w:t>
                      </w:r>
                    </w:p>
                    <w:p w14:paraId="17B60360" w14:textId="5DA2D425" w:rsidR="00597AEA" w:rsidRPr="006065F4" w:rsidRDefault="00597AEA"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1948 – NHS and welfare state transformation</w:t>
                      </w:r>
                      <w:r w:rsidRPr="006065F4">
                        <w:rPr>
                          <w:rFonts w:ascii="Arial" w:hAnsi="Arial" w:cs="Arial"/>
                          <w:sz w:val="22"/>
                          <w:szCs w:val="22"/>
                          <w:lang w:val="en-GB"/>
                        </w:rPr>
                        <w:t xml:space="preserve"> </w:t>
                      </w:r>
                      <w:r w:rsidR="00A02EAD" w:rsidRPr="006065F4">
                        <w:rPr>
                          <w:rFonts w:ascii="Arial" w:hAnsi="Arial" w:cs="Arial"/>
                          <w:sz w:val="22"/>
                          <w:szCs w:val="22"/>
                          <w:lang w:val="en-GB"/>
                        </w:rPr>
                        <w:t>(hospitals</w:t>
                      </w:r>
                      <w:r w:rsidR="0058686B" w:rsidRPr="006065F4">
                        <w:rPr>
                          <w:rFonts w:ascii="Arial" w:hAnsi="Arial" w:cs="Arial"/>
                          <w:sz w:val="22"/>
                          <w:szCs w:val="22"/>
                          <w:lang w:val="en-GB"/>
                        </w:rPr>
                        <w:t xml:space="preserve"> and </w:t>
                      </w:r>
                      <w:r w:rsidR="004F7CB5" w:rsidRPr="006065F4">
                        <w:rPr>
                          <w:rFonts w:ascii="Arial" w:hAnsi="Arial" w:cs="Arial"/>
                          <w:sz w:val="22"/>
                          <w:szCs w:val="22"/>
                          <w:lang w:val="en-GB"/>
                        </w:rPr>
                        <w:t>local authorities home provided support</w:t>
                      </w:r>
                      <w:r w:rsidR="00641966">
                        <w:rPr>
                          <w:rFonts w:ascii="Arial" w:hAnsi="Arial" w:cs="Arial"/>
                          <w:sz w:val="22"/>
                          <w:szCs w:val="22"/>
                          <w:lang w:val="en-GB"/>
                        </w:rPr>
                        <w:t>.</w:t>
                      </w:r>
                    </w:p>
                    <w:p w14:paraId="7A605954" w14:textId="1341F10B" w:rsidR="00A02EAD" w:rsidRPr="006065F4" w:rsidRDefault="00A02EAD"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 xml:space="preserve">1980s – </w:t>
                      </w:r>
                      <w:r w:rsidRPr="006065F4">
                        <w:rPr>
                          <w:rFonts w:ascii="Arial" w:hAnsi="Arial" w:cs="Arial"/>
                          <w:sz w:val="22"/>
                          <w:szCs w:val="22"/>
                          <w:lang w:val="en-GB"/>
                        </w:rPr>
                        <w:t>P</w:t>
                      </w:r>
                      <w:r w:rsidRPr="00ED13E9">
                        <w:rPr>
                          <w:rFonts w:ascii="Arial" w:hAnsi="Arial" w:cs="Arial"/>
                          <w:sz w:val="22"/>
                          <w:szCs w:val="22"/>
                          <w:lang w:val="en-GB"/>
                        </w:rPr>
                        <w:t xml:space="preserve">rivate </w:t>
                      </w:r>
                      <w:r w:rsidR="0028696B" w:rsidRPr="006065F4">
                        <w:rPr>
                          <w:rFonts w:ascii="Arial" w:hAnsi="Arial" w:cs="Arial"/>
                          <w:sz w:val="22"/>
                          <w:szCs w:val="22"/>
                          <w:lang w:val="en-GB"/>
                        </w:rPr>
                        <w:t>sector (private</w:t>
                      </w:r>
                      <w:r w:rsidRPr="006065F4">
                        <w:rPr>
                          <w:rFonts w:ascii="Arial" w:hAnsi="Arial" w:cs="Arial"/>
                          <w:sz w:val="22"/>
                          <w:szCs w:val="22"/>
                          <w:lang w:val="en-GB"/>
                        </w:rPr>
                        <w:t xml:space="preserve"> companies and voluntary </w:t>
                      </w:r>
                      <w:r w:rsidR="0028696B" w:rsidRPr="006065F4">
                        <w:rPr>
                          <w:rFonts w:ascii="Arial" w:hAnsi="Arial" w:cs="Arial"/>
                          <w:sz w:val="22"/>
                          <w:szCs w:val="22"/>
                          <w:lang w:val="en-GB"/>
                        </w:rPr>
                        <w:t>organisations</w:t>
                      </w:r>
                      <w:r w:rsidRPr="006065F4">
                        <w:rPr>
                          <w:rFonts w:ascii="Arial" w:hAnsi="Arial" w:cs="Arial"/>
                          <w:sz w:val="22"/>
                          <w:szCs w:val="22"/>
                          <w:lang w:val="en-GB"/>
                        </w:rPr>
                        <w:t xml:space="preserve"> provided </w:t>
                      </w:r>
                      <w:r w:rsidR="00EA39F5" w:rsidRPr="006065F4">
                        <w:rPr>
                          <w:rFonts w:ascii="Arial" w:hAnsi="Arial" w:cs="Arial"/>
                          <w:sz w:val="22"/>
                          <w:szCs w:val="22"/>
                          <w:lang w:val="en-GB"/>
                        </w:rPr>
                        <w:t>care</w:t>
                      </w:r>
                      <w:r w:rsidR="00641966">
                        <w:rPr>
                          <w:rFonts w:ascii="Arial" w:hAnsi="Arial" w:cs="Arial"/>
                          <w:sz w:val="22"/>
                          <w:szCs w:val="22"/>
                          <w:lang w:val="en-GB"/>
                        </w:rPr>
                        <w:t>.</w:t>
                      </w:r>
                      <w:r w:rsidR="00EA39F5">
                        <w:rPr>
                          <w:rFonts w:ascii="Arial" w:hAnsi="Arial" w:cs="Arial"/>
                          <w:sz w:val="22"/>
                          <w:szCs w:val="22"/>
                          <w:lang w:val="en-GB"/>
                        </w:rPr>
                        <w:t xml:space="preserve"> </w:t>
                      </w:r>
                    </w:p>
                    <w:p w14:paraId="4630583A" w14:textId="78145352" w:rsidR="00C405F9" w:rsidRPr="00ED13E9" w:rsidRDefault="00C405F9" w:rsidP="00E570AF">
                      <w:pPr>
                        <w:numPr>
                          <w:ilvl w:val="0"/>
                          <w:numId w:val="8"/>
                        </w:numPr>
                        <w:jc w:val="both"/>
                        <w:rPr>
                          <w:rFonts w:ascii="Arial" w:hAnsi="Arial" w:cs="Arial"/>
                          <w:sz w:val="22"/>
                          <w:szCs w:val="22"/>
                          <w:lang w:val="en-GB"/>
                        </w:rPr>
                      </w:pPr>
                      <w:r w:rsidRPr="00ED13E9">
                        <w:rPr>
                          <w:rFonts w:ascii="Arial" w:hAnsi="Arial" w:cs="Arial"/>
                          <w:sz w:val="22"/>
                          <w:szCs w:val="22"/>
                          <w:lang w:val="en-GB"/>
                        </w:rPr>
                        <w:t>2000s – Regulation and quality standards</w:t>
                      </w:r>
                      <w:r w:rsidRPr="006065F4">
                        <w:rPr>
                          <w:rFonts w:ascii="Arial" w:hAnsi="Arial" w:cs="Arial"/>
                          <w:sz w:val="22"/>
                          <w:szCs w:val="22"/>
                          <w:lang w:val="en-GB"/>
                        </w:rPr>
                        <w:t xml:space="preserve"> (CQC- monitoring standards of care</w:t>
                      </w:r>
                      <w:r w:rsidR="000B203A" w:rsidRPr="006065F4">
                        <w:rPr>
                          <w:rFonts w:ascii="Arial" w:hAnsi="Arial" w:cs="Arial"/>
                          <w:sz w:val="22"/>
                          <w:szCs w:val="22"/>
                          <w:lang w:val="en-GB"/>
                        </w:rPr>
                        <w:t>)</w:t>
                      </w:r>
                    </w:p>
                    <w:p w14:paraId="6C4232D6" w14:textId="4757CAB5" w:rsidR="00190284" w:rsidRPr="00ED13E9" w:rsidRDefault="00290EEF" w:rsidP="00E570AF">
                      <w:pPr>
                        <w:numPr>
                          <w:ilvl w:val="0"/>
                          <w:numId w:val="8"/>
                        </w:numPr>
                        <w:jc w:val="both"/>
                        <w:rPr>
                          <w:rFonts w:ascii="Arial" w:hAnsi="Arial" w:cs="Arial"/>
                          <w:sz w:val="22"/>
                          <w:szCs w:val="22"/>
                          <w:lang w:val="en-GB"/>
                        </w:rPr>
                      </w:pPr>
                      <w:r w:rsidRPr="00641966">
                        <w:rPr>
                          <w:rFonts w:ascii="Arial" w:hAnsi="Arial" w:cs="Arial"/>
                          <w:sz w:val="22"/>
                          <w:szCs w:val="22"/>
                          <w:lang w:val="en-GB"/>
                        </w:rPr>
                        <w:t xml:space="preserve">2020s </w:t>
                      </w:r>
                      <w:r w:rsidRPr="00ED13E9">
                        <w:rPr>
                          <w:rFonts w:ascii="Arial" w:hAnsi="Arial" w:cs="Arial"/>
                          <w:sz w:val="22"/>
                          <w:szCs w:val="22"/>
                          <w:lang w:val="en-GB"/>
                        </w:rPr>
                        <w:t>– COVID</w:t>
                      </w:r>
                      <w:r w:rsidRPr="00ED13E9">
                        <w:rPr>
                          <w:rFonts w:ascii="Arial" w:hAnsi="Arial" w:cs="Arial"/>
                          <w:sz w:val="22"/>
                          <w:szCs w:val="22"/>
                          <w:lang w:val="en-GB"/>
                        </w:rPr>
                        <w:noBreakHyphen/>
                        <w:t xml:space="preserve">19 and modern </w:t>
                      </w:r>
                      <w:r w:rsidR="006065F4" w:rsidRPr="006065F4">
                        <w:rPr>
                          <w:rFonts w:ascii="Arial" w:hAnsi="Arial" w:cs="Arial"/>
                          <w:sz w:val="22"/>
                          <w:szCs w:val="22"/>
                          <w:lang w:val="en-GB"/>
                        </w:rPr>
                        <w:t>challenges (</w:t>
                      </w:r>
                      <w:r w:rsidR="00E570AF" w:rsidRPr="006065F4">
                        <w:rPr>
                          <w:rFonts w:ascii="Arial" w:hAnsi="Arial" w:cs="Arial"/>
                          <w:sz w:val="22"/>
                          <w:szCs w:val="22"/>
                          <w:lang w:val="en-GB"/>
                        </w:rPr>
                        <w:t>staffing,</w:t>
                      </w:r>
                      <w:r w:rsidR="00D43891" w:rsidRPr="006065F4">
                        <w:rPr>
                          <w:rFonts w:ascii="Arial" w:hAnsi="Arial" w:cs="Arial"/>
                          <w:sz w:val="22"/>
                          <w:szCs w:val="22"/>
                          <w:lang w:val="en-GB"/>
                        </w:rPr>
                        <w:t xml:space="preserve"> infection control and funding </w:t>
                      </w:r>
                      <w:r w:rsidR="00EA39F5" w:rsidRPr="006065F4">
                        <w:rPr>
                          <w:rFonts w:ascii="Arial" w:hAnsi="Arial" w:cs="Arial"/>
                          <w:sz w:val="22"/>
                          <w:szCs w:val="22"/>
                          <w:lang w:val="en-GB"/>
                        </w:rPr>
                        <w:t>issues</w:t>
                      </w:r>
                      <w:r w:rsidR="00EA39F5">
                        <w:rPr>
                          <w:rFonts w:ascii="Arial" w:hAnsi="Arial" w:cs="Arial"/>
                          <w:sz w:val="22"/>
                          <w:szCs w:val="22"/>
                          <w:lang w:val="en-GB"/>
                        </w:rPr>
                        <w:t xml:space="preserve"> </w:t>
                      </w:r>
                      <w:r w:rsidR="00641966">
                        <w:rPr>
                          <w:rFonts w:ascii="Arial" w:hAnsi="Arial" w:cs="Arial"/>
                          <w:sz w:val="22"/>
                          <w:szCs w:val="22"/>
                          <w:lang w:val="en-GB"/>
                        </w:rPr>
                        <w:t>(D</w:t>
                      </w:r>
                      <w:r w:rsidR="00161CC5">
                        <w:rPr>
                          <w:rFonts w:ascii="Arial" w:hAnsi="Arial" w:cs="Arial"/>
                          <w:sz w:val="22"/>
                          <w:szCs w:val="22"/>
                          <w:lang w:val="en-GB"/>
                        </w:rPr>
                        <w:t>’</w:t>
                      </w:r>
                      <w:r w:rsidR="003667BD">
                        <w:rPr>
                          <w:rFonts w:ascii="Arial" w:hAnsi="Arial" w:cs="Arial"/>
                          <w:sz w:val="22"/>
                          <w:szCs w:val="22"/>
                          <w:lang w:val="en-GB"/>
                        </w:rPr>
                        <w:t xml:space="preserve">Amen </w:t>
                      </w:r>
                      <w:r w:rsidR="00641966">
                        <w:t>et al., 202</w:t>
                      </w:r>
                      <w:r w:rsidR="003667BD">
                        <w:t>1</w:t>
                      </w:r>
                      <w:r w:rsidR="00641966">
                        <w:t>).</w:t>
                      </w:r>
                    </w:p>
                    <w:p w14:paraId="7EF956D2" w14:textId="77777777" w:rsidR="006C73B2" w:rsidRPr="00646E1D" w:rsidRDefault="006C73B2" w:rsidP="00D43891">
                      <w:pPr>
                        <w:ind w:left="360"/>
                        <w:rPr>
                          <w:lang w:val="en-GB"/>
                        </w:rPr>
                      </w:pPr>
                    </w:p>
                  </w:txbxContent>
                </v:textbox>
                <w10:wrap anchorx="page"/>
              </v:shape>
            </w:pict>
          </mc:Fallback>
        </mc:AlternateContent>
      </w:r>
      <w:r w:rsidR="00DA50D2">
        <w:br w:type="page"/>
      </w:r>
    </w:p>
    <w:p w14:paraId="1C716790" w14:textId="51AC45E7" w:rsidR="004B1087" w:rsidRDefault="00D52808" w:rsidP="00760766">
      <w:pPr>
        <w:pStyle w:val="Graphicsanchor"/>
        <w:rPr>
          <w:noProof/>
        </w:rPr>
      </w:pPr>
      <w:r>
        <w:rPr>
          <w:noProof/>
        </w:rPr>
        <w:lastRenderedPageBreak/>
        <w:drawing>
          <wp:inline distT="0" distB="0" distL="0" distR="0" wp14:anchorId="69B064E3" wp14:editId="3A149D5A">
            <wp:extent cx="9136380" cy="1032510"/>
            <wp:effectExtent l="0" t="19050" r="45720" b="34290"/>
            <wp:docPr id="39188719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668D9D8E" w14:textId="77777777" w:rsidR="00660336" w:rsidRDefault="00660336" w:rsidP="00760766">
      <w:pPr>
        <w:pStyle w:val="Graphicsanchor"/>
        <w:rPr>
          <w:noProof/>
        </w:rPr>
      </w:pPr>
    </w:p>
    <w:p w14:paraId="59BCE4BB" w14:textId="77777777" w:rsidR="008313FF" w:rsidRDefault="00660336" w:rsidP="00760766">
      <w:pPr>
        <w:pStyle w:val="Graphicsanchor"/>
      </w:pPr>
      <w:r>
        <w:rPr>
          <w:noProof/>
        </w:rPr>
        <w:drawing>
          <wp:inline distT="0" distB="0" distL="0" distR="0" wp14:anchorId="58244971" wp14:editId="0DC1DC9F">
            <wp:extent cx="9136380" cy="1634490"/>
            <wp:effectExtent l="0" t="19050" r="45720" b="41910"/>
            <wp:docPr id="176532349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0EC0B01D" w14:textId="426B397E" w:rsidR="008313FF" w:rsidRPr="00AC001A" w:rsidRDefault="00AC001A" w:rsidP="00760766">
      <w:pPr>
        <w:pStyle w:val="Graphicsanchor"/>
        <w:rPr>
          <w:sz w:val="24"/>
          <w:szCs w:val="24"/>
        </w:rPr>
      </w:pPr>
      <w:r>
        <w:rPr>
          <w:noProof/>
        </w:rPr>
        <w:drawing>
          <wp:inline distT="0" distB="0" distL="0" distR="0" wp14:anchorId="26897B1B" wp14:editId="0B59872A">
            <wp:extent cx="9060180" cy="2160270"/>
            <wp:effectExtent l="0" t="19050" r="26670" b="30480"/>
            <wp:docPr id="181993436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073E9273" w14:textId="77777777" w:rsidR="00B21562" w:rsidRDefault="00B21562" w:rsidP="00760766">
      <w:pPr>
        <w:pStyle w:val="Graphicsanchor"/>
      </w:pPr>
    </w:p>
    <w:p w14:paraId="33CE81A5" w14:textId="77777777" w:rsidR="00B21562" w:rsidRDefault="00B21562" w:rsidP="00760766">
      <w:pPr>
        <w:pStyle w:val="Graphicsanchor"/>
      </w:pPr>
    </w:p>
    <w:p w14:paraId="6968C3D7" w14:textId="77777777" w:rsidR="00B21562" w:rsidRDefault="00B21562" w:rsidP="00760766">
      <w:pPr>
        <w:pStyle w:val="Graphicsanchor"/>
      </w:pPr>
    </w:p>
    <w:p w14:paraId="66603910" w14:textId="77777777" w:rsidR="00B21562" w:rsidRDefault="00B21562" w:rsidP="00760766">
      <w:pPr>
        <w:pStyle w:val="Graphicsanchor"/>
      </w:pPr>
    </w:p>
    <w:p w14:paraId="27FBAD2A" w14:textId="77777777" w:rsidR="00B21562" w:rsidRDefault="00B21562" w:rsidP="00760766">
      <w:pPr>
        <w:pStyle w:val="Graphicsanchor"/>
      </w:pPr>
    </w:p>
    <w:p w14:paraId="0CD44DE8" w14:textId="77777777" w:rsidR="00B21562" w:rsidRDefault="00B21562" w:rsidP="00760766">
      <w:pPr>
        <w:pStyle w:val="Graphicsanchor"/>
      </w:pPr>
    </w:p>
    <w:p w14:paraId="7CFFC177" w14:textId="77777777" w:rsidR="00955049" w:rsidRDefault="00955049" w:rsidP="00760766">
      <w:pPr>
        <w:pStyle w:val="Graphicsanchor"/>
      </w:pPr>
    </w:p>
    <w:p w14:paraId="7B2101C3" w14:textId="77777777" w:rsidR="00955049" w:rsidRDefault="00955049" w:rsidP="00760766">
      <w:pPr>
        <w:pStyle w:val="Graphicsanchor"/>
      </w:pPr>
    </w:p>
    <w:p w14:paraId="067981A5" w14:textId="77777777" w:rsidR="00955049" w:rsidRDefault="00955049" w:rsidP="00760766">
      <w:pPr>
        <w:pStyle w:val="Graphicsanchor"/>
      </w:pPr>
    </w:p>
    <w:p w14:paraId="0ED4590E" w14:textId="77777777" w:rsidR="00955049" w:rsidRDefault="00955049" w:rsidP="00760766">
      <w:pPr>
        <w:pStyle w:val="Graphicsanchor"/>
      </w:pPr>
    </w:p>
    <w:p w14:paraId="73BD9D08" w14:textId="77777777" w:rsidR="00955049" w:rsidRDefault="00955049" w:rsidP="00760766">
      <w:pPr>
        <w:pStyle w:val="Graphicsanchor"/>
      </w:pPr>
    </w:p>
    <w:p w14:paraId="0AD9CCD2" w14:textId="77777777" w:rsidR="00955049" w:rsidRDefault="00955049" w:rsidP="00760766">
      <w:pPr>
        <w:pStyle w:val="Graphicsanchor"/>
      </w:pPr>
    </w:p>
    <w:p w14:paraId="0ADC36E8" w14:textId="77777777" w:rsidR="00955049" w:rsidRDefault="00955049" w:rsidP="00760766">
      <w:pPr>
        <w:pStyle w:val="Graphicsanchor"/>
      </w:pPr>
    </w:p>
    <w:p w14:paraId="6E5D480C" w14:textId="77777777" w:rsidR="00955049" w:rsidRDefault="00955049" w:rsidP="00760766">
      <w:pPr>
        <w:pStyle w:val="Graphicsanchor"/>
      </w:pPr>
    </w:p>
    <w:p w14:paraId="5E24B629" w14:textId="77777777" w:rsidR="00955049" w:rsidRDefault="00955049" w:rsidP="00760766">
      <w:pPr>
        <w:pStyle w:val="Graphicsanchor"/>
      </w:pPr>
    </w:p>
    <w:p w14:paraId="1BE07EC2" w14:textId="77777777" w:rsidR="00955049" w:rsidRDefault="00955049" w:rsidP="00760766">
      <w:pPr>
        <w:pStyle w:val="Graphicsanchor"/>
      </w:pPr>
    </w:p>
    <w:p w14:paraId="52295BAE" w14:textId="77777777" w:rsidR="00955049" w:rsidRDefault="00955049" w:rsidP="00760766">
      <w:pPr>
        <w:pStyle w:val="Graphicsanchor"/>
      </w:pPr>
    </w:p>
    <w:p w14:paraId="2D78C25F" w14:textId="77777777" w:rsidR="00955049" w:rsidRDefault="00955049" w:rsidP="00760766">
      <w:pPr>
        <w:pStyle w:val="Graphicsanchor"/>
      </w:pPr>
    </w:p>
    <w:p w14:paraId="11C9C3AC" w14:textId="77777777" w:rsidR="00955049" w:rsidRDefault="00955049" w:rsidP="00760766">
      <w:pPr>
        <w:pStyle w:val="Graphicsanchor"/>
      </w:pPr>
    </w:p>
    <w:p w14:paraId="19C4850C" w14:textId="77777777" w:rsidR="00955049" w:rsidRDefault="00955049" w:rsidP="00760766">
      <w:pPr>
        <w:pStyle w:val="Graphicsanchor"/>
      </w:pPr>
    </w:p>
    <w:p w14:paraId="250FF92A" w14:textId="77777777" w:rsidR="00955049" w:rsidRDefault="00955049" w:rsidP="00760766">
      <w:pPr>
        <w:pStyle w:val="Graphicsanchor"/>
      </w:pPr>
    </w:p>
    <w:p w14:paraId="6F2E18F0" w14:textId="77777777" w:rsidR="00955049" w:rsidRDefault="00955049" w:rsidP="00760766">
      <w:pPr>
        <w:pStyle w:val="Graphicsanchor"/>
      </w:pPr>
    </w:p>
    <w:p w14:paraId="01445F0E" w14:textId="5D216829" w:rsidR="00AB64DC" w:rsidRPr="00B97AA0" w:rsidRDefault="00DF6E0C" w:rsidP="00DF6E0C">
      <w:pPr>
        <w:rPr>
          <w:rFonts w:eastAsiaTheme="majorEastAsia"/>
          <w14:ligatures w14:val="none"/>
        </w:rPr>
      </w:pPr>
      <w:r>
        <w:rPr>
          <w:noProof/>
        </w:rPr>
        <w:lastRenderedPageBreak/>
        <w:drawing>
          <wp:inline distT="0" distB="0" distL="0" distR="0" wp14:anchorId="65A5D797" wp14:editId="6899B829">
            <wp:extent cx="9136380" cy="1032510"/>
            <wp:effectExtent l="0" t="19050" r="45720" b="34290"/>
            <wp:docPr id="76034414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4ADD85AA" w14:textId="77777777" w:rsidR="00B21562" w:rsidRDefault="00B21562" w:rsidP="00760766">
      <w:pPr>
        <w:pStyle w:val="Graphicsanchor"/>
      </w:pPr>
    </w:p>
    <w:p w14:paraId="22688C6C" w14:textId="7B048824" w:rsidR="008313FF" w:rsidRDefault="00612C3E" w:rsidP="00760766">
      <w:pPr>
        <w:pStyle w:val="Graphicsanchor"/>
      </w:pPr>
      <w:r w:rsidRPr="00612C3E">
        <w:t xml:space="preserve"> </w:t>
      </w:r>
    </w:p>
    <w:p w14:paraId="3BCB68AE" w14:textId="22F55B9E" w:rsidR="00612C3E" w:rsidRDefault="00F425DC" w:rsidP="00760766">
      <w:pPr>
        <w:pStyle w:val="Graphicsanchor"/>
      </w:pPr>
      <w:r>
        <w:rPr>
          <w:noProof/>
        </w:rPr>
        <w:drawing>
          <wp:inline distT="0" distB="0" distL="0" distR="0" wp14:anchorId="4DF14445" wp14:editId="39C87113">
            <wp:extent cx="1670050" cy="1670050"/>
            <wp:effectExtent l="0" t="0" r="6350" b="6350"/>
            <wp:docPr id="1246678379"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678379" name="Picture 2" descr="A black and white logo&#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70050" cy="1670050"/>
                    </a:xfrm>
                    <a:prstGeom prst="rect">
                      <a:avLst/>
                    </a:prstGeom>
                    <a:noFill/>
                    <a:ln>
                      <a:noFill/>
                    </a:ln>
                  </pic:spPr>
                </pic:pic>
              </a:graphicData>
            </a:graphic>
          </wp:inline>
        </w:drawing>
      </w:r>
    </w:p>
    <w:p w14:paraId="6A4188A2" w14:textId="77777777" w:rsidR="008313FF" w:rsidRDefault="008313FF" w:rsidP="00760766">
      <w:pPr>
        <w:pStyle w:val="Graphicsanchor"/>
      </w:pPr>
    </w:p>
    <w:p w14:paraId="4610E87E" w14:textId="0D073206" w:rsidR="008313FF" w:rsidRDefault="008313FF" w:rsidP="00760766">
      <w:pPr>
        <w:pStyle w:val="Graphicsanchor"/>
        <w:rPr>
          <w:noProof/>
        </w:rPr>
      </w:pPr>
    </w:p>
    <w:p w14:paraId="599A952E" w14:textId="67A63DFB" w:rsidR="00F533E9" w:rsidRPr="00403087" w:rsidRDefault="00FE1C18" w:rsidP="00403087">
      <w:pPr>
        <w:pStyle w:val="Graphicsanchor"/>
        <w:numPr>
          <w:ilvl w:val="0"/>
          <w:numId w:val="11"/>
        </w:numPr>
        <w:spacing w:line="360" w:lineRule="auto"/>
        <w:rPr>
          <w:rFonts w:ascii="Arial" w:hAnsi="Arial" w:cs="Arial"/>
          <w:noProof/>
          <w:sz w:val="22"/>
          <w:szCs w:val="22"/>
        </w:rPr>
      </w:pPr>
      <w:r w:rsidRPr="00403087">
        <w:rPr>
          <w:rFonts w:ascii="Arial" w:hAnsi="Arial" w:cs="Arial"/>
          <w:noProof/>
          <w:sz w:val="22"/>
          <w:szCs w:val="22"/>
        </w:rPr>
        <w:t>Staffing</w:t>
      </w:r>
      <w:r w:rsidR="0069519E" w:rsidRPr="00403087">
        <w:rPr>
          <w:rFonts w:ascii="Arial" w:hAnsi="Arial" w:cs="Arial"/>
          <w:noProof/>
          <w:sz w:val="22"/>
          <w:szCs w:val="22"/>
        </w:rPr>
        <w:t xml:space="preserve">- </w:t>
      </w:r>
      <w:r w:rsidR="0069519E" w:rsidRPr="00B12C35">
        <w:rPr>
          <w:rFonts w:ascii="Arial" w:hAnsi="Arial" w:cs="Arial"/>
          <w:sz w:val="22"/>
          <w:szCs w:val="22"/>
          <w:lang w:val="en-GB"/>
        </w:rPr>
        <w:t>critical shortage of skilled and experienced staff</w:t>
      </w:r>
      <w:r w:rsidR="00B47054" w:rsidRPr="00403087">
        <w:rPr>
          <w:rFonts w:ascii="Arial" w:hAnsi="Arial" w:cs="Arial"/>
          <w:sz w:val="22"/>
          <w:szCs w:val="22"/>
          <w:lang w:val="en-GB"/>
        </w:rPr>
        <w:t>. This is due to low pay, poor working conditions</w:t>
      </w:r>
      <w:r w:rsidR="0039134E" w:rsidRPr="00403087">
        <w:rPr>
          <w:rFonts w:ascii="Arial" w:hAnsi="Arial" w:cs="Arial"/>
          <w:sz w:val="22"/>
          <w:szCs w:val="22"/>
          <w:lang w:val="en-GB"/>
        </w:rPr>
        <w:t xml:space="preserve">. </w:t>
      </w:r>
      <w:r w:rsidR="00482BE2" w:rsidRPr="00403087">
        <w:rPr>
          <w:rFonts w:ascii="Arial" w:hAnsi="Arial" w:cs="Arial"/>
          <w:sz w:val="22"/>
          <w:szCs w:val="22"/>
          <w:lang w:val="en-GB"/>
        </w:rPr>
        <w:t xml:space="preserve"> For </w:t>
      </w:r>
      <w:r w:rsidR="00974951" w:rsidRPr="00403087">
        <w:rPr>
          <w:rFonts w:ascii="Arial" w:hAnsi="Arial" w:cs="Arial"/>
          <w:sz w:val="22"/>
          <w:szCs w:val="22"/>
          <w:lang w:val="en-GB"/>
        </w:rPr>
        <w:t>example,</w:t>
      </w:r>
      <w:r w:rsidR="00482BE2" w:rsidRPr="00403087">
        <w:rPr>
          <w:rFonts w:ascii="Arial" w:hAnsi="Arial" w:cs="Arial"/>
          <w:sz w:val="22"/>
          <w:szCs w:val="22"/>
          <w:lang w:val="en-GB"/>
        </w:rPr>
        <w:t xml:space="preserve"> d</w:t>
      </w:r>
      <w:r w:rsidR="0039134E" w:rsidRPr="00403087">
        <w:rPr>
          <w:rFonts w:ascii="Arial" w:hAnsi="Arial" w:cs="Arial"/>
          <w:sz w:val="22"/>
          <w:szCs w:val="22"/>
          <w:lang w:val="en-GB"/>
        </w:rPr>
        <w:t>uring COVID -</w:t>
      </w:r>
      <w:r w:rsidR="00771861" w:rsidRPr="00403087">
        <w:rPr>
          <w:rFonts w:ascii="Arial" w:hAnsi="Arial" w:cs="Arial"/>
          <w:sz w:val="22"/>
          <w:szCs w:val="22"/>
          <w:lang w:val="en-GB"/>
        </w:rPr>
        <w:t>19 staff</w:t>
      </w:r>
      <w:r w:rsidR="00482BE2" w:rsidRPr="00403087">
        <w:rPr>
          <w:rFonts w:ascii="Arial" w:hAnsi="Arial" w:cs="Arial"/>
          <w:sz w:val="22"/>
          <w:szCs w:val="22"/>
          <w:lang w:val="en-GB"/>
        </w:rPr>
        <w:t xml:space="preserve"> shortages </w:t>
      </w:r>
      <w:r w:rsidR="00421C1E" w:rsidRPr="00403087">
        <w:rPr>
          <w:rFonts w:ascii="Arial" w:hAnsi="Arial" w:cs="Arial"/>
          <w:sz w:val="22"/>
          <w:szCs w:val="22"/>
          <w:lang w:val="en-GB"/>
        </w:rPr>
        <w:t>and many staff leaving jobs due to burn out- high staff turnover</w:t>
      </w:r>
      <w:r w:rsidR="00B47054" w:rsidRPr="00403087">
        <w:rPr>
          <w:rFonts w:ascii="Arial" w:hAnsi="Arial" w:cs="Arial"/>
          <w:sz w:val="22"/>
          <w:szCs w:val="22"/>
          <w:lang w:val="en-GB"/>
        </w:rPr>
        <w:t xml:space="preserve"> </w:t>
      </w:r>
      <w:r w:rsidR="00B47054" w:rsidRPr="00403087">
        <w:rPr>
          <w:rFonts w:ascii="Arial" w:hAnsi="Arial" w:cs="Arial"/>
          <w:sz w:val="22"/>
          <w:szCs w:val="22"/>
        </w:rPr>
        <w:t>(Department of Health and Social Care, 2025).</w:t>
      </w:r>
    </w:p>
    <w:p w14:paraId="375E3C17" w14:textId="0474F3C8" w:rsidR="004F7A4C" w:rsidRPr="00403087" w:rsidRDefault="004F7A4C" w:rsidP="00403087">
      <w:pPr>
        <w:pStyle w:val="Graphicsanchor"/>
        <w:numPr>
          <w:ilvl w:val="0"/>
          <w:numId w:val="11"/>
        </w:numPr>
        <w:spacing w:line="360" w:lineRule="auto"/>
        <w:rPr>
          <w:rFonts w:ascii="Arial" w:hAnsi="Arial" w:cs="Arial"/>
          <w:noProof/>
          <w:sz w:val="22"/>
          <w:szCs w:val="22"/>
        </w:rPr>
      </w:pPr>
      <w:r w:rsidRPr="00403087">
        <w:rPr>
          <w:rFonts w:ascii="Arial" w:hAnsi="Arial" w:cs="Arial"/>
          <w:sz w:val="22"/>
          <w:szCs w:val="22"/>
        </w:rPr>
        <w:t>Vacancy rate is higher</w:t>
      </w:r>
      <w:r w:rsidR="00456A96" w:rsidRPr="00403087">
        <w:rPr>
          <w:rFonts w:ascii="Arial" w:hAnsi="Arial" w:cs="Arial"/>
          <w:sz w:val="22"/>
          <w:szCs w:val="22"/>
        </w:rPr>
        <w:t xml:space="preserve"> </w:t>
      </w:r>
      <w:r w:rsidRPr="00403087">
        <w:rPr>
          <w:rFonts w:ascii="Arial" w:hAnsi="Arial" w:cs="Arial"/>
          <w:sz w:val="22"/>
          <w:szCs w:val="22"/>
        </w:rPr>
        <w:t>is an important indicator of providers’ capacity to deliver social care services</w:t>
      </w:r>
      <w:r w:rsidR="00456A96" w:rsidRPr="00403087">
        <w:rPr>
          <w:rFonts w:ascii="Arial" w:hAnsi="Arial" w:cs="Arial"/>
          <w:sz w:val="22"/>
          <w:szCs w:val="22"/>
        </w:rPr>
        <w:t xml:space="preserve"> CQC </w:t>
      </w:r>
      <w:r w:rsidR="00CD52A3" w:rsidRPr="00403087">
        <w:rPr>
          <w:rFonts w:ascii="Arial" w:hAnsi="Arial" w:cs="Arial"/>
          <w:sz w:val="22"/>
          <w:szCs w:val="22"/>
        </w:rPr>
        <w:t>(</w:t>
      </w:r>
      <w:r w:rsidRPr="00403087">
        <w:rPr>
          <w:rFonts w:ascii="Arial" w:hAnsi="Arial" w:cs="Arial"/>
          <w:sz w:val="22"/>
          <w:szCs w:val="22"/>
        </w:rPr>
        <w:t xml:space="preserve"> Staffing also affects quality: </w:t>
      </w:r>
      <w:hyperlink r:id="rId50" w:tgtFrame="_blank" w:history="1">
        <w:r w:rsidRPr="00403087">
          <w:rPr>
            <w:rStyle w:val="Hyperlink"/>
            <w:rFonts w:ascii="Arial" w:hAnsi="Arial" w:cs="Arial"/>
            <w:sz w:val="22"/>
            <w:szCs w:val="22"/>
          </w:rPr>
          <w:t>higher staff-to-bed ratios</w:t>
        </w:r>
      </w:hyperlink>
      <w:r w:rsidRPr="00403087">
        <w:rPr>
          <w:rFonts w:ascii="Arial" w:hAnsi="Arial" w:cs="Arial"/>
          <w:sz w:val="22"/>
          <w:szCs w:val="22"/>
        </w:rPr>
        <w:t> in care homes correlate with higher Care Quality Commission ratings. </w:t>
      </w:r>
    </w:p>
    <w:p w14:paraId="323715B6" w14:textId="77777777" w:rsidR="00DA5A0D" w:rsidRPr="00403087" w:rsidRDefault="00DA5A0D" w:rsidP="00403087">
      <w:pPr>
        <w:pStyle w:val="Graphicsanchor"/>
        <w:spacing w:line="360" w:lineRule="auto"/>
        <w:ind w:left="720"/>
        <w:rPr>
          <w:rFonts w:ascii="Arial" w:hAnsi="Arial" w:cs="Arial"/>
          <w:noProof/>
          <w:sz w:val="22"/>
          <w:szCs w:val="22"/>
        </w:rPr>
      </w:pPr>
    </w:p>
    <w:p w14:paraId="2408EA52" w14:textId="5B86628E" w:rsidR="00107129" w:rsidRPr="00403087" w:rsidRDefault="00775134" w:rsidP="00403087">
      <w:pPr>
        <w:pStyle w:val="Graphicsanchor"/>
        <w:spacing w:line="360" w:lineRule="auto"/>
        <w:ind w:left="720"/>
        <w:rPr>
          <w:rFonts w:ascii="Arial" w:hAnsi="Arial" w:cs="Arial"/>
          <w:b/>
          <w:bCs/>
          <w:noProof/>
          <w:sz w:val="22"/>
          <w:szCs w:val="22"/>
        </w:rPr>
      </w:pPr>
      <w:r w:rsidRPr="00403087">
        <w:rPr>
          <w:rFonts w:ascii="Arial" w:hAnsi="Arial" w:cs="Arial"/>
          <w:b/>
          <w:bCs/>
          <w:noProof/>
          <w:sz w:val="22"/>
          <w:szCs w:val="22"/>
        </w:rPr>
        <w:t xml:space="preserve">Why this is a problem </w:t>
      </w:r>
    </w:p>
    <w:p w14:paraId="13CA9689" w14:textId="588A13F9" w:rsidR="00E42FE0" w:rsidRPr="00403087" w:rsidRDefault="0021344A" w:rsidP="00403087">
      <w:pPr>
        <w:pStyle w:val="Graphicsanchor"/>
        <w:spacing w:line="360" w:lineRule="auto"/>
        <w:ind w:left="720"/>
        <w:rPr>
          <w:rFonts w:ascii="Arial" w:hAnsi="Arial" w:cs="Arial"/>
          <w:noProof/>
          <w:sz w:val="22"/>
          <w:szCs w:val="22"/>
        </w:rPr>
      </w:pPr>
      <w:r w:rsidRPr="00403087">
        <w:rPr>
          <w:rFonts w:ascii="Arial" w:hAnsi="Arial" w:cs="Arial"/>
          <w:noProof/>
          <w:sz w:val="22"/>
          <w:szCs w:val="22"/>
        </w:rPr>
        <w:t xml:space="preserve">Residential homes rely on agency staff -expensive and may not provide quality care as might not be </w:t>
      </w:r>
      <w:r w:rsidR="00DA5A0D" w:rsidRPr="00403087">
        <w:rPr>
          <w:rFonts w:ascii="Arial" w:hAnsi="Arial" w:cs="Arial"/>
          <w:noProof/>
          <w:sz w:val="22"/>
          <w:szCs w:val="22"/>
        </w:rPr>
        <w:t>familiar with patients.</w:t>
      </w:r>
      <w:r w:rsidR="00EC320E" w:rsidRPr="00403087">
        <w:rPr>
          <w:rFonts w:ascii="Arial" w:hAnsi="Arial" w:cs="Arial"/>
          <w:noProof/>
          <w:sz w:val="22"/>
          <w:szCs w:val="22"/>
        </w:rPr>
        <w:t xml:space="preserve"> This can affect residents wellbeing  and quality of life.</w:t>
      </w:r>
      <w:r w:rsidR="00771861" w:rsidRPr="00403087">
        <w:rPr>
          <w:rFonts w:ascii="Arial" w:hAnsi="Arial" w:cs="Arial"/>
          <w:noProof/>
          <w:sz w:val="22"/>
          <w:szCs w:val="22"/>
        </w:rPr>
        <w:t xml:space="preserve"> For example even</w:t>
      </w:r>
      <w:r w:rsidR="00E42FE0" w:rsidRPr="00403087">
        <w:rPr>
          <w:rFonts w:ascii="Arial" w:hAnsi="Arial" w:cs="Arial"/>
          <w:noProof/>
          <w:sz w:val="22"/>
          <w:szCs w:val="22"/>
        </w:rPr>
        <w:t xml:space="preserve"> with minimum wage increase </w:t>
      </w:r>
      <w:r w:rsidR="00D500BA" w:rsidRPr="00403087">
        <w:rPr>
          <w:rFonts w:ascii="Arial" w:hAnsi="Arial" w:cs="Arial"/>
          <w:noProof/>
          <w:sz w:val="22"/>
          <w:szCs w:val="22"/>
        </w:rPr>
        <w:t xml:space="preserve">it was reported that in 2019-2020  one in four residential care workers lived or were in brink of poverty </w:t>
      </w:r>
      <w:r w:rsidR="009F002D" w:rsidRPr="00403087">
        <w:rPr>
          <w:rFonts w:ascii="Arial" w:hAnsi="Arial" w:cs="Arial"/>
          <w:noProof/>
          <w:sz w:val="22"/>
          <w:szCs w:val="22"/>
        </w:rPr>
        <w:t>(Kings Fund, 2025).</w:t>
      </w:r>
    </w:p>
    <w:p w14:paraId="6CA0F610" w14:textId="77777777" w:rsidR="00E42FE0" w:rsidRPr="00403087" w:rsidRDefault="00E42FE0" w:rsidP="00403087">
      <w:pPr>
        <w:pStyle w:val="Graphicsanchor"/>
        <w:spacing w:line="360" w:lineRule="auto"/>
        <w:ind w:left="720"/>
        <w:rPr>
          <w:rFonts w:ascii="Arial" w:hAnsi="Arial" w:cs="Arial"/>
          <w:noProof/>
          <w:sz w:val="22"/>
          <w:szCs w:val="22"/>
        </w:rPr>
      </w:pPr>
    </w:p>
    <w:p w14:paraId="5D85E955" w14:textId="692BB2A4" w:rsidR="005B2F47" w:rsidRPr="00403087" w:rsidRDefault="009F002D" w:rsidP="00403087">
      <w:pPr>
        <w:pStyle w:val="Graphicsanchor"/>
        <w:spacing w:line="360" w:lineRule="auto"/>
        <w:rPr>
          <w:rFonts w:ascii="Arial" w:hAnsi="Arial" w:cs="Arial"/>
          <w:noProof/>
          <w:sz w:val="22"/>
          <w:szCs w:val="22"/>
        </w:rPr>
      </w:pPr>
      <w:r w:rsidRPr="00403087">
        <w:rPr>
          <w:rFonts w:ascii="Arial" w:hAnsi="Arial" w:cs="Arial"/>
          <w:noProof/>
          <w:sz w:val="22"/>
          <w:szCs w:val="22"/>
        </w:rPr>
        <w:t xml:space="preserve">           </w:t>
      </w:r>
      <w:r w:rsidR="005B2F47" w:rsidRPr="00403087">
        <w:rPr>
          <w:rFonts w:ascii="Arial" w:hAnsi="Arial" w:cs="Arial"/>
          <w:noProof/>
          <w:sz w:val="22"/>
          <w:szCs w:val="22"/>
        </w:rPr>
        <w:t>Residential homes may fail to meet CQC standards</w:t>
      </w:r>
      <w:r w:rsidR="003F4382" w:rsidRPr="00403087">
        <w:rPr>
          <w:rFonts w:ascii="Arial" w:hAnsi="Arial" w:cs="Arial"/>
          <w:noProof/>
          <w:sz w:val="22"/>
          <w:szCs w:val="22"/>
        </w:rPr>
        <w:t xml:space="preserve"> and get poor ratings </w:t>
      </w:r>
      <w:r w:rsidR="00EB2BA3" w:rsidRPr="00403087">
        <w:rPr>
          <w:rFonts w:ascii="Arial" w:hAnsi="Arial" w:cs="Arial"/>
          <w:noProof/>
          <w:sz w:val="22"/>
          <w:szCs w:val="22"/>
        </w:rPr>
        <w:t xml:space="preserve">buy not meeting safe </w:t>
      </w:r>
      <w:r w:rsidR="003F4382" w:rsidRPr="00403087">
        <w:rPr>
          <w:rFonts w:ascii="Arial" w:hAnsi="Arial" w:cs="Arial"/>
          <w:noProof/>
          <w:sz w:val="22"/>
          <w:szCs w:val="22"/>
        </w:rPr>
        <w:t xml:space="preserve"> staff</w:t>
      </w:r>
      <w:r w:rsidR="006E1607" w:rsidRPr="00403087">
        <w:rPr>
          <w:rFonts w:ascii="Arial" w:hAnsi="Arial" w:cs="Arial"/>
          <w:noProof/>
          <w:sz w:val="22"/>
          <w:szCs w:val="22"/>
        </w:rPr>
        <w:t>ing levels.</w:t>
      </w:r>
      <w:r w:rsidR="00456A96" w:rsidRPr="00403087">
        <w:rPr>
          <w:rFonts w:ascii="Arial" w:hAnsi="Arial" w:cs="Arial"/>
          <w:noProof/>
          <w:sz w:val="22"/>
          <w:szCs w:val="22"/>
        </w:rPr>
        <w:t xml:space="preserve"> </w:t>
      </w:r>
    </w:p>
    <w:p w14:paraId="1C7CA9B2" w14:textId="77777777" w:rsidR="00D403A2" w:rsidRDefault="00D403A2" w:rsidP="00775134">
      <w:pPr>
        <w:pStyle w:val="Graphicsanchor"/>
        <w:ind w:left="720"/>
        <w:rPr>
          <w:rFonts w:ascii="Arial" w:hAnsi="Arial" w:cs="Arial"/>
          <w:noProof/>
          <w:sz w:val="24"/>
          <w:szCs w:val="24"/>
        </w:rPr>
      </w:pPr>
    </w:p>
    <w:p w14:paraId="4FFAB418" w14:textId="3594DF54" w:rsidR="00D403A2" w:rsidRDefault="00F46519" w:rsidP="00775134">
      <w:pPr>
        <w:pStyle w:val="Graphicsanchor"/>
        <w:ind w:left="720"/>
        <w:rPr>
          <w:rFonts w:ascii="Arial" w:hAnsi="Arial" w:cs="Arial"/>
          <w:noProof/>
          <w:sz w:val="24"/>
          <w:szCs w:val="24"/>
        </w:rPr>
      </w:pPr>
      <w:r>
        <w:rPr>
          <w:rFonts w:ascii="Arial" w:hAnsi="Arial" w:cs="Arial"/>
          <w:noProof/>
          <w:sz w:val="24"/>
          <w:szCs w:val="24"/>
        </w:rPr>
        <w:lastRenderedPageBreak/>
        <w:drawing>
          <wp:inline distT="0" distB="0" distL="0" distR="0" wp14:anchorId="3C7D3AE4" wp14:editId="7879AD5D">
            <wp:extent cx="5311140" cy="1760220"/>
            <wp:effectExtent l="0" t="0" r="3810" b="0"/>
            <wp:docPr id="104357935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21753" cy="1763737"/>
                    </a:xfrm>
                    <a:prstGeom prst="rect">
                      <a:avLst/>
                    </a:prstGeom>
                    <a:noFill/>
                  </pic:spPr>
                </pic:pic>
              </a:graphicData>
            </a:graphic>
          </wp:inline>
        </w:drawing>
      </w:r>
    </w:p>
    <w:p w14:paraId="2C43D185" w14:textId="1434D9F0" w:rsidR="00F46519" w:rsidRPr="00E61324" w:rsidRDefault="00E61324" w:rsidP="00775134">
      <w:pPr>
        <w:pStyle w:val="Graphicsanchor"/>
        <w:ind w:left="720"/>
        <w:rPr>
          <w:rFonts w:ascii="Arial" w:hAnsi="Arial" w:cs="Arial"/>
          <w:noProof/>
          <w:sz w:val="18"/>
          <w:szCs w:val="18"/>
        </w:rPr>
      </w:pPr>
      <w:r w:rsidRPr="00E61324">
        <w:rPr>
          <w:rFonts w:ascii="Arial" w:hAnsi="Arial" w:cs="Arial"/>
          <w:noProof/>
          <w:sz w:val="18"/>
          <w:szCs w:val="18"/>
        </w:rPr>
        <w:t>Figure</w:t>
      </w:r>
      <w:r w:rsidR="00075780">
        <w:rPr>
          <w:rFonts w:ascii="Arial" w:hAnsi="Arial" w:cs="Arial"/>
          <w:noProof/>
          <w:sz w:val="18"/>
          <w:szCs w:val="18"/>
        </w:rPr>
        <w:t>.</w:t>
      </w:r>
      <w:r w:rsidRPr="00E61324">
        <w:rPr>
          <w:rFonts w:ascii="Arial" w:hAnsi="Arial" w:cs="Arial"/>
          <w:noProof/>
          <w:sz w:val="18"/>
          <w:szCs w:val="18"/>
        </w:rPr>
        <w:t xml:space="preserve"> 1: population living in care homes</w:t>
      </w:r>
    </w:p>
    <w:p w14:paraId="11214BC8" w14:textId="77777777" w:rsidR="00F46519" w:rsidRDefault="00F46519" w:rsidP="00775134">
      <w:pPr>
        <w:pStyle w:val="Graphicsanchor"/>
        <w:ind w:left="720"/>
        <w:rPr>
          <w:rFonts w:ascii="Arial" w:hAnsi="Arial" w:cs="Arial"/>
          <w:noProof/>
          <w:sz w:val="24"/>
          <w:szCs w:val="24"/>
        </w:rPr>
      </w:pPr>
    </w:p>
    <w:p w14:paraId="54A2EEFD" w14:textId="3219EB9C" w:rsidR="00F110BF" w:rsidRDefault="00F110BF" w:rsidP="00775134">
      <w:pPr>
        <w:pStyle w:val="Graphicsanchor"/>
        <w:ind w:left="720"/>
        <w:rPr>
          <w:rFonts w:ascii="Arial" w:hAnsi="Arial" w:cs="Arial"/>
          <w:noProof/>
          <w:sz w:val="24"/>
          <w:szCs w:val="24"/>
        </w:rPr>
      </w:pPr>
      <w:r>
        <w:rPr>
          <w:noProof/>
        </w:rPr>
        <w:drawing>
          <wp:inline distT="0" distB="0" distL="0" distR="0" wp14:anchorId="27708A87" wp14:editId="76986E66">
            <wp:extent cx="1188720" cy="1188720"/>
            <wp:effectExtent l="0" t="0" r="0" b="0"/>
            <wp:docPr id="371903062" name="Picture 3"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903062" name="Picture 3" descr="A black background with a black square&#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a:ln>
                      <a:noFill/>
                    </a:ln>
                  </pic:spPr>
                </pic:pic>
              </a:graphicData>
            </a:graphic>
          </wp:inline>
        </w:drawing>
      </w:r>
    </w:p>
    <w:p w14:paraId="55156D96" w14:textId="77777777" w:rsidR="00F110BF" w:rsidRDefault="00F110BF" w:rsidP="00775134">
      <w:pPr>
        <w:pStyle w:val="Graphicsanchor"/>
        <w:ind w:left="720"/>
        <w:rPr>
          <w:rFonts w:ascii="Arial" w:hAnsi="Arial" w:cs="Arial"/>
          <w:noProof/>
          <w:sz w:val="24"/>
          <w:szCs w:val="24"/>
        </w:rPr>
      </w:pPr>
    </w:p>
    <w:p w14:paraId="302AC829" w14:textId="2A246E5A" w:rsidR="00DA5A0D" w:rsidRPr="00403087" w:rsidRDefault="00816E00" w:rsidP="00403087">
      <w:pPr>
        <w:pStyle w:val="Graphicsanchor"/>
        <w:numPr>
          <w:ilvl w:val="0"/>
          <w:numId w:val="11"/>
        </w:numPr>
        <w:spacing w:line="360" w:lineRule="auto"/>
        <w:rPr>
          <w:rFonts w:ascii="Arial" w:hAnsi="Arial" w:cs="Arial"/>
          <w:noProof/>
          <w:sz w:val="22"/>
          <w:szCs w:val="22"/>
        </w:rPr>
      </w:pPr>
      <w:r w:rsidRPr="00403087">
        <w:rPr>
          <w:rFonts w:ascii="Arial" w:hAnsi="Arial" w:cs="Arial"/>
          <w:noProof/>
          <w:sz w:val="22"/>
          <w:szCs w:val="22"/>
        </w:rPr>
        <w:t xml:space="preserve">Funding </w:t>
      </w:r>
      <w:r w:rsidR="003A3E99" w:rsidRPr="00403087">
        <w:rPr>
          <w:rFonts w:ascii="Arial" w:hAnsi="Arial" w:cs="Arial"/>
          <w:noProof/>
          <w:sz w:val="22"/>
          <w:szCs w:val="22"/>
        </w:rPr>
        <w:t>–</w:t>
      </w:r>
      <w:r w:rsidRPr="00403087">
        <w:rPr>
          <w:rFonts w:ascii="Arial" w:hAnsi="Arial" w:cs="Arial"/>
          <w:noProof/>
          <w:sz w:val="22"/>
          <w:szCs w:val="22"/>
        </w:rPr>
        <w:t xml:space="preserve"> </w:t>
      </w:r>
      <w:r w:rsidR="003A3E99" w:rsidRPr="00403087">
        <w:rPr>
          <w:rFonts w:ascii="Arial" w:hAnsi="Arial" w:cs="Arial"/>
          <w:noProof/>
          <w:sz w:val="22"/>
          <w:szCs w:val="22"/>
        </w:rPr>
        <w:t xml:space="preserve">adult social care is facing </w:t>
      </w:r>
      <w:r w:rsidR="00ED1B97" w:rsidRPr="00403087">
        <w:rPr>
          <w:rFonts w:ascii="Arial" w:hAnsi="Arial" w:cs="Arial"/>
          <w:noProof/>
          <w:sz w:val="22"/>
          <w:szCs w:val="22"/>
        </w:rPr>
        <w:t xml:space="preserve">increasing costs </w:t>
      </w:r>
    </w:p>
    <w:p w14:paraId="12CAAE44" w14:textId="77777777" w:rsidR="009D44C5" w:rsidRPr="00403087" w:rsidRDefault="009D44C5" w:rsidP="00403087">
      <w:pPr>
        <w:pStyle w:val="Graphicsanchor"/>
        <w:spacing w:line="360" w:lineRule="auto"/>
        <w:rPr>
          <w:rFonts w:ascii="Arial" w:hAnsi="Arial" w:cs="Arial"/>
          <w:noProof/>
          <w:sz w:val="22"/>
          <w:szCs w:val="22"/>
        </w:rPr>
      </w:pPr>
    </w:p>
    <w:p w14:paraId="118F7D73" w14:textId="707866F6" w:rsidR="009D44C5" w:rsidRPr="00403087" w:rsidRDefault="009D44C5" w:rsidP="00403087">
      <w:pPr>
        <w:pStyle w:val="Graphicsanchor"/>
        <w:spacing w:line="360" w:lineRule="auto"/>
        <w:ind w:left="720"/>
        <w:rPr>
          <w:rFonts w:ascii="Arial" w:hAnsi="Arial" w:cs="Arial"/>
          <w:noProof/>
          <w:sz w:val="22"/>
          <w:szCs w:val="22"/>
        </w:rPr>
      </w:pPr>
      <w:r w:rsidRPr="00403087">
        <w:rPr>
          <w:rFonts w:ascii="Arial" w:hAnsi="Arial" w:cs="Arial"/>
          <w:noProof/>
          <w:sz w:val="22"/>
          <w:szCs w:val="22"/>
        </w:rPr>
        <w:t>Why this is a problem.</w:t>
      </w:r>
    </w:p>
    <w:p w14:paraId="6F0D887F" w14:textId="7C0FAE32" w:rsidR="00F87A22" w:rsidRPr="00403087" w:rsidRDefault="002448BC" w:rsidP="00403087">
      <w:pPr>
        <w:pStyle w:val="Graphicsanchor"/>
        <w:numPr>
          <w:ilvl w:val="0"/>
          <w:numId w:val="12"/>
        </w:numPr>
        <w:spacing w:line="360" w:lineRule="auto"/>
        <w:jc w:val="both"/>
        <w:rPr>
          <w:rFonts w:ascii="Arial" w:hAnsi="Arial" w:cs="Arial"/>
          <w:sz w:val="22"/>
          <w:szCs w:val="22"/>
        </w:rPr>
      </w:pPr>
      <w:r w:rsidRPr="00403087">
        <w:rPr>
          <w:rFonts w:ascii="Arial" w:hAnsi="Arial" w:cs="Arial"/>
          <w:noProof/>
          <w:sz w:val="22"/>
          <w:szCs w:val="22"/>
        </w:rPr>
        <w:t>Some residential care homes are closing down as can not meet operational costs. People who need care may not receive it</w:t>
      </w:r>
      <w:r w:rsidR="00641966">
        <w:rPr>
          <w:rFonts w:ascii="Arial" w:hAnsi="Arial" w:cs="Arial"/>
          <w:noProof/>
          <w:sz w:val="22"/>
          <w:szCs w:val="22"/>
        </w:rPr>
        <w:t>.</w:t>
      </w:r>
    </w:p>
    <w:p w14:paraId="4802145F" w14:textId="312CFEF6" w:rsidR="00052AE1" w:rsidRPr="00403087" w:rsidRDefault="00052AE1" w:rsidP="00403087">
      <w:pPr>
        <w:pStyle w:val="Graphicsanchor"/>
        <w:numPr>
          <w:ilvl w:val="0"/>
          <w:numId w:val="12"/>
        </w:numPr>
        <w:spacing w:line="360" w:lineRule="auto"/>
        <w:jc w:val="both"/>
        <w:rPr>
          <w:rFonts w:ascii="Arial" w:hAnsi="Arial" w:cs="Arial"/>
          <w:sz w:val="22"/>
          <w:szCs w:val="22"/>
        </w:rPr>
      </w:pPr>
      <w:r w:rsidRPr="00403087">
        <w:rPr>
          <w:rFonts w:ascii="Arial" w:hAnsi="Arial" w:cs="Arial"/>
          <w:sz w:val="22"/>
          <w:szCs w:val="22"/>
        </w:rPr>
        <w:t>Many care homes rely on government fundin</w:t>
      </w:r>
      <w:r w:rsidR="00944D5D" w:rsidRPr="00403087">
        <w:rPr>
          <w:rFonts w:ascii="Arial" w:hAnsi="Arial" w:cs="Arial"/>
          <w:sz w:val="22"/>
          <w:szCs w:val="22"/>
        </w:rPr>
        <w:t xml:space="preserve">g. </w:t>
      </w:r>
      <w:r w:rsidR="00CD4B95" w:rsidRPr="00403087">
        <w:rPr>
          <w:rFonts w:ascii="Arial" w:hAnsi="Arial" w:cs="Arial"/>
          <w:sz w:val="22"/>
          <w:szCs w:val="22"/>
        </w:rPr>
        <w:t>The government</w:t>
      </w:r>
      <w:r w:rsidR="00944D5D" w:rsidRPr="00403087">
        <w:rPr>
          <w:rFonts w:ascii="Arial" w:hAnsi="Arial" w:cs="Arial"/>
          <w:sz w:val="22"/>
          <w:szCs w:val="22"/>
        </w:rPr>
        <w:t xml:space="preserve"> is cutting </w:t>
      </w:r>
      <w:r w:rsidR="00CD4B95" w:rsidRPr="00403087">
        <w:rPr>
          <w:rFonts w:ascii="Arial" w:hAnsi="Arial" w:cs="Arial"/>
          <w:sz w:val="22"/>
          <w:szCs w:val="22"/>
        </w:rPr>
        <w:t>costs,</w:t>
      </w:r>
      <w:r w:rsidR="00944D5D" w:rsidRPr="00403087">
        <w:rPr>
          <w:rFonts w:ascii="Arial" w:hAnsi="Arial" w:cs="Arial"/>
          <w:sz w:val="22"/>
          <w:szCs w:val="22"/>
        </w:rPr>
        <w:t xml:space="preserve"> </w:t>
      </w:r>
      <w:r w:rsidR="004301BF" w:rsidRPr="00403087">
        <w:rPr>
          <w:rFonts w:ascii="Arial" w:hAnsi="Arial" w:cs="Arial"/>
          <w:sz w:val="22"/>
          <w:szCs w:val="22"/>
        </w:rPr>
        <w:t xml:space="preserve">and this means the service providers are having to reduce staffing levels </w:t>
      </w:r>
      <w:r w:rsidR="0056216C" w:rsidRPr="00403087">
        <w:rPr>
          <w:rFonts w:ascii="Arial" w:hAnsi="Arial" w:cs="Arial"/>
          <w:sz w:val="22"/>
          <w:szCs w:val="22"/>
        </w:rPr>
        <w:t>and other facilities that can affect the quality of life of residents</w:t>
      </w:r>
      <w:r w:rsidR="00641966">
        <w:rPr>
          <w:rFonts w:ascii="Arial" w:hAnsi="Arial" w:cs="Arial"/>
          <w:sz w:val="22"/>
          <w:szCs w:val="22"/>
        </w:rPr>
        <w:t>.</w:t>
      </w:r>
    </w:p>
    <w:p w14:paraId="4BCDA8E3" w14:textId="23D062F8" w:rsidR="00734E88" w:rsidRPr="00403087" w:rsidRDefault="00734E88" w:rsidP="00403087">
      <w:pPr>
        <w:pStyle w:val="Graphicsanchor"/>
        <w:spacing w:line="360" w:lineRule="auto"/>
        <w:ind w:left="1440"/>
        <w:jc w:val="both"/>
        <w:rPr>
          <w:rFonts w:ascii="Arial" w:hAnsi="Arial" w:cs="Arial"/>
          <w:sz w:val="22"/>
          <w:szCs w:val="22"/>
        </w:rPr>
      </w:pPr>
    </w:p>
    <w:p w14:paraId="27EA40D4" w14:textId="0C7193BF" w:rsidR="000B462D" w:rsidRPr="00403087" w:rsidRDefault="000B462D" w:rsidP="00403087">
      <w:pPr>
        <w:pStyle w:val="Graphicsanchor"/>
        <w:numPr>
          <w:ilvl w:val="0"/>
          <w:numId w:val="12"/>
        </w:numPr>
        <w:spacing w:line="360" w:lineRule="auto"/>
        <w:jc w:val="both"/>
        <w:rPr>
          <w:rFonts w:ascii="Arial" w:hAnsi="Arial" w:cs="Arial"/>
          <w:sz w:val="22"/>
          <w:szCs w:val="22"/>
        </w:rPr>
      </w:pPr>
      <w:r w:rsidRPr="00403087">
        <w:rPr>
          <w:rFonts w:ascii="Arial" w:hAnsi="Arial" w:cs="Arial"/>
          <w:sz w:val="22"/>
          <w:szCs w:val="22"/>
        </w:rPr>
        <w:t xml:space="preserve">As Figure 1 shows </w:t>
      </w:r>
      <w:r w:rsidR="00AA79A8" w:rsidRPr="00403087">
        <w:rPr>
          <w:rFonts w:ascii="Arial" w:hAnsi="Arial" w:cs="Arial"/>
          <w:sz w:val="22"/>
          <w:szCs w:val="22"/>
        </w:rPr>
        <w:t>the population</w:t>
      </w:r>
      <w:r w:rsidRPr="00403087">
        <w:rPr>
          <w:rFonts w:ascii="Arial" w:hAnsi="Arial" w:cs="Arial"/>
          <w:sz w:val="22"/>
          <w:szCs w:val="22"/>
        </w:rPr>
        <w:t xml:space="preserve"> of those living in care homes is increasing</w:t>
      </w:r>
      <w:r w:rsidR="00AA79A8" w:rsidRPr="00403087">
        <w:rPr>
          <w:rFonts w:ascii="Arial" w:hAnsi="Arial" w:cs="Arial"/>
          <w:sz w:val="22"/>
          <w:szCs w:val="22"/>
        </w:rPr>
        <w:t xml:space="preserve">. </w:t>
      </w:r>
      <w:r w:rsidR="00936FCA" w:rsidRPr="00403087">
        <w:rPr>
          <w:rFonts w:ascii="Arial" w:hAnsi="Arial" w:cs="Arial"/>
          <w:sz w:val="22"/>
          <w:szCs w:val="22"/>
        </w:rPr>
        <w:t xml:space="preserve">This suggests a requirement for extra financial resources and higher staffing </w:t>
      </w:r>
      <w:r w:rsidR="00B47054" w:rsidRPr="00403087">
        <w:rPr>
          <w:rFonts w:ascii="Arial" w:hAnsi="Arial" w:cs="Arial"/>
          <w:sz w:val="22"/>
          <w:szCs w:val="22"/>
        </w:rPr>
        <w:t>levels (</w:t>
      </w:r>
      <w:r w:rsidR="00076CB2" w:rsidRPr="00403087">
        <w:rPr>
          <w:rFonts w:ascii="Arial" w:hAnsi="Arial" w:cs="Arial"/>
          <w:sz w:val="22"/>
          <w:szCs w:val="22"/>
        </w:rPr>
        <w:t>Department of Health and Social Care, 2025).</w:t>
      </w:r>
      <w:r w:rsidR="002A0A72" w:rsidRPr="00403087">
        <w:rPr>
          <w:rFonts w:ascii="Arial" w:hAnsi="Arial" w:cs="Arial"/>
          <w:sz w:val="22"/>
          <w:szCs w:val="22"/>
        </w:rPr>
        <w:t xml:space="preserve"> </w:t>
      </w:r>
    </w:p>
    <w:p w14:paraId="5860B427" w14:textId="50F38DB6" w:rsidR="00E37E37" w:rsidRPr="00403087" w:rsidRDefault="00E37E37" w:rsidP="00403087">
      <w:pPr>
        <w:pStyle w:val="Graphicsanchor"/>
        <w:spacing w:line="360" w:lineRule="auto"/>
        <w:jc w:val="both"/>
        <w:rPr>
          <w:rFonts w:ascii="Arial" w:hAnsi="Arial" w:cs="Arial"/>
          <w:sz w:val="22"/>
          <w:szCs w:val="22"/>
        </w:rPr>
      </w:pPr>
    </w:p>
    <w:p w14:paraId="773A6DC4" w14:textId="77777777" w:rsidR="002A0A72" w:rsidRPr="00403087" w:rsidRDefault="002A0A72" w:rsidP="00403087">
      <w:pPr>
        <w:pStyle w:val="ListParagraph"/>
        <w:spacing w:line="360" w:lineRule="auto"/>
        <w:rPr>
          <w:rFonts w:ascii="Arial" w:hAnsi="Arial" w:cs="Arial"/>
          <w:sz w:val="22"/>
          <w:szCs w:val="22"/>
        </w:rPr>
      </w:pPr>
    </w:p>
    <w:p w14:paraId="678BBF65" w14:textId="206BF19F" w:rsidR="002A0A72" w:rsidRPr="00403087" w:rsidRDefault="002A0A72" w:rsidP="00403087">
      <w:pPr>
        <w:pStyle w:val="Graphicsanchor"/>
        <w:numPr>
          <w:ilvl w:val="0"/>
          <w:numId w:val="12"/>
        </w:numPr>
        <w:spacing w:line="360" w:lineRule="auto"/>
        <w:jc w:val="both"/>
        <w:rPr>
          <w:rFonts w:ascii="Arial" w:hAnsi="Arial" w:cs="Arial"/>
          <w:sz w:val="22"/>
          <w:szCs w:val="22"/>
        </w:rPr>
      </w:pPr>
      <w:r w:rsidRPr="00403087">
        <w:rPr>
          <w:rFonts w:ascii="Arial" w:hAnsi="Arial" w:cs="Arial"/>
          <w:sz w:val="22"/>
          <w:szCs w:val="22"/>
        </w:rPr>
        <w:t xml:space="preserve">However, </w:t>
      </w:r>
      <w:r w:rsidR="00FF56A4" w:rsidRPr="00403087">
        <w:rPr>
          <w:rFonts w:ascii="Arial" w:hAnsi="Arial" w:cs="Arial"/>
          <w:sz w:val="22"/>
          <w:szCs w:val="22"/>
        </w:rPr>
        <w:t xml:space="preserve">although spending on </w:t>
      </w:r>
      <w:r w:rsidR="009A3E95" w:rsidRPr="00403087">
        <w:rPr>
          <w:rFonts w:ascii="Arial" w:hAnsi="Arial" w:cs="Arial"/>
          <w:sz w:val="22"/>
          <w:szCs w:val="22"/>
        </w:rPr>
        <w:t>care has</w:t>
      </w:r>
      <w:r w:rsidR="00FF56A4" w:rsidRPr="00403087">
        <w:rPr>
          <w:rFonts w:ascii="Arial" w:hAnsi="Arial" w:cs="Arial"/>
          <w:sz w:val="22"/>
          <w:szCs w:val="22"/>
        </w:rPr>
        <w:t xml:space="preserve"> </w:t>
      </w:r>
      <w:r w:rsidR="00B2471D" w:rsidRPr="00403087">
        <w:rPr>
          <w:rFonts w:ascii="Arial" w:hAnsi="Arial" w:cs="Arial"/>
          <w:sz w:val="22"/>
          <w:szCs w:val="22"/>
        </w:rPr>
        <w:t>increased in</w:t>
      </w:r>
      <w:r w:rsidR="00FF56A4" w:rsidRPr="00403087">
        <w:rPr>
          <w:rFonts w:ascii="Arial" w:hAnsi="Arial" w:cs="Arial"/>
          <w:sz w:val="22"/>
          <w:szCs w:val="22"/>
        </w:rPr>
        <w:t xml:space="preserve"> real terms from 2015/16 to 2021/</w:t>
      </w:r>
      <w:r w:rsidR="00906E9D" w:rsidRPr="00403087">
        <w:rPr>
          <w:rFonts w:ascii="Arial" w:hAnsi="Arial" w:cs="Arial"/>
          <w:sz w:val="22"/>
          <w:szCs w:val="22"/>
        </w:rPr>
        <w:t>22, the</w:t>
      </w:r>
      <w:r w:rsidR="00B2471D" w:rsidRPr="00403087">
        <w:rPr>
          <w:rFonts w:ascii="Arial" w:hAnsi="Arial" w:cs="Arial"/>
          <w:sz w:val="22"/>
          <w:szCs w:val="22"/>
        </w:rPr>
        <w:t xml:space="preserve"> Kings Fund (2025)</w:t>
      </w:r>
      <w:r w:rsidR="00906E9D" w:rsidRPr="00403087">
        <w:rPr>
          <w:rFonts w:ascii="Arial" w:hAnsi="Arial" w:cs="Arial"/>
          <w:sz w:val="22"/>
          <w:szCs w:val="22"/>
        </w:rPr>
        <w:t xml:space="preserve"> </w:t>
      </w:r>
      <w:r w:rsidR="009A3E95" w:rsidRPr="00403087">
        <w:rPr>
          <w:rFonts w:ascii="Arial" w:hAnsi="Arial" w:cs="Arial"/>
          <w:sz w:val="22"/>
          <w:szCs w:val="22"/>
        </w:rPr>
        <w:t>noted as</w:t>
      </w:r>
      <w:r w:rsidR="00FF56A4" w:rsidRPr="00403087">
        <w:rPr>
          <w:rFonts w:ascii="Arial" w:hAnsi="Arial" w:cs="Arial"/>
          <w:sz w:val="22"/>
          <w:szCs w:val="22"/>
        </w:rPr>
        <w:t xml:space="preserve"> local </w:t>
      </w:r>
      <w:r w:rsidR="009A3E95" w:rsidRPr="00403087">
        <w:rPr>
          <w:rFonts w:ascii="Arial" w:hAnsi="Arial" w:cs="Arial"/>
          <w:sz w:val="22"/>
          <w:szCs w:val="22"/>
        </w:rPr>
        <w:t>authorities’</w:t>
      </w:r>
      <w:r w:rsidR="00FF56A4" w:rsidRPr="00403087">
        <w:rPr>
          <w:rFonts w:ascii="Arial" w:hAnsi="Arial" w:cs="Arial"/>
          <w:sz w:val="22"/>
          <w:szCs w:val="22"/>
        </w:rPr>
        <w:t xml:space="preserve"> budgets still came under severe pressure and were forced to ration the care they provided.</w:t>
      </w:r>
      <w:r w:rsidR="00AA2193" w:rsidRPr="00403087">
        <w:rPr>
          <w:rFonts w:ascii="Arial" w:hAnsi="Arial" w:cs="Arial"/>
          <w:sz w:val="22"/>
          <w:szCs w:val="22"/>
        </w:rPr>
        <w:t xml:space="preserve"> This yearly increase</w:t>
      </w:r>
      <w:r w:rsidR="005D3E05" w:rsidRPr="00403087">
        <w:rPr>
          <w:rFonts w:ascii="Arial" w:hAnsi="Arial" w:cs="Arial"/>
          <w:sz w:val="22"/>
          <w:szCs w:val="22"/>
        </w:rPr>
        <w:t xml:space="preserve"> has impact on costs, fees and support </w:t>
      </w:r>
      <w:r w:rsidR="00403087" w:rsidRPr="00403087">
        <w:rPr>
          <w:rFonts w:ascii="Arial" w:hAnsi="Arial" w:cs="Arial"/>
          <w:sz w:val="22"/>
          <w:szCs w:val="22"/>
        </w:rPr>
        <w:t>(see</w:t>
      </w:r>
      <w:r w:rsidR="005A787B" w:rsidRPr="00403087">
        <w:rPr>
          <w:rFonts w:ascii="Arial" w:hAnsi="Arial" w:cs="Arial"/>
          <w:sz w:val="22"/>
          <w:szCs w:val="22"/>
        </w:rPr>
        <w:t xml:space="preserve"> Fig, 2)</w:t>
      </w:r>
      <w:r w:rsidR="009A3E95" w:rsidRPr="00403087">
        <w:rPr>
          <w:rFonts w:ascii="Arial" w:hAnsi="Arial" w:cs="Arial"/>
          <w:sz w:val="22"/>
          <w:szCs w:val="22"/>
        </w:rPr>
        <w:t xml:space="preserve"> </w:t>
      </w:r>
      <w:r w:rsidR="004B0F39" w:rsidRPr="00403087">
        <w:rPr>
          <w:rFonts w:ascii="Arial" w:hAnsi="Arial" w:cs="Arial"/>
          <w:sz w:val="22"/>
          <w:szCs w:val="22"/>
        </w:rPr>
        <w:t xml:space="preserve">For </w:t>
      </w:r>
      <w:r w:rsidR="009A3E95" w:rsidRPr="00403087">
        <w:rPr>
          <w:rFonts w:ascii="Arial" w:hAnsi="Arial" w:cs="Arial"/>
          <w:sz w:val="22"/>
          <w:szCs w:val="22"/>
        </w:rPr>
        <w:t>example,</w:t>
      </w:r>
      <w:r w:rsidR="004B0F39" w:rsidRPr="00403087">
        <w:rPr>
          <w:rFonts w:ascii="Arial" w:hAnsi="Arial" w:cs="Arial"/>
          <w:sz w:val="22"/>
          <w:szCs w:val="22"/>
        </w:rPr>
        <w:t xml:space="preserve"> between 2015/16 and 2021/22 the number of people receiving </w:t>
      </w:r>
      <w:r w:rsidR="009A3E95" w:rsidRPr="00403087">
        <w:rPr>
          <w:rFonts w:ascii="Arial" w:hAnsi="Arial" w:cs="Arial"/>
          <w:sz w:val="22"/>
          <w:szCs w:val="22"/>
        </w:rPr>
        <w:t>residential care dropped</w:t>
      </w:r>
      <w:r w:rsidR="004B0F39" w:rsidRPr="00403087">
        <w:rPr>
          <w:rFonts w:ascii="Arial" w:hAnsi="Arial" w:cs="Arial"/>
          <w:sz w:val="22"/>
          <w:szCs w:val="22"/>
        </w:rPr>
        <w:t xml:space="preserve"> from 873,000 to 818,000</w:t>
      </w:r>
      <w:r w:rsidR="00BD71CD" w:rsidRPr="00403087">
        <w:rPr>
          <w:rFonts w:ascii="Arial" w:hAnsi="Arial" w:cs="Arial"/>
          <w:sz w:val="22"/>
          <w:szCs w:val="22"/>
        </w:rPr>
        <w:t>.</w:t>
      </w:r>
    </w:p>
    <w:p w14:paraId="34D62CCA" w14:textId="77777777" w:rsidR="000B462D" w:rsidRDefault="000B462D" w:rsidP="00F87A22">
      <w:pPr>
        <w:pStyle w:val="Graphicsanchor"/>
        <w:ind w:left="720"/>
        <w:rPr>
          <w:rFonts w:ascii="Arial" w:hAnsi="Arial" w:cs="Arial"/>
          <w:sz w:val="24"/>
          <w:szCs w:val="24"/>
        </w:rPr>
      </w:pPr>
    </w:p>
    <w:p w14:paraId="3ADC7E3A" w14:textId="77777777" w:rsidR="00107129" w:rsidRPr="00FE1C18" w:rsidRDefault="00107129" w:rsidP="00107129">
      <w:pPr>
        <w:pStyle w:val="Graphicsanchor"/>
        <w:rPr>
          <w:rFonts w:ascii="Arial" w:hAnsi="Arial" w:cs="Arial"/>
          <w:noProof/>
          <w:sz w:val="24"/>
          <w:szCs w:val="24"/>
        </w:rPr>
      </w:pPr>
    </w:p>
    <w:p w14:paraId="0610B5D5" w14:textId="3474EA08" w:rsidR="00F533E9" w:rsidRDefault="00612C3E" w:rsidP="00612C3E">
      <w:pPr>
        <w:pStyle w:val="Graphicsanchor"/>
        <w:jc w:val="center"/>
        <w:rPr>
          <w:noProof/>
        </w:rPr>
      </w:pPr>
      <w:r>
        <w:rPr>
          <w:noProof/>
        </w:rPr>
        <w:drawing>
          <wp:inline distT="0" distB="0" distL="0" distR="0" wp14:anchorId="7522A789" wp14:editId="04430A07">
            <wp:extent cx="3695700" cy="2004060"/>
            <wp:effectExtent l="0" t="0" r="0" b="0"/>
            <wp:docPr id="276188608" name="Picture 33" descr="Chart showing the impact of yearly increase in social care provider co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hart showing the impact of yearly increase in social care provider cost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711478" cy="2012616"/>
                    </a:xfrm>
                    <a:prstGeom prst="rect">
                      <a:avLst/>
                    </a:prstGeom>
                    <a:noFill/>
                    <a:ln>
                      <a:noFill/>
                    </a:ln>
                  </pic:spPr>
                </pic:pic>
              </a:graphicData>
            </a:graphic>
          </wp:inline>
        </w:drawing>
      </w:r>
      <w:r w:rsidR="00672DC3">
        <w:rPr>
          <w:noProof/>
        </w:rPr>
        <w:t xml:space="preserve">  </w:t>
      </w:r>
      <w:r w:rsidR="00FB6BA7">
        <w:rPr>
          <w:noProof/>
        </w:rPr>
        <w:t>Source Kings Fund(2025).</w:t>
      </w:r>
    </w:p>
    <w:p w14:paraId="3B1802F1" w14:textId="77777777" w:rsidR="00F533E9" w:rsidRDefault="00F533E9" w:rsidP="00760766">
      <w:pPr>
        <w:pStyle w:val="Graphicsanchor"/>
        <w:rPr>
          <w:noProof/>
        </w:rPr>
      </w:pPr>
    </w:p>
    <w:p w14:paraId="5CF1A5DD" w14:textId="6352454A" w:rsidR="00F533E9" w:rsidRPr="00075780" w:rsidRDefault="00075780" w:rsidP="00760766">
      <w:pPr>
        <w:pStyle w:val="Graphicsanchor"/>
        <w:rPr>
          <w:rFonts w:ascii="Arial" w:hAnsi="Arial" w:cs="Arial"/>
          <w:noProof/>
          <w:sz w:val="22"/>
          <w:szCs w:val="22"/>
        </w:rPr>
      </w:pPr>
      <w:r w:rsidRPr="00075780">
        <w:rPr>
          <w:rFonts w:ascii="Arial" w:hAnsi="Arial" w:cs="Arial"/>
          <w:noProof/>
          <w:sz w:val="22"/>
          <w:szCs w:val="22"/>
        </w:rPr>
        <w:t xml:space="preserve">                                    Fig</w:t>
      </w:r>
      <w:r>
        <w:rPr>
          <w:rFonts w:ascii="Arial" w:hAnsi="Arial" w:cs="Arial"/>
          <w:noProof/>
          <w:sz w:val="22"/>
          <w:szCs w:val="22"/>
        </w:rPr>
        <w:t>.</w:t>
      </w:r>
      <w:r w:rsidRPr="00075780">
        <w:rPr>
          <w:rFonts w:ascii="Arial" w:hAnsi="Arial" w:cs="Arial"/>
          <w:noProof/>
          <w:sz w:val="22"/>
          <w:szCs w:val="22"/>
        </w:rPr>
        <w:t xml:space="preserve"> 2</w:t>
      </w:r>
      <w:r>
        <w:rPr>
          <w:rFonts w:ascii="Arial" w:hAnsi="Arial" w:cs="Arial"/>
          <w:noProof/>
          <w:sz w:val="22"/>
          <w:szCs w:val="22"/>
        </w:rPr>
        <w:t>.</w:t>
      </w:r>
      <w:r w:rsidRPr="00075780">
        <w:rPr>
          <w:rFonts w:ascii="Arial" w:hAnsi="Arial" w:cs="Arial"/>
          <w:noProof/>
          <w:sz w:val="22"/>
          <w:szCs w:val="22"/>
        </w:rPr>
        <w:t xml:space="preserve"> </w:t>
      </w:r>
      <w:r w:rsidR="00EC7D1B">
        <w:rPr>
          <w:rFonts w:ascii="Arial" w:hAnsi="Arial" w:cs="Arial"/>
          <w:noProof/>
          <w:sz w:val="22"/>
          <w:szCs w:val="22"/>
        </w:rPr>
        <w:t xml:space="preserve">Impact of  </w:t>
      </w:r>
      <w:r w:rsidR="002961E8">
        <w:rPr>
          <w:rFonts w:ascii="Arial" w:hAnsi="Arial" w:cs="Arial"/>
          <w:noProof/>
          <w:sz w:val="22"/>
          <w:szCs w:val="22"/>
        </w:rPr>
        <w:t xml:space="preserve">year on </w:t>
      </w:r>
      <w:r w:rsidR="00403087">
        <w:rPr>
          <w:rFonts w:ascii="Arial" w:hAnsi="Arial" w:cs="Arial"/>
          <w:noProof/>
          <w:sz w:val="22"/>
          <w:szCs w:val="22"/>
        </w:rPr>
        <w:t>year increases in social care in UK.</w:t>
      </w:r>
    </w:p>
    <w:p w14:paraId="49318185" w14:textId="77777777" w:rsidR="00F533E9" w:rsidRDefault="00F533E9" w:rsidP="00760766">
      <w:pPr>
        <w:pStyle w:val="Graphicsanchor"/>
        <w:rPr>
          <w:noProof/>
        </w:rPr>
      </w:pPr>
    </w:p>
    <w:p w14:paraId="18C0AA72" w14:textId="77777777" w:rsidR="00F533E9" w:rsidRDefault="00F533E9" w:rsidP="00760766">
      <w:pPr>
        <w:pStyle w:val="Graphicsanchor"/>
        <w:rPr>
          <w:noProof/>
        </w:rPr>
      </w:pPr>
    </w:p>
    <w:p w14:paraId="63F0D911" w14:textId="3B352390" w:rsidR="00F533E9" w:rsidRDefault="00F533E9" w:rsidP="00760766">
      <w:pPr>
        <w:pStyle w:val="Graphicsanchor"/>
        <w:rPr>
          <w:noProof/>
        </w:rPr>
      </w:pPr>
    </w:p>
    <w:p w14:paraId="6AD63A91" w14:textId="77777777" w:rsidR="00F533E9" w:rsidRDefault="00F533E9" w:rsidP="00760766">
      <w:pPr>
        <w:pStyle w:val="Graphicsanchor"/>
        <w:rPr>
          <w:noProof/>
        </w:rPr>
      </w:pPr>
    </w:p>
    <w:p w14:paraId="6E25F43A" w14:textId="77777777" w:rsidR="00F533E9" w:rsidRDefault="00F533E9" w:rsidP="00760766">
      <w:pPr>
        <w:pStyle w:val="Graphicsanchor"/>
        <w:rPr>
          <w:noProof/>
        </w:rPr>
      </w:pPr>
    </w:p>
    <w:p w14:paraId="33D3B6C5" w14:textId="77777777" w:rsidR="00F533E9" w:rsidRDefault="00F533E9" w:rsidP="00760766">
      <w:pPr>
        <w:pStyle w:val="Graphicsanchor"/>
        <w:rPr>
          <w:noProof/>
        </w:rPr>
      </w:pPr>
    </w:p>
    <w:p w14:paraId="0CD0E958" w14:textId="77777777" w:rsidR="00F533E9" w:rsidRDefault="00F533E9" w:rsidP="00760766">
      <w:pPr>
        <w:pStyle w:val="Graphicsanchor"/>
        <w:rPr>
          <w:noProof/>
        </w:rPr>
      </w:pPr>
    </w:p>
    <w:p w14:paraId="6EB929C8" w14:textId="77777777" w:rsidR="00F533E9" w:rsidRDefault="00F533E9" w:rsidP="00760766">
      <w:pPr>
        <w:pStyle w:val="Graphicsanchor"/>
        <w:rPr>
          <w:noProof/>
        </w:rPr>
      </w:pPr>
    </w:p>
    <w:p w14:paraId="11DBCE4B" w14:textId="77777777" w:rsidR="00F533E9" w:rsidRDefault="00F533E9" w:rsidP="00760766">
      <w:pPr>
        <w:pStyle w:val="Graphicsanchor"/>
        <w:rPr>
          <w:noProof/>
        </w:rPr>
      </w:pPr>
    </w:p>
    <w:p w14:paraId="007B897E" w14:textId="77777777" w:rsidR="00F533E9" w:rsidRDefault="00F533E9" w:rsidP="00760766">
      <w:pPr>
        <w:pStyle w:val="Graphicsanchor"/>
        <w:rPr>
          <w:noProof/>
        </w:rPr>
      </w:pPr>
    </w:p>
    <w:p w14:paraId="72FEED57" w14:textId="77777777" w:rsidR="00F533E9" w:rsidRDefault="00F533E9" w:rsidP="00760766">
      <w:pPr>
        <w:pStyle w:val="Graphicsanchor"/>
        <w:rPr>
          <w:noProof/>
        </w:rPr>
      </w:pPr>
    </w:p>
    <w:p w14:paraId="23252054" w14:textId="77777777" w:rsidR="00F533E9" w:rsidRDefault="00F533E9" w:rsidP="00760766">
      <w:pPr>
        <w:pStyle w:val="Graphicsanchor"/>
        <w:rPr>
          <w:noProof/>
        </w:rPr>
      </w:pPr>
    </w:p>
    <w:p w14:paraId="186B3F81" w14:textId="77777777" w:rsidR="00F533E9" w:rsidRDefault="00F533E9" w:rsidP="00760766">
      <w:pPr>
        <w:pStyle w:val="Graphicsanchor"/>
        <w:rPr>
          <w:noProof/>
        </w:rPr>
      </w:pPr>
    </w:p>
    <w:p w14:paraId="12EECB68" w14:textId="77777777" w:rsidR="00F533E9" w:rsidRDefault="00F533E9" w:rsidP="00760766">
      <w:pPr>
        <w:pStyle w:val="Graphicsanchor"/>
        <w:rPr>
          <w:noProof/>
        </w:rPr>
      </w:pPr>
    </w:p>
    <w:p w14:paraId="4935D39E" w14:textId="77777777" w:rsidR="00F533E9" w:rsidRDefault="00F533E9" w:rsidP="00760766">
      <w:pPr>
        <w:pStyle w:val="Graphicsanchor"/>
        <w:rPr>
          <w:noProof/>
        </w:rPr>
      </w:pPr>
    </w:p>
    <w:p w14:paraId="08E1A6AA" w14:textId="77777777" w:rsidR="00F533E9" w:rsidRDefault="00F533E9" w:rsidP="00760766">
      <w:pPr>
        <w:pStyle w:val="Graphicsanchor"/>
        <w:rPr>
          <w:noProof/>
        </w:rPr>
      </w:pPr>
    </w:p>
    <w:p w14:paraId="0B9552E8" w14:textId="77777777" w:rsidR="00F533E9" w:rsidRDefault="00F533E9" w:rsidP="00760766">
      <w:pPr>
        <w:pStyle w:val="Graphicsanchor"/>
        <w:rPr>
          <w:noProof/>
        </w:rPr>
      </w:pPr>
    </w:p>
    <w:p w14:paraId="0AA003BD" w14:textId="77777777" w:rsidR="00F533E9" w:rsidRDefault="00F533E9" w:rsidP="00760766">
      <w:pPr>
        <w:pStyle w:val="Graphicsanchor"/>
        <w:rPr>
          <w:noProof/>
        </w:rPr>
      </w:pPr>
    </w:p>
    <w:p w14:paraId="47859013" w14:textId="77777777" w:rsidR="00F533E9" w:rsidRDefault="00F533E9" w:rsidP="00760766">
      <w:pPr>
        <w:pStyle w:val="Graphicsanchor"/>
        <w:rPr>
          <w:noProof/>
        </w:rPr>
      </w:pPr>
    </w:p>
    <w:p w14:paraId="78ECB3E1" w14:textId="77777777" w:rsidR="00F533E9" w:rsidRDefault="00F533E9" w:rsidP="00760766">
      <w:pPr>
        <w:pStyle w:val="Graphicsanchor"/>
        <w:rPr>
          <w:noProof/>
        </w:rPr>
      </w:pPr>
    </w:p>
    <w:p w14:paraId="297573BF" w14:textId="77777777" w:rsidR="00F533E9" w:rsidRDefault="00F533E9" w:rsidP="00760766">
      <w:pPr>
        <w:pStyle w:val="Graphicsanchor"/>
        <w:rPr>
          <w:noProof/>
        </w:rPr>
      </w:pPr>
    </w:p>
    <w:p w14:paraId="308B6AA2" w14:textId="77777777" w:rsidR="00F533E9" w:rsidRDefault="00F533E9" w:rsidP="00760766">
      <w:pPr>
        <w:pStyle w:val="Graphicsanchor"/>
        <w:rPr>
          <w:noProof/>
        </w:rPr>
      </w:pPr>
    </w:p>
    <w:p w14:paraId="1878B05E" w14:textId="77777777" w:rsidR="00F533E9" w:rsidRDefault="00F533E9" w:rsidP="00760766">
      <w:pPr>
        <w:pStyle w:val="Graphicsanchor"/>
      </w:pPr>
    </w:p>
    <w:p w14:paraId="0002EC37" w14:textId="0940CB6C" w:rsidR="003E0798" w:rsidRDefault="003E0798" w:rsidP="00760766">
      <w:pPr>
        <w:pStyle w:val="Graphicsanchor"/>
      </w:pPr>
    </w:p>
    <w:p w14:paraId="4A078A32" w14:textId="77777777" w:rsidR="003E0798" w:rsidRDefault="003E0798" w:rsidP="00760766">
      <w:pPr>
        <w:pStyle w:val="Graphicsanchor"/>
      </w:pPr>
    </w:p>
    <w:p w14:paraId="2001F6E9" w14:textId="1659DD86" w:rsidR="003E0798" w:rsidRDefault="003E0798" w:rsidP="00760766">
      <w:pPr>
        <w:pStyle w:val="Graphicsanchor"/>
      </w:pPr>
    </w:p>
    <w:p w14:paraId="11A3771F" w14:textId="77777777" w:rsidR="00F222FA" w:rsidRDefault="00F222FA" w:rsidP="00760766">
      <w:pPr>
        <w:pStyle w:val="Graphicsanchor"/>
      </w:pPr>
    </w:p>
    <w:p w14:paraId="57E9E69A" w14:textId="77777777" w:rsidR="00F222FA" w:rsidRDefault="00F222FA" w:rsidP="00760766">
      <w:pPr>
        <w:pStyle w:val="Graphicsanchor"/>
      </w:pPr>
    </w:p>
    <w:p w14:paraId="1E9CBFE1" w14:textId="77777777" w:rsidR="00F222FA" w:rsidRDefault="00F222FA" w:rsidP="00760766">
      <w:pPr>
        <w:pStyle w:val="Graphicsanchor"/>
      </w:pPr>
    </w:p>
    <w:p w14:paraId="2524C069" w14:textId="77777777" w:rsidR="00F222FA" w:rsidRDefault="00F222FA" w:rsidP="00760766">
      <w:pPr>
        <w:pStyle w:val="Graphicsanchor"/>
      </w:pPr>
    </w:p>
    <w:p w14:paraId="38DE34D0" w14:textId="77777777" w:rsidR="00F222FA" w:rsidRDefault="00F222FA" w:rsidP="00760766">
      <w:pPr>
        <w:pStyle w:val="Graphicsanchor"/>
      </w:pPr>
    </w:p>
    <w:p w14:paraId="01962763" w14:textId="77777777" w:rsidR="00F222FA" w:rsidRDefault="00F222FA" w:rsidP="00760766">
      <w:pPr>
        <w:pStyle w:val="Graphicsanchor"/>
      </w:pPr>
    </w:p>
    <w:p w14:paraId="3D802096" w14:textId="77777777" w:rsidR="00F222FA" w:rsidRDefault="00F222FA" w:rsidP="00760766">
      <w:pPr>
        <w:pStyle w:val="Graphicsanchor"/>
      </w:pPr>
    </w:p>
    <w:p w14:paraId="75C5BC60" w14:textId="77777777" w:rsidR="00F222FA" w:rsidRDefault="00F222FA" w:rsidP="00760766">
      <w:pPr>
        <w:pStyle w:val="Graphicsanchor"/>
      </w:pPr>
    </w:p>
    <w:p w14:paraId="3DA759AB" w14:textId="77777777" w:rsidR="00F222FA" w:rsidRDefault="00F222FA" w:rsidP="00760766">
      <w:pPr>
        <w:pStyle w:val="Graphicsanchor"/>
      </w:pPr>
    </w:p>
    <w:p w14:paraId="07CBC11B" w14:textId="77777777" w:rsidR="00F222FA" w:rsidRDefault="00F222FA" w:rsidP="00760766">
      <w:pPr>
        <w:pStyle w:val="Graphicsanchor"/>
      </w:pPr>
    </w:p>
    <w:p w14:paraId="23CAFC5E" w14:textId="77777777" w:rsidR="000978B9" w:rsidRDefault="000978B9" w:rsidP="00760766">
      <w:pPr>
        <w:pStyle w:val="Graphicsanchor"/>
      </w:pPr>
    </w:p>
    <w:p w14:paraId="6B662729" w14:textId="77777777" w:rsidR="000978B9" w:rsidRDefault="000978B9" w:rsidP="00760766">
      <w:pPr>
        <w:pStyle w:val="Graphicsanchor"/>
      </w:pPr>
    </w:p>
    <w:p w14:paraId="1DF312BC" w14:textId="77777777" w:rsidR="000978B9" w:rsidRDefault="000978B9" w:rsidP="00760766">
      <w:pPr>
        <w:pStyle w:val="Graphicsanchor"/>
      </w:pPr>
    </w:p>
    <w:p w14:paraId="6FCAC7E7" w14:textId="77777777" w:rsidR="000978B9" w:rsidRDefault="000978B9" w:rsidP="00760766">
      <w:pPr>
        <w:pStyle w:val="Graphicsanchor"/>
      </w:pPr>
    </w:p>
    <w:p w14:paraId="7D752427" w14:textId="77777777" w:rsidR="000978B9" w:rsidRDefault="000978B9" w:rsidP="00760766">
      <w:pPr>
        <w:pStyle w:val="Graphicsanchor"/>
      </w:pPr>
    </w:p>
    <w:p w14:paraId="1218924C" w14:textId="77777777" w:rsidR="000978B9" w:rsidRDefault="000978B9" w:rsidP="00760766">
      <w:pPr>
        <w:pStyle w:val="Graphicsanchor"/>
      </w:pPr>
    </w:p>
    <w:p w14:paraId="24C92F72" w14:textId="77777777" w:rsidR="00A554CD" w:rsidRDefault="00A554CD" w:rsidP="00A554CD"/>
    <w:p w14:paraId="50711695" w14:textId="77777777" w:rsidR="000978B9" w:rsidRDefault="000978B9" w:rsidP="00A554CD"/>
    <w:p w14:paraId="494F7839" w14:textId="77777777" w:rsidR="003667BD" w:rsidRDefault="003667BD" w:rsidP="00A554CD">
      <w:pPr>
        <w:rPr>
          <w:b/>
          <w:bCs/>
        </w:rPr>
      </w:pPr>
    </w:p>
    <w:p w14:paraId="61F5D5F1" w14:textId="77777777" w:rsidR="003667BD" w:rsidRDefault="003667BD" w:rsidP="00A554CD">
      <w:pPr>
        <w:rPr>
          <w:b/>
          <w:bCs/>
        </w:rPr>
      </w:pPr>
    </w:p>
    <w:p w14:paraId="670AA944" w14:textId="77777777" w:rsidR="000978B9" w:rsidRDefault="000978B9" w:rsidP="00A554CD"/>
    <w:p w14:paraId="4F9B92D5" w14:textId="20734F4B" w:rsidR="00CA26C4" w:rsidRDefault="00CA26C4" w:rsidP="00CA26C4">
      <w:pPr>
        <w:rPr>
          <w:rFonts w:ascii="Arial" w:hAnsi="Arial" w:cs="Arial"/>
        </w:rPr>
      </w:pPr>
      <w:r w:rsidRPr="006A2C1A">
        <w:rPr>
          <w:rFonts w:ascii="Arial" w:hAnsi="Arial" w:cs="Arial"/>
        </w:rPr>
        <w:t>Task 2</w:t>
      </w:r>
      <w:r w:rsidR="003667BD">
        <w:rPr>
          <w:rFonts w:ascii="Arial" w:hAnsi="Arial" w:cs="Arial"/>
        </w:rPr>
        <w:t xml:space="preserve">. </w:t>
      </w:r>
      <w:r w:rsidRPr="006A2C1A">
        <w:rPr>
          <w:rFonts w:ascii="Arial" w:hAnsi="Arial" w:cs="Arial"/>
        </w:rPr>
        <w:t xml:space="preserve"> </w:t>
      </w:r>
      <w:r w:rsidR="003667BD">
        <w:rPr>
          <w:rFonts w:ascii="Arial" w:hAnsi="Arial" w:cs="Arial"/>
        </w:rPr>
        <w:t xml:space="preserve"> Essay</w:t>
      </w:r>
      <w:r w:rsidR="005154A2">
        <w:rPr>
          <w:rFonts w:ascii="Arial" w:hAnsi="Arial" w:cs="Arial"/>
        </w:rPr>
        <w:t>.</w:t>
      </w:r>
    </w:p>
    <w:p w14:paraId="1E5CC4F5" w14:textId="77777777" w:rsidR="00CA26C4" w:rsidRPr="00A13E4C" w:rsidRDefault="00CA26C4" w:rsidP="00A13E4C">
      <w:pPr>
        <w:spacing w:line="360" w:lineRule="auto"/>
        <w:jc w:val="both"/>
        <w:rPr>
          <w:rFonts w:ascii="Arial" w:hAnsi="Arial" w:cs="Arial"/>
          <w:sz w:val="22"/>
          <w:szCs w:val="22"/>
        </w:rPr>
      </w:pPr>
      <w:r w:rsidRPr="00A13E4C">
        <w:rPr>
          <w:rFonts w:ascii="Arial" w:hAnsi="Arial" w:cs="Arial"/>
          <w:sz w:val="22"/>
          <w:szCs w:val="22"/>
        </w:rPr>
        <w:t>Pharmacy Services</w:t>
      </w:r>
    </w:p>
    <w:p w14:paraId="67FC9ABB" w14:textId="77777777" w:rsidR="00CA26C4" w:rsidRPr="00A13E4C" w:rsidRDefault="00CA26C4" w:rsidP="00A13E4C">
      <w:pPr>
        <w:spacing w:line="360" w:lineRule="auto"/>
        <w:jc w:val="both"/>
        <w:rPr>
          <w:rFonts w:ascii="Arial" w:hAnsi="Arial" w:cs="Arial"/>
          <w:sz w:val="22"/>
          <w:szCs w:val="22"/>
        </w:rPr>
      </w:pPr>
      <w:r w:rsidRPr="00A13E4C">
        <w:rPr>
          <w:rFonts w:ascii="Arial" w:hAnsi="Arial" w:cs="Arial"/>
          <w:sz w:val="22"/>
          <w:szCs w:val="22"/>
        </w:rPr>
        <w:t>This essay investigates the origins of pharmacy services in the United Kingdom, exploring the historical context that shaped their development. It also evaluates how these services function today and discusses the significance of pharmacy services in enhancing the quality of life for service users.</w:t>
      </w:r>
    </w:p>
    <w:p w14:paraId="60C8ECD2" w14:textId="77777777" w:rsidR="00CA26C4" w:rsidRPr="00A13E4C" w:rsidRDefault="00CA26C4" w:rsidP="00A13E4C">
      <w:pPr>
        <w:spacing w:line="360" w:lineRule="auto"/>
        <w:jc w:val="both"/>
        <w:rPr>
          <w:rFonts w:ascii="Arial" w:hAnsi="Arial" w:cs="Arial"/>
          <w:sz w:val="22"/>
          <w:szCs w:val="22"/>
        </w:rPr>
      </w:pPr>
      <w:r w:rsidRPr="0001249D">
        <w:rPr>
          <w:rFonts w:ascii="Arial" w:hAnsi="Arial" w:cs="Arial"/>
          <w:sz w:val="22"/>
          <w:szCs w:val="22"/>
        </w:rPr>
        <w:t>The regulated activities of pharmacy services in the United Kingdom have undergone significant changes driven by legislative reforms that have expanded pharmacists’ prescription rights, increased collaboration with other professionals, and addressed the changing health needs of the ageing population (Gallagher, 2020).</w:t>
      </w:r>
    </w:p>
    <w:p w14:paraId="35163F93" w14:textId="77777777" w:rsidR="003667BD" w:rsidRPr="0001249D" w:rsidRDefault="003667BD" w:rsidP="00A13E4C">
      <w:pPr>
        <w:spacing w:line="360" w:lineRule="auto"/>
        <w:jc w:val="both"/>
        <w:rPr>
          <w:rFonts w:ascii="Arial" w:hAnsi="Arial" w:cs="Arial"/>
          <w:sz w:val="22"/>
          <w:szCs w:val="22"/>
        </w:rPr>
      </w:pPr>
    </w:p>
    <w:p w14:paraId="17321BEB" w14:textId="77777777" w:rsidR="00CA26C4" w:rsidRPr="00A13E4C" w:rsidRDefault="00CA26C4" w:rsidP="00A13E4C">
      <w:pPr>
        <w:spacing w:line="360" w:lineRule="auto"/>
        <w:jc w:val="both"/>
        <w:rPr>
          <w:rFonts w:ascii="Arial" w:hAnsi="Arial" w:cs="Arial"/>
          <w:sz w:val="22"/>
          <w:szCs w:val="22"/>
        </w:rPr>
      </w:pPr>
      <w:r w:rsidRPr="0001249D">
        <w:rPr>
          <w:rFonts w:ascii="Arial" w:hAnsi="Arial" w:cs="Arial"/>
          <w:sz w:val="22"/>
          <w:szCs w:val="22"/>
        </w:rPr>
        <w:t>The history of pharmaceutical services in the UK is complex, but evidence suggests it developed from the trading of spices and drugs. The early English traders formed groups of apothecaries under the guidance of the Grocers' Guild (Gallagher, 2020). This development later led to the establishment of the Society of Apothecaries in 1617, making apothecaries both prescribers and dispensers of medicines. However, during the same period, another group emerged that began manufacturing, selling, and dispensing medicines. According to John (2018), the emergence of this group raised concerns around standards and regulation, leading to the development of the Pharmaceutical Society of Great Britain in 1841 to provide formal training and professional oversight in the sector. The Pharmacy and Poisons Act of 1868 strengthened the sector by restricting the sale of medications and drugs to pharmacists, thus laying the foundation for modern pharmacy (Gallagher, 2020; John, 2018).</w:t>
      </w:r>
    </w:p>
    <w:p w14:paraId="7865C1DC" w14:textId="3032823D" w:rsidR="00CA26C4" w:rsidRPr="00A13E4C" w:rsidRDefault="00CA26C4" w:rsidP="00A13E4C">
      <w:pPr>
        <w:spacing w:line="360" w:lineRule="auto"/>
        <w:jc w:val="both"/>
        <w:rPr>
          <w:rFonts w:ascii="Arial" w:hAnsi="Arial" w:cs="Arial"/>
          <w:sz w:val="22"/>
          <w:szCs w:val="22"/>
        </w:rPr>
      </w:pPr>
      <w:r w:rsidRPr="00A13E4C">
        <w:rPr>
          <w:rFonts w:ascii="Arial" w:hAnsi="Arial" w:cs="Arial"/>
          <w:sz w:val="22"/>
          <w:szCs w:val="22"/>
        </w:rPr>
        <w:t>The creation of the National Health Service (NHS) in 1948, expanded the role of pharmacy services by introducing free prescriptions and increasing dispensing volumes. This period also saw the expansion of hospital pharmacy roles, with pharmacists becoming more involved in clinical decision</w:t>
      </w:r>
      <w:r w:rsidRPr="00A13E4C">
        <w:rPr>
          <w:rFonts w:ascii="Arial" w:hAnsi="Arial" w:cs="Arial"/>
          <w:sz w:val="22"/>
          <w:szCs w:val="22"/>
        </w:rPr>
        <w:noBreakHyphen/>
        <w:t xml:space="preserve">making, medicines management, and patient safety. The importance of pharmacists was </w:t>
      </w:r>
      <w:r w:rsidR="008B4CDA" w:rsidRPr="00A13E4C">
        <w:rPr>
          <w:rFonts w:ascii="Arial" w:hAnsi="Arial" w:cs="Arial"/>
          <w:sz w:val="22"/>
          <w:szCs w:val="22"/>
        </w:rPr>
        <w:t>recognized</w:t>
      </w:r>
      <w:r w:rsidRPr="00A13E4C">
        <w:rPr>
          <w:rFonts w:ascii="Arial" w:hAnsi="Arial" w:cs="Arial"/>
          <w:sz w:val="22"/>
          <w:szCs w:val="22"/>
        </w:rPr>
        <w:t xml:space="preserve"> in the Linstead Report of 1953 and the Aitken Report of 1958 that further broadened the scope of pharmacists and their responsibilities while the Medicines Act of 1968 reinforced the professional regulations and clinical responsibilities of pharmacists (Degnan et al, 2018).</w:t>
      </w:r>
    </w:p>
    <w:p w14:paraId="2B551B6A" w14:textId="77777777" w:rsidR="00CA26C4" w:rsidRPr="00A13E4C" w:rsidRDefault="00CA26C4" w:rsidP="00A13E4C">
      <w:pPr>
        <w:spacing w:line="360" w:lineRule="auto"/>
        <w:jc w:val="both"/>
        <w:rPr>
          <w:rFonts w:ascii="Arial" w:hAnsi="Arial" w:cs="Arial"/>
          <w:sz w:val="22"/>
          <w:szCs w:val="22"/>
        </w:rPr>
      </w:pPr>
    </w:p>
    <w:p w14:paraId="72CB1DAA" w14:textId="77777777" w:rsidR="00CA26C4" w:rsidRPr="00A13E4C" w:rsidRDefault="00CA26C4" w:rsidP="00A13E4C">
      <w:pPr>
        <w:spacing w:line="360" w:lineRule="auto"/>
        <w:jc w:val="both"/>
        <w:rPr>
          <w:rFonts w:ascii="Arial" w:hAnsi="Arial" w:cs="Arial"/>
          <w:sz w:val="22"/>
          <w:szCs w:val="22"/>
        </w:rPr>
      </w:pPr>
      <w:r w:rsidRPr="00A13E4C">
        <w:rPr>
          <w:rFonts w:ascii="Arial" w:hAnsi="Arial" w:cs="Arial"/>
          <w:sz w:val="22"/>
          <w:szCs w:val="22"/>
        </w:rPr>
        <w:t>Currently, the service operates in primary care and public health across three key areas: community pharmacies, hospitals, and the pharmaceutical industry, with about 66,000 pharmacists currently registered in the UK. There are over 11,700 community pharmacies, employing approximately 71 per cent of pharmacy workers, with over one billion prescriptions dispensed each year (Gallagher, 2020). Community pharmacies now function as a key component of the NHS, acting as the first point of contact for people seeking advice and support regarding their health and well-being. They provide a range of services beyond dispensing medication, including vaccinations, weight management, and smoking cessation support (Gallagher, 2020). These expanded roles have improved access to care and reduced pressure on GPs and NHS hospitals.</w:t>
      </w:r>
    </w:p>
    <w:p w14:paraId="264B550B" w14:textId="77777777" w:rsidR="00CA26C4" w:rsidRPr="00A13E4C" w:rsidRDefault="00CA26C4" w:rsidP="00A13E4C">
      <w:pPr>
        <w:spacing w:line="360" w:lineRule="auto"/>
        <w:jc w:val="both"/>
        <w:rPr>
          <w:rFonts w:ascii="Arial" w:hAnsi="Arial" w:cs="Arial"/>
          <w:sz w:val="22"/>
          <w:szCs w:val="22"/>
        </w:rPr>
      </w:pPr>
    </w:p>
    <w:p w14:paraId="753DEFA0" w14:textId="4348801D" w:rsidR="00CA26C4" w:rsidRPr="00A13E4C" w:rsidRDefault="00CA26C4" w:rsidP="00A13E4C">
      <w:pPr>
        <w:spacing w:line="360" w:lineRule="auto"/>
        <w:jc w:val="both"/>
        <w:rPr>
          <w:rFonts w:ascii="Arial" w:hAnsi="Arial" w:cs="Arial"/>
          <w:sz w:val="22"/>
          <w:szCs w:val="22"/>
        </w:rPr>
      </w:pPr>
      <w:r w:rsidRPr="00A13E4C">
        <w:rPr>
          <w:rFonts w:ascii="Arial" w:hAnsi="Arial" w:cs="Arial"/>
          <w:sz w:val="22"/>
          <w:szCs w:val="22"/>
        </w:rPr>
        <w:lastRenderedPageBreak/>
        <w:t xml:space="preserve">However, Astbury and Gallagher (2020) noted the sector that with increasing legislation in pharmacy service, has led to criticism that the service is overly regulated. For example, Adams and Adams, (2021) suggest a medication error can be considered a criminal offence under the Medicines Act 1968. Further, Degnan, et al (2018) observed that the law governing pharmacy has a wide range of professional duties and obligations including removal from the registrar and loss of right to practice. Although this appears to be the case, Witt et al. (2024) argue the strict regulation is needed to improve public safety and people’s quality of life. As Degan et al. (2018) suggested, the legislation and reporting of medication errors is aimed at reducing preventable deaths.  </w:t>
      </w:r>
    </w:p>
    <w:p w14:paraId="4DEEA1ED" w14:textId="77777777" w:rsidR="00CA26C4" w:rsidRPr="00A13E4C" w:rsidRDefault="00CA26C4" w:rsidP="00A13E4C">
      <w:pPr>
        <w:spacing w:line="360" w:lineRule="auto"/>
        <w:jc w:val="both"/>
        <w:rPr>
          <w:rFonts w:ascii="Arial" w:hAnsi="Arial" w:cs="Arial"/>
          <w:sz w:val="22"/>
          <w:szCs w:val="22"/>
        </w:rPr>
      </w:pPr>
    </w:p>
    <w:p w14:paraId="641ECA7A" w14:textId="3161617E" w:rsidR="00CA26C4" w:rsidRPr="00A13E4C" w:rsidRDefault="00CA26C4" w:rsidP="00A13E4C">
      <w:pPr>
        <w:spacing w:line="360" w:lineRule="auto"/>
        <w:jc w:val="both"/>
        <w:rPr>
          <w:rFonts w:ascii="Arial" w:hAnsi="Arial" w:cs="Arial"/>
          <w:sz w:val="22"/>
          <w:szCs w:val="22"/>
        </w:rPr>
      </w:pPr>
      <w:r w:rsidRPr="00A13E4C">
        <w:rPr>
          <w:rFonts w:ascii="Arial" w:hAnsi="Arial" w:cs="Arial"/>
          <w:sz w:val="22"/>
          <w:szCs w:val="22"/>
        </w:rPr>
        <w:t xml:space="preserve">The pharmacy sector faces a lot of challenges including financial pressure, staffing shortages and closure of community pharmacies (Witt et al, 2024). Further, although the skills and expertise of pharmacists are well </w:t>
      </w:r>
      <w:r w:rsidR="008B4CDA" w:rsidRPr="00A13E4C">
        <w:rPr>
          <w:rFonts w:ascii="Arial" w:hAnsi="Arial" w:cs="Arial"/>
          <w:sz w:val="22"/>
          <w:szCs w:val="22"/>
        </w:rPr>
        <w:t>recognized</w:t>
      </w:r>
      <w:r w:rsidRPr="00A13E4C">
        <w:rPr>
          <w:rFonts w:ascii="Arial" w:hAnsi="Arial" w:cs="Arial"/>
          <w:sz w:val="22"/>
          <w:szCs w:val="22"/>
        </w:rPr>
        <w:t xml:space="preserve">, their skills appear to be </w:t>
      </w:r>
      <w:r w:rsidR="008B4CDA" w:rsidRPr="00A13E4C">
        <w:rPr>
          <w:rFonts w:ascii="Arial" w:hAnsi="Arial" w:cs="Arial"/>
          <w:sz w:val="22"/>
          <w:szCs w:val="22"/>
        </w:rPr>
        <w:t>underutilized</w:t>
      </w:r>
      <w:r w:rsidRPr="00A13E4C">
        <w:rPr>
          <w:rFonts w:ascii="Arial" w:hAnsi="Arial" w:cs="Arial"/>
          <w:sz w:val="22"/>
          <w:szCs w:val="22"/>
        </w:rPr>
        <w:t xml:space="preserve"> due to regulation and funding issues in public sector. Despite the various challenges facing industry, pharmacy services are often the most accessible healthcare setting, offering walk-in appointments and advice to vulnerable groups such as older people and those with mobility issues and some people from ethnic minorities.</w:t>
      </w:r>
    </w:p>
    <w:p w14:paraId="0C4AA62E" w14:textId="77777777" w:rsidR="00CA26C4" w:rsidRPr="0001249D" w:rsidRDefault="00CA26C4" w:rsidP="00CA26C4">
      <w:pPr>
        <w:jc w:val="both"/>
      </w:pPr>
    </w:p>
    <w:p w14:paraId="3FC323C2" w14:textId="77777777" w:rsidR="000978B9" w:rsidRDefault="000978B9" w:rsidP="00A554CD"/>
    <w:p w14:paraId="6E3E650E" w14:textId="77777777" w:rsidR="000978B9" w:rsidRDefault="000978B9" w:rsidP="00A554CD"/>
    <w:p w14:paraId="263D3D0D" w14:textId="77777777" w:rsidR="000978B9" w:rsidRDefault="000978B9" w:rsidP="00A554CD"/>
    <w:p w14:paraId="5D2B320C" w14:textId="77777777" w:rsidR="000978B9" w:rsidRDefault="000978B9" w:rsidP="00A554CD"/>
    <w:p w14:paraId="793D33E3" w14:textId="77777777" w:rsidR="000978B9" w:rsidRDefault="000978B9" w:rsidP="00A554CD"/>
    <w:p w14:paraId="63AF039F" w14:textId="77777777" w:rsidR="000978B9" w:rsidRDefault="000978B9" w:rsidP="00A554CD"/>
    <w:p w14:paraId="216BA69C" w14:textId="77777777" w:rsidR="000978B9" w:rsidRDefault="000978B9" w:rsidP="00A554CD"/>
    <w:p w14:paraId="645B706A" w14:textId="77777777" w:rsidR="000978B9" w:rsidRDefault="000978B9" w:rsidP="00A554CD"/>
    <w:p w14:paraId="16B97AD3" w14:textId="77777777" w:rsidR="000978B9" w:rsidRDefault="000978B9" w:rsidP="00A554CD"/>
    <w:p w14:paraId="5D1E1FBC" w14:textId="77777777" w:rsidR="000978B9" w:rsidRDefault="000978B9" w:rsidP="00A554CD"/>
    <w:p w14:paraId="0B102DC3" w14:textId="77777777" w:rsidR="000978B9" w:rsidRDefault="000978B9" w:rsidP="00A554CD"/>
    <w:p w14:paraId="64457D3F" w14:textId="77777777" w:rsidR="000978B9" w:rsidRDefault="000978B9" w:rsidP="00A554CD"/>
    <w:p w14:paraId="0D54C9E4" w14:textId="77777777" w:rsidR="000978B9" w:rsidRDefault="000978B9" w:rsidP="00A554CD"/>
    <w:p w14:paraId="7768D4BD" w14:textId="77777777" w:rsidR="000978B9" w:rsidRDefault="000978B9" w:rsidP="00A554CD"/>
    <w:p w14:paraId="69FBF2F6" w14:textId="77777777" w:rsidR="000978B9" w:rsidRDefault="000978B9" w:rsidP="00A554CD"/>
    <w:p w14:paraId="29581FE9" w14:textId="77777777" w:rsidR="000978B9" w:rsidRDefault="000978B9" w:rsidP="00A554CD"/>
    <w:p w14:paraId="3793E982" w14:textId="77777777" w:rsidR="000978B9" w:rsidRDefault="000978B9" w:rsidP="00A554CD"/>
    <w:p w14:paraId="6D21FBF0" w14:textId="77777777" w:rsidR="000978B9" w:rsidRDefault="000978B9" w:rsidP="00A554CD"/>
    <w:p w14:paraId="474E0CF6" w14:textId="77777777" w:rsidR="000978B9" w:rsidRDefault="000978B9" w:rsidP="00A554CD"/>
    <w:p w14:paraId="6B2718CC" w14:textId="77777777" w:rsidR="000978B9" w:rsidRDefault="000978B9" w:rsidP="00A554CD"/>
    <w:p w14:paraId="5439FC77" w14:textId="77777777" w:rsidR="000978B9" w:rsidRDefault="000978B9" w:rsidP="00A554CD"/>
    <w:p w14:paraId="7AEF6E9C" w14:textId="77777777" w:rsidR="000978B9" w:rsidRDefault="000978B9" w:rsidP="00A554CD"/>
    <w:p w14:paraId="377A1C56" w14:textId="77777777" w:rsidR="000978B9" w:rsidRDefault="000978B9" w:rsidP="00A554CD"/>
    <w:p w14:paraId="3D9E6D2A" w14:textId="77777777" w:rsidR="003667BD" w:rsidRDefault="003667BD" w:rsidP="00A554CD"/>
    <w:p w14:paraId="73AA5363" w14:textId="77777777" w:rsidR="003667BD" w:rsidRDefault="003667BD" w:rsidP="00A554CD"/>
    <w:p w14:paraId="1415B65E" w14:textId="77777777" w:rsidR="003667BD" w:rsidRDefault="003667BD" w:rsidP="00A554CD"/>
    <w:p w14:paraId="042E1627" w14:textId="77777777" w:rsidR="003667BD" w:rsidRDefault="003667BD" w:rsidP="00A554CD"/>
    <w:p w14:paraId="6C8952BD" w14:textId="77777777" w:rsidR="003667BD" w:rsidRDefault="003667BD" w:rsidP="00A554CD"/>
    <w:p w14:paraId="5DFB129B" w14:textId="77777777" w:rsidR="003667BD" w:rsidRDefault="003667BD" w:rsidP="00A554CD"/>
    <w:p w14:paraId="6976881C" w14:textId="77777777" w:rsidR="003667BD" w:rsidRDefault="003667BD" w:rsidP="00A554CD"/>
    <w:p w14:paraId="4211D6A8" w14:textId="77777777" w:rsidR="003667BD" w:rsidRDefault="003667BD" w:rsidP="00A554CD"/>
    <w:p w14:paraId="5196CB0C" w14:textId="77777777" w:rsidR="003667BD" w:rsidRDefault="003667BD" w:rsidP="00A554CD"/>
    <w:p w14:paraId="7771231D" w14:textId="77777777" w:rsidR="003667BD" w:rsidRDefault="003667BD" w:rsidP="00A554CD"/>
    <w:p w14:paraId="6F4B762A" w14:textId="77777777" w:rsidR="003667BD" w:rsidRDefault="003667BD" w:rsidP="00A554CD"/>
    <w:p w14:paraId="70C00443" w14:textId="77777777" w:rsidR="003667BD" w:rsidRDefault="003667BD" w:rsidP="00A554CD"/>
    <w:p w14:paraId="24AD8112" w14:textId="77777777" w:rsidR="003667BD" w:rsidRDefault="003667BD" w:rsidP="00A554CD"/>
    <w:p w14:paraId="5C4961BC" w14:textId="77777777" w:rsidR="003667BD" w:rsidRDefault="003667BD" w:rsidP="00A554CD"/>
    <w:p w14:paraId="552DE1BC" w14:textId="2F3D433E" w:rsidR="00A554CD" w:rsidRDefault="00A554CD" w:rsidP="00A554CD">
      <w:r>
        <w:t xml:space="preserve">References list </w:t>
      </w:r>
    </w:p>
    <w:p w14:paraId="79B67A67" w14:textId="77777777" w:rsidR="00F222FA" w:rsidRDefault="00F222FA" w:rsidP="00760766">
      <w:pPr>
        <w:pStyle w:val="Graphicsanchor"/>
      </w:pPr>
    </w:p>
    <w:p w14:paraId="78B88032" w14:textId="77777777" w:rsidR="00F222FA" w:rsidRPr="002E39B2" w:rsidRDefault="00F222FA" w:rsidP="00760766">
      <w:pPr>
        <w:pStyle w:val="Graphicsanchor"/>
        <w:rPr>
          <w:rFonts w:ascii="Arial" w:hAnsi="Arial" w:cs="Arial"/>
          <w:sz w:val="22"/>
          <w:szCs w:val="22"/>
        </w:rPr>
      </w:pPr>
    </w:p>
    <w:p w14:paraId="15457365" w14:textId="77777777" w:rsidR="00403087" w:rsidRDefault="00403087" w:rsidP="00760766">
      <w:pPr>
        <w:pStyle w:val="Graphicsanchor"/>
      </w:pPr>
    </w:p>
    <w:p w14:paraId="2468A197" w14:textId="77777777" w:rsidR="00403087" w:rsidRDefault="00403087" w:rsidP="00760766">
      <w:pPr>
        <w:pStyle w:val="Graphicsanchor"/>
      </w:pPr>
    </w:p>
    <w:p w14:paraId="5D0BE4A9" w14:textId="77777777" w:rsidR="00403087" w:rsidRDefault="00403087" w:rsidP="00760766">
      <w:pPr>
        <w:pStyle w:val="Graphicsanchor"/>
      </w:pPr>
    </w:p>
    <w:p w14:paraId="2C501A30" w14:textId="77777777" w:rsidR="00403087" w:rsidRDefault="00403087" w:rsidP="00760766">
      <w:pPr>
        <w:pStyle w:val="Graphicsanchor"/>
      </w:pPr>
    </w:p>
    <w:p w14:paraId="18096168" w14:textId="77777777" w:rsidR="00403087" w:rsidRDefault="00403087" w:rsidP="00760766">
      <w:pPr>
        <w:pStyle w:val="Graphicsanchor"/>
      </w:pPr>
      <w:r w:rsidRPr="00E91CCB">
        <w:rPr>
          <w:noProof/>
        </w:rPr>
        <mc:AlternateContent>
          <mc:Choice Requires="wpg">
            <w:drawing>
              <wp:anchor distT="0" distB="0" distL="114300" distR="114300" simplePos="0" relativeHeight="251684864" behindDoc="1" locked="1" layoutInCell="1" allowOverlap="1" wp14:anchorId="4ACA7653" wp14:editId="542A3601">
                <wp:simplePos x="0" y="0"/>
                <wp:positionH relativeFrom="page">
                  <wp:align>right</wp:align>
                </wp:positionH>
                <wp:positionV relativeFrom="paragraph">
                  <wp:posOffset>83820</wp:posOffset>
                </wp:positionV>
                <wp:extent cx="10058400" cy="7781290"/>
                <wp:effectExtent l="0" t="0" r="0" b="0"/>
                <wp:wrapNone/>
                <wp:docPr id="61" name="Group 60">
                  <a:extLst xmlns:a="http://schemas.openxmlformats.org/drawingml/2006/main">
                    <a:ext uri="{FF2B5EF4-FFF2-40B4-BE49-F238E27FC236}">
                      <a16:creationId xmlns:a16="http://schemas.microsoft.com/office/drawing/2014/main" id="{697936F3-09A6-56DA-C73A-2B12C4B7897B}"/>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058400" cy="7781290"/>
                          <a:chOff x="0" y="0"/>
                          <a:chExt cx="10058400" cy="7779384"/>
                        </a:xfrm>
                      </wpg:grpSpPr>
                      <wps:wsp>
                        <wps:cNvPr id="184853163" name="Freeform: Shape 184853163">
                          <a:extLst>
                            <a:ext uri="{FF2B5EF4-FFF2-40B4-BE49-F238E27FC236}">
                              <a16:creationId xmlns:a16="http://schemas.microsoft.com/office/drawing/2014/main" id="{69765EE4-AEA8-BF41-CC2C-DAF883EA97B8}"/>
                            </a:ext>
                          </a:extLst>
                        </wps:cNvPr>
                        <wps:cNvSpPr/>
                        <wps:spPr>
                          <a:xfrm flipH="1">
                            <a:off x="9505467" y="0"/>
                            <a:ext cx="552933" cy="1420859"/>
                          </a:xfrm>
                          <a:custGeom>
                            <a:avLst/>
                            <a:gdLst>
                              <a:gd name="connsiteX0" fmla="*/ 408942 w 552933"/>
                              <a:gd name="connsiteY0" fmla="*/ 0 h 1420952"/>
                              <a:gd name="connsiteX1" fmla="*/ 0 w 552933"/>
                              <a:gd name="connsiteY1" fmla="*/ 0 h 1420952"/>
                              <a:gd name="connsiteX2" fmla="*/ 0 w 552933"/>
                              <a:gd name="connsiteY2" fmla="*/ 1420952 h 1420952"/>
                              <a:gd name="connsiteX3" fmla="*/ 82538 w 552933"/>
                              <a:gd name="connsiteY3" fmla="*/ 1375845 h 1420952"/>
                              <a:gd name="connsiteX4" fmla="*/ 426997 w 552933"/>
                              <a:gd name="connsiteY4" fmla="*/ 26148 h 142095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52933" h="1420952">
                                <a:moveTo>
                                  <a:pt x="408942" y="0"/>
                                </a:moveTo>
                                <a:lnTo>
                                  <a:pt x="0" y="0"/>
                                </a:lnTo>
                                <a:lnTo>
                                  <a:pt x="0" y="1420952"/>
                                </a:lnTo>
                                <a:lnTo>
                                  <a:pt x="82538" y="1375845"/>
                                </a:lnTo>
                                <a:cubicBezTo>
                                  <a:pt x="525232" y="1111774"/>
                                  <a:pt x="689806" y="467542"/>
                                  <a:pt x="426997" y="26148"/>
                                </a:cubicBezTo>
                                <a:close/>
                              </a:path>
                            </a:pathLst>
                          </a:custGeom>
                          <a:solidFill>
                            <a:srgbClr val="DE3430">
                              <a:alpha val="80000"/>
                            </a:srgbClr>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37745692" name="Freeform: Shape 1937745692">
                          <a:extLst>
                            <a:ext uri="{FF2B5EF4-FFF2-40B4-BE49-F238E27FC236}">
                              <a16:creationId xmlns:a16="http://schemas.microsoft.com/office/drawing/2014/main" id="{9C2BA1A1-E3BB-3831-A797-DCD9FC857C59}"/>
                            </a:ext>
                          </a:extLst>
                        </wps:cNvPr>
                        <wps:cNvSpPr/>
                        <wps:spPr>
                          <a:xfrm flipH="1">
                            <a:off x="0" y="5959747"/>
                            <a:ext cx="2161754" cy="1819636"/>
                          </a:xfrm>
                          <a:custGeom>
                            <a:avLst/>
                            <a:gdLst>
                              <a:gd name="connsiteX0" fmla="*/ 2161754 w 2161754"/>
                              <a:gd name="connsiteY0" fmla="*/ 0 h 1819755"/>
                              <a:gd name="connsiteX1" fmla="*/ 1984517 w 2161754"/>
                              <a:gd name="connsiteY1" fmla="*/ 40105 h 1819755"/>
                              <a:gd name="connsiteX2" fmla="*/ 0 w 2161754"/>
                              <a:gd name="connsiteY2" fmla="*/ 1819755 h 1819755"/>
                              <a:gd name="connsiteX3" fmla="*/ 2161754 w 2161754"/>
                              <a:gd name="connsiteY3" fmla="*/ 1819755 h 1819755"/>
                            </a:gdLst>
                            <a:ahLst/>
                            <a:cxnLst>
                              <a:cxn ang="0">
                                <a:pos x="connsiteX0" y="connsiteY0"/>
                              </a:cxn>
                              <a:cxn ang="0">
                                <a:pos x="connsiteX1" y="connsiteY1"/>
                              </a:cxn>
                              <a:cxn ang="0">
                                <a:pos x="connsiteX2" y="connsiteY2"/>
                              </a:cxn>
                              <a:cxn ang="0">
                                <a:pos x="connsiteX3" y="connsiteY3"/>
                              </a:cxn>
                            </a:cxnLst>
                            <a:rect l="l" t="t" r="r" b="b"/>
                            <a:pathLst>
                              <a:path w="2161754" h="1819755">
                                <a:moveTo>
                                  <a:pt x="2161754" y="0"/>
                                </a:moveTo>
                                <a:lnTo>
                                  <a:pt x="1984517" y="40105"/>
                                </a:lnTo>
                                <a:cubicBezTo>
                                  <a:pt x="1032484" y="320247"/>
                                  <a:pt x="581514" y="1295281"/>
                                  <a:pt x="0" y="1819755"/>
                                </a:cubicBezTo>
                                <a:lnTo>
                                  <a:pt x="2161754" y="1819755"/>
                                </a:lnTo>
                                <a:close/>
                              </a:path>
                            </a:pathLst>
                          </a:custGeom>
                          <a:solidFill>
                            <a:srgbClr val="9EAFDA"/>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61302026" name="Freeform: Shape 861302026">
                          <a:extLst>
                            <a:ext uri="{FF2B5EF4-FFF2-40B4-BE49-F238E27FC236}">
                              <a16:creationId xmlns:a16="http://schemas.microsoft.com/office/drawing/2014/main" id="{719ECB13-B746-4AF6-6DA9-F0C6563D79D6}"/>
                            </a:ext>
                          </a:extLst>
                        </wps:cNvPr>
                        <wps:cNvSpPr/>
                        <wps:spPr>
                          <a:xfrm flipH="1">
                            <a:off x="4194060" y="7523940"/>
                            <a:ext cx="1311494" cy="255444"/>
                          </a:xfrm>
                          <a:custGeom>
                            <a:avLst/>
                            <a:gdLst>
                              <a:gd name="connsiteX0" fmla="*/ 450527 w 1311494"/>
                              <a:gd name="connsiteY0" fmla="*/ 1257 h 255461"/>
                              <a:gd name="connsiteX1" fmla="*/ 236018 w 1311494"/>
                              <a:gd name="connsiteY1" fmla="*/ 69208 h 255461"/>
                              <a:gd name="connsiteX2" fmla="*/ 0 w 1311494"/>
                              <a:gd name="connsiteY2" fmla="*/ 255461 h 255461"/>
                              <a:gd name="connsiteX3" fmla="*/ 1311494 w 1311494"/>
                              <a:gd name="connsiteY3" fmla="*/ 255461 h 255461"/>
                              <a:gd name="connsiteX4" fmla="*/ 450527 w 1311494"/>
                              <a:gd name="connsiteY4" fmla="*/ 1257 h 2554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311494" h="255461">
                                <a:moveTo>
                                  <a:pt x="450527" y="1257"/>
                                </a:moveTo>
                                <a:cubicBezTo>
                                  <a:pt x="372207" y="6380"/>
                                  <a:pt x="300445" y="27429"/>
                                  <a:pt x="236018" y="69208"/>
                                </a:cubicBezTo>
                                <a:cubicBezTo>
                                  <a:pt x="144162" y="129166"/>
                                  <a:pt x="66340" y="190400"/>
                                  <a:pt x="0" y="255461"/>
                                </a:cubicBezTo>
                                <a:lnTo>
                                  <a:pt x="1311494" y="255461"/>
                                </a:lnTo>
                                <a:cubicBezTo>
                                  <a:pt x="979474" y="113858"/>
                                  <a:pt x="685489" y="-14112"/>
                                  <a:pt x="450527" y="1257"/>
                                </a:cubicBezTo>
                                <a:close/>
                              </a:path>
                            </a:pathLst>
                          </a:custGeom>
                          <a:solidFill>
                            <a:srgbClr val="9EAFDA"/>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122412469" name="Freeform: Shape 2122412469">
                          <a:extLst>
                            <a:ext uri="{FF2B5EF4-FFF2-40B4-BE49-F238E27FC236}">
                              <a16:creationId xmlns:a16="http://schemas.microsoft.com/office/drawing/2014/main" id="{B6E7426F-8CEB-E9E6-8892-A20742829DCF}"/>
                            </a:ext>
                          </a:extLst>
                        </wps:cNvPr>
                        <wps:cNvSpPr/>
                        <wps:spPr>
                          <a:xfrm flipH="1">
                            <a:off x="6522345" y="5316720"/>
                            <a:ext cx="3536055" cy="2462664"/>
                          </a:xfrm>
                          <a:custGeom>
                            <a:avLst/>
                            <a:gdLst>
                              <a:gd name="connsiteX0" fmla="*/ 0 w 3536055"/>
                              <a:gd name="connsiteY0" fmla="*/ 0 h 2462825"/>
                              <a:gd name="connsiteX1" fmla="*/ 0 w 3536055"/>
                              <a:gd name="connsiteY1" fmla="*/ 2462825 h 2462825"/>
                              <a:gd name="connsiteX2" fmla="*/ 3536055 w 3536055"/>
                              <a:gd name="connsiteY2" fmla="*/ 2462825 h 2462825"/>
                              <a:gd name="connsiteX3" fmla="*/ 2627705 w 3536055"/>
                              <a:gd name="connsiteY3" fmla="*/ 1767565 h 2462825"/>
                              <a:gd name="connsiteX4" fmla="*/ 1484613 w 3536055"/>
                              <a:gd name="connsiteY4" fmla="*/ 1916823 h 2462825"/>
                              <a:gd name="connsiteX5" fmla="*/ 145052 w 3536055"/>
                              <a:gd name="connsiteY5" fmla="*/ 1935959 h 2462825"/>
                              <a:gd name="connsiteX6" fmla="*/ 345348 w 3536055"/>
                              <a:gd name="connsiteY6" fmla="*/ 763584 h 2462825"/>
                              <a:gd name="connsiteX7" fmla="*/ 42761 w 3536055"/>
                              <a:gd name="connsiteY7" fmla="*/ 41584 h 24628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536055" h="2462825">
                                <a:moveTo>
                                  <a:pt x="0" y="0"/>
                                </a:moveTo>
                                <a:lnTo>
                                  <a:pt x="0" y="2462825"/>
                                </a:lnTo>
                                <a:lnTo>
                                  <a:pt x="3536055" y="2462825"/>
                                </a:lnTo>
                                <a:cubicBezTo>
                                  <a:pt x="3307692" y="2122211"/>
                                  <a:pt x="2995128" y="1859416"/>
                                  <a:pt x="2627705" y="1767565"/>
                                </a:cubicBezTo>
                                <a:cubicBezTo>
                                  <a:pt x="2292177" y="1682093"/>
                                  <a:pt x="1781868" y="1781598"/>
                                  <a:pt x="1484613" y="1916823"/>
                                </a:cubicBezTo>
                                <a:cubicBezTo>
                                  <a:pt x="1169497" y="2059702"/>
                                  <a:pt x="378518" y="2342909"/>
                                  <a:pt x="145052" y="1935959"/>
                                </a:cubicBezTo>
                                <a:cubicBezTo>
                                  <a:pt x="-61624" y="1580036"/>
                                  <a:pt x="351727" y="1133539"/>
                                  <a:pt x="345348" y="763584"/>
                                </a:cubicBezTo>
                                <a:cubicBezTo>
                                  <a:pt x="334185" y="493453"/>
                                  <a:pt x="225345" y="237973"/>
                                  <a:pt x="42761" y="41584"/>
                                </a:cubicBezTo>
                                <a:close/>
                              </a:path>
                            </a:pathLst>
                          </a:custGeom>
                          <a:solidFill>
                            <a:srgbClr val="3651A3">
                              <a:alpha val="80000"/>
                            </a:srgbClr>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82801684" name="Freeform: Shape 1982801684">
                          <a:extLst>
                            <a:ext uri="{FF2B5EF4-FFF2-40B4-BE49-F238E27FC236}">
                              <a16:creationId xmlns:a16="http://schemas.microsoft.com/office/drawing/2014/main" id="{1673A672-B9FD-B5E3-C791-F71D66D7E508}"/>
                            </a:ext>
                          </a:extLst>
                        </wps:cNvPr>
                        <wps:cNvSpPr/>
                        <wps:spPr>
                          <a:xfrm flipH="1">
                            <a:off x="985865" y="1"/>
                            <a:ext cx="5172921" cy="766819"/>
                          </a:xfrm>
                          <a:custGeom>
                            <a:avLst/>
                            <a:gdLst>
                              <a:gd name="connsiteX0" fmla="*/ 5172921 w 5172921"/>
                              <a:gd name="connsiteY0" fmla="*/ 0 h 766869"/>
                              <a:gd name="connsiteX1" fmla="*/ 0 w 5172921"/>
                              <a:gd name="connsiteY1" fmla="*/ 0 h 766869"/>
                              <a:gd name="connsiteX2" fmla="*/ 56489 w 5172921"/>
                              <a:gd name="connsiteY2" fmla="*/ 244294 h 766869"/>
                              <a:gd name="connsiteX3" fmla="*/ 220745 w 5172921"/>
                              <a:gd name="connsiteY3" fmla="*/ 500711 h 766869"/>
                              <a:gd name="connsiteX4" fmla="*/ 1164817 w 5172921"/>
                              <a:gd name="connsiteY4" fmla="*/ 731614 h 766869"/>
                              <a:gd name="connsiteX5" fmla="*/ 2015757 w 5172921"/>
                              <a:gd name="connsiteY5" fmla="*/ 374416 h 766869"/>
                              <a:gd name="connsiteX6" fmla="*/ 3280048 w 5172921"/>
                              <a:gd name="connsiteY6" fmla="*/ 95036 h 766869"/>
                              <a:gd name="connsiteX7" fmla="*/ 3407625 w 5172921"/>
                              <a:gd name="connsiteY7" fmla="*/ 206022 h 766869"/>
                              <a:gd name="connsiteX8" fmla="*/ 3758463 w 5172921"/>
                              <a:gd name="connsiteY8" fmla="*/ 514743 h 766869"/>
                              <a:gd name="connsiteX9" fmla="*/ 3818424 w 5172921"/>
                              <a:gd name="connsiteY9" fmla="*/ 551739 h 766869"/>
                              <a:gd name="connsiteX10" fmla="*/ 4247084 w 5172921"/>
                              <a:gd name="connsiteY10" fmla="*/ 655071 h 766869"/>
                              <a:gd name="connsiteX11" fmla="*/ 4392521 w 5172921"/>
                              <a:gd name="connsiteY11" fmla="*/ 633384 h 766869"/>
                              <a:gd name="connsiteX12" fmla="*/ 5123559 w 5172921"/>
                              <a:gd name="connsiteY12" fmla="*/ 89617 h 7668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172921" h="766869">
                                <a:moveTo>
                                  <a:pt x="5172921" y="0"/>
                                </a:moveTo>
                                <a:lnTo>
                                  <a:pt x="0" y="0"/>
                                </a:lnTo>
                                <a:lnTo>
                                  <a:pt x="56489" y="244294"/>
                                </a:lnTo>
                                <a:cubicBezTo>
                                  <a:pt x="93487" y="332955"/>
                                  <a:pt x="147388" y="419066"/>
                                  <a:pt x="220745" y="500711"/>
                                </a:cubicBezTo>
                                <a:cubicBezTo>
                                  <a:pt x="465693" y="772436"/>
                                  <a:pt x="824185" y="808156"/>
                                  <a:pt x="1164817" y="731614"/>
                                </a:cubicBezTo>
                                <a:cubicBezTo>
                                  <a:pt x="1416144" y="674207"/>
                                  <a:pt x="1700641" y="555566"/>
                                  <a:pt x="2015757" y="374416"/>
                                </a:cubicBezTo>
                                <a:cubicBezTo>
                                  <a:pt x="2603888" y="33802"/>
                                  <a:pt x="3028721" y="-61876"/>
                                  <a:pt x="3280048" y="95036"/>
                                </a:cubicBezTo>
                                <a:cubicBezTo>
                                  <a:pt x="3327251" y="125653"/>
                                  <a:pt x="3370628" y="163924"/>
                                  <a:pt x="3407625" y="206022"/>
                                </a:cubicBezTo>
                                <a:cubicBezTo>
                                  <a:pt x="3508411" y="325939"/>
                                  <a:pt x="3627058" y="429271"/>
                                  <a:pt x="3758463" y="514743"/>
                                </a:cubicBezTo>
                                <a:cubicBezTo>
                                  <a:pt x="3778875" y="527500"/>
                                  <a:pt x="3799287" y="538982"/>
                                  <a:pt x="3818424" y="551739"/>
                                </a:cubicBezTo>
                                <a:cubicBezTo>
                                  <a:pt x="3948553" y="624454"/>
                                  <a:pt x="4097818" y="661450"/>
                                  <a:pt x="4247084" y="655071"/>
                                </a:cubicBezTo>
                                <a:cubicBezTo>
                                  <a:pt x="4296839" y="652520"/>
                                  <a:pt x="4345318" y="644865"/>
                                  <a:pt x="4392521" y="633384"/>
                                </a:cubicBezTo>
                                <a:cubicBezTo>
                                  <a:pt x="4698388" y="553014"/>
                                  <a:pt x="4960301" y="351533"/>
                                  <a:pt x="5123559" y="89617"/>
                                </a:cubicBezTo>
                                <a:close/>
                              </a:path>
                            </a:pathLst>
                          </a:custGeom>
                          <a:solidFill>
                            <a:srgbClr val="9EAFDA"/>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00740153" name="Freeform: Shape 1100740153">
                          <a:extLst>
                            <a:ext uri="{FF2B5EF4-FFF2-40B4-BE49-F238E27FC236}">
                              <a16:creationId xmlns:a16="http://schemas.microsoft.com/office/drawing/2014/main" id="{C8D9BA9B-1B56-59EC-778A-F6E32CC8775B}"/>
                            </a:ext>
                          </a:extLst>
                        </wps:cNvPr>
                        <wps:cNvSpPr/>
                        <wps:spPr>
                          <a:xfrm flipH="1">
                            <a:off x="0" y="0"/>
                            <a:ext cx="1999279" cy="4189144"/>
                          </a:xfrm>
                          <a:custGeom>
                            <a:avLst/>
                            <a:gdLst>
                              <a:gd name="connsiteX0" fmla="*/ 1999279 w 1999279"/>
                              <a:gd name="connsiteY0" fmla="*/ 0 h 4189418"/>
                              <a:gd name="connsiteX1" fmla="*/ 0 w 1999279"/>
                              <a:gd name="connsiteY1" fmla="*/ 0 h 4189418"/>
                              <a:gd name="connsiteX2" fmla="*/ 87775 w 1999279"/>
                              <a:gd name="connsiteY2" fmla="*/ 201758 h 4189418"/>
                              <a:gd name="connsiteX3" fmla="*/ 628503 w 1999279"/>
                              <a:gd name="connsiteY3" fmla="*/ 702273 h 4189418"/>
                              <a:gd name="connsiteX4" fmla="*/ 1297009 w 1999279"/>
                              <a:gd name="connsiteY4" fmla="*/ 891078 h 4189418"/>
                              <a:gd name="connsiteX5" fmla="*/ 1830281 w 1999279"/>
                              <a:gd name="connsiteY5" fmla="*/ 1304407 h 4189418"/>
                              <a:gd name="connsiteX6" fmla="*/ 1652949 w 1999279"/>
                              <a:gd name="connsiteY6" fmla="*/ 2086415 h 4189418"/>
                              <a:gd name="connsiteX7" fmla="*/ 1171983 w 1999279"/>
                              <a:gd name="connsiteY7" fmla="*/ 2856942 h 4189418"/>
                              <a:gd name="connsiteX8" fmla="*/ 1696325 w 1999279"/>
                              <a:gd name="connsiteY8" fmla="*/ 4147957 h 4189418"/>
                              <a:gd name="connsiteX9" fmla="*/ 1866641 w 1999279"/>
                              <a:gd name="connsiteY9" fmla="*/ 4189418 h 4189418"/>
                              <a:gd name="connsiteX10" fmla="*/ 1999279 w 1999279"/>
                              <a:gd name="connsiteY10" fmla="*/ 4183238 h 418941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99279" h="4189418">
                                <a:moveTo>
                                  <a:pt x="1999279" y="0"/>
                                </a:moveTo>
                                <a:lnTo>
                                  <a:pt x="0" y="0"/>
                                </a:lnTo>
                                <a:lnTo>
                                  <a:pt x="87775" y="201758"/>
                                </a:lnTo>
                                <a:cubicBezTo>
                                  <a:pt x="210608" y="420262"/>
                                  <a:pt x="399821" y="601811"/>
                                  <a:pt x="628503" y="702273"/>
                                </a:cubicBezTo>
                                <a:cubicBezTo>
                                  <a:pt x="841558" y="795400"/>
                                  <a:pt x="1075024" y="822190"/>
                                  <a:pt x="1297009" y="891078"/>
                                </a:cubicBezTo>
                                <a:cubicBezTo>
                                  <a:pt x="1517717" y="959966"/>
                                  <a:pt x="1740977" y="1088812"/>
                                  <a:pt x="1830281" y="1304407"/>
                                </a:cubicBezTo>
                                <a:cubicBezTo>
                                  <a:pt x="1936170" y="1563375"/>
                                  <a:pt x="1816248" y="1860615"/>
                                  <a:pt x="1652949" y="2086415"/>
                                </a:cubicBezTo>
                                <a:cubicBezTo>
                                  <a:pt x="1489650" y="2312215"/>
                                  <a:pt x="1280424" y="2599249"/>
                                  <a:pt x="1171983" y="2856942"/>
                                </a:cubicBezTo>
                                <a:cubicBezTo>
                                  <a:pt x="972962" y="3332780"/>
                                  <a:pt x="1223014" y="3948947"/>
                                  <a:pt x="1696325" y="4147957"/>
                                </a:cubicBezTo>
                                <a:cubicBezTo>
                                  <a:pt x="1750546" y="4170920"/>
                                  <a:pt x="1807955" y="4184315"/>
                                  <a:pt x="1866641" y="4189418"/>
                                </a:cubicBezTo>
                                <a:lnTo>
                                  <a:pt x="1999279" y="4183238"/>
                                </a:lnTo>
                                <a:close/>
                              </a:path>
                            </a:pathLst>
                          </a:custGeom>
                          <a:solidFill>
                            <a:srgbClr val="3651A3">
                              <a:alpha val="80000"/>
                            </a:srgbClr>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54338229" name="Freeform: Shape 1854338229">
                          <a:extLst>
                            <a:ext uri="{FF2B5EF4-FFF2-40B4-BE49-F238E27FC236}">
                              <a16:creationId xmlns:a16="http://schemas.microsoft.com/office/drawing/2014/main" id="{3A5279DF-FF76-63BA-F771-375ED6063AA1}"/>
                            </a:ext>
                          </a:extLst>
                        </wps:cNvPr>
                        <wps:cNvSpPr/>
                        <wps:spPr>
                          <a:xfrm rot="16200000">
                            <a:off x="8899427" y="1121559"/>
                            <a:ext cx="1417723" cy="438692"/>
                          </a:xfrm>
                          <a:custGeom>
                            <a:avLst/>
                            <a:gdLst>
                              <a:gd name="connsiteX0" fmla="*/ 1416593 w 1417723"/>
                              <a:gd name="connsiteY0" fmla="*/ 418967 h 438692"/>
                              <a:gd name="connsiteX1" fmla="*/ 1398883 w 1417723"/>
                              <a:gd name="connsiteY1" fmla="*/ 438662 h 438692"/>
                              <a:gd name="connsiteX2" fmla="*/ 1396757 w 1417723"/>
                              <a:gd name="connsiteY2" fmla="*/ 438662 h 438692"/>
                              <a:gd name="connsiteX3" fmla="*/ 1397417 w 1417723"/>
                              <a:gd name="connsiteY3" fmla="*/ 438602 h 438692"/>
                              <a:gd name="connsiteX4" fmla="*/ 1313315 w 1417723"/>
                              <a:gd name="connsiteY4" fmla="*/ 395476 h 438692"/>
                              <a:gd name="connsiteX5" fmla="*/ 1259850 w 1417723"/>
                              <a:gd name="connsiteY5" fmla="*/ 365293 h 438692"/>
                              <a:gd name="connsiteX6" fmla="*/ 1206385 w 1417723"/>
                              <a:gd name="connsiteY6" fmla="*/ 395476 h 438692"/>
                              <a:gd name="connsiteX7" fmla="*/ 1122283 w 1417723"/>
                              <a:gd name="connsiteY7" fmla="*/ 438602 h 438692"/>
                              <a:gd name="connsiteX8" fmla="*/ 1038181 w 1417723"/>
                              <a:gd name="connsiteY8" fmla="*/ 395476 h 438692"/>
                              <a:gd name="connsiteX9" fmla="*/ 984716 w 1417723"/>
                              <a:gd name="connsiteY9" fmla="*/ 365293 h 438692"/>
                              <a:gd name="connsiteX10" fmla="*/ 931131 w 1417723"/>
                              <a:gd name="connsiteY10" fmla="*/ 395476 h 438692"/>
                              <a:gd name="connsiteX11" fmla="*/ 847029 w 1417723"/>
                              <a:gd name="connsiteY11" fmla="*/ 438602 h 438692"/>
                              <a:gd name="connsiteX12" fmla="*/ 762926 w 1417723"/>
                              <a:gd name="connsiteY12" fmla="*/ 395476 h 438692"/>
                              <a:gd name="connsiteX13" fmla="*/ 708861 w 1417723"/>
                              <a:gd name="connsiteY13" fmla="*/ 365293 h 438692"/>
                              <a:gd name="connsiteX14" fmla="*/ 655396 w 1417723"/>
                              <a:gd name="connsiteY14" fmla="*/ 395476 h 438692"/>
                              <a:gd name="connsiteX15" fmla="*/ 571293 w 1417723"/>
                              <a:gd name="connsiteY15" fmla="*/ 438602 h 438692"/>
                              <a:gd name="connsiteX16" fmla="*/ 487191 w 1417723"/>
                              <a:gd name="connsiteY16" fmla="*/ 395476 h 438692"/>
                              <a:gd name="connsiteX17" fmla="*/ 433666 w 1417723"/>
                              <a:gd name="connsiteY17" fmla="*/ 365293 h 438692"/>
                              <a:gd name="connsiteX18" fmla="*/ 380201 w 1417723"/>
                              <a:gd name="connsiteY18" fmla="*/ 395476 h 438692"/>
                              <a:gd name="connsiteX19" fmla="*/ 296099 w 1417723"/>
                              <a:gd name="connsiteY19" fmla="*/ 438602 h 438692"/>
                              <a:gd name="connsiteX20" fmla="*/ 211997 w 1417723"/>
                              <a:gd name="connsiteY20" fmla="*/ 395476 h 438692"/>
                              <a:gd name="connsiteX21" fmla="*/ 158532 w 1417723"/>
                              <a:gd name="connsiteY21" fmla="*/ 365293 h 438692"/>
                              <a:gd name="connsiteX22" fmla="*/ 105007 w 1417723"/>
                              <a:gd name="connsiteY22" fmla="*/ 395476 h 438692"/>
                              <a:gd name="connsiteX23" fmla="*/ 20904 w 1417723"/>
                              <a:gd name="connsiteY23" fmla="*/ 438602 h 438692"/>
                              <a:gd name="connsiteX24" fmla="*/ 1070 w 1417723"/>
                              <a:gd name="connsiteY24" fmla="*/ 421017 h 438692"/>
                              <a:gd name="connsiteX25" fmla="*/ 18780 w 1417723"/>
                              <a:gd name="connsiteY25" fmla="*/ 401322 h 438692"/>
                              <a:gd name="connsiteX26" fmla="*/ 20904 w 1417723"/>
                              <a:gd name="connsiteY26" fmla="*/ 401322 h 438692"/>
                              <a:gd name="connsiteX27" fmla="*/ 74369 w 1417723"/>
                              <a:gd name="connsiteY27" fmla="*/ 371139 h 438692"/>
                              <a:gd name="connsiteX28" fmla="*/ 158051 w 1417723"/>
                              <a:gd name="connsiteY28" fmla="*/ 328072 h 438692"/>
                              <a:gd name="connsiteX29" fmla="*/ 242153 w 1417723"/>
                              <a:gd name="connsiteY29" fmla="*/ 371199 h 438692"/>
                              <a:gd name="connsiteX30" fmla="*/ 295678 w 1417723"/>
                              <a:gd name="connsiteY30" fmla="*/ 401381 h 438692"/>
                              <a:gd name="connsiteX31" fmla="*/ 349143 w 1417723"/>
                              <a:gd name="connsiteY31" fmla="*/ 371199 h 438692"/>
                              <a:gd name="connsiteX32" fmla="*/ 433486 w 1417723"/>
                              <a:gd name="connsiteY32" fmla="*/ 328072 h 438692"/>
                              <a:gd name="connsiteX33" fmla="*/ 517588 w 1417723"/>
                              <a:gd name="connsiteY33" fmla="*/ 371199 h 438692"/>
                              <a:gd name="connsiteX34" fmla="*/ 571113 w 1417723"/>
                              <a:gd name="connsiteY34" fmla="*/ 401381 h 438692"/>
                              <a:gd name="connsiteX35" fmla="*/ 624578 w 1417723"/>
                              <a:gd name="connsiteY35" fmla="*/ 371199 h 438692"/>
                              <a:gd name="connsiteX36" fmla="*/ 708861 w 1417723"/>
                              <a:gd name="connsiteY36" fmla="*/ 328072 h 438692"/>
                              <a:gd name="connsiteX37" fmla="*/ 792963 w 1417723"/>
                              <a:gd name="connsiteY37" fmla="*/ 371199 h 438692"/>
                              <a:gd name="connsiteX38" fmla="*/ 846488 w 1417723"/>
                              <a:gd name="connsiteY38" fmla="*/ 401381 h 438692"/>
                              <a:gd name="connsiteX39" fmla="*/ 899953 w 1417723"/>
                              <a:gd name="connsiteY39" fmla="*/ 371199 h 438692"/>
                              <a:gd name="connsiteX40" fmla="*/ 984055 w 1417723"/>
                              <a:gd name="connsiteY40" fmla="*/ 328072 h 438692"/>
                              <a:gd name="connsiteX41" fmla="*/ 1068157 w 1417723"/>
                              <a:gd name="connsiteY41" fmla="*/ 371199 h 438692"/>
                              <a:gd name="connsiteX42" fmla="*/ 1121622 w 1417723"/>
                              <a:gd name="connsiteY42" fmla="*/ 401381 h 438692"/>
                              <a:gd name="connsiteX43" fmla="*/ 1175087 w 1417723"/>
                              <a:gd name="connsiteY43" fmla="*/ 371199 h 438692"/>
                              <a:gd name="connsiteX44" fmla="*/ 1259189 w 1417723"/>
                              <a:gd name="connsiteY44" fmla="*/ 328072 h 438692"/>
                              <a:gd name="connsiteX45" fmla="*/ 1343292 w 1417723"/>
                              <a:gd name="connsiteY45" fmla="*/ 371199 h 438692"/>
                              <a:gd name="connsiteX46" fmla="*/ 1396757 w 1417723"/>
                              <a:gd name="connsiteY46" fmla="*/ 401381 h 438692"/>
                              <a:gd name="connsiteX47" fmla="*/ 1416593 w 1417723"/>
                              <a:gd name="connsiteY47" fmla="*/ 418967 h 438692"/>
                              <a:gd name="connsiteX48" fmla="*/ 1417002 w 1417723"/>
                              <a:gd name="connsiteY48" fmla="*/ 254465 h 438692"/>
                              <a:gd name="connsiteX49" fmla="*/ 1399761 w 1417723"/>
                              <a:gd name="connsiteY49" fmla="*/ 274566 h 438692"/>
                              <a:gd name="connsiteX50" fmla="*/ 1396758 w 1417723"/>
                              <a:gd name="connsiteY50" fmla="*/ 274566 h 438692"/>
                              <a:gd name="connsiteX51" fmla="*/ 1397418 w 1417723"/>
                              <a:gd name="connsiteY51" fmla="*/ 274387 h 438692"/>
                              <a:gd name="connsiteX52" fmla="*/ 1313316 w 1417723"/>
                              <a:gd name="connsiteY52" fmla="*/ 231321 h 438692"/>
                              <a:gd name="connsiteX53" fmla="*/ 1259851 w 1417723"/>
                              <a:gd name="connsiteY53" fmla="*/ 201078 h 438692"/>
                              <a:gd name="connsiteX54" fmla="*/ 1206386 w 1417723"/>
                              <a:gd name="connsiteY54" fmla="*/ 231321 h 438692"/>
                              <a:gd name="connsiteX55" fmla="*/ 1122284 w 1417723"/>
                              <a:gd name="connsiteY55" fmla="*/ 274387 h 438692"/>
                              <a:gd name="connsiteX56" fmla="*/ 1038182 w 1417723"/>
                              <a:gd name="connsiteY56" fmla="*/ 231321 h 438692"/>
                              <a:gd name="connsiteX57" fmla="*/ 984717 w 1417723"/>
                              <a:gd name="connsiteY57" fmla="*/ 201078 h 438692"/>
                              <a:gd name="connsiteX58" fmla="*/ 931132 w 1417723"/>
                              <a:gd name="connsiteY58" fmla="*/ 231500 h 438692"/>
                              <a:gd name="connsiteX59" fmla="*/ 847029 w 1417723"/>
                              <a:gd name="connsiteY59" fmla="*/ 274566 h 438692"/>
                              <a:gd name="connsiteX60" fmla="*/ 762927 w 1417723"/>
                              <a:gd name="connsiteY60" fmla="*/ 231500 h 438692"/>
                              <a:gd name="connsiteX61" fmla="*/ 708861 w 1417723"/>
                              <a:gd name="connsiteY61" fmla="*/ 201257 h 438692"/>
                              <a:gd name="connsiteX62" fmla="*/ 655397 w 1417723"/>
                              <a:gd name="connsiteY62" fmla="*/ 231500 h 438692"/>
                              <a:gd name="connsiteX63" fmla="*/ 571294 w 1417723"/>
                              <a:gd name="connsiteY63" fmla="*/ 274566 h 438692"/>
                              <a:gd name="connsiteX64" fmla="*/ 487192 w 1417723"/>
                              <a:gd name="connsiteY64" fmla="*/ 231500 h 438692"/>
                              <a:gd name="connsiteX65" fmla="*/ 433667 w 1417723"/>
                              <a:gd name="connsiteY65" fmla="*/ 201257 h 438692"/>
                              <a:gd name="connsiteX66" fmla="*/ 380202 w 1417723"/>
                              <a:gd name="connsiteY66" fmla="*/ 231500 h 438692"/>
                              <a:gd name="connsiteX67" fmla="*/ 295799 w 1417723"/>
                              <a:gd name="connsiteY67" fmla="*/ 274387 h 438692"/>
                              <a:gd name="connsiteX68" fmla="*/ 211697 w 1417723"/>
                              <a:gd name="connsiteY68" fmla="*/ 231321 h 438692"/>
                              <a:gd name="connsiteX69" fmla="*/ 158232 w 1417723"/>
                              <a:gd name="connsiteY69" fmla="*/ 201078 h 438692"/>
                              <a:gd name="connsiteX70" fmla="*/ 104707 w 1417723"/>
                              <a:gd name="connsiteY70" fmla="*/ 231321 h 438692"/>
                              <a:gd name="connsiteX71" fmla="*/ 20305 w 1417723"/>
                              <a:gd name="connsiteY71" fmla="*/ 274387 h 438692"/>
                              <a:gd name="connsiteX72" fmla="*/ 60 w 1417723"/>
                              <a:gd name="connsiteY72" fmla="*/ 257268 h 438692"/>
                              <a:gd name="connsiteX73" fmla="*/ 17301 w 1417723"/>
                              <a:gd name="connsiteY73" fmla="*/ 237166 h 438692"/>
                              <a:gd name="connsiteX74" fmla="*/ 20305 w 1417723"/>
                              <a:gd name="connsiteY74" fmla="*/ 237166 h 438692"/>
                              <a:gd name="connsiteX75" fmla="*/ 73770 w 1417723"/>
                              <a:gd name="connsiteY75" fmla="*/ 206924 h 438692"/>
                              <a:gd name="connsiteX76" fmla="*/ 157872 w 1417723"/>
                              <a:gd name="connsiteY76" fmla="*/ 163857 h 438692"/>
                              <a:gd name="connsiteX77" fmla="*/ 241974 w 1417723"/>
                              <a:gd name="connsiteY77" fmla="*/ 206924 h 438692"/>
                              <a:gd name="connsiteX78" fmla="*/ 295499 w 1417723"/>
                              <a:gd name="connsiteY78" fmla="*/ 237166 h 438692"/>
                              <a:gd name="connsiteX79" fmla="*/ 348964 w 1417723"/>
                              <a:gd name="connsiteY79" fmla="*/ 206924 h 438692"/>
                              <a:gd name="connsiteX80" fmla="*/ 433066 w 1417723"/>
                              <a:gd name="connsiteY80" fmla="*/ 163857 h 438692"/>
                              <a:gd name="connsiteX81" fmla="*/ 517168 w 1417723"/>
                              <a:gd name="connsiteY81" fmla="*/ 206924 h 438692"/>
                              <a:gd name="connsiteX82" fmla="*/ 570694 w 1417723"/>
                              <a:gd name="connsiteY82" fmla="*/ 237166 h 438692"/>
                              <a:gd name="connsiteX83" fmla="*/ 624759 w 1417723"/>
                              <a:gd name="connsiteY83" fmla="*/ 207103 h 438692"/>
                              <a:gd name="connsiteX84" fmla="*/ 708861 w 1417723"/>
                              <a:gd name="connsiteY84" fmla="*/ 164036 h 438692"/>
                              <a:gd name="connsiteX85" fmla="*/ 792964 w 1417723"/>
                              <a:gd name="connsiteY85" fmla="*/ 207103 h 438692"/>
                              <a:gd name="connsiteX86" fmla="*/ 846489 w 1417723"/>
                              <a:gd name="connsiteY86" fmla="*/ 237345 h 438692"/>
                              <a:gd name="connsiteX87" fmla="*/ 899954 w 1417723"/>
                              <a:gd name="connsiteY87" fmla="*/ 207103 h 438692"/>
                              <a:gd name="connsiteX88" fmla="*/ 984056 w 1417723"/>
                              <a:gd name="connsiteY88" fmla="*/ 164036 h 438692"/>
                              <a:gd name="connsiteX89" fmla="*/ 1068158 w 1417723"/>
                              <a:gd name="connsiteY89" fmla="*/ 207163 h 438692"/>
                              <a:gd name="connsiteX90" fmla="*/ 1121623 w 1417723"/>
                              <a:gd name="connsiteY90" fmla="*/ 237345 h 438692"/>
                              <a:gd name="connsiteX91" fmla="*/ 1175088 w 1417723"/>
                              <a:gd name="connsiteY91" fmla="*/ 207163 h 438692"/>
                              <a:gd name="connsiteX92" fmla="*/ 1259190 w 1417723"/>
                              <a:gd name="connsiteY92" fmla="*/ 164036 h 438692"/>
                              <a:gd name="connsiteX93" fmla="*/ 1343293 w 1417723"/>
                              <a:gd name="connsiteY93" fmla="*/ 207103 h 438692"/>
                              <a:gd name="connsiteX94" fmla="*/ 1396758 w 1417723"/>
                              <a:gd name="connsiteY94" fmla="*/ 237345 h 438692"/>
                              <a:gd name="connsiteX95" fmla="*/ 1417002 w 1417723"/>
                              <a:gd name="connsiteY95" fmla="*/ 254465 h 438692"/>
                              <a:gd name="connsiteX96" fmla="*/ 1417723 w 1417723"/>
                              <a:gd name="connsiteY96" fmla="*/ 91920 h 438692"/>
                              <a:gd name="connsiteX97" fmla="*/ 1397418 w 1417723"/>
                              <a:gd name="connsiteY97" fmla="*/ 110590 h 438692"/>
                              <a:gd name="connsiteX98" fmla="*/ 1313316 w 1417723"/>
                              <a:gd name="connsiteY98" fmla="*/ 67464 h 438692"/>
                              <a:gd name="connsiteX99" fmla="*/ 1259851 w 1417723"/>
                              <a:gd name="connsiteY99" fmla="*/ 37281 h 438692"/>
                              <a:gd name="connsiteX100" fmla="*/ 1206386 w 1417723"/>
                              <a:gd name="connsiteY100" fmla="*/ 67464 h 438692"/>
                              <a:gd name="connsiteX101" fmla="*/ 1122284 w 1417723"/>
                              <a:gd name="connsiteY101" fmla="*/ 110590 h 438692"/>
                              <a:gd name="connsiteX102" fmla="*/ 1038182 w 1417723"/>
                              <a:gd name="connsiteY102" fmla="*/ 67464 h 438692"/>
                              <a:gd name="connsiteX103" fmla="*/ 984717 w 1417723"/>
                              <a:gd name="connsiteY103" fmla="*/ 37281 h 438692"/>
                              <a:gd name="connsiteX104" fmla="*/ 931132 w 1417723"/>
                              <a:gd name="connsiteY104" fmla="*/ 67464 h 438692"/>
                              <a:gd name="connsiteX105" fmla="*/ 847029 w 1417723"/>
                              <a:gd name="connsiteY105" fmla="*/ 110590 h 438692"/>
                              <a:gd name="connsiteX106" fmla="*/ 762927 w 1417723"/>
                              <a:gd name="connsiteY106" fmla="*/ 67464 h 438692"/>
                              <a:gd name="connsiteX107" fmla="*/ 708862 w 1417723"/>
                              <a:gd name="connsiteY107" fmla="*/ 37281 h 438692"/>
                              <a:gd name="connsiteX108" fmla="*/ 655397 w 1417723"/>
                              <a:gd name="connsiteY108" fmla="*/ 67464 h 438692"/>
                              <a:gd name="connsiteX109" fmla="*/ 571294 w 1417723"/>
                              <a:gd name="connsiteY109" fmla="*/ 110590 h 438692"/>
                              <a:gd name="connsiteX110" fmla="*/ 487192 w 1417723"/>
                              <a:gd name="connsiteY110" fmla="*/ 67464 h 438692"/>
                              <a:gd name="connsiteX111" fmla="*/ 433667 w 1417723"/>
                              <a:gd name="connsiteY111" fmla="*/ 37281 h 438692"/>
                              <a:gd name="connsiteX112" fmla="*/ 380202 w 1417723"/>
                              <a:gd name="connsiteY112" fmla="*/ 67464 h 438692"/>
                              <a:gd name="connsiteX113" fmla="*/ 296100 w 1417723"/>
                              <a:gd name="connsiteY113" fmla="*/ 110590 h 438692"/>
                              <a:gd name="connsiteX114" fmla="*/ 211998 w 1417723"/>
                              <a:gd name="connsiteY114" fmla="*/ 67464 h 438692"/>
                              <a:gd name="connsiteX115" fmla="*/ 158533 w 1417723"/>
                              <a:gd name="connsiteY115" fmla="*/ 37281 h 438692"/>
                              <a:gd name="connsiteX116" fmla="*/ 105008 w 1417723"/>
                              <a:gd name="connsiteY116" fmla="*/ 67464 h 438692"/>
                              <a:gd name="connsiteX117" fmla="*/ 20905 w 1417723"/>
                              <a:gd name="connsiteY117" fmla="*/ 110590 h 438692"/>
                              <a:gd name="connsiteX118" fmla="*/ 32 w 1417723"/>
                              <a:gd name="connsiteY118" fmla="*/ 92516 h 438692"/>
                              <a:gd name="connsiteX119" fmla="*/ 0 w 1417723"/>
                              <a:gd name="connsiteY119" fmla="*/ 91920 h 438692"/>
                              <a:gd name="connsiteX120" fmla="*/ 20305 w 1417723"/>
                              <a:gd name="connsiteY120" fmla="*/ 73309 h 438692"/>
                              <a:gd name="connsiteX121" fmla="*/ 73770 w 1417723"/>
                              <a:gd name="connsiteY121" fmla="*/ 43127 h 438692"/>
                              <a:gd name="connsiteX122" fmla="*/ 158052 w 1417723"/>
                              <a:gd name="connsiteY122" fmla="*/ 0 h 438692"/>
                              <a:gd name="connsiteX123" fmla="*/ 242154 w 1417723"/>
                              <a:gd name="connsiteY123" fmla="*/ 43127 h 438692"/>
                              <a:gd name="connsiteX124" fmla="*/ 295679 w 1417723"/>
                              <a:gd name="connsiteY124" fmla="*/ 73309 h 438692"/>
                              <a:gd name="connsiteX125" fmla="*/ 349144 w 1417723"/>
                              <a:gd name="connsiteY125" fmla="*/ 43127 h 438692"/>
                              <a:gd name="connsiteX126" fmla="*/ 433487 w 1417723"/>
                              <a:gd name="connsiteY126" fmla="*/ 0 h 438692"/>
                              <a:gd name="connsiteX127" fmla="*/ 517589 w 1417723"/>
                              <a:gd name="connsiteY127" fmla="*/ 43127 h 438692"/>
                              <a:gd name="connsiteX128" fmla="*/ 571114 w 1417723"/>
                              <a:gd name="connsiteY128" fmla="*/ 73309 h 438692"/>
                              <a:gd name="connsiteX129" fmla="*/ 624579 w 1417723"/>
                              <a:gd name="connsiteY129" fmla="*/ 43127 h 438692"/>
                              <a:gd name="connsiteX130" fmla="*/ 708862 w 1417723"/>
                              <a:gd name="connsiteY130" fmla="*/ 0 h 438692"/>
                              <a:gd name="connsiteX131" fmla="*/ 792964 w 1417723"/>
                              <a:gd name="connsiteY131" fmla="*/ 43127 h 438692"/>
                              <a:gd name="connsiteX132" fmla="*/ 846489 w 1417723"/>
                              <a:gd name="connsiteY132" fmla="*/ 73309 h 438692"/>
                              <a:gd name="connsiteX133" fmla="*/ 899954 w 1417723"/>
                              <a:gd name="connsiteY133" fmla="*/ 43127 h 438692"/>
                              <a:gd name="connsiteX134" fmla="*/ 984056 w 1417723"/>
                              <a:gd name="connsiteY134" fmla="*/ 0 h 438692"/>
                              <a:gd name="connsiteX135" fmla="*/ 1068158 w 1417723"/>
                              <a:gd name="connsiteY135" fmla="*/ 43127 h 438692"/>
                              <a:gd name="connsiteX136" fmla="*/ 1121623 w 1417723"/>
                              <a:gd name="connsiteY136" fmla="*/ 73309 h 438692"/>
                              <a:gd name="connsiteX137" fmla="*/ 1175088 w 1417723"/>
                              <a:gd name="connsiteY137" fmla="*/ 43127 h 438692"/>
                              <a:gd name="connsiteX138" fmla="*/ 1259190 w 1417723"/>
                              <a:gd name="connsiteY138" fmla="*/ 0 h 438692"/>
                              <a:gd name="connsiteX139" fmla="*/ 1343293 w 1417723"/>
                              <a:gd name="connsiteY139" fmla="*/ 43127 h 438692"/>
                              <a:gd name="connsiteX140" fmla="*/ 1396758 w 1417723"/>
                              <a:gd name="connsiteY140" fmla="*/ 73309 h 438692"/>
                              <a:gd name="connsiteX141" fmla="*/ 1417687 w 1417723"/>
                              <a:gd name="connsiteY141" fmla="*/ 91317 h 438692"/>
                              <a:gd name="connsiteX142" fmla="*/ 1417723 w 1417723"/>
                              <a:gd name="connsiteY142" fmla="*/ 91920 h 4386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Lst>
                            <a:rect l="l" t="t" r="r" b="b"/>
                            <a:pathLst>
                              <a:path w="1417723" h="438692">
                                <a:moveTo>
                                  <a:pt x="1416593" y="418967"/>
                                </a:moveTo>
                                <a:cubicBezTo>
                                  <a:pt x="1417182" y="429261"/>
                                  <a:pt x="1409252" y="438079"/>
                                  <a:pt x="1398883" y="438662"/>
                                </a:cubicBezTo>
                                <a:cubicBezTo>
                                  <a:pt x="1398174" y="438702"/>
                                  <a:pt x="1397466" y="438702"/>
                                  <a:pt x="1396757" y="438662"/>
                                </a:cubicBezTo>
                                <a:lnTo>
                                  <a:pt x="1397417" y="438602"/>
                                </a:lnTo>
                                <a:cubicBezTo>
                                  <a:pt x="1353684" y="438602"/>
                                  <a:pt x="1331337" y="414743"/>
                                  <a:pt x="1313315" y="395476"/>
                                </a:cubicBezTo>
                                <a:cubicBezTo>
                                  <a:pt x="1295293" y="376209"/>
                                  <a:pt x="1283819" y="365293"/>
                                  <a:pt x="1259850" y="365293"/>
                                </a:cubicBezTo>
                                <a:cubicBezTo>
                                  <a:pt x="1235881" y="365293"/>
                                  <a:pt x="1224467" y="376209"/>
                                  <a:pt x="1206385" y="395476"/>
                                </a:cubicBezTo>
                                <a:cubicBezTo>
                                  <a:pt x="1188303" y="414743"/>
                                  <a:pt x="1165896" y="438602"/>
                                  <a:pt x="1122283" y="438602"/>
                                </a:cubicBezTo>
                                <a:cubicBezTo>
                                  <a:pt x="1078670" y="438602"/>
                                  <a:pt x="1056203" y="414743"/>
                                  <a:pt x="1038181" y="395476"/>
                                </a:cubicBezTo>
                                <a:cubicBezTo>
                                  <a:pt x="1020159" y="376209"/>
                                  <a:pt x="1008685" y="365293"/>
                                  <a:pt x="984716" y="365293"/>
                                </a:cubicBezTo>
                                <a:cubicBezTo>
                                  <a:pt x="960747" y="365293"/>
                                  <a:pt x="949153" y="376209"/>
                                  <a:pt x="931131" y="395476"/>
                                </a:cubicBezTo>
                                <a:cubicBezTo>
                                  <a:pt x="913109" y="414743"/>
                                  <a:pt x="890581" y="438602"/>
                                  <a:pt x="847029" y="438602"/>
                                </a:cubicBezTo>
                                <a:cubicBezTo>
                                  <a:pt x="803476" y="438602"/>
                                  <a:pt x="780948" y="414743"/>
                                  <a:pt x="762926" y="395476"/>
                                </a:cubicBezTo>
                                <a:cubicBezTo>
                                  <a:pt x="744904" y="376209"/>
                                  <a:pt x="732890" y="365293"/>
                                  <a:pt x="708861" y="365293"/>
                                </a:cubicBezTo>
                                <a:cubicBezTo>
                                  <a:pt x="684831" y="365293"/>
                                  <a:pt x="673478" y="376209"/>
                                  <a:pt x="655396" y="395476"/>
                                </a:cubicBezTo>
                                <a:cubicBezTo>
                                  <a:pt x="637314" y="414743"/>
                                  <a:pt x="614906" y="438602"/>
                                  <a:pt x="571293" y="438602"/>
                                </a:cubicBezTo>
                                <a:cubicBezTo>
                                  <a:pt x="527680" y="438602"/>
                                  <a:pt x="505213" y="414743"/>
                                  <a:pt x="487191" y="395476"/>
                                </a:cubicBezTo>
                                <a:cubicBezTo>
                                  <a:pt x="469169" y="376209"/>
                                  <a:pt x="457635" y="365293"/>
                                  <a:pt x="433666" y="365293"/>
                                </a:cubicBezTo>
                                <a:cubicBezTo>
                                  <a:pt x="409697" y="365293"/>
                                  <a:pt x="398283" y="376209"/>
                                  <a:pt x="380201" y="395476"/>
                                </a:cubicBezTo>
                                <a:cubicBezTo>
                                  <a:pt x="362119" y="414743"/>
                                  <a:pt x="339712" y="438602"/>
                                  <a:pt x="296099" y="438602"/>
                                </a:cubicBezTo>
                                <a:cubicBezTo>
                                  <a:pt x="252486" y="438602"/>
                                  <a:pt x="230019" y="414743"/>
                                  <a:pt x="211997" y="395476"/>
                                </a:cubicBezTo>
                                <a:cubicBezTo>
                                  <a:pt x="193975" y="376209"/>
                                  <a:pt x="182501" y="365293"/>
                                  <a:pt x="158532" y="365293"/>
                                </a:cubicBezTo>
                                <a:cubicBezTo>
                                  <a:pt x="134563" y="365293"/>
                                  <a:pt x="123149" y="376209"/>
                                  <a:pt x="105007" y="395476"/>
                                </a:cubicBezTo>
                                <a:cubicBezTo>
                                  <a:pt x="86865" y="414743"/>
                                  <a:pt x="64518" y="438602"/>
                                  <a:pt x="20904" y="438602"/>
                                </a:cubicBezTo>
                                <a:cubicBezTo>
                                  <a:pt x="10536" y="439185"/>
                                  <a:pt x="1656" y="431312"/>
                                  <a:pt x="1070" y="421017"/>
                                </a:cubicBezTo>
                                <a:cubicBezTo>
                                  <a:pt x="483" y="410722"/>
                                  <a:pt x="8412" y="401904"/>
                                  <a:pt x="18780" y="401322"/>
                                </a:cubicBezTo>
                                <a:cubicBezTo>
                                  <a:pt x="19487" y="401282"/>
                                  <a:pt x="20197" y="401282"/>
                                  <a:pt x="20904" y="401322"/>
                                </a:cubicBezTo>
                                <a:cubicBezTo>
                                  <a:pt x="44934" y="401322"/>
                                  <a:pt x="56288" y="390406"/>
                                  <a:pt x="74369" y="371139"/>
                                </a:cubicBezTo>
                                <a:cubicBezTo>
                                  <a:pt x="92451" y="351872"/>
                                  <a:pt x="114138" y="328072"/>
                                  <a:pt x="158051" y="328072"/>
                                </a:cubicBezTo>
                                <a:cubicBezTo>
                                  <a:pt x="201965" y="328072"/>
                                  <a:pt x="224131" y="351932"/>
                                  <a:pt x="242153" y="371199"/>
                                </a:cubicBezTo>
                                <a:cubicBezTo>
                                  <a:pt x="260175" y="390465"/>
                                  <a:pt x="271709" y="401381"/>
                                  <a:pt x="295678" y="401381"/>
                                </a:cubicBezTo>
                                <a:cubicBezTo>
                                  <a:pt x="319648" y="401381"/>
                                  <a:pt x="331061" y="390465"/>
                                  <a:pt x="349143" y="371199"/>
                                </a:cubicBezTo>
                                <a:cubicBezTo>
                                  <a:pt x="367225" y="351932"/>
                                  <a:pt x="389753" y="328072"/>
                                  <a:pt x="433486" y="328072"/>
                                </a:cubicBezTo>
                                <a:cubicBezTo>
                                  <a:pt x="477219" y="328072"/>
                                  <a:pt x="499566" y="351932"/>
                                  <a:pt x="517588" y="371199"/>
                                </a:cubicBezTo>
                                <a:cubicBezTo>
                                  <a:pt x="535610" y="390465"/>
                                  <a:pt x="547144" y="401381"/>
                                  <a:pt x="571113" y="401381"/>
                                </a:cubicBezTo>
                                <a:cubicBezTo>
                                  <a:pt x="595082" y="401381"/>
                                  <a:pt x="606496" y="390465"/>
                                  <a:pt x="624578" y="371199"/>
                                </a:cubicBezTo>
                                <a:cubicBezTo>
                                  <a:pt x="642660" y="351932"/>
                                  <a:pt x="665188" y="328072"/>
                                  <a:pt x="708861" y="328072"/>
                                </a:cubicBezTo>
                                <a:cubicBezTo>
                                  <a:pt x="752534" y="328072"/>
                                  <a:pt x="774941" y="351932"/>
                                  <a:pt x="792963" y="371199"/>
                                </a:cubicBezTo>
                                <a:cubicBezTo>
                                  <a:pt x="810985" y="390465"/>
                                  <a:pt x="822519" y="401381"/>
                                  <a:pt x="846488" y="401381"/>
                                </a:cubicBezTo>
                                <a:cubicBezTo>
                                  <a:pt x="870457" y="401381"/>
                                  <a:pt x="881871" y="390465"/>
                                  <a:pt x="899953" y="371199"/>
                                </a:cubicBezTo>
                                <a:cubicBezTo>
                                  <a:pt x="918035" y="351932"/>
                                  <a:pt x="940442" y="328072"/>
                                  <a:pt x="984055" y="328072"/>
                                </a:cubicBezTo>
                                <a:cubicBezTo>
                                  <a:pt x="1027668" y="328072"/>
                                  <a:pt x="1050135" y="351932"/>
                                  <a:pt x="1068157" y="371199"/>
                                </a:cubicBezTo>
                                <a:cubicBezTo>
                                  <a:pt x="1086179" y="390465"/>
                                  <a:pt x="1097653" y="401381"/>
                                  <a:pt x="1121622" y="401381"/>
                                </a:cubicBezTo>
                                <a:cubicBezTo>
                                  <a:pt x="1145591" y="401381"/>
                                  <a:pt x="1157005" y="390465"/>
                                  <a:pt x="1175087" y="371199"/>
                                </a:cubicBezTo>
                                <a:cubicBezTo>
                                  <a:pt x="1193169" y="351932"/>
                                  <a:pt x="1215577" y="328072"/>
                                  <a:pt x="1259189" y="328072"/>
                                </a:cubicBezTo>
                                <a:cubicBezTo>
                                  <a:pt x="1302802" y="328072"/>
                                  <a:pt x="1325270" y="351932"/>
                                  <a:pt x="1343292" y="371199"/>
                                </a:cubicBezTo>
                                <a:cubicBezTo>
                                  <a:pt x="1361314" y="390465"/>
                                  <a:pt x="1372788" y="401381"/>
                                  <a:pt x="1396757" y="401381"/>
                                </a:cubicBezTo>
                                <a:cubicBezTo>
                                  <a:pt x="1407125" y="400798"/>
                                  <a:pt x="1416004" y="408672"/>
                                  <a:pt x="1416593" y="418967"/>
                                </a:cubicBezTo>
                                <a:close/>
                                <a:moveTo>
                                  <a:pt x="1417002" y="254465"/>
                                </a:moveTo>
                                <a:cubicBezTo>
                                  <a:pt x="1417831" y="264743"/>
                                  <a:pt x="1410112" y="273743"/>
                                  <a:pt x="1399761" y="274566"/>
                                </a:cubicBezTo>
                                <a:cubicBezTo>
                                  <a:pt x="1398764" y="274646"/>
                                  <a:pt x="1397755" y="274646"/>
                                  <a:pt x="1396758" y="274566"/>
                                </a:cubicBezTo>
                                <a:lnTo>
                                  <a:pt x="1397418" y="274387"/>
                                </a:lnTo>
                                <a:cubicBezTo>
                                  <a:pt x="1353685" y="274387"/>
                                  <a:pt x="1331338" y="250528"/>
                                  <a:pt x="1313316" y="231321"/>
                                </a:cubicBezTo>
                                <a:cubicBezTo>
                                  <a:pt x="1295294" y="212113"/>
                                  <a:pt x="1283820" y="201078"/>
                                  <a:pt x="1259851" y="201078"/>
                                </a:cubicBezTo>
                                <a:cubicBezTo>
                                  <a:pt x="1235882" y="201078"/>
                                  <a:pt x="1224468" y="211994"/>
                                  <a:pt x="1206386" y="231321"/>
                                </a:cubicBezTo>
                                <a:cubicBezTo>
                                  <a:pt x="1188304" y="250647"/>
                                  <a:pt x="1165897" y="274387"/>
                                  <a:pt x="1122284" y="274387"/>
                                </a:cubicBezTo>
                                <a:cubicBezTo>
                                  <a:pt x="1078671" y="274387"/>
                                  <a:pt x="1056204" y="250528"/>
                                  <a:pt x="1038182" y="231321"/>
                                </a:cubicBezTo>
                                <a:cubicBezTo>
                                  <a:pt x="1020160" y="212113"/>
                                  <a:pt x="1008686" y="201078"/>
                                  <a:pt x="984717" y="201078"/>
                                </a:cubicBezTo>
                                <a:cubicBezTo>
                                  <a:pt x="960748" y="201078"/>
                                  <a:pt x="949154" y="212173"/>
                                  <a:pt x="931132" y="231500"/>
                                </a:cubicBezTo>
                                <a:cubicBezTo>
                                  <a:pt x="913110" y="250826"/>
                                  <a:pt x="890582" y="274566"/>
                                  <a:pt x="847029" y="274566"/>
                                </a:cubicBezTo>
                                <a:cubicBezTo>
                                  <a:pt x="803476" y="274566"/>
                                  <a:pt x="780949" y="250707"/>
                                  <a:pt x="762927" y="231500"/>
                                </a:cubicBezTo>
                                <a:cubicBezTo>
                                  <a:pt x="744905" y="212292"/>
                                  <a:pt x="732891" y="201257"/>
                                  <a:pt x="708861" y="201257"/>
                                </a:cubicBezTo>
                                <a:cubicBezTo>
                                  <a:pt x="684832" y="201257"/>
                                  <a:pt x="673479" y="212173"/>
                                  <a:pt x="655397" y="231500"/>
                                </a:cubicBezTo>
                                <a:cubicBezTo>
                                  <a:pt x="637315" y="250826"/>
                                  <a:pt x="614907" y="274566"/>
                                  <a:pt x="571294" y="274566"/>
                                </a:cubicBezTo>
                                <a:cubicBezTo>
                                  <a:pt x="527681" y="274566"/>
                                  <a:pt x="505214" y="250707"/>
                                  <a:pt x="487192" y="231500"/>
                                </a:cubicBezTo>
                                <a:cubicBezTo>
                                  <a:pt x="469170" y="212292"/>
                                  <a:pt x="457636" y="201257"/>
                                  <a:pt x="433667" y="201257"/>
                                </a:cubicBezTo>
                                <a:cubicBezTo>
                                  <a:pt x="409698" y="201257"/>
                                  <a:pt x="398284" y="212173"/>
                                  <a:pt x="380202" y="231500"/>
                                </a:cubicBezTo>
                                <a:cubicBezTo>
                                  <a:pt x="362120" y="250826"/>
                                  <a:pt x="339533" y="274387"/>
                                  <a:pt x="295799" y="274387"/>
                                </a:cubicBezTo>
                                <a:cubicBezTo>
                                  <a:pt x="252066" y="274387"/>
                                  <a:pt x="229719" y="250528"/>
                                  <a:pt x="211697" y="231321"/>
                                </a:cubicBezTo>
                                <a:cubicBezTo>
                                  <a:pt x="193675" y="212113"/>
                                  <a:pt x="182201" y="201078"/>
                                  <a:pt x="158232" y="201078"/>
                                </a:cubicBezTo>
                                <a:cubicBezTo>
                                  <a:pt x="134263" y="201078"/>
                                  <a:pt x="122849" y="211994"/>
                                  <a:pt x="104707" y="231321"/>
                                </a:cubicBezTo>
                                <a:cubicBezTo>
                                  <a:pt x="86565" y="250647"/>
                                  <a:pt x="64038" y="274387"/>
                                  <a:pt x="20305" y="274387"/>
                                </a:cubicBezTo>
                                <a:cubicBezTo>
                                  <a:pt x="9953" y="275211"/>
                                  <a:pt x="890" y="267546"/>
                                  <a:pt x="60" y="257268"/>
                                </a:cubicBezTo>
                                <a:cubicBezTo>
                                  <a:pt x="-769" y="246990"/>
                                  <a:pt x="6950" y="237990"/>
                                  <a:pt x="17301" y="237166"/>
                                </a:cubicBezTo>
                                <a:cubicBezTo>
                                  <a:pt x="18301" y="237087"/>
                                  <a:pt x="19305" y="237087"/>
                                  <a:pt x="20305" y="237166"/>
                                </a:cubicBezTo>
                                <a:cubicBezTo>
                                  <a:pt x="44334" y="237166"/>
                                  <a:pt x="55688" y="226250"/>
                                  <a:pt x="73770" y="206924"/>
                                </a:cubicBezTo>
                                <a:cubicBezTo>
                                  <a:pt x="91852" y="187597"/>
                                  <a:pt x="114319" y="163857"/>
                                  <a:pt x="157872" y="163857"/>
                                </a:cubicBezTo>
                                <a:cubicBezTo>
                                  <a:pt x="201425" y="163857"/>
                                  <a:pt x="223952" y="187717"/>
                                  <a:pt x="241974" y="206924"/>
                                </a:cubicBezTo>
                                <a:cubicBezTo>
                                  <a:pt x="259996" y="226131"/>
                                  <a:pt x="271530" y="237166"/>
                                  <a:pt x="295499" y="237166"/>
                                </a:cubicBezTo>
                                <a:cubicBezTo>
                                  <a:pt x="319468" y="237166"/>
                                  <a:pt x="330882" y="226250"/>
                                  <a:pt x="348964" y="206924"/>
                                </a:cubicBezTo>
                                <a:cubicBezTo>
                                  <a:pt x="367046" y="187597"/>
                                  <a:pt x="389453" y="163857"/>
                                  <a:pt x="433066" y="163857"/>
                                </a:cubicBezTo>
                                <a:cubicBezTo>
                                  <a:pt x="476679" y="163857"/>
                                  <a:pt x="499147" y="187717"/>
                                  <a:pt x="517168" y="206924"/>
                                </a:cubicBezTo>
                                <a:cubicBezTo>
                                  <a:pt x="535190" y="226131"/>
                                  <a:pt x="546724" y="237166"/>
                                  <a:pt x="570694" y="237166"/>
                                </a:cubicBezTo>
                                <a:cubicBezTo>
                                  <a:pt x="594663" y="237166"/>
                                  <a:pt x="606737" y="226668"/>
                                  <a:pt x="624759" y="207103"/>
                                </a:cubicBezTo>
                                <a:cubicBezTo>
                                  <a:pt x="642781" y="187538"/>
                                  <a:pt x="665248" y="164036"/>
                                  <a:pt x="708861" y="164036"/>
                                </a:cubicBezTo>
                                <a:cubicBezTo>
                                  <a:pt x="752474" y="164036"/>
                                  <a:pt x="774942" y="187896"/>
                                  <a:pt x="792964" y="207103"/>
                                </a:cubicBezTo>
                                <a:cubicBezTo>
                                  <a:pt x="810986" y="226310"/>
                                  <a:pt x="822520" y="237345"/>
                                  <a:pt x="846489" y="237345"/>
                                </a:cubicBezTo>
                                <a:cubicBezTo>
                                  <a:pt x="870458" y="237345"/>
                                  <a:pt x="881872" y="226429"/>
                                  <a:pt x="899954" y="207103"/>
                                </a:cubicBezTo>
                                <a:cubicBezTo>
                                  <a:pt x="918036" y="187776"/>
                                  <a:pt x="940443" y="164036"/>
                                  <a:pt x="984056" y="164036"/>
                                </a:cubicBezTo>
                                <a:cubicBezTo>
                                  <a:pt x="1027669" y="164036"/>
                                  <a:pt x="1050136" y="187896"/>
                                  <a:pt x="1068158" y="207163"/>
                                </a:cubicBezTo>
                                <a:cubicBezTo>
                                  <a:pt x="1086180" y="226429"/>
                                  <a:pt x="1097654" y="237345"/>
                                  <a:pt x="1121623" y="237345"/>
                                </a:cubicBezTo>
                                <a:cubicBezTo>
                                  <a:pt x="1145592" y="237345"/>
                                  <a:pt x="1157006" y="226429"/>
                                  <a:pt x="1175088" y="207163"/>
                                </a:cubicBezTo>
                                <a:cubicBezTo>
                                  <a:pt x="1193170" y="187896"/>
                                  <a:pt x="1215577" y="164036"/>
                                  <a:pt x="1259190" y="164036"/>
                                </a:cubicBezTo>
                                <a:cubicBezTo>
                                  <a:pt x="1302803" y="164036"/>
                                  <a:pt x="1325271" y="187896"/>
                                  <a:pt x="1343293" y="207103"/>
                                </a:cubicBezTo>
                                <a:cubicBezTo>
                                  <a:pt x="1361314" y="226310"/>
                                  <a:pt x="1372788" y="237345"/>
                                  <a:pt x="1396758" y="237345"/>
                                </a:cubicBezTo>
                                <a:cubicBezTo>
                                  <a:pt x="1407108" y="236521"/>
                                  <a:pt x="1416173" y="244186"/>
                                  <a:pt x="1417002" y="254465"/>
                                </a:cubicBezTo>
                                <a:close/>
                                <a:moveTo>
                                  <a:pt x="1417723" y="91920"/>
                                </a:moveTo>
                                <a:cubicBezTo>
                                  <a:pt x="1417302" y="102639"/>
                                  <a:pt x="1408214" y="110993"/>
                                  <a:pt x="1397418" y="110590"/>
                                </a:cubicBezTo>
                                <a:cubicBezTo>
                                  <a:pt x="1353685" y="110590"/>
                                  <a:pt x="1331338" y="86730"/>
                                  <a:pt x="1313316" y="67464"/>
                                </a:cubicBezTo>
                                <a:cubicBezTo>
                                  <a:pt x="1295294" y="48197"/>
                                  <a:pt x="1283820" y="37281"/>
                                  <a:pt x="1259851" y="37281"/>
                                </a:cubicBezTo>
                                <a:cubicBezTo>
                                  <a:pt x="1235882" y="37281"/>
                                  <a:pt x="1224468" y="48197"/>
                                  <a:pt x="1206386" y="67464"/>
                                </a:cubicBezTo>
                                <a:cubicBezTo>
                                  <a:pt x="1188304" y="86730"/>
                                  <a:pt x="1165897" y="110590"/>
                                  <a:pt x="1122284" y="110590"/>
                                </a:cubicBezTo>
                                <a:cubicBezTo>
                                  <a:pt x="1078671" y="110590"/>
                                  <a:pt x="1056204" y="86730"/>
                                  <a:pt x="1038182" y="67464"/>
                                </a:cubicBezTo>
                                <a:cubicBezTo>
                                  <a:pt x="1020160" y="48197"/>
                                  <a:pt x="1008686" y="37281"/>
                                  <a:pt x="984717" y="37281"/>
                                </a:cubicBezTo>
                                <a:cubicBezTo>
                                  <a:pt x="960748" y="37281"/>
                                  <a:pt x="949154" y="48197"/>
                                  <a:pt x="931132" y="67464"/>
                                </a:cubicBezTo>
                                <a:cubicBezTo>
                                  <a:pt x="913110" y="86730"/>
                                  <a:pt x="890582" y="110590"/>
                                  <a:pt x="847029" y="110590"/>
                                </a:cubicBezTo>
                                <a:cubicBezTo>
                                  <a:pt x="803477" y="110590"/>
                                  <a:pt x="780949" y="86730"/>
                                  <a:pt x="762927" y="67464"/>
                                </a:cubicBezTo>
                                <a:cubicBezTo>
                                  <a:pt x="744905" y="48197"/>
                                  <a:pt x="732891" y="37281"/>
                                  <a:pt x="708862" y="37281"/>
                                </a:cubicBezTo>
                                <a:cubicBezTo>
                                  <a:pt x="684832" y="37281"/>
                                  <a:pt x="673479" y="48197"/>
                                  <a:pt x="655397" y="67464"/>
                                </a:cubicBezTo>
                                <a:cubicBezTo>
                                  <a:pt x="637315" y="86730"/>
                                  <a:pt x="614907" y="110590"/>
                                  <a:pt x="571294" y="110590"/>
                                </a:cubicBezTo>
                                <a:cubicBezTo>
                                  <a:pt x="527681" y="110590"/>
                                  <a:pt x="505214" y="86730"/>
                                  <a:pt x="487192" y="67464"/>
                                </a:cubicBezTo>
                                <a:cubicBezTo>
                                  <a:pt x="469170" y="48197"/>
                                  <a:pt x="457636" y="37281"/>
                                  <a:pt x="433667" y="37281"/>
                                </a:cubicBezTo>
                                <a:cubicBezTo>
                                  <a:pt x="409698" y="37281"/>
                                  <a:pt x="398284" y="48197"/>
                                  <a:pt x="380202" y="67464"/>
                                </a:cubicBezTo>
                                <a:cubicBezTo>
                                  <a:pt x="362120" y="86730"/>
                                  <a:pt x="339713" y="110590"/>
                                  <a:pt x="296100" y="110590"/>
                                </a:cubicBezTo>
                                <a:cubicBezTo>
                                  <a:pt x="252487" y="110590"/>
                                  <a:pt x="230020" y="86730"/>
                                  <a:pt x="211998" y="67464"/>
                                </a:cubicBezTo>
                                <a:cubicBezTo>
                                  <a:pt x="193976" y="48197"/>
                                  <a:pt x="182502" y="37281"/>
                                  <a:pt x="158533" y="37281"/>
                                </a:cubicBezTo>
                                <a:cubicBezTo>
                                  <a:pt x="134564" y="37281"/>
                                  <a:pt x="123150" y="48197"/>
                                  <a:pt x="105008" y="67464"/>
                                </a:cubicBezTo>
                                <a:cubicBezTo>
                                  <a:pt x="86866" y="86730"/>
                                  <a:pt x="64518" y="110590"/>
                                  <a:pt x="20905" y="110590"/>
                                </a:cubicBezTo>
                                <a:cubicBezTo>
                                  <a:pt x="10114" y="111323"/>
                                  <a:pt x="770" y="103230"/>
                                  <a:pt x="32" y="92516"/>
                                </a:cubicBezTo>
                                <a:cubicBezTo>
                                  <a:pt x="18" y="92317"/>
                                  <a:pt x="8" y="92118"/>
                                  <a:pt x="0" y="91920"/>
                                </a:cubicBezTo>
                                <a:cubicBezTo>
                                  <a:pt x="455" y="81224"/>
                                  <a:pt x="9531" y="72905"/>
                                  <a:pt x="20305" y="73309"/>
                                </a:cubicBezTo>
                                <a:cubicBezTo>
                                  <a:pt x="44334" y="73309"/>
                                  <a:pt x="55688" y="62393"/>
                                  <a:pt x="73770" y="43127"/>
                                </a:cubicBezTo>
                                <a:cubicBezTo>
                                  <a:pt x="91852" y="23860"/>
                                  <a:pt x="114139" y="0"/>
                                  <a:pt x="158052" y="0"/>
                                </a:cubicBezTo>
                                <a:cubicBezTo>
                                  <a:pt x="201965" y="0"/>
                                  <a:pt x="224132" y="23860"/>
                                  <a:pt x="242154" y="43127"/>
                                </a:cubicBezTo>
                                <a:cubicBezTo>
                                  <a:pt x="260176" y="62393"/>
                                  <a:pt x="271710" y="73309"/>
                                  <a:pt x="295679" y="73309"/>
                                </a:cubicBezTo>
                                <a:cubicBezTo>
                                  <a:pt x="319648" y="73309"/>
                                  <a:pt x="331062" y="62393"/>
                                  <a:pt x="349144" y="43127"/>
                                </a:cubicBezTo>
                                <a:cubicBezTo>
                                  <a:pt x="367226" y="23860"/>
                                  <a:pt x="389754" y="0"/>
                                  <a:pt x="433487" y="0"/>
                                </a:cubicBezTo>
                                <a:cubicBezTo>
                                  <a:pt x="477220" y="0"/>
                                  <a:pt x="499567" y="23860"/>
                                  <a:pt x="517589" y="43127"/>
                                </a:cubicBezTo>
                                <a:cubicBezTo>
                                  <a:pt x="535611" y="62393"/>
                                  <a:pt x="547145" y="73309"/>
                                  <a:pt x="571114" y="73309"/>
                                </a:cubicBezTo>
                                <a:cubicBezTo>
                                  <a:pt x="595083" y="73309"/>
                                  <a:pt x="606497" y="62393"/>
                                  <a:pt x="624579" y="43127"/>
                                </a:cubicBezTo>
                                <a:cubicBezTo>
                                  <a:pt x="642661" y="23860"/>
                                  <a:pt x="665188" y="0"/>
                                  <a:pt x="708862" y="0"/>
                                </a:cubicBezTo>
                                <a:cubicBezTo>
                                  <a:pt x="752535" y="0"/>
                                  <a:pt x="774942" y="23860"/>
                                  <a:pt x="792964" y="43127"/>
                                </a:cubicBezTo>
                                <a:cubicBezTo>
                                  <a:pt x="810986" y="62393"/>
                                  <a:pt x="822520" y="73309"/>
                                  <a:pt x="846489" y="73309"/>
                                </a:cubicBezTo>
                                <a:cubicBezTo>
                                  <a:pt x="870458" y="73309"/>
                                  <a:pt x="881872" y="62393"/>
                                  <a:pt x="899954" y="43127"/>
                                </a:cubicBezTo>
                                <a:cubicBezTo>
                                  <a:pt x="918036" y="23860"/>
                                  <a:pt x="940443" y="0"/>
                                  <a:pt x="984056" y="0"/>
                                </a:cubicBezTo>
                                <a:cubicBezTo>
                                  <a:pt x="1027669" y="0"/>
                                  <a:pt x="1050136" y="23860"/>
                                  <a:pt x="1068158" y="43127"/>
                                </a:cubicBezTo>
                                <a:cubicBezTo>
                                  <a:pt x="1086180" y="62393"/>
                                  <a:pt x="1097654" y="73309"/>
                                  <a:pt x="1121623" y="73309"/>
                                </a:cubicBezTo>
                                <a:cubicBezTo>
                                  <a:pt x="1145592" y="73309"/>
                                  <a:pt x="1157006" y="62393"/>
                                  <a:pt x="1175088" y="43127"/>
                                </a:cubicBezTo>
                                <a:cubicBezTo>
                                  <a:pt x="1193170" y="23860"/>
                                  <a:pt x="1215577" y="0"/>
                                  <a:pt x="1259190" y="0"/>
                                </a:cubicBezTo>
                                <a:cubicBezTo>
                                  <a:pt x="1302803" y="0"/>
                                  <a:pt x="1325271" y="23860"/>
                                  <a:pt x="1343293" y="43127"/>
                                </a:cubicBezTo>
                                <a:cubicBezTo>
                                  <a:pt x="1361314" y="62393"/>
                                  <a:pt x="1372788" y="73309"/>
                                  <a:pt x="1396758" y="73309"/>
                                </a:cubicBezTo>
                                <a:cubicBezTo>
                                  <a:pt x="1407547" y="72543"/>
                                  <a:pt x="1416918" y="80606"/>
                                  <a:pt x="1417687" y="91317"/>
                                </a:cubicBezTo>
                                <a:cubicBezTo>
                                  <a:pt x="1417705" y="91518"/>
                                  <a:pt x="1417717" y="91719"/>
                                  <a:pt x="1417723" y="91920"/>
                                </a:cubicBezTo>
                                <a:close/>
                              </a:path>
                            </a:pathLst>
                          </a:custGeom>
                          <a:solidFill>
                            <a:schemeClr val="accent4"/>
                          </a:solidFill>
                          <a:ln w="599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06519007" name="Freeform: Shape 606519007">
                          <a:extLst>
                            <a:ext uri="{FF2B5EF4-FFF2-40B4-BE49-F238E27FC236}">
                              <a16:creationId xmlns:a16="http://schemas.microsoft.com/office/drawing/2014/main" id="{1EC4BEB2-1DE1-733C-7EF5-28319C0D38CF}"/>
                            </a:ext>
                          </a:extLst>
                        </wps:cNvPr>
                        <wps:cNvSpPr/>
                        <wps:spPr>
                          <a:xfrm>
                            <a:off x="1075138" y="6841522"/>
                            <a:ext cx="993989" cy="565170"/>
                          </a:xfrm>
                          <a:custGeom>
                            <a:avLst/>
                            <a:gdLst>
                              <a:gd name="connsiteX0" fmla="*/ 75813 w 993989"/>
                              <a:gd name="connsiteY0" fmla="*/ 147287 h 565170"/>
                              <a:gd name="connsiteX1" fmla="*/ 58965 w 993989"/>
                              <a:gd name="connsiteY1" fmla="*/ 164121 h 565170"/>
                              <a:gd name="connsiteX2" fmla="*/ 16847 w 993989"/>
                              <a:gd name="connsiteY2" fmla="*/ 164121 h 565170"/>
                              <a:gd name="connsiteX3" fmla="*/ 0 w 993989"/>
                              <a:gd name="connsiteY3" fmla="*/ 147287 h 565170"/>
                              <a:gd name="connsiteX4" fmla="*/ 16847 w 993989"/>
                              <a:gd name="connsiteY4" fmla="*/ 130451 h 565170"/>
                              <a:gd name="connsiteX5" fmla="*/ 58965 w 993989"/>
                              <a:gd name="connsiteY5" fmla="*/ 130451 h 565170"/>
                              <a:gd name="connsiteX6" fmla="*/ 75813 w 993989"/>
                              <a:gd name="connsiteY6" fmla="*/ 147287 h 565170"/>
                              <a:gd name="connsiteX7" fmla="*/ 75814 w 993989"/>
                              <a:gd name="connsiteY7" fmla="*/ 415744 h 565170"/>
                              <a:gd name="connsiteX8" fmla="*/ 58966 w 993989"/>
                              <a:gd name="connsiteY8" fmla="*/ 432580 h 565170"/>
                              <a:gd name="connsiteX9" fmla="*/ 16848 w 993989"/>
                              <a:gd name="connsiteY9" fmla="*/ 432580 h 565170"/>
                              <a:gd name="connsiteX10" fmla="*/ 1 w 993989"/>
                              <a:gd name="connsiteY10" fmla="*/ 415744 h 565170"/>
                              <a:gd name="connsiteX11" fmla="*/ 16848 w 993989"/>
                              <a:gd name="connsiteY11" fmla="*/ 398910 h 565170"/>
                              <a:gd name="connsiteX12" fmla="*/ 58966 w 993989"/>
                              <a:gd name="connsiteY12" fmla="*/ 398910 h 565170"/>
                              <a:gd name="connsiteX13" fmla="*/ 75814 w 993989"/>
                              <a:gd name="connsiteY13" fmla="*/ 415744 h 565170"/>
                              <a:gd name="connsiteX14" fmla="*/ 234977 w 993989"/>
                              <a:gd name="connsiteY14" fmla="*/ 147287 h 565170"/>
                              <a:gd name="connsiteX15" fmla="*/ 218130 w 993989"/>
                              <a:gd name="connsiteY15" fmla="*/ 164121 h 565170"/>
                              <a:gd name="connsiteX16" fmla="*/ 138484 w 993989"/>
                              <a:gd name="connsiteY16" fmla="*/ 164121 h 565170"/>
                              <a:gd name="connsiteX17" fmla="*/ 121637 w 993989"/>
                              <a:gd name="connsiteY17" fmla="*/ 147287 h 565170"/>
                              <a:gd name="connsiteX18" fmla="*/ 138484 w 993989"/>
                              <a:gd name="connsiteY18" fmla="*/ 130451 h 565170"/>
                              <a:gd name="connsiteX19" fmla="*/ 218130 w 993989"/>
                              <a:gd name="connsiteY19" fmla="*/ 130451 h 565170"/>
                              <a:gd name="connsiteX20" fmla="*/ 234977 w 993989"/>
                              <a:gd name="connsiteY20" fmla="*/ 147287 h 565170"/>
                              <a:gd name="connsiteX21" fmla="*/ 234979 w 993989"/>
                              <a:gd name="connsiteY21" fmla="*/ 415744 h 565170"/>
                              <a:gd name="connsiteX22" fmla="*/ 218132 w 993989"/>
                              <a:gd name="connsiteY22" fmla="*/ 432579 h 565170"/>
                              <a:gd name="connsiteX23" fmla="*/ 138486 w 993989"/>
                              <a:gd name="connsiteY23" fmla="*/ 432579 h 565170"/>
                              <a:gd name="connsiteX24" fmla="*/ 121639 w 993989"/>
                              <a:gd name="connsiteY24" fmla="*/ 415744 h 565170"/>
                              <a:gd name="connsiteX25" fmla="*/ 138486 w 993989"/>
                              <a:gd name="connsiteY25" fmla="*/ 398908 h 565170"/>
                              <a:gd name="connsiteX26" fmla="*/ 218132 w 993989"/>
                              <a:gd name="connsiteY26" fmla="*/ 398908 h 565170"/>
                              <a:gd name="connsiteX27" fmla="*/ 234979 w 993989"/>
                              <a:gd name="connsiteY27" fmla="*/ 415744 h 565170"/>
                              <a:gd name="connsiteX28" fmla="*/ 394310 w 993989"/>
                              <a:gd name="connsiteY28" fmla="*/ 147287 h 565170"/>
                              <a:gd name="connsiteX29" fmla="*/ 377463 w 993989"/>
                              <a:gd name="connsiteY29" fmla="*/ 164121 h 565170"/>
                              <a:gd name="connsiteX30" fmla="*/ 297817 w 993989"/>
                              <a:gd name="connsiteY30" fmla="*/ 164121 h 565170"/>
                              <a:gd name="connsiteX31" fmla="*/ 280970 w 993989"/>
                              <a:gd name="connsiteY31" fmla="*/ 147287 h 565170"/>
                              <a:gd name="connsiteX32" fmla="*/ 297817 w 993989"/>
                              <a:gd name="connsiteY32" fmla="*/ 130451 h 565170"/>
                              <a:gd name="connsiteX33" fmla="*/ 377463 w 993989"/>
                              <a:gd name="connsiteY33" fmla="*/ 130451 h 565170"/>
                              <a:gd name="connsiteX34" fmla="*/ 394310 w 993989"/>
                              <a:gd name="connsiteY34" fmla="*/ 147287 h 565170"/>
                              <a:gd name="connsiteX35" fmla="*/ 394312 w 993989"/>
                              <a:gd name="connsiteY35" fmla="*/ 415744 h 565170"/>
                              <a:gd name="connsiteX36" fmla="*/ 377465 w 993989"/>
                              <a:gd name="connsiteY36" fmla="*/ 432579 h 565170"/>
                              <a:gd name="connsiteX37" fmla="*/ 297819 w 993989"/>
                              <a:gd name="connsiteY37" fmla="*/ 432579 h 565170"/>
                              <a:gd name="connsiteX38" fmla="*/ 280972 w 993989"/>
                              <a:gd name="connsiteY38" fmla="*/ 415744 h 565170"/>
                              <a:gd name="connsiteX39" fmla="*/ 297819 w 993989"/>
                              <a:gd name="connsiteY39" fmla="*/ 398908 h 565170"/>
                              <a:gd name="connsiteX40" fmla="*/ 377465 w 993989"/>
                              <a:gd name="connsiteY40" fmla="*/ 398908 h 565170"/>
                              <a:gd name="connsiteX41" fmla="*/ 394312 w 993989"/>
                              <a:gd name="connsiteY41" fmla="*/ 415744 h 565170"/>
                              <a:gd name="connsiteX42" fmla="*/ 553685 w 993989"/>
                              <a:gd name="connsiteY42" fmla="*/ 147287 h 565170"/>
                              <a:gd name="connsiteX43" fmla="*/ 536838 w 993989"/>
                              <a:gd name="connsiteY43" fmla="*/ 164121 h 565170"/>
                              <a:gd name="connsiteX44" fmla="*/ 457150 w 993989"/>
                              <a:gd name="connsiteY44" fmla="*/ 164121 h 565170"/>
                              <a:gd name="connsiteX45" fmla="*/ 440303 w 993989"/>
                              <a:gd name="connsiteY45" fmla="*/ 147287 h 565170"/>
                              <a:gd name="connsiteX46" fmla="*/ 457150 w 993989"/>
                              <a:gd name="connsiteY46" fmla="*/ 130451 h 565170"/>
                              <a:gd name="connsiteX47" fmla="*/ 536838 w 993989"/>
                              <a:gd name="connsiteY47" fmla="*/ 130451 h 565170"/>
                              <a:gd name="connsiteX48" fmla="*/ 553685 w 993989"/>
                              <a:gd name="connsiteY48" fmla="*/ 147287 h 565170"/>
                              <a:gd name="connsiteX49" fmla="*/ 553687 w 993989"/>
                              <a:gd name="connsiteY49" fmla="*/ 415744 h 565170"/>
                              <a:gd name="connsiteX50" fmla="*/ 536840 w 993989"/>
                              <a:gd name="connsiteY50" fmla="*/ 432579 h 565170"/>
                              <a:gd name="connsiteX51" fmla="*/ 457152 w 993989"/>
                              <a:gd name="connsiteY51" fmla="*/ 432579 h 565170"/>
                              <a:gd name="connsiteX52" fmla="*/ 440305 w 993989"/>
                              <a:gd name="connsiteY52" fmla="*/ 415744 h 565170"/>
                              <a:gd name="connsiteX53" fmla="*/ 457152 w 993989"/>
                              <a:gd name="connsiteY53" fmla="*/ 398908 h 565170"/>
                              <a:gd name="connsiteX54" fmla="*/ 536840 w 993989"/>
                              <a:gd name="connsiteY54" fmla="*/ 398908 h 565170"/>
                              <a:gd name="connsiteX55" fmla="*/ 553687 w 993989"/>
                              <a:gd name="connsiteY55" fmla="*/ 415744 h 565170"/>
                              <a:gd name="connsiteX56" fmla="*/ 713018 w 993989"/>
                              <a:gd name="connsiteY56" fmla="*/ 147287 h 565170"/>
                              <a:gd name="connsiteX57" fmla="*/ 696170 w 993989"/>
                              <a:gd name="connsiteY57" fmla="*/ 164121 h 565170"/>
                              <a:gd name="connsiteX58" fmla="*/ 616483 w 993989"/>
                              <a:gd name="connsiteY58" fmla="*/ 164121 h 565170"/>
                              <a:gd name="connsiteX59" fmla="*/ 599636 w 993989"/>
                              <a:gd name="connsiteY59" fmla="*/ 147287 h 565170"/>
                              <a:gd name="connsiteX60" fmla="*/ 616483 w 993989"/>
                              <a:gd name="connsiteY60" fmla="*/ 130451 h 565170"/>
                              <a:gd name="connsiteX61" fmla="*/ 696170 w 993989"/>
                              <a:gd name="connsiteY61" fmla="*/ 130451 h 565170"/>
                              <a:gd name="connsiteX62" fmla="*/ 713018 w 993989"/>
                              <a:gd name="connsiteY62" fmla="*/ 147287 h 565170"/>
                              <a:gd name="connsiteX63" fmla="*/ 713020 w 993989"/>
                              <a:gd name="connsiteY63" fmla="*/ 415744 h 565170"/>
                              <a:gd name="connsiteX64" fmla="*/ 696172 w 993989"/>
                              <a:gd name="connsiteY64" fmla="*/ 432579 h 565170"/>
                              <a:gd name="connsiteX65" fmla="*/ 616485 w 993989"/>
                              <a:gd name="connsiteY65" fmla="*/ 432579 h 565170"/>
                              <a:gd name="connsiteX66" fmla="*/ 599638 w 993989"/>
                              <a:gd name="connsiteY66" fmla="*/ 415744 h 565170"/>
                              <a:gd name="connsiteX67" fmla="*/ 616485 w 993989"/>
                              <a:gd name="connsiteY67" fmla="*/ 398908 h 565170"/>
                              <a:gd name="connsiteX68" fmla="*/ 696172 w 993989"/>
                              <a:gd name="connsiteY68" fmla="*/ 398908 h 565170"/>
                              <a:gd name="connsiteX69" fmla="*/ 713020 w 993989"/>
                              <a:gd name="connsiteY69" fmla="*/ 415744 h 565170"/>
                              <a:gd name="connsiteX70" fmla="*/ 872350 w 993989"/>
                              <a:gd name="connsiteY70" fmla="*/ 147287 h 565170"/>
                              <a:gd name="connsiteX71" fmla="*/ 855503 w 993989"/>
                              <a:gd name="connsiteY71" fmla="*/ 164121 h 565170"/>
                              <a:gd name="connsiteX72" fmla="*/ 775858 w 993989"/>
                              <a:gd name="connsiteY72" fmla="*/ 164121 h 565170"/>
                              <a:gd name="connsiteX73" fmla="*/ 759011 w 993989"/>
                              <a:gd name="connsiteY73" fmla="*/ 147287 h 565170"/>
                              <a:gd name="connsiteX74" fmla="*/ 775858 w 993989"/>
                              <a:gd name="connsiteY74" fmla="*/ 130451 h 565170"/>
                              <a:gd name="connsiteX75" fmla="*/ 855503 w 993989"/>
                              <a:gd name="connsiteY75" fmla="*/ 130451 h 565170"/>
                              <a:gd name="connsiteX76" fmla="*/ 872350 w 993989"/>
                              <a:gd name="connsiteY76" fmla="*/ 147287 h 565170"/>
                              <a:gd name="connsiteX77" fmla="*/ 872352 w 993989"/>
                              <a:gd name="connsiteY77" fmla="*/ 415744 h 565170"/>
                              <a:gd name="connsiteX78" fmla="*/ 855505 w 993989"/>
                              <a:gd name="connsiteY78" fmla="*/ 432579 h 565170"/>
                              <a:gd name="connsiteX79" fmla="*/ 775860 w 993989"/>
                              <a:gd name="connsiteY79" fmla="*/ 432579 h 565170"/>
                              <a:gd name="connsiteX80" fmla="*/ 759013 w 993989"/>
                              <a:gd name="connsiteY80" fmla="*/ 415744 h 565170"/>
                              <a:gd name="connsiteX81" fmla="*/ 775860 w 993989"/>
                              <a:gd name="connsiteY81" fmla="*/ 398908 h 565170"/>
                              <a:gd name="connsiteX82" fmla="*/ 855505 w 993989"/>
                              <a:gd name="connsiteY82" fmla="*/ 398908 h 565170"/>
                              <a:gd name="connsiteX83" fmla="*/ 872352 w 993989"/>
                              <a:gd name="connsiteY83" fmla="*/ 415744 h 565170"/>
                              <a:gd name="connsiteX84" fmla="*/ 993988 w 993989"/>
                              <a:gd name="connsiteY84" fmla="*/ 147287 h 565170"/>
                              <a:gd name="connsiteX85" fmla="*/ 977140 w 993989"/>
                              <a:gd name="connsiteY85" fmla="*/ 164121 h 565170"/>
                              <a:gd name="connsiteX86" fmla="*/ 935022 w 993989"/>
                              <a:gd name="connsiteY86" fmla="*/ 164121 h 565170"/>
                              <a:gd name="connsiteX87" fmla="*/ 918175 w 993989"/>
                              <a:gd name="connsiteY87" fmla="*/ 147287 h 565170"/>
                              <a:gd name="connsiteX88" fmla="*/ 935022 w 993989"/>
                              <a:gd name="connsiteY88" fmla="*/ 130451 h 565170"/>
                              <a:gd name="connsiteX89" fmla="*/ 977140 w 993989"/>
                              <a:gd name="connsiteY89" fmla="*/ 130451 h 565170"/>
                              <a:gd name="connsiteX90" fmla="*/ 993988 w 993989"/>
                              <a:gd name="connsiteY90" fmla="*/ 147287 h 565170"/>
                              <a:gd name="connsiteX91" fmla="*/ 993989 w 993989"/>
                              <a:gd name="connsiteY91" fmla="*/ 548335 h 565170"/>
                              <a:gd name="connsiteX92" fmla="*/ 977142 w 993989"/>
                              <a:gd name="connsiteY92" fmla="*/ 565170 h 565170"/>
                              <a:gd name="connsiteX93" fmla="*/ 16848 w 993989"/>
                              <a:gd name="connsiteY93" fmla="*/ 565170 h 565170"/>
                              <a:gd name="connsiteX94" fmla="*/ 1 w 993989"/>
                              <a:gd name="connsiteY94" fmla="*/ 548335 h 565170"/>
                              <a:gd name="connsiteX95" fmla="*/ 16848 w 993989"/>
                              <a:gd name="connsiteY95" fmla="*/ 531500 h 565170"/>
                              <a:gd name="connsiteX96" fmla="*/ 977142 w 993989"/>
                              <a:gd name="connsiteY96" fmla="*/ 531500 h 565170"/>
                              <a:gd name="connsiteX97" fmla="*/ 993989 w 993989"/>
                              <a:gd name="connsiteY97" fmla="*/ 548335 h 565170"/>
                              <a:gd name="connsiteX98" fmla="*/ 993989 w 993989"/>
                              <a:gd name="connsiteY98" fmla="*/ 415744 h 565170"/>
                              <a:gd name="connsiteX99" fmla="*/ 977141 w 993989"/>
                              <a:gd name="connsiteY99" fmla="*/ 432580 h 565170"/>
                              <a:gd name="connsiteX100" fmla="*/ 935023 w 993989"/>
                              <a:gd name="connsiteY100" fmla="*/ 432580 h 565170"/>
                              <a:gd name="connsiteX101" fmla="*/ 918176 w 993989"/>
                              <a:gd name="connsiteY101" fmla="*/ 415744 h 565170"/>
                              <a:gd name="connsiteX102" fmla="*/ 935023 w 993989"/>
                              <a:gd name="connsiteY102" fmla="*/ 398910 h 565170"/>
                              <a:gd name="connsiteX103" fmla="*/ 977141 w 993989"/>
                              <a:gd name="connsiteY103" fmla="*/ 398910 h 565170"/>
                              <a:gd name="connsiteX104" fmla="*/ 993989 w 993989"/>
                              <a:gd name="connsiteY104" fmla="*/ 415744 h 565170"/>
                              <a:gd name="connsiteX105" fmla="*/ 993989 w 993989"/>
                              <a:gd name="connsiteY105" fmla="*/ 281249 h 565170"/>
                              <a:gd name="connsiteX106" fmla="*/ 977142 w 993989"/>
                              <a:gd name="connsiteY106" fmla="*/ 298084 h 565170"/>
                              <a:gd name="connsiteX107" fmla="*/ 16848 w 993989"/>
                              <a:gd name="connsiteY107" fmla="*/ 298084 h 565170"/>
                              <a:gd name="connsiteX108" fmla="*/ 1 w 993989"/>
                              <a:gd name="connsiteY108" fmla="*/ 281249 h 565170"/>
                              <a:gd name="connsiteX109" fmla="*/ 16848 w 993989"/>
                              <a:gd name="connsiteY109" fmla="*/ 264414 h 565170"/>
                              <a:gd name="connsiteX110" fmla="*/ 977142 w 993989"/>
                              <a:gd name="connsiteY110" fmla="*/ 264414 h 565170"/>
                              <a:gd name="connsiteX111" fmla="*/ 993989 w 993989"/>
                              <a:gd name="connsiteY111" fmla="*/ 281249 h 565170"/>
                              <a:gd name="connsiteX112" fmla="*/ 993989 w 993989"/>
                              <a:gd name="connsiteY112" fmla="*/ 16835 h 565170"/>
                              <a:gd name="connsiteX113" fmla="*/ 977142 w 993989"/>
                              <a:gd name="connsiteY113" fmla="*/ 33670 h 565170"/>
                              <a:gd name="connsiteX114" fmla="*/ 16848 w 993989"/>
                              <a:gd name="connsiteY114" fmla="*/ 33670 h 565170"/>
                              <a:gd name="connsiteX115" fmla="*/ 1 w 993989"/>
                              <a:gd name="connsiteY115" fmla="*/ 16835 h 565170"/>
                              <a:gd name="connsiteX116" fmla="*/ 16848 w 993989"/>
                              <a:gd name="connsiteY116" fmla="*/ 0 h 565170"/>
                              <a:gd name="connsiteX117" fmla="*/ 977142 w 993989"/>
                              <a:gd name="connsiteY117" fmla="*/ 0 h 565170"/>
                              <a:gd name="connsiteX118" fmla="*/ 993989 w 993989"/>
                              <a:gd name="connsiteY118" fmla="*/ 16835 h 5651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Lst>
                            <a:rect l="l" t="t" r="r" b="b"/>
                            <a:pathLst>
                              <a:path w="993989" h="565170">
                                <a:moveTo>
                                  <a:pt x="75813" y="147287"/>
                                </a:moveTo>
                                <a:cubicBezTo>
                                  <a:pt x="75813" y="156583"/>
                                  <a:pt x="68270" y="164121"/>
                                  <a:pt x="58965" y="164121"/>
                                </a:cubicBezTo>
                                <a:lnTo>
                                  <a:pt x="16847" y="164121"/>
                                </a:lnTo>
                                <a:cubicBezTo>
                                  <a:pt x="7543" y="164121"/>
                                  <a:pt x="0" y="156583"/>
                                  <a:pt x="0" y="147287"/>
                                </a:cubicBezTo>
                                <a:cubicBezTo>
                                  <a:pt x="0" y="137989"/>
                                  <a:pt x="7543" y="130451"/>
                                  <a:pt x="16847" y="130451"/>
                                </a:cubicBezTo>
                                <a:lnTo>
                                  <a:pt x="58965" y="130451"/>
                                </a:lnTo>
                                <a:cubicBezTo>
                                  <a:pt x="68270" y="130451"/>
                                  <a:pt x="75813" y="137989"/>
                                  <a:pt x="75813" y="147287"/>
                                </a:cubicBezTo>
                                <a:close/>
                                <a:moveTo>
                                  <a:pt x="75814" y="415744"/>
                                </a:moveTo>
                                <a:cubicBezTo>
                                  <a:pt x="75814" y="425042"/>
                                  <a:pt x="68271" y="432580"/>
                                  <a:pt x="58966" y="432580"/>
                                </a:cubicBezTo>
                                <a:lnTo>
                                  <a:pt x="16848" y="432580"/>
                                </a:lnTo>
                                <a:cubicBezTo>
                                  <a:pt x="7544" y="432580"/>
                                  <a:pt x="1" y="425042"/>
                                  <a:pt x="1" y="415744"/>
                                </a:cubicBezTo>
                                <a:cubicBezTo>
                                  <a:pt x="1" y="406448"/>
                                  <a:pt x="7544" y="398910"/>
                                  <a:pt x="16848" y="398910"/>
                                </a:cubicBezTo>
                                <a:lnTo>
                                  <a:pt x="58966" y="398910"/>
                                </a:lnTo>
                                <a:cubicBezTo>
                                  <a:pt x="68271" y="398910"/>
                                  <a:pt x="75814" y="406448"/>
                                  <a:pt x="75814" y="415744"/>
                                </a:cubicBezTo>
                                <a:close/>
                                <a:moveTo>
                                  <a:pt x="234977" y="147287"/>
                                </a:moveTo>
                                <a:cubicBezTo>
                                  <a:pt x="234977" y="156583"/>
                                  <a:pt x="227434" y="164121"/>
                                  <a:pt x="218130" y="164121"/>
                                </a:cubicBezTo>
                                <a:lnTo>
                                  <a:pt x="138484" y="164121"/>
                                </a:lnTo>
                                <a:cubicBezTo>
                                  <a:pt x="129180" y="164121"/>
                                  <a:pt x="121637" y="156583"/>
                                  <a:pt x="121637" y="147287"/>
                                </a:cubicBezTo>
                                <a:cubicBezTo>
                                  <a:pt x="121637" y="137989"/>
                                  <a:pt x="129180" y="130451"/>
                                  <a:pt x="138484" y="130451"/>
                                </a:cubicBezTo>
                                <a:lnTo>
                                  <a:pt x="218130" y="130451"/>
                                </a:lnTo>
                                <a:cubicBezTo>
                                  <a:pt x="227434" y="130451"/>
                                  <a:pt x="234977" y="137989"/>
                                  <a:pt x="234977" y="147287"/>
                                </a:cubicBezTo>
                                <a:close/>
                                <a:moveTo>
                                  <a:pt x="234979" y="415744"/>
                                </a:moveTo>
                                <a:cubicBezTo>
                                  <a:pt x="234979" y="425041"/>
                                  <a:pt x="227436" y="432579"/>
                                  <a:pt x="218132" y="432579"/>
                                </a:cubicBezTo>
                                <a:lnTo>
                                  <a:pt x="138486" y="432579"/>
                                </a:lnTo>
                                <a:cubicBezTo>
                                  <a:pt x="129182" y="432579"/>
                                  <a:pt x="121639" y="425041"/>
                                  <a:pt x="121639" y="415744"/>
                                </a:cubicBezTo>
                                <a:cubicBezTo>
                                  <a:pt x="121639" y="406447"/>
                                  <a:pt x="129182" y="398908"/>
                                  <a:pt x="138486" y="398908"/>
                                </a:cubicBezTo>
                                <a:lnTo>
                                  <a:pt x="218132" y="398908"/>
                                </a:lnTo>
                                <a:cubicBezTo>
                                  <a:pt x="227436" y="398908"/>
                                  <a:pt x="234979" y="406447"/>
                                  <a:pt x="234979" y="415744"/>
                                </a:cubicBezTo>
                                <a:close/>
                                <a:moveTo>
                                  <a:pt x="394310" y="147287"/>
                                </a:moveTo>
                                <a:cubicBezTo>
                                  <a:pt x="394310" y="156583"/>
                                  <a:pt x="386766" y="164121"/>
                                  <a:pt x="377463" y="164121"/>
                                </a:cubicBezTo>
                                <a:lnTo>
                                  <a:pt x="297817" y="164121"/>
                                </a:lnTo>
                                <a:cubicBezTo>
                                  <a:pt x="288513" y="164121"/>
                                  <a:pt x="280970" y="156583"/>
                                  <a:pt x="280970" y="147287"/>
                                </a:cubicBezTo>
                                <a:cubicBezTo>
                                  <a:pt x="280970" y="137989"/>
                                  <a:pt x="288513" y="130451"/>
                                  <a:pt x="297817" y="130451"/>
                                </a:cubicBezTo>
                                <a:lnTo>
                                  <a:pt x="377463" y="130451"/>
                                </a:lnTo>
                                <a:cubicBezTo>
                                  <a:pt x="386766" y="130451"/>
                                  <a:pt x="394310" y="137989"/>
                                  <a:pt x="394310" y="147287"/>
                                </a:cubicBezTo>
                                <a:close/>
                                <a:moveTo>
                                  <a:pt x="394312" y="415744"/>
                                </a:moveTo>
                                <a:cubicBezTo>
                                  <a:pt x="394312" y="425041"/>
                                  <a:pt x="386768" y="432579"/>
                                  <a:pt x="377465" y="432579"/>
                                </a:cubicBezTo>
                                <a:lnTo>
                                  <a:pt x="297819" y="432579"/>
                                </a:lnTo>
                                <a:cubicBezTo>
                                  <a:pt x="288515" y="432579"/>
                                  <a:pt x="280972" y="425041"/>
                                  <a:pt x="280972" y="415744"/>
                                </a:cubicBezTo>
                                <a:cubicBezTo>
                                  <a:pt x="280972" y="406447"/>
                                  <a:pt x="288515" y="398908"/>
                                  <a:pt x="297819" y="398908"/>
                                </a:cubicBezTo>
                                <a:lnTo>
                                  <a:pt x="377465" y="398908"/>
                                </a:lnTo>
                                <a:cubicBezTo>
                                  <a:pt x="386768" y="398908"/>
                                  <a:pt x="394312" y="406447"/>
                                  <a:pt x="394312" y="415744"/>
                                </a:cubicBezTo>
                                <a:close/>
                                <a:moveTo>
                                  <a:pt x="553685" y="147287"/>
                                </a:moveTo>
                                <a:cubicBezTo>
                                  <a:pt x="553685" y="156583"/>
                                  <a:pt x="546141" y="164121"/>
                                  <a:pt x="536838" y="164121"/>
                                </a:cubicBezTo>
                                <a:lnTo>
                                  <a:pt x="457150" y="164121"/>
                                </a:lnTo>
                                <a:cubicBezTo>
                                  <a:pt x="447846" y="164121"/>
                                  <a:pt x="440303" y="156583"/>
                                  <a:pt x="440303" y="147287"/>
                                </a:cubicBezTo>
                                <a:cubicBezTo>
                                  <a:pt x="440303" y="137989"/>
                                  <a:pt x="447846" y="130451"/>
                                  <a:pt x="457150" y="130451"/>
                                </a:cubicBezTo>
                                <a:lnTo>
                                  <a:pt x="536838" y="130451"/>
                                </a:lnTo>
                                <a:cubicBezTo>
                                  <a:pt x="546141" y="130451"/>
                                  <a:pt x="553685" y="137989"/>
                                  <a:pt x="553685" y="147287"/>
                                </a:cubicBezTo>
                                <a:close/>
                                <a:moveTo>
                                  <a:pt x="553687" y="415744"/>
                                </a:moveTo>
                                <a:cubicBezTo>
                                  <a:pt x="553687" y="425041"/>
                                  <a:pt x="546143" y="432579"/>
                                  <a:pt x="536840" y="432579"/>
                                </a:cubicBezTo>
                                <a:lnTo>
                                  <a:pt x="457152" y="432579"/>
                                </a:lnTo>
                                <a:cubicBezTo>
                                  <a:pt x="447848" y="432579"/>
                                  <a:pt x="440305" y="425041"/>
                                  <a:pt x="440305" y="415744"/>
                                </a:cubicBezTo>
                                <a:cubicBezTo>
                                  <a:pt x="440305" y="406447"/>
                                  <a:pt x="447848" y="398908"/>
                                  <a:pt x="457152" y="398908"/>
                                </a:cubicBezTo>
                                <a:lnTo>
                                  <a:pt x="536840" y="398908"/>
                                </a:lnTo>
                                <a:cubicBezTo>
                                  <a:pt x="546143" y="398908"/>
                                  <a:pt x="553687" y="406447"/>
                                  <a:pt x="553687" y="415744"/>
                                </a:cubicBezTo>
                                <a:close/>
                                <a:moveTo>
                                  <a:pt x="713018" y="147287"/>
                                </a:moveTo>
                                <a:cubicBezTo>
                                  <a:pt x="713018" y="156583"/>
                                  <a:pt x="705474" y="164121"/>
                                  <a:pt x="696170" y="164121"/>
                                </a:cubicBezTo>
                                <a:lnTo>
                                  <a:pt x="616483" y="164121"/>
                                </a:lnTo>
                                <a:cubicBezTo>
                                  <a:pt x="607179" y="164121"/>
                                  <a:pt x="599636" y="156583"/>
                                  <a:pt x="599636" y="147287"/>
                                </a:cubicBezTo>
                                <a:cubicBezTo>
                                  <a:pt x="599636" y="137989"/>
                                  <a:pt x="607179" y="130451"/>
                                  <a:pt x="616483" y="130451"/>
                                </a:cubicBezTo>
                                <a:lnTo>
                                  <a:pt x="696170" y="130451"/>
                                </a:lnTo>
                                <a:cubicBezTo>
                                  <a:pt x="705474" y="130451"/>
                                  <a:pt x="713018" y="137989"/>
                                  <a:pt x="713018" y="147287"/>
                                </a:cubicBezTo>
                                <a:close/>
                                <a:moveTo>
                                  <a:pt x="713020" y="415744"/>
                                </a:moveTo>
                                <a:cubicBezTo>
                                  <a:pt x="713020" y="425041"/>
                                  <a:pt x="705476" y="432579"/>
                                  <a:pt x="696172" y="432579"/>
                                </a:cubicBezTo>
                                <a:lnTo>
                                  <a:pt x="616485" y="432579"/>
                                </a:lnTo>
                                <a:cubicBezTo>
                                  <a:pt x="607181" y="432579"/>
                                  <a:pt x="599638" y="425041"/>
                                  <a:pt x="599638" y="415744"/>
                                </a:cubicBezTo>
                                <a:cubicBezTo>
                                  <a:pt x="599638" y="406447"/>
                                  <a:pt x="607181" y="398908"/>
                                  <a:pt x="616485" y="398908"/>
                                </a:cubicBezTo>
                                <a:lnTo>
                                  <a:pt x="696172" y="398908"/>
                                </a:lnTo>
                                <a:cubicBezTo>
                                  <a:pt x="705476" y="398908"/>
                                  <a:pt x="713020" y="406447"/>
                                  <a:pt x="713020" y="415744"/>
                                </a:cubicBezTo>
                                <a:close/>
                                <a:moveTo>
                                  <a:pt x="872350" y="147287"/>
                                </a:moveTo>
                                <a:cubicBezTo>
                                  <a:pt x="872350" y="156583"/>
                                  <a:pt x="864807" y="164121"/>
                                  <a:pt x="855503" y="164121"/>
                                </a:cubicBezTo>
                                <a:lnTo>
                                  <a:pt x="775858" y="164121"/>
                                </a:lnTo>
                                <a:cubicBezTo>
                                  <a:pt x="766554" y="164121"/>
                                  <a:pt x="759011" y="156583"/>
                                  <a:pt x="759011" y="147287"/>
                                </a:cubicBezTo>
                                <a:cubicBezTo>
                                  <a:pt x="759011" y="137989"/>
                                  <a:pt x="766554" y="130451"/>
                                  <a:pt x="775858" y="130451"/>
                                </a:cubicBezTo>
                                <a:lnTo>
                                  <a:pt x="855503" y="130451"/>
                                </a:lnTo>
                                <a:cubicBezTo>
                                  <a:pt x="864807" y="130451"/>
                                  <a:pt x="872350" y="137989"/>
                                  <a:pt x="872350" y="147287"/>
                                </a:cubicBezTo>
                                <a:close/>
                                <a:moveTo>
                                  <a:pt x="872352" y="415744"/>
                                </a:moveTo>
                                <a:cubicBezTo>
                                  <a:pt x="872352" y="425041"/>
                                  <a:pt x="864809" y="432579"/>
                                  <a:pt x="855505" y="432579"/>
                                </a:cubicBezTo>
                                <a:lnTo>
                                  <a:pt x="775860" y="432579"/>
                                </a:lnTo>
                                <a:cubicBezTo>
                                  <a:pt x="766556" y="432579"/>
                                  <a:pt x="759013" y="425041"/>
                                  <a:pt x="759013" y="415744"/>
                                </a:cubicBezTo>
                                <a:cubicBezTo>
                                  <a:pt x="759013" y="406447"/>
                                  <a:pt x="766556" y="398908"/>
                                  <a:pt x="775860" y="398908"/>
                                </a:cubicBezTo>
                                <a:lnTo>
                                  <a:pt x="855505" y="398908"/>
                                </a:lnTo>
                                <a:cubicBezTo>
                                  <a:pt x="864809" y="398908"/>
                                  <a:pt x="872352" y="406447"/>
                                  <a:pt x="872352" y="415744"/>
                                </a:cubicBezTo>
                                <a:close/>
                                <a:moveTo>
                                  <a:pt x="993988" y="147287"/>
                                </a:moveTo>
                                <a:cubicBezTo>
                                  <a:pt x="993988" y="156583"/>
                                  <a:pt x="986444" y="164121"/>
                                  <a:pt x="977140" y="164121"/>
                                </a:cubicBezTo>
                                <a:lnTo>
                                  <a:pt x="935022" y="164121"/>
                                </a:lnTo>
                                <a:cubicBezTo>
                                  <a:pt x="925718" y="164121"/>
                                  <a:pt x="918175" y="156583"/>
                                  <a:pt x="918175" y="147287"/>
                                </a:cubicBezTo>
                                <a:cubicBezTo>
                                  <a:pt x="918175" y="137989"/>
                                  <a:pt x="925718" y="130451"/>
                                  <a:pt x="935022" y="130451"/>
                                </a:cubicBezTo>
                                <a:lnTo>
                                  <a:pt x="977140" y="130451"/>
                                </a:lnTo>
                                <a:cubicBezTo>
                                  <a:pt x="986444" y="130451"/>
                                  <a:pt x="993988" y="137989"/>
                                  <a:pt x="993988" y="147287"/>
                                </a:cubicBezTo>
                                <a:close/>
                                <a:moveTo>
                                  <a:pt x="993989" y="548335"/>
                                </a:moveTo>
                                <a:cubicBezTo>
                                  <a:pt x="993989" y="557632"/>
                                  <a:pt x="986445" y="565170"/>
                                  <a:pt x="977142" y="565170"/>
                                </a:cubicBezTo>
                                <a:lnTo>
                                  <a:pt x="16848" y="565170"/>
                                </a:lnTo>
                                <a:cubicBezTo>
                                  <a:pt x="7544" y="565170"/>
                                  <a:pt x="1" y="557632"/>
                                  <a:pt x="1" y="548335"/>
                                </a:cubicBezTo>
                                <a:cubicBezTo>
                                  <a:pt x="1" y="539038"/>
                                  <a:pt x="7544" y="531500"/>
                                  <a:pt x="16848" y="531500"/>
                                </a:cubicBezTo>
                                <a:lnTo>
                                  <a:pt x="977142" y="531500"/>
                                </a:lnTo>
                                <a:cubicBezTo>
                                  <a:pt x="986445" y="531500"/>
                                  <a:pt x="993989" y="539038"/>
                                  <a:pt x="993989" y="548335"/>
                                </a:cubicBezTo>
                                <a:close/>
                                <a:moveTo>
                                  <a:pt x="993989" y="415744"/>
                                </a:moveTo>
                                <a:cubicBezTo>
                                  <a:pt x="993989" y="425042"/>
                                  <a:pt x="986445" y="432580"/>
                                  <a:pt x="977141" y="432580"/>
                                </a:cubicBezTo>
                                <a:lnTo>
                                  <a:pt x="935023" y="432580"/>
                                </a:lnTo>
                                <a:cubicBezTo>
                                  <a:pt x="925719" y="432580"/>
                                  <a:pt x="918176" y="425042"/>
                                  <a:pt x="918176" y="415744"/>
                                </a:cubicBezTo>
                                <a:cubicBezTo>
                                  <a:pt x="918176" y="406448"/>
                                  <a:pt x="925719" y="398910"/>
                                  <a:pt x="935023" y="398910"/>
                                </a:cubicBezTo>
                                <a:lnTo>
                                  <a:pt x="977141" y="398910"/>
                                </a:lnTo>
                                <a:cubicBezTo>
                                  <a:pt x="986445" y="398910"/>
                                  <a:pt x="993989" y="406448"/>
                                  <a:pt x="993989" y="415744"/>
                                </a:cubicBezTo>
                                <a:close/>
                                <a:moveTo>
                                  <a:pt x="993989" y="281249"/>
                                </a:moveTo>
                                <a:cubicBezTo>
                                  <a:pt x="993989" y="290546"/>
                                  <a:pt x="986445" y="298084"/>
                                  <a:pt x="977142" y="298084"/>
                                </a:cubicBezTo>
                                <a:lnTo>
                                  <a:pt x="16848" y="298084"/>
                                </a:lnTo>
                                <a:cubicBezTo>
                                  <a:pt x="7544" y="298084"/>
                                  <a:pt x="1" y="290546"/>
                                  <a:pt x="1" y="281249"/>
                                </a:cubicBezTo>
                                <a:cubicBezTo>
                                  <a:pt x="1" y="271951"/>
                                  <a:pt x="7544" y="264414"/>
                                  <a:pt x="16848" y="264414"/>
                                </a:cubicBezTo>
                                <a:lnTo>
                                  <a:pt x="977142" y="264414"/>
                                </a:lnTo>
                                <a:cubicBezTo>
                                  <a:pt x="986445" y="264414"/>
                                  <a:pt x="993989" y="271951"/>
                                  <a:pt x="993989" y="281249"/>
                                </a:cubicBezTo>
                                <a:close/>
                                <a:moveTo>
                                  <a:pt x="993989" y="16835"/>
                                </a:moveTo>
                                <a:cubicBezTo>
                                  <a:pt x="993989" y="26132"/>
                                  <a:pt x="986445" y="33670"/>
                                  <a:pt x="977142" y="33670"/>
                                </a:cubicBezTo>
                                <a:lnTo>
                                  <a:pt x="16848" y="33670"/>
                                </a:lnTo>
                                <a:cubicBezTo>
                                  <a:pt x="7544" y="33670"/>
                                  <a:pt x="1" y="26132"/>
                                  <a:pt x="1" y="16835"/>
                                </a:cubicBezTo>
                                <a:cubicBezTo>
                                  <a:pt x="1" y="7537"/>
                                  <a:pt x="7544" y="0"/>
                                  <a:pt x="16848" y="0"/>
                                </a:cubicBezTo>
                                <a:lnTo>
                                  <a:pt x="977142" y="0"/>
                                </a:lnTo>
                                <a:cubicBezTo>
                                  <a:pt x="986445" y="0"/>
                                  <a:pt x="993989" y="7537"/>
                                  <a:pt x="993989" y="16835"/>
                                </a:cubicBezTo>
                                <a:close/>
                              </a:path>
                            </a:pathLst>
                          </a:custGeom>
                          <a:solidFill>
                            <a:schemeClr val="accent3"/>
                          </a:solidFill>
                          <a:ln w="4204"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100000</wp14:pctHeight>
                </wp14:sizeRelV>
              </wp:anchor>
            </w:drawing>
          </mc:Choice>
          <mc:Fallback>
            <w:pict>
              <v:group w14:anchorId="489A3559" id="Group 60" o:spid="_x0000_s1026" alt="&quot;&quot;" style="position:absolute;margin-left:740.8pt;margin-top:6.6pt;width:11in;height:612.7pt;z-index:-251631616;mso-width-percent:1000;mso-height-percent:1000;mso-position-horizontal:right;mso-position-horizontal-relative:page;mso-width-percent:1000;mso-height-percent:1000" coordsize="100584,77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QnQDoAAKZfAQAOAAAAZHJzL2Uyb0RvYy54bWzsfW2PI7mR5vcD7j8I9XEBu6VMKVPZcHvR&#10;N+PxLTDwDTA+2P6oqa7qKqCqVCupp9v+9ffEC8lgUiUGy30LA9sGdqdVzGAwXhgMBoPB3/37l8eH&#10;xa83h+P9/und1eq3y6vFzdP1/sP908d3V//3zz/8Znu1OJ52Tx92D/unm3dXf785Xv377//n//jd&#10;5+e3N93+bv/w4eawQCdPx7efn99d3Z1Oz2/fvDle39087o6/3T/fPKHxdn943J3w8/DxzYfD7jN6&#10;f3x40y2Xw5vP+8OH58P++uZ4xF+/l8ar33P/t7c316f/c3t7vDktHt5dYWwn/v8H/v+/0P9/8/vf&#10;7d5+POye7+6vdRi7V4zicXf/BKSxq+93p93i0+G+6Orx/vqwP+5vT7+93j++2d/e3l/fMA2gZrWc&#10;UfPHw/7TM9Py8e3nj8+RTWDtjE+v7vb6T7/+8fD88/NPB3Di8/NH8IJ/ES1fbg+P9F+McvGFWfb3&#10;yLKbL6fFNf64Wi432/USrL1G4zhuV92kXL2+A+sLwOu7P7wAOk79dk0CeRNQv8kG9PkZKnJMXDj+&#10;c1z4+W73fMPMPb4FF346LO4/gJ7tervpV0N/tXjaPUJhfzjc3JD6vV0wwCJ9wAxj2Mi+49sjOBl4&#10;t7h9uH/+3+iTNUO5OG2Wm/UwXi1KXm423dQDMXFyte6W282UsWP39vrT8fTHmz1LZffrj8eTqO8H&#10;/IuV74MO+nr/9HS8P938FXK5fXyARv/bm8V6uZ3W3eLzQvEo7AzkbxZkubhb0EimTaczpcCwMhiW&#10;1c7zr6udd02d26911PXxg9+RQ9tu02+rNFiIVT9C/Td1NGuDZt0N0zRW8ViQblittzkWzJKPQfC7&#10;u6AL11+eVBnwr8WOrPCS1e95f6S5aDUDahZ+Quoy8QBFmlQBhhgt8KoJGGKywKxZIMaHGcy3wH0T&#10;ZnDUAgdjw5hlBMq7A9YNWjEeeMU4XS2wYhyuFlgxfpF58Lw7EcuJVfTPxed3V2H23snkpSlDzY/7&#10;X2/+vOcPTyQAmYU8kMDz9MnDk/0UMxHDDV+FtvDfZ+5OvjFzFHSEL8J/5UtWbu5RlVZZF766/vTL&#10;/fX/uvmHHcGm23S9yGuF/40jsww0M+5hO22XA3cJi7ZZq42QRlFybmTlDYLKsFw/7I83onjERjb9&#10;kbUkEWPvjvuH+w8/3D88EC+Ph4+/fPdwWPy6g5S+/0O/7kXLdw/Pdzv563aJ/ylW/Zz7z/p5eCLR&#10;gYnXOzgftw+7EwvtaU+I2EA+H46n73fHO+mUgUUFHmFfDzL2B8wZrFXB+tO/ftl/+DuWlMNePI7j&#10;8/UP9+jpx93x9NPuAIMMnHCb0Hq3P/zjavEZLsi7q+N/ftodbq4WD//xhNVtWq3X+OzEP9abscOP&#10;g235xbY8fXr8bg9uYG4CG/+Tvj89hH/eHvaPf4G39J6womn3dA3csAEnqLb8+O6E32jCgnd98/69&#10;cGb/CJH8+PTz83VYyognf/7yl93heUH/fHd1gjvwp31YUXdvw9oEEaZvSW5P+/efTvvbe1q4mGPC&#10;J/2B1Z2ckP+KZX7qocybYYJyv7DOpy8wVhoUnISWhR5sxOzdTJtpXI+iMsFp6lbDCvNFV/rtahr6&#10;QTU1+FxW8wM3jcH/WKzDJLWw0mv/WGECJlblAqhc6zGWcbOR0Raf/9Wu3qsJ696KVrEKDgu0ho/L&#10;i+VlPBBKpIV8igoG+/lKeqal8jIOu4q7+WWBzmKCwn9blLNFmax49Eles64G4S9oYVWZnltY43dm&#10;zXxpZVXllaWLdFJn36W1cLXsuzU2KDSr+27ZhUkty91mu9qspBE7oE23ZZ8orJRiC8LoZdHI19uA&#10;WXqztORQ4buvs3JOf3j/w/fvlXhe28IC+21h/O+5MG6HVb+EdsOtO78upg9etyyuV9N6OciEGDdd&#10;j1+y3ITFcdWvVutJF8dus1mvg5/+VdbGNfbfHS1bAY9jaVx1mxErCg1m0Hl9eXHs+mG5op1kBYld&#10;G+GLLGmLdxmLXetoaawgsJ9Lx1UM2RonsqjjsUBOPJBwXOS9QrEwhVC+rb2nm79la291Hy8LVgwC&#10;hIn2dTbEQTVp4ValPrdui+x5WSWR6mKUVu58nZT1sR+7bikxtKHfqgHRpuVyvd5wd9247jiCFpZh&#10;mZbcxrNNceUY8l/SKTZiqwFzCUs/VvfVwN566HUYetqmUdu0pFAoWxQBlL+nKU3eULYDDuu54gm2&#10;D51lQOGzHFiApnFaY2POA1j1283WDmDYbtbbiRt/s1qvVvkenW2hkhVZn+P45mh824H//wi0d6uu&#10;W6+69QDlPO9pmC9e52oMm67r1RZQTJ8CKDw3g6vRb7BOY7vLEXcMpRuGYAK/iq9BC3TA4XAzKNpO&#10;o0CkTsZ52clw9G79C+25jsP6DDr6Oh0WyI0p8xqGbhwRHKhyzAKtRsQdB4ooVPiWOQ7YxcHLrWPK&#10;gGD1t11fxwRtim7Nite2OqIMZuopZlRHBA89IoKW9zgfqPLOwoxDj6OLOh4ssxHPuhuHVR1NBrIq&#10;sHxz1L6qo1b18sQbil5eCHb4Dlwkvh+BQ5zSBywuWgQOzt3X8S+DZWX/Us3mOQdTfDA2/dC85FgG&#10;nyrz1JL5xbfhi/Bf+TLiJSft7Pe5B6VQ/XLkcDNBYe3rVlmEqJumzapDsgS5kTj4hb9p3bhOrKM0&#10;i9Gj5sKdPIe566YORzcCCyO2nHiTENzXFc7st4Nixr83U+ZA4tyRrKVAixF0Y16thmk9CeZuiUD4&#10;MnM/+3G7WQlirNPIG8icdTGeipdtohvvbwZ46+oRb3AOJNH1QHCPsHWn7Fj1kGaGVkwpoxUL6cba&#10;92tIjiHXE3VDkAFph6PlsC3px2nMGtmsCiBZy/MYv8pRWT9sVu97PuP6dlT27agsT54K53d62BUy&#10;YqZtt13C+8GEOu+oI5oevoDGv+KobMKmdZCZo0YxeOg0VWG9xEMfhwHxf50dX8VB1+7h0QRETjed&#10;hoKdy/mvs3My8tIrnVsvnfYAlzu3nvZmwOa+jsCCdGtYWnL7LmOxXjbFWpDjUqXDwmyWy3G1qqLJ&#10;XOwVqOETxQq/LNCIfd2qTo71sJFotxkR0K3SY4H6kUJAVXqsg91jUizZK6/QY4GQHtbX0WD1ij45&#10;gk/j0DnEY4E6hOC7rkoOFueEhzKdBto2VcixQDgTG9e0a7qsbYgBJDxwR9bduo7HAm0wpp42TZfx&#10;rOALRkRAMi6xA6oSlEENmw00u47JTup1PyGRhjZOFdbBJ0zjG/oeCZF1THZ2w4fsN9g91jFZqO2E&#10;fIQM0bct2rctGjmv2KldSiIU5z3u73jjQHsSVxKhRKUjcFjYfcA0J7FVitD4jcXYjZsmWgbOfocf&#10;HLMnA+d9TQCX//4zqYTB68HJiRq0cxvbYExoKIH8y9vb8FXY0Ib/yhaVvQkmTJwE5Wj46NzeEvuc&#10;rWyl+h5pDxq3lO5g+vutaAgOfZf5oYn4FIxMXIUgvux05BzK9YC0LdmPjmO3zvd2W8SUdQ+2XWIv&#10;m22isR0lB4ORit/gRoqjE7gZsqUccKyEwyf2/ZTSETcR1qJSG/xvRqr4G4xW3Ag32m5YgoXCQywG&#10;s+3zstuO5BtD/NjxbseMWPU+uJWdCjdSSHLsNtIvTuSGfCPb9+MSIWruF2nyE/bZhhPqjHCr+Bh+&#10;tBssxjov+24zzbblCIDgpgF3DAe2G7PoCWdhU84+WCEuhx8t7ixsR9l8IDEAypjRM04TuCwd98h3&#10;zQMY4qpIK3sgfrQT7hmAszRixCrWyAY0bFwvJ4rKSCsUb5MNSh0XaWV3xI0WrBu24CyjpezevGOK&#10;WgS06zXtyeygxIsRWPZN/GiHaRtsAaheIlPKdjxBzZeicAjObHAHwrSqS8No2VE5j/WrhEe+5UNx&#10;9u+3ROF0HwgXnEakrdJUfSH6kb6A1r4i+mHi07u3IfCxmmB4RkxUugyENY1ywVXxv0rkQ/vHRiFg&#10;4ilXnDgWKcI0FvyfzNDi8yL0Uekdkz7uxyj0Uek927SM40i73goGC4KdPzaxdTSQdRwV1jpsyet4&#10;LAzi3N1Iu94KOTaQgbwSeBG0c6sQZIGgFsvRQZCNZKy2SPDb0ma0gigD6pFVs6Q9YoUkG8tY4QAe&#10;8f86JguEJDi4UnSkW8Fkwxm4moIgpENKFgiCxfEEBUEqmLAOR3XAicYA76ROkwVawxWeOIWwgsmG&#10;NHAog3QEh5wskPZfpymLaagi1InKoICr73BfLuMf9j7fEuDZfwm7weomWnYVcScbzLxvHyyOawT+&#10;FznbrdIsrm0c9r9M4OCf3roHm0qH0mGyn9u7x++wvIdd+T+zd9/Sasg+sixy6itc2rt3KwSBRRDY&#10;0OKEWdZ02dL2E/Y64pJTKnN+WC1rImOTpU6x5dv1/Jd0ix3eRndxsIizZEmsZRvcqxBPHwfkU7Y5&#10;0QVS9wG07rmx4mrGOOrGH7k1U74/X8G/m8L5+BLb7TxJUtdLxovceFoG/YinHpFVcfAQjMDeOdtR&#10;ga/Y+4kIYO6XwypvlvWTMeuy6MeMg6EB20ba6HU98g1mXeNsAttIaQZHunV2CK7rqTTLMunGPOHE&#10;TnNlsUnsxjw9FyPh7R+NC7n/8CXzSIosr4xYV003Yvh2dLVeYccl8ukJNpzAr7ZLqJzMEczMdT/j&#10;iCy3Ch19XDIIWUgqzCiN/AQ3Xbx0Wg91vOG7r5M/++3cHsJcfLvi+uFcmZAXzu2R+Y2YIbJ/Xty5&#10;pi/qO1e+yQxzRbeq5a61FrTYbid40RIiQ3457LuakriVXcP6dtgf8Va2x7l5iJZ/nZ0sQrOIFpLz&#10;qogcO1lamgfezsTxkOOqW/zgl2S72VU/YW1w4LF72jW6H3iLcRGP3aQCD5Ja+YbSZXoskBOP3aQC&#10;zwgEdb5ZIMKzrNNj96i4BtLD1tbxWKAezsFI5+CEUPTlnHyyLSpixtiq1/FYINhV1Fyp4rEb1BXi&#10;2rhlUcdjgZz02O0p5lLXefTNAjnlYzenuNeKUDPvMy/rmwVy0mO3prgvPiKDojpNLYxTPNm2dMId&#10;mt5BTgbkpCc7nwc9y46jG5f5lgE5BQQXNMUckN4xdQ7OZUBeiuzsRjoErnfWRUTpoDEi4pWRnd5I&#10;ooCVcyCyQF6K7PzejNg2eGy2BfLKyE5wHIOuJg/rLJCXonyG94gLOVhngbwyyqY4jhuXHooyIJ/d&#10;RhZfUiBsF5aTZx5ZIKeMyGuMmoqUa6m7VHEUMiCnjGivHBEhiXfTU6WtGiIL5JRRZy0DKhfgeMKB&#10;yAJ5KbKTHEnjS8qUqhFkYbwisnMc23rHCk4b18jsNeIYnL1E+F52FXCnKsHgsHzrwWNhcAjUc8pc&#10;BY+d4F62WRgvHju/kWM3OGYQeemRbz3yMzllrkKPnd5Q7OXGYRMoPyAhQqxhrPuMtE+JMB2kunHY&#10;7QyIKIIhqTmNKBVlEE2bAScoVc3OgEhE8JiqiLLpvcYRnoOiPgNyUmSnNzZ9OLl3UGSBKFvEISOq&#10;ThhlhKDaZuthnQXyysjOcCziUFUHRRbIKyM7xRGM27iUwQJ5KbJz3OtoIbkp8dsrIzvJxwmrq4d1&#10;FshLkZ3kSA1eu5TBAnllZC0Dog2TxzJQkktUVSdFdI0/wmC/grvBda3LgJwyolyxiAhheGSqOVbx&#10;DMpLkp3lFJ4ZsIZVrR1K+aXxOaW0ttMcAWSkc3loslBemuw8R4bahGCOgyYL5ZWTnegrVBnERsyB&#10;yUJ5abIz3R0Comh31COvnOxUhz/nC54hTG8w+aJndLIRR0ee4xKho7ruWagO5X/4fvdlJwWnFwYT&#10;zq7kmnLFW82gUCwEeZvVNZ2OVBJNHKpzLIEZlBdTZiM4WOfBZKGAqcckrPkpqFRqaaJwncN/yKBw&#10;xNTjgkMVk53tNHNxAbSuEZR7FXmOPammvFx096m6YoSRkJ2HJgvlpcnOdgnaOXZKdBAVx+eVk53t&#10;ErZzzCfkQBtMTjnZ2c6BO4cpRwEZg8gpJjvZOXLnocgCQUrYA9c1z1oIb+QOJxmGIp+BoNJmUbAc&#10;uXOwLgNyUoRKZAaRM3KXAWEqSWGzy8aVDnMjRRy581BkgbwU2XnOkTvHRKKs7zg6p2lFlZcEw5E7&#10;h9ZlQF6K7CzHxmzAmVN1AaSbsIkip4zsJKeLAp6VFmkQBpFvHlHl+jQ4JLV5Inc5kG9RoooECRFV&#10;EvCwLgPy2ToqQBQRIcCBgtcOGVkg55JEeSAJ0RKnBw6KMiBonWeVxd2IhKhDar1jF5PD+EQ02jk+&#10;OOJpGQBMTzdw9uDFhRyVEhIxuOTpCUlnMB08cIdjRxXUonS8TMtgnHjs7B5RhdrDNwuD40ek61QX&#10;PNwGSvRge4mrQnW1zoHomLPuPVLmVGIcbnqNDqudAzkpyiY3Dho8pgdZYmZ0ThHZyY1g2jR4KLJA&#10;ThkhNSoNDssD7sjVZZQB4QaWR0aoRpwQIW6Hag4ORBbIS5E1CRvcFEOpgeqCh0tVaXTO6bq1ZgFx&#10;u5EvPVc2fBkQ7vDBh67OIyp7EdXbG7fLgHDrUO70X3az6NpiQkRxOw/rLJCXImsZOG7niJ5sLRBk&#10;hJtiddZZy8BxOw9FFshLkZ3kHLfzzCML5JWRneQSt/NMJAtFJCEiW9spI/c1aYPE7Rxh3AzKKaXJ&#10;TnOJ2zloyqC8NNl5znG7ybH40RMNcV445UT3gxMMx+083LNQTtWjQtUGE6VuebhnobxyslPdHU2b&#10;LJQzmjbZua4mtW7FM6hphezbupLbuS75aB7mZVA4AocWVadTNtnhRrtCXKiEloSLa9+wyFVEdq67&#10;I1yThUJxY8fhIm4dmsG5I1w5mI8mnK9bVJyX5rDkczCXoFa445547g5y5WBesux890a5MCQzQK+s&#10;7Hz3hrlWSwvlpcnOd2+cix7AMEz3TSksfwbIG+nKobxE2RnPPphjL4MwsRmfV1DZjKcsNccefUW3&#10;aOIi4KXJTnlvsGuFEokJ08opqCzT0RvuQucGlZOoWaqjL96Fw32DySmoPNfRGfCCH2UweWmy8x1e&#10;OSxofTFEvoLB5BaUnfCcreZYDvFahkHlJSqb8JSu5vCPVrgxk7TPKyhrJaCwSzxyUd0RItxnMHlp&#10;svOdMq8cYS/4uwaRW052vnvChSsqqhEtBIqBcSm5y/tB5DIZGJfOWQCfBwa/wSBxhr1yoBFxi3rS&#10;FTIPDCJn3CsHwo2trh6OgndiEHHCmmexyKDq/iTKrBksnK3m8YgyKC89dnqjxtIwOrbrKKxvxucV&#10;UTa9KV/NRZOF8tJkpzcnrHmWWXqUKE4ij4zs3OZsNRfnLJSXHju9OV3NxTkL5ZWRneOcr+aiyUI5&#10;acoyHt1OVwblkFGW7sjZah7OZVBeeqxd8Ia9cN5idM4poyxL0hv3wpbUYPLSZGe5N/CFPCaDySMj&#10;O8PdUa9Vb8G8BNkp7g57rbI8Sa+U7Dx3x73wdq5hnpcqO9HdgS/kGBtUHjnZWS7Zah6vLsuUdFKU&#10;JT1KuprHrcvAnHLKsh4pGjV48grxoWHehBthDtchS3t0B77w+HKGah75+lYS5Vst1W+1VF98iJ72&#10;5KieEO5c/w2/cYHbXT1Hn6ZI4G3Fd/TN1gTeVn6HdsTZ4NsK8NA2NwNve15FS5qkwcfKJK4CvFrp&#10;MYGH2hW+0kO0P80G31bBl3aeFhy/W+SuxWni4PG7CXymddj/NYHDWcsG36Z1WnklDb5N6+guW4a9&#10;TetoH5WBt2md1npIg2/TOq0dm8DbtI5ufGWDb9M62p9YcPxukTttPDLwNq2j3UQG3qZ1tEXIwNu0&#10;jvz+DLxN68ifz8DbtI589Ay8TevI787A27SOfOkMvE3rtGRuVFr8blEb8nstdvxuAp9pHXzbJvCZ&#10;1sFfbQKfaR0u+jSBz7Qu1jH1rTL6aFLkPH43YZ9pHW7MNIHPtE6qVbmdE63tlQbfpnV0QSVTmzat&#10;0/JfETt+t9CuJcATeJvW0f0QO3j8bsI+0zqpQu7mPN3/yLC32TqtE5Zob9M6unORYW/TOrpJkYG3&#10;2TotsJcG36Z1dOshw96mdfq2e8SO3y1ypxsKFrs8uO6Wu1aeS9jbtE5ryCfwNltHdwSywbdpnb6B&#10;lbC3aR3l82fY27SOsvQz8Dat0ycE0+DbtI7S8DPsbVqnRRYjdvxu0TpKf7fY5XkBt9ZRYnsG3qZ1&#10;lK+egbdpnT7+nWhv0zqtG5rA27SOcsazwbdpnRbeTNjbtI7yuzPsbVpHFdYz8Dato1xsCy61Lt1q&#10;Q2nZGXjbCkt50xl4m9ZRNnQG3qZ1lOOcgbdpnb7SEuWO3y0TlvKRM+xtWqdPeiTsbVqnT7Ik8Dat&#10;2860Dr9baKcsX0u71Ml1ax2l7mbgbVpH+bgZeJvW6dM9kXXyGK1/8DOtQ/5tE+tme1ikxzaBz7QO&#10;Oa9N4LMVFk/jNoHPbJ081Otn3UzrkHTagp0zR63g6Q9tHcwUjxJE2zqYqR5lfbZ1MDN5lMzZ1sFM&#10;/ShHs62DmQJS6mVbBzMVpITKtg5mSkh5km0dzNSQ0h/bOpgpImU1NnVAqYmZJuIPbR3MNREpiG0d&#10;zDWx9dSiOLbAH9pGMNdEeVPJbQ04mS9nYqMmFocX8mR5wwjmmojzjDYezDVR3qVpGMFcE+Pzwr7g&#10;FGfCZUxsPMXgDLe8g0ZNpMS1vINGm0g5aXkHjZo4P8yg3LMmMc6PM5Ah0djB3CbihKNtBHNNxBlH&#10;WwdzTcQpR1sHc03EOUdTB/ODDTxV0NjB3CbirKNtBHNNxGlHWwdzTcR5R1sHc5uIE4+2DuarM848&#10;2jqYa6I8T+m3SPNjDso3ahvBXBPjiwROkzY/6kB2T9sI5ocdq8bTDk7dySxS43kHJ+TkHWSaKNL4&#10;J95n1dSgK37kRaoXnH3jRYprsXmVgvPKyPTQS/62hL4pgRynle7t6alLiYDGZyzwWAnebZROUekD&#10;EQzoR2yVIvWhFbXng+yyRyzOogUonkIJoKhtPesY999Eu6moVNFKNesD7Etow5sYSqcUoI9A0ZkP&#10;n50f5aYfNPRA+fPzcdDVPh0HPz2e00D3/mSKSxFcP3OQeI1C0jzWHnedxGONXEed9q2mQ0gZ3wyt&#10;FKYXWK4334C2R4lNMcznOsbDoRq1PTcorlMvaLkssx/tCg8d0D03TCJ6hUVO/CK1KBmHmgjSWopA&#10;ytbPWmnK1TUQhb0GDeSeke1yA76/OCipYv8qaqnOtR56nGEjLqwMGqwqRcC3BoUVqdFFLIpej1RU&#10;DyxOkIHFeDWPX5ykxkLbpMD9ayilNEi6QXZWrFtcmFFVK5kvNwkFMorcRed22eMlhxlkoBNVmPEG&#10;0AsD4iuFyts2/R3Xa5Sr5m5L9o2o/agRtJLxUuBBINumKozSVrNDym4H1EvQSHU5ICmGLzjb6BxQ&#10;h0ET2MppimeD8ei28DaKLDCeLxzqXIqNLnnijeRBw96lmuABpk53tuWApET+a+hcDxPqPwlkMR1Q&#10;snfQ1JSS8Vxz61XzE8ssSk4JzqgJgX1YKmHyXxgQl99Sm90mz36gS3/cbcm+Hsul5kqWjJca+gLZ&#10;Jk/4EigXPYMMdOKtruWLA5Jy+sKENjpXeNxbT53K6QDXZxMegy4YL5X1BWdsdOkt8uHxANsMMtCJ&#10;61yYLdJYKBhfWlRNaKMTC4ce6ZbiHNYbzb88I02qts+jSW0+IpfwjhQQVXF58xJpHDQrASn+uEmX&#10;eSioui9QXEvf7SfA4gkYYoiSQBmQ4Z0/dVGhPxIjDU1ce1/AuKK+G9sKS4W6diiKl7/EjhVcJyuq&#10;4BZtkZttCLGKaMocldbNCYQvoodAPXqXGGygEP5StFZUY99NIep6adINnkFHwa5MRth0aBKbFC/O&#10;GrkuPzM1Nbo0hhinOpogAyFdB5xqyTaYtNmApES/4OQy9W4yO7woGaY/mAf0ZgfT4aHG4KNwmf2s&#10;kav1R+WBu6J746pv2YPM4GkU3WJXgLcXhZRiQD0X7n8Nnf2AWaHbjYJ9/RYmUO0RF9+3dPKVSF22&#10;YqNLnms8tRZ2IhEyyBMV01DjWEgpBiTl/F9D56bf4Fb8C+zDO170dDn7nAXj+aqk2pDY6KJzM6G+&#10;eDQx2H1Z9uElzbVuUGh25gomRf5fQ+ew7gbNbsL8nE2HYcCUFVe2nEjWrYxScdE5brqNGqEz3Y5r&#10;vMUupBQDktL/r6Fzi01C2PEU7MODgkD1gjzlFYBZo4tORBTgyM0gg95iC4znlYSUckD8IIA0ttkh&#10;rJDL4DkW7JvWeOpVFKxkPF+11JndJk8cWY6DpkqV/ZKrwfcmaeNXDEmuXqon0kYqzujwEK16OAUL&#10;Ie9xUGMkVeTtbJJrmPO55pIqalPgOUiR3LmOUSGQSs8QteWg5AmB1wgWTjTqOym1JRvpjUpNOzoj&#10;AnlPQNA2yrZfAuAlnYEHgb2TmslyUPK4wKuoxRvDYRt4ho2o0zGqYTojAnlsktGmVp9s8RAyndSI&#10;ZUcckk88wpSFtzIsgxML5Zs5My9FRmdBoof98YZ9gxQxTTFSvCbAyKWqmXoC6cO8qwQWdundUAS2&#10;1shIUL+1Q4mKWdhLnhUQlFwLXFHmiPJfMdK5HTU3FCWqB0lCj6zCZmjUhOOzrVRTroY2xEwjQrzt&#10;GYEQr9Wxhs/Oj5JCqyJQqUifWQE4SXhOVjmOfX4ubimpJq34d7qNVfXM8EAfQqviIXQ4D5WD8Mgc&#10;Cq3qVTGps5wNSp4QELRccd4vk45Cq6pBETShpdCqUkuvSvFBUmql0Ko4UlKT2Y+WQ6tK7QZ+Cksm&#10;dsyhVbHwZ0QgldeCKiSp5tLMf6lCcGhVDPGZjjm0Ggc1ly2HVpVTjbKl0Kq6TGdky6FVZWMhAinI&#10;9hrRcmhVZVd2S6HVpG1IvTWbDynNFrQYtYrccqXQqvrACF9s5QA6iJVDq8rAaDliIz8jGoRK/rl3&#10;T2NCq5CpQoZuObQqSyAGhFrjlk4Oraqacd13N04OraqNgDqG9/ZEyzi0qkrGdesznPxEQZAnqn+7&#10;cXJoNc5UhQx0cmhV6YT1yOUprxW8Rp4cWlU6C3lyaDXO0hnjpZbba+TJodU4R+fdUmg1TtGZPKWo&#10;22vopNCqOiWYoDN5cmg1zs8Z4zm0qkyIwnZ5DhxajfNz1i2HVl+an/KywWvopNBqWEYKeSK0igJo&#10;QWRqV4OCYXnCIwezRhed8PdQ0XsGGbvtEM6N83NmcrEKhuBz6/oyIeoQ5+d8McXmTUOrZ9ZSfvpA&#10;RhutpotOhFY7Da2e6RaPWGtolQPG+ULKryAIzraVBYFVDVvBus1WUaq3rerFDxlYK8QlzmYicRFJ&#10;r84pHCZiFm4Ix0kdOJ+7dmHp46cO3PbuN6PuXTrMTknuDlozIOyh7IJS8vIUmvhthNCGFw/c6FY4&#10;61Wr0yNQkS0U2EjpBg1VimdthpVcV9+NcE3hrdlIAxWbzaCbla4bIForO64aJ3D8YoAbIYXCZf1A&#10;HGEjWdcBIbaoiA1yr1JM32KUdxNmjS51wURY6+ao7LbrYHDigBDwtDgRc8UTCq8hE87wpGEvMI8i&#10;t8a1QVx1ozliEKXqR2ACbBxig4IzNrroBO+inxwhQ7eoDBhd7EKa8rDCa+iEhUNQT6RSyBNx1bXO&#10;1JLxULxgkVOji06cYaPwnuDkNxcsb8E7ZEmEAc3kKc8tvIZOxFVxeCKQhTxhaUbNvCzlKS8vCGSU&#10;iovODcQZbHmEDPJEXBVzMAyIwlhGweQRBqWTnlagRhdOxFVHzTyg+SkJaxEnjvk0cC/F3y1OE1dN&#10;jS6ciKti+8+jTZAB50hx1Tg/KdfF0ClF6l5DJ8dV1R/AgilJ6wEnxVWDg8LPK1icUq5OcMZGF50c&#10;V9XFMEJGnBRXVcca4RBJOY2NFFcNdqhJnhxXjfNzRPaHYR/HVWUlLRkvJexmUnHRKXHVMEHpwQ2L&#10;VOKqcUgziWpJuyhS6L9XdTmuqukQsLkzFkpcNS51OIHOBoXtyqDZ15jC2uqjluOqKrkIGiSH1H7E&#10;VaOizQfFcdXgftNjFH5qKa6quwVozpyNJq5ailbL3r1KthxXfUlnJK4qDsyZQcnjD1G2DWYJVQVj&#10;XBWync1XJObGuGqSXhSBvAwqaKOAfLKluCpVFEdUvKOMlmwZp7gqbXK5dY0YX67n8siqtPLTqedl&#10;ezGuOqpOcgVhha+HVSEjRouJOMiRd+TFGvEQ3boiRjLJjb/YylmgQq7UXz4/5CyOGKKcKWCZQFPH&#10;FJOUjhF/lnT41EipoDJFuLy0H6kJV66R9Jn5bkg9iNFKro9N3UacJlgZG30qYWKVETJ1m0KVZwaU&#10;IpWNdJpAZck+E6c8w3kTp0ytPkpNnDKBRlJNnLIckwlTNpJqopQlB02QsuC9iVHGNhedJkQZAQOV&#10;nPwpi0YxGhOgbKPRxCcLzpnwZMlzk/mZGl00cnhSvWIswPlu1YQni/GY6GQbkSY4WXDOxCYLjrMb&#10;KeYrtrlINJHJCBjEaAKTxWBMXLKNQhOWLNhmopJJUmE0JiqZGl00mqhkgozdpqhkMR4TlGwj0sQk&#10;C86ZkGTBcRORjG0uEk1AMgIGCk08shiMCUe2UWiikQXbOM9TnZ1i2sj7E7LQxkYXjZzn+dJspDxP&#10;3XwU4+GonSyjbUTCWURaAY+14Bwnec5mXOA453gKA6I0XCRyiqcYzggYO0UcVUNn5WD4VQoeaBuF&#10;lN8pBBZcS+md5aThtyleI0M6nhb68GZKDzfNeBd4SFS6XKIhC5tp0UF+dcLv5ojEJ7At83DCn+lF&#10;C4NdcFuPMT+FzH+J+4bUEB7xFu5CFhVGpFXc+bHDnQSLJoUcuXi0m5oUcYxwQTFSwBF7sdw1TfFG&#10;rortxpbCjR3lYlsCID9KCCXvPf87JXDKfOC/u/QdMcaQu5l1xmmb0lkxAHmqggfQRhQnbarDPGcU&#10;5Wzq4WfBX7jLIXAW21zUmYzNCBiExgmbQmEhNc7XVPeJXgxxi43TNYXCgm2crSmdZqymSLYmJfvl&#10;Rjmaam3zzig9U8Nrc8WR5yteITdOzpTpVLCKczNlEhYs5tRMoTi2ueTGmZliviNgkBsnZgqFxWDk&#10;MYtXUMhpmeEAYzbfTFZmxmrj8fnlxrmYwq68sxQuLBTHRAvb5psJFhasMrHCgsUmVBjbXHIzkcII&#10;GOTGCZgvzDd54OIVcjNhwoJtJkqYsdoECP1ys7HBrDcbFiyGYKOCbaKzQcFCdjYmWPBZX7xgZsZG&#10;l/Qk01JEFCGD+GxAsByQiQc20mnCgSX7TDQwZzolWOqxRoMMTQww747TKl+Y/voIxiuU0wb/SpbB&#10;vQw5lSWzTegvNvpkiMgfTLJIH1mNmX9HgT/MGG7cLmFIM7dCnsXgRn7rwr3ooVt4jmLUkBiVe3Xc&#10;CP+P3BWkieCY1Lh83HgmVJi7etcaagQDnnenOz4Ron/w7XvmyvH0x5v9I4XJjvuH+w8/3D888I/r&#10;u5vHm+8eDotfdw/vrnbX1zdPp1DOIfvy4Wnx+d0Vzj7hhF7vnt9d3T7sTlfUx9OeepMxH46n73fH&#10;O+mN4YWYx/vTzQGfYCwPT/jP5+fj2+PzT4ff/47+9cv+w99/OiwO+xM5bIvj8/UP9+jpx93x9NPu&#10;sOM//npzQOvd/vCPq8XnAw3g+J+fdoebq8XDfzwdiXNrKolw4h/Yv9LSf7Atv9iWp0+P3+1BMDQa&#10;2Pif9P3pIfzz9rB//Mv+8OE9YUXT7ukauPGAwukQfnx3wm803e4P1zfv3/O/r/eP4PuPTz8/X1Pn&#10;HJYEJX/+8pfd4XnxjH++uzrdfDn9af/z3e75hj/Y/QoxCW/oA/lWGPv+02l/e8+NiU/Kvs/HZ+Ee&#10;/rH48vjwdHyLb8Ci0+n57Zs3R5Ls7vjbx/vrw/64vz39FmN7s7+9vb++efMZlL2hLBL+1/Nhf31z&#10;PN4/fQyDImTXf/oVMrn/8O4K04COSOmlz6fd4827qx8ONzeg+vHtggEW6QOQobA/Q7r6SwS9e/vl&#10;9sAaiEEsvoA9mIfhshVCPKtNuPsF/iyu8QFi2BMV8bvGxEAeCp2JCJtCR9efkloHLu7efvygRSc+&#10;ftDxhjJ4fyVpPT5Aof7tzQLpvit6uEexoGcCnUH8zULg9LnDqzh3izSYMyB/hU5FJHSFnx5IvIzE&#10;QuBMBydWVSRYgyKSFbhHL7tdRpJDuJDAv4xI6GnEywjs105WwfONCHxUZBA9brPUWQWzG5H45GEh&#10;UOHHgwQ7mojEp1kWwskuTMAMCT3idlkmFgIzDKHbqmZh8YtIiF1DFYmFWMNR2NIrWpfnCGZ1REKC&#10;p2etLlNiIZxIaLOcsFQxZJ87mZU9qusjJAMhA7eqs4uuS0RKfELJQLxo7BQmLa4rGNUhiCPzMs1O&#10;4g6RhLFuvSgiF/E4p0v2kG63grmvG7EMxmmL6YQzja2HNjv4lsH4bD75iAkP0hp6B98yGOcCZic0&#10;VmgXPTmMy2ZSQmCkxysfC+O0zeQKJjw+fctgnPqGHIIZHno19LJZy2Cc84eKESZ6SK/p7d0KHgtD&#10;9hPv29aMNG07Ih7Wg/pakMF48WRzm/TawTcL4+Vbvq5Drx30WBgyo3hYu8o3O7dZrx3ysTBePHZu&#10;sx118M3CePlm53Y/IXxRt6P0/lTSHZ/doUenIkyP9MCh7p9nME57TQm6EQ8uCKAgW3X+ZDBePJk9&#10;QBGmsc43OpOJY3PaHTp6ijBeeiyM045mb+c65ZPBePHYue3UN0p1jzzw8i2f2xSWq+uBhXHOHyoW&#10;E8fGfKtvCTMYpx2lpOGIh/Wgbg8yGC8eO7dxF3saHXyzMF6+WXvgpcfCOO0oxY0i35zyyWF860L2&#10;WC7rdZ1vGYyTb9lLuRvO3qvqdQbjnD8InSa+EZq+vo3LYJx2lAqbRPkgtIcUgzo9FsaLJ5vbyG5e&#10;1tcfejgtjs3LN2sPvPRYGKcdpSB3HJtXPhbGi8fOba++WRgv3+zcZjz1dZsuxUUeOOcPZbBEGOLb&#10;uq5vGYzTjlIVqoiH9aBuD3IYnx9PKQ8JD+l1ff3JYXyRI7oQlPDQPHXQY2Gc9pruS0Q8XvlYGC8e&#10;O7ed+kbZNnFsXn2zc3vEpFvV7ShVmYt4nPOHKv9EmGFChrtDry2M045SHY2EB0Dbuh3NYLx47NzG&#10;ydTQ1/dzVIE2js3JN7pfGmEGHz0ZjNOOUnG0hMcnnwzGi8faA6e+0Yt/cWxevtm5TXi6ur7RrbiI&#10;xzl/qOZLhGG9rtudDMZpr+kqdMJDelC3oxmMF4+d26zXdXtAGZJxbF6+2bnNeu2gx8I47ShVeIlj&#10;88rHwnjx2Lnt1TcL4+Qb5YBGenC1r3f4oxmMc/5QMbaEZ7PZOPzRDMZpR+lyYsSDIknbTV3fMhgv&#10;Hju3cUMcebZVP54uYcWxeflm7YGXHgvjtKNUASKObeuUj4Xx4rFz26tvFsbLNzu3GU/djlKFt8gD&#10;7/yxc5v5Vrc7VNc74fH5vXSTPMKQHgz19SeDcdprupma8JBe1/2dDMbJN7q9nfD46MlgnHaU6nVF&#10;PE75ZDBePHZuO/WNaiHHsXn5Zuc2H5PU7Rs9fhHxOOcPVXWLMDjUxJMsVfuWwTjtKNVES3iw+nT1&#10;eZrBePHYuY2sOKQw1umxMF6+2bk9OemxME47SrlEiW9O+VgYJx5KkUt4KImprm8ZjJNvVPIzx1OP&#10;92YwG+zM+k31PIveIk14iG91fctgJBekjsfObV8yBT0WE4fmRZNN7apGU9HEhMLJMWsJnJRYEFzN&#10;QVm8OsMyQ+AUjIXx4rGTWs6Z62yzMF5Fs5Pai8fCOBcEKsITRcqGuu6IZjDkGDiynPgx14SILFvd&#10;M8iB3JgyW0C2uh4LoZdhEx+cvEOavwFia+2hyQKRe+BJeqJniBL3SL3rYqKKOAnIjcnOcafi0aO0&#10;CZObe3aauzFZoA43+db15A1crDDDYyWvW+0cqJu2S6Qy1dId6GnbxAiftcth3IjsXPfogv3ezTdr&#10;HLzUWBgUqMFDJHW2ZfmGXgFlQG5Mdp57lS7LU/QyL8s6dGOyxgEcd7gkVHIx6ZybeRaopwJnDinZ&#10;We5UhyxZ0YvHznGHbs8SFX1MsybBS4uF8fDLGgO3YCyQB4md2G41s0ClmuFqSrw5sKObM3wjAM95&#10;6m0C/Au3QD7SNQ++1rE/0iUGe7UA1xTCT9wbkKsKzudA+fJPBOZaRHRt5wvuyvB/LmHG7LGY+fkY&#10;NzBmhAWOVapcmDE1LHC4N+QbNvTdAvMNdPewoZQWmK9puYGhbBY43l120QwlssB8P9+NGcuEBY5v&#10;Frkwk+m30PjdpGNYBDLwNi3Tiv1JR9v0TN+rS+BtmqYFGRJ4m67pc6QJvE3bijfY2/RN7/Yl7G0a&#10;p9cRE3ibzmnZ1QTepnWUCG3VBr9btI7ymzPwNq2jVOcMvE3r9OJkpB2/mwY/M3CNT65rZdqEvU3r&#10;UN0+p71N61CTIQdv0zpK4M0436Z1lJebgbdpHaXbWnCpteK2s1rZJHJeivT6wWda1/jEuhY5T9jb&#10;tE6rNifwNlunby0l8Dat05cNE3ib1mnh2gTepnVaSTCBt2mdFn1J4G1aR0mdVuvwu8Vc6CNhETt+&#10;N4HPtA4pmU3gM1dOLra7dV5fj0uDb9M6yoPMWNemdVpoOmFv0zq9zp/A27ROKx8n8Dat08L7CbxN&#10;67RgVgTH7xa561uWCbxN67QeUgJv0zotAp7A22ydlj5O4G1ap7WtEnib1ulTrQm8Tev0Jb0E3qZ1&#10;+txUAm/TOn1LPYG3aZ0+mhDBpYKW21zoQ54JvE3rKJ3Mmgv8btF5rZ2esLdpnT4SlsDbtE6fxEjg&#10;bVqnxewSeJvWae2qBN6mdfrcVgJv0zp9MyOBt2mdls+L4LGkgy9moM9TJvA2rdMq7Am8Teu0IHQC&#10;b9M6LYSfwNu0Tt+bSeBtWqc1IhN4m9bpS44JvE3rKH3Hznf8bpnv+iZEwt6mdVo6PoLjdwt2fTUh&#10;gbdpnT5/l8DbtE5f/07gbVpHiSyW8/jdRPvMr0O+ShP4bA8rhdTdq4wW/Uu0t2mdvnGTwNu0jvJF&#10;Mta1aR2ldFhw/G5hnT7oGgeP303gsxVW3pBzc54SK7LBt2mdvjSZBt+mddNM6/C7ifaZ1snTIn7a&#10;Z5ETqT7vB5/ZOnmy1Q8+0zokHrTQzukDVnL0h7YOZiE7ShNo62CmepQy0NbBTPnMMzfOSPnM6NFZ&#10;fdsIZgqIGoaNHcxUkE7W20YwU0I6MW/rYKaG9NpFWwczRURNxbYOigOL5hOLuSbKi3DuqRSeGY5m&#10;iP7QxIPi2AJ/aOtgrok4yWjrYK6JOMto62CuiTjNaOtgrok4z2jrYK6JUv8wiFH+q6esh5vr0wKF&#10;+R5Qyg+l8lCT793V4Wrxy7urXwip1DfUb6nCIRUllAPgq8VdLBNHH6bHVPTZVKr3xouapFcqDemz&#10;vKRiAYTsQrhiMoYTHf0O2/DQuOTT2jauMybIuLaPIstRhGei9Z0VquJWgoSPctAwOrpODWNfDkB8&#10;j1UxaP07F+Q4O6hzeBSox+vjbAJCxVPU0VT8XCTNMoCyC5Sa2EaCzh6YCbQJNYZnFiR8lIMKiBFB&#10;BEmDi/I+M/DYdoETL77fw6WxmPGS9qWMrKuSGAM8WbiU4G4YK9Ehtk7y/SwnudyXIOOsw7NSC0xK&#10;qiRzLnUH5oePznESotTBRSRhcDqwYtD6d74bfHZQ5/AoEB4TRdDVTKaIX1L2bBMnqjADUptDlcTs&#10;ZSCXGJBEkEACB4y8zwwcZdJKXchpD/VZS6sk5c8YvsEsWahiinf09LgMqbQLUmZL8LktE5cAK2Eu&#10;sRPvza90210Ogp5k04Oi0kLZxguTMzMkqvam22LK2wEVtkKKnAmFsbGiY5aTFuYSV6xoIkzQMivU&#10;Yvi28QJXXjRZDC8OXYPNslA0/3kjEMdLeiazjMwMYjRmPkvZK+ZoaqxwVEqMlTCXOMpilf1GwhNG&#10;yKqkRBfDt42NNoxLlMk4yR6wO5RwQvFlQGRIxOmOjTSTkmFKHnmmzYFe0WrDydRhxZqzns3xhEFY&#10;oRbDt40XuPKinkm5JplJVk8vr40WqrBneKQBz8JKl9FkBWKkDNWssaJnUiKrhAl8z223SmG7RbHi&#10;GUwYBNdAesnjso2WIzmW/FfASSXDBGdpEMyASlPCRc0Ukmoxnl2fA72CzXIydljRMyuaCBO4YoVa&#10;DN82XuDKZT3TeW/11KFnClUYBCYmuU25PZOyUMzRZGc8eqbmJxrICkc7Eqts+RKewFGptSWDKIZv&#10;Gy1Hcs3Kfxk9U66UBiENKJmfOCDSM6EwNVa4YjiZwQRtPDdCI5oEEwbBqvTS8G3jBa68qGdSzkhm&#10;ktXTy3pmoQp7hjelcZNFuizsmZRpmjVWOColpEqYSxzFqoU3TGYwgaOopI/aV9JYDN82Wo7kcst/&#10;iZ5ZyMIg2AEVpsRSGBsrXLGctDCXuGJFE2ECV6xQi+HbxgtcuaxnsmFu8M8Yq0IVBoGJESmWpkTK&#10;JrGIU2OFo1KiqoS5xFEW60tGlRVCjV0xfNt4YeZmnpPRM+22sGdmQKUpMRSmxgpXDCczmEtcMaJJ&#10;MJmeqVCL4VuJX+DKi3om5X5kals9vWzPLFRhEPCwiXnkHW613QdImSnBF41dhaNSYqmEucTRAc85&#10;6ylxud+U2lDSYTF822g5kluw/JfomYUsDIIdUGFKLIWxscYVLgglRFiYS1yxookwQc+sUIvh28YL&#10;XLmoZ5o63mDPCGuAKgwCEyNLVjJZgRgpK8TcSY01jkJTqP4CAqgZzCWOklg1HyDBhEFIrSbpsBi+&#10;bbwwc8/YMwtZGAQzoNKUSFEnHlBqrHGF9EzcqQzmEleMaBJM4IoVajF823iBKy/qmZTDYQob4mcW&#10;qjAIW2gFXWk9G1eXMj+zxgpHpQRRCXORo3hTT5MjS3smtZOkw2L4tvHCzD2jZxayNAhmQKUpQYRU&#10;0xmlRoZjv2k5GTsEJy9xxYomwgQ9s0Ithm8bL3Dlsp7pJsPq6eV1k7EqVGEQmJj59jASQ+Wkztim&#10;fB0KvJL1SEocsVok21ThKCIreJt1BhMGwQqhHmQxfNtoOZKPMP+l4+QSSYKzNAhpQGdMCRc9YsjU&#10;WJl9UsCohAm8OzdCI5qEJ3DFCrUYvm28wJUX9YzPMsVfbrBnFqowCBOo0cOd0pTwDV2NMXn9MynR&#10;wxxNHVb0DO8iY+GcwQSOSm0haSyHz4WHpPHCzD1jz2y3hUGwAypMiaUwNlb0zHLSwlzSMyuaCBO5&#10;wpWDhPBy+KbxAlcu65kYHynOohb7sj0LJ+1YGjebcZB7UXG8pGdisiBEfa0tNnJ1GiYmNVY4mg7+&#10;MpBLDI3HiAkijEAiLuWw9e9c2OfssnXOQChQPy1xY8kceyT8XMHHNhlqYluFAXJ9XphmYS5xgFVK&#10;pRBhAg+s/Iqx28YL3PCoVIPLb7CW5+KGGFrRJG83EsMVYZg7qbHGUa7BU8Jc5CiZrrROzwbBpXak&#10;Q1oiOb8ojtA0XlgMXjJduizTGpMpGZuuFHWVrKqIM1FIS1dKucqwBHplQWY9E5XOYMJX52aAEU2C&#10;iYPQlxtpZ1UO3zRe4IpHz6QsSavpovfuEfs009YQI7VossZkulJjRc/SZM9ALjE0mo4EEdgpoimH&#10;rX/ngkDKhFxU+S8RtgJBpeVYKCBJ+KFvkqUWmgw1sa3CAGO6pEqNju8SB6wUIp4wBmMnkCszG7tt&#10;vMANj0qBVtyghW6AQPdi2A14gyvTmbQWcv2XrC3pU2yrcDMJwEJc4mWUZgQIjFT5z0csf7bU58qT&#10;/7KqNG6Qy2EmU0TNeccRLb3yyHYypiPXLJJsnMLnl6g1mpMhNXoxH6VpukC0agzE8xXeVQ6po/wu&#10;cniBWd5VXndUTezbu8r0yPK/wrvKeKD649vPH/HCMkT/Ec9N391ff7877exvfof57U23v9s/fLg5&#10;/P7/AQAA//8DAFBLAwQUAAYACAAAACEArNKro98AAAAJAQAADwAAAGRycy9kb3ducmV2LnhtbEyP&#10;zU7DMBCE70i8g7VI3KjTFEoU4lQI0RNIqAW1HN14m4TG6xA7P7w92xPcdmdWs99kq8k2YsDO144U&#10;zGcRCKTCmZpKBR/v65sEhA+ajG4coYIf9LDKLy8ynRo30gaHbSgFh5BPtYIqhDaV0hcVWu1nrkVi&#10;7+g6qwOvXSlNp0cOt42Mo2gpra6JP1S6xacKi9O2twqOz2PbD/Pv9X29e/lC93bav35GSl1fTY8P&#10;IAJO4e8YzviMDjkzHVxPxotGARcJrC5iEGf3Lrll5cBTvEiWIPNM/m+Q/wIAAP//AwBQSwECLQAU&#10;AAYACAAAACEAtoM4kv4AAADhAQAAEwAAAAAAAAAAAAAAAAAAAAAAW0NvbnRlbnRfVHlwZXNdLnht&#10;bFBLAQItABQABgAIAAAAIQA4/SH/1gAAAJQBAAALAAAAAAAAAAAAAAAAAC8BAABfcmVscy8ucmVs&#10;c1BLAQItABQABgAIAAAAIQBqiqQnQDoAAKZfAQAOAAAAAAAAAAAAAAAAAC4CAABkcnMvZTJvRG9j&#10;LnhtbFBLAQItABQABgAIAAAAIQCs0quj3wAAAAkBAAAPAAAAAAAAAAAAAAAAAJo8AABkcnMvZG93&#10;bnJldi54bWxQSwUGAAAAAAQABADzAAAApj0AAAAA&#10;">
                <v:shape id="Freeform: Shape 184853163" o:spid="_x0000_s1027" style="position:absolute;left:95054;width:5530;height:14208;flip:x;visibility:visible;mso-wrap-style:square;v-text-anchor:middle" coordsize="552933,1420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CYswwAAAOIAAAAPAAAAZHJzL2Rvd25yZXYueG1sRE/dasIw&#10;FL4X9g7hDHYjM3VqKdUoIgi7tfoAZ80xrTYnJYnavf0yELz8+P5Xm8F24k4+tI4VTCcZCOLa6ZaN&#10;gtNx/1mACBFZY+eYFPxSgM36bbTCUrsHH+heRSNSCIcSFTQx9qWUoW7IYpi4njhxZ+ctxgS9kdrj&#10;I4XbTn5lWS4ttpwaGuxp11B9rW5WgbHDz/loLie5r/Jb62MxvmCt1Mf7sF2CiDTEl/jp/tZpfjEv&#10;FrNpPoP/SwmDXP8BAAD//wMAUEsBAi0AFAAGAAgAAAAhANvh9svuAAAAhQEAABMAAAAAAAAAAAAA&#10;AAAAAAAAAFtDb250ZW50X1R5cGVzXS54bWxQSwECLQAUAAYACAAAACEAWvQsW78AAAAVAQAACwAA&#10;AAAAAAAAAAAAAAAfAQAAX3JlbHMvLnJlbHNQSwECLQAUAAYACAAAACEA8ygmLMMAAADiAAAADwAA&#10;AAAAAAAAAAAAAAAHAgAAZHJzL2Rvd25yZXYueG1sUEsFBgAAAAADAAMAtwAAAPcCAAAAAA==&#10;" path="m408942,l,,,1420952r82538,-45107c525232,1111774,689806,467542,426997,26148l408942,xe" fillcolor="#de3430" stroked="f" strokeweight="0">
                  <v:fill opacity="52428f"/>
                  <v:stroke joinstyle="miter"/>
                  <v:path arrowok="t" o:connecttype="custom" o:connectlocs="408942,0;0,0;0,1420859;82538,1375755;426997,26146" o:connectangles="0,0,0,0,0"/>
                </v:shape>
                <v:shape id="Freeform: Shape 1937745692" o:spid="_x0000_s1028" style="position:absolute;top:59597;width:21617;height:18196;flip:x;visibility:visible;mso-wrap-style:square;v-text-anchor:middle" coordsize="2161754,1819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w5HygAAAOMAAAAPAAAAZHJzL2Rvd25yZXYueG1sRE9LawIx&#10;EL4X/A9hhN5qVuujbo3SBxYLRakr0uOwGXdDN5Nlk+rWX98IBY/zvWe2aG0ljtR441hBv5eAIM6d&#10;Nlwo2GXLuwcQPiBrrByTgl/ysJh3bmaYanfiTzpuQyFiCPsUFZQh1KmUPi/Jou+5mjhyB9dYDPFs&#10;CqkbPMVwW8lBkoylRcOxocSaXkrKv7c/VsHbsk427x9r/ZyN9mb9mp3xy5yVuu22T48gArXhKv53&#10;r3ScP72fTIaj8XQAl58iAHL+BwAA//8DAFBLAQItABQABgAIAAAAIQDb4fbL7gAAAIUBAAATAAAA&#10;AAAAAAAAAAAAAAAAAABbQ29udGVudF9UeXBlc10ueG1sUEsBAi0AFAAGAAgAAAAhAFr0LFu/AAAA&#10;FQEAAAsAAAAAAAAAAAAAAAAAHwEAAF9yZWxzLy5yZWxzUEsBAi0AFAAGAAgAAAAhAI3fDkfKAAAA&#10;4wAAAA8AAAAAAAAAAAAAAAAABwIAAGRycy9kb3ducmV2LnhtbFBLBQYAAAAAAwADALcAAAD+AgAA&#10;AAA=&#10;" path="m2161754,l1984517,40105c1032484,320247,581514,1295281,,1819755r2161754,l2161754,xe" fillcolor="#9eafda" stroked="f" strokeweight="0">
                  <v:stroke joinstyle="miter"/>
                  <v:path arrowok="t" o:connecttype="custom" o:connectlocs="2161754,0;1984517,40102;0,1819636;2161754,1819636" o:connectangles="0,0,0,0"/>
                </v:shape>
                <v:shape id="Freeform: Shape 861302026" o:spid="_x0000_s1029" style="position:absolute;left:41940;top:75239;width:13115;height:2554;flip:x;visibility:visible;mso-wrap-style:square;v-text-anchor:middle" coordsize="1311494,255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wpyQAAAOIAAAAPAAAAZHJzL2Rvd25yZXYueG1sRI9BSwMx&#10;FITvQv9DeAVvNukKS12bFluoKIJga++vm9fN2s3Lsolt+u+NIHgcZuYbZr5MrhNnGkLrWcN0okAQ&#10;19603Gj43G3uZiBCRDbYeSYNVwqwXIxu5lgZf+EPOm9jIzKEQ4UabIx9JWWoLTkME98TZ+/oB4cx&#10;y6GRZsBLhrtOFkqV0mHLecFiT2tL9Wn77TSs66/d6/4k8f1NHZJ9uD6n1d5pfTtOT48gIqX4H/5r&#10;vxgNs3J6rwpVlPB7Kd8BufgBAAD//wMAUEsBAi0AFAAGAAgAAAAhANvh9svuAAAAhQEAABMAAAAA&#10;AAAAAAAAAAAAAAAAAFtDb250ZW50X1R5cGVzXS54bWxQSwECLQAUAAYACAAAACEAWvQsW78AAAAV&#10;AQAACwAAAAAAAAAAAAAAAAAfAQAAX3JlbHMvLnJlbHNQSwECLQAUAAYACAAAACEArdv8KckAAADi&#10;AAAADwAAAAAAAAAAAAAAAAAHAgAAZHJzL2Rvd25yZXYueG1sUEsFBgAAAAADAAMAtwAAAP0CAAAA&#10;AA==&#10;" path="m450527,1257c372207,6380,300445,27429,236018,69208,144162,129166,66340,190400,,255461r1311494,c979474,113858,685489,-14112,450527,1257xe" fillcolor="#9eafda" stroked="f" strokeweight="0">
                  <v:stroke joinstyle="miter"/>
                  <v:path arrowok="t" o:connecttype="custom" o:connectlocs="450527,1257;236018,69203;0,255444;1311494,255444;450527,1257" o:connectangles="0,0,0,0,0"/>
                </v:shape>
                <v:shape id="Freeform: Shape 2122412469" o:spid="_x0000_s1030" style="position:absolute;left:65223;top:53167;width:35361;height:24626;flip:x;visibility:visible;mso-wrap-style:square;v-text-anchor:middle" coordsize="3536055,246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5gAygAAAOMAAAAPAAAAZHJzL2Rvd25yZXYueG1sRI/NasMw&#10;EITvgb6D2EJvsWyRhsS1EkpoIL41P+S8WFvbrbUylhK7b18VCj0OM/MNU2wn24k7Db51rCFLUhDE&#10;lTMt1xou5/18BcIHZIOdY9LwTR62m4dZgblxIx/pfgq1iBD2OWpoQuhzKX3VkEWfuJ44eh9usBii&#10;HGppBhwj3HZSpelSWmw5LjTY066h6ut0sxrMdTXedsfpfX99fmsv3Wcpy0Op9dPj9PoCItAU/sN/&#10;7YPRoDKlFplaLNfw+yn+Abn5AQAA//8DAFBLAQItABQABgAIAAAAIQDb4fbL7gAAAIUBAAATAAAA&#10;AAAAAAAAAAAAAAAAAABbQ29udGVudF9UeXBlc10ueG1sUEsBAi0AFAAGAAgAAAAhAFr0LFu/AAAA&#10;FQEAAAsAAAAAAAAAAAAAAAAAHwEAAF9yZWxzLy5yZWxzUEsBAi0AFAAGAAgAAAAhAGKDmADKAAAA&#10;4wAAAA8AAAAAAAAAAAAAAAAABwIAAGRycy9kb3ducmV2LnhtbFBLBQYAAAAAAwADALcAAAD+AgAA&#10;AAA=&#10;" path="m,l,2462825r3536055,c3307692,2122211,2995128,1859416,2627705,1767565v-335528,-85472,-845837,14033,-1143092,149258c1169497,2059702,378518,2342909,145052,1935959,-61624,1580036,351727,1133539,345348,763584,334185,493453,225345,237973,42761,41584l,xe" fillcolor="#3651a3" stroked="f" strokeweight="0">
                  <v:fill opacity="52428f"/>
                  <v:stroke joinstyle="miter"/>
                  <v:path arrowok="t" o:connecttype="custom" o:connectlocs="0,0;0,2462664;3536055,2462664;2627705,1767449;1484613,1916698;145052,1935832;345348,763534;42761,41581" o:connectangles="0,0,0,0,0,0,0,0"/>
                </v:shape>
                <v:shape id="Freeform: Shape 1982801684" o:spid="_x0000_s1031" style="position:absolute;left:9858;width:51729;height:7668;flip:x;visibility:visible;mso-wrap-style:square;v-text-anchor:middle" coordsize="5172921,766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kc8yAAAAOMAAAAPAAAAZHJzL2Rvd25yZXYueG1sRE9Pa8Iw&#10;FL8P9h3CG3gZM7EM6apRRBQ87DK1sOOzeWvLmpfQRK1++mUw2PH9/r/5crCduFAfWscaJmMFgrhy&#10;puVaw/GwfclBhIhssHNMGm4UYLl4fJhjYdyVP+iyj7VIIRwK1NDE6AspQ9WQxTB2njhxX663GNPZ&#10;19L0eE3htpOZUlNpseXU0KCndUPV9/5sNZTHz/LWvfvVqc7CRsnD2Zf3Z61HT8NqBiLSEP/Ff+6d&#10;SfPf8ixXk2n+Cr8/JQDk4gcAAP//AwBQSwECLQAUAAYACAAAACEA2+H2y+4AAACFAQAAEwAAAAAA&#10;AAAAAAAAAAAAAAAAW0NvbnRlbnRfVHlwZXNdLnhtbFBLAQItABQABgAIAAAAIQBa9CxbvwAAABUB&#10;AAALAAAAAAAAAAAAAAAAAB8BAABfcmVscy8ucmVsc1BLAQItABQABgAIAAAAIQDntkc8yAAAAOMA&#10;AAAPAAAAAAAAAAAAAAAAAAcCAABkcnMvZG93bnJldi54bWxQSwUGAAAAAAMAAwC3AAAA/AIAAAAA&#10;" path="m5172921,l,,56489,244294v36998,88661,90899,174772,164256,256417c465693,772436,824185,808156,1164817,731614v251327,-57407,535824,-176048,850940,-357198c2603888,33802,3028721,-61876,3280048,95036v47203,30617,90580,68888,127577,110986c3508411,325939,3627058,429271,3758463,514743v20412,12757,40824,24239,59961,36996c3948553,624454,4097818,661450,4247084,655071v49755,-2551,98234,-10206,145437,-21687c4698388,553014,4960301,351533,5123559,89617l5172921,xe" fillcolor="#9eafda" stroked="f" strokeweight="0">
                  <v:stroke joinstyle="miter"/>
                  <v:path arrowok="t" o:connecttype="custom" o:connectlocs="5172921,0;0,0;56489,244278;220745,500678;1164817,731566;2015757,374392;3280048,95030;3407625,206009;3758463,514709;3818424,551703;4247084,655028;4392521,633343;5123559,89611" o:connectangles="0,0,0,0,0,0,0,0,0,0,0,0,0"/>
                </v:shape>
                <v:shape id="Freeform: Shape 1100740153" o:spid="_x0000_s1032" style="position:absolute;width:19992;height:41891;flip:x;visibility:visible;mso-wrap-style:square;v-text-anchor:middle" coordsize="1999279,4189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YxwAAAOMAAAAPAAAAZHJzL2Rvd25yZXYueG1sRE9fa8Iw&#10;EH8f+B3CCXsZmnSbc1SjyEahTwPr8PnWnG1tcylN1O7bL4PBHu/3/9bb0XbiSoNvHGtI5goEcelM&#10;w5WGz0M2ewXhA7LBzjFp+CYP283kbo2pcTfe07UIlYgh7FPUUIfQp1L6siaLfu564sid3GAxxHOo&#10;pBnwFsNtJx+VepEWG44NNfb0VlPZFherocnbj+NDm3/5wrfLcDHZ+9lmWt9Px90KRKAx/Iv/3LmJ&#10;8xOlls8qWTzB708RALn5AQAA//8DAFBLAQItABQABgAIAAAAIQDb4fbL7gAAAIUBAAATAAAAAAAA&#10;AAAAAAAAAAAAAABbQ29udGVudF9UeXBlc10ueG1sUEsBAi0AFAAGAAgAAAAhAFr0LFu/AAAAFQEA&#10;AAsAAAAAAAAAAAAAAAAAHwEAAF9yZWxzLy5yZWxzUEsBAi0AFAAGAAgAAAAhAMD/+pjHAAAA4wAA&#10;AA8AAAAAAAAAAAAAAAAABwIAAGRycy9kb3ducmV2LnhtbFBLBQYAAAAAAwADALcAAAD7AgAAAAA=&#10;" path="m1999279,l,,87775,201758c210608,420262,399821,601811,628503,702273v213055,93127,446521,119917,668506,188805c1517717,959966,1740977,1088812,1830281,1304407v105889,258968,-14033,556208,-177332,782008c1489650,2312215,1280424,2599249,1171983,2856942v-199021,475838,51031,1092005,524342,1291015c1750546,4170920,1807955,4184315,1866641,4189418r132638,-6180l1999279,xe" fillcolor="#3651a3" stroked="f" strokeweight="0">
                  <v:fill opacity="52428f"/>
                  <v:stroke joinstyle="miter"/>
                  <v:path arrowok="t" o:connecttype="custom" o:connectlocs="1999279,0;0,0;87775,201745;628503,702227;1297009,891020;1830281,1304322;1652949,2086279;1171983,2856755;1696325,4147686;1866641,4189144;1999279,4182964" o:connectangles="0,0,0,0,0,0,0,0,0,0,0"/>
                </v:shape>
                <v:shape id="Freeform: Shape 1854338229" o:spid="_x0000_s1033" style="position:absolute;left:88994;top:11215;width:14177;height:4387;rotation:-90;visibility:visible;mso-wrap-style:square;v-text-anchor:middle" coordsize="1417723,43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T7BzAAAAOMAAAAPAAAAZHJzL2Rvd25yZXYueG1sRI/dasJA&#10;EIXvBd9hGaE3UjeJP42pq0ihUK/8aR9gyE6TYHY2Zrca+/SuIHg5c86c78xi1ZlanKl1lWUF8SgC&#10;QZxbXXGh4Of78zUF4TyyxtoyKbiSg9Wy31tgpu2F93Q++EKEEHYZKii9bzIpXV6SQTeyDXHQfm1r&#10;0IexLaRu8RLCTS2TKJpJgxUHQokNfZSUHw9/JnC3Uz3n4SaeneT/enJ929k0LpR6GXTrdxCeOv80&#10;P66/dKifTifjcZokc7j/FBYglzcAAAD//wMAUEsBAi0AFAAGAAgAAAAhANvh9svuAAAAhQEAABMA&#10;AAAAAAAAAAAAAAAAAAAAAFtDb250ZW50X1R5cGVzXS54bWxQSwECLQAUAAYACAAAACEAWvQsW78A&#10;AAAVAQAACwAAAAAAAAAAAAAAAAAfAQAAX3JlbHMvLnJlbHNQSwECLQAUAAYACAAAACEAzzE+wcwA&#10;AADjAAAADwAAAAAAAAAAAAAAAAAHAgAAZHJzL2Rvd25yZXYueG1sUEsFBgAAAAADAAMAtwAAAAAD&#10;AAAAAA==&#10;" path="m1416593,418967v589,10294,-7341,19112,-17710,19695c1398174,438702,1397466,438702,1396757,438662r660,-60c1353684,438602,1331337,414743,1313315,395476v-18022,-19267,-29496,-30183,-53465,-30183c1235881,365293,1224467,376209,1206385,395476v-18082,19267,-40489,43126,-84102,43126c1078670,438602,1056203,414743,1038181,395476v-18022,-19267,-29496,-30183,-53465,-30183c960747,365293,949153,376209,931131,395476v-18022,19267,-40550,43126,-84102,43126c803476,438602,780948,414743,762926,395476,744904,376209,732890,365293,708861,365293v-24030,,-35383,10916,-53465,30183c637314,414743,614906,438602,571293,438602v-43613,,-66080,-23859,-84102,-43126c469169,376209,457635,365293,433666,365293v-23969,,-35383,10916,-53465,30183c362119,414743,339712,438602,296099,438602v-43613,,-66080,-23859,-84102,-43126c193975,376209,182501,365293,158532,365293v-23969,,-35383,10916,-53525,30183c86865,414743,64518,438602,20904,438602,10536,439185,1656,431312,1070,421017,483,410722,8412,401904,18780,401322v707,-40,1417,-40,2124,c44934,401322,56288,390406,74369,371139v18082,-19267,39769,-43067,83682,-43067c201965,328072,224131,351932,242153,371199v18022,19266,29556,30182,53525,30182c319648,401381,331061,390465,349143,371199v18082,-19267,40610,-43127,84343,-43127c477219,328072,499566,351932,517588,371199v18022,19266,29556,30182,53525,30182c595082,401381,606496,390465,624578,371199v18082,-19267,40610,-43127,84283,-43127c752534,328072,774941,351932,792963,371199v18022,19266,29556,30182,53525,30182c870457,401381,881871,390465,899953,371199v18082,-19267,40489,-43127,84102,-43127c1027668,328072,1050135,351932,1068157,371199v18022,19266,29496,30182,53465,30182c1145591,401381,1157005,390465,1175087,371199v18082,-19267,40490,-43127,84102,-43127c1302802,328072,1325270,351932,1343292,371199v18022,19266,29496,30182,53465,30182c1407125,400798,1416004,408672,1416593,418967xm1417002,254465v829,10278,-6890,19278,-17241,20101c1398764,274646,1397755,274646,1396758,274566r660,-179c1353685,274387,1331338,250528,1313316,231321v-18022,-19208,-29496,-30243,-53465,-30243c1235882,201078,1224468,211994,1206386,231321v-18082,19326,-40489,43066,-84102,43066c1078671,274387,1056204,250528,1038182,231321v-18022,-19208,-29496,-30243,-53465,-30243c960748,201078,949154,212173,931132,231500v-18022,19326,-40550,43066,-84103,43066c803476,274566,780949,250707,762927,231500,744905,212292,732891,201257,708861,201257v-24029,,-35382,10916,-53464,30243c637315,250826,614907,274566,571294,274566v-43613,,-66080,-23859,-84102,-43066c469170,212292,457636,201257,433667,201257v-23969,,-35383,10916,-53465,30243c362120,250826,339533,274387,295799,274387v-43733,,-66080,-23859,-84102,-43066c193675,212113,182201,201078,158232,201078v-23969,,-35383,10916,-53525,30243c86565,250647,64038,274387,20305,274387,9953,275211,890,267546,60,257268,-769,246990,6950,237990,17301,237166v1000,-79,2004,-79,3004,c44334,237166,55688,226250,73770,206924v18082,-19327,40549,-43067,84102,-43067c201425,163857,223952,187717,241974,206924v18022,19207,29556,30242,53525,30242c319468,237166,330882,226250,348964,206924v18082,-19327,40489,-43067,84102,-43067c476679,163857,499147,187717,517168,206924v18022,19207,29556,30242,53526,30242c594663,237166,606737,226668,624759,207103v18022,-19565,40489,-43067,84102,-43067c752474,164036,774942,187896,792964,207103v18022,19207,29556,30242,53525,30242c870458,237345,881872,226429,899954,207103v18082,-19327,40489,-43067,84102,-43067c1027669,164036,1050136,187896,1068158,207163v18022,19266,29496,30182,53465,30182c1145592,237345,1157006,226429,1175088,207163v18082,-19267,40489,-43127,84102,-43127c1302803,164036,1325271,187896,1343293,207103v18021,19207,29495,30242,53465,30242c1407108,236521,1416173,244186,1417002,254465xm1417723,91920v-421,10719,-9509,19073,-20305,18670c1353685,110590,1331338,86730,1313316,67464,1295294,48197,1283820,37281,1259851,37281v-23969,,-35383,10916,-53465,30183c1188304,86730,1165897,110590,1122284,110590v-43613,,-66080,-23860,-84102,-43126c1020160,48197,1008686,37281,984717,37281v-23969,,-35563,10916,-53585,30183c913110,86730,890582,110590,847029,110590v-43552,,-66080,-23860,-84102,-43126c744905,48197,732891,37281,708862,37281v-24030,,-35383,10916,-53465,30183c637315,86730,614907,110590,571294,110590v-43613,,-66080,-23860,-84102,-43126c469170,48197,457636,37281,433667,37281v-23969,,-35383,10916,-53465,30183c362120,86730,339713,110590,296100,110590v-43613,,-66080,-23860,-84102,-43126c193976,48197,182502,37281,158533,37281v-23969,,-35383,10916,-53525,30183c86866,86730,64518,110590,20905,110590,10114,111323,770,103230,32,92516,18,92317,8,92118,,91920,455,81224,9531,72905,20305,73309v24029,,35383,-10916,53465,-30182c91852,23860,114139,,158052,v43913,,66080,23860,84102,43127c260176,62393,271710,73309,295679,73309v23969,,35383,-10916,53465,-30182c367226,23860,389754,,433487,v43733,,66080,23860,84102,43127c535611,62393,547145,73309,571114,73309v23969,,35383,-10916,53465,-30182c642661,23860,665188,,708862,v43673,,66080,23860,84102,43127c810986,62393,822520,73309,846489,73309v23969,,35383,-10916,53465,-30182c918036,23860,940443,,984056,v43613,,66080,23860,84102,43127c1086180,62393,1097654,73309,1121623,73309v23969,,35383,-10916,53465,-30182c1193170,23860,1215577,,1259190,v43613,,66081,23860,84103,43127c1361314,62393,1372788,73309,1396758,73309v10789,-766,20160,7297,20929,18008c1417705,91518,1417717,91719,1417723,91920xe" fillcolor="#1c43c2 [3207]" stroked="f" strokeweight=".16639mm">
                  <v:stroke joinstyle="miter"/>
                  <v:path arrowok="t" o:connecttype="custom" o:connectlocs="1416593,418967;1398883,438662;1396757,438662;1397417,438602;1313315,395476;1259850,365293;1206385,395476;1122283,438602;1038181,395476;984716,365293;931131,395476;847029,438602;762926,395476;708861,365293;655396,395476;571293,438602;487191,395476;433666,365293;380201,395476;296099,438602;211997,395476;158532,365293;105007,395476;20904,438602;1070,421017;18780,401322;20904,401322;74369,371139;158051,328072;242153,371199;295678,401381;349143,371199;433486,328072;517588,371199;571113,401381;624578,371199;708861,328072;792963,371199;846488,401381;899953,371199;984055,328072;1068157,371199;1121622,401381;1175087,371199;1259189,328072;1343292,371199;1396757,401381;1416593,418967;1417002,254465;1399761,274566;1396758,274566;1397418,274387;1313316,231321;1259851,201078;1206386,231321;1122284,274387;1038182,231321;984717,201078;931132,231500;847029,274566;762927,231500;708861,201257;655397,231500;571294,274566;487192,231500;433667,201257;380202,231500;295799,274387;211697,231321;158232,201078;104707,231321;20305,274387;60,257268;17301,237166;20305,237166;73770,206924;157872,163857;241974,206924;295499,237166;348964,206924;433066,163857;517168,206924;570694,237166;624759,207103;708861,164036;792964,207103;846489,237345;899954,207103;984056,164036;1068158,207163;1121623,237345;1175088,207163;1259190,164036;1343293,207103;1396758,237345;1417002,254465;1417723,91920;1397418,110590;1313316,67464;1259851,37281;1206386,67464;1122284,110590;1038182,67464;984717,37281;931132,67464;847029,110590;762927,67464;708862,37281;655397,67464;571294,110590;487192,67464;433667,37281;380202,67464;296100,110590;211998,67464;158533,37281;105008,67464;20905,110590;32,92516;0,91920;20305,73309;73770,43127;158052,0;242154,43127;295679,73309;349144,43127;433487,0;517589,43127;571114,73309;624579,43127;708862,0;792964,43127;846489,73309;899954,43127;984056,0;1068158,43127;1121623,73309;1175088,43127;1259190,0;1343293,43127;1396758,73309;1417687,91317;1417723,91920" o:connectangles="0,0,0,0,0,0,0,0,0,0,0,0,0,0,0,0,0,0,0,0,0,0,0,0,0,0,0,0,0,0,0,0,0,0,0,0,0,0,0,0,0,0,0,0,0,0,0,0,0,0,0,0,0,0,0,0,0,0,0,0,0,0,0,0,0,0,0,0,0,0,0,0,0,0,0,0,0,0,0,0,0,0,0,0,0,0,0,0,0,0,0,0,0,0,0,0,0,0,0,0,0,0,0,0,0,0,0,0,0,0,0,0,0,0,0,0,0,0,0,0,0,0,0,0,0,0,0,0,0,0,0,0,0,0,0,0,0,0,0,0,0,0,0"/>
                </v:shape>
                <v:shape id="Freeform: Shape 606519007" o:spid="_x0000_s1034" style="position:absolute;left:10751;top:68415;width:9940;height:5651;visibility:visible;mso-wrap-style:square;v-text-anchor:middle" coordsize="993989,565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JpXywAAAOIAAAAPAAAAZHJzL2Rvd25yZXYueG1sRI9Ba8JA&#10;FITvBf/D8oReSt21tImNriIWoRU81IjnR/Y1CWbfxuxWY399t1DwOMzMN8xs0dtGnKnztWMN45EC&#10;QVw4U3OpYZ+vHycgfEA22DgmDVfysJgP7maYGXfhTzrvQikihH2GGqoQ2kxKX1Rk0Y9cSxy9L9dZ&#10;DFF2pTQdXiLcNvJJqURarDkuVNjSqqLiuPu2GvJ0e/Lr01u6/8mVeT5cNx/pA2p9P+yXUxCB+nAL&#10;/7ffjYZEJS/jV6VS+LsU74Cc/wIAAP//AwBQSwECLQAUAAYACAAAACEA2+H2y+4AAACFAQAAEwAA&#10;AAAAAAAAAAAAAAAAAAAAW0NvbnRlbnRfVHlwZXNdLnhtbFBLAQItABQABgAIAAAAIQBa9CxbvwAA&#10;ABUBAAALAAAAAAAAAAAAAAAAAB8BAABfcmVscy8ucmVsc1BLAQItABQABgAIAAAAIQB5PJpXywAA&#10;AOIAAAAPAAAAAAAAAAAAAAAAAAcCAABkcnMvZG93bnJldi54bWxQSwUGAAAAAAMAAwC3AAAA/wIA&#10;AAAA&#10;" path="m75813,147287v,9296,-7543,16834,-16848,16834l16847,164121c7543,164121,,156583,,147287v,-9298,7543,-16836,16847,-16836l58965,130451v9305,,16848,7538,16848,16836xm75814,415744v,9298,-7543,16836,-16848,16836l16848,432580c7544,432580,1,425042,1,415744v,-9296,7543,-16834,16847,-16834l58966,398910v9305,,16848,7538,16848,16834xm234977,147287v,9296,-7543,16834,-16847,16834l138484,164121v-9304,,-16847,-7538,-16847,-16834c121637,137989,129180,130451,138484,130451r79646,c227434,130451,234977,137989,234977,147287xm234979,415744v,9297,-7543,16835,-16847,16835l138486,432579v-9304,,-16847,-7538,-16847,-16835c121639,406447,129182,398908,138486,398908r79646,c227436,398908,234979,406447,234979,415744xm394310,147287v,9296,-7544,16834,-16847,16834l297817,164121v-9304,,-16847,-7538,-16847,-16834c280970,137989,288513,130451,297817,130451r79646,c386766,130451,394310,137989,394310,147287xm394312,415744v,9297,-7544,16835,-16847,16835l297819,432579v-9304,,-16847,-7538,-16847,-16835c280972,406447,288515,398908,297819,398908r79646,c386768,398908,394312,406447,394312,415744xm553685,147287v,9296,-7544,16834,-16847,16834l457150,164121v-9304,,-16847,-7538,-16847,-16834c440303,137989,447846,130451,457150,130451r79688,c546141,130451,553685,137989,553685,147287xm553687,415744v,9297,-7544,16835,-16847,16835l457152,432579v-9304,,-16847,-7538,-16847,-16835c440305,406447,447848,398908,457152,398908r79688,c546143,398908,553687,406447,553687,415744xm713018,147287v,9296,-7544,16834,-16848,16834l616483,164121v-9304,,-16847,-7538,-16847,-16834c599636,137989,607179,130451,616483,130451r79687,c705474,130451,713018,137989,713018,147287xm713020,415744v,9297,-7544,16835,-16848,16835l616485,432579v-9304,,-16847,-7538,-16847,-16835c599638,406447,607181,398908,616485,398908r79687,c705476,398908,713020,406447,713020,415744xm872350,147287v,9296,-7543,16834,-16847,16834l775858,164121v-9304,,-16847,-7538,-16847,-16834c759011,137989,766554,130451,775858,130451r79645,c864807,130451,872350,137989,872350,147287xm872352,415744v,9297,-7543,16835,-16847,16835l775860,432579v-9304,,-16847,-7538,-16847,-16835c759013,406447,766556,398908,775860,398908r79645,c864809,398908,872352,406447,872352,415744xm993988,147287v,9296,-7544,16834,-16848,16834l935022,164121v-9304,,-16847,-7538,-16847,-16834c918175,137989,925718,130451,935022,130451r42118,c986444,130451,993988,137989,993988,147287xm993989,548335v,9297,-7544,16835,-16847,16835l16848,565170c7544,565170,1,557632,1,548335v,-9297,7543,-16835,16847,-16835l977142,531500v9303,,16847,7538,16847,16835xm993989,415744v,9298,-7544,16836,-16848,16836l935023,432580v-9304,,-16847,-7538,-16847,-16836c918176,406448,925719,398910,935023,398910r42118,c986445,398910,993989,406448,993989,415744xm993989,281249v,9297,-7544,16835,-16847,16835l16848,298084c7544,298084,1,290546,1,281249v,-9298,7543,-16835,16847,-16835l977142,264414v9303,,16847,7537,16847,16835xm993989,16835v,9297,-7544,16835,-16847,16835l16848,33670c7544,33670,1,26132,1,16835,1,7537,7544,,16848,l977142,v9303,,16847,7537,16847,16835xe" fillcolor="#dc3432 [3206]" stroked="f" strokeweight=".1168mm">
                  <v:stroke joinstyle="miter"/>
                  <v:path arrowok="t" o:connecttype="custom" o:connectlocs="75813,147287;58965,164121;16847,164121;0,147287;16847,130451;58965,130451;75813,147287;75814,415744;58966,432580;16848,432580;1,415744;16848,398910;58966,398910;75814,415744;234977,147287;218130,164121;138484,164121;121637,147287;138484,130451;218130,130451;234977,147287;234979,415744;218132,432579;138486,432579;121639,415744;138486,398908;218132,398908;234979,415744;394310,147287;377463,164121;297817,164121;280970,147287;297817,130451;377463,130451;394310,147287;394312,415744;377465,432579;297819,432579;280972,415744;297819,398908;377465,398908;394312,415744;553685,147287;536838,164121;457150,164121;440303,147287;457150,130451;536838,130451;553685,147287;553687,415744;536840,432579;457152,432579;440305,415744;457152,398908;536840,398908;553687,415744;713018,147287;696170,164121;616483,164121;599636,147287;616483,130451;696170,130451;713018,147287;713020,415744;696172,432579;616485,432579;599638,415744;616485,398908;696172,398908;713020,415744;872350,147287;855503,164121;775858,164121;759011,147287;775858,130451;855503,130451;872350,147287;872352,415744;855505,432579;775860,432579;759013,415744;775860,398908;855505,398908;872352,415744;993988,147287;977140,164121;935022,164121;918175,147287;935022,130451;977140,130451;993988,147287;993989,548335;977142,565170;16848,565170;1,548335;16848,531500;977142,531500;993989,548335;993989,415744;977141,432580;935023,432580;918176,415744;935023,398910;977141,398910;993989,415744;993989,281249;977142,298084;16848,298084;1,281249;16848,264414;977142,264414;993989,281249;993989,16835;977142,33670;16848,33670;1,16835;16848,0;977142,0;993989,16835" o:connectangles="0,0,0,0,0,0,0,0,0,0,0,0,0,0,0,0,0,0,0,0,0,0,0,0,0,0,0,0,0,0,0,0,0,0,0,0,0,0,0,0,0,0,0,0,0,0,0,0,0,0,0,0,0,0,0,0,0,0,0,0,0,0,0,0,0,0,0,0,0,0,0,0,0,0,0,0,0,0,0,0,0,0,0,0,0,0,0,0,0,0,0,0,0,0,0,0,0,0,0,0,0,0,0,0,0,0,0,0,0,0,0,0,0,0,0,0,0,0,0"/>
                </v:shape>
                <w10:wrap anchorx="page"/>
                <w10:anchorlock/>
              </v:group>
            </w:pict>
          </mc:Fallback>
        </mc:AlternateContent>
      </w:r>
    </w:p>
    <w:p w14:paraId="3AEA8E93" w14:textId="77777777" w:rsidR="00403087" w:rsidRDefault="00403087"/>
    <w:p w14:paraId="536C754B" w14:textId="77777777" w:rsidR="00403087" w:rsidRDefault="00403087"/>
    <w:p w14:paraId="02DC9A90" w14:textId="77777777" w:rsidR="00403087" w:rsidRDefault="00403087" w:rsidP="00A85879">
      <w:pPr>
        <w:rPr>
          <w:lang w:val="en-GB"/>
        </w:rPr>
      </w:pPr>
    </w:p>
    <w:p w14:paraId="64223165" w14:textId="77777777" w:rsidR="00403087" w:rsidRPr="00F13CAB" w:rsidRDefault="00403087" w:rsidP="00103551">
      <w:pPr>
        <w:rPr>
          <w:lang w:val="en-GB"/>
        </w:rPr>
      </w:pPr>
    </w:p>
    <w:p w14:paraId="0ECDDA8B" w14:textId="77777777" w:rsidR="00403087" w:rsidRDefault="00403087"/>
    <w:p w14:paraId="0A45D1BA" w14:textId="77777777" w:rsidR="00403087" w:rsidRDefault="00403087" w:rsidP="00B44EBB">
      <w:pPr>
        <w:rPr>
          <w:rFonts w:ascii="Arial" w:hAnsi="Arial" w:cs="Arial"/>
          <w:color w:val="222222"/>
          <w:sz w:val="20"/>
          <w:szCs w:val="20"/>
          <w:shd w:val="clear" w:color="auto" w:fill="FFFFFF"/>
        </w:rPr>
      </w:pPr>
    </w:p>
    <w:p w14:paraId="338B8E22" w14:textId="77777777" w:rsidR="00403087" w:rsidRDefault="00403087" w:rsidP="00B44EBB">
      <w:pPr>
        <w:rPr>
          <w:rFonts w:ascii="Merriweather" w:hAnsi="Merriweather"/>
          <w:color w:val="2A2A2A"/>
          <w:sz w:val="23"/>
          <w:szCs w:val="23"/>
          <w:shd w:val="clear" w:color="auto" w:fill="FFFFFF"/>
        </w:rPr>
      </w:pPr>
    </w:p>
    <w:p w14:paraId="0BD885B9" w14:textId="77777777" w:rsidR="00403087" w:rsidRDefault="00403087"/>
    <w:p w14:paraId="0C8EB5BE" w14:textId="77777777" w:rsidR="00403087" w:rsidRDefault="00403087"/>
    <w:p w14:paraId="59DF01F4" w14:textId="77777777" w:rsidR="00403087" w:rsidRDefault="00403087"/>
    <w:p w14:paraId="5B5AD5DD" w14:textId="726694C2" w:rsidR="00403087" w:rsidRPr="00D74CFC" w:rsidRDefault="00403087" w:rsidP="00B44EBB">
      <w:pPr>
        <w:rPr>
          <w:rFonts w:ascii="Arial" w:hAnsi="Arial" w:cs="Arial"/>
        </w:rPr>
      </w:pPr>
    </w:p>
    <w:p w14:paraId="2E14D71B" w14:textId="77777777" w:rsidR="00A13E4C" w:rsidRPr="00A13E4C" w:rsidRDefault="00A13E4C" w:rsidP="00A13E4C">
      <w:pPr>
        <w:spacing w:line="360" w:lineRule="auto"/>
        <w:jc w:val="both"/>
        <w:rPr>
          <w:rFonts w:ascii="Arial" w:hAnsi="Arial" w:cs="Arial"/>
          <w:sz w:val="22"/>
          <w:szCs w:val="22"/>
        </w:rPr>
      </w:pPr>
      <w:r w:rsidRPr="00A13E4C">
        <w:rPr>
          <w:rFonts w:ascii="Arial" w:hAnsi="Arial" w:cs="Arial"/>
          <w:sz w:val="22"/>
          <w:szCs w:val="22"/>
        </w:rPr>
        <w:t>Adams, A.J. and Adams, J., 2021. Does increased state pharmacy regulatory burden lead to better public safety outcomes?. </w:t>
      </w:r>
      <w:r w:rsidRPr="00A13E4C">
        <w:rPr>
          <w:rFonts w:ascii="Arial" w:hAnsi="Arial" w:cs="Arial"/>
          <w:i/>
          <w:iCs/>
          <w:sz w:val="22"/>
          <w:szCs w:val="22"/>
        </w:rPr>
        <w:t>INNOVATIONS in pharmacy</w:t>
      </w:r>
      <w:r w:rsidRPr="00A13E4C">
        <w:rPr>
          <w:rFonts w:ascii="Arial" w:hAnsi="Arial" w:cs="Arial"/>
          <w:sz w:val="22"/>
          <w:szCs w:val="22"/>
        </w:rPr>
        <w:t>, </w:t>
      </w:r>
      <w:r w:rsidRPr="00A13E4C">
        <w:rPr>
          <w:rFonts w:ascii="Arial" w:hAnsi="Arial" w:cs="Arial"/>
          <w:i/>
          <w:iCs/>
          <w:sz w:val="22"/>
          <w:szCs w:val="22"/>
        </w:rPr>
        <w:t>12</w:t>
      </w:r>
      <w:r w:rsidRPr="00A13E4C">
        <w:rPr>
          <w:rFonts w:ascii="Arial" w:hAnsi="Arial" w:cs="Arial"/>
          <w:sz w:val="22"/>
          <w:szCs w:val="22"/>
        </w:rPr>
        <w:t>(1), pp.10-24926.</w:t>
      </w:r>
    </w:p>
    <w:p w14:paraId="708CE24D" w14:textId="77777777" w:rsidR="00A13E4C" w:rsidRPr="00A13E4C" w:rsidRDefault="00A13E4C" w:rsidP="00A13E4C">
      <w:pPr>
        <w:spacing w:line="360" w:lineRule="auto"/>
        <w:jc w:val="both"/>
        <w:rPr>
          <w:rFonts w:ascii="Arial" w:hAnsi="Arial" w:cs="Arial"/>
          <w:sz w:val="22"/>
          <w:szCs w:val="22"/>
        </w:rPr>
      </w:pPr>
      <w:proofErr w:type="spellStart"/>
      <w:r w:rsidRPr="00A13E4C">
        <w:rPr>
          <w:rFonts w:ascii="Arial" w:hAnsi="Arial" w:cs="Arial"/>
          <w:sz w:val="22"/>
          <w:szCs w:val="22"/>
        </w:rPr>
        <w:t>Aminaho</w:t>
      </w:r>
      <w:proofErr w:type="spellEnd"/>
      <w:r w:rsidRPr="00A13E4C">
        <w:rPr>
          <w:rFonts w:ascii="Arial" w:hAnsi="Arial" w:cs="Arial"/>
          <w:sz w:val="22"/>
          <w:szCs w:val="22"/>
        </w:rPr>
        <w:t xml:space="preserve">, F. and </w:t>
      </w:r>
      <w:proofErr w:type="spellStart"/>
      <w:r w:rsidRPr="00A13E4C">
        <w:rPr>
          <w:rFonts w:ascii="Arial" w:hAnsi="Arial" w:cs="Arial"/>
          <w:sz w:val="22"/>
          <w:szCs w:val="22"/>
        </w:rPr>
        <w:t>Onoshakpor</w:t>
      </w:r>
      <w:proofErr w:type="spellEnd"/>
      <w:r w:rsidRPr="00A13E4C">
        <w:rPr>
          <w:rFonts w:ascii="Arial" w:hAnsi="Arial" w:cs="Arial"/>
          <w:sz w:val="22"/>
          <w:szCs w:val="22"/>
        </w:rPr>
        <w:t>, C., 2025. Analysis of CQC Ratings of Care Home Business Performance in England: Implications for Quality Improvement.</w:t>
      </w:r>
    </w:p>
    <w:p w14:paraId="67D2865A" w14:textId="77777777" w:rsidR="00A13E4C" w:rsidRPr="00A13E4C" w:rsidRDefault="00A13E4C" w:rsidP="00A13E4C">
      <w:pPr>
        <w:spacing w:line="360" w:lineRule="auto"/>
        <w:jc w:val="both"/>
        <w:rPr>
          <w:rFonts w:ascii="Arial" w:hAnsi="Arial" w:cs="Arial"/>
          <w:sz w:val="22"/>
          <w:szCs w:val="22"/>
        </w:rPr>
      </w:pPr>
      <w:r w:rsidRPr="00A13E4C">
        <w:rPr>
          <w:rFonts w:ascii="Arial" w:hAnsi="Arial" w:cs="Arial"/>
          <w:sz w:val="22"/>
          <w:szCs w:val="22"/>
        </w:rPr>
        <w:t>Cousins, C., Burrows, R., Cousins, G., Dunlop, E. and Mitchell, G., 2016. An overview of the challenges facing care homes in the UK. </w:t>
      </w:r>
      <w:r w:rsidRPr="00A13E4C">
        <w:rPr>
          <w:rFonts w:ascii="Arial" w:hAnsi="Arial" w:cs="Arial"/>
          <w:i/>
          <w:iCs/>
          <w:sz w:val="22"/>
          <w:szCs w:val="22"/>
        </w:rPr>
        <w:t>Nursing Older People</w:t>
      </w:r>
      <w:r w:rsidRPr="00A13E4C">
        <w:rPr>
          <w:rFonts w:ascii="Arial" w:hAnsi="Arial" w:cs="Arial"/>
          <w:sz w:val="22"/>
          <w:szCs w:val="22"/>
        </w:rPr>
        <w:t>, </w:t>
      </w:r>
      <w:r w:rsidRPr="00A13E4C">
        <w:rPr>
          <w:rFonts w:ascii="Arial" w:hAnsi="Arial" w:cs="Arial"/>
          <w:i/>
          <w:iCs/>
          <w:sz w:val="22"/>
          <w:szCs w:val="22"/>
        </w:rPr>
        <w:t>28</w:t>
      </w:r>
      <w:r w:rsidRPr="00A13E4C">
        <w:rPr>
          <w:rFonts w:ascii="Arial" w:hAnsi="Arial" w:cs="Arial"/>
          <w:sz w:val="22"/>
          <w:szCs w:val="22"/>
        </w:rPr>
        <w:t>(9).</w:t>
      </w:r>
    </w:p>
    <w:p w14:paraId="12791792" w14:textId="77777777" w:rsidR="00A13E4C" w:rsidRPr="00A13E4C" w:rsidRDefault="00A13E4C" w:rsidP="00A13E4C">
      <w:pPr>
        <w:spacing w:line="360" w:lineRule="auto"/>
        <w:jc w:val="both"/>
        <w:rPr>
          <w:rFonts w:ascii="Arial" w:hAnsi="Arial" w:cs="Arial"/>
          <w:sz w:val="22"/>
          <w:szCs w:val="22"/>
        </w:rPr>
      </w:pPr>
      <w:r w:rsidRPr="00A13E4C">
        <w:rPr>
          <w:rFonts w:ascii="Arial" w:hAnsi="Arial" w:cs="Arial"/>
          <w:sz w:val="22"/>
          <w:szCs w:val="22"/>
        </w:rPr>
        <w:t>Degnan, D.D., Hertig, J.B., Peters, M.J. and Stevenson, J.G., 2018. Board of pharmacy practices related to medication errors and their potential impact on patient safety. </w:t>
      </w:r>
      <w:r w:rsidRPr="00A13E4C">
        <w:rPr>
          <w:rFonts w:ascii="Arial" w:hAnsi="Arial" w:cs="Arial"/>
          <w:i/>
          <w:iCs/>
          <w:sz w:val="22"/>
          <w:szCs w:val="22"/>
        </w:rPr>
        <w:t>Journal of Pharmacy Practice</w:t>
      </w:r>
      <w:r w:rsidRPr="00A13E4C">
        <w:rPr>
          <w:rFonts w:ascii="Arial" w:hAnsi="Arial" w:cs="Arial"/>
          <w:sz w:val="22"/>
          <w:szCs w:val="22"/>
        </w:rPr>
        <w:t>, </w:t>
      </w:r>
      <w:r w:rsidRPr="00A13E4C">
        <w:rPr>
          <w:rFonts w:ascii="Arial" w:hAnsi="Arial" w:cs="Arial"/>
          <w:i/>
          <w:iCs/>
          <w:sz w:val="22"/>
          <w:szCs w:val="22"/>
        </w:rPr>
        <w:t>31</w:t>
      </w:r>
      <w:r w:rsidRPr="00A13E4C">
        <w:rPr>
          <w:rFonts w:ascii="Arial" w:hAnsi="Arial" w:cs="Arial"/>
          <w:sz w:val="22"/>
          <w:szCs w:val="22"/>
        </w:rPr>
        <w:t>(3), pp.312-321.</w:t>
      </w:r>
    </w:p>
    <w:p w14:paraId="4A89EC98" w14:textId="77777777" w:rsidR="00A13E4C" w:rsidRPr="00A13E4C" w:rsidRDefault="00A13E4C" w:rsidP="00A13E4C">
      <w:pPr>
        <w:spacing w:after="160" w:line="360" w:lineRule="auto"/>
        <w:jc w:val="both"/>
        <w:rPr>
          <w:rFonts w:ascii="Arial" w:hAnsi="Arial" w:cs="Arial"/>
          <w:sz w:val="22"/>
          <w:szCs w:val="22"/>
        </w:rPr>
      </w:pPr>
      <w:r w:rsidRPr="00A13E4C">
        <w:rPr>
          <w:rFonts w:ascii="Arial" w:hAnsi="Arial" w:cs="Arial"/>
          <w:sz w:val="22"/>
          <w:szCs w:val="22"/>
        </w:rPr>
        <w:lastRenderedPageBreak/>
        <w:t xml:space="preserve">Department of Health and Social Care (2025). Health Trends and Variation in UK. Available at :  </w:t>
      </w:r>
      <w:hyperlink r:id="rId54" w:history="1">
        <w:r w:rsidRPr="00A13E4C">
          <w:rPr>
            <w:rStyle w:val="Hyperlink"/>
            <w:rFonts w:ascii="Arial" w:hAnsi="Arial" w:cs="Arial"/>
            <w:sz w:val="22"/>
            <w:szCs w:val="22"/>
          </w:rPr>
          <w:t>https://www.gov.uk/government/publications/health-trends-and-variation-in-england-2025-a-chief-medical-officer-report/health-trends-and-variation-in-england</w:t>
        </w:r>
      </w:hyperlink>
      <w:r w:rsidRPr="00A13E4C">
        <w:rPr>
          <w:rFonts w:ascii="Arial" w:hAnsi="Arial" w:cs="Arial"/>
          <w:sz w:val="22"/>
          <w:szCs w:val="22"/>
        </w:rPr>
        <w:t xml:space="preserve"> ( accessed on 15 February 2026). </w:t>
      </w:r>
    </w:p>
    <w:p w14:paraId="284651AC" w14:textId="77777777" w:rsidR="00A13E4C" w:rsidRPr="00A13E4C" w:rsidRDefault="00A13E4C" w:rsidP="00A13E4C">
      <w:pPr>
        <w:spacing w:line="360" w:lineRule="auto"/>
        <w:jc w:val="both"/>
        <w:rPr>
          <w:rFonts w:ascii="Arial" w:hAnsi="Arial" w:cs="Arial"/>
          <w:sz w:val="22"/>
          <w:szCs w:val="22"/>
        </w:rPr>
      </w:pPr>
      <w:r w:rsidRPr="00A13E4C">
        <w:rPr>
          <w:rFonts w:ascii="Arial" w:hAnsi="Arial" w:cs="Arial"/>
          <w:color w:val="222222"/>
          <w:sz w:val="22"/>
          <w:szCs w:val="22"/>
          <w:shd w:val="clear" w:color="auto" w:fill="FFFFFF"/>
        </w:rPr>
        <w:t xml:space="preserve"> </w:t>
      </w:r>
      <w:r w:rsidRPr="00A13E4C">
        <w:rPr>
          <w:rFonts w:ascii="Arial" w:hAnsi="Arial" w:cs="Arial"/>
          <w:sz w:val="22"/>
          <w:szCs w:val="22"/>
        </w:rPr>
        <w:t>Gallagher, C.T., 2020. </w:t>
      </w:r>
      <w:r w:rsidRPr="00A13E4C">
        <w:rPr>
          <w:rFonts w:ascii="Arial" w:hAnsi="Arial" w:cs="Arial"/>
          <w:i/>
          <w:iCs/>
          <w:sz w:val="22"/>
          <w:szCs w:val="22"/>
        </w:rPr>
        <w:t>The changing landscape of UK pharmacy law in the early 21st century and its effect on the moral agency of pharmacists</w:t>
      </w:r>
      <w:r w:rsidRPr="00A13E4C">
        <w:rPr>
          <w:rFonts w:ascii="Arial" w:hAnsi="Arial" w:cs="Arial"/>
          <w:sz w:val="22"/>
          <w:szCs w:val="22"/>
        </w:rPr>
        <w:t> (Doctoral dissertation, University of East Anglia).</w:t>
      </w:r>
    </w:p>
    <w:p w14:paraId="2CB7EDC8" w14:textId="77777777" w:rsidR="00A13E4C" w:rsidRPr="00A13E4C" w:rsidRDefault="00A13E4C" w:rsidP="00A13E4C">
      <w:pPr>
        <w:spacing w:line="360" w:lineRule="auto"/>
        <w:jc w:val="both"/>
        <w:rPr>
          <w:rFonts w:ascii="Arial" w:hAnsi="Arial" w:cs="Arial"/>
          <w:color w:val="222222"/>
          <w:sz w:val="22"/>
          <w:szCs w:val="22"/>
          <w:shd w:val="clear" w:color="auto" w:fill="FFFFFF"/>
        </w:rPr>
      </w:pPr>
      <w:r w:rsidRPr="00A13E4C">
        <w:rPr>
          <w:rFonts w:ascii="Arial" w:hAnsi="Arial" w:cs="Arial"/>
          <w:color w:val="222222"/>
          <w:sz w:val="22"/>
          <w:szCs w:val="22"/>
          <w:shd w:val="clear" w:color="auto" w:fill="FFFFFF"/>
        </w:rPr>
        <w:t>Gardiner, C., Laud, P., Heaton, T. and Gott, M., 2020. What is the prevalence of loneliness amongst older people living in residential and nursing care homes? A systematic review and meta-analysis. </w:t>
      </w:r>
      <w:r w:rsidRPr="00A13E4C">
        <w:rPr>
          <w:rFonts w:ascii="Arial" w:hAnsi="Arial" w:cs="Arial"/>
          <w:i/>
          <w:iCs/>
          <w:color w:val="222222"/>
          <w:sz w:val="22"/>
          <w:szCs w:val="22"/>
          <w:shd w:val="clear" w:color="auto" w:fill="FFFFFF"/>
        </w:rPr>
        <w:t>Age and ageing</w:t>
      </w:r>
      <w:r w:rsidRPr="00A13E4C">
        <w:rPr>
          <w:rFonts w:ascii="Arial" w:hAnsi="Arial" w:cs="Arial"/>
          <w:color w:val="222222"/>
          <w:sz w:val="22"/>
          <w:szCs w:val="22"/>
          <w:shd w:val="clear" w:color="auto" w:fill="FFFFFF"/>
        </w:rPr>
        <w:t>, </w:t>
      </w:r>
      <w:r w:rsidRPr="00A13E4C">
        <w:rPr>
          <w:rFonts w:ascii="Arial" w:hAnsi="Arial" w:cs="Arial"/>
          <w:i/>
          <w:iCs/>
          <w:color w:val="222222"/>
          <w:sz w:val="22"/>
          <w:szCs w:val="22"/>
          <w:shd w:val="clear" w:color="auto" w:fill="FFFFFF"/>
        </w:rPr>
        <w:t>49</w:t>
      </w:r>
      <w:r w:rsidRPr="00A13E4C">
        <w:rPr>
          <w:rFonts w:ascii="Arial" w:hAnsi="Arial" w:cs="Arial"/>
          <w:color w:val="222222"/>
          <w:sz w:val="22"/>
          <w:szCs w:val="22"/>
          <w:shd w:val="clear" w:color="auto" w:fill="FFFFFF"/>
        </w:rPr>
        <w:t>(5), pp.748-757.</w:t>
      </w:r>
    </w:p>
    <w:p w14:paraId="2729D146" w14:textId="77777777" w:rsidR="00A13E4C" w:rsidRPr="00A13E4C" w:rsidRDefault="00A13E4C" w:rsidP="00A13E4C">
      <w:pPr>
        <w:spacing w:line="360" w:lineRule="auto"/>
        <w:jc w:val="both"/>
        <w:rPr>
          <w:rFonts w:ascii="Arial" w:hAnsi="Arial" w:cs="Arial"/>
          <w:sz w:val="22"/>
          <w:szCs w:val="22"/>
        </w:rPr>
      </w:pPr>
      <w:r w:rsidRPr="00A13E4C">
        <w:rPr>
          <w:rFonts w:ascii="Arial" w:hAnsi="Arial" w:cs="Arial"/>
          <w:sz w:val="22"/>
          <w:szCs w:val="22"/>
        </w:rPr>
        <w:t>John, C., The changing role of the pharmacist in the 21st century. The Pharmaceutical Journal, 2018. 300(7909): p. online.</w:t>
      </w:r>
    </w:p>
    <w:p w14:paraId="0A4E2614" w14:textId="77777777" w:rsidR="00A13E4C" w:rsidRPr="00A13E4C" w:rsidRDefault="00A13E4C" w:rsidP="00A13E4C">
      <w:pPr>
        <w:spacing w:line="360" w:lineRule="auto"/>
        <w:jc w:val="both"/>
        <w:rPr>
          <w:rFonts w:ascii="Arial" w:hAnsi="Arial" w:cs="Arial"/>
          <w:sz w:val="22"/>
          <w:szCs w:val="22"/>
        </w:rPr>
      </w:pPr>
      <w:r w:rsidRPr="00A13E4C">
        <w:rPr>
          <w:rFonts w:ascii="Arial" w:hAnsi="Arial" w:cs="Arial"/>
          <w:sz w:val="22"/>
          <w:szCs w:val="22"/>
        </w:rPr>
        <w:t>M. Astbury, J.L. and Gallagher, C.T. (2020). Moral distress among community pharmacists in the United Kingdom: causes and achievable remedies. Research in Social and Administrative Pharmacy: 16(3); 321-328.</w:t>
      </w:r>
    </w:p>
    <w:p w14:paraId="6551661C" w14:textId="72A62BFD" w:rsidR="00A13E4C" w:rsidRPr="008B4CDA" w:rsidRDefault="00A13E4C" w:rsidP="008B4CDA">
      <w:pPr>
        <w:shd w:val="clear" w:color="auto" w:fill="FFFFFF"/>
        <w:spacing w:line="360" w:lineRule="auto"/>
        <w:jc w:val="both"/>
        <w:textAlignment w:val="baseline"/>
        <w:rPr>
          <w:rFonts w:ascii="Arial" w:eastAsia="Times New Roman" w:hAnsi="Arial" w:cs="Arial"/>
          <w:color w:val="2A2A2A"/>
          <w:kern w:val="0"/>
          <w:sz w:val="22"/>
          <w:szCs w:val="22"/>
          <w:lang w:val="en-GB" w:eastAsia="en-GB"/>
          <w14:ligatures w14:val="none"/>
        </w:rPr>
      </w:pPr>
      <w:r w:rsidRPr="00A13E4C">
        <w:rPr>
          <w:rFonts w:ascii="Arial" w:eastAsia="Times New Roman" w:hAnsi="Arial" w:cs="Arial"/>
          <w:color w:val="2A2A2A"/>
          <w:kern w:val="0"/>
          <w:sz w:val="22"/>
          <w:szCs w:val="22"/>
          <w:lang w:val="en-GB" w:eastAsia="en-GB"/>
          <w14:ligatures w14:val="none"/>
        </w:rPr>
        <w:t xml:space="preserve">NHS. </w:t>
      </w:r>
      <w:r w:rsidRPr="00A13E4C">
        <w:rPr>
          <w:rFonts w:ascii="Arial" w:eastAsia="Times New Roman" w:hAnsi="Arial" w:cs="Arial"/>
          <w:i/>
          <w:iCs/>
          <w:color w:val="2A2A2A"/>
          <w:kern w:val="0"/>
          <w:sz w:val="22"/>
          <w:szCs w:val="22"/>
          <w:lang w:val="en-GB" w:eastAsia="en-GB"/>
          <w14:ligatures w14:val="none"/>
        </w:rPr>
        <w:t>Care Homes</w:t>
      </w:r>
      <w:r w:rsidRPr="00A13E4C">
        <w:rPr>
          <w:rFonts w:ascii="Arial" w:eastAsia="Times New Roman" w:hAnsi="Arial" w:cs="Arial"/>
          <w:color w:val="2A2A2A"/>
          <w:kern w:val="0"/>
          <w:sz w:val="22"/>
          <w:szCs w:val="22"/>
          <w:shd w:val="clear" w:color="auto" w:fill="FFFFFF"/>
          <w:lang w:val="en-GB" w:eastAsia="en-GB"/>
          <w14:ligatures w14:val="none"/>
        </w:rPr>
        <w:t>(</w:t>
      </w:r>
      <w:r w:rsidRPr="00A13E4C">
        <w:rPr>
          <w:rFonts w:ascii="Arial" w:eastAsia="Times New Roman" w:hAnsi="Arial" w:cs="Arial"/>
          <w:color w:val="2A2A2A"/>
          <w:kern w:val="0"/>
          <w:sz w:val="22"/>
          <w:szCs w:val="22"/>
          <w:lang w:val="en-GB" w:eastAsia="en-GB"/>
          <w14:ligatures w14:val="none"/>
        </w:rPr>
        <w:t xml:space="preserve"> 2019</w:t>
      </w:r>
      <w:r w:rsidRPr="00A13E4C">
        <w:rPr>
          <w:rFonts w:ascii="Arial" w:eastAsia="Times New Roman" w:hAnsi="Arial" w:cs="Arial"/>
          <w:color w:val="2A2A2A"/>
          <w:kern w:val="0"/>
          <w:sz w:val="22"/>
          <w:szCs w:val="22"/>
          <w:shd w:val="clear" w:color="auto" w:fill="FFFFFF"/>
          <w:lang w:val="en-GB" w:eastAsia="en-GB"/>
          <w14:ligatures w14:val="none"/>
        </w:rPr>
        <w:t>) .Available at : </w:t>
      </w:r>
      <w:hyperlink r:id="rId55" w:tgtFrame="_blank" w:history="1">
        <w:r w:rsidRPr="00A13E4C">
          <w:rPr>
            <w:rFonts w:ascii="Arial" w:eastAsia="Times New Roman" w:hAnsi="Arial" w:cs="Arial"/>
            <w:color w:val="006FB7"/>
            <w:kern w:val="0"/>
            <w:sz w:val="22"/>
            <w:szCs w:val="22"/>
            <w:u w:val="single"/>
            <w:bdr w:val="none" w:sz="0" w:space="0" w:color="auto" w:frame="1"/>
            <w:shd w:val="clear" w:color="auto" w:fill="FFFFFF"/>
            <w:lang w:val="en-GB" w:eastAsia="en-GB"/>
            <w14:ligatures w14:val="none"/>
          </w:rPr>
          <w:t>https://www.nhs.uk/conditions/social-care-and-support-guide/care-services-equipment-and-care-homes/care-homes/</w:t>
        </w:r>
      </w:hyperlink>
      <w:r w:rsidRPr="00A13E4C">
        <w:rPr>
          <w:rFonts w:ascii="Arial" w:eastAsia="Times New Roman" w:hAnsi="Arial" w:cs="Arial"/>
          <w:color w:val="2A2A2A"/>
          <w:kern w:val="0"/>
          <w:sz w:val="22"/>
          <w:szCs w:val="22"/>
          <w:shd w:val="clear" w:color="auto" w:fill="FFFFFF"/>
          <w:lang w:val="en-GB" w:eastAsia="en-GB"/>
          <w14:ligatures w14:val="none"/>
        </w:rPr>
        <w:t> (</w:t>
      </w:r>
      <w:r w:rsidRPr="00A13E4C">
        <w:rPr>
          <w:rFonts w:ascii="Arial" w:eastAsia="Times New Roman" w:hAnsi="Arial" w:cs="Arial"/>
          <w:color w:val="2A2A2A"/>
          <w:kern w:val="0"/>
          <w:sz w:val="22"/>
          <w:szCs w:val="22"/>
          <w:lang w:val="en-GB" w:eastAsia="en-GB"/>
          <w14:ligatures w14:val="none"/>
        </w:rPr>
        <w:t>accessed 17 February  202</w:t>
      </w:r>
      <w:r w:rsidR="008B4CDA">
        <w:rPr>
          <w:rFonts w:ascii="Arial" w:eastAsia="Times New Roman" w:hAnsi="Arial" w:cs="Arial"/>
          <w:color w:val="2A2A2A"/>
          <w:kern w:val="0"/>
          <w:sz w:val="22"/>
          <w:szCs w:val="22"/>
          <w:lang w:val="en-GB" w:eastAsia="en-GB"/>
          <w14:ligatures w14:val="none"/>
        </w:rPr>
        <w:t>6).</w:t>
      </w:r>
    </w:p>
    <w:p w14:paraId="7EC73761" w14:textId="75463998" w:rsidR="00A13E4C" w:rsidRPr="00A13E4C" w:rsidRDefault="00A13E4C" w:rsidP="00A13E4C">
      <w:pPr>
        <w:spacing w:line="360" w:lineRule="auto"/>
        <w:jc w:val="both"/>
        <w:rPr>
          <w:rFonts w:ascii="Arial" w:hAnsi="Arial" w:cs="Arial"/>
          <w:sz w:val="22"/>
          <w:szCs w:val="22"/>
        </w:rPr>
      </w:pPr>
    </w:p>
    <w:p w14:paraId="3AD03E96" w14:textId="77777777" w:rsidR="00A13E4C" w:rsidRDefault="00A13E4C" w:rsidP="00A13E4C"/>
    <w:p w14:paraId="59384CD9" w14:textId="77777777" w:rsidR="00A13E4C" w:rsidRPr="00403087" w:rsidRDefault="00A13E4C" w:rsidP="00403087">
      <w:pPr>
        <w:pStyle w:val="Graphicsanchor"/>
        <w:spacing w:line="360" w:lineRule="auto"/>
        <w:rPr>
          <w:rFonts w:ascii="Arial" w:hAnsi="Arial" w:cs="Arial"/>
          <w:sz w:val="22"/>
          <w:szCs w:val="22"/>
        </w:rPr>
      </w:pPr>
    </w:p>
    <w:sectPr w:rsidR="00A13E4C" w:rsidRPr="00403087" w:rsidSect="00741027">
      <w:pgSz w:w="15840" w:h="12240" w:orient="landscape"/>
      <w:pgMar w:top="720" w:right="720" w:bottom="360" w:left="72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B4557" w14:textId="77777777" w:rsidR="0029357B" w:rsidRDefault="0029357B" w:rsidP="006A14BC">
      <w:r>
        <w:separator/>
      </w:r>
    </w:p>
  </w:endnote>
  <w:endnote w:type="continuationSeparator" w:id="0">
    <w:p w14:paraId="37578B4B" w14:textId="77777777" w:rsidR="0029357B" w:rsidRDefault="0029357B" w:rsidP="006A1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Merriweather">
    <w:altName w:val="Calibri"/>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5C242" w14:textId="77777777" w:rsidR="0029357B" w:rsidRDefault="0029357B" w:rsidP="006A14BC">
      <w:r>
        <w:separator/>
      </w:r>
    </w:p>
  </w:footnote>
  <w:footnote w:type="continuationSeparator" w:id="0">
    <w:p w14:paraId="7791260B" w14:textId="77777777" w:rsidR="0029357B" w:rsidRDefault="0029357B" w:rsidP="006A14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BDCB"/>
      </v:shape>
    </w:pict>
  </w:numPicBullet>
  <w:abstractNum w:abstractNumId="0" w15:restartNumberingAfterBreak="0">
    <w:nsid w:val="0ACD1DF5"/>
    <w:multiLevelType w:val="hybridMultilevel"/>
    <w:tmpl w:val="09F8DAC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B212B90"/>
    <w:multiLevelType w:val="hybridMultilevel"/>
    <w:tmpl w:val="FC1685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037418D"/>
    <w:multiLevelType w:val="hybridMultilevel"/>
    <w:tmpl w:val="F560FC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716A55"/>
    <w:multiLevelType w:val="multilevel"/>
    <w:tmpl w:val="066A5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581C2F"/>
    <w:multiLevelType w:val="multilevel"/>
    <w:tmpl w:val="D512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5664C8"/>
    <w:multiLevelType w:val="hybridMultilevel"/>
    <w:tmpl w:val="3CE205D4"/>
    <w:lvl w:ilvl="0" w:tplc="F216FB2E">
      <w:start w:val="1"/>
      <w:numFmt w:val="bullet"/>
      <w:lvlText w:val="•"/>
      <w:lvlJc w:val="left"/>
      <w:pPr>
        <w:tabs>
          <w:tab w:val="num" w:pos="720"/>
        </w:tabs>
        <w:ind w:left="720" w:hanging="360"/>
      </w:pPr>
      <w:rPr>
        <w:rFonts w:ascii="Arial" w:hAnsi="Arial" w:hint="default"/>
      </w:rPr>
    </w:lvl>
    <w:lvl w:ilvl="1" w:tplc="A4782A20" w:tentative="1">
      <w:start w:val="1"/>
      <w:numFmt w:val="bullet"/>
      <w:lvlText w:val="•"/>
      <w:lvlJc w:val="left"/>
      <w:pPr>
        <w:tabs>
          <w:tab w:val="num" w:pos="1440"/>
        </w:tabs>
        <w:ind w:left="1440" w:hanging="360"/>
      </w:pPr>
      <w:rPr>
        <w:rFonts w:ascii="Arial" w:hAnsi="Arial" w:hint="default"/>
      </w:rPr>
    </w:lvl>
    <w:lvl w:ilvl="2" w:tplc="62BC5BF2" w:tentative="1">
      <w:start w:val="1"/>
      <w:numFmt w:val="bullet"/>
      <w:lvlText w:val="•"/>
      <w:lvlJc w:val="left"/>
      <w:pPr>
        <w:tabs>
          <w:tab w:val="num" w:pos="2160"/>
        </w:tabs>
        <w:ind w:left="2160" w:hanging="360"/>
      </w:pPr>
      <w:rPr>
        <w:rFonts w:ascii="Arial" w:hAnsi="Arial" w:hint="default"/>
      </w:rPr>
    </w:lvl>
    <w:lvl w:ilvl="3" w:tplc="B80AF7C4" w:tentative="1">
      <w:start w:val="1"/>
      <w:numFmt w:val="bullet"/>
      <w:lvlText w:val="•"/>
      <w:lvlJc w:val="left"/>
      <w:pPr>
        <w:tabs>
          <w:tab w:val="num" w:pos="2880"/>
        </w:tabs>
        <w:ind w:left="2880" w:hanging="360"/>
      </w:pPr>
      <w:rPr>
        <w:rFonts w:ascii="Arial" w:hAnsi="Arial" w:hint="default"/>
      </w:rPr>
    </w:lvl>
    <w:lvl w:ilvl="4" w:tplc="DD34CF12" w:tentative="1">
      <w:start w:val="1"/>
      <w:numFmt w:val="bullet"/>
      <w:lvlText w:val="•"/>
      <w:lvlJc w:val="left"/>
      <w:pPr>
        <w:tabs>
          <w:tab w:val="num" w:pos="3600"/>
        </w:tabs>
        <w:ind w:left="3600" w:hanging="360"/>
      </w:pPr>
      <w:rPr>
        <w:rFonts w:ascii="Arial" w:hAnsi="Arial" w:hint="default"/>
      </w:rPr>
    </w:lvl>
    <w:lvl w:ilvl="5" w:tplc="888490FE" w:tentative="1">
      <w:start w:val="1"/>
      <w:numFmt w:val="bullet"/>
      <w:lvlText w:val="•"/>
      <w:lvlJc w:val="left"/>
      <w:pPr>
        <w:tabs>
          <w:tab w:val="num" w:pos="4320"/>
        </w:tabs>
        <w:ind w:left="4320" w:hanging="360"/>
      </w:pPr>
      <w:rPr>
        <w:rFonts w:ascii="Arial" w:hAnsi="Arial" w:hint="default"/>
      </w:rPr>
    </w:lvl>
    <w:lvl w:ilvl="6" w:tplc="CA3E55C2" w:tentative="1">
      <w:start w:val="1"/>
      <w:numFmt w:val="bullet"/>
      <w:lvlText w:val="•"/>
      <w:lvlJc w:val="left"/>
      <w:pPr>
        <w:tabs>
          <w:tab w:val="num" w:pos="5040"/>
        </w:tabs>
        <w:ind w:left="5040" w:hanging="360"/>
      </w:pPr>
      <w:rPr>
        <w:rFonts w:ascii="Arial" w:hAnsi="Arial" w:hint="default"/>
      </w:rPr>
    </w:lvl>
    <w:lvl w:ilvl="7" w:tplc="477E21EE" w:tentative="1">
      <w:start w:val="1"/>
      <w:numFmt w:val="bullet"/>
      <w:lvlText w:val="•"/>
      <w:lvlJc w:val="left"/>
      <w:pPr>
        <w:tabs>
          <w:tab w:val="num" w:pos="5760"/>
        </w:tabs>
        <w:ind w:left="5760" w:hanging="360"/>
      </w:pPr>
      <w:rPr>
        <w:rFonts w:ascii="Arial" w:hAnsi="Arial" w:hint="default"/>
      </w:rPr>
    </w:lvl>
    <w:lvl w:ilvl="8" w:tplc="F90CCCB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333077B"/>
    <w:multiLevelType w:val="multilevel"/>
    <w:tmpl w:val="58D8D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301DC"/>
    <w:multiLevelType w:val="hybridMultilevel"/>
    <w:tmpl w:val="18BA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A0178"/>
    <w:multiLevelType w:val="multilevel"/>
    <w:tmpl w:val="2A36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F76A2"/>
    <w:multiLevelType w:val="hybridMultilevel"/>
    <w:tmpl w:val="EACADC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17B75BB"/>
    <w:multiLevelType w:val="multilevel"/>
    <w:tmpl w:val="CC50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664687"/>
    <w:multiLevelType w:val="hybridMultilevel"/>
    <w:tmpl w:val="BEBE35F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B41E28"/>
    <w:multiLevelType w:val="hybridMultilevel"/>
    <w:tmpl w:val="47BC8674"/>
    <w:lvl w:ilvl="0" w:tplc="ACF6CD56">
      <w:start w:val="1"/>
      <w:numFmt w:val="bullet"/>
      <w:lvlText w:val="•"/>
      <w:lvlJc w:val="left"/>
      <w:pPr>
        <w:tabs>
          <w:tab w:val="num" w:pos="720"/>
        </w:tabs>
        <w:ind w:left="720" w:hanging="360"/>
      </w:pPr>
      <w:rPr>
        <w:rFonts w:ascii="Arial" w:hAnsi="Arial" w:hint="default"/>
      </w:rPr>
    </w:lvl>
    <w:lvl w:ilvl="1" w:tplc="E58CD1E6" w:tentative="1">
      <w:start w:val="1"/>
      <w:numFmt w:val="bullet"/>
      <w:lvlText w:val="•"/>
      <w:lvlJc w:val="left"/>
      <w:pPr>
        <w:tabs>
          <w:tab w:val="num" w:pos="1440"/>
        </w:tabs>
        <w:ind w:left="1440" w:hanging="360"/>
      </w:pPr>
      <w:rPr>
        <w:rFonts w:ascii="Arial" w:hAnsi="Arial" w:hint="default"/>
      </w:rPr>
    </w:lvl>
    <w:lvl w:ilvl="2" w:tplc="FA226F72" w:tentative="1">
      <w:start w:val="1"/>
      <w:numFmt w:val="bullet"/>
      <w:lvlText w:val="•"/>
      <w:lvlJc w:val="left"/>
      <w:pPr>
        <w:tabs>
          <w:tab w:val="num" w:pos="2160"/>
        </w:tabs>
        <w:ind w:left="2160" w:hanging="360"/>
      </w:pPr>
      <w:rPr>
        <w:rFonts w:ascii="Arial" w:hAnsi="Arial" w:hint="default"/>
      </w:rPr>
    </w:lvl>
    <w:lvl w:ilvl="3" w:tplc="E72AE472" w:tentative="1">
      <w:start w:val="1"/>
      <w:numFmt w:val="bullet"/>
      <w:lvlText w:val="•"/>
      <w:lvlJc w:val="left"/>
      <w:pPr>
        <w:tabs>
          <w:tab w:val="num" w:pos="2880"/>
        </w:tabs>
        <w:ind w:left="2880" w:hanging="360"/>
      </w:pPr>
      <w:rPr>
        <w:rFonts w:ascii="Arial" w:hAnsi="Arial" w:hint="default"/>
      </w:rPr>
    </w:lvl>
    <w:lvl w:ilvl="4" w:tplc="AFD02BC6" w:tentative="1">
      <w:start w:val="1"/>
      <w:numFmt w:val="bullet"/>
      <w:lvlText w:val="•"/>
      <w:lvlJc w:val="left"/>
      <w:pPr>
        <w:tabs>
          <w:tab w:val="num" w:pos="3600"/>
        </w:tabs>
        <w:ind w:left="3600" w:hanging="360"/>
      </w:pPr>
      <w:rPr>
        <w:rFonts w:ascii="Arial" w:hAnsi="Arial" w:hint="default"/>
      </w:rPr>
    </w:lvl>
    <w:lvl w:ilvl="5" w:tplc="B9CA09DC" w:tentative="1">
      <w:start w:val="1"/>
      <w:numFmt w:val="bullet"/>
      <w:lvlText w:val="•"/>
      <w:lvlJc w:val="left"/>
      <w:pPr>
        <w:tabs>
          <w:tab w:val="num" w:pos="4320"/>
        </w:tabs>
        <w:ind w:left="4320" w:hanging="360"/>
      </w:pPr>
      <w:rPr>
        <w:rFonts w:ascii="Arial" w:hAnsi="Arial" w:hint="default"/>
      </w:rPr>
    </w:lvl>
    <w:lvl w:ilvl="6" w:tplc="B5DC6004" w:tentative="1">
      <w:start w:val="1"/>
      <w:numFmt w:val="bullet"/>
      <w:lvlText w:val="•"/>
      <w:lvlJc w:val="left"/>
      <w:pPr>
        <w:tabs>
          <w:tab w:val="num" w:pos="5040"/>
        </w:tabs>
        <w:ind w:left="5040" w:hanging="360"/>
      </w:pPr>
      <w:rPr>
        <w:rFonts w:ascii="Arial" w:hAnsi="Arial" w:hint="default"/>
      </w:rPr>
    </w:lvl>
    <w:lvl w:ilvl="7" w:tplc="DA36D2CC" w:tentative="1">
      <w:start w:val="1"/>
      <w:numFmt w:val="bullet"/>
      <w:lvlText w:val="•"/>
      <w:lvlJc w:val="left"/>
      <w:pPr>
        <w:tabs>
          <w:tab w:val="num" w:pos="5760"/>
        </w:tabs>
        <w:ind w:left="5760" w:hanging="360"/>
      </w:pPr>
      <w:rPr>
        <w:rFonts w:ascii="Arial" w:hAnsi="Arial" w:hint="default"/>
      </w:rPr>
    </w:lvl>
    <w:lvl w:ilvl="8" w:tplc="59E6509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8CB3CD5"/>
    <w:multiLevelType w:val="hybridMultilevel"/>
    <w:tmpl w:val="0E82D7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1823A0"/>
    <w:multiLevelType w:val="hybridMultilevel"/>
    <w:tmpl w:val="F8322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6E1BF1"/>
    <w:multiLevelType w:val="hybridMultilevel"/>
    <w:tmpl w:val="2C5C0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4F3C2F"/>
    <w:multiLevelType w:val="hybridMultilevel"/>
    <w:tmpl w:val="51708C42"/>
    <w:lvl w:ilvl="0" w:tplc="4C2475B8">
      <w:start w:val="1"/>
      <w:numFmt w:val="bullet"/>
      <w:lvlText w:val="•"/>
      <w:lvlJc w:val="left"/>
      <w:pPr>
        <w:tabs>
          <w:tab w:val="num" w:pos="720"/>
        </w:tabs>
        <w:ind w:left="720" w:hanging="360"/>
      </w:pPr>
      <w:rPr>
        <w:rFonts w:ascii="Arial" w:hAnsi="Arial" w:hint="default"/>
      </w:rPr>
    </w:lvl>
    <w:lvl w:ilvl="1" w:tplc="A184D538" w:tentative="1">
      <w:start w:val="1"/>
      <w:numFmt w:val="bullet"/>
      <w:lvlText w:val="•"/>
      <w:lvlJc w:val="left"/>
      <w:pPr>
        <w:tabs>
          <w:tab w:val="num" w:pos="1440"/>
        </w:tabs>
        <w:ind w:left="1440" w:hanging="360"/>
      </w:pPr>
      <w:rPr>
        <w:rFonts w:ascii="Arial" w:hAnsi="Arial" w:hint="default"/>
      </w:rPr>
    </w:lvl>
    <w:lvl w:ilvl="2" w:tplc="53E610F6" w:tentative="1">
      <w:start w:val="1"/>
      <w:numFmt w:val="bullet"/>
      <w:lvlText w:val="•"/>
      <w:lvlJc w:val="left"/>
      <w:pPr>
        <w:tabs>
          <w:tab w:val="num" w:pos="2160"/>
        </w:tabs>
        <w:ind w:left="2160" w:hanging="360"/>
      </w:pPr>
      <w:rPr>
        <w:rFonts w:ascii="Arial" w:hAnsi="Arial" w:hint="default"/>
      </w:rPr>
    </w:lvl>
    <w:lvl w:ilvl="3" w:tplc="0CB00D1A" w:tentative="1">
      <w:start w:val="1"/>
      <w:numFmt w:val="bullet"/>
      <w:lvlText w:val="•"/>
      <w:lvlJc w:val="left"/>
      <w:pPr>
        <w:tabs>
          <w:tab w:val="num" w:pos="2880"/>
        </w:tabs>
        <w:ind w:left="2880" w:hanging="360"/>
      </w:pPr>
      <w:rPr>
        <w:rFonts w:ascii="Arial" w:hAnsi="Arial" w:hint="default"/>
      </w:rPr>
    </w:lvl>
    <w:lvl w:ilvl="4" w:tplc="F370B4A6" w:tentative="1">
      <w:start w:val="1"/>
      <w:numFmt w:val="bullet"/>
      <w:lvlText w:val="•"/>
      <w:lvlJc w:val="left"/>
      <w:pPr>
        <w:tabs>
          <w:tab w:val="num" w:pos="3600"/>
        </w:tabs>
        <w:ind w:left="3600" w:hanging="360"/>
      </w:pPr>
      <w:rPr>
        <w:rFonts w:ascii="Arial" w:hAnsi="Arial" w:hint="default"/>
      </w:rPr>
    </w:lvl>
    <w:lvl w:ilvl="5" w:tplc="C9B0EDFE" w:tentative="1">
      <w:start w:val="1"/>
      <w:numFmt w:val="bullet"/>
      <w:lvlText w:val="•"/>
      <w:lvlJc w:val="left"/>
      <w:pPr>
        <w:tabs>
          <w:tab w:val="num" w:pos="4320"/>
        </w:tabs>
        <w:ind w:left="4320" w:hanging="360"/>
      </w:pPr>
      <w:rPr>
        <w:rFonts w:ascii="Arial" w:hAnsi="Arial" w:hint="default"/>
      </w:rPr>
    </w:lvl>
    <w:lvl w:ilvl="6" w:tplc="C6A667DA" w:tentative="1">
      <w:start w:val="1"/>
      <w:numFmt w:val="bullet"/>
      <w:lvlText w:val="•"/>
      <w:lvlJc w:val="left"/>
      <w:pPr>
        <w:tabs>
          <w:tab w:val="num" w:pos="5040"/>
        </w:tabs>
        <w:ind w:left="5040" w:hanging="360"/>
      </w:pPr>
      <w:rPr>
        <w:rFonts w:ascii="Arial" w:hAnsi="Arial" w:hint="default"/>
      </w:rPr>
    </w:lvl>
    <w:lvl w:ilvl="7" w:tplc="A7E23A92" w:tentative="1">
      <w:start w:val="1"/>
      <w:numFmt w:val="bullet"/>
      <w:lvlText w:val="•"/>
      <w:lvlJc w:val="left"/>
      <w:pPr>
        <w:tabs>
          <w:tab w:val="num" w:pos="5760"/>
        </w:tabs>
        <w:ind w:left="5760" w:hanging="360"/>
      </w:pPr>
      <w:rPr>
        <w:rFonts w:ascii="Arial" w:hAnsi="Arial" w:hint="default"/>
      </w:rPr>
    </w:lvl>
    <w:lvl w:ilvl="8" w:tplc="6BD8BA2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EB45886"/>
    <w:multiLevelType w:val="hybridMultilevel"/>
    <w:tmpl w:val="D5A0E23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0124A2"/>
    <w:multiLevelType w:val="hybridMultilevel"/>
    <w:tmpl w:val="1DB4ED10"/>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933828010">
    <w:abstractNumId w:val="11"/>
  </w:num>
  <w:num w:numId="2" w16cid:durableId="707418301">
    <w:abstractNumId w:val="0"/>
  </w:num>
  <w:num w:numId="3" w16cid:durableId="586966976">
    <w:abstractNumId w:val="8"/>
  </w:num>
  <w:num w:numId="4" w16cid:durableId="2035228993">
    <w:abstractNumId w:val="18"/>
  </w:num>
  <w:num w:numId="5" w16cid:durableId="458884156">
    <w:abstractNumId w:val="12"/>
  </w:num>
  <w:num w:numId="6" w16cid:durableId="156381678">
    <w:abstractNumId w:val="4"/>
  </w:num>
  <w:num w:numId="7" w16cid:durableId="155192678">
    <w:abstractNumId w:val="10"/>
  </w:num>
  <w:num w:numId="8" w16cid:durableId="96953339">
    <w:abstractNumId w:val="15"/>
  </w:num>
  <w:num w:numId="9" w16cid:durableId="1705986563">
    <w:abstractNumId w:val="3"/>
  </w:num>
  <w:num w:numId="10" w16cid:durableId="2004778313">
    <w:abstractNumId w:val="6"/>
  </w:num>
  <w:num w:numId="11" w16cid:durableId="233207261">
    <w:abstractNumId w:val="17"/>
  </w:num>
  <w:num w:numId="12" w16cid:durableId="1364553180">
    <w:abstractNumId w:val="13"/>
  </w:num>
  <w:num w:numId="13" w16cid:durableId="871386549">
    <w:abstractNumId w:val="16"/>
  </w:num>
  <w:num w:numId="14" w16cid:durableId="26222691">
    <w:abstractNumId w:val="5"/>
  </w:num>
  <w:num w:numId="15" w16cid:durableId="53968037">
    <w:abstractNumId w:val="7"/>
  </w:num>
  <w:num w:numId="16" w16cid:durableId="2052919150">
    <w:abstractNumId w:val="9"/>
  </w:num>
  <w:num w:numId="17" w16cid:durableId="289019678">
    <w:abstractNumId w:val="1"/>
  </w:num>
  <w:num w:numId="18" w16cid:durableId="1645889871">
    <w:abstractNumId w:val="2"/>
  </w:num>
  <w:num w:numId="19" w16cid:durableId="4792681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519"/>
    <w:rsid w:val="0000059A"/>
    <w:rsid w:val="00001C9C"/>
    <w:rsid w:val="00001CDD"/>
    <w:rsid w:val="0002582E"/>
    <w:rsid w:val="00025AE0"/>
    <w:rsid w:val="00052AE1"/>
    <w:rsid w:val="000672E0"/>
    <w:rsid w:val="00075780"/>
    <w:rsid w:val="00076CB2"/>
    <w:rsid w:val="000805B5"/>
    <w:rsid w:val="000978B9"/>
    <w:rsid w:val="000A53E6"/>
    <w:rsid w:val="000B203A"/>
    <w:rsid w:val="000B462D"/>
    <w:rsid w:val="000D202C"/>
    <w:rsid w:val="000D3500"/>
    <w:rsid w:val="000F0E46"/>
    <w:rsid w:val="00103551"/>
    <w:rsid w:val="00104524"/>
    <w:rsid w:val="00107129"/>
    <w:rsid w:val="00113542"/>
    <w:rsid w:val="0011673E"/>
    <w:rsid w:val="0012086D"/>
    <w:rsid w:val="00127CED"/>
    <w:rsid w:val="00140C87"/>
    <w:rsid w:val="00145147"/>
    <w:rsid w:val="00146096"/>
    <w:rsid w:val="00150AD2"/>
    <w:rsid w:val="00151050"/>
    <w:rsid w:val="00161CC5"/>
    <w:rsid w:val="00167B7E"/>
    <w:rsid w:val="00182523"/>
    <w:rsid w:val="00185400"/>
    <w:rsid w:val="00190284"/>
    <w:rsid w:val="001920DC"/>
    <w:rsid w:val="001A4379"/>
    <w:rsid w:val="001B1BC4"/>
    <w:rsid w:val="001B7A2A"/>
    <w:rsid w:val="001D0E51"/>
    <w:rsid w:val="00200E62"/>
    <w:rsid w:val="002128F9"/>
    <w:rsid w:val="0021344A"/>
    <w:rsid w:val="00232DAA"/>
    <w:rsid w:val="002448BC"/>
    <w:rsid w:val="00253D8B"/>
    <w:rsid w:val="00256F28"/>
    <w:rsid w:val="00262D35"/>
    <w:rsid w:val="00270D16"/>
    <w:rsid w:val="00284ED6"/>
    <w:rsid w:val="0028696B"/>
    <w:rsid w:val="00290298"/>
    <w:rsid w:val="00290EEF"/>
    <w:rsid w:val="00291710"/>
    <w:rsid w:val="002930CD"/>
    <w:rsid w:val="0029357B"/>
    <w:rsid w:val="00293A52"/>
    <w:rsid w:val="00295023"/>
    <w:rsid w:val="002961E8"/>
    <w:rsid w:val="002A0A72"/>
    <w:rsid w:val="002B40E7"/>
    <w:rsid w:val="002B5AA9"/>
    <w:rsid w:val="002B7D20"/>
    <w:rsid w:val="002C0DDC"/>
    <w:rsid w:val="002D1BBB"/>
    <w:rsid w:val="002E141F"/>
    <w:rsid w:val="002E39B2"/>
    <w:rsid w:val="002E49F4"/>
    <w:rsid w:val="002E6E41"/>
    <w:rsid w:val="002F126D"/>
    <w:rsid w:val="002F6D30"/>
    <w:rsid w:val="00302269"/>
    <w:rsid w:val="003044F8"/>
    <w:rsid w:val="00310735"/>
    <w:rsid w:val="00325658"/>
    <w:rsid w:val="00332994"/>
    <w:rsid w:val="0033795F"/>
    <w:rsid w:val="00345E0E"/>
    <w:rsid w:val="00346AD6"/>
    <w:rsid w:val="00350016"/>
    <w:rsid w:val="00350966"/>
    <w:rsid w:val="003667BD"/>
    <w:rsid w:val="00367EFF"/>
    <w:rsid w:val="003736FA"/>
    <w:rsid w:val="00380DD3"/>
    <w:rsid w:val="003852B8"/>
    <w:rsid w:val="0038615F"/>
    <w:rsid w:val="00386EC3"/>
    <w:rsid w:val="0039134E"/>
    <w:rsid w:val="00391A22"/>
    <w:rsid w:val="00395B84"/>
    <w:rsid w:val="003A13EE"/>
    <w:rsid w:val="003A3E99"/>
    <w:rsid w:val="003A6DDA"/>
    <w:rsid w:val="003A704A"/>
    <w:rsid w:val="003B456F"/>
    <w:rsid w:val="003E0798"/>
    <w:rsid w:val="003E360A"/>
    <w:rsid w:val="003F4382"/>
    <w:rsid w:val="003F53F0"/>
    <w:rsid w:val="00403087"/>
    <w:rsid w:val="00413C16"/>
    <w:rsid w:val="00414168"/>
    <w:rsid w:val="00415DEF"/>
    <w:rsid w:val="00421C1E"/>
    <w:rsid w:val="00426128"/>
    <w:rsid w:val="004301BF"/>
    <w:rsid w:val="00456A96"/>
    <w:rsid w:val="004635B8"/>
    <w:rsid w:val="00482BE2"/>
    <w:rsid w:val="00484398"/>
    <w:rsid w:val="00491ABB"/>
    <w:rsid w:val="004933AE"/>
    <w:rsid w:val="004A32F3"/>
    <w:rsid w:val="004A67C3"/>
    <w:rsid w:val="004A71C1"/>
    <w:rsid w:val="004B0F39"/>
    <w:rsid w:val="004B1087"/>
    <w:rsid w:val="004B4F7B"/>
    <w:rsid w:val="004C7C60"/>
    <w:rsid w:val="004E3F89"/>
    <w:rsid w:val="004F1728"/>
    <w:rsid w:val="004F442B"/>
    <w:rsid w:val="004F7A4C"/>
    <w:rsid w:val="004F7CB5"/>
    <w:rsid w:val="00505474"/>
    <w:rsid w:val="005071EF"/>
    <w:rsid w:val="005102CD"/>
    <w:rsid w:val="005154A2"/>
    <w:rsid w:val="005167CF"/>
    <w:rsid w:val="00517DD9"/>
    <w:rsid w:val="00522477"/>
    <w:rsid w:val="0053098A"/>
    <w:rsid w:val="0053541A"/>
    <w:rsid w:val="00542879"/>
    <w:rsid w:val="005464D4"/>
    <w:rsid w:val="00561545"/>
    <w:rsid w:val="0056216C"/>
    <w:rsid w:val="00582238"/>
    <w:rsid w:val="0058686B"/>
    <w:rsid w:val="00597AEA"/>
    <w:rsid w:val="005A0361"/>
    <w:rsid w:val="005A42E2"/>
    <w:rsid w:val="005A787B"/>
    <w:rsid w:val="005B2093"/>
    <w:rsid w:val="005B2F47"/>
    <w:rsid w:val="005B3260"/>
    <w:rsid w:val="005B3B39"/>
    <w:rsid w:val="005B4EEE"/>
    <w:rsid w:val="005D3E05"/>
    <w:rsid w:val="005D459F"/>
    <w:rsid w:val="005D6417"/>
    <w:rsid w:val="005E14A2"/>
    <w:rsid w:val="005E6749"/>
    <w:rsid w:val="006065F4"/>
    <w:rsid w:val="0061218C"/>
    <w:rsid w:val="00612C3E"/>
    <w:rsid w:val="00621A51"/>
    <w:rsid w:val="00621AB6"/>
    <w:rsid w:val="006251BB"/>
    <w:rsid w:val="0062669B"/>
    <w:rsid w:val="00641966"/>
    <w:rsid w:val="00646E1D"/>
    <w:rsid w:val="00652B0E"/>
    <w:rsid w:val="00652E3C"/>
    <w:rsid w:val="00660336"/>
    <w:rsid w:val="006643C3"/>
    <w:rsid w:val="00672DC3"/>
    <w:rsid w:val="00681F88"/>
    <w:rsid w:val="00684104"/>
    <w:rsid w:val="00692CF5"/>
    <w:rsid w:val="00694A95"/>
    <w:rsid w:val="0069519E"/>
    <w:rsid w:val="0069795B"/>
    <w:rsid w:val="006A14BC"/>
    <w:rsid w:val="006A30CF"/>
    <w:rsid w:val="006A5CCB"/>
    <w:rsid w:val="006B2194"/>
    <w:rsid w:val="006C73B2"/>
    <w:rsid w:val="006E1607"/>
    <w:rsid w:val="006F3FE1"/>
    <w:rsid w:val="006F42E2"/>
    <w:rsid w:val="006F5861"/>
    <w:rsid w:val="006F6D73"/>
    <w:rsid w:val="00701CA8"/>
    <w:rsid w:val="00703060"/>
    <w:rsid w:val="007065EF"/>
    <w:rsid w:val="00706C19"/>
    <w:rsid w:val="0070707D"/>
    <w:rsid w:val="0071261F"/>
    <w:rsid w:val="00716E8F"/>
    <w:rsid w:val="007228BA"/>
    <w:rsid w:val="00733174"/>
    <w:rsid w:val="00734E88"/>
    <w:rsid w:val="00741027"/>
    <w:rsid w:val="00744204"/>
    <w:rsid w:val="007463D2"/>
    <w:rsid w:val="00756563"/>
    <w:rsid w:val="00757692"/>
    <w:rsid w:val="00760766"/>
    <w:rsid w:val="00771861"/>
    <w:rsid w:val="00775134"/>
    <w:rsid w:val="00792BFF"/>
    <w:rsid w:val="007967BF"/>
    <w:rsid w:val="007A350A"/>
    <w:rsid w:val="007A4430"/>
    <w:rsid w:val="007A5BD9"/>
    <w:rsid w:val="007B17D0"/>
    <w:rsid w:val="007B366E"/>
    <w:rsid w:val="007C012B"/>
    <w:rsid w:val="007C4D7E"/>
    <w:rsid w:val="007D0030"/>
    <w:rsid w:val="007E15BC"/>
    <w:rsid w:val="007F15FF"/>
    <w:rsid w:val="007F5CEE"/>
    <w:rsid w:val="00800AE4"/>
    <w:rsid w:val="00806683"/>
    <w:rsid w:val="00810B9F"/>
    <w:rsid w:val="00816E00"/>
    <w:rsid w:val="00824513"/>
    <w:rsid w:val="00827E11"/>
    <w:rsid w:val="008313FF"/>
    <w:rsid w:val="00833519"/>
    <w:rsid w:val="00836633"/>
    <w:rsid w:val="00843305"/>
    <w:rsid w:val="008438C8"/>
    <w:rsid w:val="008444C0"/>
    <w:rsid w:val="008538B8"/>
    <w:rsid w:val="00857484"/>
    <w:rsid w:val="0086141E"/>
    <w:rsid w:val="00873E39"/>
    <w:rsid w:val="00883C6D"/>
    <w:rsid w:val="008A77FF"/>
    <w:rsid w:val="008B4CDA"/>
    <w:rsid w:val="008C2A10"/>
    <w:rsid w:val="008D34D4"/>
    <w:rsid w:val="008E4604"/>
    <w:rsid w:val="008E5020"/>
    <w:rsid w:val="008E5B8B"/>
    <w:rsid w:val="008F2750"/>
    <w:rsid w:val="00906E9D"/>
    <w:rsid w:val="00931987"/>
    <w:rsid w:val="00936FCA"/>
    <w:rsid w:val="00944D5D"/>
    <w:rsid w:val="00946EBC"/>
    <w:rsid w:val="00955049"/>
    <w:rsid w:val="00967F2B"/>
    <w:rsid w:val="00974951"/>
    <w:rsid w:val="009A3E95"/>
    <w:rsid w:val="009B2AA4"/>
    <w:rsid w:val="009B3F2D"/>
    <w:rsid w:val="009B4AD9"/>
    <w:rsid w:val="009C0880"/>
    <w:rsid w:val="009C5728"/>
    <w:rsid w:val="009D34DD"/>
    <w:rsid w:val="009D44C5"/>
    <w:rsid w:val="009D6230"/>
    <w:rsid w:val="009E6CD5"/>
    <w:rsid w:val="009F002D"/>
    <w:rsid w:val="009F53A3"/>
    <w:rsid w:val="00A01C48"/>
    <w:rsid w:val="00A02EAD"/>
    <w:rsid w:val="00A13E4C"/>
    <w:rsid w:val="00A16C5B"/>
    <w:rsid w:val="00A2337D"/>
    <w:rsid w:val="00A315B0"/>
    <w:rsid w:val="00A35373"/>
    <w:rsid w:val="00A44D53"/>
    <w:rsid w:val="00A50020"/>
    <w:rsid w:val="00A554CD"/>
    <w:rsid w:val="00A63AE6"/>
    <w:rsid w:val="00A70D79"/>
    <w:rsid w:val="00A723ED"/>
    <w:rsid w:val="00A85879"/>
    <w:rsid w:val="00A86A0E"/>
    <w:rsid w:val="00A878EE"/>
    <w:rsid w:val="00A95104"/>
    <w:rsid w:val="00AA126F"/>
    <w:rsid w:val="00AA2193"/>
    <w:rsid w:val="00AA79A8"/>
    <w:rsid w:val="00AB425A"/>
    <w:rsid w:val="00AB64DC"/>
    <w:rsid w:val="00AC001A"/>
    <w:rsid w:val="00AC5B71"/>
    <w:rsid w:val="00AF2CF0"/>
    <w:rsid w:val="00AF3121"/>
    <w:rsid w:val="00AF321A"/>
    <w:rsid w:val="00B00480"/>
    <w:rsid w:val="00B11949"/>
    <w:rsid w:val="00B21562"/>
    <w:rsid w:val="00B2471D"/>
    <w:rsid w:val="00B249BE"/>
    <w:rsid w:val="00B25065"/>
    <w:rsid w:val="00B35E90"/>
    <w:rsid w:val="00B36C09"/>
    <w:rsid w:val="00B43A5C"/>
    <w:rsid w:val="00B44EBB"/>
    <w:rsid w:val="00B47054"/>
    <w:rsid w:val="00B55897"/>
    <w:rsid w:val="00B57D6B"/>
    <w:rsid w:val="00B720A1"/>
    <w:rsid w:val="00B7787D"/>
    <w:rsid w:val="00B832FA"/>
    <w:rsid w:val="00B93045"/>
    <w:rsid w:val="00B96AF0"/>
    <w:rsid w:val="00B97AA0"/>
    <w:rsid w:val="00BB23E8"/>
    <w:rsid w:val="00BC22BC"/>
    <w:rsid w:val="00BC282B"/>
    <w:rsid w:val="00BC409C"/>
    <w:rsid w:val="00BD3B1C"/>
    <w:rsid w:val="00BD71CD"/>
    <w:rsid w:val="00C06E4E"/>
    <w:rsid w:val="00C2182D"/>
    <w:rsid w:val="00C248B1"/>
    <w:rsid w:val="00C31679"/>
    <w:rsid w:val="00C36EC7"/>
    <w:rsid w:val="00C405F9"/>
    <w:rsid w:val="00C43EBE"/>
    <w:rsid w:val="00C76FFC"/>
    <w:rsid w:val="00C77E16"/>
    <w:rsid w:val="00C816A7"/>
    <w:rsid w:val="00C9394D"/>
    <w:rsid w:val="00CA26C4"/>
    <w:rsid w:val="00CA604F"/>
    <w:rsid w:val="00CC3848"/>
    <w:rsid w:val="00CC3A04"/>
    <w:rsid w:val="00CD4B95"/>
    <w:rsid w:val="00CD52A3"/>
    <w:rsid w:val="00CE0399"/>
    <w:rsid w:val="00D06E01"/>
    <w:rsid w:val="00D1228A"/>
    <w:rsid w:val="00D123F7"/>
    <w:rsid w:val="00D1264A"/>
    <w:rsid w:val="00D329D5"/>
    <w:rsid w:val="00D35EE9"/>
    <w:rsid w:val="00D403A2"/>
    <w:rsid w:val="00D43891"/>
    <w:rsid w:val="00D500BA"/>
    <w:rsid w:val="00D52808"/>
    <w:rsid w:val="00D8070D"/>
    <w:rsid w:val="00DA1878"/>
    <w:rsid w:val="00DA50D2"/>
    <w:rsid w:val="00DA5A0D"/>
    <w:rsid w:val="00DB1C64"/>
    <w:rsid w:val="00DC6D45"/>
    <w:rsid w:val="00DD645C"/>
    <w:rsid w:val="00DE4CEC"/>
    <w:rsid w:val="00DE507C"/>
    <w:rsid w:val="00DF39A8"/>
    <w:rsid w:val="00DF52B9"/>
    <w:rsid w:val="00DF6E0C"/>
    <w:rsid w:val="00E0782E"/>
    <w:rsid w:val="00E13598"/>
    <w:rsid w:val="00E26367"/>
    <w:rsid w:val="00E27697"/>
    <w:rsid w:val="00E3789E"/>
    <w:rsid w:val="00E37E37"/>
    <w:rsid w:val="00E40254"/>
    <w:rsid w:val="00E42FE0"/>
    <w:rsid w:val="00E47DEB"/>
    <w:rsid w:val="00E50448"/>
    <w:rsid w:val="00E570AF"/>
    <w:rsid w:val="00E57FAA"/>
    <w:rsid w:val="00E61324"/>
    <w:rsid w:val="00E61D03"/>
    <w:rsid w:val="00E61E3F"/>
    <w:rsid w:val="00E66952"/>
    <w:rsid w:val="00E91CCB"/>
    <w:rsid w:val="00E93CF3"/>
    <w:rsid w:val="00EA39F5"/>
    <w:rsid w:val="00EA6711"/>
    <w:rsid w:val="00EB2BA3"/>
    <w:rsid w:val="00EB4283"/>
    <w:rsid w:val="00EC320E"/>
    <w:rsid w:val="00EC7D1B"/>
    <w:rsid w:val="00ED096E"/>
    <w:rsid w:val="00ED1B97"/>
    <w:rsid w:val="00EE587D"/>
    <w:rsid w:val="00EF3FAA"/>
    <w:rsid w:val="00F110BF"/>
    <w:rsid w:val="00F142DA"/>
    <w:rsid w:val="00F222FA"/>
    <w:rsid w:val="00F31486"/>
    <w:rsid w:val="00F36086"/>
    <w:rsid w:val="00F404A8"/>
    <w:rsid w:val="00F425DC"/>
    <w:rsid w:val="00F46519"/>
    <w:rsid w:val="00F533E9"/>
    <w:rsid w:val="00F61BBA"/>
    <w:rsid w:val="00F67425"/>
    <w:rsid w:val="00F751F9"/>
    <w:rsid w:val="00F87242"/>
    <w:rsid w:val="00F87A22"/>
    <w:rsid w:val="00F90DE5"/>
    <w:rsid w:val="00FB34A1"/>
    <w:rsid w:val="00FB6BA7"/>
    <w:rsid w:val="00FC585E"/>
    <w:rsid w:val="00FD0D74"/>
    <w:rsid w:val="00FE1C18"/>
    <w:rsid w:val="00FF56A4"/>
    <w:rsid w:val="00FF6C5E"/>
    <w:rsid w:val="00FF74E3"/>
    <w:rsid w:val="00FF7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254E9"/>
  <w15:chartTrackingRefBased/>
  <w15:docId w15:val="{2ED10BE4-6466-4156-BFD4-A28DBF11C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542879"/>
    <w:rPr>
      <w:rFonts w:eastAsiaTheme="minorEastAsia"/>
    </w:rPr>
  </w:style>
  <w:style w:type="paragraph" w:styleId="Heading1">
    <w:name w:val="heading 1"/>
    <w:basedOn w:val="Normal"/>
    <w:next w:val="Normal"/>
    <w:link w:val="Heading1Char"/>
    <w:uiPriority w:val="9"/>
    <w:qFormat/>
    <w:rsid w:val="00E57FAA"/>
    <w:pPr>
      <w:spacing w:before="840" w:after="80" w:line="216" w:lineRule="auto"/>
      <w:outlineLvl w:val="0"/>
    </w:pPr>
    <w:rPr>
      <w:rFonts w:asciiTheme="majorHAnsi" w:hAnsiTheme="majorHAnsi"/>
      <w:b/>
      <w:bCs/>
      <w:color w:val="153191" w:themeColor="accent4" w:themeShade="BF"/>
      <w:sz w:val="32"/>
      <w:szCs w:val="32"/>
    </w:rPr>
  </w:style>
  <w:style w:type="paragraph" w:styleId="Heading2">
    <w:name w:val="heading 2"/>
    <w:basedOn w:val="Normal"/>
    <w:next w:val="Normal"/>
    <w:link w:val="Heading2Char"/>
    <w:uiPriority w:val="9"/>
    <w:qFormat/>
    <w:rsid w:val="004C7C60"/>
    <w:pPr>
      <w:keepNext/>
      <w:keepLines/>
      <w:spacing w:after="80" w:line="216" w:lineRule="auto"/>
      <w:outlineLvl w:val="1"/>
    </w:pPr>
    <w:rPr>
      <w:rFonts w:asciiTheme="majorHAnsi" w:eastAsiaTheme="majorEastAsia" w:hAnsiTheme="majorHAnsi" w:cstheme="majorBidi"/>
      <w:b/>
      <w:color w:val="153191" w:themeColor="accent4" w:themeShade="BF"/>
      <w:sz w:val="32"/>
      <w:szCs w:val="32"/>
    </w:rPr>
  </w:style>
  <w:style w:type="paragraph" w:styleId="Heading3">
    <w:name w:val="heading 3"/>
    <w:basedOn w:val="Normal"/>
    <w:next w:val="Normal"/>
    <w:link w:val="Heading3Char"/>
    <w:uiPriority w:val="9"/>
    <w:qFormat/>
    <w:rsid w:val="00F90DE5"/>
    <w:pPr>
      <w:keepNext/>
      <w:keepLines/>
      <w:spacing w:before="160" w:after="80"/>
      <w:outlineLvl w:val="2"/>
    </w:pPr>
    <w:rPr>
      <w:rFonts w:ascii="Franklin Gothic Medium" w:eastAsiaTheme="majorEastAsia" w:hAnsi="Franklin Gothic Medium" w:cs="Times New Roman (Headings CS)"/>
      <w:caps/>
      <w:color w:val="DC3432" w:themeColor="accent3"/>
      <w:spacing w:val="20"/>
      <w:szCs w:val="28"/>
    </w:rPr>
  </w:style>
  <w:style w:type="paragraph" w:styleId="Heading4">
    <w:name w:val="heading 4"/>
    <w:basedOn w:val="Normal"/>
    <w:next w:val="Normal"/>
    <w:link w:val="Heading4Char"/>
    <w:uiPriority w:val="9"/>
    <w:semiHidden/>
    <w:qFormat/>
    <w:rsid w:val="004635B8"/>
    <w:pPr>
      <w:keepNext/>
      <w:keepLines/>
      <w:spacing w:before="80" w:after="40"/>
      <w:outlineLvl w:val="3"/>
    </w:pPr>
    <w:rPr>
      <w:rFonts w:eastAsiaTheme="majorEastAsia" w:cstheme="majorBidi"/>
      <w:i/>
      <w:iCs/>
      <w:color w:val="07874F" w:themeColor="accent1" w:themeShade="BF"/>
    </w:rPr>
  </w:style>
  <w:style w:type="paragraph" w:styleId="Heading5">
    <w:name w:val="heading 5"/>
    <w:basedOn w:val="Normal"/>
    <w:next w:val="Normal"/>
    <w:link w:val="Heading5Char"/>
    <w:uiPriority w:val="9"/>
    <w:semiHidden/>
    <w:qFormat/>
    <w:rsid w:val="004635B8"/>
    <w:pPr>
      <w:keepNext/>
      <w:keepLines/>
      <w:spacing w:before="80" w:after="40"/>
      <w:outlineLvl w:val="4"/>
    </w:pPr>
    <w:rPr>
      <w:rFonts w:eastAsiaTheme="majorEastAsia" w:cstheme="majorBidi"/>
      <w:color w:val="07874F" w:themeColor="accent1" w:themeShade="BF"/>
    </w:rPr>
  </w:style>
  <w:style w:type="paragraph" w:styleId="Heading6">
    <w:name w:val="heading 6"/>
    <w:basedOn w:val="Normal"/>
    <w:next w:val="Normal"/>
    <w:link w:val="Heading6Char"/>
    <w:uiPriority w:val="9"/>
    <w:semiHidden/>
    <w:qFormat/>
    <w:rsid w:val="004635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qFormat/>
    <w:rsid w:val="004635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qFormat/>
    <w:rsid w:val="004635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qFormat/>
    <w:rsid w:val="004635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FAA"/>
    <w:rPr>
      <w:rFonts w:asciiTheme="majorHAnsi" w:eastAsiaTheme="minorEastAsia" w:hAnsiTheme="majorHAnsi"/>
      <w:b/>
      <w:bCs/>
      <w:color w:val="153191" w:themeColor="accent4" w:themeShade="BF"/>
      <w:sz w:val="32"/>
      <w:szCs w:val="32"/>
    </w:rPr>
  </w:style>
  <w:style w:type="character" w:customStyle="1" w:styleId="Heading2Char">
    <w:name w:val="Heading 2 Char"/>
    <w:basedOn w:val="DefaultParagraphFont"/>
    <w:link w:val="Heading2"/>
    <w:uiPriority w:val="9"/>
    <w:rsid w:val="004C7C60"/>
    <w:rPr>
      <w:rFonts w:asciiTheme="majorHAnsi" w:eastAsiaTheme="majorEastAsia" w:hAnsiTheme="majorHAnsi" w:cstheme="majorBidi"/>
      <w:b/>
      <w:color w:val="153191" w:themeColor="accent4" w:themeShade="BF"/>
      <w:sz w:val="32"/>
      <w:szCs w:val="32"/>
    </w:rPr>
  </w:style>
  <w:style w:type="character" w:customStyle="1" w:styleId="Heading3Char">
    <w:name w:val="Heading 3 Char"/>
    <w:basedOn w:val="DefaultParagraphFont"/>
    <w:link w:val="Heading3"/>
    <w:uiPriority w:val="9"/>
    <w:rsid w:val="00542879"/>
    <w:rPr>
      <w:rFonts w:ascii="Franklin Gothic Medium" w:eastAsiaTheme="majorEastAsia" w:hAnsi="Franklin Gothic Medium" w:cs="Times New Roman (Headings CS)"/>
      <w:caps/>
      <w:color w:val="DC3432" w:themeColor="accent3"/>
      <w:spacing w:val="20"/>
      <w:szCs w:val="28"/>
    </w:rPr>
  </w:style>
  <w:style w:type="character" w:customStyle="1" w:styleId="Heading4Char">
    <w:name w:val="Heading 4 Char"/>
    <w:basedOn w:val="DefaultParagraphFont"/>
    <w:link w:val="Heading4"/>
    <w:uiPriority w:val="9"/>
    <w:semiHidden/>
    <w:rsid w:val="00542879"/>
    <w:rPr>
      <w:rFonts w:eastAsiaTheme="majorEastAsia" w:cstheme="majorBidi"/>
      <w:i/>
      <w:iCs/>
      <w:color w:val="07874F" w:themeColor="accent1" w:themeShade="BF"/>
    </w:rPr>
  </w:style>
  <w:style w:type="character" w:customStyle="1" w:styleId="Heading5Char">
    <w:name w:val="Heading 5 Char"/>
    <w:basedOn w:val="DefaultParagraphFont"/>
    <w:link w:val="Heading5"/>
    <w:uiPriority w:val="9"/>
    <w:semiHidden/>
    <w:rsid w:val="00542879"/>
    <w:rPr>
      <w:rFonts w:eastAsiaTheme="majorEastAsia" w:cstheme="majorBidi"/>
      <w:color w:val="07874F" w:themeColor="accent1" w:themeShade="BF"/>
    </w:rPr>
  </w:style>
  <w:style w:type="character" w:customStyle="1" w:styleId="Heading6Char">
    <w:name w:val="Heading 6 Char"/>
    <w:basedOn w:val="DefaultParagraphFont"/>
    <w:link w:val="Heading6"/>
    <w:uiPriority w:val="9"/>
    <w:semiHidden/>
    <w:rsid w:val="005428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8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8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879"/>
    <w:rPr>
      <w:rFonts w:eastAsiaTheme="majorEastAsia" w:cstheme="majorBidi"/>
      <w:color w:val="272727" w:themeColor="text1" w:themeTint="D8"/>
    </w:rPr>
  </w:style>
  <w:style w:type="paragraph" w:styleId="Title">
    <w:name w:val="Title"/>
    <w:basedOn w:val="Normal"/>
    <w:next w:val="Normal"/>
    <w:link w:val="TitleChar"/>
    <w:uiPriority w:val="10"/>
    <w:qFormat/>
    <w:rsid w:val="00542879"/>
    <w:pPr>
      <w:spacing w:line="180" w:lineRule="auto"/>
      <w:contextualSpacing/>
    </w:pPr>
    <w:rPr>
      <w:rFonts w:asciiTheme="majorHAnsi" w:eastAsiaTheme="minorHAnsi" w:hAnsiTheme="majorHAnsi" w:cstheme="majorBidi"/>
      <w:b/>
      <w:bCs/>
      <w:color w:val="DC3432" w:themeColor="accent3"/>
      <w:spacing w:val="-10"/>
      <w:kern w:val="28"/>
      <w:sz w:val="72"/>
      <w:szCs w:val="72"/>
    </w:rPr>
  </w:style>
  <w:style w:type="character" w:customStyle="1" w:styleId="TitleChar">
    <w:name w:val="Title Char"/>
    <w:basedOn w:val="DefaultParagraphFont"/>
    <w:link w:val="Title"/>
    <w:uiPriority w:val="10"/>
    <w:rsid w:val="00542879"/>
    <w:rPr>
      <w:rFonts w:asciiTheme="majorHAnsi" w:hAnsiTheme="majorHAnsi" w:cstheme="majorBidi"/>
      <w:b/>
      <w:bCs/>
      <w:color w:val="DC3432" w:themeColor="accent3"/>
      <w:spacing w:val="-10"/>
      <w:kern w:val="28"/>
      <w:sz w:val="72"/>
      <w:szCs w:val="72"/>
    </w:rPr>
  </w:style>
  <w:style w:type="paragraph" w:styleId="Subtitle">
    <w:name w:val="Subtitle"/>
    <w:basedOn w:val="Normal"/>
    <w:next w:val="Normal"/>
    <w:link w:val="SubtitleChar"/>
    <w:uiPriority w:val="11"/>
    <w:qFormat/>
    <w:rsid w:val="00542879"/>
    <w:pPr>
      <w:numPr>
        <w:ilvl w:val="1"/>
      </w:numPr>
      <w:spacing w:after="80" w:line="216" w:lineRule="auto"/>
    </w:pPr>
    <w:rPr>
      <w:rFonts w:asciiTheme="majorHAnsi" w:eastAsiaTheme="minorHAnsi" w:hAnsiTheme="majorHAnsi" w:cstheme="majorBidi"/>
      <w:b/>
      <w:bCs/>
      <w:color w:val="153191" w:themeColor="accent4" w:themeShade="BF"/>
      <w:spacing w:val="15"/>
      <w:sz w:val="32"/>
      <w:szCs w:val="28"/>
    </w:rPr>
  </w:style>
  <w:style w:type="character" w:customStyle="1" w:styleId="SubtitleChar">
    <w:name w:val="Subtitle Char"/>
    <w:basedOn w:val="DefaultParagraphFont"/>
    <w:link w:val="Subtitle"/>
    <w:uiPriority w:val="11"/>
    <w:rsid w:val="00542879"/>
    <w:rPr>
      <w:rFonts w:asciiTheme="majorHAnsi" w:hAnsiTheme="majorHAnsi" w:cstheme="majorBidi"/>
      <w:b/>
      <w:bCs/>
      <w:color w:val="153191" w:themeColor="accent4" w:themeShade="BF"/>
      <w:spacing w:val="15"/>
      <w:sz w:val="32"/>
      <w:szCs w:val="28"/>
    </w:rPr>
  </w:style>
  <w:style w:type="paragraph" w:styleId="Quote">
    <w:name w:val="Quote"/>
    <w:basedOn w:val="Normal"/>
    <w:next w:val="Normal"/>
    <w:link w:val="QuoteChar"/>
    <w:uiPriority w:val="29"/>
    <w:semiHidden/>
    <w:qFormat/>
    <w:rsid w:val="004635B8"/>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542879"/>
    <w:rPr>
      <w:rFonts w:eastAsiaTheme="minorEastAsia"/>
      <w:i/>
      <w:iCs/>
      <w:color w:val="404040" w:themeColor="text1" w:themeTint="BF"/>
    </w:rPr>
  </w:style>
  <w:style w:type="paragraph" w:styleId="ListParagraph">
    <w:name w:val="List Paragraph"/>
    <w:basedOn w:val="Normal"/>
    <w:uiPriority w:val="34"/>
    <w:qFormat/>
    <w:rsid w:val="004635B8"/>
    <w:pPr>
      <w:ind w:left="720"/>
      <w:contextualSpacing/>
    </w:pPr>
  </w:style>
  <w:style w:type="character" w:styleId="IntenseEmphasis">
    <w:name w:val="Intense Emphasis"/>
    <w:basedOn w:val="DefaultParagraphFont"/>
    <w:uiPriority w:val="21"/>
    <w:semiHidden/>
    <w:qFormat/>
    <w:rsid w:val="004635B8"/>
    <w:rPr>
      <w:i/>
      <w:iCs/>
      <w:color w:val="07874F" w:themeColor="accent1" w:themeShade="BF"/>
    </w:rPr>
  </w:style>
  <w:style w:type="paragraph" w:styleId="IntenseQuote">
    <w:name w:val="Intense Quote"/>
    <w:basedOn w:val="Normal"/>
    <w:next w:val="Normal"/>
    <w:link w:val="IntenseQuoteChar"/>
    <w:uiPriority w:val="30"/>
    <w:semiHidden/>
    <w:qFormat/>
    <w:rsid w:val="004635B8"/>
    <w:pPr>
      <w:pBdr>
        <w:top w:val="single" w:sz="4" w:space="10" w:color="07874F" w:themeColor="accent1" w:themeShade="BF"/>
        <w:bottom w:val="single" w:sz="4" w:space="10" w:color="07874F" w:themeColor="accent1" w:themeShade="BF"/>
      </w:pBdr>
      <w:spacing w:before="360" w:after="360"/>
      <w:ind w:left="864" w:right="864"/>
      <w:jc w:val="center"/>
    </w:pPr>
    <w:rPr>
      <w:i/>
      <w:iCs/>
      <w:color w:val="07874F" w:themeColor="accent1" w:themeShade="BF"/>
    </w:rPr>
  </w:style>
  <w:style w:type="character" w:customStyle="1" w:styleId="IntenseQuoteChar">
    <w:name w:val="Intense Quote Char"/>
    <w:basedOn w:val="DefaultParagraphFont"/>
    <w:link w:val="IntenseQuote"/>
    <w:uiPriority w:val="30"/>
    <w:semiHidden/>
    <w:rsid w:val="00542879"/>
    <w:rPr>
      <w:rFonts w:eastAsiaTheme="minorEastAsia"/>
      <w:i/>
      <w:iCs/>
      <w:color w:val="07874F" w:themeColor="accent1" w:themeShade="BF"/>
    </w:rPr>
  </w:style>
  <w:style w:type="character" w:styleId="IntenseReference">
    <w:name w:val="Intense Reference"/>
    <w:basedOn w:val="DefaultParagraphFont"/>
    <w:uiPriority w:val="32"/>
    <w:semiHidden/>
    <w:qFormat/>
    <w:rsid w:val="004635B8"/>
    <w:rPr>
      <w:b/>
      <w:bCs/>
      <w:smallCaps/>
      <w:color w:val="07874F" w:themeColor="accent1" w:themeShade="BF"/>
      <w:spacing w:val="5"/>
    </w:rPr>
  </w:style>
  <w:style w:type="table" w:styleId="TableGrid">
    <w:name w:val="Table Grid"/>
    <w:basedOn w:val="TableNormal"/>
    <w:uiPriority w:val="39"/>
    <w:rsid w:val="00345E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6A14BC"/>
    <w:pPr>
      <w:tabs>
        <w:tab w:val="center" w:pos="4680"/>
        <w:tab w:val="right" w:pos="9360"/>
      </w:tabs>
    </w:pPr>
  </w:style>
  <w:style w:type="character" w:customStyle="1" w:styleId="HeaderChar">
    <w:name w:val="Header Char"/>
    <w:basedOn w:val="DefaultParagraphFont"/>
    <w:link w:val="Header"/>
    <w:uiPriority w:val="99"/>
    <w:semiHidden/>
    <w:rsid w:val="00542879"/>
    <w:rPr>
      <w:rFonts w:eastAsiaTheme="minorEastAsia"/>
    </w:rPr>
  </w:style>
  <w:style w:type="paragraph" w:styleId="Footer">
    <w:name w:val="footer"/>
    <w:basedOn w:val="Normal"/>
    <w:link w:val="FooterChar"/>
    <w:uiPriority w:val="99"/>
    <w:semiHidden/>
    <w:rsid w:val="006A14BC"/>
    <w:pPr>
      <w:tabs>
        <w:tab w:val="center" w:pos="4680"/>
        <w:tab w:val="right" w:pos="9360"/>
      </w:tabs>
    </w:pPr>
  </w:style>
  <w:style w:type="character" w:customStyle="1" w:styleId="FooterChar">
    <w:name w:val="Footer Char"/>
    <w:basedOn w:val="DefaultParagraphFont"/>
    <w:link w:val="Footer"/>
    <w:uiPriority w:val="99"/>
    <w:semiHidden/>
    <w:rsid w:val="00542879"/>
    <w:rPr>
      <w:rFonts w:eastAsiaTheme="minorEastAsia"/>
    </w:rPr>
  </w:style>
  <w:style w:type="character" w:styleId="Strong">
    <w:name w:val="Strong"/>
    <w:basedOn w:val="DefaultParagraphFont"/>
    <w:uiPriority w:val="22"/>
    <w:semiHidden/>
    <w:qFormat/>
    <w:rsid w:val="00D8070D"/>
    <w:rPr>
      <w:rFonts w:ascii="Franklin Gothic Demi" w:hAnsi="Franklin Gothic Demi"/>
      <w:b/>
      <w:bCs/>
      <w:i w:val="0"/>
    </w:rPr>
  </w:style>
  <w:style w:type="paragraph" w:customStyle="1" w:styleId="Graphicsanchor">
    <w:name w:val="Graphics anchor"/>
    <w:basedOn w:val="Normal"/>
    <w:qFormat/>
    <w:rsid w:val="00DA50D2"/>
    <w:rPr>
      <w:sz w:val="12"/>
      <w:szCs w:val="12"/>
    </w:rPr>
  </w:style>
  <w:style w:type="character" w:styleId="Emphasis">
    <w:name w:val="Emphasis"/>
    <w:uiPriority w:val="20"/>
    <w:qFormat/>
    <w:rsid w:val="004C7C60"/>
    <w:rPr>
      <w:rFonts w:asciiTheme="majorHAnsi" w:hAnsiTheme="majorHAnsi"/>
      <w:b/>
      <w:i w:val="0"/>
      <w:iCs/>
    </w:rPr>
  </w:style>
  <w:style w:type="table" w:styleId="LightList-Accent3">
    <w:name w:val="Light List Accent 3"/>
    <w:basedOn w:val="TableNormal"/>
    <w:uiPriority w:val="61"/>
    <w:rsid w:val="0011673E"/>
    <w:rPr>
      <w:rFonts w:eastAsiaTheme="minorEastAsia"/>
      <w:kern w:val="0"/>
      <w:sz w:val="22"/>
      <w:szCs w:val="22"/>
      <w:lang w:val="en-GB" w:eastAsia="en-GB"/>
      <w14:ligatures w14:val="none"/>
    </w:rPr>
    <w:tblPr>
      <w:tblStyleRowBandSize w:val="1"/>
      <w:tblStyleColBandSize w:val="1"/>
      <w:tblBorders>
        <w:top w:val="single" w:sz="8" w:space="0" w:color="DC3432" w:themeColor="accent3"/>
        <w:left w:val="single" w:sz="8" w:space="0" w:color="DC3432" w:themeColor="accent3"/>
        <w:bottom w:val="single" w:sz="8" w:space="0" w:color="DC3432" w:themeColor="accent3"/>
        <w:right w:val="single" w:sz="8" w:space="0" w:color="DC3432" w:themeColor="accent3"/>
      </w:tblBorders>
    </w:tblPr>
    <w:tblStylePr w:type="firstRow">
      <w:pPr>
        <w:spacing w:before="0" w:after="0" w:line="240" w:lineRule="auto"/>
      </w:pPr>
      <w:rPr>
        <w:b/>
        <w:bCs/>
        <w:color w:val="FFFFFF" w:themeColor="background1"/>
      </w:rPr>
      <w:tblPr/>
      <w:tcPr>
        <w:shd w:val="clear" w:color="auto" w:fill="DC3432" w:themeFill="accent3"/>
      </w:tcPr>
    </w:tblStylePr>
    <w:tblStylePr w:type="lastRow">
      <w:pPr>
        <w:spacing w:before="0" w:after="0" w:line="240" w:lineRule="auto"/>
      </w:pPr>
      <w:rPr>
        <w:b/>
        <w:bCs/>
      </w:rPr>
      <w:tblPr/>
      <w:tcPr>
        <w:tcBorders>
          <w:top w:val="double" w:sz="6" w:space="0" w:color="DC3432" w:themeColor="accent3"/>
          <w:left w:val="single" w:sz="8" w:space="0" w:color="DC3432" w:themeColor="accent3"/>
          <w:bottom w:val="single" w:sz="8" w:space="0" w:color="DC3432" w:themeColor="accent3"/>
          <w:right w:val="single" w:sz="8" w:space="0" w:color="DC3432" w:themeColor="accent3"/>
        </w:tcBorders>
      </w:tcPr>
    </w:tblStylePr>
    <w:tblStylePr w:type="firstCol">
      <w:rPr>
        <w:b/>
        <w:bCs/>
      </w:rPr>
    </w:tblStylePr>
    <w:tblStylePr w:type="lastCol">
      <w:rPr>
        <w:b/>
        <w:bCs/>
      </w:rPr>
    </w:tblStylePr>
    <w:tblStylePr w:type="band1Vert">
      <w:tblPr/>
      <w:tcPr>
        <w:tcBorders>
          <w:top w:val="single" w:sz="8" w:space="0" w:color="DC3432" w:themeColor="accent3"/>
          <w:left w:val="single" w:sz="8" w:space="0" w:color="DC3432" w:themeColor="accent3"/>
          <w:bottom w:val="single" w:sz="8" w:space="0" w:color="DC3432" w:themeColor="accent3"/>
          <w:right w:val="single" w:sz="8" w:space="0" w:color="DC3432" w:themeColor="accent3"/>
        </w:tcBorders>
      </w:tcPr>
    </w:tblStylePr>
    <w:tblStylePr w:type="band1Horz">
      <w:tblPr/>
      <w:tcPr>
        <w:tcBorders>
          <w:top w:val="single" w:sz="8" w:space="0" w:color="DC3432" w:themeColor="accent3"/>
          <w:left w:val="single" w:sz="8" w:space="0" w:color="DC3432" w:themeColor="accent3"/>
          <w:bottom w:val="single" w:sz="8" w:space="0" w:color="DC3432" w:themeColor="accent3"/>
          <w:right w:val="single" w:sz="8" w:space="0" w:color="DC3432" w:themeColor="accent3"/>
        </w:tcBorders>
      </w:tcPr>
    </w:tblStylePr>
  </w:style>
  <w:style w:type="character" w:styleId="Hyperlink">
    <w:name w:val="Hyperlink"/>
    <w:basedOn w:val="DefaultParagraphFont"/>
    <w:uiPriority w:val="99"/>
    <w:unhideWhenUsed/>
    <w:rsid w:val="007B17D0"/>
    <w:rPr>
      <w:color w:val="467886" w:themeColor="hyperlink"/>
      <w:u w:val="single"/>
    </w:rPr>
  </w:style>
  <w:style w:type="character" w:styleId="UnresolvedMention">
    <w:name w:val="Unresolved Mention"/>
    <w:basedOn w:val="DefaultParagraphFont"/>
    <w:uiPriority w:val="99"/>
    <w:semiHidden/>
    <w:unhideWhenUsed/>
    <w:rsid w:val="007B17D0"/>
    <w:rPr>
      <w:color w:val="605E5C"/>
      <w:shd w:val="clear" w:color="auto" w:fill="E1DFDD"/>
    </w:rPr>
  </w:style>
  <w:style w:type="paragraph" w:styleId="NoSpacing">
    <w:name w:val="No Spacing"/>
    <w:link w:val="NoSpacingChar"/>
    <w:uiPriority w:val="1"/>
    <w:qFormat/>
    <w:rsid w:val="00741027"/>
    <w:rPr>
      <w:rFonts w:eastAsiaTheme="minorEastAsia"/>
      <w:kern w:val="0"/>
      <w:sz w:val="22"/>
      <w:szCs w:val="22"/>
      <w:lang w:val="en-GB" w:eastAsia="en-GB"/>
      <w14:ligatures w14:val="none"/>
    </w:rPr>
  </w:style>
  <w:style w:type="character" w:customStyle="1" w:styleId="NoSpacingChar">
    <w:name w:val="No Spacing Char"/>
    <w:basedOn w:val="DefaultParagraphFont"/>
    <w:link w:val="NoSpacing"/>
    <w:uiPriority w:val="1"/>
    <w:rsid w:val="00741027"/>
    <w:rPr>
      <w:rFonts w:eastAsiaTheme="minorEastAsia"/>
      <w:kern w:val="0"/>
      <w:sz w:val="22"/>
      <w:szCs w:val="22"/>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microsoft.com/office/2007/relationships/diagramDrawing" Target="diagrams/drawing1.xml"/><Relationship Id="rId26" Type="http://schemas.openxmlformats.org/officeDocument/2006/relationships/diagramQuickStyle" Target="diagrams/quickStyle3.xml"/><Relationship Id="rId39" Type="http://schemas.openxmlformats.org/officeDocument/2006/relationships/diagramData" Target="diagrams/data6.xml"/><Relationship Id="rId21" Type="http://schemas.openxmlformats.org/officeDocument/2006/relationships/diagramQuickStyle" Target="diagrams/quickStyle2.xml"/><Relationship Id="rId34" Type="http://schemas.openxmlformats.org/officeDocument/2006/relationships/diagramData" Target="diagrams/data5.xml"/><Relationship Id="rId42" Type="http://schemas.openxmlformats.org/officeDocument/2006/relationships/diagramColors" Target="diagrams/colors6.xml"/><Relationship Id="rId47" Type="http://schemas.openxmlformats.org/officeDocument/2006/relationships/diagramColors" Target="diagrams/colors7.xml"/><Relationship Id="rId50" Type="http://schemas.openxmlformats.org/officeDocument/2006/relationships/hyperlink" Target="https://www.skillsforcare.org.uk/Adult-Social-Care-Workforce-Data/Workforce-intelligence/publications/national-information/The-state-of-the-adult-social-care-sector-and-workforce-in-England.aspx" TargetMode="External"/><Relationship Id="rId55" Type="http://schemas.openxmlformats.org/officeDocument/2006/relationships/hyperlink" Target="https://www.nhs.uk/conditions/social-care-and-support-guide/care-services-equipment-and-care-homes/care-hom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QuickStyle" Target="diagrams/quickStyle1.xml"/><Relationship Id="rId29" Type="http://schemas.openxmlformats.org/officeDocument/2006/relationships/diagramData" Target="diagrams/data4.xml"/><Relationship Id="rId11" Type="http://schemas.openxmlformats.org/officeDocument/2006/relationships/image" Target="media/image2.jpeg"/><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diagramColors" Target="diagrams/colors5.xml"/><Relationship Id="rId40" Type="http://schemas.openxmlformats.org/officeDocument/2006/relationships/diagramLayout" Target="diagrams/layout6.xml"/><Relationship Id="rId45" Type="http://schemas.openxmlformats.org/officeDocument/2006/relationships/diagramLayout" Target="diagrams/layout7.xml"/><Relationship Id="rId53" Type="http://schemas.openxmlformats.org/officeDocument/2006/relationships/image" Target="media/image8.png"/><Relationship Id="rId5" Type="http://schemas.openxmlformats.org/officeDocument/2006/relationships/numbering" Target="numbering.xml"/><Relationship Id="rId19" Type="http://schemas.openxmlformats.org/officeDocument/2006/relationships/diagramData" Target="diagrams/data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diagramLayout" Target="diagrams/layout5.xml"/><Relationship Id="rId43" Type="http://schemas.microsoft.com/office/2007/relationships/diagramDrawing" Target="diagrams/drawing6.xml"/><Relationship Id="rId48" Type="http://schemas.microsoft.com/office/2007/relationships/diagramDrawing" Target="diagrams/drawing7.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6.png"/><Relationship Id="rId3" Type="http://schemas.openxmlformats.org/officeDocument/2006/relationships/customXml" Target="../customXml/item3.xml"/><Relationship Id="rId12" Type="http://schemas.openxmlformats.org/officeDocument/2006/relationships/image" Target="media/image20.jpeg"/><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microsoft.com/office/2007/relationships/diagramDrawing" Target="diagrams/drawing4.xml"/><Relationship Id="rId38" Type="http://schemas.microsoft.com/office/2007/relationships/diagramDrawing" Target="diagrams/drawing5.xml"/><Relationship Id="rId46" Type="http://schemas.openxmlformats.org/officeDocument/2006/relationships/diagramQuickStyle" Target="diagrams/quickStyle7.xml"/><Relationship Id="rId20" Type="http://schemas.openxmlformats.org/officeDocument/2006/relationships/diagramLayout" Target="diagrams/layout2.xml"/><Relationship Id="rId41" Type="http://schemas.openxmlformats.org/officeDocument/2006/relationships/diagramQuickStyle" Target="diagrams/quickStyle6.xml"/><Relationship Id="rId54" Type="http://schemas.openxmlformats.org/officeDocument/2006/relationships/hyperlink" Target="https://www.gov.uk/government/publications/health-trends-and-variation-in-england-2025-a-chief-medical-officer-report/health-trends-and-variation-in-england"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diagramQuickStyle" Target="diagrams/quickStyle5.xml"/><Relationship Id="rId49" Type="http://schemas.openxmlformats.org/officeDocument/2006/relationships/image" Target="media/image5.jpeg"/><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diagramQuickStyle" Target="diagrams/quickStyle4.xml"/><Relationship Id="rId44" Type="http://schemas.openxmlformats.org/officeDocument/2006/relationships/diagramData" Target="diagrams/data7.xml"/><Relationship Id="rId52"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mwaza-bandag\AppData\Roaming\Microsoft\Templates\Sports%20event%20program%20brochure.dotx" TargetMode="External"/></Relationships>
</file>

<file path=word/diagrams/_rels/data5.xml.rels><?xml version="1.0" encoding="UTF-8" standalone="yes"?>
<Relationships xmlns="http://schemas.openxmlformats.org/package/2006/relationships"><Relationship Id="rId1" Type="http://schemas.openxmlformats.org/officeDocument/2006/relationships/image" Target="../media/image4.png"/></Relationships>
</file>

<file path=word/diagrams/_rels/drawing5.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37185A-8AD3-4FDF-A448-5ED591AE0C3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24532F7C-2AA2-480F-801D-964E612D7F6C}">
      <dgm:prSet phldrT="[Text]" custT="1"/>
      <dgm:spPr/>
      <dgm:t>
        <a:bodyPr/>
        <a:lstStyle/>
        <a:p>
          <a:r>
            <a:rPr lang="en-GB" sz="1050">
              <a:latin typeface="Arial" panose="020B0604020202020204" pitchFamily="34" charset="0"/>
              <a:cs typeface="Arial" panose="020B0604020202020204" pitchFamily="34" charset="0"/>
            </a:rPr>
            <a:t>Who uses it</a:t>
          </a:r>
          <a:endParaRPr lang="en-GB" sz="4000">
            <a:latin typeface="Arial" panose="020B0604020202020204" pitchFamily="34" charset="0"/>
            <a:cs typeface="Arial" panose="020B0604020202020204" pitchFamily="34" charset="0"/>
          </a:endParaRPr>
        </a:p>
      </dgm:t>
    </dgm:pt>
    <dgm:pt modelId="{62323BE5-F7E7-44E4-AE9E-807CF507C201}" type="parTrans" cxnId="{B046FB4E-A0E8-4F86-B621-22742A79967B}">
      <dgm:prSet/>
      <dgm:spPr/>
      <dgm:t>
        <a:bodyPr/>
        <a:lstStyle/>
        <a:p>
          <a:endParaRPr lang="en-GB"/>
        </a:p>
      </dgm:t>
    </dgm:pt>
    <dgm:pt modelId="{7FAF453C-BD85-46D9-9766-4E78EECAD0DF}" type="sibTrans" cxnId="{B046FB4E-A0E8-4F86-B621-22742A79967B}">
      <dgm:prSet/>
      <dgm:spPr/>
      <dgm:t>
        <a:bodyPr/>
        <a:lstStyle/>
        <a:p>
          <a:endParaRPr lang="en-GB"/>
        </a:p>
      </dgm:t>
    </dgm:pt>
    <dgm:pt modelId="{525E612B-1F88-420D-B3A4-3B7D7F0EAE7F}">
      <dgm:prSet phldrT="[Text]" custT="1"/>
      <dgm:spPr/>
      <dgm:t>
        <a:bodyPr/>
        <a:lstStyle/>
        <a:p>
          <a:r>
            <a:rPr lang="en-GB" sz="1100">
              <a:latin typeface="Arial" panose="020B0604020202020204" pitchFamily="34" charset="0"/>
              <a:cs typeface="Arial" panose="020B0604020202020204" pitchFamily="34" charset="0"/>
            </a:rPr>
            <a:t>Older adults( 65+)- who may struggle with activities of daily living  or are not safe to stay on their own at home.</a:t>
          </a:r>
        </a:p>
      </dgm:t>
    </dgm:pt>
    <dgm:pt modelId="{4971795D-7E3B-4D26-9530-4B9F1D24A10D}" type="parTrans" cxnId="{80CD76AE-71A4-4214-9D52-57CC0FCD0665}">
      <dgm:prSet/>
      <dgm:spPr/>
      <dgm:t>
        <a:bodyPr/>
        <a:lstStyle/>
        <a:p>
          <a:endParaRPr lang="en-GB"/>
        </a:p>
      </dgm:t>
    </dgm:pt>
    <dgm:pt modelId="{1444E127-496B-4360-876B-77FC87C2222C}" type="sibTrans" cxnId="{80CD76AE-71A4-4214-9D52-57CC0FCD0665}">
      <dgm:prSet/>
      <dgm:spPr/>
      <dgm:t>
        <a:bodyPr/>
        <a:lstStyle/>
        <a:p>
          <a:endParaRPr lang="en-GB"/>
        </a:p>
      </dgm:t>
    </dgm:pt>
    <dgm:pt modelId="{E5ADEBDD-AD42-4881-A9CF-F91843F5ECBB}">
      <dgm:prSet phldrT="[Text]" custT="1"/>
      <dgm:spPr/>
      <dgm:t>
        <a:bodyPr/>
        <a:lstStyle/>
        <a:p>
          <a:r>
            <a:rPr lang="en-GB" sz="1100">
              <a:latin typeface="Arial" panose="020B0604020202020204" pitchFamily="34" charset="0"/>
              <a:cs typeface="Arial" panose="020B0604020202020204" pitchFamily="34" charset="0"/>
            </a:rPr>
            <a:t>Young adults (18-65)- learning disabilities, mental health conditions, or drug addictions</a:t>
          </a:r>
        </a:p>
      </dgm:t>
    </dgm:pt>
    <dgm:pt modelId="{6FED875E-23B5-420E-B9B2-0EDAB8E127D0}" type="parTrans" cxnId="{85CECC03-7526-44DF-96BC-4CD1E415DAEF}">
      <dgm:prSet/>
      <dgm:spPr/>
      <dgm:t>
        <a:bodyPr/>
        <a:lstStyle/>
        <a:p>
          <a:endParaRPr lang="en-GB"/>
        </a:p>
      </dgm:t>
    </dgm:pt>
    <dgm:pt modelId="{1F79C8C6-035A-4400-9C7D-2C882877DC4D}" type="sibTrans" cxnId="{85CECC03-7526-44DF-96BC-4CD1E415DAEF}">
      <dgm:prSet/>
      <dgm:spPr/>
      <dgm:t>
        <a:bodyPr/>
        <a:lstStyle/>
        <a:p>
          <a:endParaRPr lang="en-GB"/>
        </a:p>
      </dgm:t>
    </dgm:pt>
    <dgm:pt modelId="{DBE83500-2871-423D-970F-2B44AD325825}">
      <dgm:prSet phldrT="[Text]" custT="1"/>
      <dgm:spPr/>
      <dgm:t>
        <a:bodyPr/>
        <a:lstStyle/>
        <a:p>
          <a:r>
            <a:rPr lang="en-GB" sz="1100">
              <a:latin typeface="Arial" panose="020B0604020202020204" pitchFamily="34" charset="0"/>
              <a:cs typeface="Arial" panose="020B0604020202020204" pitchFamily="34" charset="0"/>
            </a:rPr>
            <a:t>Those who need short  term care  </a:t>
          </a:r>
          <a:r>
            <a:rPr lang="en-US" sz="1100"/>
            <a:t>(D’Amen et al., 2021). </a:t>
          </a:r>
          <a:endParaRPr lang="en-GB" sz="1100">
            <a:latin typeface="Arial" panose="020B0604020202020204" pitchFamily="34" charset="0"/>
            <a:cs typeface="Arial" panose="020B0604020202020204" pitchFamily="34" charset="0"/>
          </a:endParaRPr>
        </a:p>
      </dgm:t>
    </dgm:pt>
    <dgm:pt modelId="{1B161FC2-4C29-4ABE-ACE7-B3370254FB9A}" type="parTrans" cxnId="{86E599EE-C09B-4F72-ADA1-43898BC91925}">
      <dgm:prSet/>
      <dgm:spPr/>
      <dgm:t>
        <a:bodyPr/>
        <a:lstStyle/>
        <a:p>
          <a:endParaRPr lang="en-GB"/>
        </a:p>
      </dgm:t>
    </dgm:pt>
    <dgm:pt modelId="{A0CB6CFD-A666-4EFD-9054-AE9FC367CDDF}" type="sibTrans" cxnId="{86E599EE-C09B-4F72-ADA1-43898BC91925}">
      <dgm:prSet/>
      <dgm:spPr/>
      <dgm:t>
        <a:bodyPr/>
        <a:lstStyle/>
        <a:p>
          <a:endParaRPr lang="en-GB"/>
        </a:p>
      </dgm:t>
    </dgm:pt>
    <dgm:pt modelId="{D31B72F8-09CE-49DA-BCC2-8D3AB8EB6BF3}" type="pres">
      <dgm:prSet presAssocID="{8D37185A-8AD3-4FDF-A448-5ED591AE0C37}" presName="Name0" presStyleCnt="0">
        <dgm:presLayoutVars>
          <dgm:dir/>
          <dgm:animLvl val="lvl"/>
          <dgm:resizeHandles/>
        </dgm:presLayoutVars>
      </dgm:prSet>
      <dgm:spPr/>
    </dgm:pt>
    <dgm:pt modelId="{5849A3AA-CFAA-4CB5-B486-3BE04C788A4E}" type="pres">
      <dgm:prSet presAssocID="{24532F7C-2AA2-480F-801D-964E612D7F6C}" presName="linNode" presStyleCnt="0"/>
      <dgm:spPr/>
    </dgm:pt>
    <dgm:pt modelId="{6C51DEDE-9175-4F62-B4FC-BC19B79971C1}" type="pres">
      <dgm:prSet presAssocID="{24532F7C-2AA2-480F-801D-964E612D7F6C}" presName="parentShp" presStyleLbl="node1" presStyleIdx="0" presStyleCnt="1" custScaleX="43048" custLinFactNeighborX="-7754" custLinFactNeighborY="-828">
        <dgm:presLayoutVars>
          <dgm:bulletEnabled val="1"/>
        </dgm:presLayoutVars>
      </dgm:prSet>
      <dgm:spPr/>
    </dgm:pt>
    <dgm:pt modelId="{4B286238-49FA-42FC-BB6D-8897F04A5C2F}" type="pres">
      <dgm:prSet presAssocID="{24532F7C-2AA2-480F-801D-964E612D7F6C}" presName="childShp" presStyleLbl="bgAccFollowNode1" presStyleIdx="0" presStyleCnt="1" custScaleX="166667">
        <dgm:presLayoutVars>
          <dgm:bulletEnabled val="1"/>
        </dgm:presLayoutVars>
      </dgm:prSet>
      <dgm:spPr/>
    </dgm:pt>
  </dgm:ptLst>
  <dgm:cxnLst>
    <dgm:cxn modelId="{85CECC03-7526-44DF-96BC-4CD1E415DAEF}" srcId="{24532F7C-2AA2-480F-801D-964E612D7F6C}" destId="{E5ADEBDD-AD42-4881-A9CF-F91843F5ECBB}" srcOrd="1" destOrd="0" parTransId="{6FED875E-23B5-420E-B9B2-0EDAB8E127D0}" sibTransId="{1F79C8C6-035A-4400-9C7D-2C882877DC4D}"/>
    <dgm:cxn modelId="{18C25A25-A1CD-4AF8-A96A-F0CCA49B9C67}" type="presOf" srcId="{525E612B-1F88-420D-B3A4-3B7D7F0EAE7F}" destId="{4B286238-49FA-42FC-BB6D-8897F04A5C2F}" srcOrd="0" destOrd="0" presId="urn:microsoft.com/office/officeart/2005/8/layout/vList6"/>
    <dgm:cxn modelId="{B046FB4E-A0E8-4F86-B621-22742A79967B}" srcId="{8D37185A-8AD3-4FDF-A448-5ED591AE0C37}" destId="{24532F7C-2AA2-480F-801D-964E612D7F6C}" srcOrd="0" destOrd="0" parTransId="{62323BE5-F7E7-44E4-AE9E-807CF507C201}" sibTransId="{7FAF453C-BD85-46D9-9766-4E78EECAD0DF}"/>
    <dgm:cxn modelId="{D7207A74-CC74-4379-AD55-56312F56B03C}" type="presOf" srcId="{24532F7C-2AA2-480F-801D-964E612D7F6C}" destId="{6C51DEDE-9175-4F62-B4FC-BC19B79971C1}" srcOrd="0" destOrd="0" presId="urn:microsoft.com/office/officeart/2005/8/layout/vList6"/>
    <dgm:cxn modelId="{11A26C99-BD84-466F-8446-39FF2AEB5A81}" type="presOf" srcId="{8D37185A-8AD3-4FDF-A448-5ED591AE0C37}" destId="{D31B72F8-09CE-49DA-BCC2-8D3AB8EB6BF3}" srcOrd="0" destOrd="0" presId="urn:microsoft.com/office/officeart/2005/8/layout/vList6"/>
    <dgm:cxn modelId="{80CD76AE-71A4-4214-9D52-57CC0FCD0665}" srcId="{24532F7C-2AA2-480F-801D-964E612D7F6C}" destId="{525E612B-1F88-420D-B3A4-3B7D7F0EAE7F}" srcOrd="0" destOrd="0" parTransId="{4971795D-7E3B-4D26-9530-4B9F1D24A10D}" sibTransId="{1444E127-496B-4360-876B-77FC87C2222C}"/>
    <dgm:cxn modelId="{270D65E7-DDCC-457A-BF02-460AB60D0BB0}" type="presOf" srcId="{DBE83500-2871-423D-970F-2B44AD325825}" destId="{4B286238-49FA-42FC-BB6D-8897F04A5C2F}" srcOrd="0" destOrd="2" presId="urn:microsoft.com/office/officeart/2005/8/layout/vList6"/>
    <dgm:cxn modelId="{86E599EE-C09B-4F72-ADA1-43898BC91925}" srcId="{24532F7C-2AA2-480F-801D-964E612D7F6C}" destId="{DBE83500-2871-423D-970F-2B44AD325825}" srcOrd="2" destOrd="0" parTransId="{1B161FC2-4C29-4ABE-ACE7-B3370254FB9A}" sibTransId="{A0CB6CFD-A666-4EFD-9054-AE9FC367CDDF}"/>
    <dgm:cxn modelId="{BEB031F7-0932-4415-8CFB-60793A421D8B}" type="presOf" srcId="{E5ADEBDD-AD42-4881-A9CF-F91843F5ECBB}" destId="{4B286238-49FA-42FC-BB6D-8897F04A5C2F}" srcOrd="0" destOrd="1" presId="urn:microsoft.com/office/officeart/2005/8/layout/vList6"/>
    <dgm:cxn modelId="{64B3A6B0-B881-4FA6-8B90-23752D8B535E}" type="presParOf" srcId="{D31B72F8-09CE-49DA-BCC2-8D3AB8EB6BF3}" destId="{5849A3AA-CFAA-4CB5-B486-3BE04C788A4E}" srcOrd="0" destOrd="0" presId="urn:microsoft.com/office/officeart/2005/8/layout/vList6"/>
    <dgm:cxn modelId="{8F1C8FD2-ECB2-4ADB-B726-AAABD824F54E}" type="presParOf" srcId="{5849A3AA-CFAA-4CB5-B486-3BE04C788A4E}" destId="{6C51DEDE-9175-4F62-B4FC-BC19B79971C1}" srcOrd="0" destOrd="0" presId="urn:microsoft.com/office/officeart/2005/8/layout/vList6"/>
    <dgm:cxn modelId="{506BA433-6B5E-47BD-9E5B-6E431F896431}" type="presParOf" srcId="{5849A3AA-CFAA-4CB5-B486-3BE04C788A4E}" destId="{4B286238-49FA-42FC-BB6D-8897F04A5C2F}" srcOrd="1" destOrd="0" presId="urn:microsoft.com/office/officeart/2005/8/layout/vList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D37185A-8AD3-4FDF-A448-5ED591AE0C3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24532F7C-2AA2-480F-801D-964E612D7F6C}">
      <dgm:prSet phldrT="[Text]" custT="1"/>
      <dgm:spPr/>
      <dgm:t>
        <a:bodyPr/>
        <a:lstStyle/>
        <a:p>
          <a:r>
            <a:rPr lang="en-GB" sz="1050">
              <a:latin typeface="Arial" panose="020B0604020202020204" pitchFamily="34" charset="0"/>
              <a:cs typeface="Arial" panose="020B0604020202020204" pitchFamily="34" charset="0"/>
            </a:rPr>
            <a:t> Who provides it</a:t>
          </a:r>
        </a:p>
      </dgm:t>
    </dgm:pt>
    <dgm:pt modelId="{62323BE5-F7E7-44E4-AE9E-807CF507C201}" type="parTrans" cxnId="{B046FB4E-A0E8-4F86-B621-22742A79967B}">
      <dgm:prSet/>
      <dgm:spPr/>
      <dgm:t>
        <a:bodyPr/>
        <a:lstStyle/>
        <a:p>
          <a:endParaRPr lang="en-GB"/>
        </a:p>
      </dgm:t>
    </dgm:pt>
    <dgm:pt modelId="{7FAF453C-BD85-46D9-9766-4E78EECAD0DF}" type="sibTrans" cxnId="{B046FB4E-A0E8-4F86-B621-22742A79967B}">
      <dgm:prSet/>
      <dgm:spPr/>
      <dgm:t>
        <a:bodyPr/>
        <a:lstStyle/>
        <a:p>
          <a:endParaRPr lang="en-GB"/>
        </a:p>
      </dgm:t>
    </dgm:pt>
    <dgm:pt modelId="{525E612B-1F88-420D-B3A4-3B7D7F0EAE7F}">
      <dgm:prSet phldrT="[Text]" custT="1"/>
      <dgm:spPr/>
      <dgm:t>
        <a:bodyPr/>
        <a:lstStyle/>
        <a:p>
          <a:endParaRPr lang="en-GB" sz="1100">
            <a:latin typeface="Arial" panose="020B0604020202020204" pitchFamily="34" charset="0"/>
            <a:cs typeface="Arial" panose="020B0604020202020204" pitchFamily="34" charset="0"/>
          </a:endParaRPr>
        </a:p>
      </dgm:t>
    </dgm:pt>
    <dgm:pt modelId="{4971795D-7E3B-4D26-9530-4B9F1D24A10D}" type="parTrans" cxnId="{80CD76AE-71A4-4214-9D52-57CC0FCD0665}">
      <dgm:prSet/>
      <dgm:spPr/>
      <dgm:t>
        <a:bodyPr/>
        <a:lstStyle/>
        <a:p>
          <a:endParaRPr lang="en-GB"/>
        </a:p>
      </dgm:t>
    </dgm:pt>
    <dgm:pt modelId="{1444E127-496B-4360-876B-77FC87C2222C}" type="sibTrans" cxnId="{80CD76AE-71A4-4214-9D52-57CC0FCD0665}">
      <dgm:prSet/>
      <dgm:spPr/>
      <dgm:t>
        <a:bodyPr/>
        <a:lstStyle/>
        <a:p>
          <a:endParaRPr lang="en-GB"/>
        </a:p>
      </dgm:t>
    </dgm:pt>
    <dgm:pt modelId="{C2795589-71C0-4C04-9B27-3C51C9420296}">
      <dgm:prSet phldrT="[Text]" custT="1"/>
      <dgm:spPr/>
      <dgm:t>
        <a:bodyPr/>
        <a:lstStyle/>
        <a:p>
          <a:r>
            <a:rPr lang="en-GB" sz="1100">
              <a:latin typeface="Arial" panose="020B0604020202020204" pitchFamily="34" charset="0"/>
              <a:cs typeface="Arial" panose="020B0604020202020204" pitchFamily="34" charset="0"/>
            </a:rPr>
            <a:t>Care assistants  or support workers who are trained.</a:t>
          </a:r>
        </a:p>
      </dgm:t>
    </dgm:pt>
    <dgm:pt modelId="{6AA2DCF1-CCBF-4BC0-9DDC-4023254C461B}" type="parTrans" cxnId="{A6F874E3-0587-4C86-B152-12EE3EBA254D}">
      <dgm:prSet/>
      <dgm:spPr/>
      <dgm:t>
        <a:bodyPr/>
        <a:lstStyle/>
        <a:p>
          <a:endParaRPr lang="en-GB"/>
        </a:p>
      </dgm:t>
    </dgm:pt>
    <dgm:pt modelId="{5D43A6E9-6C8F-4997-970C-FED266B86F95}" type="sibTrans" cxnId="{A6F874E3-0587-4C86-B152-12EE3EBA254D}">
      <dgm:prSet/>
      <dgm:spPr/>
      <dgm:t>
        <a:bodyPr/>
        <a:lstStyle/>
        <a:p>
          <a:endParaRPr lang="en-GB"/>
        </a:p>
      </dgm:t>
    </dgm:pt>
    <dgm:pt modelId="{48AC9AF9-7FF6-4635-B7A9-AADB86B37762}">
      <dgm:prSet phldrT="[Text]" custT="1"/>
      <dgm:spPr/>
      <dgm:t>
        <a:bodyPr/>
        <a:lstStyle/>
        <a:p>
          <a:endParaRPr lang="en-GB" sz="1100">
            <a:latin typeface="Arial" panose="020B0604020202020204" pitchFamily="34" charset="0"/>
            <a:cs typeface="Arial" panose="020B0604020202020204" pitchFamily="34" charset="0"/>
          </a:endParaRPr>
        </a:p>
      </dgm:t>
    </dgm:pt>
    <dgm:pt modelId="{A4D08B2B-3FC0-4133-9344-306E27E5A541}" type="parTrans" cxnId="{4CA66BA7-FB3E-4167-850C-295F19742A42}">
      <dgm:prSet/>
      <dgm:spPr/>
      <dgm:t>
        <a:bodyPr/>
        <a:lstStyle/>
        <a:p>
          <a:endParaRPr lang="en-GB"/>
        </a:p>
      </dgm:t>
    </dgm:pt>
    <dgm:pt modelId="{8847B206-5D77-4C8B-A9E9-F2D759056E28}" type="sibTrans" cxnId="{4CA66BA7-FB3E-4167-850C-295F19742A42}">
      <dgm:prSet/>
      <dgm:spPr/>
      <dgm:t>
        <a:bodyPr/>
        <a:lstStyle/>
        <a:p>
          <a:endParaRPr lang="en-GB"/>
        </a:p>
      </dgm:t>
    </dgm:pt>
    <dgm:pt modelId="{042F373B-2A01-41E9-890D-909799F1689C}">
      <dgm:prSet phldrT="[Text]" custT="1"/>
      <dgm:spPr/>
      <dgm:t>
        <a:bodyPr/>
        <a:lstStyle/>
        <a:p>
          <a:r>
            <a:rPr lang="en-GB" sz="1100">
              <a:latin typeface="Arial" panose="020B0604020202020204" pitchFamily="34" charset="0"/>
              <a:cs typeface="Arial" panose="020B0604020202020204" pitchFamily="34" charset="0"/>
            </a:rPr>
            <a:t>Senior carers.</a:t>
          </a:r>
        </a:p>
      </dgm:t>
    </dgm:pt>
    <dgm:pt modelId="{345E4926-31C1-4BC8-A4EB-1D5044848F4D}" type="parTrans" cxnId="{B408ABC9-81FF-4630-B0DC-87A8DE6953D0}">
      <dgm:prSet/>
      <dgm:spPr/>
      <dgm:t>
        <a:bodyPr/>
        <a:lstStyle/>
        <a:p>
          <a:endParaRPr lang="en-GB"/>
        </a:p>
      </dgm:t>
    </dgm:pt>
    <dgm:pt modelId="{4B7080FD-6569-4859-AF7B-759D8072230C}" type="sibTrans" cxnId="{B408ABC9-81FF-4630-B0DC-87A8DE6953D0}">
      <dgm:prSet/>
      <dgm:spPr/>
      <dgm:t>
        <a:bodyPr/>
        <a:lstStyle/>
        <a:p>
          <a:endParaRPr lang="en-GB"/>
        </a:p>
      </dgm:t>
    </dgm:pt>
    <dgm:pt modelId="{A3EA13D6-0926-49B5-90D5-094E1C1858EB}">
      <dgm:prSet phldrT="[Text]" custT="1"/>
      <dgm:spPr/>
      <dgm:t>
        <a:bodyPr/>
        <a:lstStyle/>
        <a:p>
          <a:endParaRPr lang="en-GB" sz="1100">
            <a:latin typeface="Arial" panose="020B0604020202020204" pitchFamily="34" charset="0"/>
            <a:cs typeface="Arial" panose="020B0604020202020204" pitchFamily="34" charset="0"/>
          </a:endParaRPr>
        </a:p>
      </dgm:t>
    </dgm:pt>
    <dgm:pt modelId="{6E258890-428A-4A9A-AA95-FA00AA0C4BCE}" type="parTrans" cxnId="{AB0331D7-B3BD-4A86-B921-F3179351CEA3}">
      <dgm:prSet/>
      <dgm:spPr/>
      <dgm:t>
        <a:bodyPr/>
        <a:lstStyle/>
        <a:p>
          <a:endParaRPr lang="en-GB"/>
        </a:p>
      </dgm:t>
    </dgm:pt>
    <dgm:pt modelId="{F1570315-F107-48FA-BD6D-8852CE971ABB}" type="sibTrans" cxnId="{AB0331D7-B3BD-4A86-B921-F3179351CEA3}">
      <dgm:prSet/>
      <dgm:spPr/>
      <dgm:t>
        <a:bodyPr/>
        <a:lstStyle/>
        <a:p>
          <a:endParaRPr lang="en-GB"/>
        </a:p>
      </dgm:t>
    </dgm:pt>
    <dgm:pt modelId="{DC3CE6A2-1D34-43CC-93FD-C60839F46113}">
      <dgm:prSet phldrT="[Text]" custT="1"/>
      <dgm:spPr/>
      <dgm:t>
        <a:bodyPr/>
        <a:lstStyle/>
        <a:p>
          <a:r>
            <a:rPr lang="en-GB" sz="1100">
              <a:latin typeface="Arial" panose="020B0604020202020204" pitchFamily="34" charset="0"/>
              <a:cs typeface="Arial" panose="020B0604020202020204" pitchFamily="34" charset="0"/>
            </a:rPr>
            <a:t>Managers registered by the Quality Care Commission (CQC)</a:t>
          </a:r>
        </a:p>
      </dgm:t>
    </dgm:pt>
    <dgm:pt modelId="{24243217-E88E-49BB-B8AB-5F187792488C}" type="parTrans" cxnId="{2DEDEA7B-E1B7-4560-A2CB-73AFB58CC6F5}">
      <dgm:prSet/>
      <dgm:spPr/>
      <dgm:t>
        <a:bodyPr/>
        <a:lstStyle/>
        <a:p>
          <a:endParaRPr lang="en-GB"/>
        </a:p>
      </dgm:t>
    </dgm:pt>
    <dgm:pt modelId="{C906C3B6-6B29-4378-BC4D-E335A643C1FD}" type="sibTrans" cxnId="{2DEDEA7B-E1B7-4560-A2CB-73AFB58CC6F5}">
      <dgm:prSet/>
      <dgm:spPr/>
      <dgm:t>
        <a:bodyPr/>
        <a:lstStyle/>
        <a:p>
          <a:endParaRPr lang="en-GB"/>
        </a:p>
      </dgm:t>
    </dgm:pt>
    <dgm:pt modelId="{31297D33-9A55-4385-9088-82694969FDE4}">
      <dgm:prSet custT="1"/>
      <dgm:spPr/>
      <dgm:t>
        <a:bodyPr/>
        <a:lstStyle/>
        <a:p>
          <a:pPr>
            <a:buNone/>
          </a:pPr>
          <a:r>
            <a:rPr lang="en-US" sz="3600"/>
            <a:t> </a:t>
          </a:r>
          <a:endParaRPr lang="en-GB" sz="1050">
            <a:latin typeface="Arial" panose="020B0604020202020204" pitchFamily="34" charset="0"/>
            <a:cs typeface="Arial" panose="020B0604020202020204" pitchFamily="34" charset="0"/>
          </a:endParaRPr>
        </a:p>
      </dgm:t>
    </dgm:pt>
    <dgm:pt modelId="{1A8B9709-4952-4471-A52F-941A47357EA3}" type="parTrans" cxnId="{84A76014-5369-40B9-A47F-C46C0F3515E8}">
      <dgm:prSet/>
      <dgm:spPr/>
      <dgm:t>
        <a:bodyPr/>
        <a:lstStyle/>
        <a:p>
          <a:endParaRPr lang="en-GB"/>
        </a:p>
      </dgm:t>
    </dgm:pt>
    <dgm:pt modelId="{CC7E7F80-0F4E-48D6-9292-6AF01A1B5CB0}" type="sibTrans" cxnId="{84A76014-5369-40B9-A47F-C46C0F3515E8}">
      <dgm:prSet/>
      <dgm:spPr/>
      <dgm:t>
        <a:bodyPr/>
        <a:lstStyle/>
        <a:p>
          <a:endParaRPr lang="en-GB"/>
        </a:p>
      </dgm:t>
    </dgm:pt>
    <dgm:pt modelId="{D31B72F8-09CE-49DA-BCC2-8D3AB8EB6BF3}" type="pres">
      <dgm:prSet presAssocID="{8D37185A-8AD3-4FDF-A448-5ED591AE0C37}" presName="Name0" presStyleCnt="0">
        <dgm:presLayoutVars>
          <dgm:dir/>
          <dgm:animLvl val="lvl"/>
          <dgm:resizeHandles/>
        </dgm:presLayoutVars>
      </dgm:prSet>
      <dgm:spPr/>
    </dgm:pt>
    <dgm:pt modelId="{5849A3AA-CFAA-4CB5-B486-3BE04C788A4E}" type="pres">
      <dgm:prSet presAssocID="{24532F7C-2AA2-480F-801D-964E612D7F6C}" presName="linNode" presStyleCnt="0"/>
      <dgm:spPr/>
    </dgm:pt>
    <dgm:pt modelId="{6C51DEDE-9175-4F62-B4FC-BC19B79971C1}" type="pres">
      <dgm:prSet presAssocID="{24532F7C-2AA2-480F-801D-964E612D7F6C}" presName="parentShp" presStyleLbl="node1" presStyleIdx="0" presStyleCnt="1" custScaleX="43048" custLinFactNeighborX="-2067" custLinFactNeighborY="2167">
        <dgm:presLayoutVars>
          <dgm:bulletEnabled val="1"/>
        </dgm:presLayoutVars>
      </dgm:prSet>
      <dgm:spPr/>
    </dgm:pt>
    <dgm:pt modelId="{4B286238-49FA-42FC-BB6D-8897F04A5C2F}" type="pres">
      <dgm:prSet presAssocID="{24532F7C-2AA2-480F-801D-964E612D7F6C}" presName="childShp" presStyleLbl="bgAccFollowNode1" presStyleIdx="0" presStyleCnt="1" custScaleX="170061" custLinFactNeighborX="6968" custLinFactNeighborY="-1526">
        <dgm:presLayoutVars>
          <dgm:bulletEnabled val="1"/>
        </dgm:presLayoutVars>
      </dgm:prSet>
      <dgm:spPr/>
    </dgm:pt>
  </dgm:ptLst>
  <dgm:cxnLst>
    <dgm:cxn modelId="{84A76014-5369-40B9-A47F-C46C0F3515E8}" srcId="{DC3CE6A2-1D34-43CC-93FD-C60839F46113}" destId="{31297D33-9A55-4385-9088-82694969FDE4}" srcOrd="0" destOrd="0" parTransId="{1A8B9709-4952-4471-A52F-941A47357EA3}" sibTransId="{CC7E7F80-0F4E-48D6-9292-6AF01A1B5CB0}"/>
    <dgm:cxn modelId="{18C25A25-A1CD-4AF8-A96A-F0CCA49B9C67}" type="presOf" srcId="{525E612B-1F88-420D-B3A4-3B7D7F0EAE7F}" destId="{4B286238-49FA-42FC-BB6D-8897F04A5C2F}" srcOrd="0" destOrd="0" presId="urn:microsoft.com/office/officeart/2005/8/layout/vList6"/>
    <dgm:cxn modelId="{5AECA260-CA13-4F73-B543-76113A80FA43}" type="presOf" srcId="{DC3CE6A2-1D34-43CC-93FD-C60839F46113}" destId="{4B286238-49FA-42FC-BB6D-8897F04A5C2F}" srcOrd="0" destOrd="3" presId="urn:microsoft.com/office/officeart/2005/8/layout/vList6"/>
    <dgm:cxn modelId="{B046FB4E-A0E8-4F86-B621-22742A79967B}" srcId="{8D37185A-8AD3-4FDF-A448-5ED591AE0C37}" destId="{24532F7C-2AA2-480F-801D-964E612D7F6C}" srcOrd="0" destOrd="0" parTransId="{62323BE5-F7E7-44E4-AE9E-807CF507C201}" sibTransId="{7FAF453C-BD85-46D9-9766-4E78EECAD0DF}"/>
    <dgm:cxn modelId="{D7207A74-CC74-4379-AD55-56312F56B03C}" type="presOf" srcId="{24532F7C-2AA2-480F-801D-964E612D7F6C}" destId="{6C51DEDE-9175-4F62-B4FC-BC19B79971C1}" srcOrd="0" destOrd="0" presId="urn:microsoft.com/office/officeart/2005/8/layout/vList6"/>
    <dgm:cxn modelId="{7A414277-416A-484B-819B-2F10E1FC6402}" type="presOf" srcId="{48AC9AF9-7FF6-4635-B7A9-AADB86B37762}" destId="{4B286238-49FA-42FC-BB6D-8897F04A5C2F}" srcOrd="0" destOrd="6" presId="urn:microsoft.com/office/officeart/2005/8/layout/vList6"/>
    <dgm:cxn modelId="{2DEDEA7B-E1B7-4560-A2CB-73AFB58CC6F5}" srcId="{24532F7C-2AA2-480F-801D-964E612D7F6C}" destId="{DC3CE6A2-1D34-43CC-93FD-C60839F46113}" srcOrd="3" destOrd="0" parTransId="{24243217-E88E-49BB-B8AB-5F187792488C}" sibTransId="{C906C3B6-6B29-4378-BC4D-E335A643C1FD}"/>
    <dgm:cxn modelId="{11A26C99-BD84-466F-8446-39FF2AEB5A81}" type="presOf" srcId="{8D37185A-8AD3-4FDF-A448-5ED591AE0C37}" destId="{D31B72F8-09CE-49DA-BCC2-8D3AB8EB6BF3}" srcOrd="0" destOrd="0" presId="urn:microsoft.com/office/officeart/2005/8/layout/vList6"/>
    <dgm:cxn modelId="{05F5899A-2204-4E17-B186-23B2561A98C2}" type="presOf" srcId="{A3EA13D6-0926-49B5-90D5-094E1C1858EB}" destId="{4B286238-49FA-42FC-BB6D-8897F04A5C2F}" srcOrd="0" destOrd="5" presId="urn:microsoft.com/office/officeart/2005/8/layout/vList6"/>
    <dgm:cxn modelId="{2EE3B49D-79BC-466E-96F6-BBE6B65DD1CC}" type="presOf" srcId="{042F373B-2A01-41E9-890D-909799F1689C}" destId="{4B286238-49FA-42FC-BB6D-8897F04A5C2F}" srcOrd="0" destOrd="2" presId="urn:microsoft.com/office/officeart/2005/8/layout/vList6"/>
    <dgm:cxn modelId="{4CA66BA7-FB3E-4167-850C-295F19742A42}" srcId="{24532F7C-2AA2-480F-801D-964E612D7F6C}" destId="{48AC9AF9-7FF6-4635-B7A9-AADB86B37762}" srcOrd="5" destOrd="0" parTransId="{A4D08B2B-3FC0-4133-9344-306E27E5A541}" sibTransId="{8847B206-5D77-4C8B-A9E9-F2D759056E28}"/>
    <dgm:cxn modelId="{80CD76AE-71A4-4214-9D52-57CC0FCD0665}" srcId="{24532F7C-2AA2-480F-801D-964E612D7F6C}" destId="{525E612B-1F88-420D-B3A4-3B7D7F0EAE7F}" srcOrd="0" destOrd="0" parTransId="{4971795D-7E3B-4D26-9530-4B9F1D24A10D}" sibTransId="{1444E127-496B-4360-876B-77FC87C2222C}"/>
    <dgm:cxn modelId="{4B67F3B8-DEAD-4331-BEA4-4DE530805519}" type="presOf" srcId="{31297D33-9A55-4385-9088-82694969FDE4}" destId="{4B286238-49FA-42FC-BB6D-8897F04A5C2F}" srcOrd="0" destOrd="4" presId="urn:microsoft.com/office/officeart/2005/8/layout/vList6"/>
    <dgm:cxn modelId="{B408ABC9-81FF-4630-B0DC-87A8DE6953D0}" srcId="{24532F7C-2AA2-480F-801D-964E612D7F6C}" destId="{042F373B-2A01-41E9-890D-909799F1689C}" srcOrd="2" destOrd="0" parTransId="{345E4926-31C1-4BC8-A4EB-1D5044848F4D}" sibTransId="{4B7080FD-6569-4859-AF7B-759D8072230C}"/>
    <dgm:cxn modelId="{AB0331D7-B3BD-4A86-B921-F3179351CEA3}" srcId="{24532F7C-2AA2-480F-801D-964E612D7F6C}" destId="{A3EA13D6-0926-49B5-90D5-094E1C1858EB}" srcOrd="4" destOrd="0" parTransId="{6E258890-428A-4A9A-AA95-FA00AA0C4BCE}" sibTransId="{F1570315-F107-48FA-BD6D-8852CE971ABB}"/>
    <dgm:cxn modelId="{1C8977DC-63B7-498A-84C1-171DC0B8140D}" type="presOf" srcId="{C2795589-71C0-4C04-9B27-3C51C9420296}" destId="{4B286238-49FA-42FC-BB6D-8897F04A5C2F}" srcOrd="0" destOrd="1" presId="urn:microsoft.com/office/officeart/2005/8/layout/vList6"/>
    <dgm:cxn modelId="{A6F874E3-0587-4C86-B152-12EE3EBA254D}" srcId="{24532F7C-2AA2-480F-801D-964E612D7F6C}" destId="{C2795589-71C0-4C04-9B27-3C51C9420296}" srcOrd="1" destOrd="0" parTransId="{6AA2DCF1-CCBF-4BC0-9DDC-4023254C461B}" sibTransId="{5D43A6E9-6C8F-4997-970C-FED266B86F95}"/>
    <dgm:cxn modelId="{64B3A6B0-B881-4FA6-8B90-23752D8B535E}" type="presParOf" srcId="{D31B72F8-09CE-49DA-BCC2-8D3AB8EB6BF3}" destId="{5849A3AA-CFAA-4CB5-B486-3BE04C788A4E}" srcOrd="0" destOrd="0" presId="urn:microsoft.com/office/officeart/2005/8/layout/vList6"/>
    <dgm:cxn modelId="{8F1C8FD2-ECB2-4ADB-B726-AAABD824F54E}" type="presParOf" srcId="{5849A3AA-CFAA-4CB5-B486-3BE04C788A4E}" destId="{6C51DEDE-9175-4F62-B4FC-BC19B79971C1}" srcOrd="0" destOrd="0" presId="urn:microsoft.com/office/officeart/2005/8/layout/vList6"/>
    <dgm:cxn modelId="{506BA433-6B5E-47BD-9E5B-6E431F896431}" type="presParOf" srcId="{5849A3AA-CFAA-4CB5-B486-3BE04C788A4E}" destId="{4B286238-49FA-42FC-BB6D-8897F04A5C2F}" srcOrd="1" destOrd="0" presId="urn:microsoft.com/office/officeart/2005/8/layout/vList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D37185A-8AD3-4FDF-A448-5ED591AE0C3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24532F7C-2AA2-480F-801D-964E612D7F6C}">
      <dgm:prSet phldrT="[Text]" custT="1"/>
      <dgm:spPr/>
      <dgm:t>
        <a:bodyPr/>
        <a:lstStyle/>
        <a:p>
          <a:r>
            <a:rPr lang="en-GB" sz="1050">
              <a:latin typeface="Arial" panose="020B0604020202020204" pitchFamily="34" charset="0"/>
              <a:cs typeface="Arial" panose="020B0604020202020204" pitchFamily="34" charset="0"/>
            </a:rPr>
            <a:t> Where it is delivered and accessed</a:t>
          </a:r>
        </a:p>
      </dgm:t>
    </dgm:pt>
    <dgm:pt modelId="{62323BE5-F7E7-44E4-AE9E-807CF507C201}" type="parTrans" cxnId="{B046FB4E-A0E8-4F86-B621-22742A79967B}">
      <dgm:prSet/>
      <dgm:spPr/>
      <dgm:t>
        <a:bodyPr/>
        <a:lstStyle/>
        <a:p>
          <a:endParaRPr lang="en-GB"/>
        </a:p>
      </dgm:t>
    </dgm:pt>
    <dgm:pt modelId="{7FAF453C-BD85-46D9-9766-4E78EECAD0DF}" type="sibTrans" cxnId="{B046FB4E-A0E8-4F86-B621-22742A79967B}">
      <dgm:prSet/>
      <dgm:spPr/>
      <dgm:t>
        <a:bodyPr/>
        <a:lstStyle/>
        <a:p>
          <a:endParaRPr lang="en-GB"/>
        </a:p>
      </dgm:t>
    </dgm:pt>
    <dgm:pt modelId="{525E612B-1F88-420D-B3A4-3B7D7F0EAE7F}">
      <dgm:prSet phldrT="[Text]" custT="1"/>
      <dgm:spPr/>
      <dgm:t>
        <a:bodyPr/>
        <a:lstStyle/>
        <a:p>
          <a:endParaRPr lang="en-GB" sz="1100">
            <a:latin typeface="Arial" panose="020B0604020202020204" pitchFamily="34" charset="0"/>
            <a:cs typeface="Arial" panose="020B0604020202020204" pitchFamily="34" charset="0"/>
          </a:endParaRPr>
        </a:p>
      </dgm:t>
    </dgm:pt>
    <dgm:pt modelId="{4971795D-7E3B-4D26-9530-4B9F1D24A10D}" type="parTrans" cxnId="{80CD76AE-71A4-4214-9D52-57CC0FCD0665}">
      <dgm:prSet/>
      <dgm:spPr/>
      <dgm:t>
        <a:bodyPr/>
        <a:lstStyle/>
        <a:p>
          <a:endParaRPr lang="en-GB"/>
        </a:p>
      </dgm:t>
    </dgm:pt>
    <dgm:pt modelId="{1444E127-496B-4360-876B-77FC87C2222C}" type="sibTrans" cxnId="{80CD76AE-71A4-4214-9D52-57CC0FCD0665}">
      <dgm:prSet/>
      <dgm:spPr/>
      <dgm:t>
        <a:bodyPr/>
        <a:lstStyle/>
        <a:p>
          <a:endParaRPr lang="en-GB"/>
        </a:p>
      </dgm:t>
    </dgm:pt>
    <dgm:pt modelId="{C2795589-71C0-4C04-9B27-3C51C9420296}">
      <dgm:prSet phldrT="[Text]" custT="1"/>
      <dgm:spPr/>
      <dgm:t>
        <a:bodyPr/>
        <a:lstStyle/>
        <a:p>
          <a:r>
            <a:rPr lang="en-GB" sz="1100">
              <a:latin typeface="Arial" panose="020B0604020202020204" pitchFamily="34" charset="0"/>
              <a:cs typeface="Arial" panose="020B0604020202020204" pitchFamily="34" charset="0"/>
            </a:rPr>
            <a:t> Delivered within the Residential care buildings.</a:t>
          </a:r>
        </a:p>
      </dgm:t>
    </dgm:pt>
    <dgm:pt modelId="{6AA2DCF1-CCBF-4BC0-9DDC-4023254C461B}" type="parTrans" cxnId="{A6F874E3-0587-4C86-B152-12EE3EBA254D}">
      <dgm:prSet/>
      <dgm:spPr/>
      <dgm:t>
        <a:bodyPr/>
        <a:lstStyle/>
        <a:p>
          <a:endParaRPr lang="en-GB"/>
        </a:p>
      </dgm:t>
    </dgm:pt>
    <dgm:pt modelId="{5D43A6E9-6C8F-4997-970C-FED266B86F95}" type="sibTrans" cxnId="{A6F874E3-0587-4C86-B152-12EE3EBA254D}">
      <dgm:prSet/>
      <dgm:spPr/>
      <dgm:t>
        <a:bodyPr/>
        <a:lstStyle/>
        <a:p>
          <a:endParaRPr lang="en-GB"/>
        </a:p>
      </dgm:t>
    </dgm:pt>
    <dgm:pt modelId="{48AC9AF9-7FF6-4635-B7A9-AADB86B37762}">
      <dgm:prSet phldrT="[Text]" custT="1"/>
      <dgm:spPr/>
      <dgm:t>
        <a:bodyPr/>
        <a:lstStyle/>
        <a:p>
          <a:r>
            <a:rPr lang="en-GB" sz="1100">
              <a:latin typeface="Arial" panose="020B0604020202020204" pitchFamily="34" charset="0"/>
              <a:cs typeface="Arial" panose="020B0604020202020204" pitchFamily="34" charset="0"/>
            </a:rPr>
            <a:t> ( </a:t>
          </a:r>
        </a:p>
      </dgm:t>
    </dgm:pt>
    <dgm:pt modelId="{A4D08B2B-3FC0-4133-9344-306E27E5A541}" type="parTrans" cxnId="{4CA66BA7-FB3E-4167-850C-295F19742A42}">
      <dgm:prSet/>
      <dgm:spPr/>
      <dgm:t>
        <a:bodyPr/>
        <a:lstStyle/>
        <a:p>
          <a:endParaRPr lang="en-GB"/>
        </a:p>
      </dgm:t>
    </dgm:pt>
    <dgm:pt modelId="{8847B206-5D77-4C8B-A9E9-F2D759056E28}" type="sibTrans" cxnId="{4CA66BA7-FB3E-4167-850C-295F19742A42}">
      <dgm:prSet/>
      <dgm:spPr/>
      <dgm:t>
        <a:bodyPr/>
        <a:lstStyle/>
        <a:p>
          <a:endParaRPr lang="en-GB"/>
        </a:p>
      </dgm:t>
    </dgm:pt>
    <dgm:pt modelId="{A3EA13D6-0926-49B5-90D5-094E1C1858EB}">
      <dgm:prSet phldrT="[Text]" custT="1"/>
      <dgm:spPr/>
      <dgm:t>
        <a:bodyPr/>
        <a:lstStyle/>
        <a:p>
          <a:endParaRPr lang="en-GB" sz="1100">
            <a:latin typeface="Arial" panose="020B0604020202020204" pitchFamily="34" charset="0"/>
            <a:cs typeface="Arial" panose="020B0604020202020204" pitchFamily="34" charset="0"/>
          </a:endParaRPr>
        </a:p>
      </dgm:t>
    </dgm:pt>
    <dgm:pt modelId="{6E258890-428A-4A9A-AA95-FA00AA0C4BCE}" type="parTrans" cxnId="{AB0331D7-B3BD-4A86-B921-F3179351CEA3}">
      <dgm:prSet/>
      <dgm:spPr/>
      <dgm:t>
        <a:bodyPr/>
        <a:lstStyle/>
        <a:p>
          <a:endParaRPr lang="en-GB"/>
        </a:p>
      </dgm:t>
    </dgm:pt>
    <dgm:pt modelId="{F1570315-F107-48FA-BD6D-8852CE971ABB}" type="sibTrans" cxnId="{AB0331D7-B3BD-4A86-B921-F3179351CEA3}">
      <dgm:prSet/>
      <dgm:spPr/>
      <dgm:t>
        <a:bodyPr/>
        <a:lstStyle/>
        <a:p>
          <a:endParaRPr lang="en-GB"/>
        </a:p>
      </dgm:t>
    </dgm:pt>
    <dgm:pt modelId="{31297D33-9A55-4385-9088-82694969FDE4}">
      <dgm:prSet custT="1"/>
      <dgm:spPr/>
      <dgm:t>
        <a:bodyPr/>
        <a:lstStyle/>
        <a:p>
          <a:pPr>
            <a:buNone/>
          </a:pPr>
          <a:r>
            <a:rPr lang="en-US" sz="3600"/>
            <a:t> </a:t>
          </a:r>
          <a:endParaRPr lang="en-GB" sz="1050">
            <a:latin typeface="Arial" panose="020B0604020202020204" pitchFamily="34" charset="0"/>
            <a:cs typeface="Arial" panose="020B0604020202020204" pitchFamily="34" charset="0"/>
          </a:endParaRPr>
        </a:p>
      </dgm:t>
    </dgm:pt>
    <dgm:pt modelId="{1A8B9709-4952-4471-A52F-941A47357EA3}" type="parTrans" cxnId="{84A76014-5369-40B9-A47F-C46C0F3515E8}">
      <dgm:prSet/>
      <dgm:spPr/>
      <dgm:t>
        <a:bodyPr/>
        <a:lstStyle/>
        <a:p>
          <a:endParaRPr lang="en-GB"/>
        </a:p>
      </dgm:t>
    </dgm:pt>
    <dgm:pt modelId="{CC7E7F80-0F4E-48D6-9292-6AF01A1B5CB0}" type="sibTrans" cxnId="{84A76014-5369-40B9-A47F-C46C0F3515E8}">
      <dgm:prSet/>
      <dgm:spPr/>
      <dgm:t>
        <a:bodyPr/>
        <a:lstStyle/>
        <a:p>
          <a:endParaRPr lang="en-GB"/>
        </a:p>
      </dgm:t>
    </dgm:pt>
    <dgm:pt modelId="{7F0D1EC6-B483-49F2-9A2E-2D28A68D0657}">
      <dgm:prSet phldrT="[Text]" custT="1"/>
      <dgm:spPr/>
      <dgm:t>
        <a:bodyPr/>
        <a:lstStyle/>
        <a:p>
          <a:endParaRPr lang="en-GB" sz="1100">
            <a:latin typeface="Arial" panose="020B0604020202020204" pitchFamily="34" charset="0"/>
            <a:cs typeface="Arial" panose="020B0604020202020204" pitchFamily="34" charset="0"/>
          </a:endParaRPr>
        </a:p>
      </dgm:t>
    </dgm:pt>
    <dgm:pt modelId="{5718141C-EB90-48EE-9B45-0A3AD9C592E7}" type="parTrans" cxnId="{D6501F07-7F76-45FE-9820-B99B53FE0866}">
      <dgm:prSet/>
      <dgm:spPr/>
      <dgm:t>
        <a:bodyPr/>
        <a:lstStyle/>
        <a:p>
          <a:endParaRPr lang="en-GB"/>
        </a:p>
      </dgm:t>
    </dgm:pt>
    <dgm:pt modelId="{07DD5190-66CA-4615-85AB-35893D8CC06C}" type="sibTrans" cxnId="{D6501F07-7F76-45FE-9820-B99B53FE0866}">
      <dgm:prSet/>
      <dgm:spPr/>
      <dgm:t>
        <a:bodyPr/>
        <a:lstStyle/>
        <a:p>
          <a:endParaRPr lang="en-GB"/>
        </a:p>
      </dgm:t>
    </dgm:pt>
    <dgm:pt modelId="{5D535F2C-280D-4958-87F2-CFAA5DD735F2}">
      <dgm:prSet phldrT="[Text]" custT="1"/>
      <dgm:spPr/>
      <dgm:t>
        <a:bodyPr/>
        <a:lstStyle/>
        <a:p>
          <a:endParaRPr lang="en-GB" sz="1100">
            <a:latin typeface="Arial" panose="020B0604020202020204" pitchFamily="34" charset="0"/>
            <a:cs typeface="Arial" panose="020B0604020202020204" pitchFamily="34" charset="0"/>
          </a:endParaRPr>
        </a:p>
      </dgm:t>
    </dgm:pt>
    <dgm:pt modelId="{CAA33F73-7677-41EB-8584-A8E227CC1EBC}" type="parTrans" cxnId="{AF8DD152-0C57-4329-9179-FB8F7424EDF9}">
      <dgm:prSet/>
      <dgm:spPr/>
      <dgm:t>
        <a:bodyPr/>
        <a:lstStyle/>
        <a:p>
          <a:endParaRPr lang="en-GB"/>
        </a:p>
      </dgm:t>
    </dgm:pt>
    <dgm:pt modelId="{F82D6007-BF58-4987-B835-DE3D4DF23E6D}" type="sibTrans" cxnId="{AF8DD152-0C57-4329-9179-FB8F7424EDF9}">
      <dgm:prSet/>
      <dgm:spPr/>
      <dgm:t>
        <a:bodyPr/>
        <a:lstStyle/>
        <a:p>
          <a:endParaRPr lang="en-GB"/>
        </a:p>
      </dgm:t>
    </dgm:pt>
    <dgm:pt modelId="{B39DB15F-AC96-47D7-90D0-D8A1ABDFD90E}">
      <dgm:prSet phldrT="[Text]" custT="1"/>
      <dgm:spPr/>
      <dgm:t>
        <a:bodyPr/>
        <a:lstStyle/>
        <a:p>
          <a:r>
            <a:rPr lang="en-GB" sz="1100">
              <a:latin typeface="Arial" panose="020B0604020202020204" pitchFamily="34" charset="0"/>
              <a:cs typeface="Arial" panose="020B0604020202020204" pitchFamily="34" charset="0"/>
            </a:rPr>
            <a:t>People can acccess it by personal or family inquiries- others are referred through the local councils after needs assessment.</a:t>
          </a:r>
        </a:p>
      </dgm:t>
    </dgm:pt>
    <dgm:pt modelId="{8614DB6F-F0CA-44FB-A7E7-82AB36D8339B}" type="parTrans" cxnId="{E35650DD-6219-4B34-97EE-12152CA0B4C0}">
      <dgm:prSet/>
      <dgm:spPr/>
      <dgm:t>
        <a:bodyPr/>
        <a:lstStyle/>
        <a:p>
          <a:endParaRPr lang="en-GB"/>
        </a:p>
      </dgm:t>
    </dgm:pt>
    <dgm:pt modelId="{33F07D5F-C319-4E92-B299-319F035A9B35}" type="sibTrans" cxnId="{E35650DD-6219-4B34-97EE-12152CA0B4C0}">
      <dgm:prSet/>
      <dgm:spPr/>
      <dgm:t>
        <a:bodyPr/>
        <a:lstStyle/>
        <a:p>
          <a:endParaRPr lang="en-GB"/>
        </a:p>
      </dgm:t>
    </dgm:pt>
    <dgm:pt modelId="{D31B72F8-09CE-49DA-BCC2-8D3AB8EB6BF3}" type="pres">
      <dgm:prSet presAssocID="{8D37185A-8AD3-4FDF-A448-5ED591AE0C37}" presName="Name0" presStyleCnt="0">
        <dgm:presLayoutVars>
          <dgm:dir/>
          <dgm:animLvl val="lvl"/>
          <dgm:resizeHandles/>
        </dgm:presLayoutVars>
      </dgm:prSet>
      <dgm:spPr/>
    </dgm:pt>
    <dgm:pt modelId="{5849A3AA-CFAA-4CB5-B486-3BE04C788A4E}" type="pres">
      <dgm:prSet presAssocID="{24532F7C-2AA2-480F-801D-964E612D7F6C}" presName="linNode" presStyleCnt="0"/>
      <dgm:spPr/>
    </dgm:pt>
    <dgm:pt modelId="{6C51DEDE-9175-4F62-B4FC-BC19B79971C1}" type="pres">
      <dgm:prSet presAssocID="{24532F7C-2AA2-480F-801D-964E612D7F6C}" presName="parentShp" presStyleLbl="node1" presStyleIdx="0" presStyleCnt="1" custScaleX="43048" custLinFactNeighborX="-2067" custLinFactNeighborY="2167">
        <dgm:presLayoutVars>
          <dgm:bulletEnabled val="1"/>
        </dgm:presLayoutVars>
      </dgm:prSet>
      <dgm:spPr/>
    </dgm:pt>
    <dgm:pt modelId="{4B286238-49FA-42FC-BB6D-8897F04A5C2F}" type="pres">
      <dgm:prSet presAssocID="{24532F7C-2AA2-480F-801D-964E612D7F6C}" presName="childShp" presStyleLbl="bgAccFollowNode1" presStyleIdx="0" presStyleCnt="1" custScaleX="170061" custLinFactNeighborX="3349" custLinFactNeighborY="2906">
        <dgm:presLayoutVars>
          <dgm:bulletEnabled val="1"/>
        </dgm:presLayoutVars>
      </dgm:prSet>
      <dgm:spPr/>
    </dgm:pt>
  </dgm:ptLst>
  <dgm:cxnLst>
    <dgm:cxn modelId="{D6501F07-7F76-45FE-9820-B99B53FE0866}" srcId="{24532F7C-2AA2-480F-801D-964E612D7F6C}" destId="{7F0D1EC6-B483-49F2-9A2E-2D28A68D0657}" srcOrd="4" destOrd="0" parTransId="{5718141C-EB90-48EE-9B45-0A3AD9C592E7}" sibTransId="{07DD5190-66CA-4615-85AB-35893D8CC06C}"/>
    <dgm:cxn modelId="{84A76014-5369-40B9-A47F-C46C0F3515E8}" srcId="{24532F7C-2AA2-480F-801D-964E612D7F6C}" destId="{31297D33-9A55-4385-9088-82694969FDE4}" srcOrd="5" destOrd="0" parTransId="{1A8B9709-4952-4471-A52F-941A47357EA3}" sibTransId="{CC7E7F80-0F4E-48D6-9292-6AF01A1B5CB0}"/>
    <dgm:cxn modelId="{17870E24-A269-4C0A-895D-4C293E96301A}" type="presOf" srcId="{5D535F2C-280D-4958-87F2-CFAA5DD735F2}" destId="{4B286238-49FA-42FC-BB6D-8897F04A5C2F}" srcOrd="0" destOrd="3" presId="urn:microsoft.com/office/officeart/2005/8/layout/vList6"/>
    <dgm:cxn modelId="{18C25A25-A1CD-4AF8-A96A-F0CCA49B9C67}" type="presOf" srcId="{525E612B-1F88-420D-B3A4-3B7D7F0EAE7F}" destId="{4B286238-49FA-42FC-BB6D-8897F04A5C2F}" srcOrd="0" destOrd="0" presId="urn:microsoft.com/office/officeart/2005/8/layout/vList6"/>
    <dgm:cxn modelId="{B046FB4E-A0E8-4F86-B621-22742A79967B}" srcId="{8D37185A-8AD3-4FDF-A448-5ED591AE0C37}" destId="{24532F7C-2AA2-480F-801D-964E612D7F6C}" srcOrd="0" destOrd="0" parTransId="{62323BE5-F7E7-44E4-AE9E-807CF507C201}" sibTransId="{7FAF453C-BD85-46D9-9766-4E78EECAD0DF}"/>
    <dgm:cxn modelId="{AF8DD152-0C57-4329-9179-FB8F7424EDF9}" srcId="{24532F7C-2AA2-480F-801D-964E612D7F6C}" destId="{5D535F2C-280D-4958-87F2-CFAA5DD735F2}" srcOrd="3" destOrd="0" parTransId="{CAA33F73-7677-41EB-8584-A8E227CC1EBC}" sibTransId="{F82D6007-BF58-4987-B835-DE3D4DF23E6D}"/>
    <dgm:cxn modelId="{D7207A74-CC74-4379-AD55-56312F56B03C}" type="presOf" srcId="{24532F7C-2AA2-480F-801D-964E612D7F6C}" destId="{6C51DEDE-9175-4F62-B4FC-BC19B79971C1}" srcOrd="0" destOrd="0" presId="urn:microsoft.com/office/officeart/2005/8/layout/vList6"/>
    <dgm:cxn modelId="{7A414277-416A-484B-819B-2F10E1FC6402}" type="presOf" srcId="{48AC9AF9-7FF6-4635-B7A9-AADB86B37762}" destId="{4B286238-49FA-42FC-BB6D-8897F04A5C2F}" srcOrd="0" destOrd="7" presId="urn:microsoft.com/office/officeart/2005/8/layout/vList6"/>
    <dgm:cxn modelId="{11A26C99-BD84-466F-8446-39FF2AEB5A81}" type="presOf" srcId="{8D37185A-8AD3-4FDF-A448-5ED591AE0C37}" destId="{D31B72F8-09CE-49DA-BCC2-8D3AB8EB6BF3}" srcOrd="0" destOrd="0" presId="urn:microsoft.com/office/officeart/2005/8/layout/vList6"/>
    <dgm:cxn modelId="{05F5899A-2204-4E17-B186-23B2561A98C2}" type="presOf" srcId="{A3EA13D6-0926-49B5-90D5-094E1C1858EB}" destId="{4B286238-49FA-42FC-BB6D-8897F04A5C2F}" srcOrd="0" destOrd="6" presId="urn:microsoft.com/office/officeart/2005/8/layout/vList6"/>
    <dgm:cxn modelId="{4CA66BA7-FB3E-4167-850C-295F19742A42}" srcId="{24532F7C-2AA2-480F-801D-964E612D7F6C}" destId="{48AC9AF9-7FF6-4635-B7A9-AADB86B37762}" srcOrd="7" destOrd="0" parTransId="{A4D08B2B-3FC0-4133-9344-306E27E5A541}" sibTransId="{8847B206-5D77-4C8B-A9E9-F2D759056E28}"/>
    <dgm:cxn modelId="{80CD76AE-71A4-4214-9D52-57CC0FCD0665}" srcId="{24532F7C-2AA2-480F-801D-964E612D7F6C}" destId="{525E612B-1F88-420D-B3A4-3B7D7F0EAE7F}" srcOrd="0" destOrd="0" parTransId="{4971795D-7E3B-4D26-9530-4B9F1D24A10D}" sibTransId="{1444E127-496B-4360-876B-77FC87C2222C}"/>
    <dgm:cxn modelId="{4B67F3B8-DEAD-4331-BEA4-4DE530805519}" type="presOf" srcId="{31297D33-9A55-4385-9088-82694969FDE4}" destId="{4B286238-49FA-42FC-BB6D-8897F04A5C2F}" srcOrd="0" destOrd="5" presId="urn:microsoft.com/office/officeart/2005/8/layout/vList6"/>
    <dgm:cxn modelId="{AFB605C6-8B05-4521-BBC4-AD1678E5470E}" type="presOf" srcId="{7F0D1EC6-B483-49F2-9A2E-2D28A68D0657}" destId="{4B286238-49FA-42FC-BB6D-8897F04A5C2F}" srcOrd="0" destOrd="4" presId="urn:microsoft.com/office/officeart/2005/8/layout/vList6"/>
    <dgm:cxn modelId="{AB0331D7-B3BD-4A86-B921-F3179351CEA3}" srcId="{24532F7C-2AA2-480F-801D-964E612D7F6C}" destId="{A3EA13D6-0926-49B5-90D5-094E1C1858EB}" srcOrd="6" destOrd="0" parTransId="{6E258890-428A-4A9A-AA95-FA00AA0C4BCE}" sibTransId="{F1570315-F107-48FA-BD6D-8852CE971ABB}"/>
    <dgm:cxn modelId="{1C8977DC-63B7-498A-84C1-171DC0B8140D}" type="presOf" srcId="{C2795589-71C0-4C04-9B27-3C51C9420296}" destId="{4B286238-49FA-42FC-BB6D-8897F04A5C2F}" srcOrd="0" destOrd="1" presId="urn:microsoft.com/office/officeart/2005/8/layout/vList6"/>
    <dgm:cxn modelId="{E35650DD-6219-4B34-97EE-12152CA0B4C0}" srcId="{24532F7C-2AA2-480F-801D-964E612D7F6C}" destId="{B39DB15F-AC96-47D7-90D0-D8A1ABDFD90E}" srcOrd="2" destOrd="0" parTransId="{8614DB6F-F0CA-44FB-A7E7-82AB36D8339B}" sibTransId="{33F07D5F-C319-4E92-B299-319F035A9B35}"/>
    <dgm:cxn modelId="{A6F874E3-0587-4C86-B152-12EE3EBA254D}" srcId="{24532F7C-2AA2-480F-801D-964E612D7F6C}" destId="{C2795589-71C0-4C04-9B27-3C51C9420296}" srcOrd="1" destOrd="0" parTransId="{6AA2DCF1-CCBF-4BC0-9DDC-4023254C461B}" sibTransId="{5D43A6E9-6C8F-4997-970C-FED266B86F95}"/>
    <dgm:cxn modelId="{F4B4E1F1-DEF1-4BA6-8C11-77C2C447EADE}" type="presOf" srcId="{B39DB15F-AC96-47D7-90D0-D8A1ABDFD90E}" destId="{4B286238-49FA-42FC-BB6D-8897F04A5C2F}" srcOrd="0" destOrd="2" presId="urn:microsoft.com/office/officeart/2005/8/layout/vList6"/>
    <dgm:cxn modelId="{64B3A6B0-B881-4FA6-8B90-23752D8B535E}" type="presParOf" srcId="{D31B72F8-09CE-49DA-BCC2-8D3AB8EB6BF3}" destId="{5849A3AA-CFAA-4CB5-B486-3BE04C788A4E}" srcOrd="0" destOrd="0" presId="urn:microsoft.com/office/officeart/2005/8/layout/vList6"/>
    <dgm:cxn modelId="{8F1C8FD2-ECB2-4ADB-B726-AAABD824F54E}" type="presParOf" srcId="{5849A3AA-CFAA-4CB5-B486-3BE04C788A4E}" destId="{6C51DEDE-9175-4F62-B4FC-BC19B79971C1}" srcOrd="0" destOrd="0" presId="urn:microsoft.com/office/officeart/2005/8/layout/vList6"/>
    <dgm:cxn modelId="{506BA433-6B5E-47BD-9E5B-6E431F896431}" type="presParOf" srcId="{5849A3AA-CFAA-4CB5-B486-3BE04C788A4E}" destId="{4B286238-49FA-42FC-BB6D-8897F04A5C2F}" srcOrd="1" destOrd="0" presId="urn:microsoft.com/office/officeart/2005/8/layout/vList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D37185A-8AD3-4FDF-A448-5ED591AE0C3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24532F7C-2AA2-480F-801D-964E612D7F6C}">
      <dgm:prSet phldrT="[Text]" custT="1"/>
      <dgm:spPr/>
      <dgm:t>
        <a:bodyPr/>
        <a:lstStyle/>
        <a:p>
          <a:r>
            <a:rPr lang="en-GB" sz="1050">
              <a:latin typeface="Arial" panose="020B0604020202020204" pitchFamily="34" charset="0"/>
              <a:cs typeface="Arial" panose="020B0604020202020204" pitchFamily="34" charset="0"/>
            </a:rPr>
            <a:t> Why residential care homes are important</a:t>
          </a:r>
        </a:p>
      </dgm:t>
    </dgm:pt>
    <dgm:pt modelId="{62323BE5-F7E7-44E4-AE9E-807CF507C201}" type="parTrans" cxnId="{B046FB4E-A0E8-4F86-B621-22742A79967B}">
      <dgm:prSet/>
      <dgm:spPr/>
      <dgm:t>
        <a:bodyPr/>
        <a:lstStyle/>
        <a:p>
          <a:endParaRPr lang="en-GB"/>
        </a:p>
      </dgm:t>
    </dgm:pt>
    <dgm:pt modelId="{7FAF453C-BD85-46D9-9766-4E78EECAD0DF}" type="sibTrans" cxnId="{B046FB4E-A0E8-4F86-B621-22742A79967B}">
      <dgm:prSet/>
      <dgm:spPr/>
      <dgm:t>
        <a:bodyPr/>
        <a:lstStyle/>
        <a:p>
          <a:endParaRPr lang="en-GB"/>
        </a:p>
      </dgm:t>
    </dgm:pt>
    <dgm:pt modelId="{525E612B-1F88-420D-B3A4-3B7D7F0EAE7F}">
      <dgm:prSet phldrT="[Text]" custT="1"/>
      <dgm:spPr/>
      <dgm:t>
        <a:bodyPr/>
        <a:lstStyle/>
        <a:p>
          <a:endParaRPr lang="en-GB" sz="1100">
            <a:latin typeface="Arial" panose="020B0604020202020204" pitchFamily="34" charset="0"/>
            <a:cs typeface="Arial" panose="020B0604020202020204" pitchFamily="34" charset="0"/>
          </a:endParaRPr>
        </a:p>
      </dgm:t>
    </dgm:pt>
    <dgm:pt modelId="{4971795D-7E3B-4D26-9530-4B9F1D24A10D}" type="parTrans" cxnId="{80CD76AE-71A4-4214-9D52-57CC0FCD0665}">
      <dgm:prSet/>
      <dgm:spPr/>
      <dgm:t>
        <a:bodyPr/>
        <a:lstStyle/>
        <a:p>
          <a:endParaRPr lang="en-GB"/>
        </a:p>
      </dgm:t>
    </dgm:pt>
    <dgm:pt modelId="{1444E127-496B-4360-876B-77FC87C2222C}" type="sibTrans" cxnId="{80CD76AE-71A4-4214-9D52-57CC0FCD0665}">
      <dgm:prSet/>
      <dgm:spPr/>
      <dgm:t>
        <a:bodyPr/>
        <a:lstStyle/>
        <a:p>
          <a:endParaRPr lang="en-GB"/>
        </a:p>
      </dgm:t>
    </dgm:pt>
    <dgm:pt modelId="{C2795589-71C0-4C04-9B27-3C51C9420296}">
      <dgm:prSet phldrT="[Text]" custT="1"/>
      <dgm:spPr/>
      <dgm:t>
        <a:bodyPr/>
        <a:lstStyle/>
        <a:p>
          <a:r>
            <a:rPr lang="en-GB" sz="1100">
              <a:latin typeface="Arial" panose="020B0604020202020204" pitchFamily="34" charset="0"/>
              <a:cs typeface="Arial" panose="020B0604020202020204" pitchFamily="34" charset="0"/>
            </a:rPr>
            <a:t> </a:t>
          </a:r>
          <a:r>
            <a:rPr lang="en-GB" sz="1100" b="0">
              <a:latin typeface="Arial" panose="020B0604020202020204" pitchFamily="34" charset="0"/>
              <a:cs typeface="Arial" panose="020B0604020202020204" pitchFamily="34" charset="0"/>
            </a:rPr>
            <a:t>Safety and 24‑hour Support </a:t>
          </a:r>
          <a:r>
            <a:rPr lang="en-GB" sz="1100" b="1"/>
            <a:t>(</a:t>
          </a:r>
          <a:r>
            <a:rPr lang="en-GB" sz="1100"/>
            <a:t>reducing risks e.g  falls, medication errors, or self‑neglect)</a:t>
          </a:r>
          <a:endParaRPr lang="en-GB" sz="1100">
            <a:latin typeface="Arial" panose="020B0604020202020204" pitchFamily="34" charset="0"/>
            <a:cs typeface="Arial" panose="020B0604020202020204" pitchFamily="34" charset="0"/>
          </a:endParaRPr>
        </a:p>
      </dgm:t>
    </dgm:pt>
    <dgm:pt modelId="{6AA2DCF1-CCBF-4BC0-9DDC-4023254C461B}" type="parTrans" cxnId="{A6F874E3-0587-4C86-B152-12EE3EBA254D}">
      <dgm:prSet/>
      <dgm:spPr/>
      <dgm:t>
        <a:bodyPr/>
        <a:lstStyle/>
        <a:p>
          <a:endParaRPr lang="en-GB"/>
        </a:p>
      </dgm:t>
    </dgm:pt>
    <dgm:pt modelId="{5D43A6E9-6C8F-4997-970C-FED266B86F95}" type="sibTrans" cxnId="{A6F874E3-0587-4C86-B152-12EE3EBA254D}">
      <dgm:prSet/>
      <dgm:spPr/>
      <dgm:t>
        <a:bodyPr/>
        <a:lstStyle/>
        <a:p>
          <a:endParaRPr lang="en-GB"/>
        </a:p>
      </dgm:t>
    </dgm:pt>
    <dgm:pt modelId="{A3EA13D6-0926-49B5-90D5-094E1C1858EB}">
      <dgm:prSet phldrT="[Text]" custT="1"/>
      <dgm:spPr/>
      <dgm:t>
        <a:bodyPr/>
        <a:lstStyle/>
        <a:p>
          <a:endParaRPr lang="en-GB" sz="1100">
            <a:latin typeface="Arial" panose="020B0604020202020204" pitchFamily="34" charset="0"/>
            <a:cs typeface="Arial" panose="020B0604020202020204" pitchFamily="34" charset="0"/>
          </a:endParaRPr>
        </a:p>
      </dgm:t>
    </dgm:pt>
    <dgm:pt modelId="{6E258890-428A-4A9A-AA95-FA00AA0C4BCE}" type="parTrans" cxnId="{AB0331D7-B3BD-4A86-B921-F3179351CEA3}">
      <dgm:prSet/>
      <dgm:spPr/>
      <dgm:t>
        <a:bodyPr/>
        <a:lstStyle/>
        <a:p>
          <a:endParaRPr lang="en-GB"/>
        </a:p>
      </dgm:t>
    </dgm:pt>
    <dgm:pt modelId="{F1570315-F107-48FA-BD6D-8852CE971ABB}" type="sibTrans" cxnId="{AB0331D7-B3BD-4A86-B921-F3179351CEA3}">
      <dgm:prSet/>
      <dgm:spPr/>
      <dgm:t>
        <a:bodyPr/>
        <a:lstStyle/>
        <a:p>
          <a:endParaRPr lang="en-GB"/>
        </a:p>
      </dgm:t>
    </dgm:pt>
    <dgm:pt modelId="{31297D33-9A55-4385-9088-82694969FDE4}">
      <dgm:prSet custT="1"/>
      <dgm:spPr/>
      <dgm:t>
        <a:bodyPr/>
        <a:lstStyle/>
        <a:p>
          <a:pPr>
            <a:buNone/>
          </a:pPr>
          <a:r>
            <a:rPr lang="en-US" sz="3600"/>
            <a:t> </a:t>
          </a:r>
          <a:endParaRPr lang="en-GB" sz="1050">
            <a:latin typeface="Arial" panose="020B0604020202020204" pitchFamily="34" charset="0"/>
            <a:cs typeface="Arial" panose="020B0604020202020204" pitchFamily="34" charset="0"/>
          </a:endParaRPr>
        </a:p>
      </dgm:t>
    </dgm:pt>
    <dgm:pt modelId="{1A8B9709-4952-4471-A52F-941A47357EA3}" type="parTrans" cxnId="{84A76014-5369-40B9-A47F-C46C0F3515E8}">
      <dgm:prSet/>
      <dgm:spPr/>
      <dgm:t>
        <a:bodyPr/>
        <a:lstStyle/>
        <a:p>
          <a:endParaRPr lang="en-GB"/>
        </a:p>
      </dgm:t>
    </dgm:pt>
    <dgm:pt modelId="{CC7E7F80-0F4E-48D6-9292-6AF01A1B5CB0}" type="sibTrans" cxnId="{84A76014-5369-40B9-A47F-C46C0F3515E8}">
      <dgm:prSet/>
      <dgm:spPr/>
      <dgm:t>
        <a:bodyPr/>
        <a:lstStyle/>
        <a:p>
          <a:endParaRPr lang="en-GB"/>
        </a:p>
      </dgm:t>
    </dgm:pt>
    <dgm:pt modelId="{7F0D1EC6-B483-49F2-9A2E-2D28A68D0657}">
      <dgm:prSet phldrT="[Text]" custT="1"/>
      <dgm:spPr/>
      <dgm:t>
        <a:bodyPr/>
        <a:lstStyle/>
        <a:p>
          <a:endParaRPr lang="en-GB" sz="1100">
            <a:latin typeface="Arial" panose="020B0604020202020204" pitchFamily="34" charset="0"/>
            <a:cs typeface="Arial" panose="020B0604020202020204" pitchFamily="34" charset="0"/>
          </a:endParaRPr>
        </a:p>
      </dgm:t>
    </dgm:pt>
    <dgm:pt modelId="{5718141C-EB90-48EE-9B45-0A3AD9C592E7}" type="parTrans" cxnId="{D6501F07-7F76-45FE-9820-B99B53FE0866}">
      <dgm:prSet/>
      <dgm:spPr/>
      <dgm:t>
        <a:bodyPr/>
        <a:lstStyle/>
        <a:p>
          <a:endParaRPr lang="en-GB"/>
        </a:p>
      </dgm:t>
    </dgm:pt>
    <dgm:pt modelId="{07DD5190-66CA-4615-85AB-35893D8CC06C}" type="sibTrans" cxnId="{D6501F07-7F76-45FE-9820-B99B53FE0866}">
      <dgm:prSet/>
      <dgm:spPr/>
      <dgm:t>
        <a:bodyPr/>
        <a:lstStyle/>
        <a:p>
          <a:endParaRPr lang="en-GB"/>
        </a:p>
      </dgm:t>
    </dgm:pt>
    <dgm:pt modelId="{5D535F2C-280D-4958-87F2-CFAA5DD735F2}">
      <dgm:prSet phldrT="[Text]" custT="1"/>
      <dgm:spPr/>
      <dgm:t>
        <a:bodyPr/>
        <a:lstStyle/>
        <a:p>
          <a:r>
            <a:rPr lang="en-GB" sz="1100">
              <a:latin typeface="Arial" panose="020B0604020202020204" pitchFamily="34" charset="0"/>
              <a:cs typeface="Arial" panose="020B0604020202020204" pitchFamily="34" charset="0"/>
            </a:rPr>
            <a:t>Provides opportunites for individuals in care to socialise with others</a:t>
          </a:r>
          <a:r>
            <a:rPr lang="en-US" sz="1100"/>
            <a:t> (NHS</a:t>
          </a:r>
          <a:r>
            <a:rPr lang="en-GB" sz="1100"/>
            <a:t>. </a:t>
          </a:r>
          <a:r>
            <a:rPr lang="en-GB" sz="1100" i="1"/>
            <a:t>Care Homes</a:t>
          </a:r>
          <a:r>
            <a:rPr lang="en-GB" sz="1100"/>
            <a:t>, 2019)</a:t>
          </a:r>
          <a:endParaRPr lang="en-GB" sz="1100">
            <a:latin typeface="Arial" panose="020B0604020202020204" pitchFamily="34" charset="0"/>
            <a:cs typeface="Arial" panose="020B0604020202020204" pitchFamily="34" charset="0"/>
          </a:endParaRPr>
        </a:p>
      </dgm:t>
    </dgm:pt>
    <dgm:pt modelId="{CAA33F73-7677-41EB-8584-A8E227CC1EBC}" type="parTrans" cxnId="{AF8DD152-0C57-4329-9179-FB8F7424EDF9}">
      <dgm:prSet/>
      <dgm:spPr/>
      <dgm:t>
        <a:bodyPr/>
        <a:lstStyle/>
        <a:p>
          <a:endParaRPr lang="en-GB"/>
        </a:p>
      </dgm:t>
    </dgm:pt>
    <dgm:pt modelId="{F82D6007-BF58-4987-B835-DE3D4DF23E6D}" type="sibTrans" cxnId="{AF8DD152-0C57-4329-9179-FB8F7424EDF9}">
      <dgm:prSet/>
      <dgm:spPr/>
      <dgm:t>
        <a:bodyPr/>
        <a:lstStyle/>
        <a:p>
          <a:endParaRPr lang="en-GB"/>
        </a:p>
      </dgm:t>
    </dgm:pt>
    <dgm:pt modelId="{D7FC3AE8-4A58-4589-AB44-A71C59F8A236}">
      <dgm:prSet phldrT="[Text]" custT="1"/>
      <dgm:spPr/>
      <dgm:t>
        <a:bodyPr/>
        <a:lstStyle/>
        <a:p>
          <a:r>
            <a:rPr lang="en-GB" sz="1100">
              <a:latin typeface="Arial" panose="020B0604020202020204" pitchFamily="34" charset="0"/>
              <a:cs typeface="Arial" panose="020B0604020202020204" pitchFamily="34" charset="0"/>
            </a:rPr>
            <a:t>Respite for family carers ( struggling to meet needs of individuals in care).</a:t>
          </a:r>
        </a:p>
      </dgm:t>
    </dgm:pt>
    <dgm:pt modelId="{89E63C04-74E6-42A5-9209-9B94EB756549}" type="parTrans" cxnId="{005FF563-381A-46D1-967C-075181A720AD}">
      <dgm:prSet/>
      <dgm:spPr/>
      <dgm:t>
        <a:bodyPr/>
        <a:lstStyle/>
        <a:p>
          <a:endParaRPr lang="en-GB"/>
        </a:p>
      </dgm:t>
    </dgm:pt>
    <dgm:pt modelId="{666A0E2D-0F7B-4CFE-9053-1AC9B9016F8C}" type="sibTrans" cxnId="{005FF563-381A-46D1-967C-075181A720AD}">
      <dgm:prSet/>
      <dgm:spPr/>
      <dgm:t>
        <a:bodyPr/>
        <a:lstStyle/>
        <a:p>
          <a:endParaRPr lang="en-GB"/>
        </a:p>
      </dgm:t>
    </dgm:pt>
    <dgm:pt modelId="{D31B72F8-09CE-49DA-BCC2-8D3AB8EB6BF3}" type="pres">
      <dgm:prSet presAssocID="{8D37185A-8AD3-4FDF-A448-5ED591AE0C37}" presName="Name0" presStyleCnt="0">
        <dgm:presLayoutVars>
          <dgm:dir/>
          <dgm:animLvl val="lvl"/>
          <dgm:resizeHandles/>
        </dgm:presLayoutVars>
      </dgm:prSet>
      <dgm:spPr/>
    </dgm:pt>
    <dgm:pt modelId="{5849A3AA-CFAA-4CB5-B486-3BE04C788A4E}" type="pres">
      <dgm:prSet presAssocID="{24532F7C-2AA2-480F-801D-964E612D7F6C}" presName="linNode" presStyleCnt="0"/>
      <dgm:spPr/>
    </dgm:pt>
    <dgm:pt modelId="{6C51DEDE-9175-4F62-B4FC-BC19B79971C1}" type="pres">
      <dgm:prSet presAssocID="{24532F7C-2AA2-480F-801D-964E612D7F6C}" presName="parentShp" presStyleLbl="node1" presStyleIdx="0" presStyleCnt="1" custScaleX="43048" custLinFactNeighborX="-2067" custLinFactNeighborY="2167">
        <dgm:presLayoutVars>
          <dgm:bulletEnabled val="1"/>
        </dgm:presLayoutVars>
      </dgm:prSet>
      <dgm:spPr/>
    </dgm:pt>
    <dgm:pt modelId="{4B286238-49FA-42FC-BB6D-8897F04A5C2F}" type="pres">
      <dgm:prSet presAssocID="{24532F7C-2AA2-480F-801D-964E612D7F6C}" presName="childShp" presStyleLbl="bgAccFollowNode1" presStyleIdx="0" presStyleCnt="1" custScaleX="170061" custLinFactNeighborX="3349" custLinFactNeighborY="2906">
        <dgm:presLayoutVars>
          <dgm:bulletEnabled val="1"/>
        </dgm:presLayoutVars>
      </dgm:prSet>
      <dgm:spPr/>
    </dgm:pt>
  </dgm:ptLst>
  <dgm:cxnLst>
    <dgm:cxn modelId="{D6501F07-7F76-45FE-9820-B99B53FE0866}" srcId="{24532F7C-2AA2-480F-801D-964E612D7F6C}" destId="{7F0D1EC6-B483-49F2-9A2E-2D28A68D0657}" srcOrd="4" destOrd="0" parTransId="{5718141C-EB90-48EE-9B45-0A3AD9C592E7}" sibTransId="{07DD5190-66CA-4615-85AB-35893D8CC06C}"/>
    <dgm:cxn modelId="{84A76014-5369-40B9-A47F-C46C0F3515E8}" srcId="{24532F7C-2AA2-480F-801D-964E612D7F6C}" destId="{31297D33-9A55-4385-9088-82694969FDE4}" srcOrd="5" destOrd="0" parTransId="{1A8B9709-4952-4471-A52F-941A47357EA3}" sibTransId="{CC7E7F80-0F4E-48D6-9292-6AF01A1B5CB0}"/>
    <dgm:cxn modelId="{17870E24-A269-4C0A-895D-4C293E96301A}" type="presOf" srcId="{5D535F2C-280D-4958-87F2-CFAA5DD735F2}" destId="{4B286238-49FA-42FC-BB6D-8897F04A5C2F}" srcOrd="0" destOrd="3" presId="urn:microsoft.com/office/officeart/2005/8/layout/vList6"/>
    <dgm:cxn modelId="{18C25A25-A1CD-4AF8-A96A-F0CCA49B9C67}" type="presOf" srcId="{525E612B-1F88-420D-B3A4-3B7D7F0EAE7F}" destId="{4B286238-49FA-42FC-BB6D-8897F04A5C2F}" srcOrd="0" destOrd="0" presId="urn:microsoft.com/office/officeart/2005/8/layout/vList6"/>
    <dgm:cxn modelId="{005FF563-381A-46D1-967C-075181A720AD}" srcId="{24532F7C-2AA2-480F-801D-964E612D7F6C}" destId="{D7FC3AE8-4A58-4589-AB44-A71C59F8A236}" srcOrd="2" destOrd="0" parTransId="{89E63C04-74E6-42A5-9209-9B94EB756549}" sibTransId="{666A0E2D-0F7B-4CFE-9053-1AC9B9016F8C}"/>
    <dgm:cxn modelId="{AFF4A565-B4D5-49A6-AD9C-FA30F0CA1D06}" type="presOf" srcId="{D7FC3AE8-4A58-4589-AB44-A71C59F8A236}" destId="{4B286238-49FA-42FC-BB6D-8897F04A5C2F}" srcOrd="0" destOrd="2" presId="urn:microsoft.com/office/officeart/2005/8/layout/vList6"/>
    <dgm:cxn modelId="{B046FB4E-A0E8-4F86-B621-22742A79967B}" srcId="{8D37185A-8AD3-4FDF-A448-5ED591AE0C37}" destId="{24532F7C-2AA2-480F-801D-964E612D7F6C}" srcOrd="0" destOrd="0" parTransId="{62323BE5-F7E7-44E4-AE9E-807CF507C201}" sibTransId="{7FAF453C-BD85-46D9-9766-4E78EECAD0DF}"/>
    <dgm:cxn modelId="{AF8DD152-0C57-4329-9179-FB8F7424EDF9}" srcId="{24532F7C-2AA2-480F-801D-964E612D7F6C}" destId="{5D535F2C-280D-4958-87F2-CFAA5DD735F2}" srcOrd="3" destOrd="0" parTransId="{CAA33F73-7677-41EB-8584-A8E227CC1EBC}" sibTransId="{F82D6007-BF58-4987-B835-DE3D4DF23E6D}"/>
    <dgm:cxn modelId="{D7207A74-CC74-4379-AD55-56312F56B03C}" type="presOf" srcId="{24532F7C-2AA2-480F-801D-964E612D7F6C}" destId="{6C51DEDE-9175-4F62-B4FC-BC19B79971C1}" srcOrd="0" destOrd="0" presId="urn:microsoft.com/office/officeart/2005/8/layout/vList6"/>
    <dgm:cxn modelId="{11A26C99-BD84-466F-8446-39FF2AEB5A81}" type="presOf" srcId="{8D37185A-8AD3-4FDF-A448-5ED591AE0C37}" destId="{D31B72F8-09CE-49DA-BCC2-8D3AB8EB6BF3}" srcOrd="0" destOrd="0" presId="urn:microsoft.com/office/officeart/2005/8/layout/vList6"/>
    <dgm:cxn modelId="{05F5899A-2204-4E17-B186-23B2561A98C2}" type="presOf" srcId="{A3EA13D6-0926-49B5-90D5-094E1C1858EB}" destId="{4B286238-49FA-42FC-BB6D-8897F04A5C2F}" srcOrd="0" destOrd="6" presId="urn:microsoft.com/office/officeart/2005/8/layout/vList6"/>
    <dgm:cxn modelId="{80CD76AE-71A4-4214-9D52-57CC0FCD0665}" srcId="{24532F7C-2AA2-480F-801D-964E612D7F6C}" destId="{525E612B-1F88-420D-B3A4-3B7D7F0EAE7F}" srcOrd="0" destOrd="0" parTransId="{4971795D-7E3B-4D26-9530-4B9F1D24A10D}" sibTransId="{1444E127-496B-4360-876B-77FC87C2222C}"/>
    <dgm:cxn modelId="{4B67F3B8-DEAD-4331-BEA4-4DE530805519}" type="presOf" srcId="{31297D33-9A55-4385-9088-82694969FDE4}" destId="{4B286238-49FA-42FC-BB6D-8897F04A5C2F}" srcOrd="0" destOrd="5" presId="urn:microsoft.com/office/officeart/2005/8/layout/vList6"/>
    <dgm:cxn modelId="{AFB605C6-8B05-4521-BBC4-AD1678E5470E}" type="presOf" srcId="{7F0D1EC6-B483-49F2-9A2E-2D28A68D0657}" destId="{4B286238-49FA-42FC-BB6D-8897F04A5C2F}" srcOrd="0" destOrd="4" presId="urn:microsoft.com/office/officeart/2005/8/layout/vList6"/>
    <dgm:cxn modelId="{AB0331D7-B3BD-4A86-B921-F3179351CEA3}" srcId="{24532F7C-2AA2-480F-801D-964E612D7F6C}" destId="{A3EA13D6-0926-49B5-90D5-094E1C1858EB}" srcOrd="6" destOrd="0" parTransId="{6E258890-428A-4A9A-AA95-FA00AA0C4BCE}" sibTransId="{F1570315-F107-48FA-BD6D-8852CE971ABB}"/>
    <dgm:cxn modelId="{1C8977DC-63B7-498A-84C1-171DC0B8140D}" type="presOf" srcId="{C2795589-71C0-4C04-9B27-3C51C9420296}" destId="{4B286238-49FA-42FC-BB6D-8897F04A5C2F}" srcOrd="0" destOrd="1" presId="urn:microsoft.com/office/officeart/2005/8/layout/vList6"/>
    <dgm:cxn modelId="{A6F874E3-0587-4C86-B152-12EE3EBA254D}" srcId="{24532F7C-2AA2-480F-801D-964E612D7F6C}" destId="{C2795589-71C0-4C04-9B27-3C51C9420296}" srcOrd="1" destOrd="0" parTransId="{6AA2DCF1-CCBF-4BC0-9DDC-4023254C461B}" sibTransId="{5D43A6E9-6C8F-4997-970C-FED266B86F95}"/>
    <dgm:cxn modelId="{64B3A6B0-B881-4FA6-8B90-23752D8B535E}" type="presParOf" srcId="{D31B72F8-09CE-49DA-BCC2-8D3AB8EB6BF3}" destId="{5849A3AA-CFAA-4CB5-B486-3BE04C788A4E}" srcOrd="0" destOrd="0" presId="urn:microsoft.com/office/officeart/2005/8/layout/vList6"/>
    <dgm:cxn modelId="{8F1C8FD2-ECB2-4ADB-B726-AAABD824F54E}" type="presParOf" srcId="{5849A3AA-CFAA-4CB5-B486-3BE04C788A4E}" destId="{6C51DEDE-9175-4F62-B4FC-BC19B79971C1}" srcOrd="0" destOrd="0" presId="urn:microsoft.com/office/officeart/2005/8/layout/vList6"/>
    <dgm:cxn modelId="{506BA433-6B5E-47BD-9E5B-6E431F896431}" type="presParOf" srcId="{5849A3AA-CFAA-4CB5-B486-3BE04C788A4E}" destId="{4B286238-49FA-42FC-BB6D-8897F04A5C2F}" srcOrd="1" destOrd="0" presId="urn:microsoft.com/office/officeart/2005/8/layout/vList6"/>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D37185A-8AD3-4FDF-A448-5ED591AE0C3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525E612B-1F88-420D-B3A4-3B7D7F0EAE7F}">
      <dgm:prSet phldrT="[Text]" custT="1"/>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t>
        <a:bodyPr/>
        <a:lstStyle/>
        <a:p>
          <a:endParaRPr lang="en-GB" sz="1100">
            <a:latin typeface="Arial" panose="020B0604020202020204" pitchFamily="34" charset="0"/>
            <a:cs typeface="Arial" panose="020B0604020202020204" pitchFamily="34" charset="0"/>
          </a:endParaRPr>
        </a:p>
      </dgm:t>
    </dgm:pt>
    <dgm:pt modelId="{4971795D-7E3B-4D26-9530-4B9F1D24A10D}" type="parTrans" cxnId="{80CD76AE-71A4-4214-9D52-57CC0FCD0665}">
      <dgm:prSet/>
      <dgm:spPr/>
      <dgm:t>
        <a:bodyPr/>
        <a:lstStyle/>
        <a:p>
          <a:endParaRPr lang="en-GB"/>
        </a:p>
      </dgm:t>
    </dgm:pt>
    <dgm:pt modelId="{1444E127-496B-4360-876B-77FC87C2222C}" type="sibTrans" cxnId="{80CD76AE-71A4-4214-9D52-57CC0FCD0665}">
      <dgm:prSet/>
      <dgm:spPr/>
      <dgm:t>
        <a:bodyPr/>
        <a:lstStyle/>
        <a:p>
          <a:endParaRPr lang="en-GB"/>
        </a:p>
      </dgm:t>
    </dgm:pt>
    <dgm:pt modelId="{C2795589-71C0-4C04-9B27-3C51C9420296}">
      <dgm:prSet phldrT="[Text]" custT="1"/>
      <dgm:spPr/>
      <dgm:t>
        <a:bodyPr/>
        <a:lstStyle/>
        <a:p>
          <a:r>
            <a:rPr lang="en-GB" sz="1100">
              <a:latin typeface="Arial" panose="020B0604020202020204" pitchFamily="34" charset="0"/>
              <a:cs typeface="Arial" panose="020B0604020202020204" pitchFamily="34" charset="0"/>
            </a:rPr>
            <a:t> Self funded- individuals can pay for their own care</a:t>
          </a:r>
        </a:p>
      </dgm:t>
    </dgm:pt>
    <dgm:pt modelId="{6AA2DCF1-CCBF-4BC0-9DDC-4023254C461B}" type="parTrans" cxnId="{A6F874E3-0587-4C86-B152-12EE3EBA254D}">
      <dgm:prSet/>
      <dgm:spPr/>
      <dgm:t>
        <a:bodyPr/>
        <a:lstStyle/>
        <a:p>
          <a:endParaRPr lang="en-GB"/>
        </a:p>
      </dgm:t>
    </dgm:pt>
    <dgm:pt modelId="{5D43A6E9-6C8F-4997-970C-FED266B86F95}" type="sibTrans" cxnId="{A6F874E3-0587-4C86-B152-12EE3EBA254D}">
      <dgm:prSet/>
      <dgm:spPr/>
      <dgm:t>
        <a:bodyPr/>
        <a:lstStyle/>
        <a:p>
          <a:endParaRPr lang="en-GB"/>
        </a:p>
      </dgm:t>
    </dgm:pt>
    <dgm:pt modelId="{48AC9AF9-7FF6-4635-B7A9-AADB86B37762}">
      <dgm:prSet phldrT="[Text]" custT="1"/>
      <dgm:spPr/>
      <dgm:t>
        <a:bodyPr/>
        <a:lstStyle/>
        <a:p>
          <a:endParaRPr lang="en-GB" sz="1100">
            <a:latin typeface="Arial" panose="020B0604020202020204" pitchFamily="34" charset="0"/>
            <a:cs typeface="Arial" panose="020B0604020202020204" pitchFamily="34" charset="0"/>
          </a:endParaRPr>
        </a:p>
      </dgm:t>
    </dgm:pt>
    <dgm:pt modelId="{A4D08B2B-3FC0-4133-9344-306E27E5A541}" type="parTrans" cxnId="{4CA66BA7-FB3E-4167-850C-295F19742A42}">
      <dgm:prSet/>
      <dgm:spPr/>
      <dgm:t>
        <a:bodyPr/>
        <a:lstStyle/>
        <a:p>
          <a:endParaRPr lang="en-GB"/>
        </a:p>
      </dgm:t>
    </dgm:pt>
    <dgm:pt modelId="{8847B206-5D77-4C8B-A9E9-F2D759056E28}" type="sibTrans" cxnId="{4CA66BA7-FB3E-4167-850C-295F19742A42}">
      <dgm:prSet/>
      <dgm:spPr/>
      <dgm:t>
        <a:bodyPr/>
        <a:lstStyle/>
        <a:p>
          <a:endParaRPr lang="en-GB"/>
        </a:p>
      </dgm:t>
    </dgm:pt>
    <dgm:pt modelId="{A3EA13D6-0926-49B5-90D5-094E1C1858EB}">
      <dgm:prSet phldrT="[Text]" custT="1"/>
      <dgm:spPr/>
      <dgm:t>
        <a:bodyPr/>
        <a:lstStyle/>
        <a:p>
          <a:endParaRPr lang="en-GB" sz="1100">
            <a:latin typeface="Arial" panose="020B0604020202020204" pitchFamily="34" charset="0"/>
            <a:cs typeface="Arial" panose="020B0604020202020204" pitchFamily="34" charset="0"/>
          </a:endParaRPr>
        </a:p>
      </dgm:t>
    </dgm:pt>
    <dgm:pt modelId="{6E258890-428A-4A9A-AA95-FA00AA0C4BCE}" type="parTrans" cxnId="{AB0331D7-B3BD-4A86-B921-F3179351CEA3}">
      <dgm:prSet/>
      <dgm:spPr/>
      <dgm:t>
        <a:bodyPr/>
        <a:lstStyle/>
        <a:p>
          <a:endParaRPr lang="en-GB"/>
        </a:p>
      </dgm:t>
    </dgm:pt>
    <dgm:pt modelId="{F1570315-F107-48FA-BD6D-8852CE971ABB}" type="sibTrans" cxnId="{AB0331D7-B3BD-4A86-B921-F3179351CEA3}">
      <dgm:prSet/>
      <dgm:spPr/>
      <dgm:t>
        <a:bodyPr/>
        <a:lstStyle/>
        <a:p>
          <a:endParaRPr lang="en-GB"/>
        </a:p>
      </dgm:t>
    </dgm:pt>
    <dgm:pt modelId="{31297D33-9A55-4385-9088-82694969FDE4}">
      <dgm:prSet custT="1"/>
      <dgm:spPr/>
      <dgm:t>
        <a:bodyPr/>
        <a:lstStyle/>
        <a:p>
          <a:pPr>
            <a:buNone/>
          </a:pPr>
          <a:r>
            <a:rPr lang="en-US" sz="3600"/>
            <a:t> </a:t>
          </a:r>
          <a:endParaRPr lang="en-GB" sz="1050">
            <a:latin typeface="Arial" panose="020B0604020202020204" pitchFamily="34" charset="0"/>
            <a:cs typeface="Arial" panose="020B0604020202020204" pitchFamily="34" charset="0"/>
          </a:endParaRPr>
        </a:p>
      </dgm:t>
    </dgm:pt>
    <dgm:pt modelId="{1A8B9709-4952-4471-A52F-941A47357EA3}" type="parTrans" cxnId="{84A76014-5369-40B9-A47F-C46C0F3515E8}">
      <dgm:prSet/>
      <dgm:spPr/>
      <dgm:t>
        <a:bodyPr/>
        <a:lstStyle/>
        <a:p>
          <a:endParaRPr lang="en-GB"/>
        </a:p>
      </dgm:t>
    </dgm:pt>
    <dgm:pt modelId="{CC7E7F80-0F4E-48D6-9292-6AF01A1B5CB0}" type="sibTrans" cxnId="{84A76014-5369-40B9-A47F-C46C0F3515E8}">
      <dgm:prSet/>
      <dgm:spPr/>
      <dgm:t>
        <a:bodyPr/>
        <a:lstStyle/>
        <a:p>
          <a:endParaRPr lang="en-GB"/>
        </a:p>
      </dgm:t>
    </dgm:pt>
    <dgm:pt modelId="{7F0D1EC6-B483-49F2-9A2E-2D28A68D0657}">
      <dgm:prSet phldrT="[Text]" custT="1"/>
      <dgm:spPr/>
      <dgm:t>
        <a:bodyPr/>
        <a:lstStyle/>
        <a:p>
          <a:endParaRPr lang="en-GB" sz="1100">
            <a:latin typeface="Arial" panose="020B0604020202020204" pitchFamily="34" charset="0"/>
            <a:cs typeface="Arial" panose="020B0604020202020204" pitchFamily="34" charset="0"/>
          </a:endParaRPr>
        </a:p>
      </dgm:t>
    </dgm:pt>
    <dgm:pt modelId="{5718141C-EB90-48EE-9B45-0A3AD9C592E7}" type="parTrans" cxnId="{D6501F07-7F76-45FE-9820-B99B53FE0866}">
      <dgm:prSet/>
      <dgm:spPr/>
      <dgm:t>
        <a:bodyPr/>
        <a:lstStyle/>
        <a:p>
          <a:endParaRPr lang="en-GB"/>
        </a:p>
      </dgm:t>
    </dgm:pt>
    <dgm:pt modelId="{07DD5190-66CA-4615-85AB-35893D8CC06C}" type="sibTrans" cxnId="{D6501F07-7F76-45FE-9820-B99B53FE0866}">
      <dgm:prSet/>
      <dgm:spPr/>
      <dgm:t>
        <a:bodyPr/>
        <a:lstStyle/>
        <a:p>
          <a:endParaRPr lang="en-GB"/>
        </a:p>
      </dgm:t>
    </dgm:pt>
    <dgm:pt modelId="{5D535F2C-280D-4958-87F2-CFAA5DD735F2}">
      <dgm:prSet phldrT="[Text]" custT="1"/>
      <dgm:spPr/>
      <dgm:t>
        <a:bodyPr/>
        <a:lstStyle/>
        <a:p>
          <a:endParaRPr lang="en-GB" sz="1100">
            <a:latin typeface="Arial" panose="020B0604020202020204" pitchFamily="34" charset="0"/>
            <a:cs typeface="Arial" panose="020B0604020202020204" pitchFamily="34" charset="0"/>
          </a:endParaRPr>
        </a:p>
      </dgm:t>
    </dgm:pt>
    <dgm:pt modelId="{CAA33F73-7677-41EB-8584-A8E227CC1EBC}" type="parTrans" cxnId="{AF8DD152-0C57-4329-9179-FB8F7424EDF9}">
      <dgm:prSet/>
      <dgm:spPr/>
      <dgm:t>
        <a:bodyPr/>
        <a:lstStyle/>
        <a:p>
          <a:endParaRPr lang="en-GB"/>
        </a:p>
      </dgm:t>
    </dgm:pt>
    <dgm:pt modelId="{F82D6007-BF58-4987-B835-DE3D4DF23E6D}" type="sibTrans" cxnId="{AF8DD152-0C57-4329-9179-FB8F7424EDF9}">
      <dgm:prSet/>
      <dgm:spPr/>
      <dgm:t>
        <a:bodyPr/>
        <a:lstStyle/>
        <a:p>
          <a:endParaRPr lang="en-GB"/>
        </a:p>
      </dgm:t>
    </dgm:pt>
    <dgm:pt modelId="{8F910D6F-CA26-45A7-8C20-59AE25E476B6}">
      <dgm:prSet phldrT="[Text]" custT="1"/>
      <dgm:spPr/>
      <dgm:t>
        <a:bodyPr/>
        <a:lstStyle/>
        <a:p>
          <a:r>
            <a:rPr lang="en-GB" sz="1100">
              <a:latin typeface="Arial" panose="020B0604020202020204" pitchFamily="34" charset="0"/>
              <a:cs typeface="Arial" panose="020B0604020202020204" pitchFamily="34" charset="0"/>
            </a:rPr>
            <a:t>State funded throught local authorities ( they asses individual care needs and financial eligibility through means testing.</a:t>
          </a:r>
        </a:p>
      </dgm:t>
    </dgm:pt>
    <dgm:pt modelId="{FE06D3FE-6AC9-4731-8D9B-70346B6FD069}" type="parTrans" cxnId="{F839E42B-C4CC-46AB-9D6E-0BF9B5751F06}">
      <dgm:prSet/>
      <dgm:spPr/>
      <dgm:t>
        <a:bodyPr/>
        <a:lstStyle/>
        <a:p>
          <a:endParaRPr lang="en-GB"/>
        </a:p>
      </dgm:t>
    </dgm:pt>
    <dgm:pt modelId="{9621E02D-C5DA-464D-B409-9FA0113DBFD9}" type="sibTrans" cxnId="{F839E42B-C4CC-46AB-9D6E-0BF9B5751F06}">
      <dgm:prSet/>
      <dgm:spPr/>
      <dgm:t>
        <a:bodyPr/>
        <a:lstStyle/>
        <a:p>
          <a:endParaRPr lang="en-GB"/>
        </a:p>
      </dgm:t>
    </dgm:pt>
    <dgm:pt modelId="{81B78BB3-D750-4D18-BC10-F65EB682A6B5}">
      <dgm:prSet phldrT="[Text]" custT="1"/>
      <dgm:spPr/>
      <dgm:t>
        <a:bodyPr/>
        <a:lstStyle/>
        <a:p>
          <a:r>
            <a:rPr lang="en-GB" sz="1100">
              <a:latin typeface="Arial" panose="020B0604020202020204" pitchFamily="34" charset="0"/>
              <a:cs typeface="Arial" panose="020B0604020202020204" pitchFamily="34" charset="0"/>
            </a:rPr>
            <a:t>NHS funding - applies only when person qualifies for continuity of care.</a:t>
          </a:r>
        </a:p>
      </dgm:t>
    </dgm:pt>
    <dgm:pt modelId="{87AF4B41-E01F-4AF6-82E5-2C6E0CAE6D4E}" type="parTrans" cxnId="{8F56013A-EE04-4323-84E3-D817CCF822D1}">
      <dgm:prSet/>
      <dgm:spPr/>
      <dgm:t>
        <a:bodyPr/>
        <a:lstStyle/>
        <a:p>
          <a:endParaRPr lang="en-GB"/>
        </a:p>
      </dgm:t>
    </dgm:pt>
    <dgm:pt modelId="{48D4B4CF-27F1-42B4-A029-D4ECBB64DDF7}" type="sibTrans" cxnId="{8F56013A-EE04-4323-84E3-D817CCF822D1}">
      <dgm:prSet/>
      <dgm:spPr/>
      <dgm:t>
        <a:bodyPr/>
        <a:lstStyle/>
        <a:p>
          <a:endParaRPr lang="en-GB"/>
        </a:p>
      </dgm:t>
    </dgm:pt>
    <dgm:pt modelId="{EB406EE4-F1ED-4DEF-B830-C8A7DFDAD5F4}">
      <dgm:prSet phldrT="[Text]" custT="1"/>
      <dgm:spPr/>
      <dgm:t>
        <a:bodyPr/>
        <a:lstStyle/>
        <a:p>
          <a:r>
            <a:rPr lang="en-GB" sz="1100">
              <a:latin typeface="Arial" panose="020B0604020202020204" pitchFamily="34" charset="0"/>
              <a:cs typeface="Arial" panose="020B0604020202020204" pitchFamily="34" charset="0"/>
            </a:rPr>
            <a:t>Intergrated funding- NHS and local authorities- voluntary organisations - joint fund care. </a:t>
          </a:r>
        </a:p>
      </dgm:t>
    </dgm:pt>
    <dgm:pt modelId="{1B2A55B8-C314-4AFF-A19B-D5B18DF2B7D1}" type="parTrans" cxnId="{C590E2D3-1E7D-4503-B662-CE7F5B981CE5}">
      <dgm:prSet/>
      <dgm:spPr/>
      <dgm:t>
        <a:bodyPr/>
        <a:lstStyle/>
        <a:p>
          <a:endParaRPr lang="en-GB"/>
        </a:p>
      </dgm:t>
    </dgm:pt>
    <dgm:pt modelId="{E5528650-ABF0-4CA4-B754-6AE0283A8A6B}" type="sibTrans" cxnId="{C590E2D3-1E7D-4503-B662-CE7F5B981CE5}">
      <dgm:prSet/>
      <dgm:spPr/>
      <dgm:t>
        <a:bodyPr/>
        <a:lstStyle/>
        <a:p>
          <a:endParaRPr lang="en-GB"/>
        </a:p>
      </dgm:t>
    </dgm:pt>
    <dgm:pt modelId="{E5E3982E-246A-4D2E-9A5D-754E65B4144C}">
      <dgm:prSet custT="1"/>
      <dgm:spPr/>
      <dgm:t>
        <a:bodyPr/>
        <a:lstStyle/>
        <a:p>
          <a:pPr>
            <a:buNone/>
          </a:pPr>
          <a:r>
            <a:rPr lang="en-US" sz="1050">
              <a:latin typeface="Arial" panose="020B0604020202020204" pitchFamily="34" charset="0"/>
              <a:cs typeface="Arial" panose="020B0604020202020204" pitchFamily="34" charset="0"/>
            </a:rPr>
            <a:t>(  Kings Fund,2025 )</a:t>
          </a:r>
          <a:endParaRPr lang="en-GB" sz="1050">
            <a:latin typeface="Arial" panose="020B0604020202020204" pitchFamily="34" charset="0"/>
            <a:cs typeface="Arial" panose="020B0604020202020204" pitchFamily="34" charset="0"/>
          </a:endParaRPr>
        </a:p>
      </dgm:t>
    </dgm:pt>
    <dgm:pt modelId="{B3376EEB-C8A5-4F06-885B-1633E6DB1CE1}" type="parTrans" cxnId="{01D12D9F-D088-4C02-8BBB-6A764D4D9B09}">
      <dgm:prSet/>
      <dgm:spPr/>
      <dgm:t>
        <a:bodyPr/>
        <a:lstStyle/>
        <a:p>
          <a:endParaRPr lang="en-GB"/>
        </a:p>
      </dgm:t>
    </dgm:pt>
    <dgm:pt modelId="{CBC40ECE-A356-497B-9467-2F510FB4B4F6}" type="sibTrans" cxnId="{01D12D9F-D088-4C02-8BBB-6A764D4D9B09}">
      <dgm:prSet/>
      <dgm:spPr/>
      <dgm:t>
        <a:bodyPr/>
        <a:lstStyle/>
        <a:p>
          <a:endParaRPr lang="en-GB"/>
        </a:p>
      </dgm:t>
    </dgm:pt>
    <dgm:pt modelId="{849EBFC4-8AD1-4AD5-9FEE-34675094AD01}">
      <dgm:prSet phldrT="[Text]" custT="1"/>
      <dgm:spPr/>
      <dgm:t>
        <a:bodyPr/>
        <a:lstStyle/>
        <a:p>
          <a:endParaRPr lang="en-GB" sz="1100">
            <a:latin typeface="Arial" panose="020B0604020202020204" pitchFamily="34" charset="0"/>
            <a:cs typeface="Arial" panose="020B0604020202020204" pitchFamily="34" charset="0"/>
          </a:endParaRPr>
        </a:p>
      </dgm:t>
    </dgm:pt>
    <dgm:pt modelId="{C2D5C196-ED7C-4214-94B8-99F21FE6FE1C}" type="parTrans" cxnId="{1940ACD5-B8D4-4CA5-BCF7-1BF49550E951}">
      <dgm:prSet/>
      <dgm:spPr/>
      <dgm:t>
        <a:bodyPr/>
        <a:lstStyle/>
        <a:p>
          <a:endParaRPr lang="en-GB"/>
        </a:p>
      </dgm:t>
    </dgm:pt>
    <dgm:pt modelId="{7399E39C-2659-4BBD-A7FD-8D3AEBB7F5D2}" type="sibTrans" cxnId="{1940ACD5-B8D4-4CA5-BCF7-1BF49550E951}">
      <dgm:prSet/>
      <dgm:spPr/>
      <dgm:t>
        <a:bodyPr/>
        <a:lstStyle/>
        <a:p>
          <a:endParaRPr lang="en-GB"/>
        </a:p>
      </dgm:t>
    </dgm:pt>
    <dgm:pt modelId="{D31B72F8-09CE-49DA-BCC2-8D3AB8EB6BF3}" type="pres">
      <dgm:prSet presAssocID="{8D37185A-8AD3-4FDF-A448-5ED591AE0C37}" presName="Name0" presStyleCnt="0">
        <dgm:presLayoutVars>
          <dgm:dir/>
          <dgm:animLvl val="lvl"/>
          <dgm:resizeHandles/>
        </dgm:presLayoutVars>
      </dgm:prSet>
      <dgm:spPr/>
    </dgm:pt>
    <dgm:pt modelId="{9D633453-C465-42F8-A1A5-87585278CC57}" type="pres">
      <dgm:prSet presAssocID="{525E612B-1F88-420D-B3A4-3B7D7F0EAE7F}" presName="linNode" presStyleCnt="0"/>
      <dgm:spPr/>
    </dgm:pt>
    <dgm:pt modelId="{3D9CC598-8C14-4408-99A5-E434D2695A31}" type="pres">
      <dgm:prSet presAssocID="{525E612B-1F88-420D-B3A4-3B7D7F0EAE7F}" presName="parentShp" presStyleLbl="node1" presStyleIdx="0" presStyleCnt="1" custScaleX="46271" custScaleY="100098" custLinFactNeighborX="-17991" custLinFactNeighborY="3697">
        <dgm:presLayoutVars>
          <dgm:bulletEnabled val="1"/>
        </dgm:presLayoutVars>
      </dgm:prSet>
      <dgm:spPr/>
    </dgm:pt>
    <dgm:pt modelId="{B04D83D6-8BCF-464C-8840-3F05EE060FC1}" type="pres">
      <dgm:prSet presAssocID="{525E612B-1F88-420D-B3A4-3B7D7F0EAE7F}" presName="childShp" presStyleLbl="bgAccFollowNode1" presStyleIdx="0" presStyleCnt="1" custScaleX="159165" custLinFactNeighborX="7668" custLinFactNeighborY="5078">
        <dgm:presLayoutVars>
          <dgm:bulletEnabled val="1"/>
        </dgm:presLayoutVars>
      </dgm:prSet>
      <dgm:spPr/>
    </dgm:pt>
  </dgm:ptLst>
  <dgm:cxnLst>
    <dgm:cxn modelId="{D6501F07-7F76-45FE-9820-B99B53FE0866}" srcId="{525E612B-1F88-420D-B3A4-3B7D7F0EAE7F}" destId="{7F0D1EC6-B483-49F2-9A2E-2D28A68D0657}" srcOrd="7" destOrd="0" parTransId="{5718141C-EB90-48EE-9B45-0A3AD9C592E7}" sibTransId="{07DD5190-66CA-4615-85AB-35893D8CC06C}"/>
    <dgm:cxn modelId="{AB3B6B0E-B57B-4C66-9B80-587BEDC10350}" type="presOf" srcId="{7F0D1EC6-B483-49F2-9A2E-2D28A68D0657}" destId="{B04D83D6-8BCF-464C-8840-3F05EE060FC1}" srcOrd="0" destOrd="7" presId="urn:microsoft.com/office/officeart/2005/8/layout/vList6"/>
    <dgm:cxn modelId="{84A76014-5369-40B9-A47F-C46C0F3515E8}" srcId="{525E612B-1F88-420D-B3A4-3B7D7F0EAE7F}" destId="{31297D33-9A55-4385-9088-82694969FDE4}" srcOrd="8" destOrd="0" parTransId="{1A8B9709-4952-4471-A52F-941A47357EA3}" sibTransId="{CC7E7F80-0F4E-48D6-9292-6AF01A1B5CB0}"/>
    <dgm:cxn modelId="{7DF98B18-629C-454F-BD2C-ABA06A8B54B1}" type="presOf" srcId="{525E612B-1F88-420D-B3A4-3B7D7F0EAE7F}" destId="{3D9CC598-8C14-4408-99A5-E434D2695A31}" srcOrd="0" destOrd="0" presId="urn:microsoft.com/office/officeart/2005/8/layout/vList6"/>
    <dgm:cxn modelId="{2C021522-5A98-4BF8-A008-710A3E4F2B84}" type="presOf" srcId="{E5E3982E-246A-4D2E-9A5D-754E65B4144C}" destId="{B04D83D6-8BCF-464C-8840-3F05EE060FC1}" srcOrd="0" destOrd="4" presId="urn:microsoft.com/office/officeart/2005/8/layout/vList6"/>
    <dgm:cxn modelId="{F839E42B-C4CC-46AB-9D6E-0BF9B5751F06}" srcId="{525E612B-1F88-420D-B3A4-3B7D7F0EAE7F}" destId="{8F910D6F-CA26-45A7-8C20-59AE25E476B6}" srcOrd="1" destOrd="0" parTransId="{FE06D3FE-6AC9-4731-8D9B-70346B6FD069}" sibTransId="{9621E02D-C5DA-464D-B409-9FA0113DBFD9}"/>
    <dgm:cxn modelId="{8F56013A-EE04-4323-84E3-D817CCF822D1}" srcId="{525E612B-1F88-420D-B3A4-3B7D7F0EAE7F}" destId="{81B78BB3-D750-4D18-BC10-F65EB682A6B5}" srcOrd="2" destOrd="0" parTransId="{87AF4B41-E01F-4AF6-82E5-2C6E0CAE6D4E}" sibTransId="{48D4B4CF-27F1-42B4-A029-D4ECBB64DDF7}"/>
    <dgm:cxn modelId="{DC9E955D-89AF-4A76-BBF8-44F6EB59A69D}" type="presOf" srcId="{81B78BB3-D750-4D18-BC10-F65EB682A6B5}" destId="{B04D83D6-8BCF-464C-8840-3F05EE060FC1}" srcOrd="0" destOrd="2" presId="urn:microsoft.com/office/officeart/2005/8/layout/vList6"/>
    <dgm:cxn modelId="{A8DA2162-F87C-4885-8220-7488D1098862}" type="presOf" srcId="{C2795589-71C0-4C04-9B27-3C51C9420296}" destId="{B04D83D6-8BCF-464C-8840-3F05EE060FC1}" srcOrd="0" destOrd="0" presId="urn:microsoft.com/office/officeart/2005/8/layout/vList6"/>
    <dgm:cxn modelId="{AF8DD152-0C57-4329-9179-FB8F7424EDF9}" srcId="{525E612B-1F88-420D-B3A4-3B7D7F0EAE7F}" destId="{5D535F2C-280D-4958-87F2-CFAA5DD735F2}" srcOrd="6" destOrd="0" parTransId="{CAA33F73-7677-41EB-8584-A8E227CC1EBC}" sibTransId="{F82D6007-BF58-4987-B835-DE3D4DF23E6D}"/>
    <dgm:cxn modelId="{205EF478-E79F-41BE-884A-E7573F58383E}" type="presOf" srcId="{EB406EE4-F1ED-4DEF-B830-C8A7DFDAD5F4}" destId="{B04D83D6-8BCF-464C-8840-3F05EE060FC1}" srcOrd="0" destOrd="3" presId="urn:microsoft.com/office/officeart/2005/8/layout/vList6"/>
    <dgm:cxn modelId="{F9FA7C81-D994-4BC1-A6C9-05498DFE02E2}" type="presOf" srcId="{31297D33-9A55-4385-9088-82694969FDE4}" destId="{B04D83D6-8BCF-464C-8840-3F05EE060FC1}" srcOrd="0" destOrd="8" presId="urn:microsoft.com/office/officeart/2005/8/layout/vList6"/>
    <dgm:cxn modelId="{5CABBF8D-7206-4ECD-BD2D-EC3EC33C9BFE}" type="presOf" srcId="{8F910D6F-CA26-45A7-8C20-59AE25E476B6}" destId="{B04D83D6-8BCF-464C-8840-3F05EE060FC1}" srcOrd="0" destOrd="1" presId="urn:microsoft.com/office/officeart/2005/8/layout/vList6"/>
    <dgm:cxn modelId="{11A26C99-BD84-466F-8446-39FF2AEB5A81}" type="presOf" srcId="{8D37185A-8AD3-4FDF-A448-5ED591AE0C37}" destId="{D31B72F8-09CE-49DA-BCC2-8D3AB8EB6BF3}" srcOrd="0" destOrd="0" presId="urn:microsoft.com/office/officeart/2005/8/layout/vList6"/>
    <dgm:cxn modelId="{01D12D9F-D088-4C02-8BBB-6A764D4D9B09}" srcId="{525E612B-1F88-420D-B3A4-3B7D7F0EAE7F}" destId="{E5E3982E-246A-4D2E-9A5D-754E65B4144C}" srcOrd="4" destOrd="0" parTransId="{B3376EEB-C8A5-4F06-885B-1633E6DB1CE1}" sibTransId="{CBC40ECE-A356-497B-9467-2F510FB4B4F6}"/>
    <dgm:cxn modelId="{4CA66BA7-FB3E-4167-850C-295F19742A42}" srcId="{525E612B-1F88-420D-B3A4-3B7D7F0EAE7F}" destId="{48AC9AF9-7FF6-4635-B7A9-AADB86B37762}" srcOrd="10" destOrd="0" parTransId="{A4D08B2B-3FC0-4133-9344-306E27E5A541}" sibTransId="{8847B206-5D77-4C8B-A9E9-F2D759056E28}"/>
    <dgm:cxn modelId="{80CD76AE-71A4-4214-9D52-57CC0FCD0665}" srcId="{8D37185A-8AD3-4FDF-A448-5ED591AE0C37}" destId="{525E612B-1F88-420D-B3A4-3B7D7F0EAE7F}" srcOrd="0" destOrd="0" parTransId="{4971795D-7E3B-4D26-9530-4B9F1D24A10D}" sibTransId="{1444E127-496B-4360-876B-77FC87C2222C}"/>
    <dgm:cxn modelId="{864687CA-E3AE-4936-9674-95085F858537}" type="presOf" srcId="{A3EA13D6-0926-49B5-90D5-094E1C1858EB}" destId="{B04D83D6-8BCF-464C-8840-3F05EE060FC1}" srcOrd="0" destOrd="9" presId="urn:microsoft.com/office/officeart/2005/8/layout/vList6"/>
    <dgm:cxn modelId="{C590E2D3-1E7D-4503-B662-CE7F5B981CE5}" srcId="{525E612B-1F88-420D-B3A4-3B7D7F0EAE7F}" destId="{EB406EE4-F1ED-4DEF-B830-C8A7DFDAD5F4}" srcOrd="3" destOrd="0" parTransId="{1B2A55B8-C314-4AFF-A19B-D5B18DF2B7D1}" sibTransId="{E5528650-ABF0-4CA4-B754-6AE0283A8A6B}"/>
    <dgm:cxn modelId="{F0824AD4-B61D-4293-BF89-EF620A9FB01A}" type="presOf" srcId="{48AC9AF9-7FF6-4635-B7A9-AADB86B37762}" destId="{B04D83D6-8BCF-464C-8840-3F05EE060FC1}" srcOrd="0" destOrd="10" presId="urn:microsoft.com/office/officeart/2005/8/layout/vList6"/>
    <dgm:cxn modelId="{1940ACD5-B8D4-4CA5-BCF7-1BF49550E951}" srcId="{525E612B-1F88-420D-B3A4-3B7D7F0EAE7F}" destId="{849EBFC4-8AD1-4AD5-9FEE-34675094AD01}" srcOrd="5" destOrd="0" parTransId="{C2D5C196-ED7C-4214-94B8-99F21FE6FE1C}" sibTransId="{7399E39C-2659-4BBD-A7FD-8D3AEBB7F5D2}"/>
    <dgm:cxn modelId="{AB0331D7-B3BD-4A86-B921-F3179351CEA3}" srcId="{525E612B-1F88-420D-B3A4-3B7D7F0EAE7F}" destId="{A3EA13D6-0926-49B5-90D5-094E1C1858EB}" srcOrd="9" destOrd="0" parTransId="{6E258890-428A-4A9A-AA95-FA00AA0C4BCE}" sibTransId="{F1570315-F107-48FA-BD6D-8852CE971ABB}"/>
    <dgm:cxn modelId="{A6F874E3-0587-4C86-B152-12EE3EBA254D}" srcId="{525E612B-1F88-420D-B3A4-3B7D7F0EAE7F}" destId="{C2795589-71C0-4C04-9B27-3C51C9420296}" srcOrd="0" destOrd="0" parTransId="{6AA2DCF1-CCBF-4BC0-9DDC-4023254C461B}" sibTransId="{5D43A6E9-6C8F-4997-970C-FED266B86F95}"/>
    <dgm:cxn modelId="{BAF65DF6-1920-43E7-B8B1-4F5F95E0B069}" type="presOf" srcId="{5D535F2C-280D-4958-87F2-CFAA5DD735F2}" destId="{B04D83D6-8BCF-464C-8840-3F05EE060FC1}" srcOrd="0" destOrd="6" presId="urn:microsoft.com/office/officeart/2005/8/layout/vList6"/>
    <dgm:cxn modelId="{EE61E1FE-35B4-486F-A934-2E8657908B9D}" type="presOf" srcId="{849EBFC4-8AD1-4AD5-9FEE-34675094AD01}" destId="{B04D83D6-8BCF-464C-8840-3F05EE060FC1}" srcOrd="0" destOrd="5" presId="urn:microsoft.com/office/officeart/2005/8/layout/vList6"/>
    <dgm:cxn modelId="{12592F83-DEF1-451D-946A-F6259D655B17}" type="presParOf" srcId="{D31B72F8-09CE-49DA-BCC2-8D3AB8EB6BF3}" destId="{9D633453-C465-42F8-A1A5-87585278CC57}" srcOrd="0" destOrd="0" presId="urn:microsoft.com/office/officeart/2005/8/layout/vList6"/>
    <dgm:cxn modelId="{A91420D1-68DB-44C5-BD32-90E4FD622712}" type="presParOf" srcId="{9D633453-C465-42F8-A1A5-87585278CC57}" destId="{3D9CC598-8C14-4408-99A5-E434D2695A31}" srcOrd="0" destOrd="0" presId="urn:microsoft.com/office/officeart/2005/8/layout/vList6"/>
    <dgm:cxn modelId="{688A6156-AFD2-496E-928E-CB4EF30CFB6F}" type="presParOf" srcId="{9D633453-C465-42F8-A1A5-87585278CC57}" destId="{B04D83D6-8BCF-464C-8840-3F05EE060FC1}" srcOrd="1" destOrd="0" presId="urn:microsoft.com/office/officeart/2005/8/layout/vList6"/>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D37185A-8AD3-4FDF-A448-5ED591AE0C3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24532F7C-2AA2-480F-801D-964E612D7F6C}">
      <dgm:prSet phldrT="[Text]" custT="1"/>
      <dgm:spPr/>
      <dgm:t>
        <a:bodyPr/>
        <a:lstStyle/>
        <a:p>
          <a:r>
            <a:rPr lang="en-GB" sz="1050">
              <a:latin typeface="Arial" panose="020B0604020202020204" pitchFamily="34" charset="0"/>
              <a:cs typeface="Arial" panose="020B0604020202020204" pitchFamily="34" charset="0"/>
            </a:rPr>
            <a:t> Current functioning of the service</a:t>
          </a:r>
        </a:p>
      </dgm:t>
    </dgm:pt>
    <dgm:pt modelId="{62323BE5-F7E7-44E4-AE9E-807CF507C201}" type="parTrans" cxnId="{B046FB4E-A0E8-4F86-B621-22742A79967B}">
      <dgm:prSet/>
      <dgm:spPr/>
      <dgm:t>
        <a:bodyPr/>
        <a:lstStyle/>
        <a:p>
          <a:endParaRPr lang="en-GB"/>
        </a:p>
      </dgm:t>
    </dgm:pt>
    <dgm:pt modelId="{7FAF453C-BD85-46D9-9766-4E78EECAD0DF}" type="sibTrans" cxnId="{B046FB4E-A0E8-4F86-B621-22742A79967B}">
      <dgm:prSet/>
      <dgm:spPr/>
      <dgm:t>
        <a:bodyPr/>
        <a:lstStyle/>
        <a:p>
          <a:endParaRPr lang="en-GB"/>
        </a:p>
      </dgm:t>
    </dgm:pt>
    <dgm:pt modelId="{525E612B-1F88-420D-B3A4-3B7D7F0EAE7F}">
      <dgm:prSet phldrT="[Text]" custT="1"/>
      <dgm:spPr/>
      <dgm:t>
        <a:bodyPr/>
        <a:lstStyle/>
        <a:p>
          <a:endParaRPr lang="en-GB" sz="1100">
            <a:latin typeface="Arial" panose="020B0604020202020204" pitchFamily="34" charset="0"/>
            <a:cs typeface="Arial" panose="020B0604020202020204" pitchFamily="34" charset="0"/>
          </a:endParaRPr>
        </a:p>
      </dgm:t>
    </dgm:pt>
    <dgm:pt modelId="{4971795D-7E3B-4D26-9530-4B9F1D24A10D}" type="parTrans" cxnId="{80CD76AE-71A4-4214-9D52-57CC0FCD0665}">
      <dgm:prSet/>
      <dgm:spPr/>
      <dgm:t>
        <a:bodyPr/>
        <a:lstStyle/>
        <a:p>
          <a:endParaRPr lang="en-GB"/>
        </a:p>
      </dgm:t>
    </dgm:pt>
    <dgm:pt modelId="{1444E127-496B-4360-876B-77FC87C2222C}" type="sibTrans" cxnId="{80CD76AE-71A4-4214-9D52-57CC0FCD0665}">
      <dgm:prSet/>
      <dgm:spPr/>
      <dgm:t>
        <a:bodyPr/>
        <a:lstStyle/>
        <a:p>
          <a:endParaRPr lang="en-GB"/>
        </a:p>
      </dgm:t>
    </dgm:pt>
    <dgm:pt modelId="{31297D33-9A55-4385-9088-82694969FDE4}">
      <dgm:prSet custT="1"/>
      <dgm:spPr/>
      <dgm:t>
        <a:bodyPr/>
        <a:lstStyle/>
        <a:p>
          <a:pPr>
            <a:buNone/>
          </a:pPr>
          <a:r>
            <a:rPr lang="en-GB" sz="1050" b="0">
              <a:latin typeface="Arial" panose="020B0604020202020204" pitchFamily="34" charset="0"/>
              <a:cs typeface="Arial" panose="020B0604020202020204" pitchFamily="34" charset="0"/>
            </a:rPr>
            <a:t>Fragmented - care is provided by private individuals (e.g.family business) large companies (e.g BUPA, Cygnet ).</a:t>
          </a:r>
        </a:p>
      </dgm:t>
    </dgm:pt>
    <dgm:pt modelId="{1A8B9709-4952-4471-A52F-941A47357EA3}" type="parTrans" cxnId="{84A76014-5369-40B9-A47F-C46C0F3515E8}">
      <dgm:prSet/>
      <dgm:spPr/>
      <dgm:t>
        <a:bodyPr/>
        <a:lstStyle/>
        <a:p>
          <a:endParaRPr lang="en-GB"/>
        </a:p>
      </dgm:t>
    </dgm:pt>
    <dgm:pt modelId="{CC7E7F80-0F4E-48D6-9292-6AF01A1B5CB0}" type="sibTrans" cxnId="{84A76014-5369-40B9-A47F-C46C0F3515E8}">
      <dgm:prSet/>
      <dgm:spPr/>
      <dgm:t>
        <a:bodyPr/>
        <a:lstStyle/>
        <a:p>
          <a:endParaRPr lang="en-GB"/>
        </a:p>
      </dgm:t>
    </dgm:pt>
    <dgm:pt modelId="{B3EDF8AE-FE45-4131-BC4D-B9574F7EC8DC}">
      <dgm:prSet custT="1"/>
      <dgm:spPr/>
      <dgm:t>
        <a:bodyPr/>
        <a:lstStyle/>
        <a:p>
          <a:pPr>
            <a:buNone/>
          </a:pPr>
          <a:r>
            <a:rPr lang="en-GB" sz="1050" b="0">
              <a:latin typeface="Arial" panose="020B0604020202020204" pitchFamily="34" charset="0"/>
              <a:cs typeface="Arial" panose="020B0604020202020204" pitchFamily="34" charset="0"/>
            </a:rPr>
            <a:t>Regulations and oversight-  residential care homes need to register with the Care Quality Commission (CQC) which</a:t>
          </a:r>
        </a:p>
      </dgm:t>
    </dgm:pt>
    <dgm:pt modelId="{AFFBA1EE-35CE-46B0-BD25-9EA289750F59}" type="parTrans" cxnId="{72F637C5-78DD-4006-9DF9-2238128C6E1F}">
      <dgm:prSet/>
      <dgm:spPr/>
      <dgm:t>
        <a:bodyPr/>
        <a:lstStyle/>
        <a:p>
          <a:endParaRPr lang="en-GB"/>
        </a:p>
      </dgm:t>
    </dgm:pt>
    <dgm:pt modelId="{C7C89361-54CA-44AF-BB39-480D0D4D581D}" type="sibTrans" cxnId="{72F637C5-78DD-4006-9DF9-2238128C6E1F}">
      <dgm:prSet/>
      <dgm:spPr/>
      <dgm:t>
        <a:bodyPr/>
        <a:lstStyle/>
        <a:p>
          <a:endParaRPr lang="en-GB"/>
        </a:p>
      </dgm:t>
    </dgm:pt>
    <dgm:pt modelId="{95D786A6-0DBD-4594-9FEC-2A8E5C547BE6}">
      <dgm:prSet custT="1"/>
      <dgm:spPr/>
      <dgm:t>
        <a:bodyPr/>
        <a:lstStyle/>
        <a:p>
          <a:pPr>
            <a:buNone/>
          </a:pPr>
          <a:endParaRPr lang="en-GB" sz="1050" b="0">
            <a:latin typeface="Arial" panose="020B0604020202020204" pitchFamily="34" charset="0"/>
            <a:cs typeface="Arial" panose="020B0604020202020204" pitchFamily="34" charset="0"/>
          </a:endParaRPr>
        </a:p>
      </dgm:t>
    </dgm:pt>
    <dgm:pt modelId="{07B71E2B-8415-48D3-B4DD-CC939785700B}" type="parTrans" cxnId="{EB9F9E3D-1702-49C1-9106-1BEC91293970}">
      <dgm:prSet/>
      <dgm:spPr/>
      <dgm:t>
        <a:bodyPr/>
        <a:lstStyle/>
        <a:p>
          <a:endParaRPr lang="en-GB"/>
        </a:p>
      </dgm:t>
    </dgm:pt>
    <dgm:pt modelId="{A8E2CF30-1AEC-4A20-A831-2F15395FAFCF}" type="sibTrans" cxnId="{EB9F9E3D-1702-49C1-9106-1BEC91293970}">
      <dgm:prSet/>
      <dgm:spPr/>
      <dgm:t>
        <a:bodyPr/>
        <a:lstStyle/>
        <a:p>
          <a:endParaRPr lang="en-GB"/>
        </a:p>
      </dgm:t>
    </dgm:pt>
    <dgm:pt modelId="{3A7C3306-5028-411D-A404-5F9389AE6790}">
      <dgm:prSet custT="1"/>
      <dgm:spPr/>
      <dgm:t>
        <a:bodyPr/>
        <a:lstStyle/>
        <a:p>
          <a:pPr>
            <a:buNone/>
          </a:pPr>
          <a:r>
            <a:rPr lang="en-GB" sz="1050" b="0">
              <a:latin typeface="Arial" panose="020B0604020202020204" pitchFamily="34" charset="0"/>
              <a:cs typeface="Arial" panose="020B0604020202020204" pitchFamily="34" charset="0"/>
            </a:rPr>
            <a:t>then inspects quality of the care provided and provides the standards for care.</a:t>
          </a:r>
        </a:p>
      </dgm:t>
    </dgm:pt>
    <dgm:pt modelId="{A93B4F8E-56B4-454F-B725-C695D7CD40AF}" type="parTrans" cxnId="{CE73A7BD-507D-4DAD-9649-A8E83E2F9A1C}">
      <dgm:prSet/>
      <dgm:spPr/>
      <dgm:t>
        <a:bodyPr/>
        <a:lstStyle/>
        <a:p>
          <a:endParaRPr lang="en-GB"/>
        </a:p>
      </dgm:t>
    </dgm:pt>
    <dgm:pt modelId="{AD876B8C-D797-4FB9-A3C1-EEE1B1AFE243}" type="sibTrans" cxnId="{CE73A7BD-507D-4DAD-9649-A8E83E2F9A1C}">
      <dgm:prSet/>
      <dgm:spPr/>
      <dgm:t>
        <a:bodyPr/>
        <a:lstStyle/>
        <a:p>
          <a:endParaRPr lang="en-GB"/>
        </a:p>
      </dgm:t>
    </dgm:pt>
    <dgm:pt modelId="{8552E39A-3E28-4826-B13C-C3CA1EF6B229}">
      <dgm:prSet custT="1"/>
      <dgm:spPr/>
      <dgm:t>
        <a:bodyPr/>
        <a:lstStyle/>
        <a:p>
          <a:pPr>
            <a:buNone/>
          </a:pPr>
          <a:r>
            <a:rPr lang="en-GB" sz="1050" b="0">
              <a:latin typeface="Arial" panose="020B0604020202020204" pitchFamily="34" charset="0"/>
              <a:cs typeface="Arial" panose="020B0604020202020204" pitchFamily="34" charset="0"/>
            </a:rPr>
            <a:t>Increasing aging population ( see Fig 1) means increasing demand for the service. It some areas there is low</a:t>
          </a:r>
        </a:p>
      </dgm:t>
    </dgm:pt>
    <dgm:pt modelId="{37710D90-29BE-4767-9F16-6669327B3BC9}" type="parTrans" cxnId="{3FD3E242-71AA-4939-AC9E-88A0B0D4D3D9}">
      <dgm:prSet/>
      <dgm:spPr/>
      <dgm:t>
        <a:bodyPr/>
        <a:lstStyle/>
        <a:p>
          <a:endParaRPr lang="en-GB"/>
        </a:p>
      </dgm:t>
    </dgm:pt>
    <dgm:pt modelId="{8A9B4B8D-085D-4A3A-9E59-86DD50ED2195}" type="sibTrans" cxnId="{3FD3E242-71AA-4939-AC9E-88A0B0D4D3D9}">
      <dgm:prSet/>
      <dgm:spPr/>
      <dgm:t>
        <a:bodyPr/>
        <a:lstStyle/>
        <a:p>
          <a:endParaRPr lang="en-GB"/>
        </a:p>
      </dgm:t>
    </dgm:pt>
    <dgm:pt modelId="{07725482-1986-4A06-AD9B-BA66648F229E}">
      <dgm:prSet custT="1"/>
      <dgm:spPr/>
      <dgm:t>
        <a:bodyPr/>
        <a:lstStyle/>
        <a:p>
          <a:pPr>
            <a:buNone/>
          </a:pPr>
          <a:endParaRPr lang="en-GB" sz="1050" b="0">
            <a:latin typeface="Arial" panose="020B0604020202020204" pitchFamily="34" charset="0"/>
            <a:cs typeface="Arial" panose="020B0604020202020204" pitchFamily="34" charset="0"/>
          </a:endParaRPr>
        </a:p>
      </dgm:t>
    </dgm:pt>
    <dgm:pt modelId="{D0934562-5B68-44E3-B60E-53F74F57EC0A}" type="parTrans" cxnId="{107B8AB2-C5AC-4646-8937-3158E5805714}">
      <dgm:prSet/>
      <dgm:spPr/>
      <dgm:t>
        <a:bodyPr/>
        <a:lstStyle/>
        <a:p>
          <a:endParaRPr lang="en-GB"/>
        </a:p>
      </dgm:t>
    </dgm:pt>
    <dgm:pt modelId="{F3BFA369-68C2-4FE9-8A14-339D13B0BB8D}" type="sibTrans" cxnId="{107B8AB2-C5AC-4646-8937-3158E5805714}">
      <dgm:prSet/>
      <dgm:spPr/>
      <dgm:t>
        <a:bodyPr/>
        <a:lstStyle/>
        <a:p>
          <a:endParaRPr lang="en-GB"/>
        </a:p>
      </dgm:t>
    </dgm:pt>
    <dgm:pt modelId="{8BBEDDAB-E15B-41FB-8953-DC6838EC62C0}">
      <dgm:prSet custT="1"/>
      <dgm:spPr/>
      <dgm:t>
        <a:bodyPr/>
        <a:lstStyle/>
        <a:p>
          <a:pPr>
            <a:buNone/>
          </a:pPr>
          <a:r>
            <a:rPr lang="en-GB" sz="1050" b="0">
              <a:latin typeface="Arial" panose="020B0604020202020204" pitchFamily="34" charset="0"/>
              <a:cs typeface="Arial" panose="020B0604020202020204" pitchFamily="34" charset="0"/>
            </a:rPr>
            <a:t>occupacy levels which resuilts in some small businessess closing.</a:t>
          </a:r>
        </a:p>
      </dgm:t>
    </dgm:pt>
    <dgm:pt modelId="{BCE5A2D8-6739-4F72-B14A-55A8A3C3B2A2}" type="parTrans" cxnId="{53D85D18-47A8-4C85-A679-72913C430979}">
      <dgm:prSet/>
      <dgm:spPr/>
      <dgm:t>
        <a:bodyPr/>
        <a:lstStyle/>
        <a:p>
          <a:endParaRPr lang="en-GB"/>
        </a:p>
      </dgm:t>
    </dgm:pt>
    <dgm:pt modelId="{3E7CD77C-98BF-48B5-8547-9FCB1CC8D906}" type="sibTrans" cxnId="{53D85D18-47A8-4C85-A679-72913C430979}">
      <dgm:prSet/>
      <dgm:spPr/>
      <dgm:t>
        <a:bodyPr/>
        <a:lstStyle/>
        <a:p>
          <a:endParaRPr lang="en-GB"/>
        </a:p>
      </dgm:t>
    </dgm:pt>
    <dgm:pt modelId="{F4EB48F8-FBD8-4200-A829-90E7CEB39610}">
      <dgm:prSet custT="1"/>
      <dgm:spPr/>
      <dgm:t>
        <a:bodyPr/>
        <a:lstStyle/>
        <a:p>
          <a:pPr>
            <a:buNone/>
          </a:pPr>
          <a:r>
            <a:rPr lang="en-GB" sz="1050" b="0">
              <a:latin typeface="Arial" panose="020B0604020202020204" pitchFamily="34" charset="0"/>
              <a:cs typeface="Arial" panose="020B0604020202020204" pitchFamily="34" charset="0"/>
            </a:rPr>
            <a:t>Impact of COVID- 19 - led to staff sickeness levels, changes to vising times and hours of families </a:t>
          </a:r>
        </a:p>
      </dgm:t>
    </dgm:pt>
    <dgm:pt modelId="{392E50AA-52DE-4CB1-B9C7-ED3F306FA74C}" type="parTrans" cxnId="{85468900-E65B-43BB-81B2-8FE5C1939472}">
      <dgm:prSet/>
      <dgm:spPr/>
      <dgm:t>
        <a:bodyPr/>
        <a:lstStyle/>
        <a:p>
          <a:endParaRPr lang="en-GB"/>
        </a:p>
      </dgm:t>
    </dgm:pt>
    <dgm:pt modelId="{BE6CB874-244B-4CA3-8671-B739291E9890}" type="sibTrans" cxnId="{85468900-E65B-43BB-81B2-8FE5C1939472}">
      <dgm:prSet/>
      <dgm:spPr/>
      <dgm:t>
        <a:bodyPr/>
        <a:lstStyle/>
        <a:p>
          <a:endParaRPr lang="en-GB"/>
        </a:p>
      </dgm:t>
    </dgm:pt>
    <dgm:pt modelId="{BB09A34D-E4A4-41BC-93B1-C9718181EB27}">
      <dgm:prSet custT="1"/>
      <dgm:spPr/>
      <dgm:t>
        <a:bodyPr/>
        <a:lstStyle/>
        <a:p>
          <a:pPr>
            <a:buNone/>
          </a:pPr>
          <a:endParaRPr lang="en-GB" sz="1050" b="0">
            <a:latin typeface="Arial" panose="020B0604020202020204" pitchFamily="34" charset="0"/>
            <a:cs typeface="Arial" panose="020B0604020202020204" pitchFamily="34" charset="0"/>
          </a:endParaRPr>
        </a:p>
      </dgm:t>
    </dgm:pt>
    <dgm:pt modelId="{4445C3D2-5CD9-40BC-A9C6-3B1A8736ADC5}" type="parTrans" cxnId="{8BC0B48B-2991-4AB9-AF1C-C808DD3B1825}">
      <dgm:prSet/>
      <dgm:spPr/>
      <dgm:t>
        <a:bodyPr/>
        <a:lstStyle/>
        <a:p>
          <a:endParaRPr lang="en-GB"/>
        </a:p>
      </dgm:t>
    </dgm:pt>
    <dgm:pt modelId="{A63DBB3A-7549-4E70-8203-431CCC44850B}" type="sibTrans" cxnId="{8BC0B48B-2991-4AB9-AF1C-C808DD3B1825}">
      <dgm:prSet/>
      <dgm:spPr/>
      <dgm:t>
        <a:bodyPr/>
        <a:lstStyle/>
        <a:p>
          <a:endParaRPr lang="en-GB"/>
        </a:p>
      </dgm:t>
    </dgm:pt>
    <dgm:pt modelId="{D31B72F8-09CE-49DA-BCC2-8D3AB8EB6BF3}" type="pres">
      <dgm:prSet presAssocID="{8D37185A-8AD3-4FDF-A448-5ED591AE0C37}" presName="Name0" presStyleCnt="0">
        <dgm:presLayoutVars>
          <dgm:dir/>
          <dgm:animLvl val="lvl"/>
          <dgm:resizeHandles/>
        </dgm:presLayoutVars>
      </dgm:prSet>
      <dgm:spPr/>
    </dgm:pt>
    <dgm:pt modelId="{5849A3AA-CFAA-4CB5-B486-3BE04C788A4E}" type="pres">
      <dgm:prSet presAssocID="{24532F7C-2AA2-480F-801D-964E612D7F6C}" presName="linNode" presStyleCnt="0"/>
      <dgm:spPr/>
    </dgm:pt>
    <dgm:pt modelId="{6C51DEDE-9175-4F62-B4FC-BC19B79971C1}" type="pres">
      <dgm:prSet presAssocID="{24532F7C-2AA2-480F-801D-964E612D7F6C}" presName="parentShp" presStyleLbl="node1" presStyleIdx="0" presStyleCnt="1" custScaleX="43048" custLinFactNeighborX="-2067" custLinFactNeighborY="2167">
        <dgm:presLayoutVars>
          <dgm:bulletEnabled val="1"/>
        </dgm:presLayoutVars>
      </dgm:prSet>
      <dgm:spPr/>
    </dgm:pt>
    <dgm:pt modelId="{4B286238-49FA-42FC-BB6D-8897F04A5C2F}" type="pres">
      <dgm:prSet presAssocID="{24532F7C-2AA2-480F-801D-964E612D7F6C}" presName="childShp" presStyleLbl="bgAccFollowNode1" presStyleIdx="0" presStyleCnt="1" custScaleX="170061" custLinFactNeighborX="-134" custLinFactNeighborY="18450">
        <dgm:presLayoutVars>
          <dgm:bulletEnabled val="1"/>
        </dgm:presLayoutVars>
      </dgm:prSet>
      <dgm:spPr/>
    </dgm:pt>
  </dgm:ptLst>
  <dgm:cxnLst>
    <dgm:cxn modelId="{85468900-E65B-43BB-81B2-8FE5C1939472}" srcId="{24532F7C-2AA2-480F-801D-964E612D7F6C}" destId="{F4EB48F8-FBD8-4200-A829-90E7CEB39610}" srcOrd="9" destOrd="0" parTransId="{392E50AA-52DE-4CB1-B9C7-ED3F306FA74C}" sibTransId="{BE6CB874-244B-4CA3-8671-B739291E9890}"/>
    <dgm:cxn modelId="{CAA83512-DDE6-4CD3-958C-1D573ADB2008}" type="presOf" srcId="{F4EB48F8-FBD8-4200-A829-90E7CEB39610}" destId="{4B286238-49FA-42FC-BB6D-8897F04A5C2F}" srcOrd="0" destOrd="9" presId="urn:microsoft.com/office/officeart/2005/8/layout/vList6"/>
    <dgm:cxn modelId="{84A76014-5369-40B9-A47F-C46C0F3515E8}" srcId="{24532F7C-2AA2-480F-801D-964E612D7F6C}" destId="{31297D33-9A55-4385-9088-82694969FDE4}" srcOrd="1" destOrd="0" parTransId="{1A8B9709-4952-4471-A52F-941A47357EA3}" sibTransId="{CC7E7F80-0F4E-48D6-9292-6AF01A1B5CB0}"/>
    <dgm:cxn modelId="{72208F16-EBA8-49FA-BC97-8CD6A7949CCF}" type="presOf" srcId="{3A7C3306-5028-411D-A404-5F9389AE6790}" destId="{4B286238-49FA-42FC-BB6D-8897F04A5C2F}" srcOrd="0" destOrd="4" presId="urn:microsoft.com/office/officeart/2005/8/layout/vList6"/>
    <dgm:cxn modelId="{53D85D18-47A8-4C85-A679-72913C430979}" srcId="{24532F7C-2AA2-480F-801D-964E612D7F6C}" destId="{8BBEDDAB-E15B-41FB-8953-DC6838EC62C0}" srcOrd="7" destOrd="0" parTransId="{BCE5A2D8-6739-4F72-B14A-55A8A3C3B2A2}" sibTransId="{3E7CD77C-98BF-48B5-8547-9FCB1CC8D906}"/>
    <dgm:cxn modelId="{B5396625-A707-4682-B647-79E90FCE5BF0}" type="presOf" srcId="{BB09A34D-E4A4-41BC-93B1-C9718181EB27}" destId="{4B286238-49FA-42FC-BB6D-8897F04A5C2F}" srcOrd="0" destOrd="8" presId="urn:microsoft.com/office/officeart/2005/8/layout/vList6"/>
    <dgm:cxn modelId="{18C25A25-A1CD-4AF8-A96A-F0CCA49B9C67}" type="presOf" srcId="{525E612B-1F88-420D-B3A4-3B7D7F0EAE7F}" destId="{4B286238-49FA-42FC-BB6D-8897F04A5C2F}" srcOrd="0" destOrd="0" presId="urn:microsoft.com/office/officeart/2005/8/layout/vList6"/>
    <dgm:cxn modelId="{5F0FD230-3D6B-454D-8055-323085DF90CC}" type="presOf" srcId="{8552E39A-3E28-4826-B13C-C3CA1EF6B229}" destId="{4B286238-49FA-42FC-BB6D-8897F04A5C2F}" srcOrd="0" destOrd="6" presId="urn:microsoft.com/office/officeart/2005/8/layout/vList6"/>
    <dgm:cxn modelId="{EB9F9E3D-1702-49C1-9106-1BEC91293970}" srcId="{24532F7C-2AA2-480F-801D-964E612D7F6C}" destId="{95D786A6-0DBD-4594-9FEC-2A8E5C547BE6}" srcOrd="2" destOrd="0" parTransId="{07B71E2B-8415-48D3-B4DD-CC939785700B}" sibTransId="{A8E2CF30-1AEC-4A20-A831-2F15395FAFCF}"/>
    <dgm:cxn modelId="{3FD3E242-71AA-4939-AC9E-88A0B0D4D3D9}" srcId="{24532F7C-2AA2-480F-801D-964E612D7F6C}" destId="{8552E39A-3E28-4826-B13C-C3CA1EF6B229}" srcOrd="6" destOrd="0" parTransId="{37710D90-29BE-4767-9F16-6669327B3BC9}" sibTransId="{8A9B4B8D-085D-4A3A-9E59-86DD50ED2195}"/>
    <dgm:cxn modelId="{B046FB4E-A0E8-4F86-B621-22742A79967B}" srcId="{8D37185A-8AD3-4FDF-A448-5ED591AE0C37}" destId="{24532F7C-2AA2-480F-801D-964E612D7F6C}" srcOrd="0" destOrd="0" parTransId="{62323BE5-F7E7-44E4-AE9E-807CF507C201}" sibTransId="{7FAF453C-BD85-46D9-9766-4E78EECAD0DF}"/>
    <dgm:cxn modelId="{D7207A74-CC74-4379-AD55-56312F56B03C}" type="presOf" srcId="{24532F7C-2AA2-480F-801D-964E612D7F6C}" destId="{6C51DEDE-9175-4F62-B4FC-BC19B79971C1}" srcOrd="0" destOrd="0" presId="urn:microsoft.com/office/officeart/2005/8/layout/vList6"/>
    <dgm:cxn modelId="{26397F74-DC10-48B8-AC67-A0CF652DE02F}" type="presOf" srcId="{B3EDF8AE-FE45-4131-BC4D-B9574F7EC8DC}" destId="{4B286238-49FA-42FC-BB6D-8897F04A5C2F}" srcOrd="0" destOrd="3" presId="urn:microsoft.com/office/officeart/2005/8/layout/vList6"/>
    <dgm:cxn modelId="{8BC0B48B-2991-4AB9-AF1C-C808DD3B1825}" srcId="{24532F7C-2AA2-480F-801D-964E612D7F6C}" destId="{BB09A34D-E4A4-41BC-93B1-C9718181EB27}" srcOrd="8" destOrd="0" parTransId="{4445C3D2-5CD9-40BC-A9C6-3B1A8736ADC5}" sibTransId="{A63DBB3A-7549-4E70-8203-431CCC44850B}"/>
    <dgm:cxn modelId="{11A26C99-BD84-466F-8446-39FF2AEB5A81}" type="presOf" srcId="{8D37185A-8AD3-4FDF-A448-5ED591AE0C37}" destId="{D31B72F8-09CE-49DA-BCC2-8D3AB8EB6BF3}" srcOrd="0" destOrd="0" presId="urn:microsoft.com/office/officeart/2005/8/layout/vList6"/>
    <dgm:cxn modelId="{80CD76AE-71A4-4214-9D52-57CC0FCD0665}" srcId="{24532F7C-2AA2-480F-801D-964E612D7F6C}" destId="{525E612B-1F88-420D-B3A4-3B7D7F0EAE7F}" srcOrd="0" destOrd="0" parTransId="{4971795D-7E3B-4D26-9530-4B9F1D24A10D}" sibTransId="{1444E127-496B-4360-876B-77FC87C2222C}"/>
    <dgm:cxn modelId="{107B8AB2-C5AC-4646-8937-3158E5805714}" srcId="{24532F7C-2AA2-480F-801D-964E612D7F6C}" destId="{07725482-1986-4A06-AD9B-BA66648F229E}" srcOrd="5" destOrd="0" parTransId="{D0934562-5B68-44E3-B60E-53F74F57EC0A}" sibTransId="{F3BFA369-68C2-4FE9-8A14-339D13B0BB8D}"/>
    <dgm:cxn modelId="{4B67F3B8-DEAD-4331-BEA4-4DE530805519}" type="presOf" srcId="{31297D33-9A55-4385-9088-82694969FDE4}" destId="{4B286238-49FA-42FC-BB6D-8897F04A5C2F}" srcOrd="0" destOrd="1" presId="urn:microsoft.com/office/officeart/2005/8/layout/vList6"/>
    <dgm:cxn modelId="{CE73A7BD-507D-4DAD-9649-A8E83E2F9A1C}" srcId="{24532F7C-2AA2-480F-801D-964E612D7F6C}" destId="{3A7C3306-5028-411D-A404-5F9389AE6790}" srcOrd="4" destOrd="0" parTransId="{A93B4F8E-56B4-454F-B725-C695D7CD40AF}" sibTransId="{AD876B8C-D797-4FB9-A3C1-EEE1B1AFE243}"/>
    <dgm:cxn modelId="{72F637C5-78DD-4006-9DF9-2238128C6E1F}" srcId="{24532F7C-2AA2-480F-801D-964E612D7F6C}" destId="{B3EDF8AE-FE45-4131-BC4D-B9574F7EC8DC}" srcOrd="3" destOrd="0" parTransId="{AFFBA1EE-35CE-46B0-BD25-9EA289750F59}" sibTransId="{C7C89361-54CA-44AF-BB39-480D0D4D581D}"/>
    <dgm:cxn modelId="{8F4EC4D2-37EC-4BE2-8427-54D1BFAC8A29}" type="presOf" srcId="{07725482-1986-4A06-AD9B-BA66648F229E}" destId="{4B286238-49FA-42FC-BB6D-8897F04A5C2F}" srcOrd="0" destOrd="5" presId="urn:microsoft.com/office/officeart/2005/8/layout/vList6"/>
    <dgm:cxn modelId="{F910BEDC-844A-49EA-81C5-05A8B0BE8CE4}" type="presOf" srcId="{95D786A6-0DBD-4594-9FEC-2A8E5C547BE6}" destId="{4B286238-49FA-42FC-BB6D-8897F04A5C2F}" srcOrd="0" destOrd="2" presId="urn:microsoft.com/office/officeart/2005/8/layout/vList6"/>
    <dgm:cxn modelId="{D1D94AE8-A08C-4D48-B3D1-8FCCF1E0CC4E}" type="presOf" srcId="{8BBEDDAB-E15B-41FB-8953-DC6838EC62C0}" destId="{4B286238-49FA-42FC-BB6D-8897F04A5C2F}" srcOrd="0" destOrd="7" presId="urn:microsoft.com/office/officeart/2005/8/layout/vList6"/>
    <dgm:cxn modelId="{64B3A6B0-B881-4FA6-8B90-23752D8B535E}" type="presParOf" srcId="{D31B72F8-09CE-49DA-BCC2-8D3AB8EB6BF3}" destId="{5849A3AA-CFAA-4CB5-B486-3BE04C788A4E}" srcOrd="0" destOrd="0" presId="urn:microsoft.com/office/officeart/2005/8/layout/vList6"/>
    <dgm:cxn modelId="{8F1C8FD2-ECB2-4ADB-B726-AAABD824F54E}" type="presParOf" srcId="{5849A3AA-CFAA-4CB5-B486-3BE04C788A4E}" destId="{6C51DEDE-9175-4F62-B4FC-BC19B79971C1}" srcOrd="0" destOrd="0" presId="urn:microsoft.com/office/officeart/2005/8/layout/vList6"/>
    <dgm:cxn modelId="{506BA433-6B5E-47BD-9E5B-6E431F896431}" type="presParOf" srcId="{5849A3AA-CFAA-4CB5-B486-3BE04C788A4E}" destId="{4B286238-49FA-42FC-BB6D-8897F04A5C2F}" srcOrd="1" destOrd="0" presId="urn:microsoft.com/office/officeart/2005/8/layout/vList6"/>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8D37185A-8AD3-4FDF-A448-5ED591AE0C3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24532F7C-2AA2-480F-801D-964E612D7F6C}">
      <dgm:prSet phldrT="[Text]" custT="1"/>
      <dgm:spPr/>
      <dgm:t>
        <a:bodyPr/>
        <a:lstStyle/>
        <a:p>
          <a:r>
            <a:rPr lang="en-GB" sz="1050">
              <a:latin typeface="Arial" panose="020B0604020202020204" pitchFamily="34" charset="0"/>
              <a:cs typeface="Arial" panose="020B0604020202020204" pitchFamily="34" charset="0"/>
            </a:rPr>
            <a:t>Challenges facing the residential care homes service</a:t>
          </a:r>
        </a:p>
      </dgm:t>
    </dgm:pt>
    <dgm:pt modelId="{62323BE5-F7E7-44E4-AE9E-807CF507C201}" type="parTrans" cxnId="{B046FB4E-A0E8-4F86-B621-22742A79967B}">
      <dgm:prSet/>
      <dgm:spPr/>
      <dgm:t>
        <a:bodyPr/>
        <a:lstStyle/>
        <a:p>
          <a:endParaRPr lang="en-GB"/>
        </a:p>
      </dgm:t>
    </dgm:pt>
    <dgm:pt modelId="{7FAF453C-BD85-46D9-9766-4E78EECAD0DF}" type="sibTrans" cxnId="{B046FB4E-A0E8-4F86-B621-22742A79967B}">
      <dgm:prSet/>
      <dgm:spPr/>
      <dgm:t>
        <a:bodyPr/>
        <a:lstStyle/>
        <a:p>
          <a:endParaRPr lang="en-GB"/>
        </a:p>
      </dgm:t>
    </dgm:pt>
    <dgm:pt modelId="{525E612B-1F88-420D-B3A4-3B7D7F0EAE7F}">
      <dgm:prSet phldrT="[Text]" custT="1"/>
      <dgm:spPr/>
      <dgm:t>
        <a:bodyPr/>
        <a:lstStyle/>
        <a:p>
          <a:endParaRPr lang="en-GB" sz="1100">
            <a:latin typeface="Arial" panose="020B0604020202020204" pitchFamily="34" charset="0"/>
            <a:cs typeface="Arial" panose="020B0604020202020204" pitchFamily="34" charset="0"/>
          </a:endParaRPr>
        </a:p>
      </dgm:t>
    </dgm:pt>
    <dgm:pt modelId="{4971795D-7E3B-4D26-9530-4B9F1D24A10D}" type="parTrans" cxnId="{80CD76AE-71A4-4214-9D52-57CC0FCD0665}">
      <dgm:prSet/>
      <dgm:spPr/>
      <dgm:t>
        <a:bodyPr/>
        <a:lstStyle/>
        <a:p>
          <a:endParaRPr lang="en-GB"/>
        </a:p>
      </dgm:t>
    </dgm:pt>
    <dgm:pt modelId="{1444E127-496B-4360-876B-77FC87C2222C}" type="sibTrans" cxnId="{80CD76AE-71A4-4214-9D52-57CC0FCD0665}">
      <dgm:prSet/>
      <dgm:spPr/>
      <dgm:t>
        <a:bodyPr/>
        <a:lstStyle/>
        <a:p>
          <a:endParaRPr lang="en-GB"/>
        </a:p>
      </dgm:t>
    </dgm:pt>
    <dgm:pt modelId="{A3EA13D6-0926-49B5-90D5-094E1C1858EB}">
      <dgm:prSet phldrT="[Text]" custT="1"/>
      <dgm:spPr/>
      <dgm:t>
        <a:bodyPr/>
        <a:lstStyle/>
        <a:p>
          <a:endParaRPr lang="en-GB" sz="1100">
            <a:latin typeface="Arial" panose="020B0604020202020204" pitchFamily="34" charset="0"/>
            <a:cs typeface="Arial" panose="020B0604020202020204" pitchFamily="34" charset="0"/>
          </a:endParaRPr>
        </a:p>
      </dgm:t>
    </dgm:pt>
    <dgm:pt modelId="{6E258890-428A-4A9A-AA95-FA00AA0C4BCE}" type="parTrans" cxnId="{AB0331D7-B3BD-4A86-B921-F3179351CEA3}">
      <dgm:prSet/>
      <dgm:spPr/>
      <dgm:t>
        <a:bodyPr/>
        <a:lstStyle/>
        <a:p>
          <a:endParaRPr lang="en-GB"/>
        </a:p>
      </dgm:t>
    </dgm:pt>
    <dgm:pt modelId="{F1570315-F107-48FA-BD6D-8852CE971ABB}" type="sibTrans" cxnId="{AB0331D7-B3BD-4A86-B921-F3179351CEA3}">
      <dgm:prSet/>
      <dgm:spPr/>
      <dgm:t>
        <a:bodyPr/>
        <a:lstStyle/>
        <a:p>
          <a:endParaRPr lang="en-GB"/>
        </a:p>
      </dgm:t>
    </dgm:pt>
    <dgm:pt modelId="{31297D33-9A55-4385-9088-82694969FDE4}">
      <dgm:prSet custT="1"/>
      <dgm:spPr/>
      <dgm:t>
        <a:bodyPr/>
        <a:lstStyle/>
        <a:p>
          <a:pPr>
            <a:buNone/>
          </a:pPr>
          <a:r>
            <a:rPr lang="en-US" sz="3600"/>
            <a:t> </a:t>
          </a:r>
          <a:endParaRPr lang="en-GB" sz="1050">
            <a:latin typeface="Arial" panose="020B0604020202020204" pitchFamily="34" charset="0"/>
            <a:cs typeface="Arial" panose="020B0604020202020204" pitchFamily="34" charset="0"/>
          </a:endParaRPr>
        </a:p>
      </dgm:t>
    </dgm:pt>
    <dgm:pt modelId="{1A8B9709-4952-4471-A52F-941A47357EA3}" type="parTrans" cxnId="{84A76014-5369-40B9-A47F-C46C0F3515E8}">
      <dgm:prSet/>
      <dgm:spPr/>
      <dgm:t>
        <a:bodyPr/>
        <a:lstStyle/>
        <a:p>
          <a:endParaRPr lang="en-GB"/>
        </a:p>
      </dgm:t>
    </dgm:pt>
    <dgm:pt modelId="{CC7E7F80-0F4E-48D6-9292-6AF01A1B5CB0}" type="sibTrans" cxnId="{84A76014-5369-40B9-A47F-C46C0F3515E8}">
      <dgm:prSet/>
      <dgm:spPr/>
      <dgm:t>
        <a:bodyPr/>
        <a:lstStyle/>
        <a:p>
          <a:endParaRPr lang="en-GB"/>
        </a:p>
      </dgm:t>
    </dgm:pt>
    <dgm:pt modelId="{7F0D1EC6-B483-49F2-9A2E-2D28A68D0657}">
      <dgm:prSet phldrT="[Text]" custT="1"/>
      <dgm:spPr/>
      <dgm:t>
        <a:bodyPr/>
        <a:lstStyle/>
        <a:p>
          <a:endParaRPr lang="en-GB" sz="1100">
            <a:latin typeface="Arial" panose="020B0604020202020204" pitchFamily="34" charset="0"/>
            <a:cs typeface="Arial" panose="020B0604020202020204" pitchFamily="34" charset="0"/>
          </a:endParaRPr>
        </a:p>
      </dgm:t>
    </dgm:pt>
    <dgm:pt modelId="{5718141C-EB90-48EE-9B45-0A3AD9C592E7}" type="parTrans" cxnId="{D6501F07-7F76-45FE-9820-B99B53FE0866}">
      <dgm:prSet/>
      <dgm:spPr/>
      <dgm:t>
        <a:bodyPr/>
        <a:lstStyle/>
        <a:p>
          <a:endParaRPr lang="en-GB"/>
        </a:p>
      </dgm:t>
    </dgm:pt>
    <dgm:pt modelId="{07DD5190-66CA-4615-85AB-35893D8CC06C}" type="sibTrans" cxnId="{D6501F07-7F76-45FE-9820-B99B53FE0866}">
      <dgm:prSet/>
      <dgm:spPr/>
      <dgm:t>
        <a:bodyPr/>
        <a:lstStyle/>
        <a:p>
          <a:endParaRPr lang="en-GB"/>
        </a:p>
      </dgm:t>
    </dgm:pt>
    <dgm:pt modelId="{5D535F2C-280D-4958-87F2-CFAA5DD735F2}">
      <dgm:prSet phldrT="[Text]" custT="1"/>
      <dgm:spPr/>
      <dgm:t>
        <a:bodyPr/>
        <a:lstStyle/>
        <a:p>
          <a:endParaRPr lang="en-GB" sz="1100">
            <a:latin typeface="Arial" panose="020B0604020202020204" pitchFamily="34" charset="0"/>
            <a:cs typeface="Arial" panose="020B0604020202020204" pitchFamily="34" charset="0"/>
          </a:endParaRPr>
        </a:p>
      </dgm:t>
    </dgm:pt>
    <dgm:pt modelId="{CAA33F73-7677-41EB-8584-A8E227CC1EBC}" type="parTrans" cxnId="{AF8DD152-0C57-4329-9179-FB8F7424EDF9}">
      <dgm:prSet/>
      <dgm:spPr/>
      <dgm:t>
        <a:bodyPr/>
        <a:lstStyle/>
        <a:p>
          <a:endParaRPr lang="en-GB"/>
        </a:p>
      </dgm:t>
    </dgm:pt>
    <dgm:pt modelId="{F82D6007-BF58-4987-B835-DE3D4DF23E6D}" type="sibTrans" cxnId="{AF8DD152-0C57-4329-9179-FB8F7424EDF9}">
      <dgm:prSet/>
      <dgm:spPr/>
      <dgm:t>
        <a:bodyPr/>
        <a:lstStyle/>
        <a:p>
          <a:endParaRPr lang="en-GB"/>
        </a:p>
      </dgm:t>
    </dgm:pt>
    <dgm:pt modelId="{D31B72F8-09CE-49DA-BCC2-8D3AB8EB6BF3}" type="pres">
      <dgm:prSet presAssocID="{8D37185A-8AD3-4FDF-A448-5ED591AE0C37}" presName="Name0" presStyleCnt="0">
        <dgm:presLayoutVars>
          <dgm:dir/>
          <dgm:animLvl val="lvl"/>
          <dgm:resizeHandles/>
        </dgm:presLayoutVars>
      </dgm:prSet>
      <dgm:spPr/>
    </dgm:pt>
    <dgm:pt modelId="{5849A3AA-CFAA-4CB5-B486-3BE04C788A4E}" type="pres">
      <dgm:prSet presAssocID="{24532F7C-2AA2-480F-801D-964E612D7F6C}" presName="linNode" presStyleCnt="0"/>
      <dgm:spPr/>
    </dgm:pt>
    <dgm:pt modelId="{6C51DEDE-9175-4F62-B4FC-BC19B79971C1}" type="pres">
      <dgm:prSet presAssocID="{24532F7C-2AA2-480F-801D-964E612D7F6C}" presName="parentShp" presStyleLbl="node1" presStyleIdx="0" presStyleCnt="1" custScaleX="43048" custLinFactNeighborX="-2067" custLinFactNeighborY="2167">
        <dgm:presLayoutVars>
          <dgm:bulletEnabled val="1"/>
        </dgm:presLayoutVars>
      </dgm:prSet>
      <dgm:spPr/>
    </dgm:pt>
    <dgm:pt modelId="{4B286238-49FA-42FC-BB6D-8897F04A5C2F}" type="pres">
      <dgm:prSet presAssocID="{24532F7C-2AA2-480F-801D-964E612D7F6C}" presName="childShp" presStyleLbl="bgAccFollowNode1" presStyleIdx="0" presStyleCnt="1" custScaleX="170061" custLinFactNeighborX="3349" custLinFactNeighborY="2906">
        <dgm:presLayoutVars>
          <dgm:bulletEnabled val="1"/>
        </dgm:presLayoutVars>
      </dgm:prSet>
      <dgm:spPr/>
    </dgm:pt>
  </dgm:ptLst>
  <dgm:cxnLst>
    <dgm:cxn modelId="{D6501F07-7F76-45FE-9820-B99B53FE0866}" srcId="{24532F7C-2AA2-480F-801D-964E612D7F6C}" destId="{7F0D1EC6-B483-49F2-9A2E-2D28A68D0657}" srcOrd="2" destOrd="0" parTransId="{5718141C-EB90-48EE-9B45-0A3AD9C592E7}" sibTransId="{07DD5190-66CA-4615-85AB-35893D8CC06C}"/>
    <dgm:cxn modelId="{84A76014-5369-40B9-A47F-C46C0F3515E8}" srcId="{24532F7C-2AA2-480F-801D-964E612D7F6C}" destId="{31297D33-9A55-4385-9088-82694969FDE4}" srcOrd="3" destOrd="0" parTransId="{1A8B9709-4952-4471-A52F-941A47357EA3}" sibTransId="{CC7E7F80-0F4E-48D6-9292-6AF01A1B5CB0}"/>
    <dgm:cxn modelId="{17870E24-A269-4C0A-895D-4C293E96301A}" type="presOf" srcId="{5D535F2C-280D-4958-87F2-CFAA5DD735F2}" destId="{4B286238-49FA-42FC-BB6D-8897F04A5C2F}" srcOrd="0" destOrd="1" presId="urn:microsoft.com/office/officeart/2005/8/layout/vList6"/>
    <dgm:cxn modelId="{18C25A25-A1CD-4AF8-A96A-F0CCA49B9C67}" type="presOf" srcId="{525E612B-1F88-420D-B3A4-3B7D7F0EAE7F}" destId="{4B286238-49FA-42FC-BB6D-8897F04A5C2F}" srcOrd="0" destOrd="0" presId="urn:microsoft.com/office/officeart/2005/8/layout/vList6"/>
    <dgm:cxn modelId="{B046FB4E-A0E8-4F86-B621-22742A79967B}" srcId="{8D37185A-8AD3-4FDF-A448-5ED591AE0C37}" destId="{24532F7C-2AA2-480F-801D-964E612D7F6C}" srcOrd="0" destOrd="0" parTransId="{62323BE5-F7E7-44E4-AE9E-807CF507C201}" sibTransId="{7FAF453C-BD85-46D9-9766-4E78EECAD0DF}"/>
    <dgm:cxn modelId="{AF8DD152-0C57-4329-9179-FB8F7424EDF9}" srcId="{24532F7C-2AA2-480F-801D-964E612D7F6C}" destId="{5D535F2C-280D-4958-87F2-CFAA5DD735F2}" srcOrd="1" destOrd="0" parTransId="{CAA33F73-7677-41EB-8584-A8E227CC1EBC}" sibTransId="{F82D6007-BF58-4987-B835-DE3D4DF23E6D}"/>
    <dgm:cxn modelId="{D7207A74-CC74-4379-AD55-56312F56B03C}" type="presOf" srcId="{24532F7C-2AA2-480F-801D-964E612D7F6C}" destId="{6C51DEDE-9175-4F62-B4FC-BC19B79971C1}" srcOrd="0" destOrd="0" presId="urn:microsoft.com/office/officeart/2005/8/layout/vList6"/>
    <dgm:cxn modelId="{11A26C99-BD84-466F-8446-39FF2AEB5A81}" type="presOf" srcId="{8D37185A-8AD3-4FDF-A448-5ED591AE0C37}" destId="{D31B72F8-09CE-49DA-BCC2-8D3AB8EB6BF3}" srcOrd="0" destOrd="0" presId="urn:microsoft.com/office/officeart/2005/8/layout/vList6"/>
    <dgm:cxn modelId="{05F5899A-2204-4E17-B186-23B2561A98C2}" type="presOf" srcId="{A3EA13D6-0926-49B5-90D5-094E1C1858EB}" destId="{4B286238-49FA-42FC-BB6D-8897F04A5C2F}" srcOrd="0" destOrd="4" presId="urn:microsoft.com/office/officeart/2005/8/layout/vList6"/>
    <dgm:cxn modelId="{80CD76AE-71A4-4214-9D52-57CC0FCD0665}" srcId="{24532F7C-2AA2-480F-801D-964E612D7F6C}" destId="{525E612B-1F88-420D-B3A4-3B7D7F0EAE7F}" srcOrd="0" destOrd="0" parTransId="{4971795D-7E3B-4D26-9530-4B9F1D24A10D}" sibTransId="{1444E127-496B-4360-876B-77FC87C2222C}"/>
    <dgm:cxn modelId="{4B67F3B8-DEAD-4331-BEA4-4DE530805519}" type="presOf" srcId="{31297D33-9A55-4385-9088-82694969FDE4}" destId="{4B286238-49FA-42FC-BB6D-8897F04A5C2F}" srcOrd="0" destOrd="3" presId="urn:microsoft.com/office/officeart/2005/8/layout/vList6"/>
    <dgm:cxn modelId="{AFB605C6-8B05-4521-BBC4-AD1678E5470E}" type="presOf" srcId="{7F0D1EC6-B483-49F2-9A2E-2D28A68D0657}" destId="{4B286238-49FA-42FC-BB6D-8897F04A5C2F}" srcOrd="0" destOrd="2" presId="urn:microsoft.com/office/officeart/2005/8/layout/vList6"/>
    <dgm:cxn modelId="{AB0331D7-B3BD-4A86-B921-F3179351CEA3}" srcId="{24532F7C-2AA2-480F-801D-964E612D7F6C}" destId="{A3EA13D6-0926-49B5-90D5-094E1C1858EB}" srcOrd="4" destOrd="0" parTransId="{6E258890-428A-4A9A-AA95-FA00AA0C4BCE}" sibTransId="{F1570315-F107-48FA-BD6D-8852CE971ABB}"/>
    <dgm:cxn modelId="{64B3A6B0-B881-4FA6-8B90-23752D8B535E}" type="presParOf" srcId="{D31B72F8-09CE-49DA-BCC2-8D3AB8EB6BF3}" destId="{5849A3AA-CFAA-4CB5-B486-3BE04C788A4E}" srcOrd="0" destOrd="0" presId="urn:microsoft.com/office/officeart/2005/8/layout/vList6"/>
    <dgm:cxn modelId="{8F1C8FD2-ECB2-4ADB-B726-AAABD824F54E}" type="presParOf" srcId="{5849A3AA-CFAA-4CB5-B486-3BE04C788A4E}" destId="{6C51DEDE-9175-4F62-B4FC-BC19B79971C1}" srcOrd="0" destOrd="0" presId="urn:microsoft.com/office/officeart/2005/8/layout/vList6"/>
    <dgm:cxn modelId="{506BA433-6B5E-47BD-9E5B-6E431F896431}" type="presParOf" srcId="{5849A3AA-CFAA-4CB5-B486-3BE04C788A4E}" destId="{4B286238-49FA-42FC-BB6D-8897F04A5C2F}" srcOrd="1" destOrd="0" presId="urn:microsoft.com/office/officeart/2005/8/layout/vList6"/>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286238-49FA-42FC-BB6D-8897F04A5C2F}">
      <dsp:nvSpPr>
        <dsp:cNvPr id="0" name=""/>
        <dsp:cNvSpPr/>
      </dsp:nvSpPr>
      <dsp:spPr>
        <a:xfrm>
          <a:off x="1344233" y="0"/>
          <a:ext cx="7789136" cy="1032510"/>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Older adults( 65+)- who may struggle with activities of daily living  or are not safe to stay on their own at home.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Young adults (18-65)- learning disabilities, mental health conditions, or drug addictions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Those who need short  term care  </a:t>
          </a:r>
          <a:r>
            <a:rPr lang="en-US" sz="1100" kern="1200"/>
            <a:t>(D’Amen et al., 2021). </a:t>
          </a:r>
          <a:endParaRPr lang="en-GB" sz="1100" kern="1200">
            <a:latin typeface="Arial" panose="020B0604020202020204" pitchFamily="34" charset="0"/>
            <a:cs typeface="Arial" panose="020B0604020202020204" pitchFamily="34" charset="0"/>
          </a:endParaRPr>
        </a:p>
      </dsp:txBody>
      <dsp:txXfrm>
        <a:off x="1344233" y="129064"/>
        <a:ext cx="7401945" cy="774382"/>
      </dsp:txXfrm>
    </dsp:sp>
    <dsp:sp modelId="{6C51DEDE-9175-4F62-B4FC-BC19B79971C1}">
      <dsp:nvSpPr>
        <dsp:cNvPr id="0" name=""/>
        <dsp:cNvSpPr/>
      </dsp:nvSpPr>
      <dsp:spPr>
        <a:xfrm>
          <a:off x="0" y="0"/>
          <a:ext cx="1341224" cy="103251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Who uses it</a:t>
          </a:r>
          <a:endParaRPr lang="en-GB" sz="4000" kern="1200">
            <a:latin typeface="Arial" panose="020B0604020202020204" pitchFamily="34" charset="0"/>
            <a:cs typeface="Arial" panose="020B0604020202020204" pitchFamily="34" charset="0"/>
          </a:endParaRPr>
        </a:p>
      </dsp:txBody>
      <dsp:txXfrm>
        <a:off x="50403" y="50403"/>
        <a:ext cx="1240418" cy="9317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286238-49FA-42FC-BB6D-8897F04A5C2F}">
      <dsp:nvSpPr>
        <dsp:cNvPr id="0" name=""/>
        <dsp:cNvSpPr/>
      </dsp:nvSpPr>
      <dsp:spPr>
        <a:xfrm>
          <a:off x="1325185" y="0"/>
          <a:ext cx="7811194" cy="1031501"/>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Care assistants  or support workers who are trained.</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Senior carers.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Managers registered by the Quality Care Commission (CQC)</a:t>
          </a:r>
        </a:p>
        <a:p>
          <a:pPr marL="571500" lvl="2" indent="-285750" algn="l" defTabSz="1600200">
            <a:lnSpc>
              <a:spcPct val="90000"/>
            </a:lnSpc>
            <a:spcBef>
              <a:spcPct val="0"/>
            </a:spcBef>
            <a:spcAft>
              <a:spcPct val="15000"/>
            </a:spcAft>
            <a:buNone/>
          </a:pPr>
          <a:r>
            <a:rPr lang="en-US" sz="3600" kern="1200"/>
            <a:t> </a:t>
          </a:r>
          <a:endParaRPr lang="en-GB" sz="105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dsp:txBody>
      <dsp:txXfrm>
        <a:off x="1325185" y="128938"/>
        <a:ext cx="7424381" cy="773625"/>
      </dsp:txXfrm>
    </dsp:sp>
    <dsp:sp modelId="{6C51DEDE-9175-4F62-B4FC-BC19B79971C1}">
      <dsp:nvSpPr>
        <dsp:cNvPr id="0" name=""/>
        <dsp:cNvSpPr/>
      </dsp:nvSpPr>
      <dsp:spPr>
        <a:xfrm>
          <a:off x="0" y="1008"/>
          <a:ext cx="1318179" cy="10315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 Who provides it</a:t>
          </a:r>
        </a:p>
      </dsp:txBody>
      <dsp:txXfrm>
        <a:off x="50354" y="51362"/>
        <a:ext cx="1217471" cy="93079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286238-49FA-42FC-BB6D-8897F04A5C2F}">
      <dsp:nvSpPr>
        <dsp:cNvPr id="0" name=""/>
        <dsp:cNvSpPr/>
      </dsp:nvSpPr>
      <dsp:spPr>
        <a:xfrm>
          <a:off x="1325185" y="1008"/>
          <a:ext cx="7811194" cy="1031501"/>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 Delivered within the Residential care buildings.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People can acccess it by personal or family inquiries- others are referred through the local councils after needs assessment.</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285750" lvl="1" indent="-285750" algn="l" defTabSz="1600200">
            <a:lnSpc>
              <a:spcPct val="90000"/>
            </a:lnSpc>
            <a:spcBef>
              <a:spcPct val="0"/>
            </a:spcBef>
            <a:spcAft>
              <a:spcPct val="15000"/>
            </a:spcAft>
            <a:buNone/>
          </a:pPr>
          <a:r>
            <a:rPr lang="en-US" sz="3600" kern="1200"/>
            <a:t> </a:t>
          </a:r>
          <a:endParaRPr lang="en-GB" sz="105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 ( </a:t>
          </a:r>
        </a:p>
      </dsp:txBody>
      <dsp:txXfrm>
        <a:off x="1325185" y="129946"/>
        <a:ext cx="7424381" cy="773625"/>
      </dsp:txXfrm>
    </dsp:sp>
    <dsp:sp modelId="{6C51DEDE-9175-4F62-B4FC-BC19B79971C1}">
      <dsp:nvSpPr>
        <dsp:cNvPr id="0" name=""/>
        <dsp:cNvSpPr/>
      </dsp:nvSpPr>
      <dsp:spPr>
        <a:xfrm>
          <a:off x="0" y="1008"/>
          <a:ext cx="1318179" cy="10315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 Where it is delivered and accessed</a:t>
          </a:r>
        </a:p>
      </dsp:txBody>
      <dsp:txXfrm>
        <a:off x="50354" y="51362"/>
        <a:ext cx="1217471" cy="93079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286238-49FA-42FC-BB6D-8897F04A5C2F}">
      <dsp:nvSpPr>
        <dsp:cNvPr id="0" name=""/>
        <dsp:cNvSpPr/>
      </dsp:nvSpPr>
      <dsp:spPr>
        <a:xfrm>
          <a:off x="1325185" y="1008"/>
          <a:ext cx="7811194" cy="1031501"/>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 </a:t>
          </a:r>
          <a:r>
            <a:rPr lang="en-GB" sz="1100" b="0" kern="1200">
              <a:latin typeface="Arial" panose="020B0604020202020204" pitchFamily="34" charset="0"/>
              <a:cs typeface="Arial" panose="020B0604020202020204" pitchFamily="34" charset="0"/>
            </a:rPr>
            <a:t>Safety and 24‑hour Support </a:t>
          </a:r>
          <a:r>
            <a:rPr lang="en-GB" sz="1100" b="1" kern="1200"/>
            <a:t>(</a:t>
          </a:r>
          <a:r>
            <a:rPr lang="en-GB" sz="1100" kern="1200"/>
            <a:t>reducing risks e.g  falls, medication errors, or self‑neglect)</a:t>
          </a: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Respite for family carers ( struggling to meet needs of individuals in care).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Provides opportunites for individuals in care to socialise with others</a:t>
          </a:r>
          <a:r>
            <a:rPr lang="en-US" sz="1100" kern="1200"/>
            <a:t> (NHS</a:t>
          </a:r>
          <a:r>
            <a:rPr lang="en-GB" sz="1100" kern="1200"/>
            <a:t>. </a:t>
          </a:r>
          <a:r>
            <a:rPr lang="en-GB" sz="1100" i="1" kern="1200"/>
            <a:t>Care Homes</a:t>
          </a:r>
          <a:r>
            <a:rPr lang="en-GB" sz="1100" kern="1200"/>
            <a:t>, 2019)</a:t>
          </a: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285750" lvl="1" indent="-285750" algn="l" defTabSz="1600200">
            <a:lnSpc>
              <a:spcPct val="90000"/>
            </a:lnSpc>
            <a:spcBef>
              <a:spcPct val="0"/>
            </a:spcBef>
            <a:spcAft>
              <a:spcPct val="15000"/>
            </a:spcAft>
            <a:buNone/>
          </a:pPr>
          <a:r>
            <a:rPr lang="en-US" sz="3600" kern="1200"/>
            <a:t> </a:t>
          </a:r>
          <a:endParaRPr lang="en-GB" sz="105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dsp:txBody>
      <dsp:txXfrm>
        <a:off x="1325185" y="129946"/>
        <a:ext cx="7424381" cy="773625"/>
      </dsp:txXfrm>
    </dsp:sp>
    <dsp:sp modelId="{6C51DEDE-9175-4F62-B4FC-BC19B79971C1}">
      <dsp:nvSpPr>
        <dsp:cNvPr id="0" name=""/>
        <dsp:cNvSpPr/>
      </dsp:nvSpPr>
      <dsp:spPr>
        <a:xfrm>
          <a:off x="0" y="1008"/>
          <a:ext cx="1318179" cy="10315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 Why residential care homes are important</a:t>
          </a:r>
        </a:p>
      </dsp:txBody>
      <dsp:txXfrm>
        <a:off x="50354" y="51362"/>
        <a:ext cx="1217471" cy="93079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4D83D6-8BCF-464C-8840-3F05EE060FC1}">
      <dsp:nvSpPr>
        <dsp:cNvPr id="0" name=""/>
        <dsp:cNvSpPr/>
      </dsp:nvSpPr>
      <dsp:spPr>
        <a:xfrm>
          <a:off x="1484831" y="3192"/>
          <a:ext cx="7651548" cy="1631297"/>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 Self funded- individuals can pay for their own care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State funded throught local authorities ( they asses individual care needs and financial eligibility through means testing.</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NHS funding - applies only when person qualifies for continuity of care.</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Intergrated funding- NHS and local authorities- voluntary organisations - joint fund care. </a:t>
          </a:r>
        </a:p>
        <a:p>
          <a:pPr marL="57150" lvl="1" indent="-57150" algn="l" defTabSz="466725">
            <a:lnSpc>
              <a:spcPct val="90000"/>
            </a:lnSpc>
            <a:spcBef>
              <a:spcPct val="0"/>
            </a:spcBef>
            <a:spcAft>
              <a:spcPct val="15000"/>
            </a:spcAft>
            <a:buNone/>
          </a:pPr>
          <a:r>
            <a:rPr lang="en-US" sz="1050" kern="1200">
              <a:latin typeface="Arial" panose="020B0604020202020204" pitchFamily="34" charset="0"/>
              <a:cs typeface="Arial" panose="020B0604020202020204" pitchFamily="34" charset="0"/>
            </a:rPr>
            <a:t>(  Kings Fund,2025 )</a:t>
          </a:r>
          <a:endParaRPr lang="en-GB" sz="105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285750" lvl="1" indent="-285750" algn="l" defTabSz="1600200">
            <a:lnSpc>
              <a:spcPct val="90000"/>
            </a:lnSpc>
            <a:spcBef>
              <a:spcPct val="0"/>
            </a:spcBef>
            <a:spcAft>
              <a:spcPct val="15000"/>
            </a:spcAft>
            <a:buNone/>
          </a:pPr>
          <a:r>
            <a:rPr lang="en-US" sz="3600" kern="1200"/>
            <a:t> </a:t>
          </a:r>
          <a:endParaRPr lang="en-GB" sz="105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dsp:txBody>
      <dsp:txXfrm>
        <a:off x="1484831" y="207104"/>
        <a:ext cx="7039812" cy="1223473"/>
      </dsp:txXfrm>
    </dsp:sp>
    <dsp:sp modelId="{3D9CC598-8C14-4408-99A5-E434D2695A31}">
      <dsp:nvSpPr>
        <dsp:cNvPr id="0" name=""/>
        <dsp:cNvSpPr/>
      </dsp:nvSpPr>
      <dsp:spPr>
        <a:xfrm>
          <a:off x="0" y="1593"/>
          <a:ext cx="1482925" cy="1632896"/>
        </a:xfrm>
        <a:prstGeom prst="roundRect">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72390" y="73983"/>
        <a:ext cx="1338145" cy="14881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286238-49FA-42FC-BB6D-8897F04A5C2F}">
      <dsp:nvSpPr>
        <dsp:cNvPr id="0" name=""/>
        <dsp:cNvSpPr/>
      </dsp:nvSpPr>
      <dsp:spPr>
        <a:xfrm>
          <a:off x="1306590" y="0"/>
          <a:ext cx="7746047" cy="2160270"/>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66725">
            <a:lnSpc>
              <a:spcPct val="90000"/>
            </a:lnSpc>
            <a:spcBef>
              <a:spcPct val="0"/>
            </a:spcBef>
            <a:spcAft>
              <a:spcPct val="15000"/>
            </a:spcAft>
            <a:buNone/>
          </a:pPr>
          <a:r>
            <a:rPr lang="en-GB" sz="1050" b="0" kern="1200">
              <a:latin typeface="Arial" panose="020B0604020202020204" pitchFamily="34" charset="0"/>
              <a:cs typeface="Arial" panose="020B0604020202020204" pitchFamily="34" charset="0"/>
            </a:rPr>
            <a:t>Fragmented - care is provided by private individuals (e.g.family business) large companies (e.g BUPA, Cygnet ).</a:t>
          </a:r>
        </a:p>
        <a:p>
          <a:pPr marL="57150" lvl="1" indent="-57150" algn="l" defTabSz="466725">
            <a:lnSpc>
              <a:spcPct val="90000"/>
            </a:lnSpc>
            <a:spcBef>
              <a:spcPct val="0"/>
            </a:spcBef>
            <a:spcAft>
              <a:spcPct val="15000"/>
            </a:spcAft>
            <a:buNone/>
          </a:pPr>
          <a:endParaRPr lang="en-GB" sz="1050" b="0" kern="1200">
            <a:latin typeface="Arial" panose="020B0604020202020204" pitchFamily="34" charset="0"/>
            <a:cs typeface="Arial" panose="020B0604020202020204" pitchFamily="34" charset="0"/>
          </a:endParaRPr>
        </a:p>
        <a:p>
          <a:pPr marL="57150" lvl="1" indent="-57150" algn="l" defTabSz="466725">
            <a:lnSpc>
              <a:spcPct val="90000"/>
            </a:lnSpc>
            <a:spcBef>
              <a:spcPct val="0"/>
            </a:spcBef>
            <a:spcAft>
              <a:spcPct val="15000"/>
            </a:spcAft>
            <a:buNone/>
          </a:pPr>
          <a:r>
            <a:rPr lang="en-GB" sz="1050" b="0" kern="1200">
              <a:latin typeface="Arial" panose="020B0604020202020204" pitchFamily="34" charset="0"/>
              <a:cs typeface="Arial" panose="020B0604020202020204" pitchFamily="34" charset="0"/>
            </a:rPr>
            <a:t>Regulations and oversight-  residential care homes need to register with the Care Quality Commission (CQC) which</a:t>
          </a:r>
        </a:p>
        <a:p>
          <a:pPr marL="57150" lvl="1" indent="-57150" algn="l" defTabSz="466725">
            <a:lnSpc>
              <a:spcPct val="90000"/>
            </a:lnSpc>
            <a:spcBef>
              <a:spcPct val="0"/>
            </a:spcBef>
            <a:spcAft>
              <a:spcPct val="15000"/>
            </a:spcAft>
            <a:buNone/>
          </a:pPr>
          <a:r>
            <a:rPr lang="en-GB" sz="1050" b="0" kern="1200">
              <a:latin typeface="Arial" panose="020B0604020202020204" pitchFamily="34" charset="0"/>
              <a:cs typeface="Arial" panose="020B0604020202020204" pitchFamily="34" charset="0"/>
            </a:rPr>
            <a:t>then inspects quality of the care provided and provides the standards for care.</a:t>
          </a:r>
        </a:p>
        <a:p>
          <a:pPr marL="57150" lvl="1" indent="-57150" algn="l" defTabSz="466725">
            <a:lnSpc>
              <a:spcPct val="90000"/>
            </a:lnSpc>
            <a:spcBef>
              <a:spcPct val="0"/>
            </a:spcBef>
            <a:spcAft>
              <a:spcPct val="15000"/>
            </a:spcAft>
            <a:buNone/>
          </a:pPr>
          <a:endParaRPr lang="en-GB" sz="1050" b="0" kern="1200">
            <a:latin typeface="Arial" panose="020B0604020202020204" pitchFamily="34" charset="0"/>
            <a:cs typeface="Arial" panose="020B0604020202020204" pitchFamily="34" charset="0"/>
          </a:endParaRPr>
        </a:p>
        <a:p>
          <a:pPr marL="57150" lvl="1" indent="-57150" algn="l" defTabSz="466725">
            <a:lnSpc>
              <a:spcPct val="90000"/>
            </a:lnSpc>
            <a:spcBef>
              <a:spcPct val="0"/>
            </a:spcBef>
            <a:spcAft>
              <a:spcPct val="15000"/>
            </a:spcAft>
            <a:buNone/>
          </a:pPr>
          <a:r>
            <a:rPr lang="en-GB" sz="1050" b="0" kern="1200">
              <a:latin typeface="Arial" panose="020B0604020202020204" pitchFamily="34" charset="0"/>
              <a:cs typeface="Arial" panose="020B0604020202020204" pitchFamily="34" charset="0"/>
            </a:rPr>
            <a:t>Increasing aging population ( see Fig 1) means increasing demand for the service. It some areas there is low</a:t>
          </a:r>
        </a:p>
        <a:p>
          <a:pPr marL="57150" lvl="1" indent="-57150" algn="l" defTabSz="466725">
            <a:lnSpc>
              <a:spcPct val="90000"/>
            </a:lnSpc>
            <a:spcBef>
              <a:spcPct val="0"/>
            </a:spcBef>
            <a:spcAft>
              <a:spcPct val="15000"/>
            </a:spcAft>
            <a:buNone/>
          </a:pPr>
          <a:r>
            <a:rPr lang="en-GB" sz="1050" b="0" kern="1200">
              <a:latin typeface="Arial" panose="020B0604020202020204" pitchFamily="34" charset="0"/>
              <a:cs typeface="Arial" panose="020B0604020202020204" pitchFamily="34" charset="0"/>
            </a:rPr>
            <a:t>occupacy levels which resuilts in some small businessess closing.</a:t>
          </a:r>
        </a:p>
        <a:p>
          <a:pPr marL="57150" lvl="1" indent="-57150" algn="l" defTabSz="466725">
            <a:lnSpc>
              <a:spcPct val="90000"/>
            </a:lnSpc>
            <a:spcBef>
              <a:spcPct val="0"/>
            </a:spcBef>
            <a:spcAft>
              <a:spcPct val="15000"/>
            </a:spcAft>
            <a:buNone/>
          </a:pPr>
          <a:endParaRPr lang="en-GB" sz="1050" b="0" kern="1200">
            <a:latin typeface="Arial" panose="020B0604020202020204" pitchFamily="34" charset="0"/>
            <a:cs typeface="Arial" panose="020B0604020202020204" pitchFamily="34" charset="0"/>
          </a:endParaRPr>
        </a:p>
        <a:p>
          <a:pPr marL="57150" lvl="1" indent="-57150" algn="l" defTabSz="466725">
            <a:lnSpc>
              <a:spcPct val="90000"/>
            </a:lnSpc>
            <a:spcBef>
              <a:spcPct val="0"/>
            </a:spcBef>
            <a:spcAft>
              <a:spcPct val="15000"/>
            </a:spcAft>
            <a:buNone/>
          </a:pPr>
          <a:r>
            <a:rPr lang="en-GB" sz="1050" b="0" kern="1200">
              <a:latin typeface="Arial" panose="020B0604020202020204" pitchFamily="34" charset="0"/>
              <a:cs typeface="Arial" panose="020B0604020202020204" pitchFamily="34" charset="0"/>
            </a:rPr>
            <a:t>Impact of COVID- 19 - led to staff sickeness levels, changes to vising times and hours of families </a:t>
          </a:r>
        </a:p>
      </dsp:txBody>
      <dsp:txXfrm>
        <a:off x="1306590" y="270034"/>
        <a:ext cx="6935946" cy="1620202"/>
      </dsp:txXfrm>
    </dsp:sp>
    <dsp:sp modelId="{6C51DEDE-9175-4F62-B4FC-BC19B79971C1}">
      <dsp:nvSpPr>
        <dsp:cNvPr id="0" name=""/>
        <dsp:cNvSpPr/>
      </dsp:nvSpPr>
      <dsp:spPr>
        <a:xfrm>
          <a:off x="0" y="0"/>
          <a:ext cx="1307185" cy="216027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 Current functioning of the service</a:t>
          </a:r>
        </a:p>
      </dsp:txBody>
      <dsp:txXfrm>
        <a:off x="63812" y="63812"/>
        <a:ext cx="1179561" cy="2032646"/>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286238-49FA-42FC-BB6D-8897F04A5C2F}">
      <dsp:nvSpPr>
        <dsp:cNvPr id="0" name=""/>
        <dsp:cNvSpPr/>
      </dsp:nvSpPr>
      <dsp:spPr>
        <a:xfrm>
          <a:off x="1325185" y="1008"/>
          <a:ext cx="7811194" cy="1031501"/>
        </a:xfrm>
        <a:prstGeom prst="rightArrow">
          <a:avLst>
            <a:gd name="adj1" fmla="val 75000"/>
            <a:gd name="adj2" fmla="val 5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a:p>
          <a:pPr marL="285750" lvl="1" indent="-285750" algn="l" defTabSz="1600200">
            <a:lnSpc>
              <a:spcPct val="90000"/>
            </a:lnSpc>
            <a:spcBef>
              <a:spcPct val="0"/>
            </a:spcBef>
            <a:spcAft>
              <a:spcPct val="15000"/>
            </a:spcAft>
            <a:buNone/>
          </a:pPr>
          <a:r>
            <a:rPr lang="en-US" sz="3600" kern="1200"/>
            <a:t> </a:t>
          </a:r>
          <a:endParaRPr lang="en-GB" sz="105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dsp:txBody>
      <dsp:txXfrm>
        <a:off x="1325185" y="129946"/>
        <a:ext cx="7424381" cy="773625"/>
      </dsp:txXfrm>
    </dsp:sp>
    <dsp:sp modelId="{6C51DEDE-9175-4F62-B4FC-BC19B79971C1}">
      <dsp:nvSpPr>
        <dsp:cNvPr id="0" name=""/>
        <dsp:cNvSpPr/>
      </dsp:nvSpPr>
      <dsp:spPr>
        <a:xfrm>
          <a:off x="0" y="1008"/>
          <a:ext cx="1318179" cy="10315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Challenges facing the residential care homes service</a:t>
          </a:r>
        </a:p>
      </dsp:txBody>
      <dsp:txXfrm>
        <a:off x="50354" y="51362"/>
        <a:ext cx="1217471" cy="930793"/>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Sports Event Program">
      <a:dk1>
        <a:srgbClr val="000000"/>
      </a:dk1>
      <a:lt1>
        <a:srgbClr val="FFFFFF"/>
      </a:lt1>
      <a:dk2>
        <a:srgbClr val="0E2841"/>
      </a:dk2>
      <a:lt2>
        <a:srgbClr val="E8E8E8"/>
      </a:lt2>
      <a:accent1>
        <a:srgbClr val="0AB56B"/>
      </a:accent1>
      <a:accent2>
        <a:srgbClr val="F3C13E"/>
      </a:accent2>
      <a:accent3>
        <a:srgbClr val="DC3432"/>
      </a:accent3>
      <a:accent4>
        <a:srgbClr val="1C43C2"/>
      </a:accent4>
      <a:accent5>
        <a:srgbClr val="8C1BAE"/>
      </a:accent5>
      <a:accent6>
        <a:srgbClr val="4EA72E"/>
      </a:accent6>
      <a:hlink>
        <a:srgbClr val="467886"/>
      </a:hlink>
      <a:folHlink>
        <a:srgbClr val="96607D"/>
      </a:folHlink>
    </a:clrScheme>
    <a:fontScheme name="Custom 2">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FE9611-42B0-4960-A1F1-5B5F2EC7E379}">
  <ds:schemaRefs>
    <ds:schemaRef ds:uri="http://schemas.openxmlformats.org/officeDocument/2006/bibliography"/>
  </ds:schemaRefs>
</ds:datastoreItem>
</file>

<file path=customXml/itemProps2.xml><?xml version="1.0" encoding="utf-8"?>
<ds:datastoreItem xmlns:ds="http://schemas.openxmlformats.org/officeDocument/2006/customXml" ds:itemID="{3AD3620A-3B9C-4131-BE13-09AAA9502D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540EF2-10BE-4F15-AE48-29F02438DF2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4055AC75-E269-4E6B-BCB9-776824181803}">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Sports event program brochure</Template>
  <TotalTime>0</TotalTime>
  <Pages>10</Pages>
  <Words>1425</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Portfolio (poster + Essay)</vt:lpstr>
    </vt:vector>
  </TitlesOfParts>
  <Company/>
  <LinksUpToDate>false</LinksUpToDate>
  <CharactersWithSpaces>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(poster + Essay)</dc:title>
  <dc:subject/>
  <dc:creator/>
  <cp:keywords/>
  <dc:description/>
  <cp:lastModifiedBy>Esther Nwache</cp:lastModifiedBy>
  <cp:revision>298</cp:revision>
  <cp:lastPrinted>2024-04-16T16:01:00Z</cp:lastPrinted>
  <dcterms:created xsi:type="dcterms:W3CDTF">2026-02-22T02:57:00Z</dcterms:created>
  <dcterms:modified xsi:type="dcterms:W3CDTF">2026-02-23T00:28:00Z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ImageTags">
    <vt:lpwstr/>
  </property>
</Properties>
</file>