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73B149"/>
  <w:body>
    <w:p w:rsidR="0085077B" w:rsidRPr="004F54B1" w:rsidRDefault="0085077B" w:rsidP="004F54B1">
      <w:pPr>
        <w:spacing w:line="360" w:lineRule="auto"/>
        <w:jc w:val="center"/>
        <w:rPr>
          <w:rFonts w:ascii="Times New Roman" w:eastAsia="Arial" w:hAnsi="Times New Roman" w:cs="Times New Roman"/>
          <w:sz w:val="24"/>
          <w:szCs w:val="24"/>
          <w:u w:val="single"/>
        </w:rPr>
      </w:pPr>
      <w:r w:rsidRPr="004F54B1">
        <w:rPr>
          <w:rFonts w:ascii="Times New Roman" w:eastAsia="Arial" w:hAnsi="Times New Roman" w:cs="Times New Roman"/>
          <w:sz w:val="24"/>
          <w:szCs w:val="24"/>
          <w:u w:val="single"/>
        </w:rPr>
        <w:t>Using theory, critically discuss the challenges posed by internal and external factors on the learning environment</w:t>
      </w:r>
    </w:p>
    <w:p w:rsidR="0085077B" w:rsidRPr="004F54B1" w:rsidRDefault="0085077B" w:rsidP="004F54B1">
      <w:pPr>
        <w:spacing w:line="360" w:lineRule="auto"/>
        <w:rPr>
          <w:rFonts w:ascii="Times New Roman" w:eastAsia="Arial" w:hAnsi="Times New Roman" w:cs="Times New Roman"/>
          <w:sz w:val="24"/>
          <w:szCs w:val="24"/>
        </w:rPr>
      </w:pPr>
    </w:p>
    <w:p w:rsidR="0085077B" w:rsidRPr="004F54B1" w:rsidRDefault="0085077B" w:rsidP="004F54B1">
      <w:pPr>
        <w:spacing w:line="360" w:lineRule="auto"/>
        <w:rPr>
          <w:rFonts w:ascii="Times New Roman" w:eastAsia="Arial" w:hAnsi="Times New Roman" w:cs="Times New Roman"/>
          <w:sz w:val="24"/>
          <w:szCs w:val="24"/>
        </w:rPr>
      </w:pPr>
    </w:p>
    <w:p w:rsidR="0085077B" w:rsidRPr="004F54B1" w:rsidRDefault="0085077B" w:rsidP="004F54B1">
      <w:pPr>
        <w:spacing w:line="360" w:lineRule="auto"/>
        <w:rPr>
          <w:rFonts w:ascii="Times New Roman" w:eastAsia="Arial" w:hAnsi="Times New Roman" w:cs="Times New Roman"/>
          <w:sz w:val="24"/>
          <w:szCs w:val="24"/>
        </w:rPr>
      </w:pPr>
    </w:p>
    <w:p w:rsidR="001F480B" w:rsidRPr="004F54B1" w:rsidRDefault="008D46DC" w:rsidP="004F54B1">
      <w:pPr>
        <w:spacing w:line="360" w:lineRule="auto"/>
        <w:rPr>
          <w:rFonts w:ascii="Times New Roman" w:eastAsia="Arial" w:hAnsi="Times New Roman" w:cs="Times New Roman"/>
          <w:sz w:val="24"/>
          <w:szCs w:val="24"/>
        </w:rPr>
      </w:pPr>
      <w:r w:rsidRPr="004F54B1">
        <w:rPr>
          <w:rFonts w:ascii="Times New Roman" w:eastAsia="Arial" w:hAnsi="Times New Roman" w:cs="Times New Roman"/>
          <w:sz w:val="24"/>
          <w:szCs w:val="24"/>
        </w:rPr>
        <w:t>T</w:t>
      </w:r>
      <w:r w:rsidR="006C1F6C" w:rsidRPr="004F54B1">
        <w:rPr>
          <w:rFonts w:ascii="Times New Roman" w:eastAsia="Arial" w:hAnsi="Times New Roman" w:cs="Times New Roman"/>
          <w:sz w:val="24"/>
          <w:szCs w:val="24"/>
        </w:rPr>
        <w:t xml:space="preserve">his piece of academic writing is going to critically discuss the theories of cognitive development </w:t>
      </w:r>
      <w:r w:rsidR="004F54B1" w:rsidRPr="004F54B1">
        <w:rPr>
          <w:rFonts w:ascii="Times New Roman" w:eastAsia="Arial" w:hAnsi="Times New Roman" w:cs="Times New Roman"/>
          <w:sz w:val="24"/>
          <w:szCs w:val="24"/>
        </w:rPr>
        <w:t>of children</w:t>
      </w:r>
      <w:r w:rsidR="0085077B" w:rsidRPr="004F54B1">
        <w:rPr>
          <w:rFonts w:ascii="Times New Roman" w:eastAsia="Arial" w:hAnsi="Times New Roman" w:cs="Times New Roman"/>
          <w:sz w:val="24"/>
          <w:szCs w:val="24"/>
        </w:rPr>
        <w:t xml:space="preserve">. It will look at the very influential theorist Piaget, and compare some of his ideas to those of Vygotsky. Ideas will also be looked at from Maslow and </w:t>
      </w:r>
      <w:proofErr w:type="spellStart"/>
      <w:r w:rsidR="0085077B" w:rsidRPr="004F54B1">
        <w:rPr>
          <w:rFonts w:ascii="Times New Roman" w:eastAsia="Arial" w:hAnsi="Times New Roman" w:cs="Times New Roman"/>
          <w:sz w:val="24"/>
          <w:szCs w:val="24"/>
        </w:rPr>
        <w:t>Bronfrenbrenner</w:t>
      </w:r>
      <w:proofErr w:type="spellEnd"/>
      <w:r w:rsidR="0085077B" w:rsidRPr="004F54B1">
        <w:rPr>
          <w:rFonts w:ascii="Times New Roman" w:eastAsia="Arial" w:hAnsi="Times New Roman" w:cs="Times New Roman"/>
          <w:sz w:val="24"/>
          <w:szCs w:val="24"/>
        </w:rPr>
        <w:t>. Prior to looking at these theoretical ideas, the question of what can constitute</w:t>
      </w:r>
      <w:r w:rsidR="006C1F6C" w:rsidRPr="004F54B1">
        <w:rPr>
          <w:rFonts w:ascii="Times New Roman" w:eastAsia="Arial" w:hAnsi="Times New Roman" w:cs="Times New Roman"/>
          <w:sz w:val="24"/>
          <w:szCs w:val="24"/>
        </w:rPr>
        <w:t xml:space="preserve"> internal and external factors</w:t>
      </w:r>
      <w:r w:rsidR="0085077B" w:rsidRPr="004F54B1">
        <w:rPr>
          <w:rFonts w:ascii="Times New Roman" w:eastAsia="Arial" w:hAnsi="Times New Roman" w:cs="Times New Roman"/>
          <w:sz w:val="24"/>
          <w:szCs w:val="24"/>
        </w:rPr>
        <w:t xml:space="preserve"> will be explored. Finally, the essay will look at how these factors can have an effect</w:t>
      </w:r>
      <w:r w:rsidR="006C1F6C" w:rsidRPr="004F54B1">
        <w:rPr>
          <w:rFonts w:ascii="Times New Roman" w:eastAsia="Arial" w:hAnsi="Times New Roman" w:cs="Times New Roman"/>
          <w:sz w:val="24"/>
          <w:szCs w:val="24"/>
        </w:rPr>
        <w:t xml:space="preserve"> in an educational environment.</w:t>
      </w:r>
      <w:r w:rsidR="008F57A9" w:rsidRPr="004F54B1">
        <w:rPr>
          <w:rFonts w:ascii="Times New Roman" w:eastAsia="Arial" w:hAnsi="Times New Roman" w:cs="Times New Roman"/>
          <w:sz w:val="24"/>
          <w:szCs w:val="24"/>
        </w:rPr>
        <w:t xml:space="preserve"> It will look at what are</w:t>
      </w:r>
      <w:r w:rsidR="006C1F6C" w:rsidRPr="004F54B1">
        <w:rPr>
          <w:rFonts w:ascii="Times New Roman" w:eastAsia="Arial" w:hAnsi="Times New Roman" w:cs="Times New Roman"/>
          <w:sz w:val="24"/>
          <w:szCs w:val="24"/>
        </w:rPr>
        <w:t xml:space="preserve"> the difference</w:t>
      </w:r>
      <w:r w:rsidR="008F57A9" w:rsidRPr="004F54B1">
        <w:rPr>
          <w:rFonts w:ascii="Times New Roman" w:eastAsia="Arial" w:hAnsi="Times New Roman" w:cs="Times New Roman"/>
          <w:sz w:val="24"/>
          <w:szCs w:val="24"/>
        </w:rPr>
        <w:t>s</w:t>
      </w:r>
      <w:r w:rsidR="006C1F6C" w:rsidRPr="004F54B1">
        <w:rPr>
          <w:rFonts w:ascii="Times New Roman" w:eastAsia="Arial" w:hAnsi="Times New Roman" w:cs="Times New Roman"/>
          <w:sz w:val="24"/>
          <w:szCs w:val="24"/>
        </w:rPr>
        <w:t xml:space="preserve"> between </w:t>
      </w:r>
      <w:r w:rsidR="008F57A9" w:rsidRPr="004F54B1">
        <w:rPr>
          <w:rFonts w:ascii="Times New Roman" w:eastAsia="Arial" w:hAnsi="Times New Roman" w:cs="Times New Roman"/>
          <w:sz w:val="24"/>
          <w:szCs w:val="24"/>
        </w:rPr>
        <w:t xml:space="preserve">the </w:t>
      </w:r>
      <w:r w:rsidR="006C1F6C" w:rsidRPr="004F54B1">
        <w:rPr>
          <w:rFonts w:ascii="Times New Roman" w:eastAsia="Arial" w:hAnsi="Times New Roman" w:cs="Times New Roman"/>
          <w:sz w:val="24"/>
          <w:szCs w:val="24"/>
        </w:rPr>
        <w:t>internal and external factors a</w:t>
      </w:r>
      <w:r w:rsidRPr="004F54B1">
        <w:rPr>
          <w:rFonts w:ascii="Times New Roman" w:eastAsia="Arial" w:hAnsi="Times New Roman" w:cs="Times New Roman"/>
          <w:sz w:val="24"/>
          <w:szCs w:val="24"/>
        </w:rPr>
        <w:t>nd what are they. ADHD, Dyslexia</w:t>
      </w:r>
      <w:r w:rsidR="006C1F6C" w:rsidRPr="004F54B1">
        <w:rPr>
          <w:rFonts w:ascii="Times New Roman" w:eastAsia="Arial" w:hAnsi="Times New Roman" w:cs="Times New Roman"/>
          <w:sz w:val="24"/>
          <w:szCs w:val="24"/>
        </w:rPr>
        <w:t>,</w:t>
      </w:r>
      <w:r w:rsidRPr="004F54B1">
        <w:rPr>
          <w:rFonts w:ascii="Times New Roman" w:eastAsia="Arial" w:hAnsi="Times New Roman" w:cs="Times New Roman"/>
          <w:sz w:val="24"/>
          <w:szCs w:val="24"/>
        </w:rPr>
        <w:t xml:space="preserve"> </w:t>
      </w:r>
      <w:r w:rsidR="006C1F6C" w:rsidRPr="004F54B1">
        <w:rPr>
          <w:rFonts w:ascii="Times New Roman" w:eastAsia="Arial" w:hAnsi="Times New Roman" w:cs="Times New Roman"/>
          <w:sz w:val="24"/>
          <w:szCs w:val="24"/>
        </w:rPr>
        <w:t>Dyspraxia</w:t>
      </w:r>
      <w:r w:rsidRPr="004F54B1">
        <w:rPr>
          <w:rFonts w:ascii="Times New Roman" w:eastAsia="Arial" w:hAnsi="Times New Roman" w:cs="Times New Roman"/>
          <w:sz w:val="24"/>
          <w:szCs w:val="24"/>
        </w:rPr>
        <w:t>,</w:t>
      </w:r>
      <w:r w:rsidR="004F54B1">
        <w:rPr>
          <w:rFonts w:ascii="Times New Roman" w:eastAsia="Arial" w:hAnsi="Times New Roman" w:cs="Times New Roman"/>
          <w:sz w:val="24"/>
          <w:szCs w:val="24"/>
        </w:rPr>
        <w:t xml:space="preserve"> </w:t>
      </w:r>
      <w:r w:rsidR="006C1F6C" w:rsidRPr="004F54B1">
        <w:rPr>
          <w:rFonts w:ascii="Times New Roman" w:eastAsia="Arial" w:hAnsi="Times New Roman" w:cs="Times New Roman"/>
          <w:sz w:val="24"/>
          <w:szCs w:val="24"/>
        </w:rPr>
        <w:t>Autism the</w:t>
      </w:r>
      <w:r w:rsidRPr="004F54B1">
        <w:rPr>
          <w:rFonts w:ascii="Times New Roman" w:eastAsia="Arial" w:hAnsi="Times New Roman" w:cs="Times New Roman"/>
          <w:sz w:val="24"/>
          <w:szCs w:val="24"/>
        </w:rPr>
        <w:t>y</w:t>
      </w:r>
      <w:r w:rsidR="006C1F6C" w:rsidRPr="004F54B1">
        <w:rPr>
          <w:rFonts w:ascii="Times New Roman" w:eastAsia="Arial" w:hAnsi="Times New Roman" w:cs="Times New Roman"/>
          <w:sz w:val="24"/>
          <w:szCs w:val="24"/>
        </w:rPr>
        <w:t xml:space="preserve"> can also be illness such as diabetes </w:t>
      </w:r>
      <w:r w:rsidR="00AC38F6" w:rsidRPr="004F54B1">
        <w:rPr>
          <w:rFonts w:ascii="Times New Roman" w:eastAsia="Arial" w:hAnsi="Times New Roman" w:cs="Times New Roman"/>
          <w:sz w:val="24"/>
          <w:szCs w:val="24"/>
        </w:rPr>
        <w:t>asthma disabilities</w:t>
      </w:r>
      <w:r w:rsidR="006C1F6C" w:rsidRPr="004F54B1">
        <w:rPr>
          <w:rFonts w:ascii="Times New Roman" w:eastAsia="Arial" w:hAnsi="Times New Roman" w:cs="Times New Roman"/>
          <w:sz w:val="24"/>
          <w:szCs w:val="24"/>
        </w:rPr>
        <w:t xml:space="preserve"> a</w:t>
      </w:r>
      <w:r w:rsidR="008F57A9" w:rsidRPr="004F54B1">
        <w:rPr>
          <w:rFonts w:ascii="Times New Roman" w:eastAsia="Arial" w:hAnsi="Times New Roman" w:cs="Times New Roman"/>
          <w:sz w:val="24"/>
          <w:szCs w:val="24"/>
        </w:rPr>
        <w:t>re also internal factors. There are a</w:t>
      </w:r>
      <w:r w:rsidR="006C1F6C" w:rsidRPr="004F54B1">
        <w:rPr>
          <w:rFonts w:ascii="Times New Roman" w:eastAsia="Arial" w:hAnsi="Times New Roman" w:cs="Times New Roman"/>
          <w:sz w:val="24"/>
          <w:szCs w:val="24"/>
        </w:rPr>
        <w:t>lso genetic factor</w:t>
      </w:r>
      <w:r w:rsidR="008F57A9" w:rsidRPr="004F54B1">
        <w:rPr>
          <w:rFonts w:ascii="Times New Roman" w:eastAsia="Arial" w:hAnsi="Times New Roman" w:cs="Times New Roman"/>
          <w:sz w:val="24"/>
          <w:szCs w:val="24"/>
        </w:rPr>
        <w:t>s</w:t>
      </w:r>
      <w:r w:rsidR="006C1F6C" w:rsidRPr="004F54B1">
        <w:rPr>
          <w:rFonts w:ascii="Times New Roman" w:eastAsia="Arial" w:hAnsi="Times New Roman" w:cs="Times New Roman"/>
          <w:sz w:val="24"/>
          <w:szCs w:val="24"/>
        </w:rPr>
        <w:t xml:space="preserve">. </w:t>
      </w:r>
    </w:p>
    <w:p w:rsidR="008117A7" w:rsidRPr="004F54B1" w:rsidRDefault="006C1F6C" w:rsidP="004F54B1">
      <w:pPr>
        <w:spacing w:line="360" w:lineRule="auto"/>
        <w:rPr>
          <w:rFonts w:ascii="Times New Roman" w:eastAsia="Arial" w:hAnsi="Times New Roman" w:cs="Times New Roman"/>
          <w:sz w:val="24"/>
          <w:szCs w:val="24"/>
        </w:rPr>
      </w:pPr>
      <w:r w:rsidRPr="004F54B1">
        <w:rPr>
          <w:rFonts w:ascii="Times New Roman" w:eastAsia="Arial" w:hAnsi="Times New Roman" w:cs="Times New Roman"/>
          <w:sz w:val="24"/>
          <w:szCs w:val="24"/>
        </w:rPr>
        <w:t>There are two main factors to consider when studying the development of children</w:t>
      </w:r>
      <w:r w:rsidR="00EA5BAA" w:rsidRPr="004F54B1">
        <w:rPr>
          <w:rFonts w:ascii="Times New Roman" w:eastAsia="Arial" w:hAnsi="Times New Roman" w:cs="Times New Roman"/>
          <w:sz w:val="24"/>
          <w:szCs w:val="24"/>
        </w:rPr>
        <w:t>;</w:t>
      </w:r>
      <w:r w:rsidRPr="004F54B1">
        <w:rPr>
          <w:rFonts w:ascii="Times New Roman" w:eastAsia="Arial" w:hAnsi="Times New Roman" w:cs="Times New Roman"/>
          <w:sz w:val="24"/>
          <w:szCs w:val="24"/>
        </w:rPr>
        <w:t xml:space="preserve"> these are internal factors and external factors. Firstly it is important to consider the differences between the two. An internal factor is something that affects the brain and how you process the world around you</w:t>
      </w:r>
      <w:r w:rsidR="00EA5BAA" w:rsidRPr="004F54B1">
        <w:rPr>
          <w:rFonts w:ascii="Times New Roman" w:eastAsia="Arial" w:hAnsi="Times New Roman" w:cs="Times New Roman"/>
          <w:sz w:val="24"/>
          <w:szCs w:val="24"/>
        </w:rPr>
        <w:t>.  T</w:t>
      </w:r>
      <w:r w:rsidRPr="004F54B1">
        <w:rPr>
          <w:rFonts w:ascii="Times New Roman" w:eastAsia="Arial" w:hAnsi="Times New Roman" w:cs="Times New Roman"/>
          <w:sz w:val="24"/>
          <w:szCs w:val="24"/>
        </w:rPr>
        <w:t xml:space="preserve">hese are specified as learning disorders for example Dyslexia, Autism, Dyspraxia and ADHD, There are also other internal factors that would be called </w:t>
      </w:r>
      <w:r w:rsidR="008D46DC" w:rsidRPr="004F54B1">
        <w:rPr>
          <w:rFonts w:ascii="Times New Roman" w:eastAsia="Arial" w:hAnsi="Times New Roman" w:cs="Times New Roman"/>
          <w:sz w:val="24"/>
          <w:szCs w:val="24"/>
        </w:rPr>
        <w:t>physical factors</w:t>
      </w:r>
      <w:r w:rsidRPr="004F54B1">
        <w:rPr>
          <w:rFonts w:ascii="Times New Roman" w:eastAsia="Arial" w:hAnsi="Times New Roman" w:cs="Times New Roman"/>
          <w:sz w:val="24"/>
          <w:szCs w:val="24"/>
        </w:rPr>
        <w:t xml:space="preserve"> such as deafness, blindness and mute</w:t>
      </w:r>
      <w:r w:rsidR="008117A7" w:rsidRPr="004F54B1">
        <w:rPr>
          <w:rFonts w:ascii="Times New Roman" w:eastAsia="Arial" w:hAnsi="Times New Roman" w:cs="Times New Roman"/>
          <w:sz w:val="24"/>
          <w:szCs w:val="24"/>
        </w:rPr>
        <w:t>. T</w:t>
      </w:r>
      <w:r w:rsidRPr="004F54B1">
        <w:rPr>
          <w:rFonts w:ascii="Times New Roman" w:eastAsia="Arial" w:hAnsi="Times New Roman" w:cs="Times New Roman"/>
          <w:sz w:val="24"/>
          <w:szCs w:val="24"/>
        </w:rPr>
        <w:t xml:space="preserve">hen there are the neurological disorders such cerebral palsy Spina bifida. However not all neurological disorders are present from birth. Some can develop because of trauma due to an accident or can also develop because of an emotional crisis. All of these internal factors affect the cognitive development of the brain and the way cognitive factors are processed. These factors are also known as innate capacities and coupled with the environment determine how the cognitive development </w:t>
      </w:r>
      <w:r w:rsidR="008117A7" w:rsidRPr="004F54B1">
        <w:rPr>
          <w:rFonts w:ascii="Times New Roman" w:eastAsia="Arial" w:hAnsi="Times New Roman" w:cs="Times New Roman"/>
          <w:sz w:val="24"/>
          <w:szCs w:val="24"/>
        </w:rPr>
        <w:t>progress.</w:t>
      </w:r>
    </w:p>
    <w:p w:rsidR="00B04781" w:rsidRPr="004F54B1" w:rsidRDefault="006C1F6C" w:rsidP="00AC38F6">
      <w:pPr>
        <w:spacing w:line="360" w:lineRule="auto"/>
        <w:rPr>
          <w:rFonts w:ascii="Times New Roman" w:eastAsia="Arial" w:hAnsi="Times New Roman" w:cs="Times New Roman"/>
          <w:color w:val="0563C1"/>
          <w:sz w:val="24"/>
          <w:szCs w:val="24"/>
          <w:u w:val="single"/>
        </w:rPr>
      </w:pPr>
      <w:r w:rsidRPr="004F54B1">
        <w:rPr>
          <w:rFonts w:ascii="Times New Roman" w:eastAsia="Arial" w:hAnsi="Times New Roman" w:cs="Times New Roman"/>
          <w:sz w:val="24"/>
          <w:szCs w:val="24"/>
        </w:rPr>
        <w:t>Secondly there are external factors</w:t>
      </w:r>
      <w:r w:rsidR="008117A7" w:rsidRPr="004F54B1">
        <w:rPr>
          <w:rFonts w:ascii="Times New Roman" w:eastAsia="Arial" w:hAnsi="Times New Roman" w:cs="Times New Roman"/>
          <w:sz w:val="24"/>
          <w:szCs w:val="24"/>
        </w:rPr>
        <w:t>. T</w:t>
      </w:r>
      <w:r w:rsidRPr="004F54B1">
        <w:rPr>
          <w:rFonts w:ascii="Times New Roman" w:eastAsia="Arial" w:hAnsi="Times New Roman" w:cs="Times New Roman"/>
          <w:sz w:val="24"/>
          <w:szCs w:val="24"/>
        </w:rPr>
        <w:t xml:space="preserve">hese </w:t>
      </w:r>
      <w:r w:rsidR="008117A7" w:rsidRPr="004F54B1">
        <w:rPr>
          <w:rFonts w:ascii="Times New Roman" w:eastAsia="Arial" w:hAnsi="Times New Roman" w:cs="Times New Roman"/>
          <w:sz w:val="24"/>
          <w:szCs w:val="24"/>
        </w:rPr>
        <w:t>can include</w:t>
      </w:r>
      <w:r w:rsidRPr="004F54B1">
        <w:rPr>
          <w:rFonts w:ascii="Times New Roman" w:eastAsia="Arial" w:hAnsi="Times New Roman" w:cs="Times New Roman"/>
          <w:sz w:val="24"/>
          <w:szCs w:val="24"/>
        </w:rPr>
        <w:t xml:space="preserve"> the way the child is treated by their main care giver</w:t>
      </w:r>
      <w:r w:rsidR="008117A7" w:rsidRPr="004F54B1">
        <w:rPr>
          <w:rFonts w:ascii="Times New Roman" w:eastAsia="Arial" w:hAnsi="Times New Roman" w:cs="Times New Roman"/>
          <w:sz w:val="24"/>
          <w:szCs w:val="24"/>
        </w:rPr>
        <w:t>,</w:t>
      </w:r>
      <w:r w:rsidRPr="004F54B1">
        <w:rPr>
          <w:rFonts w:ascii="Times New Roman" w:eastAsia="Arial" w:hAnsi="Times New Roman" w:cs="Times New Roman"/>
          <w:sz w:val="24"/>
          <w:szCs w:val="24"/>
        </w:rPr>
        <w:t xml:space="preserve"> their social surroundings</w:t>
      </w:r>
      <w:r w:rsidR="008117A7" w:rsidRPr="004F54B1">
        <w:rPr>
          <w:rFonts w:ascii="Times New Roman" w:eastAsia="Arial" w:hAnsi="Times New Roman" w:cs="Times New Roman"/>
          <w:sz w:val="24"/>
          <w:szCs w:val="24"/>
        </w:rPr>
        <w:t>,</w:t>
      </w:r>
      <w:r w:rsidRPr="004F54B1">
        <w:rPr>
          <w:rFonts w:ascii="Times New Roman" w:eastAsia="Arial" w:hAnsi="Times New Roman" w:cs="Times New Roman"/>
          <w:sz w:val="24"/>
          <w:szCs w:val="24"/>
        </w:rPr>
        <w:t xml:space="preserve"> the school that the child attends</w:t>
      </w:r>
      <w:r w:rsidR="008117A7" w:rsidRPr="004F54B1">
        <w:rPr>
          <w:rFonts w:ascii="Times New Roman" w:eastAsia="Arial" w:hAnsi="Times New Roman" w:cs="Times New Roman"/>
          <w:sz w:val="24"/>
          <w:szCs w:val="24"/>
        </w:rPr>
        <w:t>,</w:t>
      </w:r>
      <w:r w:rsidRPr="004F54B1">
        <w:rPr>
          <w:rFonts w:ascii="Times New Roman" w:eastAsia="Arial" w:hAnsi="Times New Roman" w:cs="Times New Roman"/>
          <w:sz w:val="24"/>
          <w:szCs w:val="24"/>
        </w:rPr>
        <w:t xml:space="preserve"> in fact everything and everyone a child comes in to contact with during their day to day life. Social and economic factors can also have an effect on how a child will develop. The home may not be as affluent as some of the other children that they go to school with</w:t>
      </w:r>
      <w:r w:rsidR="008F57A9" w:rsidRPr="004F54B1">
        <w:rPr>
          <w:rFonts w:ascii="Times New Roman" w:eastAsia="Arial" w:hAnsi="Times New Roman" w:cs="Times New Roman"/>
          <w:sz w:val="24"/>
          <w:szCs w:val="24"/>
        </w:rPr>
        <w:t xml:space="preserve"> </w:t>
      </w:r>
      <w:r w:rsidRPr="004F54B1">
        <w:rPr>
          <w:rFonts w:ascii="Times New Roman" w:eastAsia="Arial" w:hAnsi="Times New Roman" w:cs="Times New Roman"/>
          <w:sz w:val="24"/>
          <w:szCs w:val="24"/>
        </w:rPr>
        <w:t xml:space="preserve">therefore they may not have a personal computer or laptop of their own and have to share with rest of the family or </w:t>
      </w:r>
      <w:r w:rsidRPr="004F54B1">
        <w:rPr>
          <w:rFonts w:ascii="Times New Roman" w:eastAsia="Arial" w:hAnsi="Times New Roman" w:cs="Times New Roman"/>
          <w:sz w:val="24"/>
          <w:szCs w:val="24"/>
        </w:rPr>
        <w:lastRenderedPageBreak/>
        <w:t>not have one at all. This can also affect the child because the family can only afford one meal a day so the</w:t>
      </w:r>
      <w:r w:rsidR="008117A7" w:rsidRPr="004F54B1">
        <w:rPr>
          <w:rFonts w:ascii="Times New Roman" w:eastAsia="Arial" w:hAnsi="Times New Roman" w:cs="Times New Roman"/>
          <w:sz w:val="24"/>
          <w:szCs w:val="24"/>
        </w:rPr>
        <w:t>y</w:t>
      </w:r>
      <w:r w:rsidRPr="004F54B1">
        <w:rPr>
          <w:rFonts w:ascii="Times New Roman" w:eastAsia="Arial" w:hAnsi="Times New Roman" w:cs="Times New Roman"/>
          <w:sz w:val="24"/>
          <w:szCs w:val="24"/>
        </w:rPr>
        <w:t xml:space="preserve"> will go to school without breakfast and be hungry until lunch time and not be able to concentrate on the work that is pr</w:t>
      </w:r>
      <w:r w:rsidR="008F57A9" w:rsidRPr="004F54B1">
        <w:rPr>
          <w:rFonts w:ascii="Times New Roman" w:eastAsia="Arial" w:hAnsi="Times New Roman" w:cs="Times New Roman"/>
          <w:sz w:val="24"/>
          <w:szCs w:val="24"/>
        </w:rPr>
        <w:t>esented to them. Because of the Free School M</w:t>
      </w:r>
      <w:r w:rsidRPr="004F54B1">
        <w:rPr>
          <w:rFonts w:ascii="Times New Roman" w:eastAsia="Arial" w:hAnsi="Times New Roman" w:cs="Times New Roman"/>
          <w:sz w:val="24"/>
          <w:szCs w:val="24"/>
        </w:rPr>
        <w:t>eal (FSM)</w:t>
      </w:r>
      <w:r w:rsidRPr="004F54B1">
        <w:rPr>
          <w:rFonts w:ascii="Times New Roman" w:hAnsi="Times New Roman" w:cs="Times New Roman"/>
          <w:sz w:val="24"/>
          <w:szCs w:val="24"/>
        </w:rPr>
        <w:t xml:space="preserve"> </w:t>
      </w:r>
      <w:r w:rsidRPr="004F54B1">
        <w:rPr>
          <w:rFonts w:ascii="Times New Roman" w:eastAsia="Arial" w:hAnsi="Times New Roman" w:cs="Times New Roman"/>
          <w:sz w:val="24"/>
          <w:szCs w:val="24"/>
        </w:rPr>
        <w:t xml:space="preserve">children </w:t>
      </w:r>
      <w:r w:rsidRPr="004F54B1">
        <w:rPr>
          <w:rFonts w:ascii="Times New Roman" w:eastAsia="Arial" w:hAnsi="Times New Roman" w:cs="Times New Roman"/>
          <w:color w:val="auto"/>
          <w:sz w:val="24"/>
          <w:szCs w:val="24"/>
        </w:rPr>
        <w:t xml:space="preserve">from these families will be able to have a nutritious hot meal at least once a day There has been widespread concern that some children and young people might not be taking up their FSM entitlement because of stigma </w:t>
      </w:r>
      <w:sdt>
        <w:sdtPr>
          <w:rPr>
            <w:rFonts w:ascii="Times New Roman" w:eastAsia="Arial" w:hAnsi="Times New Roman" w:cs="Times New Roman"/>
            <w:color w:val="auto"/>
            <w:sz w:val="24"/>
            <w:szCs w:val="24"/>
          </w:rPr>
          <w:id w:val="685092965"/>
          <w:citation/>
        </w:sdtPr>
        <w:sdtContent>
          <w:r w:rsidR="00AC38F6">
            <w:rPr>
              <w:rFonts w:ascii="Times New Roman" w:eastAsia="Arial" w:hAnsi="Times New Roman" w:cs="Times New Roman"/>
              <w:color w:val="auto"/>
              <w:sz w:val="24"/>
              <w:szCs w:val="24"/>
            </w:rPr>
            <w:fldChar w:fldCharType="begin"/>
          </w:r>
          <w:r w:rsidR="00AC38F6">
            <w:rPr>
              <w:rFonts w:ascii="Times New Roman" w:hAnsi="Times New Roman" w:cs="Times New Roman"/>
              <w:sz w:val="24"/>
              <w:szCs w:val="24"/>
            </w:rPr>
            <w:instrText xml:space="preserve"> CITATION Wel16 \l 2057 </w:instrText>
          </w:r>
          <w:r w:rsidR="00AC38F6">
            <w:rPr>
              <w:rFonts w:ascii="Times New Roman" w:eastAsia="Arial" w:hAnsi="Times New Roman" w:cs="Times New Roman"/>
              <w:color w:val="auto"/>
              <w:sz w:val="24"/>
              <w:szCs w:val="24"/>
            </w:rPr>
            <w:fldChar w:fldCharType="separate"/>
          </w:r>
          <w:r w:rsidR="001C7B09" w:rsidRPr="001C7B09">
            <w:rPr>
              <w:rFonts w:ascii="Times New Roman" w:hAnsi="Times New Roman" w:cs="Times New Roman"/>
              <w:noProof/>
              <w:sz w:val="24"/>
              <w:szCs w:val="24"/>
            </w:rPr>
            <w:t>(Welsh Govenment, 2016)</w:t>
          </w:r>
          <w:r w:rsidR="00AC38F6">
            <w:rPr>
              <w:rFonts w:ascii="Times New Roman" w:eastAsia="Arial" w:hAnsi="Times New Roman" w:cs="Times New Roman"/>
              <w:color w:val="auto"/>
              <w:sz w:val="24"/>
              <w:szCs w:val="24"/>
            </w:rPr>
            <w:fldChar w:fldCharType="end"/>
          </w:r>
        </w:sdtContent>
      </w:sdt>
      <w:r w:rsidRPr="004F54B1">
        <w:rPr>
          <w:rFonts w:ascii="Times New Roman" w:eastAsia="Arial" w:hAnsi="Times New Roman" w:cs="Times New Roman"/>
          <w:sz w:val="24"/>
          <w:szCs w:val="24"/>
        </w:rPr>
        <w:t xml:space="preserve">The depravation of breakfast </w:t>
      </w:r>
      <w:r w:rsidR="008117A7" w:rsidRPr="004F54B1">
        <w:rPr>
          <w:rFonts w:ascii="Times New Roman" w:eastAsia="Arial" w:hAnsi="Times New Roman" w:cs="Times New Roman"/>
          <w:sz w:val="24"/>
          <w:szCs w:val="24"/>
        </w:rPr>
        <w:t xml:space="preserve">has </w:t>
      </w:r>
      <w:r w:rsidRPr="004F54B1">
        <w:rPr>
          <w:rFonts w:ascii="Times New Roman" w:eastAsia="Arial" w:hAnsi="Times New Roman" w:cs="Times New Roman"/>
          <w:sz w:val="24"/>
          <w:szCs w:val="24"/>
        </w:rPr>
        <w:t xml:space="preserve">an effect on the child </w:t>
      </w:r>
      <w:r w:rsidR="008117A7" w:rsidRPr="004F54B1">
        <w:rPr>
          <w:rFonts w:ascii="Times New Roman" w:eastAsia="Arial" w:hAnsi="Times New Roman" w:cs="Times New Roman"/>
          <w:sz w:val="24"/>
          <w:szCs w:val="24"/>
        </w:rPr>
        <w:t xml:space="preserve">that </w:t>
      </w:r>
      <w:r w:rsidRPr="004F54B1">
        <w:rPr>
          <w:rFonts w:ascii="Times New Roman" w:eastAsia="Arial" w:hAnsi="Times New Roman" w:cs="Times New Roman"/>
          <w:sz w:val="24"/>
          <w:szCs w:val="24"/>
        </w:rPr>
        <w:t>can be directly linked to Maslow’s theory of Hierarchy of needs ( Maslow1954</w:t>
      </w:r>
      <w:sdt>
        <w:sdtPr>
          <w:rPr>
            <w:rFonts w:ascii="Times New Roman" w:eastAsia="Arial" w:hAnsi="Times New Roman" w:cs="Times New Roman"/>
            <w:sz w:val="24"/>
            <w:szCs w:val="24"/>
          </w:rPr>
          <w:id w:val="1927609175"/>
          <w:citation/>
        </w:sdtPr>
        <w:sdtContent>
          <w:r w:rsidR="00AC38F6">
            <w:rPr>
              <w:rFonts w:ascii="Times New Roman" w:eastAsia="Arial" w:hAnsi="Times New Roman" w:cs="Times New Roman"/>
              <w:sz w:val="24"/>
              <w:szCs w:val="24"/>
            </w:rPr>
            <w:fldChar w:fldCharType="begin"/>
          </w:r>
          <w:r w:rsidR="00AC38F6">
            <w:rPr>
              <w:rFonts w:ascii="Times New Roman" w:eastAsia="Arial" w:hAnsi="Times New Roman" w:cs="Times New Roman"/>
              <w:sz w:val="24"/>
              <w:szCs w:val="24"/>
            </w:rPr>
            <w:instrText xml:space="preserve"> CITATION Sim15 \l 2057 </w:instrText>
          </w:r>
          <w:r w:rsidR="00AC38F6">
            <w:rPr>
              <w:rFonts w:ascii="Times New Roman" w:eastAsia="Arial" w:hAnsi="Times New Roman" w:cs="Times New Roman"/>
              <w:sz w:val="24"/>
              <w:szCs w:val="24"/>
            </w:rPr>
            <w:fldChar w:fldCharType="separate"/>
          </w:r>
          <w:r w:rsidR="001C7B09">
            <w:rPr>
              <w:rFonts w:ascii="Times New Roman" w:eastAsia="Arial" w:hAnsi="Times New Roman" w:cs="Times New Roman"/>
              <w:noProof/>
              <w:sz w:val="24"/>
              <w:szCs w:val="24"/>
            </w:rPr>
            <w:t xml:space="preserve"> </w:t>
          </w:r>
          <w:r w:rsidR="001C7B09" w:rsidRPr="001C7B09">
            <w:rPr>
              <w:rFonts w:ascii="Times New Roman" w:eastAsia="Arial" w:hAnsi="Times New Roman" w:cs="Times New Roman"/>
              <w:noProof/>
              <w:sz w:val="24"/>
              <w:szCs w:val="24"/>
            </w:rPr>
            <w:t>(Simpley Sychology, 2015)</w:t>
          </w:r>
          <w:r w:rsidR="00AC38F6">
            <w:rPr>
              <w:rFonts w:ascii="Times New Roman" w:eastAsia="Arial" w:hAnsi="Times New Roman" w:cs="Times New Roman"/>
              <w:sz w:val="24"/>
              <w:szCs w:val="24"/>
            </w:rPr>
            <w:fldChar w:fldCharType="end"/>
          </w:r>
        </w:sdtContent>
      </w:sdt>
      <w:r w:rsidRPr="004F54B1">
        <w:rPr>
          <w:rFonts w:ascii="Times New Roman" w:eastAsia="Arial" w:hAnsi="Times New Roman" w:cs="Times New Roman"/>
          <w:sz w:val="24"/>
          <w:szCs w:val="24"/>
        </w:rPr>
        <w:t xml:space="preserve"> </w:t>
      </w:r>
      <w:r w:rsidR="00B04781" w:rsidRPr="004F54B1">
        <w:rPr>
          <w:rFonts w:ascii="Times New Roman" w:hAnsi="Times New Roman" w:cs="Times New Roman"/>
          <w:color w:val="252525"/>
          <w:sz w:val="24"/>
          <w:szCs w:val="24"/>
          <w:lang w:val="en"/>
        </w:rPr>
        <w:t>Maslow (1943, 1954) stated that people are motivated to achieve certain needs and that some needs take</w:t>
      </w:r>
      <w:r w:rsidR="008D46DC" w:rsidRPr="004F54B1">
        <w:rPr>
          <w:rFonts w:ascii="Times New Roman" w:hAnsi="Times New Roman" w:cs="Times New Roman"/>
          <w:color w:val="252525"/>
          <w:sz w:val="24"/>
          <w:szCs w:val="24"/>
          <w:lang w:val="en"/>
        </w:rPr>
        <w:t xml:space="preserve"> </w:t>
      </w:r>
      <w:r w:rsidR="00B04781" w:rsidRPr="004F54B1">
        <w:rPr>
          <w:rFonts w:ascii="Times New Roman" w:hAnsi="Times New Roman" w:cs="Times New Roman"/>
          <w:color w:val="252525"/>
          <w:sz w:val="24"/>
          <w:szCs w:val="24"/>
          <w:lang w:val="en"/>
        </w:rPr>
        <w:t>precedence over others. Our most basic need is for physical survival, and this will be the first thing that motivates our behavior. Once that level is fulfilled the next level up is what motivates us, and so on.</w:t>
      </w:r>
      <w:r w:rsidR="00B04781" w:rsidRPr="004F54B1">
        <w:rPr>
          <w:rFonts w:ascii="Times New Roman" w:hAnsi="Times New Roman" w:cs="Times New Roman"/>
          <w:sz w:val="24"/>
          <w:szCs w:val="24"/>
        </w:rPr>
        <w:t xml:space="preserve"> </w:t>
      </w:r>
      <w:sdt>
        <w:sdtPr>
          <w:rPr>
            <w:rFonts w:ascii="Times New Roman" w:hAnsi="Times New Roman" w:cs="Times New Roman"/>
            <w:sz w:val="24"/>
            <w:szCs w:val="24"/>
          </w:rPr>
          <w:id w:val="-1932269606"/>
          <w:citation/>
        </w:sdtPr>
        <w:sdtContent>
          <w:r w:rsidR="00AC38F6">
            <w:rPr>
              <w:rFonts w:ascii="Times New Roman" w:hAnsi="Times New Roman" w:cs="Times New Roman"/>
              <w:sz w:val="24"/>
              <w:szCs w:val="24"/>
            </w:rPr>
            <w:fldChar w:fldCharType="begin"/>
          </w:r>
          <w:r w:rsidR="00AC38F6">
            <w:rPr>
              <w:rFonts w:ascii="Times New Roman" w:hAnsi="Times New Roman" w:cs="Times New Roman"/>
              <w:sz w:val="24"/>
              <w:szCs w:val="24"/>
            </w:rPr>
            <w:instrText xml:space="preserve"> CITATION Sim15 \l 2057 </w:instrText>
          </w:r>
          <w:r w:rsidR="00AC38F6">
            <w:rPr>
              <w:rFonts w:ascii="Times New Roman" w:hAnsi="Times New Roman" w:cs="Times New Roman"/>
              <w:sz w:val="24"/>
              <w:szCs w:val="24"/>
            </w:rPr>
            <w:fldChar w:fldCharType="separate"/>
          </w:r>
          <w:r w:rsidR="001C7B09" w:rsidRPr="001C7B09">
            <w:rPr>
              <w:rFonts w:ascii="Times New Roman" w:hAnsi="Times New Roman" w:cs="Times New Roman"/>
              <w:noProof/>
              <w:sz w:val="24"/>
              <w:szCs w:val="24"/>
            </w:rPr>
            <w:t>(Simpley Sychology, 2015)</w:t>
          </w:r>
          <w:r w:rsidR="00AC38F6">
            <w:rPr>
              <w:rFonts w:ascii="Times New Roman" w:hAnsi="Times New Roman" w:cs="Times New Roman"/>
              <w:sz w:val="24"/>
              <w:szCs w:val="24"/>
            </w:rPr>
            <w:fldChar w:fldCharType="end"/>
          </w:r>
        </w:sdtContent>
      </w:sdt>
    </w:p>
    <w:p w:rsidR="00557D4D" w:rsidRPr="004F54B1" w:rsidRDefault="006C1F6C" w:rsidP="00AC38F6">
      <w:pPr>
        <w:pStyle w:val="NormalWeb"/>
        <w:spacing w:line="360" w:lineRule="auto"/>
        <w:rPr>
          <w:rFonts w:eastAsia="Arial"/>
        </w:rPr>
      </w:pPr>
      <w:r w:rsidRPr="004F54B1">
        <w:rPr>
          <w:rFonts w:eastAsia="Arial"/>
        </w:rPr>
        <w:t xml:space="preserve">The American educationalist Steve </w:t>
      </w:r>
      <w:proofErr w:type="spellStart"/>
      <w:r w:rsidRPr="004F54B1">
        <w:rPr>
          <w:rFonts w:eastAsia="Arial"/>
        </w:rPr>
        <w:t>Guditus</w:t>
      </w:r>
      <w:proofErr w:type="spellEnd"/>
      <w:r w:rsidRPr="004F54B1">
        <w:rPr>
          <w:rFonts w:eastAsia="Arial"/>
        </w:rPr>
        <w:t xml:space="preserve"> has adapted Maslow’s Hierarchy of needs to portray the school hierarchy of needs</w:t>
      </w:r>
      <w:r w:rsidR="008117A7" w:rsidRPr="004F54B1">
        <w:rPr>
          <w:rFonts w:eastAsia="Arial"/>
        </w:rPr>
        <w:t>. T</w:t>
      </w:r>
      <w:r w:rsidRPr="004F54B1">
        <w:rPr>
          <w:rFonts w:eastAsia="Arial"/>
        </w:rPr>
        <w:t xml:space="preserve">his explains the way in which all the level can help or how the depravation of just one of these realisations can hinder or bring to a complete full stop a child’s learning </w:t>
      </w:r>
      <w:r w:rsidR="006B4DAF" w:rsidRPr="004F54B1">
        <w:rPr>
          <w:rFonts w:eastAsia="Arial"/>
        </w:rPr>
        <w:t xml:space="preserve">attainment </w:t>
      </w:r>
      <w:sdt>
        <w:sdtPr>
          <w:rPr>
            <w:rFonts w:eastAsia="Arial"/>
          </w:rPr>
          <w:id w:val="-906289951"/>
          <w:citation/>
        </w:sdtPr>
        <w:sdtContent>
          <w:r w:rsidR="00AC38F6">
            <w:rPr>
              <w:rFonts w:eastAsia="Arial"/>
            </w:rPr>
            <w:fldChar w:fldCharType="begin"/>
          </w:r>
          <w:r w:rsidR="00AC38F6">
            <w:instrText xml:space="preserve"> CITATION Gud17 \l 2057 </w:instrText>
          </w:r>
          <w:r w:rsidR="00AC38F6">
            <w:rPr>
              <w:rFonts w:eastAsia="Arial"/>
            </w:rPr>
            <w:fldChar w:fldCharType="separate"/>
          </w:r>
          <w:r w:rsidR="001C7B09">
            <w:rPr>
              <w:noProof/>
            </w:rPr>
            <w:t>(Guditus, 2017)</w:t>
          </w:r>
          <w:r w:rsidR="00AC38F6">
            <w:rPr>
              <w:rFonts w:eastAsia="Arial"/>
            </w:rPr>
            <w:fldChar w:fldCharType="end"/>
          </w:r>
        </w:sdtContent>
      </w:sdt>
      <w:r w:rsidRPr="004F54B1">
        <w:rPr>
          <w:rFonts w:eastAsia="Arial"/>
        </w:rPr>
        <w:t>There are those that believe that we are all wired to learn from birth and that all children will progress and learn at the same pace.  One such theorist is Jean Piaget who is best known as a twentieth century educationalist, despite beginning his career as a zoologist</w:t>
      </w:r>
      <w:sdt>
        <w:sdtPr>
          <w:rPr>
            <w:rFonts w:eastAsia="Arial"/>
          </w:rPr>
          <w:id w:val="969409183"/>
          <w:citation/>
        </w:sdtPr>
        <w:sdtContent>
          <w:r w:rsidR="006B4DAF">
            <w:rPr>
              <w:rFonts w:eastAsia="Arial"/>
            </w:rPr>
            <w:fldChar w:fldCharType="begin"/>
          </w:r>
          <w:r w:rsidR="006B4DAF">
            <w:rPr>
              <w:rFonts w:eastAsia="Arial"/>
            </w:rPr>
            <w:instrText xml:space="preserve"> CITATION Ver17 \l 2057 </w:instrText>
          </w:r>
          <w:r w:rsidR="006B4DAF">
            <w:rPr>
              <w:rFonts w:eastAsia="Arial"/>
            </w:rPr>
            <w:fldChar w:fldCharType="separate"/>
          </w:r>
          <w:r w:rsidR="001C7B09">
            <w:rPr>
              <w:rFonts w:eastAsia="Arial"/>
              <w:noProof/>
            </w:rPr>
            <w:t xml:space="preserve"> </w:t>
          </w:r>
          <w:r w:rsidR="001C7B09" w:rsidRPr="001C7B09">
            <w:rPr>
              <w:rFonts w:eastAsia="Arial"/>
              <w:noProof/>
            </w:rPr>
            <w:t>(Very Well, 2017)</w:t>
          </w:r>
          <w:r w:rsidR="006B4DAF">
            <w:rPr>
              <w:rFonts w:eastAsia="Arial"/>
            </w:rPr>
            <w:fldChar w:fldCharType="end"/>
          </w:r>
        </w:sdtContent>
      </w:sdt>
      <w:r w:rsidRPr="004F54B1">
        <w:rPr>
          <w:rFonts w:eastAsia="Arial"/>
        </w:rPr>
        <w:t xml:space="preserve">. His theory is that we have </w:t>
      </w:r>
      <w:r w:rsidR="00521E0E" w:rsidRPr="004F54B1">
        <w:rPr>
          <w:rFonts w:eastAsia="Arial"/>
        </w:rPr>
        <w:t xml:space="preserve">inbuilt or internal </w:t>
      </w:r>
      <w:r w:rsidRPr="004F54B1">
        <w:rPr>
          <w:rFonts w:eastAsia="Arial"/>
        </w:rPr>
        <w:t>schemas</w:t>
      </w:r>
      <w:r w:rsidR="00521E0E" w:rsidRPr="004F54B1">
        <w:rPr>
          <w:rFonts w:eastAsia="Arial"/>
        </w:rPr>
        <w:t>. T</w:t>
      </w:r>
      <w:r w:rsidRPr="004F54B1">
        <w:rPr>
          <w:rFonts w:eastAsia="Arial"/>
        </w:rPr>
        <w:t>hese are structures in the brain that a child will build up on as it grows and learns from its surroundings and those around it.</w:t>
      </w:r>
      <w:r w:rsidR="00521E0E" w:rsidRPr="004F54B1">
        <w:rPr>
          <w:rFonts w:eastAsia="Arial"/>
        </w:rPr>
        <w:t xml:space="preserve"> Piaget</w:t>
      </w:r>
      <w:r w:rsidR="008C6FE7" w:rsidRPr="004F54B1">
        <w:rPr>
          <w:rFonts w:eastAsia="Arial"/>
        </w:rPr>
        <w:t xml:space="preserve"> </w:t>
      </w:r>
      <w:r w:rsidR="00521E0E" w:rsidRPr="004F54B1">
        <w:rPr>
          <w:rFonts w:eastAsia="Arial"/>
        </w:rPr>
        <w:t>also theorises</w:t>
      </w:r>
      <w:r w:rsidR="008C6FE7" w:rsidRPr="004F54B1">
        <w:rPr>
          <w:rFonts w:eastAsia="Arial"/>
        </w:rPr>
        <w:t xml:space="preserve"> that we as humans are </w:t>
      </w:r>
      <w:r w:rsidR="008117A7" w:rsidRPr="004F54B1">
        <w:rPr>
          <w:rFonts w:eastAsia="Arial"/>
        </w:rPr>
        <w:t>pre-programed</w:t>
      </w:r>
      <w:r w:rsidR="008C6FE7" w:rsidRPr="004F54B1">
        <w:rPr>
          <w:rFonts w:eastAsia="Arial"/>
        </w:rPr>
        <w:t xml:space="preserve"> to be able to learn the basic need to develop and look after oneself in our natural environment</w:t>
      </w:r>
      <w:r w:rsidR="00521E0E" w:rsidRPr="004F54B1">
        <w:rPr>
          <w:rFonts w:eastAsia="Arial"/>
        </w:rPr>
        <w:t>.</w:t>
      </w:r>
      <w:sdt>
        <w:sdtPr>
          <w:rPr>
            <w:rFonts w:eastAsia="Arial"/>
          </w:rPr>
          <w:id w:val="-250583492"/>
          <w:citation/>
        </w:sdtPr>
        <w:sdtContent>
          <w:r w:rsidR="006B4DAF">
            <w:rPr>
              <w:rFonts w:eastAsia="Arial"/>
            </w:rPr>
            <w:fldChar w:fldCharType="begin"/>
          </w:r>
          <w:r w:rsidR="006B4DAF">
            <w:rPr>
              <w:rFonts w:eastAsia="Arial"/>
            </w:rPr>
            <w:instrText xml:space="preserve"> CITATION Ver17 \l 2057 </w:instrText>
          </w:r>
          <w:r w:rsidR="006B4DAF">
            <w:rPr>
              <w:rFonts w:eastAsia="Arial"/>
            </w:rPr>
            <w:fldChar w:fldCharType="separate"/>
          </w:r>
          <w:r w:rsidR="001C7B09">
            <w:rPr>
              <w:rFonts w:eastAsia="Arial"/>
              <w:noProof/>
            </w:rPr>
            <w:t xml:space="preserve"> </w:t>
          </w:r>
          <w:r w:rsidR="001C7B09" w:rsidRPr="001C7B09">
            <w:rPr>
              <w:rFonts w:eastAsia="Arial"/>
              <w:noProof/>
            </w:rPr>
            <w:t>(Very Well, 2017)</w:t>
          </w:r>
          <w:r w:rsidR="006B4DAF">
            <w:rPr>
              <w:rFonts w:eastAsia="Arial"/>
            </w:rPr>
            <w:fldChar w:fldCharType="end"/>
          </w:r>
        </w:sdtContent>
      </w:sdt>
      <w:r w:rsidR="008C6FE7" w:rsidRPr="004F54B1">
        <w:rPr>
          <w:rFonts w:eastAsia="Arial"/>
        </w:rPr>
        <w:t xml:space="preserve"> </w:t>
      </w:r>
      <w:r w:rsidR="00521E0E" w:rsidRPr="004F54B1">
        <w:rPr>
          <w:rFonts w:eastAsia="Arial"/>
        </w:rPr>
        <w:t>F</w:t>
      </w:r>
      <w:r w:rsidR="008C6FE7" w:rsidRPr="004F54B1">
        <w:rPr>
          <w:rFonts w:eastAsia="Arial"/>
        </w:rPr>
        <w:t xml:space="preserve">or a </w:t>
      </w:r>
      <w:r w:rsidR="008117A7" w:rsidRPr="004F54B1">
        <w:rPr>
          <w:rFonts w:eastAsia="Arial"/>
        </w:rPr>
        <w:t>baby this</w:t>
      </w:r>
      <w:r w:rsidR="008C6FE7" w:rsidRPr="004F54B1">
        <w:rPr>
          <w:rFonts w:eastAsia="Arial"/>
        </w:rPr>
        <w:t xml:space="preserve"> would be the instinct to suckle either from a bottle or the mother</w:t>
      </w:r>
      <w:r w:rsidR="00521E0E" w:rsidRPr="004F54B1">
        <w:rPr>
          <w:rFonts w:eastAsia="Arial"/>
        </w:rPr>
        <w:t>’</w:t>
      </w:r>
      <w:r w:rsidR="008C6FE7" w:rsidRPr="004F54B1">
        <w:rPr>
          <w:rFonts w:eastAsia="Arial"/>
        </w:rPr>
        <w:t xml:space="preserve">s </w:t>
      </w:r>
      <w:r w:rsidR="00521E0E" w:rsidRPr="004F54B1">
        <w:rPr>
          <w:rFonts w:eastAsia="Arial"/>
        </w:rPr>
        <w:t>breast</w:t>
      </w:r>
      <w:r w:rsidR="008C6FE7" w:rsidRPr="004F54B1">
        <w:rPr>
          <w:rFonts w:eastAsia="Arial"/>
        </w:rPr>
        <w:t xml:space="preserve"> when an object touches the lips or turn in the direction of the </w:t>
      </w:r>
      <w:r w:rsidR="00521E0E" w:rsidRPr="004F54B1">
        <w:rPr>
          <w:rFonts w:eastAsia="Arial"/>
        </w:rPr>
        <w:t>gentle</w:t>
      </w:r>
      <w:r w:rsidR="008C6FE7" w:rsidRPr="004F54B1">
        <w:rPr>
          <w:rFonts w:eastAsia="Arial"/>
        </w:rPr>
        <w:t xml:space="preserve"> stroke of the </w:t>
      </w:r>
      <w:r w:rsidR="00521E0E" w:rsidRPr="004F54B1">
        <w:rPr>
          <w:rFonts w:eastAsia="Arial"/>
        </w:rPr>
        <w:t>cheek</w:t>
      </w:r>
      <w:r w:rsidR="008C6FE7" w:rsidRPr="004F54B1">
        <w:rPr>
          <w:rFonts w:eastAsia="Arial"/>
        </w:rPr>
        <w:t xml:space="preserve"> or </w:t>
      </w:r>
      <w:r w:rsidR="00521E0E" w:rsidRPr="004F54B1">
        <w:rPr>
          <w:rFonts w:eastAsia="Arial"/>
        </w:rPr>
        <w:t>forehead. T</w:t>
      </w:r>
      <w:r w:rsidR="008C6FE7" w:rsidRPr="004F54B1">
        <w:rPr>
          <w:rFonts w:eastAsia="Arial"/>
        </w:rPr>
        <w:t>his would be the case if the baby had no internal factors that would disturb</w:t>
      </w:r>
      <w:r w:rsidR="00521E0E" w:rsidRPr="004F54B1">
        <w:rPr>
          <w:rFonts w:eastAsia="Arial"/>
        </w:rPr>
        <w:t xml:space="preserve"> </w:t>
      </w:r>
      <w:r w:rsidR="008C6FE7" w:rsidRPr="004F54B1">
        <w:rPr>
          <w:rFonts w:eastAsia="Arial"/>
        </w:rPr>
        <w:t xml:space="preserve">the </w:t>
      </w:r>
      <w:r w:rsidR="00521E0E" w:rsidRPr="004F54B1">
        <w:rPr>
          <w:rFonts w:eastAsia="Arial"/>
        </w:rPr>
        <w:t>signals</w:t>
      </w:r>
      <w:r w:rsidR="008C6FE7" w:rsidRPr="004F54B1">
        <w:rPr>
          <w:rFonts w:eastAsia="Arial"/>
        </w:rPr>
        <w:t xml:space="preserve"> from the brain to do such </w:t>
      </w:r>
      <w:r w:rsidR="00521E0E" w:rsidRPr="004F54B1">
        <w:rPr>
          <w:rFonts w:eastAsia="Arial"/>
        </w:rPr>
        <w:t>movements.</w:t>
      </w:r>
      <w:r w:rsidR="00C33F29" w:rsidRPr="004F54B1">
        <w:rPr>
          <w:rFonts w:eastAsia="Arial"/>
        </w:rPr>
        <w:t xml:space="preserve"> </w:t>
      </w:r>
      <w:r w:rsidR="00521E0E" w:rsidRPr="004F54B1">
        <w:rPr>
          <w:rFonts w:eastAsia="Arial"/>
        </w:rPr>
        <w:t>As previously explained these can be physical, intellectual or neurological.  I</w:t>
      </w:r>
      <w:r w:rsidR="008C6FE7" w:rsidRPr="004F54B1">
        <w:rPr>
          <w:rFonts w:eastAsia="Arial"/>
        </w:rPr>
        <w:t>t would not only be the</w:t>
      </w:r>
      <w:r w:rsidR="00521E0E" w:rsidRPr="004F54B1">
        <w:rPr>
          <w:rFonts w:eastAsia="Arial"/>
        </w:rPr>
        <w:t>se sorts of</w:t>
      </w:r>
      <w:r w:rsidR="008C6FE7" w:rsidRPr="004F54B1">
        <w:rPr>
          <w:rFonts w:eastAsia="Arial"/>
        </w:rPr>
        <w:t xml:space="preserve"> internal factors that could hinder or prohibit these </w:t>
      </w:r>
      <w:r w:rsidR="00521E0E" w:rsidRPr="004F54B1">
        <w:rPr>
          <w:rFonts w:eastAsia="Arial"/>
        </w:rPr>
        <w:t>reflexes. T</w:t>
      </w:r>
      <w:r w:rsidR="008C6FE7" w:rsidRPr="004F54B1">
        <w:rPr>
          <w:rFonts w:eastAsia="Arial"/>
        </w:rPr>
        <w:t xml:space="preserve">here could be </w:t>
      </w:r>
      <w:r w:rsidR="00521E0E" w:rsidRPr="004F54B1">
        <w:rPr>
          <w:rFonts w:eastAsia="Arial"/>
        </w:rPr>
        <w:t xml:space="preserve">a wide range of external factors impacting on this natural development. For example, </w:t>
      </w:r>
      <w:r w:rsidR="008C6FE7" w:rsidRPr="004F54B1">
        <w:rPr>
          <w:rFonts w:eastAsia="Arial"/>
        </w:rPr>
        <w:t xml:space="preserve">the external factor that the </w:t>
      </w:r>
      <w:r w:rsidR="00521E0E" w:rsidRPr="004F54B1">
        <w:rPr>
          <w:rFonts w:eastAsia="Arial"/>
        </w:rPr>
        <w:t>mother</w:t>
      </w:r>
      <w:r w:rsidR="008C6FE7" w:rsidRPr="004F54B1">
        <w:rPr>
          <w:rFonts w:eastAsia="Arial"/>
        </w:rPr>
        <w:t xml:space="preserve"> or primary care giver may suffer from drug addiction</w:t>
      </w:r>
      <w:r w:rsidR="00521E0E" w:rsidRPr="004F54B1">
        <w:rPr>
          <w:rFonts w:eastAsia="Arial"/>
        </w:rPr>
        <w:t xml:space="preserve"> </w:t>
      </w:r>
      <w:r w:rsidR="008C6FE7" w:rsidRPr="004F54B1">
        <w:rPr>
          <w:rFonts w:eastAsia="Arial"/>
        </w:rPr>
        <w:t xml:space="preserve">or alcohol abuse that would stop them </w:t>
      </w:r>
      <w:r w:rsidR="00521E0E" w:rsidRPr="004F54B1">
        <w:rPr>
          <w:rFonts w:eastAsia="Arial"/>
        </w:rPr>
        <w:t>caring</w:t>
      </w:r>
      <w:r w:rsidR="008C6FE7" w:rsidRPr="004F54B1">
        <w:rPr>
          <w:rFonts w:eastAsia="Arial"/>
        </w:rPr>
        <w:t xml:space="preserve"> for the child in the way that is expected of the</w:t>
      </w:r>
      <w:r w:rsidR="00521E0E" w:rsidRPr="004F54B1">
        <w:rPr>
          <w:rFonts w:eastAsia="Arial"/>
        </w:rPr>
        <w:t xml:space="preserve"> </w:t>
      </w:r>
      <w:r w:rsidR="008C6FE7" w:rsidRPr="004F54B1">
        <w:rPr>
          <w:rFonts w:eastAsia="Arial"/>
        </w:rPr>
        <w:t>mother</w:t>
      </w:r>
      <w:r w:rsidR="00557D4D" w:rsidRPr="004F54B1">
        <w:rPr>
          <w:rFonts w:eastAsia="Arial"/>
        </w:rPr>
        <w:t xml:space="preserve">. This could mean that the caregiver was unable to give the attention required, due to intoxication, or might miss </w:t>
      </w:r>
      <w:r w:rsidR="00557D4D" w:rsidRPr="004F54B1">
        <w:rPr>
          <w:rFonts w:eastAsia="Arial"/>
        </w:rPr>
        <w:lastRenderedPageBreak/>
        <w:t xml:space="preserve">noticing signs and triggers of distress in the child. Prolonged periods in this kind of environment can lead to neglect. </w:t>
      </w:r>
      <w:r w:rsidR="008C6FE7" w:rsidRPr="004F54B1">
        <w:rPr>
          <w:rFonts w:eastAsia="Arial"/>
        </w:rPr>
        <w:t xml:space="preserve"> </w:t>
      </w:r>
    </w:p>
    <w:p w:rsidR="00557D4D" w:rsidRPr="004F54B1" w:rsidRDefault="00557D4D" w:rsidP="004F54B1">
      <w:pPr>
        <w:spacing w:line="360" w:lineRule="auto"/>
        <w:rPr>
          <w:rFonts w:ascii="Times New Roman" w:eastAsia="Arial" w:hAnsi="Times New Roman" w:cs="Times New Roman"/>
          <w:sz w:val="24"/>
          <w:szCs w:val="24"/>
        </w:rPr>
      </w:pPr>
    </w:p>
    <w:p w:rsidR="007D3F21" w:rsidRPr="004F54B1" w:rsidRDefault="00557D4D" w:rsidP="004F54B1">
      <w:pPr>
        <w:spacing w:line="360" w:lineRule="auto"/>
        <w:rPr>
          <w:rFonts w:ascii="Times New Roman" w:eastAsia="Arial" w:hAnsi="Times New Roman" w:cs="Times New Roman"/>
          <w:sz w:val="24"/>
          <w:szCs w:val="24"/>
        </w:rPr>
      </w:pPr>
      <w:r w:rsidRPr="004F54B1">
        <w:rPr>
          <w:rFonts w:ascii="Times New Roman" w:eastAsia="Arial" w:hAnsi="Times New Roman" w:cs="Times New Roman"/>
          <w:sz w:val="24"/>
          <w:szCs w:val="24"/>
        </w:rPr>
        <w:t>Further e</w:t>
      </w:r>
      <w:r w:rsidR="008C6FE7" w:rsidRPr="004F54B1">
        <w:rPr>
          <w:rFonts w:ascii="Times New Roman" w:eastAsia="Arial" w:hAnsi="Times New Roman" w:cs="Times New Roman"/>
          <w:sz w:val="24"/>
          <w:szCs w:val="24"/>
        </w:rPr>
        <w:t xml:space="preserve">xternal factors could be that a child </w:t>
      </w:r>
      <w:r w:rsidRPr="004F54B1">
        <w:rPr>
          <w:rFonts w:ascii="Times New Roman" w:eastAsia="Arial" w:hAnsi="Times New Roman" w:cs="Times New Roman"/>
          <w:sz w:val="24"/>
          <w:szCs w:val="24"/>
        </w:rPr>
        <w:t>i</w:t>
      </w:r>
      <w:r w:rsidR="008C6FE7" w:rsidRPr="004F54B1">
        <w:rPr>
          <w:rFonts w:ascii="Times New Roman" w:eastAsia="Arial" w:hAnsi="Times New Roman" w:cs="Times New Roman"/>
          <w:sz w:val="24"/>
          <w:szCs w:val="24"/>
        </w:rPr>
        <w:t xml:space="preserve">s in the care system and </w:t>
      </w:r>
      <w:r w:rsidR="00521E0E" w:rsidRPr="004F54B1">
        <w:rPr>
          <w:rFonts w:ascii="Times New Roman" w:eastAsia="Arial" w:hAnsi="Times New Roman" w:cs="Times New Roman"/>
          <w:sz w:val="24"/>
          <w:szCs w:val="24"/>
        </w:rPr>
        <w:t>there</w:t>
      </w:r>
      <w:r w:rsidR="008C6FE7" w:rsidRPr="004F54B1">
        <w:rPr>
          <w:rFonts w:ascii="Times New Roman" w:eastAsia="Arial" w:hAnsi="Times New Roman" w:cs="Times New Roman"/>
          <w:sz w:val="24"/>
          <w:szCs w:val="24"/>
        </w:rPr>
        <w:t xml:space="preserve"> is more </w:t>
      </w:r>
      <w:r w:rsidRPr="004F54B1">
        <w:rPr>
          <w:rFonts w:ascii="Times New Roman" w:eastAsia="Arial" w:hAnsi="Times New Roman" w:cs="Times New Roman"/>
          <w:sz w:val="24"/>
          <w:szCs w:val="24"/>
        </w:rPr>
        <w:t>than</w:t>
      </w:r>
      <w:r w:rsidR="008C6FE7" w:rsidRPr="004F54B1">
        <w:rPr>
          <w:rFonts w:ascii="Times New Roman" w:eastAsia="Arial" w:hAnsi="Times New Roman" w:cs="Times New Roman"/>
          <w:sz w:val="24"/>
          <w:szCs w:val="24"/>
        </w:rPr>
        <w:t xml:space="preserve"> one baby that needs feeding at the same and not </w:t>
      </w:r>
      <w:r w:rsidRPr="004F54B1">
        <w:rPr>
          <w:rFonts w:ascii="Times New Roman" w:eastAsia="Arial" w:hAnsi="Times New Roman" w:cs="Times New Roman"/>
          <w:sz w:val="24"/>
          <w:szCs w:val="24"/>
        </w:rPr>
        <w:t xml:space="preserve">staff to </w:t>
      </w:r>
      <w:r w:rsidR="008C6FE7" w:rsidRPr="004F54B1">
        <w:rPr>
          <w:rFonts w:ascii="Times New Roman" w:eastAsia="Arial" w:hAnsi="Times New Roman" w:cs="Times New Roman"/>
          <w:sz w:val="24"/>
          <w:szCs w:val="24"/>
        </w:rPr>
        <w:t xml:space="preserve">enough to </w:t>
      </w:r>
      <w:r w:rsidRPr="004F54B1">
        <w:rPr>
          <w:rFonts w:ascii="Times New Roman" w:eastAsia="Arial" w:hAnsi="Times New Roman" w:cs="Times New Roman"/>
          <w:sz w:val="24"/>
          <w:szCs w:val="24"/>
        </w:rPr>
        <w:t>do feeding</w:t>
      </w:r>
      <w:r w:rsidR="00521E0E" w:rsidRPr="004F54B1">
        <w:rPr>
          <w:rFonts w:ascii="Times New Roman" w:eastAsia="Arial" w:hAnsi="Times New Roman" w:cs="Times New Roman"/>
          <w:sz w:val="24"/>
          <w:szCs w:val="24"/>
        </w:rPr>
        <w:t xml:space="preserve"> therefor the child is left in a cot or chair with the bottle propped up with a pillow so does not get the human interaction that it would </w:t>
      </w:r>
      <w:r w:rsidRPr="004F54B1">
        <w:rPr>
          <w:rFonts w:ascii="Times New Roman" w:eastAsia="Arial" w:hAnsi="Times New Roman" w:cs="Times New Roman"/>
          <w:sz w:val="24"/>
          <w:szCs w:val="24"/>
        </w:rPr>
        <w:t>receive</w:t>
      </w:r>
      <w:r w:rsidR="00521E0E" w:rsidRPr="004F54B1">
        <w:rPr>
          <w:rFonts w:ascii="Times New Roman" w:eastAsia="Arial" w:hAnsi="Times New Roman" w:cs="Times New Roman"/>
          <w:sz w:val="24"/>
          <w:szCs w:val="24"/>
        </w:rPr>
        <w:t xml:space="preserve"> from one to one </w:t>
      </w:r>
      <w:r w:rsidRPr="004F54B1">
        <w:rPr>
          <w:rFonts w:ascii="Times New Roman" w:eastAsia="Arial" w:hAnsi="Times New Roman" w:cs="Times New Roman"/>
          <w:sz w:val="24"/>
          <w:szCs w:val="24"/>
        </w:rPr>
        <w:t>feeding.</w:t>
      </w:r>
      <w:sdt>
        <w:sdtPr>
          <w:rPr>
            <w:rFonts w:ascii="Times New Roman" w:eastAsia="Arial" w:hAnsi="Times New Roman" w:cs="Times New Roman"/>
            <w:sz w:val="24"/>
            <w:szCs w:val="24"/>
          </w:rPr>
          <w:id w:val="-1396585479"/>
          <w:citation/>
        </w:sdtPr>
        <w:sdtContent>
          <w:r w:rsidR="00FD48C8">
            <w:rPr>
              <w:rFonts w:ascii="Times New Roman" w:eastAsia="Arial" w:hAnsi="Times New Roman" w:cs="Times New Roman"/>
              <w:sz w:val="24"/>
              <w:szCs w:val="24"/>
            </w:rPr>
            <w:fldChar w:fldCharType="begin"/>
          </w:r>
          <w:r w:rsidR="00FD48C8">
            <w:rPr>
              <w:rFonts w:ascii="Times New Roman" w:eastAsia="Arial" w:hAnsi="Times New Roman" w:cs="Times New Roman"/>
              <w:sz w:val="24"/>
              <w:szCs w:val="24"/>
            </w:rPr>
            <w:instrText xml:space="preserve"> CITATION Eit17 \l 2057 </w:instrText>
          </w:r>
          <w:r w:rsidR="00FD48C8">
            <w:rPr>
              <w:rFonts w:ascii="Times New Roman" w:eastAsia="Arial" w:hAnsi="Times New Roman" w:cs="Times New Roman"/>
              <w:sz w:val="24"/>
              <w:szCs w:val="24"/>
            </w:rPr>
            <w:fldChar w:fldCharType="separate"/>
          </w:r>
          <w:r w:rsidR="001C7B09">
            <w:rPr>
              <w:rFonts w:ascii="Times New Roman" w:eastAsia="Arial" w:hAnsi="Times New Roman" w:cs="Times New Roman"/>
              <w:noProof/>
              <w:sz w:val="24"/>
              <w:szCs w:val="24"/>
            </w:rPr>
            <w:t xml:space="preserve"> </w:t>
          </w:r>
          <w:r w:rsidR="001C7B09" w:rsidRPr="001C7B09">
            <w:rPr>
              <w:rFonts w:ascii="Times New Roman" w:eastAsia="Arial" w:hAnsi="Times New Roman" w:cs="Times New Roman"/>
              <w:noProof/>
              <w:sz w:val="24"/>
              <w:szCs w:val="24"/>
            </w:rPr>
            <w:t>(Eitel, 2017)</w:t>
          </w:r>
          <w:r w:rsidR="00FD48C8">
            <w:rPr>
              <w:rFonts w:ascii="Times New Roman" w:eastAsia="Arial" w:hAnsi="Times New Roman" w:cs="Times New Roman"/>
              <w:sz w:val="24"/>
              <w:szCs w:val="24"/>
            </w:rPr>
            <w:fldChar w:fldCharType="end"/>
          </w:r>
        </w:sdtContent>
      </w:sdt>
      <w:r w:rsidRPr="004F54B1">
        <w:rPr>
          <w:rFonts w:ascii="Times New Roman" w:eastAsia="Arial" w:hAnsi="Times New Roman" w:cs="Times New Roman"/>
          <w:sz w:val="24"/>
          <w:szCs w:val="24"/>
        </w:rPr>
        <w:t xml:space="preserve"> T</w:t>
      </w:r>
      <w:r w:rsidR="00521E0E" w:rsidRPr="004F54B1">
        <w:rPr>
          <w:rFonts w:ascii="Times New Roman" w:eastAsia="Arial" w:hAnsi="Times New Roman" w:cs="Times New Roman"/>
          <w:sz w:val="24"/>
          <w:szCs w:val="24"/>
        </w:rPr>
        <w:t>his would then in turn interrupt the baby’s development of social skills</w:t>
      </w:r>
      <w:r w:rsidRPr="004F54B1">
        <w:rPr>
          <w:rFonts w:ascii="Times New Roman" w:eastAsia="Arial" w:hAnsi="Times New Roman" w:cs="Times New Roman"/>
          <w:sz w:val="24"/>
          <w:szCs w:val="24"/>
        </w:rPr>
        <w:t>, as</w:t>
      </w:r>
      <w:r w:rsidR="00521E0E" w:rsidRPr="004F54B1">
        <w:rPr>
          <w:rFonts w:ascii="Times New Roman" w:eastAsia="Arial" w:hAnsi="Times New Roman" w:cs="Times New Roman"/>
          <w:sz w:val="24"/>
          <w:szCs w:val="24"/>
        </w:rPr>
        <w:t xml:space="preserve"> on the first basic level of human contact this would then lead the baby to self sooth and </w:t>
      </w:r>
      <w:proofErr w:type="spellStart"/>
      <w:r w:rsidR="00521E0E" w:rsidRPr="004F54B1">
        <w:rPr>
          <w:rFonts w:ascii="Times New Roman" w:eastAsia="Arial" w:hAnsi="Times New Roman" w:cs="Times New Roman"/>
          <w:sz w:val="24"/>
          <w:szCs w:val="24"/>
        </w:rPr>
        <w:t>to</w:t>
      </w:r>
      <w:proofErr w:type="spellEnd"/>
      <w:r w:rsidR="00521E0E" w:rsidRPr="004F54B1">
        <w:rPr>
          <w:rFonts w:ascii="Times New Roman" w:eastAsia="Arial" w:hAnsi="Times New Roman" w:cs="Times New Roman"/>
          <w:sz w:val="24"/>
          <w:szCs w:val="24"/>
        </w:rPr>
        <w:t xml:space="preserve"> comfortable with his own company</w:t>
      </w:r>
      <w:r w:rsidRPr="004F54B1">
        <w:rPr>
          <w:rFonts w:ascii="Times New Roman" w:eastAsia="Arial" w:hAnsi="Times New Roman" w:cs="Times New Roman"/>
          <w:sz w:val="24"/>
          <w:szCs w:val="24"/>
        </w:rPr>
        <w:t>. T</w:t>
      </w:r>
      <w:r w:rsidR="00521E0E" w:rsidRPr="004F54B1">
        <w:rPr>
          <w:rFonts w:ascii="Times New Roman" w:eastAsia="Arial" w:hAnsi="Times New Roman" w:cs="Times New Roman"/>
          <w:sz w:val="24"/>
          <w:szCs w:val="24"/>
        </w:rPr>
        <w:t xml:space="preserve">his kind of attribute of </w:t>
      </w:r>
      <w:r w:rsidR="008F57A9" w:rsidRPr="004F54B1">
        <w:rPr>
          <w:rFonts w:ascii="Times New Roman" w:eastAsia="Arial" w:hAnsi="Times New Roman" w:cs="Times New Roman"/>
          <w:sz w:val="24"/>
          <w:szCs w:val="24"/>
        </w:rPr>
        <w:t>self-reliance</w:t>
      </w:r>
      <w:r w:rsidR="00521E0E" w:rsidRPr="004F54B1">
        <w:rPr>
          <w:rFonts w:ascii="Times New Roman" w:eastAsia="Arial" w:hAnsi="Times New Roman" w:cs="Times New Roman"/>
          <w:sz w:val="24"/>
          <w:szCs w:val="24"/>
        </w:rPr>
        <w:t xml:space="preserve"> can lead to the child finding it hard to make friends as it gets older or even feel out of place when in an environment with other people</w:t>
      </w:r>
    </w:p>
    <w:p w:rsidR="008F57A9" w:rsidRPr="004F54B1" w:rsidRDefault="001C7B09" w:rsidP="004F54B1">
      <w:pPr>
        <w:spacing w:line="360" w:lineRule="auto"/>
        <w:rPr>
          <w:rFonts w:ascii="Times New Roman" w:hAnsi="Times New Roman" w:cs="Times New Roman"/>
          <w:sz w:val="24"/>
          <w:szCs w:val="24"/>
        </w:rPr>
      </w:pPr>
      <w:sdt>
        <w:sdtPr>
          <w:rPr>
            <w:rFonts w:ascii="Times New Roman" w:hAnsi="Times New Roman" w:cs="Times New Roman"/>
            <w:sz w:val="24"/>
            <w:szCs w:val="24"/>
          </w:rPr>
          <w:id w:val="-1552687327"/>
          <w:citation/>
        </w:sdtPr>
        <w:sdtEndPr/>
        <w:sdtContent>
          <w:r w:rsidR="001B2B9C" w:rsidRPr="004F54B1">
            <w:rPr>
              <w:rFonts w:ascii="Times New Roman" w:hAnsi="Times New Roman" w:cs="Times New Roman"/>
              <w:sz w:val="24"/>
              <w:szCs w:val="24"/>
            </w:rPr>
            <w:fldChar w:fldCharType="begin"/>
          </w:r>
          <w:r w:rsidR="001B2B9C" w:rsidRPr="004F54B1">
            <w:rPr>
              <w:rFonts w:ascii="Times New Roman" w:hAnsi="Times New Roman" w:cs="Times New Roman"/>
              <w:sz w:val="24"/>
              <w:szCs w:val="24"/>
            </w:rPr>
            <w:instrText xml:space="preserve"> CITATION Bro79 \l 2057 </w:instrText>
          </w:r>
          <w:r w:rsidR="001B2B9C" w:rsidRPr="004F54B1">
            <w:rPr>
              <w:rFonts w:ascii="Times New Roman" w:hAnsi="Times New Roman" w:cs="Times New Roman"/>
              <w:sz w:val="24"/>
              <w:szCs w:val="24"/>
            </w:rPr>
            <w:fldChar w:fldCharType="separate"/>
          </w:r>
          <w:r w:rsidRPr="001C7B09">
            <w:rPr>
              <w:rFonts w:ascii="Times New Roman" w:hAnsi="Times New Roman" w:cs="Times New Roman"/>
              <w:noProof/>
              <w:sz w:val="24"/>
              <w:szCs w:val="24"/>
            </w:rPr>
            <w:t>(Bronfenbrenner, 1979)</w:t>
          </w:r>
          <w:r w:rsidR="001B2B9C" w:rsidRPr="004F54B1">
            <w:rPr>
              <w:rFonts w:ascii="Times New Roman" w:hAnsi="Times New Roman" w:cs="Times New Roman"/>
              <w:sz w:val="24"/>
              <w:szCs w:val="24"/>
            </w:rPr>
            <w:fldChar w:fldCharType="end"/>
          </w:r>
        </w:sdtContent>
      </w:sdt>
      <w:r w:rsidR="007D3F21" w:rsidRPr="004F54B1">
        <w:rPr>
          <w:rFonts w:ascii="Times New Roman" w:hAnsi="Times New Roman" w:cs="Times New Roman"/>
          <w:sz w:val="24"/>
          <w:szCs w:val="24"/>
        </w:rPr>
        <w:t xml:space="preserve">Bronfenbrenner’s theory that the parents and the close family are central to the well-being of the child and helps them to develop how they absorb and process the world and learning environment they are in </w:t>
      </w:r>
      <w:sdt>
        <w:sdtPr>
          <w:rPr>
            <w:rFonts w:ascii="Times New Roman" w:hAnsi="Times New Roman" w:cs="Times New Roman"/>
            <w:sz w:val="24"/>
            <w:szCs w:val="24"/>
          </w:rPr>
          <w:id w:val="1420984469"/>
          <w:citation/>
        </w:sdtPr>
        <w:sdtEndPr/>
        <w:sdtContent>
          <w:r w:rsidR="007D3F21" w:rsidRPr="004F54B1">
            <w:rPr>
              <w:rFonts w:ascii="Times New Roman" w:hAnsi="Times New Roman" w:cs="Times New Roman"/>
              <w:sz w:val="24"/>
              <w:szCs w:val="24"/>
            </w:rPr>
            <w:fldChar w:fldCharType="begin"/>
          </w:r>
          <w:r w:rsidR="007D3F21" w:rsidRPr="004F54B1">
            <w:rPr>
              <w:rFonts w:ascii="Times New Roman" w:hAnsi="Times New Roman" w:cs="Times New Roman"/>
              <w:sz w:val="24"/>
              <w:szCs w:val="24"/>
            </w:rPr>
            <w:instrText xml:space="preserve"> CITATION Bro79 \l 2057 </w:instrText>
          </w:r>
          <w:r w:rsidR="007D3F21" w:rsidRPr="004F54B1">
            <w:rPr>
              <w:rFonts w:ascii="Times New Roman" w:hAnsi="Times New Roman" w:cs="Times New Roman"/>
              <w:sz w:val="24"/>
              <w:szCs w:val="24"/>
            </w:rPr>
            <w:fldChar w:fldCharType="separate"/>
          </w:r>
          <w:r w:rsidRPr="001C7B09">
            <w:rPr>
              <w:rFonts w:ascii="Times New Roman" w:hAnsi="Times New Roman" w:cs="Times New Roman"/>
              <w:noProof/>
              <w:sz w:val="24"/>
              <w:szCs w:val="24"/>
            </w:rPr>
            <w:t>(Bronfenbrenner, 1979)</w:t>
          </w:r>
          <w:r w:rsidR="007D3F21" w:rsidRPr="004F54B1">
            <w:rPr>
              <w:rFonts w:ascii="Times New Roman" w:hAnsi="Times New Roman" w:cs="Times New Roman"/>
              <w:sz w:val="24"/>
              <w:szCs w:val="24"/>
            </w:rPr>
            <w:fldChar w:fldCharType="end"/>
          </w:r>
        </w:sdtContent>
      </w:sdt>
      <w:r w:rsidR="007D3F21" w:rsidRPr="004F54B1">
        <w:rPr>
          <w:rFonts w:ascii="Times New Roman" w:hAnsi="Times New Roman" w:cs="Times New Roman"/>
          <w:sz w:val="24"/>
          <w:szCs w:val="24"/>
        </w:rPr>
        <w:t>. This also includes how they handle the everyday equi</w:t>
      </w:r>
      <w:r w:rsidR="00E27CAE" w:rsidRPr="004F54B1">
        <w:rPr>
          <w:rFonts w:ascii="Times New Roman" w:hAnsi="Times New Roman" w:cs="Times New Roman"/>
          <w:sz w:val="24"/>
          <w:szCs w:val="24"/>
        </w:rPr>
        <w:t>pment they come in contact with</w:t>
      </w:r>
      <w:r w:rsidR="007D3F21" w:rsidRPr="004F54B1">
        <w:rPr>
          <w:rFonts w:ascii="Times New Roman" w:hAnsi="Times New Roman" w:cs="Times New Roman"/>
          <w:sz w:val="24"/>
          <w:szCs w:val="24"/>
        </w:rPr>
        <w:t xml:space="preserve"> and recognises that all children from the day they are born need to grow and develop. This is done by learning through interaction with people and exploring the world around them</w:t>
      </w:r>
      <w:r w:rsidR="008F57A9" w:rsidRPr="004F54B1">
        <w:rPr>
          <w:rFonts w:ascii="Times New Roman" w:hAnsi="Times New Roman" w:cs="Times New Roman"/>
          <w:sz w:val="24"/>
          <w:szCs w:val="24"/>
        </w:rPr>
        <w:t>.</w:t>
      </w:r>
    </w:p>
    <w:p w:rsidR="009D31A9" w:rsidRPr="004F54B1" w:rsidRDefault="00636C34" w:rsidP="004F54B1">
      <w:pPr>
        <w:spacing w:line="360" w:lineRule="auto"/>
        <w:rPr>
          <w:rFonts w:ascii="Times New Roman" w:hAnsi="Times New Roman" w:cs="Times New Roman"/>
          <w:sz w:val="24"/>
          <w:szCs w:val="24"/>
        </w:rPr>
      </w:pPr>
      <w:r w:rsidRPr="004F54B1">
        <w:rPr>
          <w:rFonts w:ascii="Times New Roman" w:hAnsi="Times New Roman" w:cs="Times New Roman"/>
          <w:sz w:val="24"/>
          <w:szCs w:val="24"/>
        </w:rPr>
        <w:t xml:space="preserve"> </w:t>
      </w:r>
      <w:r w:rsidR="008F57A9" w:rsidRPr="004F54B1">
        <w:rPr>
          <w:rFonts w:ascii="Times New Roman" w:hAnsi="Times New Roman" w:cs="Times New Roman"/>
          <w:noProof/>
          <w:sz w:val="24"/>
          <w:szCs w:val="24"/>
        </w:rPr>
        <w:t>(Vyggotsky, 1978)</w:t>
      </w:r>
      <w:r w:rsidRPr="004F54B1">
        <w:rPr>
          <w:rFonts w:ascii="Times New Roman" w:hAnsi="Times New Roman" w:cs="Times New Roman"/>
          <w:sz w:val="24"/>
          <w:szCs w:val="24"/>
        </w:rPr>
        <w:t xml:space="preserve">This is reinforced by Vygotsky </w:t>
      </w:r>
      <w:r w:rsidRPr="004F54B1">
        <w:rPr>
          <w:rFonts w:ascii="Times New Roman" w:eastAsia="Times New Roman" w:hAnsi="Times New Roman" w:cs="Times New Roman"/>
          <w:noProof/>
          <w:color w:val="333333"/>
          <w:sz w:val="24"/>
          <w:szCs w:val="24"/>
        </w:rPr>
        <w:t xml:space="preserve">(1978) </w:t>
      </w:r>
      <w:r w:rsidRPr="004F54B1">
        <w:rPr>
          <w:rFonts w:ascii="Times New Roman" w:hAnsi="Times New Roman" w:cs="Times New Roman"/>
          <w:sz w:val="24"/>
          <w:szCs w:val="24"/>
        </w:rPr>
        <w:t>who states that adults are the key players in children’s active learning, this is because children learn by action</w:t>
      </w:r>
      <w:r w:rsidR="00E27CAE" w:rsidRPr="004F54B1">
        <w:rPr>
          <w:rFonts w:ascii="Times New Roman" w:hAnsi="Times New Roman" w:cs="Times New Roman"/>
          <w:sz w:val="24"/>
          <w:szCs w:val="24"/>
        </w:rPr>
        <w:t xml:space="preserve">. An explanation of Vygotsky’s theory is that the developing child need to grow and learn from their peers as well as from the older generation through explanation of experiences and by the telling of stories. His theory is different </w:t>
      </w:r>
      <w:r w:rsidR="00482C6F" w:rsidRPr="004F54B1">
        <w:rPr>
          <w:rFonts w:ascii="Times New Roman" w:hAnsi="Times New Roman" w:cs="Times New Roman"/>
          <w:sz w:val="24"/>
          <w:szCs w:val="24"/>
        </w:rPr>
        <w:t>from P</w:t>
      </w:r>
      <w:r w:rsidR="00E27CAE" w:rsidRPr="004F54B1">
        <w:rPr>
          <w:rFonts w:ascii="Times New Roman" w:hAnsi="Times New Roman" w:cs="Times New Roman"/>
          <w:sz w:val="24"/>
          <w:szCs w:val="24"/>
        </w:rPr>
        <w:t>i</w:t>
      </w:r>
      <w:r w:rsidR="00482C6F" w:rsidRPr="004F54B1">
        <w:rPr>
          <w:rFonts w:ascii="Times New Roman" w:hAnsi="Times New Roman" w:cs="Times New Roman"/>
          <w:sz w:val="24"/>
          <w:szCs w:val="24"/>
        </w:rPr>
        <w:t xml:space="preserve">aget in the understanding that we are not a </w:t>
      </w:r>
      <w:r w:rsidR="008117A7" w:rsidRPr="004F54B1">
        <w:rPr>
          <w:rFonts w:ascii="Times New Roman" w:hAnsi="Times New Roman" w:cs="Times New Roman"/>
          <w:sz w:val="24"/>
          <w:szCs w:val="24"/>
        </w:rPr>
        <w:t>stand-alone</w:t>
      </w:r>
      <w:r w:rsidR="00482C6F" w:rsidRPr="004F54B1">
        <w:rPr>
          <w:rFonts w:ascii="Times New Roman" w:hAnsi="Times New Roman" w:cs="Times New Roman"/>
          <w:sz w:val="24"/>
          <w:szCs w:val="24"/>
        </w:rPr>
        <w:t xml:space="preserve"> picture but more of a piece of the bigger picture that when looked at all together shows the environment that we have developed and grown in.</w:t>
      </w:r>
      <w:r w:rsidR="009D31A9" w:rsidRPr="004F54B1">
        <w:rPr>
          <w:rFonts w:ascii="Times New Roman" w:hAnsi="Times New Roman" w:cs="Times New Roman"/>
          <w:sz w:val="24"/>
          <w:szCs w:val="24"/>
        </w:rPr>
        <w:t xml:space="preserve"> H</w:t>
      </w:r>
      <w:r w:rsidR="00482C6F" w:rsidRPr="004F54B1">
        <w:rPr>
          <w:rFonts w:ascii="Times New Roman" w:hAnsi="Times New Roman" w:cs="Times New Roman"/>
          <w:sz w:val="24"/>
          <w:szCs w:val="24"/>
        </w:rPr>
        <w:t xml:space="preserve">e </w:t>
      </w:r>
      <w:r w:rsidR="009D31A9" w:rsidRPr="004F54B1">
        <w:rPr>
          <w:rFonts w:ascii="Times New Roman" w:hAnsi="Times New Roman" w:cs="Times New Roman"/>
          <w:sz w:val="24"/>
          <w:szCs w:val="24"/>
        </w:rPr>
        <w:t>uses</w:t>
      </w:r>
      <w:r w:rsidR="00482C6F" w:rsidRPr="004F54B1">
        <w:rPr>
          <w:rFonts w:ascii="Times New Roman" w:hAnsi="Times New Roman" w:cs="Times New Roman"/>
          <w:sz w:val="24"/>
          <w:szCs w:val="24"/>
        </w:rPr>
        <w:t xml:space="preserve"> the word</w:t>
      </w:r>
      <w:r w:rsidR="009D31A9" w:rsidRPr="004F54B1">
        <w:rPr>
          <w:rFonts w:ascii="Times New Roman" w:hAnsi="Times New Roman" w:cs="Times New Roman"/>
          <w:sz w:val="24"/>
          <w:szCs w:val="24"/>
        </w:rPr>
        <w:t xml:space="preserve"> scaffolding to explain how the more knowledgeable other supports the child through his development</w:t>
      </w:r>
      <w:r w:rsidR="00343BE0" w:rsidRPr="004F54B1">
        <w:rPr>
          <w:rFonts w:ascii="Times New Roman" w:hAnsi="Times New Roman" w:cs="Times New Roman"/>
          <w:sz w:val="24"/>
          <w:szCs w:val="24"/>
        </w:rPr>
        <w:t xml:space="preserve">. Vygotsky </w:t>
      </w:r>
      <w:r w:rsidR="008117A7" w:rsidRPr="004F54B1">
        <w:rPr>
          <w:rFonts w:ascii="Times New Roman" w:hAnsi="Times New Roman" w:cs="Times New Roman"/>
          <w:color w:val="auto"/>
          <w:sz w:val="24"/>
          <w:szCs w:val="24"/>
        </w:rPr>
        <w:t xml:space="preserve">theorises </w:t>
      </w:r>
      <w:r w:rsidR="008117A7" w:rsidRPr="004F54B1">
        <w:rPr>
          <w:rFonts w:ascii="Times New Roman" w:hAnsi="Times New Roman" w:cs="Times New Roman"/>
          <w:color w:val="auto"/>
          <w:sz w:val="24"/>
          <w:szCs w:val="24"/>
          <w:lang w:val="en"/>
        </w:rPr>
        <w:t>the</w:t>
      </w:r>
      <w:r w:rsidR="00482C6F" w:rsidRPr="004F54B1">
        <w:rPr>
          <w:rFonts w:ascii="Times New Roman" w:hAnsi="Times New Roman" w:cs="Times New Roman"/>
          <w:color w:val="auto"/>
          <w:sz w:val="24"/>
          <w:szCs w:val="24"/>
          <w:lang w:val="en"/>
        </w:rPr>
        <w:t xml:space="preserve"> existence of the More Knowledgeable Other (MKO) in his theory of Social Development. The MKO is someone or something who is perceived to have better skill or understanding of a task, process, or concept.</w:t>
      </w:r>
      <w:r w:rsidR="00482C6F" w:rsidRPr="004F54B1">
        <w:rPr>
          <w:rStyle w:val="Title"/>
          <w:rFonts w:ascii="Times New Roman" w:hAnsi="Times New Roman" w:cs="Times New Roman"/>
          <w:color w:val="auto"/>
          <w:sz w:val="24"/>
          <w:szCs w:val="24"/>
          <w:lang w:val="en"/>
        </w:rPr>
        <w:t xml:space="preserve"> </w:t>
      </w:r>
      <w:sdt>
        <w:sdtPr>
          <w:rPr>
            <w:rStyle w:val="Title"/>
            <w:rFonts w:ascii="Times New Roman" w:hAnsi="Times New Roman" w:cs="Times New Roman"/>
            <w:color w:val="auto"/>
            <w:sz w:val="24"/>
            <w:szCs w:val="24"/>
            <w:lang w:val="en"/>
          </w:rPr>
          <w:id w:val="1958299266"/>
          <w:citation/>
        </w:sdtPr>
        <w:sdtContent>
          <w:r w:rsidR="00FD48C8">
            <w:rPr>
              <w:rStyle w:val="Title"/>
              <w:rFonts w:ascii="Times New Roman" w:hAnsi="Times New Roman" w:cs="Times New Roman"/>
              <w:color w:val="auto"/>
              <w:sz w:val="24"/>
              <w:szCs w:val="24"/>
              <w:lang w:val="en"/>
            </w:rPr>
            <w:fldChar w:fldCharType="begin"/>
          </w:r>
          <w:r w:rsidR="00FD48C8">
            <w:rPr>
              <w:rStyle w:val="HTMLCite"/>
              <w:rFonts w:ascii="Times New Roman" w:hAnsi="Times New Roman" w:cs="Times New Roman"/>
              <w:color w:val="auto"/>
              <w:sz w:val="24"/>
              <w:szCs w:val="24"/>
            </w:rPr>
            <w:instrText xml:space="preserve"> CITATION Soc15 \l 2057 </w:instrText>
          </w:r>
          <w:r w:rsidR="00FD48C8">
            <w:rPr>
              <w:rStyle w:val="Title"/>
              <w:rFonts w:ascii="Times New Roman" w:hAnsi="Times New Roman" w:cs="Times New Roman"/>
              <w:color w:val="auto"/>
              <w:sz w:val="24"/>
              <w:szCs w:val="24"/>
              <w:lang w:val="en"/>
            </w:rPr>
            <w:fldChar w:fldCharType="separate"/>
          </w:r>
          <w:r w:rsidR="001C7B09" w:rsidRPr="001C7B09">
            <w:rPr>
              <w:rFonts w:ascii="Times New Roman" w:hAnsi="Times New Roman" w:cs="Times New Roman"/>
              <w:noProof/>
              <w:color w:val="auto"/>
              <w:sz w:val="24"/>
              <w:szCs w:val="24"/>
            </w:rPr>
            <w:t>(Social Process Knowladge Construct, 2015)</w:t>
          </w:r>
          <w:r w:rsidR="00FD48C8">
            <w:rPr>
              <w:rStyle w:val="Title"/>
              <w:rFonts w:ascii="Times New Roman" w:hAnsi="Times New Roman" w:cs="Times New Roman"/>
              <w:color w:val="auto"/>
              <w:sz w:val="24"/>
              <w:szCs w:val="24"/>
              <w:lang w:val="en"/>
            </w:rPr>
            <w:fldChar w:fldCharType="end"/>
          </w:r>
        </w:sdtContent>
      </w:sdt>
      <w:r w:rsidR="009D31A9" w:rsidRPr="004F54B1">
        <w:rPr>
          <w:rStyle w:val="HTMLCite"/>
          <w:rFonts w:ascii="Times New Roman" w:hAnsi="Times New Roman" w:cs="Times New Roman"/>
          <w:color w:val="auto"/>
          <w:sz w:val="24"/>
          <w:szCs w:val="24"/>
          <w:lang w:val="en"/>
        </w:rPr>
        <w:t xml:space="preserve">Vygotsky’s theories concentrate more on the </w:t>
      </w:r>
      <w:r w:rsidR="00343BE0" w:rsidRPr="004F54B1">
        <w:rPr>
          <w:rStyle w:val="HTMLCite"/>
          <w:rFonts w:ascii="Times New Roman" w:hAnsi="Times New Roman" w:cs="Times New Roman"/>
          <w:color w:val="auto"/>
          <w:sz w:val="24"/>
          <w:szCs w:val="24"/>
          <w:lang w:val="en"/>
        </w:rPr>
        <w:t>external</w:t>
      </w:r>
      <w:r w:rsidR="009D31A9" w:rsidRPr="004F54B1">
        <w:rPr>
          <w:rStyle w:val="HTMLCite"/>
          <w:rFonts w:ascii="Times New Roman" w:hAnsi="Times New Roman" w:cs="Times New Roman"/>
          <w:color w:val="auto"/>
          <w:sz w:val="24"/>
          <w:szCs w:val="24"/>
          <w:lang w:val="en"/>
        </w:rPr>
        <w:t xml:space="preserve"> </w:t>
      </w:r>
      <w:r w:rsidR="00343BE0" w:rsidRPr="004F54B1">
        <w:rPr>
          <w:rStyle w:val="HTMLCite"/>
          <w:rFonts w:ascii="Times New Roman" w:hAnsi="Times New Roman" w:cs="Times New Roman"/>
          <w:color w:val="auto"/>
          <w:sz w:val="24"/>
          <w:szCs w:val="24"/>
          <w:lang w:val="en"/>
        </w:rPr>
        <w:t>factors</w:t>
      </w:r>
      <w:r w:rsidR="009D31A9" w:rsidRPr="004F54B1">
        <w:rPr>
          <w:rStyle w:val="HTMLCite"/>
          <w:rFonts w:ascii="Times New Roman" w:hAnsi="Times New Roman" w:cs="Times New Roman"/>
          <w:color w:val="auto"/>
          <w:sz w:val="24"/>
          <w:szCs w:val="24"/>
          <w:lang w:val="en"/>
        </w:rPr>
        <w:t xml:space="preserve"> that would help or hinder the </w:t>
      </w:r>
      <w:r w:rsidR="00343BE0" w:rsidRPr="004F54B1">
        <w:rPr>
          <w:rStyle w:val="HTMLCite"/>
          <w:rFonts w:ascii="Times New Roman" w:hAnsi="Times New Roman" w:cs="Times New Roman"/>
          <w:color w:val="auto"/>
          <w:sz w:val="24"/>
          <w:szCs w:val="24"/>
          <w:lang w:val="en"/>
        </w:rPr>
        <w:t>child’s</w:t>
      </w:r>
      <w:r w:rsidR="009D31A9" w:rsidRPr="004F54B1">
        <w:rPr>
          <w:rStyle w:val="HTMLCite"/>
          <w:rFonts w:ascii="Times New Roman" w:hAnsi="Times New Roman" w:cs="Times New Roman"/>
          <w:color w:val="auto"/>
          <w:sz w:val="24"/>
          <w:szCs w:val="24"/>
          <w:lang w:val="en"/>
        </w:rPr>
        <w:t xml:space="preserve"> development.so with the this the zone of the </w:t>
      </w:r>
      <w:r w:rsidR="00343BE0" w:rsidRPr="004F54B1">
        <w:rPr>
          <w:rStyle w:val="HTMLCite"/>
          <w:rFonts w:ascii="Times New Roman" w:hAnsi="Times New Roman" w:cs="Times New Roman"/>
          <w:color w:val="auto"/>
          <w:sz w:val="24"/>
          <w:szCs w:val="24"/>
          <w:lang w:val="en"/>
        </w:rPr>
        <w:t>scaffolding</w:t>
      </w:r>
      <w:r w:rsidR="009D31A9" w:rsidRPr="004F54B1">
        <w:rPr>
          <w:rStyle w:val="HTMLCite"/>
          <w:rFonts w:ascii="Times New Roman" w:hAnsi="Times New Roman" w:cs="Times New Roman"/>
          <w:color w:val="auto"/>
          <w:sz w:val="24"/>
          <w:szCs w:val="24"/>
          <w:lang w:val="en"/>
        </w:rPr>
        <w:t xml:space="preserve"> will </w:t>
      </w:r>
      <w:r w:rsidR="00343BE0" w:rsidRPr="004F54B1">
        <w:rPr>
          <w:rStyle w:val="HTMLCite"/>
          <w:rFonts w:ascii="Times New Roman" w:hAnsi="Times New Roman" w:cs="Times New Roman"/>
          <w:color w:val="auto"/>
          <w:sz w:val="24"/>
          <w:szCs w:val="24"/>
          <w:lang w:val="en"/>
        </w:rPr>
        <w:t>increase</w:t>
      </w:r>
      <w:r w:rsidR="009D31A9" w:rsidRPr="004F54B1">
        <w:rPr>
          <w:rStyle w:val="HTMLCite"/>
          <w:rFonts w:ascii="Times New Roman" w:hAnsi="Times New Roman" w:cs="Times New Roman"/>
          <w:color w:val="auto"/>
          <w:sz w:val="24"/>
          <w:szCs w:val="24"/>
          <w:lang w:val="en"/>
        </w:rPr>
        <w:t xml:space="preserve"> so this will transfer from the parent or caregiver to the teacher and peers in the class room this will also increase the extent of </w:t>
      </w:r>
      <w:r w:rsidR="00343BE0" w:rsidRPr="004F54B1">
        <w:rPr>
          <w:rStyle w:val="HTMLCite"/>
          <w:rFonts w:ascii="Times New Roman" w:hAnsi="Times New Roman" w:cs="Times New Roman"/>
          <w:color w:val="auto"/>
          <w:sz w:val="24"/>
          <w:szCs w:val="24"/>
          <w:lang w:val="en"/>
        </w:rPr>
        <w:t>external</w:t>
      </w:r>
      <w:r w:rsidR="009D31A9" w:rsidRPr="004F54B1">
        <w:rPr>
          <w:rStyle w:val="HTMLCite"/>
          <w:rFonts w:ascii="Times New Roman" w:hAnsi="Times New Roman" w:cs="Times New Roman"/>
          <w:color w:val="auto"/>
          <w:sz w:val="24"/>
          <w:szCs w:val="24"/>
          <w:lang w:val="en"/>
        </w:rPr>
        <w:t xml:space="preserve"> factors</w:t>
      </w:r>
      <w:r w:rsidR="00343BE0" w:rsidRPr="004F54B1">
        <w:rPr>
          <w:rStyle w:val="HTMLCite"/>
          <w:rFonts w:ascii="Times New Roman" w:hAnsi="Times New Roman" w:cs="Times New Roman"/>
          <w:color w:val="auto"/>
          <w:sz w:val="24"/>
          <w:szCs w:val="24"/>
          <w:lang w:val="en"/>
        </w:rPr>
        <w:t xml:space="preserve"> </w:t>
      </w:r>
      <w:r w:rsidR="009D31A9" w:rsidRPr="004F54B1">
        <w:rPr>
          <w:rStyle w:val="HTMLCite"/>
          <w:rFonts w:ascii="Times New Roman" w:hAnsi="Times New Roman" w:cs="Times New Roman"/>
          <w:color w:val="auto"/>
          <w:sz w:val="24"/>
          <w:szCs w:val="24"/>
          <w:lang w:val="en"/>
        </w:rPr>
        <w:t>that will impr</w:t>
      </w:r>
      <w:r w:rsidR="00343BE0" w:rsidRPr="004F54B1">
        <w:rPr>
          <w:rStyle w:val="HTMLCite"/>
          <w:rFonts w:ascii="Times New Roman" w:hAnsi="Times New Roman" w:cs="Times New Roman"/>
          <w:color w:val="auto"/>
          <w:sz w:val="24"/>
          <w:szCs w:val="24"/>
          <w:lang w:val="en"/>
        </w:rPr>
        <w:t>int on the child and help to mo</w:t>
      </w:r>
      <w:r w:rsidR="009D31A9" w:rsidRPr="004F54B1">
        <w:rPr>
          <w:rStyle w:val="HTMLCite"/>
          <w:rFonts w:ascii="Times New Roman" w:hAnsi="Times New Roman" w:cs="Times New Roman"/>
          <w:color w:val="auto"/>
          <w:sz w:val="24"/>
          <w:szCs w:val="24"/>
          <w:lang w:val="en"/>
        </w:rPr>
        <w:t xml:space="preserve">ld them to </w:t>
      </w:r>
      <w:r w:rsidR="009D31A9" w:rsidRPr="004F54B1">
        <w:rPr>
          <w:rStyle w:val="HTMLCite"/>
          <w:rFonts w:ascii="Times New Roman" w:hAnsi="Times New Roman" w:cs="Times New Roman"/>
          <w:color w:val="auto"/>
          <w:sz w:val="24"/>
          <w:szCs w:val="24"/>
          <w:lang w:val="en"/>
        </w:rPr>
        <w:lastRenderedPageBreak/>
        <w:t xml:space="preserve">fit in to the bigger picture that is are </w:t>
      </w:r>
      <w:r w:rsidR="00343BE0" w:rsidRPr="004F54B1">
        <w:rPr>
          <w:rStyle w:val="HTMLCite"/>
          <w:rFonts w:ascii="Times New Roman" w:hAnsi="Times New Roman" w:cs="Times New Roman"/>
          <w:color w:val="auto"/>
          <w:sz w:val="24"/>
          <w:szCs w:val="24"/>
          <w:lang w:val="en"/>
        </w:rPr>
        <w:t>modem</w:t>
      </w:r>
      <w:r w:rsidR="009D31A9" w:rsidRPr="004F54B1">
        <w:rPr>
          <w:rStyle w:val="HTMLCite"/>
          <w:rFonts w:ascii="Times New Roman" w:hAnsi="Times New Roman" w:cs="Times New Roman"/>
          <w:color w:val="auto"/>
          <w:sz w:val="24"/>
          <w:szCs w:val="24"/>
          <w:lang w:val="en"/>
        </w:rPr>
        <w:t xml:space="preserve"> day society and even to become another </w:t>
      </w:r>
      <w:r w:rsidR="00343BE0" w:rsidRPr="004F54B1">
        <w:rPr>
          <w:rStyle w:val="HTMLCite"/>
          <w:rFonts w:ascii="Times New Roman" w:hAnsi="Times New Roman" w:cs="Times New Roman"/>
          <w:color w:val="auto"/>
          <w:sz w:val="24"/>
          <w:szCs w:val="24"/>
          <w:lang w:val="en"/>
        </w:rPr>
        <w:t>child’s</w:t>
      </w:r>
      <w:r w:rsidR="009D31A9" w:rsidRPr="004F54B1">
        <w:rPr>
          <w:rStyle w:val="HTMLCite"/>
          <w:rFonts w:ascii="Times New Roman" w:hAnsi="Times New Roman" w:cs="Times New Roman"/>
          <w:color w:val="auto"/>
          <w:sz w:val="24"/>
          <w:szCs w:val="24"/>
          <w:lang w:val="en"/>
        </w:rPr>
        <w:t xml:space="preserve"> </w:t>
      </w:r>
      <w:r w:rsidR="00343BE0" w:rsidRPr="004F54B1">
        <w:rPr>
          <w:rStyle w:val="HTMLCite"/>
          <w:rFonts w:ascii="Times New Roman" w:hAnsi="Times New Roman" w:cs="Times New Roman"/>
          <w:color w:val="auto"/>
          <w:sz w:val="24"/>
          <w:szCs w:val="24"/>
          <w:lang w:val="en"/>
        </w:rPr>
        <w:t>scaffolding. Although Pi</w:t>
      </w:r>
      <w:r w:rsidR="0085077B" w:rsidRPr="004F54B1">
        <w:rPr>
          <w:rStyle w:val="HTMLCite"/>
          <w:rFonts w:ascii="Times New Roman" w:hAnsi="Times New Roman" w:cs="Times New Roman"/>
          <w:color w:val="auto"/>
          <w:sz w:val="24"/>
          <w:szCs w:val="24"/>
          <w:lang w:val="en"/>
        </w:rPr>
        <w:t>a</w:t>
      </w:r>
      <w:r w:rsidR="00343BE0" w:rsidRPr="004F54B1">
        <w:rPr>
          <w:rStyle w:val="HTMLCite"/>
          <w:rFonts w:ascii="Times New Roman" w:hAnsi="Times New Roman" w:cs="Times New Roman"/>
          <w:color w:val="auto"/>
          <w:sz w:val="24"/>
          <w:szCs w:val="24"/>
          <w:lang w:val="en"/>
        </w:rPr>
        <w:t xml:space="preserve">get and Vygotsky have both developed </w:t>
      </w:r>
      <w:r w:rsidR="0085077B" w:rsidRPr="004F54B1">
        <w:rPr>
          <w:rStyle w:val="HTMLCite"/>
          <w:rFonts w:ascii="Times New Roman" w:hAnsi="Times New Roman" w:cs="Times New Roman"/>
          <w:color w:val="auto"/>
          <w:sz w:val="24"/>
          <w:szCs w:val="24"/>
          <w:lang w:val="en"/>
        </w:rPr>
        <w:t>theories</w:t>
      </w:r>
      <w:r w:rsidR="00343BE0" w:rsidRPr="004F54B1">
        <w:rPr>
          <w:rStyle w:val="HTMLCite"/>
          <w:rFonts w:ascii="Times New Roman" w:hAnsi="Times New Roman" w:cs="Times New Roman"/>
          <w:color w:val="auto"/>
          <w:sz w:val="24"/>
          <w:szCs w:val="24"/>
          <w:lang w:val="en"/>
        </w:rPr>
        <w:t xml:space="preserve"> on what affects a </w:t>
      </w:r>
      <w:r w:rsidR="0085077B" w:rsidRPr="004F54B1">
        <w:rPr>
          <w:rStyle w:val="HTMLCite"/>
          <w:rFonts w:ascii="Times New Roman" w:hAnsi="Times New Roman" w:cs="Times New Roman"/>
          <w:color w:val="auto"/>
          <w:sz w:val="24"/>
          <w:szCs w:val="24"/>
          <w:lang w:val="en"/>
        </w:rPr>
        <w:t>child’s</w:t>
      </w:r>
      <w:r w:rsidR="00343BE0" w:rsidRPr="004F54B1">
        <w:rPr>
          <w:rStyle w:val="HTMLCite"/>
          <w:rFonts w:ascii="Times New Roman" w:hAnsi="Times New Roman" w:cs="Times New Roman"/>
          <w:color w:val="auto"/>
          <w:sz w:val="24"/>
          <w:szCs w:val="24"/>
          <w:lang w:val="en"/>
        </w:rPr>
        <w:t xml:space="preserve"> development the take an</w:t>
      </w:r>
      <w:r w:rsidR="0085077B" w:rsidRPr="004F54B1">
        <w:rPr>
          <w:rStyle w:val="HTMLCite"/>
          <w:rFonts w:ascii="Times New Roman" w:hAnsi="Times New Roman" w:cs="Times New Roman"/>
          <w:color w:val="auto"/>
          <w:sz w:val="24"/>
          <w:szCs w:val="24"/>
          <w:lang w:val="en"/>
        </w:rPr>
        <w:t xml:space="preserve"> </w:t>
      </w:r>
      <w:r w:rsidR="00343BE0" w:rsidRPr="004F54B1">
        <w:rPr>
          <w:rStyle w:val="HTMLCite"/>
          <w:rFonts w:ascii="Times New Roman" w:hAnsi="Times New Roman" w:cs="Times New Roman"/>
          <w:color w:val="auto"/>
          <w:sz w:val="24"/>
          <w:szCs w:val="24"/>
          <w:lang w:val="en"/>
        </w:rPr>
        <w:t xml:space="preserve">opposite view as to how the internal and </w:t>
      </w:r>
      <w:r w:rsidR="0085077B" w:rsidRPr="004F54B1">
        <w:rPr>
          <w:rStyle w:val="HTMLCite"/>
          <w:rFonts w:ascii="Times New Roman" w:hAnsi="Times New Roman" w:cs="Times New Roman"/>
          <w:color w:val="auto"/>
          <w:sz w:val="24"/>
          <w:szCs w:val="24"/>
          <w:lang w:val="en"/>
        </w:rPr>
        <w:t>external</w:t>
      </w:r>
      <w:r w:rsidR="00343BE0" w:rsidRPr="004F54B1">
        <w:rPr>
          <w:rStyle w:val="HTMLCite"/>
          <w:rFonts w:ascii="Times New Roman" w:hAnsi="Times New Roman" w:cs="Times New Roman"/>
          <w:color w:val="auto"/>
          <w:sz w:val="24"/>
          <w:szCs w:val="24"/>
          <w:lang w:val="en"/>
        </w:rPr>
        <w:t xml:space="preserve"> </w:t>
      </w:r>
      <w:r w:rsidR="0085077B" w:rsidRPr="004F54B1">
        <w:rPr>
          <w:rStyle w:val="HTMLCite"/>
          <w:rFonts w:ascii="Times New Roman" w:hAnsi="Times New Roman" w:cs="Times New Roman"/>
          <w:color w:val="auto"/>
          <w:sz w:val="24"/>
          <w:szCs w:val="24"/>
          <w:lang w:val="en"/>
        </w:rPr>
        <w:t>factors</w:t>
      </w:r>
      <w:r w:rsidR="00343BE0" w:rsidRPr="004F54B1">
        <w:rPr>
          <w:rStyle w:val="HTMLCite"/>
          <w:rFonts w:ascii="Times New Roman" w:hAnsi="Times New Roman" w:cs="Times New Roman"/>
          <w:color w:val="auto"/>
          <w:sz w:val="24"/>
          <w:szCs w:val="24"/>
          <w:lang w:val="en"/>
        </w:rPr>
        <w:t xml:space="preserve"> </w:t>
      </w:r>
      <w:r w:rsidR="0085077B" w:rsidRPr="004F54B1">
        <w:rPr>
          <w:rStyle w:val="HTMLCite"/>
          <w:rFonts w:ascii="Times New Roman" w:hAnsi="Times New Roman" w:cs="Times New Roman"/>
          <w:color w:val="auto"/>
          <w:sz w:val="24"/>
          <w:szCs w:val="24"/>
          <w:lang w:val="en"/>
        </w:rPr>
        <w:t>scaffold</w:t>
      </w:r>
      <w:r w:rsidR="00343BE0" w:rsidRPr="004F54B1">
        <w:rPr>
          <w:rStyle w:val="HTMLCite"/>
          <w:rFonts w:ascii="Times New Roman" w:hAnsi="Times New Roman" w:cs="Times New Roman"/>
          <w:color w:val="auto"/>
          <w:sz w:val="24"/>
          <w:szCs w:val="24"/>
          <w:lang w:val="en"/>
        </w:rPr>
        <w:t xml:space="preserve"> and build the </w:t>
      </w:r>
      <w:r w:rsidR="0085077B" w:rsidRPr="004F54B1">
        <w:rPr>
          <w:rStyle w:val="HTMLCite"/>
          <w:rFonts w:ascii="Times New Roman" w:hAnsi="Times New Roman" w:cs="Times New Roman"/>
          <w:color w:val="auto"/>
          <w:sz w:val="24"/>
          <w:szCs w:val="24"/>
          <w:lang w:val="en"/>
        </w:rPr>
        <w:t>child’s</w:t>
      </w:r>
      <w:r w:rsidR="00343BE0" w:rsidRPr="004F54B1">
        <w:rPr>
          <w:rStyle w:val="HTMLCite"/>
          <w:rFonts w:ascii="Times New Roman" w:hAnsi="Times New Roman" w:cs="Times New Roman"/>
          <w:color w:val="auto"/>
          <w:sz w:val="24"/>
          <w:szCs w:val="24"/>
          <w:lang w:val="en"/>
        </w:rPr>
        <w:t xml:space="preserve"> progress through the developmental </w:t>
      </w:r>
      <w:r w:rsidR="008117A7" w:rsidRPr="004F54B1">
        <w:rPr>
          <w:rStyle w:val="HTMLCite"/>
          <w:rFonts w:ascii="Times New Roman" w:hAnsi="Times New Roman" w:cs="Times New Roman"/>
          <w:color w:val="auto"/>
          <w:sz w:val="24"/>
          <w:szCs w:val="24"/>
          <w:lang w:val="en"/>
        </w:rPr>
        <w:t>stages.</w:t>
      </w:r>
      <w:sdt>
        <w:sdtPr>
          <w:rPr>
            <w:rStyle w:val="HTMLCite"/>
            <w:rFonts w:ascii="Times New Roman" w:hAnsi="Times New Roman" w:cs="Times New Roman"/>
            <w:color w:val="auto"/>
            <w:sz w:val="24"/>
            <w:szCs w:val="24"/>
            <w:lang w:val="en"/>
          </w:rPr>
          <w:id w:val="-331612641"/>
          <w:citation/>
        </w:sdtPr>
        <w:sdtContent>
          <w:r w:rsidR="00FD48C8">
            <w:rPr>
              <w:rStyle w:val="HTMLCite"/>
              <w:rFonts w:ascii="Times New Roman" w:hAnsi="Times New Roman" w:cs="Times New Roman"/>
              <w:color w:val="auto"/>
              <w:sz w:val="24"/>
              <w:szCs w:val="24"/>
              <w:lang w:val="en"/>
            </w:rPr>
            <w:fldChar w:fldCharType="begin"/>
          </w:r>
          <w:r w:rsidR="00FD48C8">
            <w:rPr>
              <w:rStyle w:val="HTMLCite"/>
              <w:rFonts w:ascii="Times New Roman" w:hAnsi="Times New Roman" w:cs="Times New Roman"/>
              <w:color w:val="auto"/>
              <w:sz w:val="24"/>
              <w:szCs w:val="24"/>
            </w:rPr>
            <w:instrText xml:space="preserve"> CITATION Sim15 \l 2057 </w:instrText>
          </w:r>
          <w:r w:rsidR="00FD48C8">
            <w:rPr>
              <w:rStyle w:val="HTMLCite"/>
              <w:rFonts w:ascii="Times New Roman" w:hAnsi="Times New Roman" w:cs="Times New Roman"/>
              <w:color w:val="auto"/>
              <w:sz w:val="24"/>
              <w:szCs w:val="24"/>
              <w:lang w:val="en"/>
            </w:rPr>
            <w:fldChar w:fldCharType="separate"/>
          </w:r>
          <w:r w:rsidR="001C7B09">
            <w:rPr>
              <w:rStyle w:val="HTMLCite"/>
              <w:rFonts w:ascii="Times New Roman" w:hAnsi="Times New Roman" w:cs="Times New Roman"/>
              <w:noProof/>
              <w:color w:val="auto"/>
              <w:sz w:val="24"/>
              <w:szCs w:val="24"/>
            </w:rPr>
            <w:t xml:space="preserve"> </w:t>
          </w:r>
          <w:r w:rsidR="001C7B09" w:rsidRPr="001C7B09">
            <w:rPr>
              <w:rFonts w:ascii="Times New Roman" w:hAnsi="Times New Roman" w:cs="Times New Roman"/>
              <w:noProof/>
              <w:color w:val="auto"/>
              <w:sz w:val="24"/>
              <w:szCs w:val="24"/>
            </w:rPr>
            <w:t>(Simpley Sychology, 2015)</w:t>
          </w:r>
          <w:r w:rsidR="00FD48C8">
            <w:rPr>
              <w:rStyle w:val="HTMLCite"/>
              <w:rFonts w:ascii="Times New Roman" w:hAnsi="Times New Roman" w:cs="Times New Roman"/>
              <w:color w:val="auto"/>
              <w:sz w:val="24"/>
              <w:szCs w:val="24"/>
              <w:lang w:val="en"/>
            </w:rPr>
            <w:fldChar w:fldCharType="end"/>
          </w:r>
        </w:sdtContent>
      </w:sdt>
      <w:r w:rsidR="008117A7" w:rsidRPr="004F54B1">
        <w:rPr>
          <w:rStyle w:val="HTMLCite"/>
          <w:rFonts w:ascii="Times New Roman" w:hAnsi="Times New Roman" w:cs="Times New Roman"/>
          <w:color w:val="auto"/>
          <w:sz w:val="24"/>
          <w:szCs w:val="24"/>
          <w:lang w:val="en"/>
        </w:rPr>
        <w:t xml:space="preserve"> </w:t>
      </w:r>
      <w:r w:rsidR="00343BE0" w:rsidRPr="004F54B1">
        <w:rPr>
          <w:rStyle w:val="HTMLCite"/>
          <w:rFonts w:ascii="Times New Roman" w:hAnsi="Times New Roman" w:cs="Times New Roman"/>
          <w:color w:val="auto"/>
          <w:sz w:val="24"/>
          <w:szCs w:val="24"/>
          <w:lang w:val="en"/>
        </w:rPr>
        <w:t>Piaget</w:t>
      </w:r>
      <w:r w:rsidR="0085077B" w:rsidRPr="004F54B1">
        <w:rPr>
          <w:rStyle w:val="HTMLCite"/>
          <w:rFonts w:ascii="Times New Roman" w:hAnsi="Times New Roman" w:cs="Times New Roman"/>
          <w:color w:val="auto"/>
          <w:sz w:val="24"/>
          <w:szCs w:val="24"/>
          <w:lang w:val="en"/>
        </w:rPr>
        <w:t xml:space="preserve"> focuses on the primary development of the mind of the child Vygotsky focuses on the development being guided by the child’s social world.</w:t>
      </w:r>
      <w:sdt>
        <w:sdtPr>
          <w:rPr>
            <w:rStyle w:val="HTMLCite"/>
            <w:rFonts w:ascii="Times New Roman" w:hAnsi="Times New Roman" w:cs="Times New Roman"/>
            <w:color w:val="auto"/>
            <w:sz w:val="24"/>
            <w:szCs w:val="24"/>
            <w:lang w:val="en"/>
          </w:rPr>
          <w:id w:val="-1116752585"/>
          <w:citation/>
        </w:sdtPr>
        <w:sdtContent>
          <w:r w:rsidR="00FD48C8">
            <w:rPr>
              <w:rStyle w:val="HTMLCite"/>
              <w:rFonts w:ascii="Times New Roman" w:hAnsi="Times New Roman" w:cs="Times New Roman"/>
              <w:color w:val="auto"/>
              <w:sz w:val="24"/>
              <w:szCs w:val="24"/>
              <w:lang w:val="en"/>
            </w:rPr>
            <w:fldChar w:fldCharType="begin"/>
          </w:r>
          <w:r w:rsidR="00FD48C8">
            <w:rPr>
              <w:rStyle w:val="HTMLCite"/>
              <w:rFonts w:ascii="Times New Roman" w:hAnsi="Times New Roman" w:cs="Times New Roman"/>
              <w:color w:val="auto"/>
              <w:sz w:val="24"/>
              <w:szCs w:val="24"/>
            </w:rPr>
            <w:instrText xml:space="preserve"> CITATION Vyg78 \l 2057 </w:instrText>
          </w:r>
          <w:r w:rsidR="00FD48C8">
            <w:rPr>
              <w:rStyle w:val="HTMLCite"/>
              <w:rFonts w:ascii="Times New Roman" w:hAnsi="Times New Roman" w:cs="Times New Roman"/>
              <w:color w:val="auto"/>
              <w:sz w:val="24"/>
              <w:szCs w:val="24"/>
              <w:lang w:val="en"/>
            </w:rPr>
            <w:fldChar w:fldCharType="separate"/>
          </w:r>
          <w:r w:rsidR="001C7B09">
            <w:rPr>
              <w:rStyle w:val="HTMLCite"/>
              <w:rFonts w:ascii="Times New Roman" w:hAnsi="Times New Roman" w:cs="Times New Roman"/>
              <w:noProof/>
              <w:color w:val="auto"/>
              <w:sz w:val="24"/>
              <w:szCs w:val="24"/>
            </w:rPr>
            <w:t xml:space="preserve"> </w:t>
          </w:r>
          <w:r w:rsidR="001C7B09" w:rsidRPr="001C7B09">
            <w:rPr>
              <w:rFonts w:ascii="Times New Roman" w:hAnsi="Times New Roman" w:cs="Times New Roman"/>
              <w:noProof/>
              <w:color w:val="auto"/>
              <w:sz w:val="24"/>
              <w:szCs w:val="24"/>
            </w:rPr>
            <w:t>(Vyggotsky, 1978)</w:t>
          </w:r>
          <w:r w:rsidR="00FD48C8">
            <w:rPr>
              <w:rStyle w:val="HTMLCite"/>
              <w:rFonts w:ascii="Times New Roman" w:hAnsi="Times New Roman" w:cs="Times New Roman"/>
              <w:color w:val="auto"/>
              <w:sz w:val="24"/>
              <w:szCs w:val="24"/>
              <w:lang w:val="en"/>
            </w:rPr>
            <w:fldChar w:fldCharType="end"/>
          </w:r>
        </w:sdtContent>
      </w:sdt>
    </w:p>
    <w:p w:rsidR="003B2CF8" w:rsidRPr="004F54B1" w:rsidRDefault="00DD6667" w:rsidP="004F54B1">
      <w:pPr>
        <w:spacing w:line="360" w:lineRule="auto"/>
        <w:rPr>
          <w:rFonts w:ascii="Times New Roman" w:hAnsi="Times New Roman" w:cs="Times New Roman"/>
          <w:sz w:val="24"/>
          <w:szCs w:val="24"/>
        </w:rPr>
      </w:pPr>
      <w:r w:rsidRPr="004F54B1">
        <w:rPr>
          <w:rFonts w:ascii="Times New Roman" w:hAnsi="Times New Roman" w:cs="Times New Roman"/>
          <w:sz w:val="24"/>
          <w:szCs w:val="24"/>
        </w:rPr>
        <w:t>There is evidence that there is a l</w:t>
      </w:r>
      <w:r w:rsidR="00E27CAE" w:rsidRPr="004F54B1">
        <w:rPr>
          <w:rFonts w:ascii="Times New Roman" w:hAnsi="Times New Roman" w:cs="Times New Roman"/>
          <w:sz w:val="24"/>
          <w:szCs w:val="24"/>
        </w:rPr>
        <w:t>ink between poverty and development</w:t>
      </w:r>
      <w:r w:rsidRPr="004F54B1">
        <w:rPr>
          <w:rFonts w:ascii="Times New Roman" w:hAnsi="Times New Roman" w:cs="Times New Roman"/>
          <w:sz w:val="24"/>
          <w:szCs w:val="24"/>
        </w:rPr>
        <w:t xml:space="preserve"> this has been documented by</w:t>
      </w:r>
      <w:sdt>
        <w:sdtPr>
          <w:rPr>
            <w:rFonts w:ascii="Times New Roman" w:hAnsi="Times New Roman" w:cs="Times New Roman"/>
            <w:sz w:val="24"/>
            <w:szCs w:val="24"/>
          </w:rPr>
          <w:id w:val="178551924"/>
          <w:citation/>
        </w:sdtPr>
        <w:sdtEndPr/>
        <w:sdtContent>
          <w:r w:rsidRPr="004F54B1">
            <w:rPr>
              <w:rFonts w:ascii="Times New Roman" w:hAnsi="Times New Roman" w:cs="Times New Roman"/>
              <w:sz w:val="24"/>
              <w:szCs w:val="24"/>
            </w:rPr>
            <w:fldChar w:fldCharType="begin"/>
          </w:r>
          <w:r w:rsidRPr="004F54B1">
            <w:rPr>
              <w:rFonts w:ascii="Times New Roman" w:hAnsi="Times New Roman" w:cs="Times New Roman"/>
              <w:sz w:val="24"/>
              <w:szCs w:val="24"/>
            </w:rPr>
            <w:instrText xml:space="preserve">CITATION McC15 \p 1 \l 2057 </w:instrText>
          </w:r>
          <w:r w:rsidRPr="004F54B1">
            <w:rPr>
              <w:rFonts w:ascii="Times New Roman" w:hAnsi="Times New Roman" w:cs="Times New Roman"/>
              <w:sz w:val="24"/>
              <w:szCs w:val="24"/>
            </w:rPr>
            <w:fldChar w:fldCharType="separate"/>
          </w:r>
          <w:r w:rsidR="001C7B09">
            <w:rPr>
              <w:rFonts w:ascii="Times New Roman" w:hAnsi="Times New Roman" w:cs="Times New Roman"/>
              <w:noProof/>
              <w:sz w:val="24"/>
              <w:szCs w:val="24"/>
            </w:rPr>
            <w:t xml:space="preserve"> </w:t>
          </w:r>
          <w:r w:rsidR="001C7B09" w:rsidRPr="001C7B09">
            <w:rPr>
              <w:rFonts w:ascii="Times New Roman" w:hAnsi="Times New Roman" w:cs="Times New Roman"/>
              <w:noProof/>
              <w:sz w:val="24"/>
              <w:szCs w:val="24"/>
            </w:rPr>
            <w:t>(McCoy, et al., 2015, p. 1)</w:t>
          </w:r>
          <w:r w:rsidRPr="004F54B1">
            <w:rPr>
              <w:rFonts w:ascii="Times New Roman" w:hAnsi="Times New Roman" w:cs="Times New Roman"/>
              <w:sz w:val="24"/>
              <w:szCs w:val="24"/>
            </w:rPr>
            <w:fldChar w:fldCharType="end"/>
          </w:r>
        </w:sdtContent>
      </w:sdt>
      <w:r w:rsidRPr="004F54B1">
        <w:rPr>
          <w:rFonts w:ascii="Times New Roman" w:hAnsi="Times New Roman" w:cs="Times New Roman"/>
          <w:sz w:val="24"/>
          <w:szCs w:val="24"/>
        </w:rPr>
        <w:t xml:space="preserve"> ``neighbourhood poverty is directly related to l</w:t>
      </w:r>
      <w:r w:rsidR="003B2CF8" w:rsidRPr="004F54B1">
        <w:rPr>
          <w:rFonts w:ascii="Times New Roman" w:hAnsi="Times New Roman" w:cs="Times New Roman"/>
          <w:sz w:val="24"/>
          <w:szCs w:val="24"/>
        </w:rPr>
        <w:t>ower levels of classroom quality.</w:t>
      </w:r>
      <w:r w:rsidR="006E5BD9" w:rsidRPr="004F54B1">
        <w:rPr>
          <w:rFonts w:ascii="Times New Roman" w:hAnsi="Times New Roman" w:cs="Times New Roman"/>
          <w:sz w:val="24"/>
          <w:szCs w:val="24"/>
        </w:rPr>
        <w:t xml:space="preserve"> </w:t>
      </w:r>
      <w:r w:rsidR="003B2CF8" w:rsidRPr="004F54B1">
        <w:rPr>
          <w:rFonts w:ascii="Times New Roman" w:hAnsi="Times New Roman" w:cs="Times New Roman"/>
          <w:sz w:val="24"/>
          <w:szCs w:val="24"/>
        </w:rPr>
        <w:t xml:space="preserve">Reflecting back over time we can observe other kinds of changes also. </w:t>
      </w:r>
      <w:r w:rsidR="006E5BD9" w:rsidRPr="004F54B1">
        <w:rPr>
          <w:rFonts w:ascii="Times New Roman" w:hAnsi="Times New Roman" w:cs="Times New Roman"/>
          <w:sz w:val="24"/>
          <w:szCs w:val="24"/>
        </w:rPr>
        <w:t>If we look back on how policy makers,</w:t>
      </w:r>
      <w:r w:rsidR="00037DAB" w:rsidRPr="004F54B1">
        <w:rPr>
          <w:rFonts w:ascii="Times New Roman" w:hAnsi="Times New Roman" w:cs="Times New Roman"/>
          <w:sz w:val="24"/>
          <w:szCs w:val="24"/>
        </w:rPr>
        <w:t xml:space="preserve"> </w:t>
      </w:r>
      <w:r w:rsidR="006E5BD9" w:rsidRPr="004F54B1">
        <w:rPr>
          <w:rFonts w:ascii="Times New Roman" w:hAnsi="Times New Roman" w:cs="Times New Roman"/>
          <w:sz w:val="24"/>
          <w:szCs w:val="24"/>
        </w:rPr>
        <w:t xml:space="preserve">researchers and </w:t>
      </w:r>
      <w:r w:rsidR="00CB752F" w:rsidRPr="004F54B1">
        <w:rPr>
          <w:rFonts w:ascii="Times New Roman" w:hAnsi="Times New Roman" w:cs="Times New Roman"/>
          <w:sz w:val="24"/>
          <w:szCs w:val="24"/>
        </w:rPr>
        <w:t>schools have</w:t>
      </w:r>
      <w:r w:rsidR="003B2CF8" w:rsidRPr="004F54B1">
        <w:rPr>
          <w:rFonts w:ascii="Times New Roman" w:hAnsi="Times New Roman" w:cs="Times New Roman"/>
          <w:sz w:val="24"/>
          <w:szCs w:val="24"/>
        </w:rPr>
        <w:t xml:space="preserve"> thought about education, we can see that they </w:t>
      </w:r>
      <w:r w:rsidR="006E5BD9" w:rsidRPr="004F54B1">
        <w:rPr>
          <w:rFonts w:ascii="Times New Roman" w:hAnsi="Times New Roman" w:cs="Times New Roman"/>
          <w:sz w:val="24"/>
          <w:szCs w:val="24"/>
        </w:rPr>
        <w:t xml:space="preserve">were preoccupied </w:t>
      </w:r>
      <w:r w:rsidR="00037DAB" w:rsidRPr="004F54B1">
        <w:rPr>
          <w:rFonts w:ascii="Times New Roman" w:hAnsi="Times New Roman" w:cs="Times New Roman"/>
          <w:sz w:val="24"/>
          <w:szCs w:val="24"/>
        </w:rPr>
        <w:t>with the performance</w:t>
      </w:r>
      <w:r w:rsidR="006E5BD9" w:rsidRPr="004F54B1">
        <w:rPr>
          <w:rFonts w:ascii="Times New Roman" w:hAnsi="Times New Roman" w:cs="Times New Roman"/>
          <w:sz w:val="24"/>
          <w:szCs w:val="24"/>
        </w:rPr>
        <w:t xml:space="preserve"> on the child as an individual in the </w:t>
      </w:r>
      <w:r w:rsidR="00F53EE5" w:rsidRPr="004F54B1">
        <w:rPr>
          <w:rFonts w:ascii="Times New Roman" w:hAnsi="Times New Roman" w:cs="Times New Roman"/>
          <w:sz w:val="24"/>
          <w:szCs w:val="24"/>
        </w:rPr>
        <w:t>nineteen sixties</w:t>
      </w:r>
      <w:r w:rsidR="003B2CF8" w:rsidRPr="004F54B1">
        <w:rPr>
          <w:rFonts w:ascii="Times New Roman" w:hAnsi="Times New Roman" w:cs="Times New Roman"/>
          <w:sz w:val="24"/>
          <w:szCs w:val="24"/>
        </w:rPr>
        <w:t>. This fits with Piaget’s theory. However</w:t>
      </w:r>
      <w:r w:rsidR="00CB752F" w:rsidRPr="004F54B1">
        <w:rPr>
          <w:rFonts w:ascii="Times New Roman" w:hAnsi="Times New Roman" w:cs="Times New Roman"/>
          <w:sz w:val="24"/>
          <w:szCs w:val="24"/>
        </w:rPr>
        <w:t>, later</w:t>
      </w:r>
      <w:r w:rsidR="006E5BD9" w:rsidRPr="004F54B1">
        <w:rPr>
          <w:rFonts w:ascii="Times New Roman" w:hAnsi="Times New Roman" w:cs="Times New Roman"/>
          <w:sz w:val="24"/>
          <w:szCs w:val="24"/>
        </w:rPr>
        <w:t xml:space="preserve"> in the nineteen </w:t>
      </w:r>
      <w:r w:rsidR="003B2CF8" w:rsidRPr="004F54B1">
        <w:rPr>
          <w:rFonts w:ascii="Times New Roman" w:hAnsi="Times New Roman" w:cs="Times New Roman"/>
          <w:sz w:val="24"/>
          <w:szCs w:val="24"/>
        </w:rPr>
        <w:t>seventies the emphasis</w:t>
      </w:r>
      <w:r w:rsidR="006E5BD9" w:rsidRPr="004F54B1">
        <w:rPr>
          <w:rFonts w:ascii="Times New Roman" w:hAnsi="Times New Roman" w:cs="Times New Roman"/>
          <w:sz w:val="24"/>
          <w:szCs w:val="24"/>
        </w:rPr>
        <w:t xml:space="preserve"> turned to analysing tasks within the </w:t>
      </w:r>
      <w:r w:rsidR="00037DAB" w:rsidRPr="004F54B1">
        <w:rPr>
          <w:rFonts w:ascii="Times New Roman" w:hAnsi="Times New Roman" w:cs="Times New Roman"/>
          <w:sz w:val="24"/>
          <w:szCs w:val="24"/>
        </w:rPr>
        <w:t>curriculum</w:t>
      </w:r>
      <w:r w:rsidR="003B2CF8" w:rsidRPr="004F54B1">
        <w:rPr>
          <w:rFonts w:ascii="Times New Roman" w:hAnsi="Times New Roman" w:cs="Times New Roman"/>
          <w:sz w:val="24"/>
          <w:szCs w:val="24"/>
        </w:rPr>
        <w:t>,</w:t>
      </w:r>
      <w:r w:rsidR="006E5BD9" w:rsidRPr="004F54B1">
        <w:rPr>
          <w:rFonts w:ascii="Times New Roman" w:hAnsi="Times New Roman" w:cs="Times New Roman"/>
          <w:sz w:val="24"/>
          <w:szCs w:val="24"/>
        </w:rPr>
        <w:t xml:space="preserve"> which is still </w:t>
      </w:r>
      <w:r w:rsidR="00037DAB" w:rsidRPr="004F54B1">
        <w:rPr>
          <w:rFonts w:ascii="Times New Roman" w:hAnsi="Times New Roman" w:cs="Times New Roman"/>
          <w:sz w:val="24"/>
          <w:szCs w:val="24"/>
        </w:rPr>
        <w:t>really</w:t>
      </w:r>
      <w:r w:rsidR="006E5BD9" w:rsidRPr="004F54B1">
        <w:rPr>
          <w:rFonts w:ascii="Times New Roman" w:hAnsi="Times New Roman" w:cs="Times New Roman"/>
          <w:sz w:val="24"/>
          <w:szCs w:val="24"/>
        </w:rPr>
        <w:t xml:space="preserve"> focusing on the </w:t>
      </w:r>
      <w:r w:rsidR="003B2CF8" w:rsidRPr="004F54B1">
        <w:rPr>
          <w:rFonts w:ascii="Times New Roman" w:hAnsi="Times New Roman" w:cs="Times New Roman"/>
          <w:sz w:val="24"/>
          <w:szCs w:val="24"/>
        </w:rPr>
        <w:t xml:space="preserve">individual </w:t>
      </w:r>
      <w:r w:rsidR="006E5BD9" w:rsidRPr="004F54B1">
        <w:rPr>
          <w:rFonts w:ascii="Times New Roman" w:hAnsi="Times New Roman" w:cs="Times New Roman"/>
          <w:sz w:val="24"/>
          <w:szCs w:val="24"/>
        </w:rPr>
        <w:t xml:space="preserve">child and how they perform in </w:t>
      </w:r>
      <w:r w:rsidR="00F53EE5" w:rsidRPr="004F54B1">
        <w:rPr>
          <w:rFonts w:ascii="Times New Roman" w:hAnsi="Times New Roman" w:cs="Times New Roman"/>
          <w:sz w:val="24"/>
          <w:szCs w:val="24"/>
        </w:rPr>
        <w:t>an</w:t>
      </w:r>
      <w:r w:rsidR="006E5BD9" w:rsidRPr="004F54B1">
        <w:rPr>
          <w:rFonts w:ascii="Times New Roman" w:hAnsi="Times New Roman" w:cs="Times New Roman"/>
          <w:sz w:val="24"/>
          <w:szCs w:val="24"/>
        </w:rPr>
        <w:t xml:space="preserve"> exam</w:t>
      </w:r>
      <w:r w:rsidR="003B2CF8" w:rsidRPr="004F54B1">
        <w:rPr>
          <w:rFonts w:ascii="Times New Roman" w:hAnsi="Times New Roman" w:cs="Times New Roman"/>
          <w:sz w:val="24"/>
          <w:szCs w:val="24"/>
        </w:rPr>
        <w:t>.</w:t>
      </w:r>
      <w:r w:rsidR="00037DAB" w:rsidRPr="004F54B1">
        <w:rPr>
          <w:rFonts w:ascii="Times New Roman" w:hAnsi="Times New Roman" w:cs="Times New Roman"/>
          <w:sz w:val="24"/>
          <w:szCs w:val="24"/>
        </w:rPr>
        <w:t xml:space="preserve"> </w:t>
      </w:r>
      <w:r w:rsidR="003B2CF8" w:rsidRPr="004F54B1">
        <w:rPr>
          <w:rFonts w:ascii="Times New Roman" w:hAnsi="Times New Roman" w:cs="Times New Roman"/>
          <w:sz w:val="24"/>
          <w:szCs w:val="24"/>
        </w:rPr>
        <w:t>H</w:t>
      </w:r>
      <w:r w:rsidR="00037DAB" w:rsidRPr="004F54B1">
        <w:rPr>
          <w:rFonts w:ascii="Times New Roman" w:hAnsi="Times New Roman" w:cs="Times New Roman"/>
          <w:sz w:val="24"/>
          <w:szCs w:val="24"/>
        </w:rPr>
        <w:t xml:space="preserve">owever as education and educational theorists have progressed </w:t>
      </w:r>
      <w:r w:rsidR="00CB752F" w:rsidRPr="004F54B1">
        <w:rPr>
          <w:rFonts w:ascii="Times New Roman" w:hAnsi="Times New Roman" w:cs="Times New Roman"/>
          <w:sz w:val="24"/>
          <w:szCs w:val="24"/>
        </w:rPr>
        <w:t xml:space="preserve">into the 1980s and onwards </w:t>
      </w:r>
      <w:r w:rsidR="00037DAB" w:rsidRPr="004F54B1">
        <w:rPr>
          <w:rFonts w:ascii="Times New Roman" w:hAnsi="Times New Roman" w:cs="Times New Roman"/>
          <w:sz w:val="24"/>
          <w:szCs w:val="24"/>
        </w:rPr>
        <w:t xml:space="preserve">the focus has now turned to the learning environment and how it as an external factor contributes to the </w:t>
      </w:r>
      <w:r w:rsidR="00F53EE5" w:rsidRPr="004F54B1">
        <w:rPr>
          <w:rFonts w:ascii="Times New Roman" w:hAnsi="Times New Roman" w:cs="Times New Roman"/>
          <w:sz w:val="24"/>
          <w:szCs w:val="24"/>
        </w:rPr>
        <w:t>child’s</w:t>
      </w:r>
      <w:r w:rsidR="00037DAB" w:rsidRPr="004F54B1">
        <w:rPr>
          <w:rFonts w:ascii="Times New Roman" w:hAnsi="Times New Roman" w:cs="Times New Roman"/>
          <w:sz w:val="24"/>
          <w:szCs w:val="24"/>
        </w:rPr>
        <w:t xml:space="preserve"> development and progression in his social </w:t>
      </w:r>
      <w:r w:rsidR="00F53EE5" w:rsidRPr="004F54B1">
        <w:rPr>
          <w:rFonts w:ascii="Times New Roman" w:hAnsi="Times New Roman" w:cs="Times New Roman"/>
          <w:sz w:val="24"/>
          <w:szCs w:val="24"/>
        </w:rPr>
        <w:t>surroundings</w:t>
      </w:r>
      <w:r w:rsidR="00037DAB" w:rsidRPr="004F54B1">
        <w:rPr>
          <w:rFonts w:ascii="Times New Roman" w:hAnsi="Times New Roman" w:cs="Times New Roman"/>
          <w:sz w:val="24"/>
          <w:szCs w:val="24"/>
        </w:rPr>
        <w:t>. This means that the educational system has changed from trying to make the child fit the learning environment to make the educational surroundings fit the child</w:t>
      </w:r>
      <w:r w:rsidR="003B2CF8" w:rsidRPr="004F54B1">
        <w:rPr>
          <w:rFonts w:ascii="Times New Roman" w:hAnsi="Times New Roman" w:cs="Times New Roman"/>
          <w:sz w:val="24"/>
          <w:szCs w:val="24"/>
        </w:rPr>
        <w:t>. T</w:t>
      </w:r>
      <w:r w:rsidR="00037DAB" w:rsidRPr="004F54B1">
        <w:rPr>
          <w:rFonts w:ascii="Times New Roman" w:hAnsi="Times New Roman" w:cs="Times New Roman"/>
          <w:sz w:val="24"/>
          <w:szCs w:val="24"/>
        </w:rPr>
        <w:t xml:space="preserve">his theory relates back to Vygotsky in that the child </w:t>
      </w:r>
      <w:r w:rsidR="00F53EE5" w:rsidRPr="004F54B1">
        <w:rPr>
          <w:rFonts w:ascii="Times New Roman" w:hAnsi="Times New Roman" w:cs="Times New Roman"/>
          <w:sz w:val="24"/>
          <w:szCs w:val="24"/>
        </w:rPr>
        <w:t>is shaped</w:t>
      </w:r>
      <w:r w:rsidR="00037DAB" w:rsidRPr="004F54B1">
        <w:rPr>
          <w:rFonts w:ascii="Times New Roman" w:hAnsi="Times New Roman" w:cs="Times New Roman"/>
          <w:sz w:val="24"/>
          <w:szCs w:val="24"/>
        </w:rPr>
        <w:t xml:space="preserve"> by its </w:t>
      </w:r>
      <w:r w:rsidR="00F53EE5" w:rsidRPr="004F54B1">
        <w:rPr>
          <w:rFonts w:ascii="Times New Roman" w:hAnsi="Times New Roman" w:cs="Times New Roman"/>
          <w:sz w:val="24"/>
          <w:szCs w:val="24"/>
        </w:rPr>
        <w:t>surroundings</w:t>
      </w:r>
      <w:r w:rsidR="00037DAB" w:rsidRPr="004F54B1">
        <w:rPr>
          <w:rFonts w:ascii="Times New Roman" w:hAnsi="Times New Roman" w:cs="Times New Roman"/>
          <w:sz w:val="24"/>
          <w:szCs w:val="24"/>
        </w:rPr>
        <w:t xml:space="preserve"> and the more that they inter</w:t>
      </w:r>
      <w:r w:rsidR="003B2CF8" w:rsidRPr="004F54B1">
        <w:rPr>
          <w:rFonts w:ascii="Times New Roman" w:hAnsi="Times New Roman" w:cs="Times New Roman"/>
          <w:sz w:val="24"/>
          <w:szCs w:val="24"/>
        </w:rPr>
        <w:t>act with MKO</w:t>
      </w:r>
      <w:r w:rsidR="00037DAB" w:rsidRPr="004F54B1">
        <w:rPr>
          <w:rFonts w:ascii="Times New Roman" w:hAnsi="Times New Roman" w:cs="Times New Roman"/>
          <w:sz w:val="24"/>
          <w:szCs w:val="24"/>
        </w:rPr>
        <w:t xml:space="preserve"> the</w:t>
      </w:r>
      <w:r w:rsidR="003B2CF8" w:rsidRPr="004F54B1">
        <w:rPr>
          <w:rFonts w:ascii="Times New Roman" w:hAnsi="Times New Roman" w:cs="Times New Roman"/>
          <w:sz w:val="24"/>
          <w:szCs w:val="24"/>
        </w:rPr>
        <w:t>y</w:t>
      </w:r>
      <w:r w:rsidR="00037DAB" w:rsidRPr="004F54B1">
        <w:rPr>
          <w:rFonts w:ascii="Times New Roman" w:hAnsi="Times New Roman" w:cs="Times New Roman"/>
          <w:sz w:val="24"/>
          <w:szCs w:val="24"/>
        </w:rPr>
        <w:t xml:space="preserve"> will develop a better understanding of themselves and how they can have an </w:t>
      </w:r>
      <w:r w:rsidR="00F53EE5" w:rsidRPr="004F54B1">
        <w:rPr>
          <w:rFonts w:ascii="Times New Roman" w:hAnsi="Times New Roman" w:cs="Times New Roman"/>
          <w:sz w:val="24"/>
          <w:szCs w:val="24"/>
        </w:rPr>
        <w:t>effect</w:t>
      </w:r>
      <w:r w:rsidR="00037DAB" w:rsidRPr="004F54B1">
        <w:rPr>
          <w:rFonts w:ascii="Times New Roman" w:hAnsi="Times New Roman" w:cs="Times New Roman"/>
          <w:sz w:val="24"/>
          <w:szCs w:val="24"/>
        </w:rPr>
        <w:t xml:space="preserve"> on those around them</w:t>
      </w:r>
      <w:r w:rsidR="00912F04" w:rsidRPr="004F54B1">
        <w:rPr>
          <w:rFonts w:ascii="Times New Roman" w:hAnsi="Times New Roman" w:cs="Times New Roman"/>
          <w:sz w:val="24"/>
          <w:szCs w:val="24"/>
        </w:rPr>
        <w:t xml:space="preserve">. </w:t>
      </w:r>
      <w:sdt>
        <w:sdtPr>
          <w:rPr>
            <w:rFonts w:ascii="Times New Roman" w:hAnsi="Times New Roman" w:cs="Times New Roman"/>
            <w:sz w:val="24"/>
            <w:szCs w:val="24"/>
          </w:rPr>
          <w:id w:val="824552657"/>
          <w:citation/>
        </w:sdtPr>
        <w:sdtContent>
          <w:r w:rsidR="00FD48C8">
            <w:rPr>
              <w:rFonts w:ascii="Times New Roman" w:hAnsi="Times New Roman" w:cs="Times New Roman"/>
              <w:sz w:val="24"/>
              <w:szCs w:val="24"/>
            </w:rPr>
            <w:fldChar w:fldCharType="begin"/>
          </w:r>
          <w:r w:rsidR="00FD48C8">
            <w:rPr>
              <w:rFonts w:ascii="Times New Roman" w:hAnsi="Times New Roman" w:cs="Times New Roman"/>
              <w:sz w:val="24"/>
              <w:szCs w:val="24"/>
            </w:rPr>
            <w:instrText xml:space="preserve"> CITATION Vyg78 \l 2057 </w:instrText>
          </w:r>
          <w:r w:rsidR="00FD48C8">
            <w:rPr>
              <w:rFonts w:ascii="Times New Roman" w:hAnsi="Times New Roman" w:cs="Times New Roman"/>
              <w:sz w:val="24"/>
              <w:szCs w:val="24"/>
            </w:rPr>
            <w:fldChar w:fldCharType="separate"/>
          </w:r>
          <w:r w:rsidR="001C7B09" w:rsidRPr="001C7B09">
            <w:rPr>
              <w:rFonts w:ascii="Times New Roman" w:hAnsi="Times New Roman" w:cs="Times New Roman"/>
              <w:noProof/>
              <w:sz w:val="24"/>
              <w:szCs w:val="24"/>
            </w:rPr>
            <w:t>(Vyggotsky, 1978)</w:t>
          </w:r>
          <w:r w:rsidR="00FD48C8">
            <w:rPr>
              <w:rFonts w:ascii="Times New Roman" w:hAnsi="Times New Roman" w:cs="Times New Roman"/>
              <w:sz w:val="24"/>
              <w:szCs w:val="24"/>
            </w:rPr>
            <w:fldChar w:fldCharType="end"/>
          </w:r>
        </w:sdtContent>
      </w:sdt>
    </w:p>
    <w:p w:rsidR="003B2CF8" w:rsidRPr="004F54B1" w:rsidRDefault="003B2CF8" w:rsidP="004F54B1">
      <w:pPr>
        <w:spacing w:line="360" w:lineRule="auto"/>
        <w:rPr>
          <w:rFonts w:ascii="Times New Roman" w:hAnsi="Times New Roman" w:cs="Times New Roman"/>
          <w:sz w:val="24"/>
          <w:szCs w:val="24"/>
        </w:rPr>
      </w:pPr>
    </w:p>
    <w:p w:rsidR="00CB752F" w:rsidRPr="004F54B1" w:rsidRDefault="00912F04" w:rsidP="004F54B1">
      <w:pPr>
        <w:spacing w:line="360" w:lineRule="auto"/>
        <w:rPr>
          <w:rFonts w:ascii="Times New Roman" w:hAnsi="Times New Roman" w:cs="Times New Roman"/>
          <w:sz w:val="24"/>
          <w:szCs w:val="24"/>
        </w:rPr>
      </w:pPr>
      <w:r w:rsidRPr="004F54B1">
        <w:rPr>
          <w:rFonts w:ascii="Times New Roman" w:hAnsi="Times New Roman" w:cs="Times New Roman"/>
          <w:sz w:val="24"/>
          <w:szCs w:val="24"/>
        </w:rPr>
        <w:t xml:space="preserve">So </w:t>
      </w:r>
      <w:r w:rsidR="003B2CF8" w:rsidRPr="004F54B1">
        <w:rPr>
          <w:rFonts w:ascii="Times New Roman" w:hAnsi="Times New Roman" w:cs="Times New Roman"/>
          <w:sz w:val="24"/>
          <w:szCs w:val="24"/>
        </w:rPr>
        <w:t>when thinking along these</w:t>
      </w:r>
      <w:r w:rsidRPr="004F54B1">
        <w:rPr>
          <w:rFonts w:ascii="Times New Roman" w:hAnsi="Times New Roman" w:cs="Times New Roman"/>
          <w:sz w:val="24"/>
          <w:szCs w:val="24"/>
        </w:rPr>
        <w:t xml:space="preserve"> line</w:t>
      </w:r>
      <w:r w:rsidR="003B2CF8" w:rsidRPr="004F54B1">
        <w:rPr>
          <w:rFonts w:ascii="Times New Roman" w:hAnsi="Times New Roman" w:cs="Times New Roman"/>
          <w:sz w:val="24"/>
          <w:szCs w:val="24"/>
        </w:rPr>
        <w:t>s</w:t>
      </w:r>
      <w:r w:rsidRPr="004F54B1">
        <w:rPr>
          <w:rFonts w:ascii="Times New Roman" w:hAnsi="Times New Roman" w:cs="Times New Roman"/>
          <w:sz w:val="24"/>
          <w:szCs w:val="24"/>
        </w:rPr>
        <w:t xml:space="preserve"> that the school should fit the child if we look</w:t>
      </w:r>
      <w:r w:rsidRPr="00FD48C8">
        <w:rPr>
          <w:rFonts w:ascii="Times New Roman" w:hAnsi="Times New Roman" w:cs="Times New Roman"/>
          <w:color w:val="auto"/>
          <w:sz w:val="24"/>
          <w:szCs w:val="24"/>
        </w:rPr>
        <w:t xml:space="preserve"> at</w:t>
      </w:r>
      <w:r w:rsidR="00B04781" w:rsidRPr="00FD48C8">
        <w:rPr>
          <w:rFonts w:ascii="Times New Roman" w:hAnsi="Times New Roman" w:cs="Times New Roman"/>
          <w:color w:val="auto"/>
          <w:sz w:val="24"/>
          <w:szCs w:val="24"/>
        </w:rPr>
        <w:t xml:space="preserve"> </w:t>
      </w:r>
      <w:r w:rsidR="00F53EE5" w:rsidRPr="004F54B1">
        <w:rPr>
          <w:rFonts w:ascii="Times New Roman" w:hAnsi="Times New Roman" w:cs="Times New Roman"/>
          <w:sz w:val="24"/>
          <w:szCs w:val="24"/>
        </w:rPr>
        <w:t>Maslow’s</w:t>
      </w:r>
      <w:r w:rsidRPr="004F54B1">
        <w:rPr>
          <w:rFonts w:ascii="Times New Roman" w:hAnsi="Times New Roman" w:cs="Times New Roman"/>
          <w:sz w:val="24"/>
          <w:szCs w:val="24"/>
        </w:rPr>
        <w:t xml:space="preserve"> </w:t>
      </w:r>
      <w:r w:rsidR="003B2CF8" w:rsidRPr="004F54B1">
        <w:rPr>
          <w:rFonts w:ascii="Times New Roman" w:hAnsi="Times New Roman" w:cs="Times New Roman"/>
          <w:sz w:val="24"/>
          <w:szCs w:val="24"/>
        </w:rPr>
        <w:t>hierarchy</w:t>
      </w:r>
      <w:r w:rsidRPr="004F54B1">
        <w:rPr>
          <w:rFonts w:ascii="Times New Roman" w:hAnsi="Times New Roman" w:cs="Times New Roman"/>
          <w:sz w:val="24"/>
          <w:szCs w:val="24"/>
        </w:rPr>
        <w:t xml:space="preserve"> of needs the best practise </w:t>
      </w:r>
      <w:r w:rsidR="00B04781" w:rsidRPr="004F54B1">
        <w:rPr>
          <w:rFonts w:ascii="Times New Roman" w:hAnsi="Times New Roman" w:cs="Times New Roman"/>
          <w:sz w:val="24"/>
          <w:szCs w:val="24"/>
        </w:rPr>
        <w:t xml:space="preserve">for </w:t>
      </w:r>
      <w:r w:rsidRPr="004F54B1">
        <w:rPr>
          <w:rFonts w:ascii="Times New Roman" w:hAnsi="Times New Roman" w:cs="Times New Roman"/>
          <w:sz w:val="24"/>
          <w:szCs w:val="24"/>
        </w:rPr>
        <w:t>effective classroom management can be realised</w:t>
      </w:r>
      <w:r w:rsidR="003B2CF8" w:rsidRPr="004F54B1">
        <w:rPr>
          <w:rFonts w:ascii="Times New Roman" w:hAnsi="Times New Roman" w:cs="Times New Roman"/>
          <w:sz w:val="24"/>
          <w:szCs w:val="24"/>
        </w:rPr>
        <w:t>.</w:t>
      </w:r>
      <w:sdt>
        <w:sdtPr>
          <w:rPr>
            <w:rFonts w:ascii="Times New Roman" w:hAnsi="Times New Roman" w:cs="Times New Roman"/>
            <w:sz w:val="24"/>
            <w:szCs w:val="24"/>
          </w:rPr>
          <w:id w:val="-606811859"/>
          <w:citation/>
        </w:sdtPr>
        <w:sdtContent>
          <w:r w:rsidR="006B4DAF">
            <w:rPr>
              <w:rFonts w:ascii="Times New Roman" w:hAnsi="Times New Roman" w:cs="Times New Roman"/>
              <w:sz w:val="24"/>
              <w:szCs w:val="24"/>
            </w:rPr>
            <w:fldChar w:fldCharType="begin"/>
          </w:r>
          <w:r w:rsidR="006B4DAF">
            <w:rPr>
              <w:rFonts w:ascii="Times New Roman" w:hAnsi="Times New Roman" w:cs="Times New Roman"/>
              <w:sz w:val="24"/>
              <w:szCs w:val="24"/>
            </w:rPr>
            <w:instrText xml:space="preserve"> CITATION Sim15 \l 2057 </w:instrText>
          </w:r>
          <w:r w:rsidR="006B4DAF">
            <w:rPr>
              <w:rFonts w:ascii="Times New Roman" w:hAnsi="Times New Roman" w:cs="Times New Roman"/>
              <w:sz w:val="24"/>
              <w:szCs w:val="24"/>
            </w:rPr>
            <w:fldChar w:fldCharType="separate"/>
          </w:r>
          <w:r w:rsidR="001C7B09">
            <w:rPr>
              <w:rFonts w:ascii="Times New Roman" w:hAnsi="Times New Roman" w:cs="Times New Roman"/>
              <w:noProof/>
              <w:sz w:val="24"/>
              <w:szCs w:val="24"/>
            </w:rPr>
            <w:t xml:space="preserve"> </w:t>
          </w:r>
          <w:r w:rsidR="001C7B09" w:rsidRPr="001C7B09">
            <w:rPr>
              <w:rFonts w:ascii="Times New Roman" w:hAnsi="Times New Roman" w:cs="Times New Roman"/>
              <w:noProof/>
              <w:sz w:val="24"/>
              <w:szCs w:val="24"/>
            </w:rPr>
            <w:t>(Simpley Sychology, 2015)</w:t>
          </w:r>
          <w:r w:rsidR="006B4DAF">
            <w:rPr>
              <w:rFonts w:ascii="Times New Roman" w:hAnsi="Times New Roman" w:cs="Times New Roman"/>
              <w:sz w:val="24"/>
              <w:szCs w:val="24"/>
            </w:rPr>
            <w:fldChar w:fldCharType="end"/>
          </w:r>
        </w:sdtContent>
      </w:sdt>
      <w:r w:rsidR="003B2CF8" w:rsidRPr="004F54B1">
        <w:rPr>
          <w:rFonts w:ascii="Times New Roman" w:hAnsi="Times New Roman" w:cs="Times New Roman"/>
          <w:sz w:val="24"/>
          <w:szCs w:val="24"/>
        </w:rPr>
        <w:t xml:space="preserve"> T</w:t>
      </w:r>
      <w:r w:rsidRPr="004F54B1">
        <w:rPr>
          <w:rFonts w:ascii="Times New Roman" w:hAnsi="Times New Roman" w:cs="Times New Roman"/>
          <w:sz w:val="24"/>
          <w:szCs w:val="24"/>
        </w:rPr>
        <w:t xml:space="preserve">his involves a positive learning environment </w:t>
      </w:r>
      <w:r w:rsidR="003B2CF8" w:rsidRPr="004F54B1">
        <w:rPr>
          <w:rFonts w:ascii="Times New Roman" w:hAnsi="Times New Roman" w:cs="Times New Roman"/>
          <w:sz w:val="24"/>
          <w:szCs w:val="24"/>
        </w:rPr>
        <w:t>which</w:t>
      </w:r>
      <w:r w:rsidRPr="004F54B1">
        <w:rPr>
          <w:rFonts w:ascii="Times New Roman" w:hAnsi="Times New Roman" w:cs="Times New Roman"/>
          <w:sz w:val="24"/>
          <w:szCs w:val="24"/>
        </w:rPr>
        <w:t xml:space="preserve"> will make the child feel </w:t>
      </w:r>
      <w:r w:rsidR="00F53EE5" w:rsidRPr="004F54B1">
        <w:rPr>
          <w:rFonts w:ascii="Times New Roman" w:hAnsi="Times New Roman" w:cs="Times New Roman"/>
          <w:sz w:val="24"/>
          <w:szCs w:val="24"/>
        </w:rPr>
        <w:t>comfortable</w:t>
      </w:r>
      <w:r w:rsidR="003B2CF8" w:rsidRPr="004F54B1">
        <w:rPr>
          <w:rFonts w:ascii="Times New Roman" w:hAnsi="Times New Roman" w:cs="Times New Roman"/>
          <w:sz w:val="24"/>
          <w:szCs w:val="24"/>
        </w:rPr>
        <w:t>.</w:t>
      </w:r>
      <w:r w:rsidRPr="004F54B1">
        <w:rPr>
          <w:rFonts w:ascii="Times New Roman" w:hAnsi="Times New Roman" w:cs="Times New Roman"/>
          <w:sz w:val="24"/>
          <w:szCs w:val="24"/>
        </w:rPr>
        <w:t xml:space="preserve"> </w:t>
      </w:r>
      <w:r w:rsidR="003B2CF8" w:rsidRPr="004F54B1">
        <w:rPr>
          <w:rFonts w:ascii="Times New Roman" w:hAnsi="Times New Roman" w:cs="Times New Roman"/>
          <w:sz w:val="24"/>
          <w:szCs w:val="24"/>
        </w:rPr>
        <w:t>T</w:t>
      </w:r>
      <w:r w:rsidR="001246D3" w:rsidRPr="004F54B1">
        <w:rPr>
          <w:rFonts w:ascii="Times New Roman" w:hAnsi="Times New Roman" w:cs="Times New Roman"/>
          <w:sz w:val="24"/>
          <w:szCs w:val="24"/>
        </w:rPr>
        <w:t xml:space="preserve">he configuration of the seating can also be an external factor that can contribute to the way in which the pupil will learn and develop if they have an internal factor that would affect their </w:t>
      </w:r>
      <w:r w:rsidR="003B2CF8" w:rsidRPr="004F54B1">
        <w:rPr>
          <w:rFonts w:ascii="Times New Roman" w:hAnsi="Times New Roman" w:cs="Times New Roman"/>
          <w:sz w:val="24"/>
          <w:szCs w:val="24"/>
        </w:rPr>
        <w:t xml:space="preserve">learning. For instance if a child has </w:t>
      </w:r>
      <w:r w:rsidR="001246D3" w:rsidRPr="004F54B1">
        <w:rPr>
          <w:rFonts w:ascii="Times New Roman" w:hAnsi="Times New Roman" w:cs="Times New Roman"/>
          <w:sz w:val="24"/>
          <w:szCs w:val="24"/>
        </w:rPr>
        <w:t xml:space="preserve">a  sight or hearing disorder then they should be sat towards the front of the class </w:t>
      </w:r>
      <w:r w:rsidR="003B2CF8" w:rsidRPr="004F54B1">
        <w:rPr>
          <w:rFonts w:ascii="Times New Roman" w:hAnsi="Times New Roman" w:cs="Times New Roman"/>
          <w:sz w:val="24"/>
          <w:szCs w:val="24"/>
        </w:rPr>
        <w:t xml:space="preserve">so that </w:t>
      </w:r>
      <w:r w:rsidR="001246D3" w:rsidRPr="004F54B1">
        <w:rPr>
          <w:rFonts w:ascii="Times New Roman" w:hAnsi="Times New Roman" w:cs="Times New Roman"/>
          <w:sz w:val="24"/>
          <w:szCs w:val="24"/>
        </w:rPr>
        <w:t xml:space="preserve">they would not miss anything that is being said or written on the white board or shown on the overhead projector. When </w:t>
      </w:r>
      <w:r w:rsidR="001246D3" w:rsidRPr="004F54B1">
        <w:rPr>
          <w:rFonts w:ascii="Times New Roman" w:hAnsi="Times New Roman" w:cs="Times New Roman"/>
          <w:sz w:val="24"/>
          <w:szCs w:val="24"/>
        </w:rPr>
        <w:lastRenderedPageBreak/>
        <w:t>thinking about classroom management there are other external factors to consider</w:t>
      </w:r>
      <w:r w:rsidR="003B2CF8" w:rsidRPr="004F54B1">
        <w:rPr>
          <w:rFonts w:ascii="Times New Roman" w:hAnsi="Times New Roman" w:cs="Times New Roman"/>
          <w:sz w:val="24"/>
          <w:szCs w:val="24"/>
        </w:rPr>
        <w:t>. These fit in</w:t>
      </w:r>
      <w:r w:rsidR="001246D3" w:rsidRPr="004F54B1">
        <w:rPr>
          <w:rFonts w:ascii="Times New Roman" w:hAnsi="Times New Roman" w:cs="Times New Roman"/>
          <w:sz w:val="24"/>
          <w:szCs w:val="24"/>
        </w:rPr>
        <w:t xml:space="preserve">to two main </w:t>
      </w:r>
      <w:r w:rsidR="00F53EE5" w:rsidRPr="004F54B1">
        <w:rPr>
          <w:rFonts w:ascii="Times New Roman" w:hAnsi="Times New Roman" w:cs="Times New Roman"/>
          <w:sz w:val="24"/>
          <w:szCs w:val="24"/>
        </w:rPr>
        <w:t>categories</w:t>
      </w:r>
      <w:r w:rsidR="001246D3" w:rsidRPr="004F54B1">
        <w:rPr>
          <w:rFonts w:ascii="Times New Roman" w:hAnsi="Times New Roman" w:cs="Times New Roman"/>
          <w:sz w:val="24"/>
          <w:szCs w:val="24"/>
        </w:rPr>
        <w:t xml:space="preserve"> those that can be controlled and those that </w:t>
      </w:r>
      <w:r w:rsidR="00F53EE5" w:rsidRPr="004F54B1">
        <w:rPr>
          <w:rFonts w:ascii="Times New Roman" w:hAnsi="Times New Roman" w:cs="Times New Roman"/>
          <w:sz w:val="24"/>
          <w:szCs w:val="24"/>
        </w:rPr>
        <w:t>cannot</w:t>
      </w:r>
      <w:r w:rsidR="001246D3" w:rsidRPr="004F54B1">
        <w:rPr>
          <w:rFonts w:ascii="Times New Roman" w:hAnsi="Times New Roman" w:cs="Times New Roman"/>
          <w:sz w:val="24"/>
          <w:szCs w:val="24"/>
        </w:rPr>
        <w:t xml:space="preserve"> be</w:t>
      </w:r>
      <w:r w:rsidR="00F53EE5" w:rsidRPr="004F54B1">
        <w:rPr>
          <w:rFonts w:ascii="Times New Roman" w:hAnsi="Times New Roman" w:cs="Times New Roman"/>
          <w:sz w:val="24"/>
          <w:szCs w:val="24"/>
        </w:rPr>
        <w:t xml:space="preserve"> </w:t>
      </w:r>
      <w:r w:rsidR="001246D3" w:rsidRPr="004F54B1">
        <w:rPr>
          <w:rFonts w:ascii="Times New Roman" w:hAnsi="Times New Roman" w:cs="Times New Roman"/>
          <w:sz w:val="24"/>
          <w:szCs w:val="24"/>
        </w:rPr>
        <w:t>controlled</w:t>
      </w:r>
      <w:r w:rsidR="003B2CF8" w:rsidRPr="004F54B1">
        <w:rPr>
          <w:rFonts w:ascii="Times New Roman" w:hAnsi="Times New Roman" w:cs="Times New Roman"/>
          <w:sz w:val="24"/>
          <w:szCs w:val="24"/>
        </w:rPr>
        <w:t>. F</w:t>
      </w:r>
      <w:r w:rsidR="00F53EE5" w:rsidRPr="004F54B1">
        <w:rPr>
          <w:rFonts w:ascii="Times New Roman" w:hAnsi="Times New Roman" w:cs="Times New Roman"/>
          <w:sz w:val="24"/>
          <w:szCs w:val="24"/>
        </w:rPr>
        <w:t xml:space="preserve">or example the time of day, the size of the room </w:t>
      </w:r>
      <w:r w:rsidR="003B2CF8" w:rsidRPr="004F54B1">
        <w:rPr>
          <w:rFonts w:ascii="Times New Roman" w:hAnsi="Times New Roman" w:cs="Times New Roman"/>
          <w:sz w:val="24"/>
          <w:szCs w:val="24"/>
        </w:rPr>
        <w:t xml:space="preserve">are factors that cannot be controlled, </w:t>
      </w:r>
      <w:r w:rsidR="00F53EE5" w:rsidRPr="004F54B1">
        <w:rPr>
          <w:rFonts w:ascii="Times New Roman" w:hAnsi="Times New Roman" w:cs="Times New Roman"/>
          <w:sz w:val="24"/>
          <w:szCs w:val="24"/>
        </w:rPr>
        <w:t>however the external factors that can be controlled to a certain extent are the seating plan</w:t>
      </w:r>
      <w:r w:rsidR="003B2CF8" w:rsidRPr="004F54B1">
        <w:rPr>
          <w:rFonts w:ascii="Times New Roman" w:hAnsi="Times New Roman" w:cs="Times New Roman"/>
          <w:sz w:val="24"/>
          <w:szCs w:val="24"/>
        </w:rPr>
        <w:t>. I</w:t>
      </w:r>
      <w:r w:rsidR="00F53EE5" w:rsidRPr="004F54B1">
        <w:rPr>
          <w:rFonts w:ascii="Times New Roman" w:hAnsi="Times New Roman" w:cs="Times New Roman"/>
          <w:sz w:val="24"/>
          <w:szCs w:val="24"/>
        </w:rPr>
        <w:t xml:space="preserve">f the room allows a more inclusive semi-circle or horse shoe layout </w:t>
      </w:r>
      <w:r w:rsidR="003B2CF8" w:rsidRPr="004F54B1">
        <w:rPr>
          <w:rFonts w:ascii="Times New Roman" w:hAnsi="Times New Roman" w:cs="Times New Roman"/>
          <w:sz w:val="24"/>
          <w:szCs w:val="24"/>
        </w:rPr>
        <w:t xml:space="preserve">this </w:t>
      </w:r>
      <w:r w:rsidR="00F53EE5" w:rsidRPr="004F54B1">
        <w:rPr>
          <w:rFonts w:ascii="Times New Roman" w:hAnsi="Times New Roman" w:cs="Times New Roman"/>
          <w:sz w:val="24"/>
          <w:szCs w:val="24"/>
        </w:rPr>
        <w:t xml:space="preserve">can be better </w:t>
      </w:r>
      <w:r w:rsidR="003B2CF8" w:rsidRPr="004F54B1">
        <w:rPr>
          <w:rFonts w:ascii="Times New Roman" w:hAnsi="Times New Roman" w:cs="Times New Roman"/>
          <w:sz w:val="24"/>
          <w:szCs w:val="24"/>
        </w:rPr>
        <w:t xml:space="preserve">as </w:t>
      </w:r>
      <w:r w:rsidR="00F53EE5" w:rsidRPr="004F54B1">
        <w:rPr>
          <w:rFonts w:ascii="Times New Roman" w:hAnsi="Times New Roman" w:cs="Times New Roman"/>
          <w:sz w:val="24"/>
          <w:szCs w:val="24"/>
        </w:rPr>
        <w:t>this allows all pupils to have a better view of the teacher and front of the class</w:t>
      </w:r>
      <w:r w:rsidR="003B2CF8" w:rsidRPr="004F54B1">
        <w:rPr>
          <w:rFonts w:ascii="Times New Roman" w:hAnsi="Times New Roman" w:cs="Times New Roman"/>
          <w:sz w:val="24"/>
          <w:szCs w:val="24"/>
        </w:rPr>
        <w:t>. These kinds of classroom layouts</w:t>
      </w:r>
      <w:r w:rsidR="00F53EE5" w:rsidRPr="004F54B1">
        <w:rPr>
          <w:rFonts w:ascii="Times New Roman" w:hAnsi="Times New Roman" w:cs="Times New Roman"/>
          <w:sz w:val="24"/>
          <w:szCs w:val="24"/>
        </w:rPr>
        <w:t xml:space="preserve"> also helps because disruptive students cannot sit at the back of the class and disturb other students.</w:t>
      </w:r>
      <w:sdt>
        <w:sdtPr>
          <w:rPr>
            <w:rFonts w:ascii="Times New Roman" w:hAnsi="Times New Roman" w:cs="Times New Roman"/>
            <w:sz w:val="24"/>
            <w:szCs w:val="24"/>
          </w:rPr>
          <w:id w:val="-1439908338"/>
          <w:citation/>
        </w:sdtPr>
        <w:sdtContent>
          <w:r w:rsidR="00FD48C8">
            <w:rPr>
              <w:rFonts w:ascii="Times New Roman" w:hAnsi="Times New Roman" w:cs="Times New Roman"/>
              <w:sz w:val="24"/>
              <w:szCs w:val="24"/>
            </w:rPr>
            <w:fldChar w:fldCharType="begin"/>
          </w:r>
          <w:r w:rsidR="00FD48C8">
            <w:rPr>
              <w:rFonts w:ascii="Times New Roman" w:hAnsi="Times New Roman" w:cs="Times New Roman"/>
              <w:sz w:val="24"/>
              <w:szCs w:val="24"/>
            </w:rPr>
            <w:instrText xml:space="preserve"> CITATION Cha17 \l 2057 </w:instrText>
          </w:r>
          <w:r w:rsidR="00FD48C8">
            <w:rPr>
              <w:rFonts w:ascii="Times New Roman" w:hAnsi="Times New Roman" w:cs="Times New Roman"/>
              <w:sz w:val="24"/>
              <w:szCs w:val="24"/>
            </w:rPr>
            <w:fldChar w:fldCharType="separate"/>
          </w:r>
          <w:r w:rsidR="001C7B09">
            <w:rPr>
              <w:rFonts w:ascii="Times New Roman" w:hAnsi="Times New Roman" w:cs="Times New Roman"/>
              <w:noProof/>
              <w:sz w:val="24"/>
              <w:szCs w:val="24"/>
            </w:rPr>
            <w:t xml:space="preserve"> </w:t>
          </w:r>
          <w:r w:rsidR="001C7B09" w:rsidRPr="001C7B09">
            <w:rPr>
              <w:rFonts w:ascii="Times New Roman" w:hAnsi="Times New Roman" w:cs="Times New Roman"/>
              <w:noProof/>
              <w:sz w:val="24"/>
              <w:szCs w:val="24"/>
            </w:rPr>
            <w:t>(Change Kids Lives, 2017)</w:t>
          </w:r>
          <w:r w:rsidR="00FD48C8">
            <w:rPr>
              <w:rFonts w:ascii="Times New Roman" w:hAnsi="Times New Roman" w:cs="Times New Roman"/>
              <w:sz w:val="24"/>
              <w:szCs w:val="24"/>
            </w:rPr>
            <w:fldChar w:fldCharType="end"/>
          </w:r>
        </w:sdtContent>
      </w:sdt>
      <w:r w:rsidR="003B2CF8" w:rsidRPr="004F54B1">
        <w:rPr>
          <w:rFonts w:ascii="Times New Roman" w:hAnsi="Times New Roman" w:cs="Times New Roman"/>
          <w:sz w:val="24"/>
          <w:szCs w:val="24"/>
        </w:rPr>
        <w:t xml:space="preserve"> </w:t>
      </w:r>
      <w:r w:rsidR="00DB49FB" w:rsidRPr="004F54B1">
        <w:rPr>
          <w:rFonts w:ascii="Times New Roman" w:hAnsi="Times New Roman" w:cs="Times New Roman"/>
          <w:sz w:val="24"/>
          <w:szCs w:val="24"/>
        </w:rPr>
        <w:t>There are other ways of managing a disruptive class</w:t>
      </w:r>
      <w:r w:rsidR="003B2CF8" w:rsidRPr="004F54B1">
        <w:rPr>
          <w:rFonts w:ascii="Times New Roman" w:hAnsi="Times New Roman" w:cs="Times New Roman"/>
          <w:sz w:val="24"/>
          <w:szCs w:val="24"/>
        </w:rPr>
        <w:t xml:space="preserve"> including</w:t>
      </w:r>
      <w:r w:rsidR="00DB49FB" w:rsidRPr="004F54B1">
        <w:rPr>
          <w:rFonts w:ascii="Times New Roman" w:hAnsi="Times New Roman" w:cs="Times New Roman"/>
          <w:sz w:val="24"/>
          <w:szCs w:val="24"/>
        </w:rPr>
        <w:t xml:space="preserve"> if the noise level is high don’t shout this will just increase the volume</w:t>
      </w:r>
      <w:r w:rsidR="003B2CF8" w:rsidRPr="004F54B1">
        <w:rPr>
          <w:rFonts w:ascii="Times New Roman" w:hAnsi="Times New Roman" w:cs="Times New Roman"/>
          <w:sz w:val="24"/>
          <w:szCs w:val="24"/>
        </w:rPr>
        <w:t>. Instead</w:t>
      </w:r>
      <w:r w:rsidR="00C01058" w:rsidRPr="004F54B1">
        <w:rPr>
          <w:rFonts w:ascii="Times New Roman" w:hAnsi="Times New Roman" w:cs="Times New Roman"/>
          <w:sz w:val="24"/>
          <w:szCs w:val="24"/>
        </w:rPr>
        <w:t>, try</w:t>
      </w:r>
      <w:r w:rsidR="00DB49FB" w:rsidRPr="004F54B1">
        <w:rPr>
          <w:rFonts w:ascii="Times New Roman" w:hAnsi="Times New Roman" w:cs="Times New Roman"/>
          <w:sz w:val="24"/>
          <w:szCs w:val="24"/>
        </w:rPr>
        <w:t xml:space="preserve"> to keep calm and speak at your normal level</w:t>
      </w:r>
      <w:r w:rsidR="003B2CF8" w:rsidRPr="004F54B1">
        <w:rPr>
          <w:rFonts w:ascii="Times New Roman" w:hAnsi="Times New Roman" w:cs="Times New Roman"/>
          <w:sz w:val="24"/>
          <w:szCs w:val="24"/>
        </w:rPr>
        <w:t xml:space="preserve"> because</w:t>
      </w:r>
      <w:r w:rsidR="00DB49FB" w:rsidRPr="004F54B1">
        <w:rPr>
          <w:rFonts w:ascii="Times New Roman" w:hAnsi="Times New Roman" w:cs="Times New Roman"/>
          <w:sz w:val="24"/>
          <w:szCs w:val="24"/>
        </w:rPr>
        <w:t xml:space="preserve"> if</w:t>
      </w:r>
      <w:r w:rsidR="003B2CF8" w:rsidRPr="004F54B1">
        <w:rPr>
          <w:rFonts w:ascii="Times New Roman" w:hAnsi="Times New Roman" w:cs="Times New Roman"/>
          <w:sz w:val="24"/>
          <w:szCs w:val="24"/>
        </w:rPr>
        <w:t xml:space="preserve"> the</w:t>
      </w:r>
      <w:r w:rsidR="00DB49FB" w:rsidRPr="004F54B1">
        <w:rPr>
          <w:rFonts w:ascii="Times New Roman" w:hAnsi="Times New Roman" w:cs="Times New Roman"/>
          <w:sz w:val="24"/>
          <w:szCs w:val="24"/>
        </w:rPr>
        <w:t xml:space="preserve"> teacher shouts all the ti</w:t>
      </w:r>
      <w:r w:rsidR="003B2CF8" w:rsidRPr="004F54B1">
        <w:rPr>
          <w:rFonts w:ascii="Times New Roman" w:hAnsi="Times New Roman" w:cs="Times New Roman"/>
          <w:sz w:val="24"/>
          <w:szCs w:val="24"/>
        </w:rPr>
        <w:t>m</w:t>
      </w:r>
      <w:r w:rsidR="00DB49FB" w:rsidRPr="004F54B1">
        <w:rPr>
          <w:rFonts w:ascii="Times New Roman" w:hAnsi="Times New Roman" w:cs="Times New Roman"/>
          <w:sz w:val="24"/>
          <w:szCs w:val="24"/>
        </w:rPr>
        <w:t xml:space="preserve">e it will not be effective when the time arises to </w:t>
      </w:r>
      <w:r w:rsidR="003B2CF8" w:rsidRPr="004F54B1">
        <w:rPr>
          <w:rFonts w:ascii="Times New Roman" w:hAnsi="Times New Roman" w:cs="Times New Roman"/>
          <w:sz w:val="24"/>
          <w:szCs w:val="24"/>
        </w:rPr>
        <w:t>raise</w:t>
      </w:r>
      <w:r w:rsidR="00DB49FB" w:rsidRPr="004F54B1">
        <w:rPr>
          <w:rFonts w:ascii="Times New Roman" w:hAnsi="Times New Roman" w:cs="Times New Roman"/>
          <w:sz w:val="24"/>
          <w:szCs w:val="24"/>
        </w:rPr>
        <w:t xml:space="preserve"> </w:t>
      </w:r>
      <w:r w:rsidR="003B2CF8" w:rsidRPr="004F54B1">
        <w:rPr>
          <w:rFonts w:ascii="Times New Roman" w:hAnsi="Times New Roman" w:cs="Times New Roman"/>
          <w:sz w:val="24"/>
          <w:szCs w:val="24"/>
        </w:rPr>
        <w:t>their</w:t>
      </w:r>
      <w:r w:rsidR="00DB49FB" w:rsidRPr="004F54B1">
        <w:rPr>
          <w:rFonts w:ascii="Times New Roman" w:hAnsi="Times New Roman" w:cs="Times New Roman"/>
          <w:sz w:val="24"/>
          <w:szCs w:val="24"/>
        </w:rPr>
        <w:t xml:space="preserve"> voice</w:t>
      </w:r>
      <w:r w:rsidR="003B2CF8" w:rsidRPr="004F54B1">
        <w:rPr>
          <w:rFonts w:ascii="Times New Roman" w:hAnsi="Times New Roman" w:cs="Times New Roman"/>
          <w:sz w:val="24"/>
          <w:szCs w:val="24"/>
        </w:rPr>
        <w:t xml:space="preserve">. </w:t>
      </w:r>
    </w:p>
    <w:p w:rsidR="00CB752F" w:rsidRPr="004F54B1" w:rsidRDefault="00CB752F" w:rsidP="004F54B1">
      <w:pPr>
        <w:spacing w:line="360" w:lineRule="auto"/>
        <w:rPr>
          <w:rFonts w:ascii="Times New Roman" w:hAnsi="Times New Roman" w:cs="Times New Roman"/>
          <w:sz w:val="24"/>
          <w:szCs w:val="24"/>
        </w:rPr>
      </w:pPr>
    </w:p>
    <w:p w:rsidR="00F53EE5" w:rsidRPr="004F54B1" w:rsidRDefault="002A09B7" w:rsidP="004F54B1">
      <w:pPr>
        <w:spacing w:line="360" w:lineRule="auto"/>
        <w:rPr>
          <w:rFonts w:ascii="Times New Roman" w:hAnsi="Times New Roman" w:cs="Times New Roman"/>
          <w:sz w:val="24"/>
          <w:szCs w:val="24"/>
        </w:rPr>
      </w:pPr>
      <w:r w:rsidRPr="004F54B1">
        <w:rPr>
          <w:rFonts w:ascii="Times New Roman" w:hAnsi="Times New Roman" w:cs="Times New Roman"/>
          <w:sz w:val="24"/>
          <w:szCs w:val="24"/>
        </w:rPr>
        <w:t>A</w:t>
      </w:r>
      <w:r w:rsidR="00CB752F" w:rsidRPr="004F54B1">
        <w:rPr>
          <w:rFonts w:ascii="Times New Roman" w:hAnsi="Times New Roman" w:cs="Times New Roman"/>
          <w:sz w:val="24"/>
          <w:szCs w:val="24"/>
        </w:rPr>
        <w:t>s well as the layout and</w:t>
      </w:r>
      <w:r w:rsidRPr="004F54B1">
        <w:rPr>
          <w:rFonts w:ascii="Times New Roman" w:hAnsi="Times New Roman" w:cs="Times New Roman"/>
          <w:sz w:val="24"/>
          <w:szCs w:val="24"/>
        </w:rPr>
        <w:t xml:space="preserve"> </w:t>
      </w:r>
      <w:r w:rsidR="00CB752F" w:rsidRPr="004F54B1">
        <w:rPr>
          <w:rFonts w:ascii="Times New Roman" w:hAnsi="Times New Roman" w:cs="Times New Roman"/>
          <w:sz w:val="24"/>
          <w:szCs w:val="24"/>
        </w:rPr>
        <w:t>atmosphere</w:t>
      </w:r>
      <w:r w:rsidRPr="004F54B1">
        <w:rPr>
          <w:rFonts w:ascii="Times New Roman" w:hAnsi="Times New Roman" w:cs="Times New Roman"/>
          <w:sz w:val="24"/>
          <w:szCs w:val="24"/>
        </w:rPr>
        <w:t xml:space="preserve"> of the classroom </w:t>
      </w:r>
      <w:r w:rsidR="0028566D" w:rsidRPr="004F54B1">
        <w:rPr>
          <w:rFonts w:ascii="Times New Roman" w:hAnsi="Times New Roman" w:cs="Times New Roman"/>
          <w:sz w:val="24"/>
          <w:szCs w:val="24"/>
        </w:rPr>
        <w:t>there are other ways that the learning environment can conform to</w:t>
      </w:r>
      <w:r w:rsidRPr="004F54B1">
        <w:rPr>
          <w:rFonts w:ascii="Times New Roman" w:hAnsi="Times New Roman" w:cs="Times New Roman"/>
          <w:sz w:val="24"/>
          <w:szCs w:val="24"/>
        </w:rPr>
        <w:t xml:space="preserve"> </w:t>
      </w:r>
      <w:r w:rsidR="00CB752F" w:rsidRPr="004F54B1">
        <w:rPr>
          <w:rFonts w:ascii="Times New Roman" w:hAnsi="Times New Roman" w:cs="Times New Roman"/>
          <w:sz w:val="24"/>
          <w:szCs w:val="24"/>
        </w:rPr>
        <w:t>Maslow</w:t>
      </w:r>
      <w:r w:rsidR="0028566D" w:rsidRPr="004F54B1">
        <w:rPr>
          <w:rFonts w:ascii="Times New Roman" w:hAnsi="Times New Roman" w:cs="Times New Roman"/>
          <w:sz w:val="24"/>
          <w:szCs w:val="24"/>
        </w:rPr>
        <w:t>’s hierarchy of needs, for example, by</w:t>
      </w:r>
      <w:r w:rsidRPr="004F54B1">
        <w:rPr>
          <w:rFonts w:ascii="Times New Roman" w:hAnsi="Times New Roman" w:cs="Times New Roman"/>
          <w:sz w:val="24"/>
          <w:szCs w:val="24"/>
        </w:rPr>
        <w:t xml:space="preserve"> ensuring that there is a breakfast club and the FSM at the school</w:t>
      </w:r>
      <w:r w:rsidR="0028566D" w:rsidRPr="004F54B1">
        <w:rPr>
          <w:rFonts w:ascii="Times New Roman" w:hAnsi="Times New Roman" w:cs="Times New Roman"/>
          <w:sz w:val="24"/>
          <w:szCs w:val="24"/>
        </w:rPr>
        <w:t>.</w:t>
      </w:r>
      <w:sdt>
        <w:sdtPr>
          <w:rPr>
            <w:rFonts w:ascii="Times New Roman" w:hAnsi="Times New Roman" w:cs="Times New Roman"/>
            <w:sz w:val="24"/>
            <w:szCs w:val="24"/>
          </w:rPr>
          <w:id w:val="-882172777"/>
          <w:citation/>
        </w:sdtPr>
        <w:sdtContent>
          <w:r w:rsidR="001C7B09">
            <w:rPr>
              <w:rFonts w:ascii="Times New Roman" w:hAnsi="Times New Roman" w:cs="Times New Roman"/>
              <w:sz w:val="24"/>
              <w:szCs w:val="24"/>
            </w:rPr>
            <w:fldChar w:fldCharType="begin"/>
          </w:r>
          <w:r w:rsidR="001C7B09">
            <w:rPr>
              <w:rFonts w:ascii="Times New Roman" w:hAnsi="Times New Roman" w:cs="Times New Roman"/>
              <w:sz w:val="24"/>
              <w:szCs w:val="24"/>
            </w:rPr>
            <w:instrText xml:space="preserve"> CITATION Cha17 \l 2057 </w:instrText>
          </w:r>
          <w:r w:rsidR="001C7B09">
            <w:rPr>
              <w:rFonts w:ascii="Times New Roman" w:hAnsi="Times New Roman" w:cs="Times New Roman"/>
              <w:sz w:val="24"/>
              <w:szCs w:val="24"/>
            </w:rPr>
            <w:fldChar w:fldCharType="separate"/>
          </w:r>
          <w:r w:rsidR="001C7B09">
            <w:rPr>
              <w:rFonts w:ascii="Times New Roman" w:hAnsi="Times New Roman" w:cs="Times New Roman"/>
              <w:noProof/>
              <w:sz w:val="24"/>
              <w:szCs w:val="24"/>
            </w:rPr>
            <w:t xml:space="preserve"> </w:t>
          </w:r>
          <w:r w:rsidR="001C7B09" w:rsidRPr="001C7B09">
            <w:rPr>
              <w:rFonts w:ascii="Times New Roman" w:hAnsi="Times New Roman" w:cs="Times New Roman"/>
              <w:noProof/>
              <w:sz w:val="24"/>
              <w:szCs w:val="24"/>
            </w:rPr>
            <w:t>(Change Kids Lives, 2017)</w:t>
          </w:r>
          <w:r w:rsidR="001C7B09">
            <w:rPr>
              <w:rFonts w:ascii="Times New Roman" w:hAnsi="Times New Roman" w:cs="Times New Roman"/>
              <w:sz w:val="24"/>
              <w:szCs w:val="24"/>
            </w:rPr>
            <w:fldChar w:fldCharType="end"/>
          </w:r>
        </w:sdtContent>
      </w:sdt>
      <w:r w:rsidR="0028566D" w:rsidRPr="004F54B1">
        <w:rPr>
          <w:rFonts w:ascii="Times New Roman" w:hAnsi="Times New Roman" w:cs="Times New Roman"/>
          <w:sz w:val="24"/>
          <w:szCs w:val="24"/>
        </w:rPr>
        <w:t xml:space="preserve"> This should ensure </w:t>
      </w:r>
      <w:r w:rsidR="008D46DC" w:rsidRPr="004F54B1">
        <w:rPr>
          <w:rFonts w:ascii="Times New Roman" w:hAnsi="Times New Roman" w:cs="Times New Roman"/>
          <w:sz w:val="24"/>
          <w:szCs w:val="24"/>
        </w:rPr>
        <w:t>that the</w:t>
      </w:r>
      <w:r w:rsidRPr="004F54B1">
        <w:rPr>
          <w:rFonts w:ascii="Times New Roman" w:hAnsi="Times New Roman" w:cs="Times New Roman"/>
          <w:sz w:val="24"/>
          <w:szCs w:val="24"/>
        </w:rPr>
        <w:t xml:space="preserve"> child will arrive at his lesson not thinking about being hungry or thirsty but ready to </w:t>
      </w:r>
      <w:r w:rsidR="00CB752F" w:rsidRPr="004F54B1">
        <w:rPr>
          <w:rFonts w:ascii="Times New Roman" w:hAnsi="Times New Roman" w:cs="Times New Roman"/>
          <w:sz w:val="24"/>
          <w:szCs w:val="24"/>
        </w:rPr>
        <w:t>tackle the task</w:t>
      </w:r>
      <w:r w:rsidRPr="004F54B1">
        <w:rPr>
          <w:rFonts w:ascii="Times New Roman" w:hAnsi="Times New Roman" w:cs="Times New Roman"/>
          <w:sz w:val="24"/>
          <w:szCs w:val="24"/>
        </w:rPr>
        <w:t xml:space="preserve"> in hand and that is to learn and develop to the best of his ability. However according </w:t>
      </w:r>
      <w:r w:rsidR="00CB752F" w:rsidRPr="004F54B1">
        <w:rPr>
          <w:rFonts w:ascii="Times New Roman" w:hAnsi="Times New Roman" w:cs="Times New Roman"/>
          <w:sz w:val="24"/>
          <w:szCs w:val="24"/>
        </w:rPr>
        <w:t>to Pia</w:t>
      </w:r>
      <w:r w:rsidRPr="004F54B1">
        <w:rPr>
          <w:rFonts w:ascii="Times New Roman" w:hAnsi="Times New Roman" w:cs="Times New Roman"/>
          <w:sz w:val="24"/>
          <w:szCs w:val="24"/>
        </w:rPr>
        <w:t xml:space="preserve">get the </w:t>
      </w:r>
      <w:r w:rsidR="00CB752F" w:rsidRPr="004F54B1">
        <w:rPr>
          <w:rFonts w:ascii="Times New Roman" w:hAnsi="Times New Roman" w:cs="Times New Roman"/>
          <w:sz w:val="24"/>
          <w:szCs w:val="24"/>
        </w:rPr>
        <w:t>ideal</w:t>
      </w:r>
      <w:r w:rsidRPr="004F54B1">
        <w:rPr>
          <w:rFonts w:ascii="Times New Roman" w:hAnsi="Times New Roman" w:cs="Times New Roman"/>
          <w:sz w:val="24"/>
          <w:szCs w:val="24"/>
        </w:rPr>
        <w:t xml:space="preserve"> learning environment would be to have the pupil sit alone </w:t>
      </w:r>
      <w:r w:rsidR="0028566D" w:rsidRPr="004F54B1">
        <w:rPr>
          <w:rFonts w:ascii="Times New Roman" w:hAnsi="Times New Roman" w:cs="Times New Roman"/>
          <w:sz w:val="24"/>
          <w:szCs w:val="24"/>
        </w:rPr>
        <w:t xml:space="preserve">in a </w:t>
      </w:r>
      <w:r w:rsidR="00C01058" w:rsidRPr="004F54B1">
        <w:rPr>
          <w:rFonts w:ascii="Times New Roman" w:hAnsi="Times New Roman" w:cs="Times New Roman"/>
          <w:sz w:val="24"/>
          <w:szCs w:val="24"/>
        </w:rPr>
        <w:t>well-resourced</w:t>
      </w:r>
      <w:r w:rsidR="0028566D" w:rsidRPr="004F54B1">
        <w:rPr>
          <w:rFonts w:ascii="Times New Roman" w:hAnsi="Times New Roman" w:cs="Times New Roman"/>
          <w:sz w:val="24"/>
          <w:szCs w:val="24"/>
        </w:rPr>
        <w:t xml:space="preserve"> library or classroom, and </w:t>
      </w:r>
      <w:r w:rsidRPr="004F54B1">
        <w:rPr>
          <w:rFonts w:ascii="Times New Roman" w:hAnsi="Times New Roman" w:cs="Times New Roman"/>
          <w:sz w:val="24"/>
          <w:szCs w:val="24"/>
        </w:rPr>
        <w:t xml:space="preserve">given the task or work that is to be completed and left to develop at their own pace whilst concentrating on their individual </w:t>
      </w:r>
      <w:r w:rsidR="00CB752F" w:rsidRPr="004F54B1">
        <w:rPr>
          <w:rFonts w:ascii="Times New Roman" w:hAnsi="Times New Roman" w:cs="Times New Roman"/>
          <w:sz w:val="24"/>
          <w:szCs w:val="24"/>
        </w:rPr>
        <w:t>performance. Interaction</w:t>
      </w:r>
      <w:r w:rsidRPr="004F54B1">
        <w:rPr>
          <w:rFonts w:ascii="Times New Roman" w:hAnsi="Times New Roman" w:cs="Times New Roman"/>
          <w:sz w:val="24"/>
          <w:szCs w:val="24"/>
        </w:rPr>
        <w:t xml:space="preserve"> with </w:t>
      </w:r>
      <w:r w:rsidR="00CB752F" w:rsidRPr="004F54B1">
        <w:rPr>
          <w:rFonts w:ascii="Times New Roman" w:hAnsi="Times New Roman" w:cs="Times New Roman"/>
          <w:sz w:val="24"/>
          <w:szCs w:val="24"/>
        </w:rPr>
        <w:t>their</w:t>
      </w:r>
      <w:r w:rsidRPr="004F54B1">
        <w:rPr>
          <w:rFonts w:ascii="Times New Roman" w:hAnsi="Times New Roman" w:cs="Times New Roman"/>
          <w:sz w:val="24"/>
          <w:szCs w:val="24"/>
        </w:rPr>
        <w:t xml:space="preserve"> peers and </w:t>
      </w:r>
      <w:r w:rsidR="00CB752F" w:rsidRPr="004F54B1">
        <w:rPr>
          <w:rFonts w:ascii="Times New Roman" w:hAnsi="Times New Roman" w:cs="Times New Roman"/>
          <w:sz w:val="24"/>
          <w:szCs w:val="24"/>
        </w:rPr>
        <w:t>surroundings</w:t>
      </w:r>
      <w:r w:rsidRPr="004F54B1">
        <w:rPr>
          <w:rFonts w:ascii="Times New Roman" w:hAnsi="Times New Roman" w:cs="Times New Roman"/>
          <w:sz w:val="24"/>
          <w:szCs w:val="24"/>
        </w:rPr>
        <w:t xml:space="preserve"> would not be part of the stra</w:t>
      </w:r>
      <w:r w:rsidR="00CB752F" w:rsidRPr="004F54B1">
        <w:rPr>
          <w:rFonts w:ascii="Times New Roman" w:hAnsi="Times New Roman" w:cs="Times New Roman"/>
          <w:sz w:val="24"/>
          <w:szCs w:val="24"/>
        </w:rPr>
        <w:t>te</w:t>
      </w:r>
      <w:r w:rsidRPr="004F54B1">
        <w:rPr>
          <w:rFonts w:ascii="Times New Roman" w:hAnsi="Times New Roman" w:cs="Times New Roman"/>
          <w:sz w:val="24"/>
          <w:szCs w:val="24"/>
        </w:rPr>
        <w:t>gy.</w:t>
      </w:r>
      <w:r w:rsidR="00CB752F" w:rsidRPr="004F54B1">
        <w:rPr>
          <w:rFonts w:ascii="Times New Roman" w:hAnsi="Times New Roman" w:cs="Times New Roman"/>
          <w:sz w:val="24"/>
          <w:szCs w:val="24"/>
        </w:rPr>
        <w:t xml:space="preserve"> </w:t>
      </w:r>
      <w:r w:rsidRPr="004F54B1">
        <w:rPr>
          <w:rFonts w:ascii="Times New Roman" w:hAnsi="Times New Roman" w:cs="Times New Roman"/>
          <w:sz w:val="24"/>
          <w:szCs w:val="24"/>
        </w:rPr>
        <w:t xml:space="preserve">When </w:t>
      </w:r>
      <w:r w:rsidR="00CB752F" w:rsidRPr="004F54B1">
        <w:rPr>
          <w:rFonts w:ascii="Times New Roman" w:hAnsi="Times New Roman" w:cs="Times New Roman"/>
          <w:sz w:val="24"/>
          <w:szCs w:val="24"/>
        </w:rPr>
        <w:t>we look at Vygotsky’s theory it is explained as in order for a child to develop the ability to devise a plan and to problem solve to enable them to work alone they must first learn how to interact with others and be social able to listen to and take notice of their surroundings this almost a collaboration of Maslow and Piaget</w:t>
      </w:r>
      <w:r w:rsidR="0028566D" w:rsidRPr="004F54B1">
        <w:rPr>
          <w:rFonts w:ascii="Times New Roman" w:hAnsi="Times New Roman" w:cs="Times New Roman"/>
          <w:sz w:val="24"/>
          <w:szCs w:val="24"/>
        </w:rPr>
        <w:t>’</w:t>
      </w:r>
      <w:r w:rsidR="00CB752F" w:rsidRPr="004F54B1">
        <w:rPr>
          <w:rFonts w:ascii="Times New Roman" w:hAnsi="Times New Roman" w:cs="Times New Roman"/>
          <w:sz w:val="24"/>
          <w:szCs w:val="24"/>
        </w:rPr>
        <w:t>s findings.</w:t>
      </w:r>
    </w:p>
    <w:p w:rsidR="00E27CAE" w:rsidRPr="004F54B1" w:rsidRDefault="00E27CAE" w:rsidP="004F54B1">
      <w:pPr>
        <w:spacing w:line="360" w:lineRule="auto"/>
        <w:rPr>
          <w:rFonts w:ascii="Times New Roman" w:hAnsi="Times New Roman" w:cs="Times New Roman"/>
          <w:sz w:val="24"/>
          <w:szCs w:val="24"/>
        </w:rPr>
      </w:pPr>
    </w:p>
    <w:p w:rsidR="00E27CAE" w:rsidRPr="004F54B1" w:rsidRDefault="00E27CAE" w:rsidP="004F54B1">
      <w:pPr>
        <w:spacing w:line="360" w:lineRule="auto"/>
        <w:rPr>
          <w:rFonts w:ascii="Times New Roman" w:hAnsi="Times New Roman" w:cs="Times New Roman"/>
          <w:sz w:val="24"/>
          <w:szCs w:val="24"/>
        </w:rPr>
      </w:pPr>
    </w:p>
    <w:p w:rsidR="008C6FE7" w:rsidRPr="004F54B1" w:rsidRDefault="008C6FE7" w:rsidP="004F54B1">
      <w:pPr>
        <w:spacing w:line="360" w:lineRule="auto"/>
        <w:rPr>
          <w:rFonts w:ascii="Times New Roman" w:eastAsia="Arial" w:hAnsi="Times New Roman" w:cs="Times New Roman"/>
          <w:sz w:val="24"/>
          <w:szCs w:val="24"/>
        </w:rPr>
      </w:pPr>
      <w:r w:rsidRPr="004F54B1">
        <w:rPr>
          <w:rFonts w:ascii="Times New Roman" w:eastAsia="Arial" w:hAnsi="Times New Roman" w:cs="Times New Roman"/>
          <w:sz w:val="24"/>
          <w:szCs w:val="24"/>
        </w:rPr>
        <w:t xml:space="preserve">If all of these </w:t>
      </w:r>
      <w:r w:rsidR="00C33F29" w:rsidRPr="004F54B1">
        <w:rPr>
          <w:rFonts w:ascii="Times New Roman" w:eastAsia="Arial" w:hAnsi="Times New Roman" w:cs="Times New Roman"/>
          <w:sz w:val="24"/>
          <w:szCs w:val="24"/>
        </w:rPr>
        <w:t>theorists</w:t>
      </w:r>
      <w:r w:rsidRPr="004F54B1">
        <w:rPr>
          <w:rFonts w:ascii="Times New Roman" w:eastAsia="Arial" w:hAnsi="Times New Roman" w:cs="Times New Roman"/>
          <w:sz w:val="24"/>
          <w:szCs w:val="24"/>
        </w:rPr>
        <w:t xml:space="preserve"> are looked at </w:t>
      </w:r>
      <w:r w:rsidR="00C33F29" w:rsidRPr="004F54B1">
        <w:rPr>
          <w:rFonts w:ascii="Times New Roman" w:eastAsia="Arial" w:hAnsi="Times New Roman" w:cs="Times New Roman"/>
          <w:sz w:val="24"/>
          <w:szCs w:val="24"/>
        </w:rPr>
        <w:t>individually</w:t>
      </w:r>
      <w:r w:rsidRPr="004F54B1">
        <w:rPr>
          <w:rFonts w:ascii="Times New Roman" w:eastAsia="Arial" w:hAnsi="Times New Roman" w:cs="Times New Roman"/>
          <w:sz w:val="24"/>
          <w:szCs w:val="24"/>
        </w:rPr>
        <w:t xml:space="preserve"> it is understood that on </w:t>
      </w:r>
      <w:r w:rsidR="00C33F29" w:rsidRPr="004F54B1">
        <w:rPr>
          <w:rFonts w:ascii="Times New Roman" w:eastAsia="Arial" w:hAnsi="Times New Roman" w:cs="Times New Roman"/>
          <w:sz w:val="24"/>
          <w:szCs w:val="24"/>
        </w:rPr>
        <w:t>their own</w:t>
      </w:r>
      <w:r w:rsidR="002B3D58">
        <w:rPr>
          <w:rFonts w:ascii="Times New Roman" w:eastAsia="Arial" w:hAnsi="Times New Roman" w:cs="Times New Roman"/>
          <w:sz w:val="24"/>
          <w:szCs w:val="24"/>
        </w:rPr>
        <w:t xml:space="preserve"> most</w:t>
      </w:r>
      <w:r w:rsidRPr="004F54B1">
        <w:rPr>
          <w:rFonts w:ascii="Times New Roman" w:eastAsia="Arial" w:hAnsi="Times New Roman" w:cs="Times New Roman"/>
          <w:sz w:val="24"/>
          <w:szCs w:val="24"/>
        </w:rPr>
        <w:t xml:space="preserve"> are not one size fits all</w:t>
      </w:r>
      <w:r w:rsidR="002B3D58">
        <w:rPr>
          <w:rFonts w:ascii="Times New Roman" w:eastAsia="Arial" w:hAnsi="Times New Roman" w:cs="Times New Roman"/>
          <w:sz w:val="24"/>
          <w:szCs w:val="24"/>
        </w:rPr>
        <w:t>, particularly Piaget’s claims to universality.  D</w:t>
      </w:r>
      <w:r w:rsidRPr="004F54B1">
        <w:rPr>
          <w:rFonts w:ascii="Times New Roman" w:eastAsia="Arial" w:hAnsi="Times New Roman" w:cs="Times New Roman"/>
          <w:sz w:val="24"/>
          <w:szCs w:val="24"/>
        </w:rPr>
        <w:t>ifferent aspects are better for some children and not for others</w:t>
      </w:r>
      <w:r w:rsidR="002B3D58">
        <w:rPr>
          <w:rFonts w:ascii="Times New Roman" w:eastAsia="Arial" w:hAnsi="Times New Roman" w:cs="Times New Roman"/>
          <w:sz w:val="24"/>
          <w:szCs w:val="24"/>
        </w:rPr>
        <w:t>. The exception to this may be Maslow as his theory seems to apply across all people.  H</w:t>
      </w:r>
      <w:r w:rsidRPr="004F54B1">
        <w:rPr>
          <w:rFonts w:ascii="Times New Roman" w:eastAsia="Arial" w:hAnsi="Times New Roman" w:cs="Times New Roman"/>
          <w:sz w:val="24"/>
          <w:szCs w:val="24"/>
        </w:rPr>
        <w:t xml:space="preserve">owever if we look </w:t>
      </w:r>
      <w:r w:rsidR="002B3D58">
        <w:rPr>
          <w:rFonts w:ascii="Times New Roman" w:eastAsia="Arial" w:hAnsi="Times New Roman" w:cs="Times New Roman"/>
          <w:sz w:val="24"/>
          <w:szCs w:val="24"/>
        </w:rPr>
        <w:t>in detail at all of the theorists</w:t>
      </w:r>
      <w:r w:rsidRPr="004F54B1">
        <w:rPr>
          <w:rFonts w:ascii="Times New Roman" w:eastAsia="Arial" w:hAnsi="Times New Roman" w:cs="Times New Roman"/>
          <w:sz w:val="24"/>
          <w:szCs w:val="24"/>
        </w:rPr>
        <w:t xml:space="preserve"> and draw information and experience from each of them they can be adapted and built upon</w:t>
      </w:r>
      <w:r w:rsidR="002B3D58">
        <w:rPr>
          <w:rFonts w:ascii="Times New Roman" w:eastAsia="Arial" w:hAnsi="Times New Roman" w:cs="Times New Roman"/>
          <w:sz w:val="24"/>
          <w:szCs w:val="24"/>
        </w:rPr>
        <w:t xml:space="preserve">. In this </w:t>
      </w:r>
      <w:r w:rsidR="002B3D58">
        <w:rPr>
          <w:rFonts w:ascii="Times New Roman" w:eastAsia="Arial" w:hAnsi="Times New Roman" w:cs="Times New Roman"/>
          <w:sz w:val="24"/>
          <w:szCs w:val="24"/>
        </w:rPr>
        <w:lastRenderedPageBreak/>
        <w:t>way</w:t>
      </w:r>
      <w:r w:rsidRPr="004F54B1">
        <w:rPr>
          <w:rFonts w:ascii="Times New Roman" w:eastAsia="Arial" w:hAnsi="Times New Roman" w:cs="Times New Roman"/>
          <w:sz w:val="24"/>
          <w:szCs w:val="24"/>
        </w:rPr>
        <w:t xml:space="preserve"> </w:t>
      </w:r>
      <w:r w:rsidR="002B3D58">
        <w:rPr>
          <w:rFonts w:ascii="Times New Roman" w:eastAsia="Arial" w:hAnsi="Times New Roman" w:cs="Times New Roman"/>
          <w:sz w:val="24"/>
          <w:szCs w:val="24"/>
        </w:rPr>
        <w:t>strategies and policies can be devised so that</w:t>
      </w:r>
      <w:r w:rsidRPr="004F54B1">
        <w:rPr>
          <w:rFonts w:ascii="Times New Roman" w:eastAsia="Arial" w:hAnsi="Times New Roman" w:cs="Times New Roman"/>
          <w:sz w:val="24"/>
          <w:szCs w:val="24"/>
        </w:rPr>
        <w:t xml:space="preserve"> all children can </w:t>
      </w:r>
      <w:r w:rsidR="00C33F29" w:rsidRPr="004F54B1">
        <w:rPr>
          <w:rFonts w:ascii="Times New Roman" w:eastAsia="Arial" w:hAnsi="Times New Roman" w:cs="Times New Roman"/>
          <w:sz w:val="24"/>
          <w:szCs w:val="24"/>
        </w:rPr>
        <w:t>benefit</w:t>
      </w:r>
      <w:r w:rsidRPr="004F54B1">
        <w:rPr>
          <w:rFonts w:ascii="Times New Roman" w:eastAsia="Arial" w:hAnsi="Times New Roman" w:cs="Times New Roman"/>
          <w:sz w:val="24"/>
          <w:szCs w:val="24"/>
        </w:rPr>
        <w:t xml:space="preserve"> from them and develop and learn to the best of their own individual ability and pace.</w:t>
      </w:r>
      <w:r w:rsidR="008F57A9" w:rsidRPr="004F54B1">
        <w:rPr>
          <w:rFonts w:ascii="Times New Roman" w:eastAsia="Arial" w:hAnsi="Times New Roman" w:cs="Times New Roman"/>
          <w:sz w:val="24"/>
          <w:szCs w:val="24"/>
        </w:rPr>
        <w:t xml:space="preserve"> </w:t>
      </w:r>
      <w:r w:rsidR="008F57A9" w:rsidRPr="004F54B1">
        <w:rPr>
          <w:rFonts w:ascii="Times New Roman" w:eastAsia="Arial" w:hAnsi="Times New Roman" w:cs="Times New Roman"/>
          <w:sz w:val="24"/>
          <w:szCs w:val="24"/>
        </w:rPr>
        <w:t>There is always a possibility that a child can develop to his best ability</w:t>
      </w:r>
      <w:r w:rsidR="008F57A9" w:rsidRPr="004F54B1">
        <w:rPr>
          <w:rFonts w:ascii="Times New Roman" w:eastAsia="Arial" w:hAnsi="Times New Roman" w:cs="Times New Roman"/>
          <w:sz w:val="24"/>
          <w:szCs w:val="24"/>
        </w:rPr>
        <w:t>.</w:t>
      </w:r>
    </w:p>
    <w:p w:rsidR="008C6FE7" w:rsidRPr="004F54B1" w:rsidRDefault="008C6FE7" w:rsidP="004F54B1">
      <w:pPr>
        <w:spacing w:line="360" w:lineRule="auto"/>
        <w:rPr>
          <w:rFonts w:ascii="Times New Roman" w:eastAsia="Arial" w:hAnsi="Times New Roman" w:cs="Times New Roman"/>
          <w:sz w:val="24"/>
          <w:szCs w:val="24"/>
        </w:rPr>
      </w:pPr>
    </w:p>
    <w:p w:rsidR="008C6FE7" w:rsidRPr="004F54B1" w:rsidRDefault="008C6FE7" w:rsidP="004F54B1">
      <w:pPr>
        <w:spacing w:line="360" w:lineRule="auto"/>
        <w:rPr>
          <w:rFonts w:ascii="Times New Roman" w:hAnsi="Times New Roman" w:cs="Times New Roman"/>
          <w:sz w:val="24"/>
          <w:szCs w:val="24"/>
        </w:rPr>
      </w:pPr>
    </w:p>
    <w:sdt>
      <w:sdtPr>
        <w:rPr>
          <w:rFonts w:ascii="Times New Roman" w:hAnsi="Times New Roman" w:cs="Times New Roman"/>
          <w:sz w:val="24"/>
          <w:szCs w:val="24"/>
        </w:rPr>
        <w:id w:val="-1817407144"/>
        <w:docPartObj>
          <w:docPartGallery w:val="Bibliographies"/>
          <w:docPartUnique/>
        </w:docPartObj>
      </w:sdtPr>
      <w:sdtEndPr>
        <w:rPr>
          <w:b w:val="0"/>
        </w:rPr>
      </w:sdtEndPr>
      <w:sdtContent>
        <w:p w:rsidR="008C6FE7" w:rsidRPr="004F54B1" w:rsidRDefault="008C6FE7" w:rsidP="004F54B1">
          <w:pPr>
            <w:pStyle w:val="Heading1"/>
            <w:spacing w:line="360" w:lineRule="auto"/>
            <w:rPr>
              <w:rFonts w:ascii="Times New Roman" w:hAnsi="Times New Roman" w:cs="Times New Roman"/>
              <w:sz w:val="24"/>
              <w:szCs w:val="24"/>
            </w:rPr>
          </w:pPr>
          <w:r w:rsidRPr="004F54B1">
            <w:rPr>
              <w:rFonts w:ascii="Times New Roman" w:hAnsi="Times New Roman" w:cs="Times New Roman"/>
              <w:sz w:val="24"/>
              <w:szCs w:val="24"/>
            </w:rPr>
            <w:t>Bibliography</w:t>
          </w:r>
          <w:bookmarkStart w:id="0" w:name="_GoBack"/>
          <w:bookmarkEnd w:id="0"/>
        </w:p>
        <w:sdt>
          <w:sdtPr>
            <w:rPr>
              <w:rFonts w:ascii="Times New Roman" w:hAnsi="Times New Roman" w:cs="Times New Roman"/>
              <w:sz w:val="24"/>
              <w:szCs w:val="24"/>
            </w:rPr>
            <w:id w:val="111145805"/>
            <w:bibliography/>
          </w:sdtPr>
          <w:sdtContent>
            <w:p w:rsidR="001C7B09" w:rsidRDefault="008C6FE7" w:rsidP="001C7B09">
              <w:pPr>
                <w:pStyle w:val="Bibliography"/>
                <w:rPr>
                  <w:noProof/>
                  <w:sz w:val="24"/>
                  <w:szCs w:val="24"/>
                </w:rPr>
              </w:pPr>
              <w:r w:rsidRPr="004F54B1">
                <w:rPr>
                  <w:rFonts w:ascii="Times New Roman" w:hAnsi="Times New Roman" w:cs="Times New Roman"/>
                  <w:sz w:val="24"/>
                  <w:szCs w:val="24"/>
                </w:rPr>
                <w:fldChar w:fldCharType="begin"/>
              </w:r>
              <w:r w:rsidRPr="004F54B1">
                <w:rPr>
                  <w:rFonts w:ascii="Times New Roman" w:hAnsi="Times New Roman" w:cs="Times New Roman"/>
                  <w:sz w:val="24"/>
                  <w:szCs w:val="24"/>
                </w:rPr>
                <w:instrText xml:space="preserve"> BIBLIOGRAPHY </w:instrText>
              </w:r>
              <w:r w:rsidRPr="004F54B1">
                <w:rPr>
                  <w:rFonts w:ascii="Times New Roman" w:hAnsi="Times New Roman" w:cs="Times New Roman"/>
                  <w:sz w:val="24"/>
                  <w:szCs w:val="24"/>
                </w:rPr>
                <w:fldChar w:fldCharType="separate"/>
              </w:r>
              <w:r w:rsidR="001C7B09">
                <w:rPr>
                  <w:noProof/>
                </w:rPr>
                <w:t xml:space="preserve">Bronfenbrenner, U., 1979. </w:t>
              </w:r>
              <w:r w:rsidR="001C7B09">
                <w:rPr>
                  <w:i/>
                  <w:iCs/>
                  <w:noProof/>
                </w:rPr>
                <w:t xml:space="preserve">The ecology of human development: Experiments by nature and design. </w:t>
              </w:r>
              <w:r w:rsidR="001C7B09">
                <w:rPr>
                  <w:noProof/>
                </w:rPr>
                <w:t>Cambridge, MA: Havard Press.</w:t>
              </w:r>
            </w:p>
            <w:p w:rsidR="001C7B09" w:rsidRDefault="001C7B09" w:rsidP="001C7B09">
              <w:pPr>
                <w:pStyle w:val="Bibliography"/>
                <w:rPr>
                  <w:noProof/>
                </w:rPr>
              </w:pPr>
              <w:r>
                <w:rPr>
                  <w:noProof/>
                </w:rPr>
                <w:t xml:space="preserve">Change Kids Lives, 2017. </w:t>
              </w:r>
              <w:r>
                <w:rPr>
                  <w:i/>
                  <w:iCs/>
                  <w:noProof/>
                </w:rPr>
                <w:t xml:space="preserve">Applying Maslow's Hierarchy of Needs In Our Classrooms. </w:t>
              </w:r>
              <w:r>
                <w:rPr>
                  <w:noProof/>
                </w:rPr>
                <w:t xml:space="preserve">[Online] </w:t>
              </w:r>
              <w:r>
                <w:rPr>
                  <w:noProof/>
                </w:rPr>
                <w:br/>
                <w:t xml:space="preserve">Available at: </w:t>
              </w:r>
              <w:r>
                <w:rPr>
                  <w:noProof/>
                  <w:u w:val="single"/>
                </w:rPr>
                <w:t>http://www.changekidslives.org/actions-4/</w:t>
              </w:r>
              <w:r>
                <w:rPr>
                  <w:noProof/>
                </w:rPr>
                <w:br/>
                <w:t>[Accessed 18 January 2018].</w:t>
              </w:r>
            </w:p>
            <w:p w:rsidR="001C7B09" w:rsidRDefault="001C7B09" w:rsidP="001C7B09">
              <w:pPr>
                <w:pStyle w:val="Bibliography"/>
                <w:rPr>
                  <w:noProof/>
                </w:rPr>
              </w:pPr>
              <w:r>
                <w:rPr>
                  <w:noProof/>
                </w:rPr>
                <w:t xml:space="preserve">Eitel, J., 2017. </w:t>
              </w:r>
              <w:r>
                <w:rPr>
                  <w:i/>
                  <w:iCs/>
                  <w:noProof/>
                </w:rPr>
                <w:t xml:space="preserve">Factors Affcting Early Childhood Development. </w:t>
              </w:r>
              <w:r>
                <w:rPr>
                  <w:noProof/>
                </w:rPr>
                <w:t xml:space="preserve">[Online] </w:t>
              </w:r>
              <w:r>
                <w:rPr>
                  <w:noProof/>
                </w:rPr>
                <w:br/>
                <w:t xml:space="preserve">Available at: </w:t>
              </w:r>
              <w:r>
                <w:rPr>
                  <w:noProof/>
                  <w:u w:val="single"/>
                </w:rPr>
                <w:t>https://www.livestrong.com/article/217996-factors-affecting-early-child-development/</w:t>
              </w:r>
              <w:r>
                <w:rPr>
                  <w:noProof/>
                </w:rPr>
                <w:br/>
                <w:t>[Accessed 19 January 2018].</w:t>
              </w:r>
            </w:p>
            <w:p w:rsidR="001C7B09" w:rsidRDefault="001C7B09" w:rsidP="001C7B09">
              <w:pPr>
                <w:pStyle w:val="Bibliography"/>
                <w:rPr>
                  <w:noProof/>
                </w:rPr>
              </w:pPr>
              <w:r>
                <w:rPr>
                  <w:noProof/>
                </w:rPr>
                <w:t xml:space="preserve">Guditus, S., 2017. </w:t>
              </w:r>
              <w:r>
                <w:rPr>
                  <w:i/>
                  <w:iCs/>
                  <w:noProof/>
                </w:rPr>
                <w:t xml:space="preserve">Steve Guditus. </w:t>
              </w:r>
              <w:r>
                <w:rPr>
                  <w:noProof/>
                </w:rPr>
                <w:t xml:space="preserve">[Online] </w:t>
              </w:r>
              <w:r>
                <w:rPr>
                  <w:noProof/>
                </w:rPr>
                <w:br/>
                <w:t xml:space="preserve">Available at: </w:t>
              </w:r>
              <w:r>
                <w:rPr>
                  <w:noProof/>
                  <w:u w:val="single"/>
                </w:rPr>
                <w:t xml:space="preserve">https://www.google.co.uk/search?q=steve+guditus&amp;safe=strict&amp;source=lnms&amp;tbm=isch&amp;sa=X&amp;ved=0ahUKEwjO4a33-N7YAhVDzxQKHeECD3YQ_AUICigB&amp;biw=1280&amp;bih=907#imgrc=KIbPZejDQghMKM:&amp;spf=1516190288529 </w:t>
              </w:r>
              <w:r>
                <w:rPr>
                  <w:noProof/>
                </w:rPr>
                <w:br/>
                <w:t>[Accessed 11 January 2018].</w:t>
              </w:r>
            </w:p>
            <w:p w:rsidR="001C7B09" w:rsidRDefault="001C7B09" w:rsidP="001C7B09">
              <w:pPr>
                <w:pStyle w:val="Bibliography"/>
                <w:rPr>
                  <w:noProof/>
                </w:rPr>
              </w:pPr>
              <w:r>
                <w:rPr>
                  <w:noProof/>
                </w:rPr>
                <w:t xml:space="preserve">McCoy, D. et al., 2015. McCoy, D.C., Conno Neighborhood economic disadvantage and children's cognitive and social-emotional development: Exploring Head Start classroom quality as a mediating mechanism. </w:t>
              </w:r>
              <w:r>
                <w:rPr>
                  <w:i/>
                  <w:iCs/>
                  <w:noProof/>
                </w:rPr>
                <w:t xml:space="preserve">Early childhood research quarterly, </w:t>
              </w:r>
              <w:r>
                <w:rPr>
                  <w:noProof/>
                </w:rPr>
                <w:t>Volume 32, pp. 150-159.</w:t>
              </w:r>
            </w:p>
            <w:p w:rsidR="001C7B09" w:rsidRDefault="001C7B09" w:rsidP="001C7B09">
              <w:pPr>
                <w:pStyle w:val="Bibliography"/>
                <w:rPr>
                  <w:noProof/>
                </w:rPr>
              </w:pPr>
              <w:r>
                <w:rPr>
                  <w:noProof/>
                </w:rPr>
                <w:t xml:space="preserve">Simpley Sychology, 2015. </w:t>
              </w:r>
              <w:r>
                <w:rPr>
                  <w:i/>
                  <w:iCs/>
                  <w:noProof/>
                </w:rPr>
                <w:t xml:space="preserve">Simpley Sychology. </w:t>
              </w:r>
              <w:r>
                <w:rPr>
                  <w:noProof/>
                </w:rPr>
                <w:t xml:space="preserve">[Online] </w:t>
              </w:r>
              <w:r>
                <w:rPr>
                  <w:noProof/>
                </w:rPr>
                <w:br/>
                <w:t xml:space="preserve">Available at: </w:t>
              </w:r>
              <w:r>
                <w:rPr>
                  <w:noProof/>
                  <w:u w:val="single"/>
                </w:rPr>
                <w:t xml:space="preserve">) https://simplypsychology.org/maslow.html </w:t>
              </w:r>
              <w:r>
                <w:rPr>
                  <w:noProof/>
                </w:rPr>
                <w:br/>
                <w:t>[Accessed 10 January 2018].</w:t>
              </w:r>
            </w:p>
            <w:p w:rsidR="001C7B09" w:rsidRDefault="001C7B09" w:rsidP="001C7B09">
              <w:pPr>
                <w:pStyle w:val="Bibliography"/>
                <w:rPr>
                  <w:noProof/>
                </w:rPr>
              </w:pPr>
              <w:r>
                <w:rPr>
                  <w:noProof/>
                </w:rPr>
                <w:t xml:space="preserve">Social Process Knowladge Construct, 2015. </w:t>
              </w:r>
              <w:r>
                <w:rPr>
                  <w:i/>
                  <w:iCs/>
                  <w:noProof/>
                </w:rPr>
                <w:t xml:space="preserve">More Knowledgeable Other. </w:t>
              </w:r>
              <w:r>
                <w:rPr>
                  <w:noProof/>
                </w:rPr>
                <w:t xml:space="preserve">[Online] </w:t>
              </w:r>
              <w:r>
                <w:rPr>
                  <w:noProof/>
                </w:rPr>
                <w:br/>
                <w:t xml:space="preserve">Available at: </w:t>
              </w:r>
              <w:r>
                <w:rPr>
                  <w:noProof/>
                  <w:u w:val="single"/>
                </w:rPr>
                <w:t xml:space="preserve">socialprocessknowledgeconstruct.blogspot.com/p/more-knowledgeable-other.html </w:t>
              </w:r>
              <w:r>
                <w:rPr>
                  <w:noProof/>
                </w:rPr>
                <w:br/>
                <w:t>[Accessed 16 January 2018].</w:t>
              </w:r>
            </w:p>
            <w:p w:rsidR="001C7B09" w:rsidRDefault="001C7B09" w:rsidP="001C7B09">
              <w:pPr>
                <w:pStyle w:val="Bibliography"/>
                <w:rPr>
                  <w:noProof/>
                </w:rPr>
              </w:pPr>
              <w:r>
                <w:rPr>
                  <w:noProof/>
                </w:rPr>
                <w:t xml:space="preserve">Very Well, 2017. </w:t>
              </w:r>
              <w:r>
                <w:rPr>
                  <w:i/>
                  <w:iCs/>
                  <w:noProof/>
                </w:rPr>
                <w:t xml:space="preserve">The Four Stages Of Cgnative Development. </w:t>
              </w:r>
              <w:r>
                <w:rPr>
                  <w:noProof/>
                </w:rPr>
                <w:t xml:space="preserve">[Online] </w:t>
              </w:r>
              <w:r>
                <w:rPr>
                  <w:noProof/>
                </w:rPr>
                <w:br/>
                <w:t xml:space="preserve">Available at: </w:t>
              </w:r>
              <w:r>
                <w:rPr>
                  <w:noProof/>
                  <w:u w:val="single"/>
                </w:rPr>
                <w:t>https://www.verywell.com/piagets-stages-of-cognitive-development-2795457</w:t>
              </w:r>
              <w:r>
                <w:rPr>
                  <w:noProof/>
                </w:rPr>
                <w:br/>
                <w:t>[Accessed 12 January 2018].</w:t>
              </w:r>
            </w:p>
            <w:p w:rsidR="001C7B09" w:rsidRDefault="001C7B09" w:rsidP="001C7B09">
              <w:pPr>
                <w:pStyle w:val="Bibliography"/>
                <w:rPr>
                  <w:noProof/>
                </w:rPr>
              </w:pPr>
              <w:r>
                <w:rPr>
                  <w:noProof/>
                </w:rPr>
                <w:t xml:space="preserve">Vyggotsky, 1978. The Development of higher psychological processes. In: </w:t>
              </w:r>
              <w:r>
                <w:rPr>
                  <w:i/>
                  <w:iCs/>
                  <w:noProof/>
                </w:rPr>
                <w:t xml:space="preserve">Mind in society. </w:t>
              </w:r>
              <w:r>
                <w:rPr>
                  <w:noProof/>
                </w:rPr>
                <w:t>Cambridge Massachuetts: Havard University Press.</w:t>
              </w:r>
            </w:p>
            <w:p w:rsidR="001C7B09" w:rsidRDefault="001C7B09" w:rsidP="001C7B09">
              <w:pPr>
                <w:pStyle w:val="Bibliography"/>
                <w:rPr>
                  <w:noProof/>
                </w:rPr>
              </w:pPr>
              <w:r>
                <w:rPr>
                  <w:noProof/>
                </w:rPr>
                <w:t xml:space="preserve">Welsh Govenment, 2016. </w:t>
              </w:r>
              <w:r>
                <w:rPr>
                  <w:i/>
                  <w:iCs/>
                  <w:noProof/>
                </w:rPr>
                <w:t xml:space="preserve">Free School Meals. </w:t>
              </w:r>
              <w:r>
                <w:rPr>
                  <w:noProof/>
                </w:rPr>
                <w:t xml:space="preserve">[Online] </w:t>
              </w:r>
              <w:r>
                <w:rPr>
                  <w:noProof/>
                </w:rPr>
                <w:br/>
                <w:t xml:space="preserve">Available at: </w:t>
              </w:r>
              <w:r>
                <w:rPr>
                  <w:noProof/>
                  <w:u w:val="single"/>
                </w:rPr>
                <w:lastRenderedPageBreak/>
                <w:t>http://gov.wales/topics/educationandskills/schoolshome/foodanddrink/freeschoolmeals/?lang=en</w:t>
              </w:r>
              <w:r>
                <w:rPr>
                  <w:noProof/>
                </w:rPr>
                <w:br/>
                <w:t>[Accessed 5 January 2018].</w:t>
              </w:r>
            </w:p>
            <w:p w:rsidR="008C6FE7" w:rsidRPr="004F54B1" w:rsidRDefault="008C6FE7" w:rsidP="001C7B09">
              <w:pPr>
                <w:spacing w:line="360" w:lineRule="auto"/>
                <w:rPr>
                  <w:rFonts w:ascii="Times New Roman" w:hAnsi="Times New Roman" w:cs="Times New Roman"/>
                  <w:sz w:val="24"/>
                  <w:szCs w:val="24"/>
                </w:rPr>
              </w:pPr>
              <w:r w:rsidRPr="004F54B1">
                <w:rPr>
                  <w:rFonts w:ascii="Times New Roman" w:hAnsi="Times New Roman" w:cs="Times New Roman"/>
                  <w:b/>
                  <w:bCs/>
                  <w:noProof/>
                  <w:sz w:val="24"/>
                  <w:szCs w:val="24"/>
                </w:rPr>
                <w:fldChar w:fldCharType="end"/>
              </w:r>
            </w:p>
          </w:sdtContent>
        </w:sdt>
      </w:sdtContent>
    </w:sdt>
    <w:p w:rsidR="008C6FE7" w:rsidRPr="004F54B1" w:rsidRDefault="008C6FE7" w:rsidP="004F54B1">
      <w:pPr>
        <w:spacing w:line="360" w:lineRule="auto"/>
        <w:rPr>
          <w:rFonts w:ascii="Times New Roman" w:hAnsi="Times New Roman" w:cs="Times New Roman"/>
          <w:sz w:val="24"/>
          <w:szCs w:val="24"/>
        </w:rPr>
      </w:pPr>
    </w:p>
    <w:p w:rsidR="00636C34" w:rsidRPr="004F54B1" w:rsidRDefault="00636C34" w:rsidP="004F54B1">
      <w:pPr>
        <w:spacing w:line="360" w:lineRule="auto"/>
        <w:rPr>
          <w:rFonts w:ascii="Times New Roman" w:hAnsi="Times New Roman" w:cs="Times New Roman"/>
          <w:sz w:val="24"/>
          <w:szCs w:val="24"/>
        </w:rPr>
      </w:pPr>
    </w:p>
    <w:p w:rsidR="00636C34" w:rsidRPr="004F54B1" w:rsidRDefault="00636C34" w:rsidP="004F54B1">
      <w:pPr>
        <w:spacing w:line="360" w:lineRule="auto"/>
        <w:rPr>
          <w:rFonts w:ascii="Times New Roman" w:hAnsi="Times New Roman" w:cs="Times New Roman"/>
          <w:sz w:val="24"/>
          <w:szCs w:val="24"/>
        </w:rPr>
      </w:pPr>
    </w:p>
    <w:p w:rsidR="00636C34" w:rsidRPr="004F54B1" w:rsidRDefault="00636C34" w:rsidP="004F54B1">
      <w:pPr>
        <w:spacing w:line="360" w:lineRule="auto"/>
        <w:rPr>
          <w:rFonts w:ascii="Times New Roman" w:eastAsia="Arial" w:hAnsi="Times New Roman" w:cs="Times New Roman"/>
          <w:sz w:val="24"/>
          <w:szCs w:val="24"/>
        </w:rPr>
      </w:pPr>
    </w:p>
    <w:sectPr w:rsidR="00636C34" w:rsidRPr="004F54B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80B"/>
    <w:rsid w:val="00037DAB"/>
    <w:rsid w:val="001246D3"/>
    <w:rsid w:val="001B2B9C"/>
    <w:rsid w:val="001C7B09"/>
    <w:rsid w:val="001F480B"/>
    <w:rsid w:val="0028566D"/>
    <w:rsid w:val="002A09B7"/>
    <w:rsid w:val="002B3D58"/>
    <w:rsid w:val="00343BE0"/>
    <w:rsid w:val="003B2CF8"/>
    <w:rsid w:val="00482C6F"/>
    <w:rsid w:val="004F54B1"/>
    <w:rsid w:val="00521E0E"/>
    <w:rsid w:val="00557D4D"/>
    <w:rsid w:val="00636C34"/>
    <w:rsid w:val="006B4DAF"/>
    <w:rsid w:val="006C1F6C"/>
    <w:rsid w:val="006E5BD9"/>
    <w:rsid w:val="007D3F21"/>
    <w:rsid w:val="008117A7"/>
    <w:rsid w:val="0085077B"/>
    <w:rsid w:val="008C6FE7"/>
    <w:rsid w:val="008D46DC"/>
    <w:rsid w:val="008F57A9"/>
    <w:rsid w:val="00912F04"/>
    <w:rsid w:val="009D31A9"/>
    <w:rsid w:val="00AC38F6"/>
    <w:rsid w:val="00B04781"/>
    <w:rsid w:val="00C01058"/>
    <w:rsid w:val="00C33F29"/>
    <w:rsid w:val="00CB752F"/>
    <w:rsid w:val="00DB49FB"/>
    <w:rsid w:val="00DD6667"/>
    <w:rsid w:val="00E27CAE"/>
    <w:rsid w:val="00EA5BAA"/>
    <w:rsid w:val="00F53EE5"/>
    <w:rsid w:val="00FD4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23F3FF-BE35-4C6C-9F7F-10E9A47A3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Heading1Char">
    <w:name w:val="Heading 1 Char"/>
    <w:basedOn w:val="DefaultParagraphFont"/>
    <w:link w:val="Heading1"/>
    <w:uiPriority w:val="9"/>
    <w:rsid w:val="008C6FE7"/>
    <w:rPr>
      <w:b/>
      <w:sz w:val="48"/>
      <w:szCs w:val="48"/>
    </w:rPr>
  </w:style>
  <w:style w:type="paragraph" w:styleId="Bibliography">
    <w:name w:val="Bibliography"/>
    <w:basedOn w:val="Normal"/>
    <w:next w:val="Normal"/>
    <w:uiPriority w:val="37"/>
    <w:unhideWhenUsed/>
    <w:rsid w:val="008C6FE7"/>
  </w:style>
  <w:style w:type="character" w:styleId="HTMLCite">
    <w:name w:val="HTML Cite"/>
    <w:basedOn w:val="DefaultParagraphFont"/>
    <w:uiPriority w:val="99"/>
    <w:semiHidden/>
    <w:unhideWhenUsed/>
    <w:rsid w:val="00482C6F"/>
    <w:rPr>
      <w:i w:val="0"/>
      <w:iCs w:val="0"/>
      <w:color w:val="006D21"/>
    </w:rPr>
  </w:style>
  <w:style w:type="paragraph" w:styleId="NormalWeb">
    <w:name w:val="Normal (Web)"/>
    <w:basedOn w:val="Normal"/>
    <w:uiPriority w:val="99"/>
    <w:unhideWhenUsed/>
    <w:rsid w:val="00B04781"/>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7225">
      <w:bodyDiv w:val="1"/>
      <w:marLeft w:val="0"/>
      <w:marRight w:val="0"/>
      <w:marTop w:val="0"/>
      <w:marBottom w:val="0"/>
      <w:divBdr>
        <w:top w:val="none" w:sz="0" w:space="0" w:color="auto"/>
        <w:left w:val="none" w:sz="0" w:space="0" w:color="auto"/>
        <w:bottom w:val="none" w:sz="0" w:space="0" w:color="auto"/>
        <w:right w:val="none" w:sz="0" w:space="0" w:color="auto"/>
      </w:divBdr>
    </w:div>
    <w:div w:id="69616520">
      <w:bodyDiv w:val="1"/>
      <w:marLeft w:val="0"/>
      <w:marRight w:val="0"/>
      <w:marTop w:val="0"/>
      <w:marBottom w:val="0"/>
      <w:divBdr>
        <w:top w:val="none" w:sz="0" w:space="0" w:color="auto"/>
        <w:left w:val="none" w:sz="0" w:space="0" w:color="auto"/>
        <w:bottom w:val="none" w:sz="0" w:space="0" w:color="auto"/>
        <w:right w:val="none" w:sz="0" w:space="0" w:color="auto"/>
      </w:divBdr>
    </w:div>
    <w:div w:id="175314923">
      <w:bodyDiv w:val="1"/>
      <w:marLeft w:val="0"/>
      <w:marRight w:val="0"/>
      <w:marTop w:val="0"/>
      <w:marBottom w:val="0"/>
      <w:divBdr>
        <w:top w:val="none" w:sz="0" w:space="0" w:color="auto"/>
        <w:left w:val="none" w:sz="0" w:space="0" w:color="auto"/>
        <w:bottom w:val="none" w:sz="0" w:space="0" w:color="auto"/>
        <w:right w:val="none" w:sz="0" w:space="0" w:color="auto"/>
      </w:divBdr>
    </w:div>
    <w:div w:id="199174722">
      <w:bodyDiv w:val="1"/>
      <w:marLeft w:val="0"/>
      <w:marRight w:val="0"/>
      <w:marTop w:val="0"/>
      <w:marBottom w:val="0"/>
      <w:divBdr>
        <w:top w:val="none" w:sz="0" w:space="0" w:color="auto"/>
        <w:left w:val="none" w:sz="0" w:space="0" w:color="auto"/>
        <w:bottom w:val="none" w:sz="0" w:space="0" w:color="auto"/>
        <w:right w:val="none" w:sz="0" w:space="0" w:color="auto"/>
      </w:divBdr>
    </w:div>
    <w:div w:id="225843140">
      <w:bodyDiv w:val="1"/>
      <w:marLeft w:val="0"/>
      <w:marRight w:val="0"/>
      <w:marTop w:val="0"/>
      <w:marBottom w:val="0"/>
      <w:divBdr>
        <w:top w:val="none" w:sz="0" w:space="0" w:color="auto"/>
        <w:left w:val="none" w:sz="0" w:space="0" w:color="auto"/>
        <w:bottom w:val="none" w:sz="0" w:space="0" w:color="auto"/>
        <w:right w:val="none" w:sz="0" w:space="0" w:color="auto"/>
      </w:divBdr>
    </w:div>
    <w:div w:id="254630835">
      <w:bodyDiv w:val="1"/>
      <w:marLeft w:val="0"/>
      <w:marRight w:val="0"/>
      <w:marTop w:val="0"/>
      <w:marBottom w:val="0"/>
      <w:divBdr>
        <w:top w:val="none" w:sz="0" w:space="0" w:color="auto"/>
        <w:left w:val="none" w:sz="0" w:space="0" w:color="auto"/>
        <w:bottom w:val="none" w:sz="0" w:space="0" w:color="auto"/>
        <w:right w:val="none" w:sz="0" w:space="0" w:color="auto"/>
      </w:divBdr>
    </w:div>
    <w:div w:id="342129193">
      <w:bodyDiv w:val="1"/>
      <w:marLeft w:val="0"/>
      <w:marRight w:val="0"/>
      <w:marTop w:val="0"/>
      <w:marBottom w:val="0"/>
      <w:divBdr>
        <w:top w:val="none" w:sz="0" w:space="0" w:color="auto"/>
        <w:left w:val="none" w:sz="0" w:space="0" w:color="auto"/>
        <w:bottom w:val="none" w:sz="0" w:space="0" w:color="auto"/>
        <w:right w:val="none" w:sz="0" w:space="0" w:color="auto"/>
      </w:divBdr>
    </w:div>
    <w:div w:id="345789595">
      <w:bodyDiv w:val="1"/>
      <w:marLeft w:val="0"/>
      <w:marRight w:val="0"/>
      <w:marTop w:val="0"/>
      <w:marBottom w:val="0"/>
      <w:divBdr>
        <w:top w:val="none" w:sz="0" w:space="0" w:color="auto"/>
        <w:left w:val="none" w:sz="0" w:space="0" w:color="auto"/>
        <w:bottom w:val="none" w:sz="0" w:space="0" w:color="auto"/>
        <w:right w:val="none" w:sz="0" w:space="0" w:color="auto"/>
      </w:divBdr>
    </w:div>
    <w:div w:id="371729585">
      <w:bodyDiv w:val="1"/>
      <w:marLeft w:val="0"/>
      <w:marRight w:val="0"/>
      <w:marTop w:val="0"/>
      <w:marBottom w:val="0"/>
      <w:divBdr>
        <w:top w:val="none" w:sz="0" w:space="0" w:color="auto"/>
        <w:left w:val="none" w:sz="0" w:space="0" w:color="auto"/>
        <w:bottom w:val="none" w:sz="0" w:space="0" w:color="auto"/>
        <w:right w:val="none" w:sz="0" w:space="0" w:color="auto"/>
      </w:divBdr>
    </w:div>
    <w:div w:id="395126037">
      <w:bodyDiv w:val="1"/>
      <w:marLeft w:val="0"/>
      <w:marRight w:val="0"/>
      <w:marTop w:val="0"/>
      <w:marBottom w:val="0"/>
      <w:divBdr>
        <w:top w:val="none" w:sz="0" w:space="0" w:color="auto"/>
        <w:left w:val="none" w:sz="0" w:space="0" w:color="auto"/>
        <w:bottom w:val="none" w:sz="0" w:space="0" w:color="auto"/>
        <w:right w:val="none" w:sz="0" w:space="0" w:color="auto"/>
      </w:divBdr>
    </w:div>
    <w:div w:id="412045423">
      <w:bodyDiv w:val="1"/>
      <w:marLeft w:val="0"/>
      <w:marRight w:val="0"/>
      <w:marTop w:val="0"/>
      <w:marBottom w:val="0"/>
      <w:divBdr>
        <w:top w:val="none" w:sz="0" w:space="0" w:color="auto"/>
        <w:left w:val="none" w:sz="0" w:space="0" w:color="auto"/>
        <w:bottom w:val="none" w:sz="0" w:space="0" w:color="auto"/>
        <w:right w:val="none" w:sz="0" w:space="0" w:color="auto"/>
      </w:divBdr>
    </w:div>
    <w:div w:id="501969177">
      <w:bodyDiv w:val="1"/>
      <w:marLeft w:val="0"/>
      <w:marRight w:val="0"/>
      <w:marTop w:val="0"/>
      <w:marBottom w:val="0"/>
      <w:divBdr>
        <w:top w:val="none" w:sz="0" w:space="0" w:color="auto"/>
        <w:left w:val="none" w:sz="0" w:space="0" w:color="auto"/>
        <w:bottom w:val="none" w:sz="0" w:space="0" w:color="auto"/>
        <w:right w:val="none" w:sz="0" w:space="0" w:color="auto"/>
      </w:divBdr>
    </w:div>
    <w:div w:id="504899391">
      <w:bodyDiv w:val="1"/>
      <w:marLeft w:val="0"/>
      <w:marRight w:val="0"/>
      <w:marTop w:val="0"/>
      <w:marBottom w:val="0"/>
      <w:divBdr>
        <w:top w:val="none" w:sz="0" w:space="0" w:color="auto"/>
        <w:left w:val="none" w:sz="0" w:space="0" w:color="auto"/>
        <w:bottom w:val="none" w:sz="0" w:space="0" w:color="auto"/>
        <w:right w:val="none" w:sz="0" w:space="0" w:color="auto"/>
      </w:divBdr>
    </w:div>
    <w:div w:id="621376444">
      <w:bodyDiv w:val="1"/>
      <w:marLeft w:val="0"/>
      <w:marRight w:val="0"/>
      <w:marTop w:val="0"/>
      <w:marBottom w:val="0"/>
      <w:divBdr>
        <w:top w:val="none" w:sz="0" w:space="0" w:color="auto"/>
        <w:left w:val="none" w:sz="0" w:space="0" w:color="auto"/>
        <w:bottom w:val="none" w:sz="0" w:space="0" w:color="auto"/>
        <w:right w:val="none" w:sz="0" w:space="0" w:color="auto"/>
      </w:divBdr>
    </w:div>
    <w:div w:id="739983105">
      <w:bodyDiv w:val="1"/>
      <w:marLeft w:val="0"/>
      <w:marRight w:val="0"/>
      <w:marTop w:val="0"/>
      <w:marBottom w:val="0"/>
      <w:divBdr>
        <w:top w:val="none" w:sz="0" w:space="0" w:color="auto"/>
        <w:left w:val="none" w:sz="0" w:space="0" w:color="auto"/>
        <w:bottom w:val="none" w:sz="0" w:space="0" w:color="auto"/>
        <w:right w:val="none" w:sz="0" w:space="0" w:color="auto"/>
      </w:divBdr>
    </w:div>
    <w:div w:id="778722211">
      <w:bodyDiv w:val="1"/>
      <w:marLeft w:val="0"/>
      <w:marRight w:val="0"/>
      <w:marTop w:val="0"/>
      <w:marBottom w:val="0"/>
      <w:divBdr>
        <w:top w:val="none" w:sz="0" w:space="0" w:color="auto"/>
        <w:left w:val="none" w:sz="0" w:space="0" w:color="auto"/>
        <w:bottom w:val="none" w:sz="0" w:space="0" w:color="auto"/>
        <w:right w:val="none" w:sz="0" w:space="0" w:color="auto"/>
      </w:divBdr>
    </w:div>
    <w:div w:id="803887646">
      <w:bodyDiv w:val="1"/>
      <w:marLeft w:val="0"/>
      <w:marRight w:val="0"/>
      <w:marTop w:val="0"/>
      <w:marBottom w:val="0"/>
      <w:divBdr>
        <w:top w:val="none" w:sz="0" w:space="0" w:color="auto"/>
        <w:left w:val="none" w:sz="0" w:space="0" w:color="auto"/>
        <w:bottom w:val="none" w:sz="0" w:space="0" w:color="auto"/>
        <w:right w:val="none" w:sz="0" w:space="0" w:color="auto"/>
      </w:divBdr>
    </w:div>
    <w:div w:id="805240943">
      <w:bodyDiv w:val="1"/>
      <w:marLeft w:val="0"/>
      <w:marRight w:val="0"/>
      <w:marTop w:val="0"/>
      <w:marBottom w:val="0"/>
      <w:divBdr>
        <w:top w:val="none" w:sz="0" w:space="0" w:color="auto"/>
        <w:left w:val="none" w:sz="0" w:space="0" w:color="auto"/>
        <w:bottom w:val="none" w:sz="0" w:space="0" w:color="auto"/>
        <w:right w:val="none" w:sz="0" w:space="0" w:color="auto"/>
      </w:divBdr>
    </w:div>
    <w:div w:id="807629062">
      <w:bodyDiv w:val="1"/>
      <w:marLeft w:val="0"/>
      <w:marRight w:val="0"/>
      <w:marTop w:val="0"/>
      <w:marBottom w:val="0"/>
      <w:divBdr>
        <w:top w:val="none" w:sz="0" w:space="0" w:color="auto"/>
        <w:left w:val="none" w:sz="0" w:space="0" w:color="auto"/>
        <w:bottom w:val="none" w:sz="0" w:space="0" w:color="auto"/>
        <w:right w:val="none" w:sz="0" w:space="0" w:color="auto"/>
      </w:divBdr>
    </w:div>
    <w:div w:id="820852768">
      <w:bodyDiv w:val="1"/>
      <w:marLeft w:val="0"/>
      <w:marRight w:val="0"/>
      <w:marTop w:val="0"/>
      <w:marBottom w:val="0"/>
      <w:divBdr>
        <w:top w:val="none" w:sz="0" w:space="0" w:color="auto"/>
        <w:left w:val="none" w:sz="0" w:space="0" w:color="auto"/>
        <w:bottom w:val="none" w:sz="0" w:space="0" w:color="auto"/>
        <w:right w:val="none" w:sz="0" w:space="0" w:color="auto"/>
      </w:divBdr>
    </w:div>
    <w:div w:id="858928880">
      <w:bodyDiv w:val="1"/>
      <w:marLeft w:val="0"/>
      <w:marRight w:val="0"/>
      <w:marTop w:val="0"/>
      <w:marBottom w:val="0"/>
      <w:divBdr>
        <w:top w:val="none" w:sz="0" w:space="0" w:color="auto"/>
        <w:left w:val="none" w:sz="0" w:space="0" w:color="auto"/>
        <w:bottom w:val="none" w:sz="0" w:space="0" w:color="auto"/>
        <w:right w:val="none" w:sz="0" w:space="0" w:color="auto"/>
      </w:divBdr>
    </w:div>
    <w:div w:id="884755659">
      <w:bodyDiv w:val="1"/>
      <w:marLeft w:val="0"/>
      <w:marRight w:val="0"/>
      <w:marTop w:val="0"/>
      <w:marBottom w:val="0"/>
      <w:divBdr>
        <w:top w:val="none" w:sz="0" w:space="0" w:color="auto"/>
        <w:left w:val="none" w:sz="0" w:space="0" w:color="auto"/>
        <w:bottom w:val="none" w:sz="0" w:space="0" w:color="auto"/>
        <w:right w:val="none" w:sz="0" w:space="0" w:color="auto"/>
      </w:divBdr>
    </w:div>
    <w:div w:id="890117549">
      <w:bodyDiv w:val="1"/>
      <w:marLeft w:val="0"/>
      <w:marRight w:val="0"/>
      <w:marTop w:val="0"/>
      <w:marBottom w:val="0"/>
      <w:divBdr>
        <w:top w:val="none" w:sz="0" w:space="0" w:color="auto"/>
        <w:left w:val="none" w:sz="0" w:space="0" w:color="auto"/>
        <w:bottom w:val="none" w:sz="0" w:space="0" w:color="auto"/>
        <w:right w:val="none" w:sz="0" w:space="0" w:color="auto"/>
      </w:divBdr>
    </w:div>
    <w:div w:id="938636172">
      <w:bodyDiv w:val="1"/>
      <w:marLeft w:val="0"/>
      <w:marRight w:val="0"/>
      <w:marTop w:val="0"/>
      <w:marBottom w:val="0"/>
      <w:divBdr>
        <w:top w:val="none" w:sz="0" w:space="0" w:color="auto"/>
        <w:left w:val="none" w:sz="0" w:space="0" w:color="auto"/>
        <w:bottom w:val="none" w:sz="0" w:space="0" w:color="auto"/>
        <w:right w:val="none" w:sz="0" w:space="0" w:color="auto"/>
      </w:divBdr>
    </w:div>
    <w:div w:id="969869058">
      <w:bodyDiv w:val="1"/>
      <w:marLeft w:val="0"/>
      <w:marRight w:val="0"/>
      <w:marTop w:val="0"/>
      <w:marBottom w:val="0"/>
      <w:divBdr>
        <w:top w:val="none" w:sz="0" w:space="0" w:color="auto"/>
        <w:left w:val="none" w:sz="0" w:space="0" w:color="auto"/>
        <w:bottom w:val="none" w:sz="0" w:space="0" w:color="auto"/>
        <w:right w:val="none" w:sz="0" w:space="0" w:color="auto"/>
      </w:divBdr>
    </w:div>
    <w:div w:id="998115197">
      <w:bodyDiv w:val="1"/>
      <w:marLeft w:val="0"/>
      <w:marRight w:val="0"/>
      <w:marTop w:val="0"/>
      <w:marBottom w:val="0"/>
      <w:divBdr>
        <w:top w:val="none" w:sz="0" w:space="0" w:color="auto"/>
        <w:left w:val="none" w:sz="0" w:space="0" w:color="auto"/>
        <w:bottom w:val="none" w:sz="0" w:space="0" w:color="auto"/>
        <w:right w:val="none" w:sz="0" w:space="0" w:color="auto"/>
      </w:divBdr>
    </w:div>
    <w:div w:id="1192645927">
      <w:bodyDiv w:val="1"/>
      <w:marLeft w:val="0"/>
      <w:marRight w:val="0"/>
      <w:marTop w:val="0"/>
      <w:marBottom w:val="0"/>
      <w:divBdr>
        <w:top w:val="none" w:sz="0" w:space="0" w:color="auto"/>
        <w:left w:val="none" w:sz="0" w:space="0" w:color="auto"/>
        <w:bottom w:val="none" w:sz="0" w:space="0" w:color="auto"/>
        <w:right w:val="none" w:sz="0" w:space="0" w:color="auto"/>
      </w:divBdr>
    </w:div>
    <w:div w:id="1203788534">
      <w:bodyDiv w:val="1"/>
      <w:marLeft w:val="0"/>
      <w:marRight w:val="0"/>
      <w:marTop w:val="0"/>
      <w:marBottom w:val="0"/>
      <w:divBdr>
        <w:top w:val="none" w:sz="0" w:space="0" w:color="auto"/>
        <w:left w:val="none" w:sz="0" w:space="0" w:color="auto"/>
        <w:bottom w:val="none" w:sz="0" w:space="0" w:color="auto"/>
        <w:right w:val="none" w:sz="0" w:space="0" w:color="auto"/>
      </w:divBdr>
    </w:div>
    <w:div w:id="1293900150">
      <w:bodyDiv w:val="1"/>
      <w:marLeft w:val="0"/>
      <w:marRight w:val="0"/>
      <w:marTop w:val="0"/>
      <w:marBottom w:val="0"/>
      <w:divBdr>
        <w:top w:val="none" w:sz="0" w:space="0" w:color="auto"/>
        <w:left w:val="none" w:sz="0" w:space="0" w:color="auto"/>
        <w:bottom w:val="none" w:sz="0" w:space="0" w:color="auto"/>
        <w:right w:val="none" w:sz="0" w:space="0" w:color="auto"/>
      </w:divBdr>
    </w:div>
    <w:div w:id="1348094122">
      <w:bodyDiv w:val="1"/>
      <w:marLeft w:val="0"/>
      <w:marRight w:val="0"/>
      <w:marTop w:val="0"/>
      <w:marBottom w:val="0"/>
      <w:divBdr>
        <w:top w:val="none" w:sz="0" w:space="0" w:color="auto"/>
        <w:left w:val="none" w:sz="0" w:space="0" w:color="auto"/>
        <w:bottom w:val="none" w:sz="0" w:space="0" w:color="auto"/>
        <w:right w:val="none" w:sz="0" w:space="0" w:color="auto"/>
      </w:divBdr>
    </w:div>
    <w:div w:id="1427532926">
      <w:bodyDiv w:val="1"/>
      <w:marLeft w:val="0"/>
      <w:marRight w:val="0"/>
      <w:marTop w:val="0"/>
      <w:marBottom w:val="0"/>
      <w:divBdr>
        <w:top w:val="none" w:sz="0" w:space="0" w:color="auto"/>
        <w:left w:val="none" w:sz="0" w:space="0" w:color="auto"/>
        <w:bottom w:val="none" w:sz="0" w:space="0" w:color="auto"/>
        <w:right w:val="none" w:sz="0" w:space="0" w:color="auto"/>
      </w:divBdr>
    </w:div>
    <w:div w:id="1591042551">
      <w:bodyDiv w:val="1"/>
      <w:marLeft w:val="0"/>
      <w:marRight w:val="0"/>
      <w:marTop w:val="0"/>
      <w:marBottom w:val="0"/>
      <w:divBdr>
        <w:top w:val="none" w:sz="0" w:space="0" w:color="auto"/>
        <w:left w:val="none" w:sz="0" w:space="0" w:color="auto"/>
        <w:bottom w:val="none" w:sz="0" w:space="0" w:color="auto"/>
        <w:right w:val="none" w:sz="0" w:space="0" w:color="auto"/>
      </w:divBdr>
    </w:div>
    <w:div w:id="1835991947">
      <w:bodyDiv w:val="1"/>
      <w:marLeft w:val="0"/>
      <w:marRight w:val="0"/>
      <w:marTop w:val="0"/>
      <w:marBottom w:val="0"/>
      <w:divBdr>
        <w:top w:val="none" w:sz="0" w:space="0" w:color="auto"/>
        <w:left w:val="none" w:sz="0" w:space="0" w:color="auto"/>
        <w:bottom w:val="none" w:sz="0" w:space="0" w:color="auto"/>
        <w:right w:val="none" w:sz="0" w:space="0" w:color="auto"/>
      </w:divBdr>
    </w:div>
    <w:div w:id="1919704467">
      <w:bodyDiv w:val="1"/>
      <w:marLeft w:val="0"/>
      <w:marRight w:val="0"/>
      <w:marTop w:val="0"/>
      <w:marBottom w:val="0"/>
      <w:divBdr>
        <w:top w:val="none" w:sz="0" w:space="0" w:color="auto"/>
        <w:left w:val="none" w:sz="0" w:space="0" w:color="auto"/>
        <w:bottom w:val="none" w:sz="0" w:space="0" w:color="auto"/>
        <w:right w:val="none" w:sz="0" w:space="0" w:color="auto"/>
      </w:divBdr>
    </w:div>
    <w:div w:id="2084333885">
      <w:bodyDiv w:val="1"/>
      <w:marLeft w:val="0"/>
      <w:marRight w:val="0"/>
      <w:marTop w:val="0"/>
      <w:marBottom w:val="0"/>
      <w:divBdr>
        <w:top w:val="none" w:sz="0" w:space="0" w:color="auto"/>
        <w:left w:val="none" w:sz="0" w:space="0" w:color="auto"/>
        <w:bottom w:val="none" w:sz="0" w:space="0" w:color="auto"/>
        <w:right w:val="none" w:sz="0" w:space="0" w:color="auto"/>
      </w:divBdr>
      <w:divsChild>
        <w:div w:id="991831029">
          <w:marLeft w:val="0"/>
          <w:marRight w:val="0"/>
          <w:marTop w:val="0"/>
          <w:marBottom w:val="0"/>
          <w:divBdr>
            <w:top w:val="none" w:sz="0" w:space="0" w:color="auto"/>
            <w:left w:val="none" w:sz="0" w:space="0" w:color="auto"/>
            <w:bottom w:val="none" w:sz="0" w:space="0" w:color="auto"/>
            <w:right w:val="none" w:sz="0" w:space="0" w:color="auto"/>
          </w:divBdr>
          <w:divsChild>
            <w:div w:id="2058433768">
              <w:marLeft w:val="0"/>
              <w:marRight w:val="0"/>
              <w:marTop w:val="0"/>
              <w:marBottom w:val="0"/>
              <w:divBdr>
                <w:top w:val="none" w:sz="0" w:space="0" w:color="auto"/>
                <w:left w:val="none" w:sz="0" w:space="0" w:color="auto"/>
                <w:bottom w:val="none" w:sz="0" w:space="0" w:color="auto"/>
                <w:right w:val="none" w:sz="0" w:space="0" w:color="auto"/>
              </w:divBdr>
              <w:divsChild>
                <w:div w:id="1426076405">
                  <w:marLeft w:val="0"/>
                  <w:marRight w:val="0"/>
                  <w:marTop w:val="0"/>
                  <w:marBottom w:val="0"/>
                  <w:divBdr>
                    <w:top w:val="none" w:sz="0" w:space="0" w:color="auto"/>
                    <w:left w:val="none" w:sz="0" w:space="0" w:color="auto"/>
                    <w:bottom w:val="none" w:sz="0" w:space="0" w:color="auto"/>
                    <w:right w:val="none" w:sz="0" w:space="0" w:color="auto"/>
                  </w:divBdr>
                  <w:divsChild>
                    <w:div w:id="70197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879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Bro79</b:Tag>
    <b:SourceType>Book</b:SourceType>
    <b:Guid>{AB2624BA-6E4E-42CA-B9FC-F5B7F9B64F8A}</b:Guid>
    <b:Title>The ecology of human development: Experiments by nature and design</b:Title>
    <b:Year>1979</b:Year>
    <b:Author>
      <b:Author>
        <b:NameList>
          <b:Person>
            <b:Last>Bronfenbrenner</b:Last>
            <b:First>U</b:First>
          </b:Person>
        </b:NameList>
      </b:Author>
    </b:Author>
    <b:City>Cambridge, MA</b:City>
    <b:Publisher>Havard Press</b:Publisher>
    <b:RefOrder>6</b:RefOrder>
  </b:Source>
  <b:Source>
    <b:Tag>Vyg78</b:Tag>
    <b:SourceType>BookSection</b:SourceType>
    <b:Guid>{BA3A36AF-13D3-48C6-B947-0306D326F58D}</b:Guid>
    <b:Title>The Development of higher psychological processes</b:Title>
    <b:Year>1978</b:Year>
    <b:Author>
      <b:Author>
        <b:NameList>
          <b:Person>
            <b:Last>Vyggotsky</b:Last>
          </b:Person>
        </b:NameList>
      </b:Author>
    </b:Author>
    <b:BookTitle>Mind in society</b:BookTitle>
    <b:City>Cambridge Massachuetts</b:City>
    <b:Publisher>Havard University Press</b:Publisher>
    <b:RefOrder>8</b:RefOrder>
  </b:Source>
  <b:Source>
    <b:Tag>McC15</b:Tag>
    <b:SourceType>JournalArticle</b:SourceType>
    <b:Guid>{04B02C3F-7445-4405-AEBF-D47F1BB37ADF}</b:Guid>
    <b:Title>McCoy, D.C., Conno Neighborhood economic disadvantage and children's cognitive and social-emotional development: Exploring Head Start classroom quality as a mediating mechanism</b:Title>
    <b:Year>2015</b:Year>
    <b:Author>
      <b:Author>
        <b:NameList>
          <b:Person>
            <b:Last>McCoy</b:Last>
            <b:First>D</b:First>
          </b:Person>
          <b:Person>
            <b:Last>Connors</b:Last>
            <b:First>M</b:First>
          </b:Person>
          <b:Person>
            <b:Last>Morris</b:Last>
            <b:First>P</b:First>
          </b:Person>
          <b:Person>
            <b:Last>Yoshikawa</b:Last>
            <b:First>H</b:First>
          </b:Person>
          <b:Person>
            <b:Last>Friedman-Krauss</b:Last>
            <b:First>A</b:First>
          </b:Person>
        </b:NameList>
      </b:Author>
    </b:Author>
    <b:JournalName>Early childhood research quarterly</b:JournalName>
    <b:Pages>150-159</b:Pages>
    <b:Volume>32</b:Volume>
    <b:RefOrder>9</b:RefOrder>
  </b:Source>
  <b:Source>
    <b:Tag>Wel16</b:Tag>
    <b:SourceType>InternetSite</b:SourceType>
    <b:Guid>{1A52E7E7-7E82-4DC1-A314-81ADC22FD0CC}</b:Guid>
    <b:Title>Free School Meals</b:Title>
    <b:Year>2016</b:Year>
    <b:Author>
      <b:Author>
        <b:Corporate>Welsh Govenment</b:Corporate>
      </b:Author>
    </b:Author>
    <b:YearAccessed>2018</b:YearAccessed>
    <b:MonthAccessed>January</b:MonthAccessed>
    <b:DayAccessed>5</b:DayAccessed>
    <b:URL>http://gov.wales/topics/educationandskills/schoolshome/foodanddrink/freeschoolmeals/?lang=en</b:URL>
    <b:RefOrder>1</b:RefOrder>
  </b:Source>
  <b:Source>
    <b:Tag>Sim15</b:Tag>
    <b:SourceType>InternetSite</b:SourceType>
    <b:Guid>{A40C14C5-4B0C-4F2F-B5D1-490E8DB1068C}</b:Guid>
    <b:Author>
      <b:Author>
        <b:Corporate>Simpley Sychology</b:Corporate>
      </b:Author>
    </b:Author>
    <b:Title>Simpley Sychology</b:Title>
    <b:Year>2015</b:Year>
    <b:YearAccessed>2018</b:YearAccessed>
    <b:MonthAccessed>January</b:MonthAccessed>
    <b:DayAccessed>10</b:DayAccessed>
    <b:URL>) https://simplypsychology.org/maslow.html </b:URL>
    <b:RefOrder>2</b:RefOrder>
  </b:Source>
  <b:Source>
    <b:Tag>Gud17</b:Tag>
    <b:SourceType>InternetSite</b:SourceType>
    <b:Guid>{3584E76A-9367-4642-94F9-C9EB80404E5C}</b:Guid>
    <b:Author>
      <b:Author>
        <b:NameList>
          <b:Person>
            <b:Last>Guditus</b:Last>
            <b:First>Steve</b:First>
          </b:Person>
        </b:NameList>
      </b:Author>
    </b:Author>
    <b:Title>Steve Guditus</b:Title>
    <b:Year>2017</b:Year>
    <b:YearAccessed>2018</b:YearAccessed>
    <b:MonthAccessed>January</b:MonthAccessed>
    <b:DayAccessed>11</b:DayAccessed>
    <b:URL>https://www.google.co.uk/search?q=steve+guditus&amp;safe=strict&amp;source=lnms&amp;tbm=isch&amp;sa=X&amp;ved=0ahUKEwjO4a33-N7YAhVDzxQKHeECD3YQ_AUICigB&amp;biw=1280&amp;bih=907#imgrc=KIbPZejDQghMKM:&amp;spf=1516190288529  </b:URL>
    <b:RefOrder>3</b:RefOrder>
  </b:Source>
  <b:Source>
    <b:Tag>Ver17</b:Tag>
    <b:SourceType>InternetSite</b:SourceType>
    <b:Guid>{92C4BDA9-AE2B-43FD-B410-3AA294AE722E}</b:Guid>
    <b:Author>
      <b:Author>
        <b:Corporate>Very Well</b:Corporate>
      </b:Author>
    </b:Author>
    <b:Title>The Four Stages Of Cgnative Development</b:Title>
    <b:Year>2017</b:Year>
    <b:YearAccessed>2018</b:YearAccessed>
    <b:MonthAccessed>January</b:MonthAccessed>
    <b:DayAccessed>12</b:DayAccessed>
    <b:URL>https://www.verywell.com/piagets-stages-of-cognitive-development-2795457</b:URL>
    <b:RefOrder>4</b:RefOrder>
  </b:Source>
  <b:Source>
    <b:Tag>Eit17</b:Tag>
    <b:SourceType>InternetSite</b:SourceType>
    <b:Guid>{356E4005-52A5-465C-8234-3FF400DC02F7}</b:Guid>
    <b:Author>
      <b:Author>
        <b:NameList>
          <b:Person>
            <b:Last>Eitel</b:Last>
            <b:First>Joseph</b:First>
          </b:Person>
        </b:NameList>
      </b:Author>
    </b:Author>
    <b:Title>Factors Affcting Early Childhood Development</b:Title>
    <b:Year>2017</b:Year>
    <b:YearAccessed>2018</b:YearAccessed>
    <b:MonthAccessed>January</b:MonthAccessed>
    <b:DayAccessed>19</b:DayAccessed>
    <b:URL>https://www.livestrong.com/article/217996-factors-affecting-early-child-development/</b:URL>
    <b:RefOrder>5</b:RefOrder>
  </b:Source>
  <b:Source>
    <b:Tag>Soc15</b:Tag>
    <b:SourceType>InternetSite</b:SourceType>
    <b:Guid>{DBCC5262-4AE6-49E4-9606-10CEDC5BA634}</b:Guid>
    <b:Author>
      <b:Author>
        <b:Corporate>Social Process Knowladge Construct</b:Corporate>
      </b:Author>
    </b:Author>
    <b:Title>More Knowledgeable Other</b:Title>
    <b:Year>2015</b:Year>
    <b:YearAccessed>2018</b:YearAccessed>
    <b:MonthAccessed>January</b:MonthAccessed>
    <b:DayAccessed>16</b:DayAccessed>
    <b:URL>socialprocessknowledgeconstruct.blogspot.com/p/more-knowledgeable-other.html  </b:URL>
    <b:RefOrder>7</b:RefOrder>
  </b:Source>
  <b:Source>
    <b:Tag>Cha17</b:Tag>
    <b:SourceType>InternetSite</b:SourceType>
    <b:Guid>{BA8911DF-D892-42A0-B2F7-C0F6E8D1FEFE}</b:Guid>
    <b:Author>
      <b:Author>
        <b:Corporate>Change Kids Lives</b:Corporate>
      </b:Author>
    </b:Author>
    <b:Title>Applying Maslow's Hierarchy of Needs In Our Classrooms</b:Title>
    <b:Year>2017</b:Year>
    <b:YearAccessed>2018</b:YearAccessed>
    <b:MonthAccessed>January</b:MonthAccessed>
    <b:DayAccessed>18</b:DayAccessed>
    <b:URL>http://www.changekidslives.org/actions-4/</b:URL>
    <b:RefOrder>10</b:RefOrder>
  </b:Source>
</b:Sources>
</file>

<file path=customXml/itemProps1.xml><?xml version="1.0" encoding="utf-8"?>
<ds:datastoreItem xmlns:ds="http://schemas.openxmlformats.org/officeDocument/2006/customXml" ds:itemID="{416179FF-7BF9-44B5-861E-1BF4C5D92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BARRY</dc:creator>
  <cp:lastModifiedBy>netloan</cp:lastModifiedBy>
  <cp:revision>2</cp:revision>
  <dcterms:created xsi:type="dcterms:W3CDTF">2018-01-19T16:24:00Z</dcterms:created>
  <dcterms:modified xsi:type="dcterms:W3CDTF">2018-01-19T16:24:00Z</dcterms:modified>
</cp:coreProperties>
</file>