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C1F" w:rsidRDefault="001B6300" w:rsidP="001B6300">
      <w:pPr>
        <w:jc w:val="center"/>
        <w:rPr>
          <w:rFonts w:ascii="Times New Roman" w:hAnsi="Times New Roman" w:cs="Times New Roman"/>
          <w:sz w:val="24"/>
          <w:szCs w:val="24"/>
          <w:u w:val="single"/>
        </w:rPr>
      </w:pPr>
      <w:r>
        <w:rPr>
          <w:rFonts w:ascii="Times New Roman" w:hAnsi="Times New Roman" w:cs="Times New Roman"/>
          <w:sz w:val="24"/>
          <w:szCs w:val="24"/>
          <w:u w:val="single"/>
        </w:rPr>
        <w:t>A Critical Analysis of the Impact or Potential Impact of Successful Futures (2015)</w:t>
      </w:r>
    </w:p>
    <w:p w:rsidR="00D00CA8" w:rsidRDefault="001B6300" w:rsidP="001B630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During this essay an analysis of the Successful Futures (2015) policy will show the positives and negatives to this report, this will be supported by research and opinions from individuals</w:t>
      </w:r>
      <w:r w:rsidR="0032347A">
        <w:rPr>
          <w:rFonts w:ascii="Times New Roman" w:hAnsi="Times New Roman" w:cs="Times New Roman"/>
          <w:sz w:val="24"/>
          <w:szCs w:val="24"/>
        </w:rPr>
        <w:t xml:space="preserve"> and organisations</w:t>
      </w:r>
      <w:r>
        <w:rPr>
          <w:rFonts w:ascii="Times New Roman" w:hAnsi="Times New Roman" w:cs="Times New Roman"/>
          <w:sz w:val="24"/>
          <w:szCs w:val="24"/>
        </w:rPr>
        <w:t xml:space="preserve"> who know the profession of teaching. The Organisation for Economic Cooperation and Development (OECD) reported in 2014 that Wales was under achieving at an unsatisfactory level. This then lead to a major cause for concern and in February 2015 the Welsh Assembly Government (WAG) came to the realisation that their current system of the curriculum didn’t match the needs of their children. It was clear that the curriculum needed a re-vamp. Graham Donaldson was brought in by WAG to help figure out the changes that were needed to help achieve Wales’ aspirations to create the best learners</w:t>
      </w:r>
      <w:r w:rsidR="00DC6CFE">
        <w:rPr>
          <w:rFonts w:ascii="Times New Roman" w:hAnsi="Times New Roman" w:cs="Times New Roman"/>
          <w:sz w:val="24"/>
          <w:szCs w:val="24"/>
        </w:rPr>
        <w:t xml:space="preserve"> (Welsh Assembly Government, 2015)</w:t>
      </w:r>
      <w:r>
        <w:rPr>
          <w:rFonts w:ascii="Times New Roman" w:hAnsi="Times New Roman" w:cs="Times New Roman"/>
          <w:sz w:val="24"/>
          <w:szCs w:val="24"/>
        </w:rPr>
        <w:t>. The Welsh Assembly Government accepted Donaldson’s Report (2015)</w:t>
      </w:r>
      <w:r w:rsidR="00DC6CFE">
        <w:rPr>
          <w:rFonts w:ascii="Times New Roman" w:hAnsi="Times New Roman" w:cs="Times New Roman"/>
          <w:sz w:val="24"/>
          <w:szCs w:val="24"/>
        </w:rPr>
        <w:t xml:space="preserve"> and decided that they would use it throughout their schools</w:t>
      </w:r>
      <w:r>
        <w:rPr>
          <w:rFonts w:ascii="Times New Roman" w:hAnsi="Times New Roman" w:cs="Times New Roman"/>
          <w:sz w:val="24"/>
          <w:szCs w:val="24"/>
        </w:rPr>
        <w:t xml:space="preserve">. </w:t>
      </w:r>
      <w:r w:rsidR="00FE0026">
        <w:rPr>
          <w:rFonts w:ascii="Times New Roman" w:hAnsi="Times New Roman" w:cs="Times New Roman"/>
          <w:sz w:val="24"/>
          <w:szCs w:val="24"/>
        </w:rPr>
        <w:t xml:space="preserve">Donaldson’s aim during this report was to ‘try to reassert fundamental purposes of </w:t>
      </w:r>
      <w:r w:rsidR="00E54C9E">
        <w:rPr>
          <w:rFonts w:ascii="Times New Roman" w:hAnsi="Times New Roman" w:cs="Times New Roman"/>
          <w:sz w:val="24"/>
          <w:szCs w:val="24"/>
        </w:rPr>
        <w:t>education’;</w:t>
      </w:r>
      <w:r w:rsidR="00FE0026">
        <w:rPr>
          <w:rFonts w:ascii="Times New Roman" w:hAnsi="Times New Roman" w:cs="Times New Roman"/>
          <w:sz w:val="24"/>
          <w:szCs w:val="24"/>
        </w:rPr>
        <w:t xml:space="preserve"> this was </w:t>
      </w:r>
      <w:r w:rsidR="00BD62DA">
        <w:rPr>
          <w:rFonts w:ascii="Times New Roman" w:hAnsi="Times New Roman" w:cs="Times New Roman"/>
          <w:sz w:val="24"/>
          <w:szCs w:val="24"/>
        </w:rPr>
        <w:t xml:space="preserve">done </w:t>
      </w:r>
      <w:r w:rsidR="00FE0026">
        <w:rPr>
          <w:rFonts w:ascii="Times New Roman" w:hAnsi="Times New Roman" w:cs="Times New Roman"/>
          <w:sz w:val="24"/>
          <w:szCs w:val="24"/>
        </w:rPr>
        <w:t xml:space="preserve">in a way to build a curriculum that would benefit everyone. </w:t>
      </w:r>
      <w:r w:rsidR="00A14551">
        <w:rPr>
          <w:rFonts w:ascii="Times New Roman" w:hAnsi="Times New Roman" w:cs="Times New Roman"/>
          <w:sz w:val="24"/>
          <w:szCs w:val="24"/>
        </w:rPr>
        <w:t xml:space="preserve">Research was carried out in over 60 schools as well as organisations </w:t>
      </w:r>
      <w:r w:rsidR="00EA1654">
        <w:rPr>
          <w:rFonts w:ascii="Times New Roman" w:hAnsi="Times New Roman" w:cs="Times New Roman"/>
          <w:sz w:val="24"/>
          <w:szCs w:val="24"/>
        </w:rPr>
        <w:t xml:space="preserve">involved in the teaching profession </w:t>
      </w:r>
      <w:r w:rsidR="00A14551">
        <w:rPr>
          <w:rFonts w:ascii="Times New Roman" w:hAnsi="Times New Roman" w:cs="Times New Roman"/>
          <w:sz w:val="24"/>
          <w:szCs w:val="24"/>
        </w:rPr>
        <w:t>where he found a re-occurring them</w:t>
      </w:r>
      <w:r w:rsidR="00262A1E">
        <w:rPr>
          <w:rFonts w:ascii="Times New Roman" w:hAnsi="Times New Roman" w:cs="Times New Roman"/>
          <w:sz w:val="24"/>
          <w:szCs w:val="24"/>
        </w:rPr>
        <w:t>e</w:t>
      </w:r>
      <w:r w:rsidR="00A14551">
        <w:rPr>
          <w:rFonts w:ascii="Times New Roman" w:hAnsi="Times New Roman" w:cs="Times New Roman"/>
          <w:sz w:val="24"/>
          <w:szCs w:val="24"/>
        </w:rPr>
        <w:t xml:space="preserve"> of concerns over the curriculum being out of date. Donaldson then tried to back-up this research by looking at international cases, </w:t>
      </w:r>
      <w:r w:rsidR="00262A1E">
        <w:rPr>
          <w:rFonts w:ascii="Times New Roman" w:hAnsi="Times New Roman" w:cs="Times New Roman"/>
          <w:sz w:val="24"/>
          <w:szCs w:val="24"/>
        </w:rPr>
        <w:t>however,</w:t>
      </w:r>
      <w:r w:rsidR="00CE655B">
        <w:rPr>
          <w:rFonts w:ascii="Times New Roman" w:hAnsi="Times New Roman" w:cs="Times New Roman"/>
          <w:sz w:val="24"/>
          <w:szCs w:val="24"/>
        </w:rPr>
        <w:t xml:space="preserve"> well-known psychologists like </w:t>
      </w:r>
      <w:proofErr w:type="spellStart"/>
      <w:r w:rsidR="00CE655B">
        <w:rPr>
          <w:rFonts w:ascii="Times New Roman" w:hAnsi="Times New Roman" w:cs="Times New Roman"/>
          <w:sz w:val="24"/>
          <w:szCs w:val="24"/>
        </w:rPr>
        <w:t>Vygotsky</w:t>
      </w:r>
      <w:proofErr w:type="spellEnd"/>
      <w:r w:rsidR="00CE655B">
        <w:rPr>
          <w:rFonts w:ascii="Times New Roman" w:hAnsi="Times New Roman" w:cs="Times New Roman"/>
          <w:sz w:val="24"/>
          <w:szCs w:val="24"/>
        </w:rPr>
        <w:t xml:space="preserve"> (1972) has</w:t>
      </w:r>
      <w:r w:rsidR="00262A1E">
        <w:rPr>
          <w:rFonts w:ascii="Times New Roman" w:hAnsi="Times New Roman" w:cs="Times New Roman"/>
          <w:sz w:val="24"/>
          <w:szCs w:val="24"/>
        </w:rPr>
        <w:t xml:space="preserve"> proved</w:t>
      </w:r>
      <w:r w:rsidR="00CE655B">
        <w:rPr>
          <w:rFonts w:ascii="Times New Roman" w:hAnsi="Times New Roman" w:cs="Times New Roman"/>
          <w:sz w:val="24"/>
          <w:szCs w:val="24"/>
        </w:rPr>
        <w:t xml:space="preserve"> in their studies that development is based on the culture a child is brought up in. Therefore, the assumption cannot be made that a child in Wales will benefit from the same curriculum as a child in Asia or other European countries. </w:t>
      </w:r>
      <w:r w:rsidR="00A75C08">
        <w:rPr>
          <w:rFonts w:ascii="Times New Roman" w:hAnsi="Times New Roman" w:cs="Times New Roman"/>
          <w:sz w:val="24"/>
          <w:szCs w:val="24"/>
        </w:rPr>
        <w:t xml:space="preserve">Wales as a nation has its own culture and ways of learning so that needs to be a key aspect in reforming a curriculum. </w:t>
      </w:r>
    </w:p>
    <w:p w:rsidR="00FE0026" w:rsidRDefault="002E3559" w:rsidP="001B630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When Donaldson created the new</w:t>
      </w:r>
      <w:r w:rsidR="00A75C08">
        <w:rPr>
          <w:rFonts w:ascii="Times New Roman" w:hAnsi="Times New Roman" w:cs="Times New Roman"/>
          <w:sz w:val="24"/>
          <w:szCs w:val="24"/>
        </w:rPr>
        <w:t xml:space="preserve"> curriculum he tried to include some of th</w:t>
      </w:r>
      <w:r w:rsidR="001F30C1">
        <w:rPr>
          <w:rFonts w:ascii="Times New Roman" w:hAnsi="Times New Roman" w:cs="Times New Roman"/>
          <w:sz w:val="24"/>
          <w:szCs w:val="24"/>
        </w:rPr>
        <w:t>e old curriculum and build on what was already in place in schools</w:t>
      </w:r>
      <w:r w:rsidR="00A75C08">
        <w:rPr>
          <w:rFonts w:ascii="Times New Roman" w:hAnsi="Times New Roman" w:cs="Times New Roman"/>
          <w:sz w:val="24"/>
          <w:szCs w:val="24"/>
        </w:rPr>
        <w:t xml:space="preserve">. </w:t>
      </w:r>
      <w:r w:rsidR="00EA5FFB">
        <w:rPr>
          <w:rFonts w:ascii="Times New Roman" w:hAnsi="Times New Roman" w:cs="Times New Roman"/>
          <w:sz w:val="24"/>
          <w:szCs w:val="24"/>
        </w:rPr>
        <w:t xml:space="preserve">The ambitious bid was made to begin rolling out this curriculum in 2018, with it being mandatory in every school by </w:t>
      </w:r>
      <w:proofErr w:type="gramStart"/>
      <w:r w:rsidR="00EA5FFB">
        <w:rPr>
          <w:rFonts w:ascii="Times New Roman" w:hAnsi="Times New Roman" w:cs="Times New Roman"/>
          <w:sz w:val="24"/>
          <w:szCs w:val="24"/>
        </w:rPr>
        <w:t>2021,</w:t>
      </w:r>
      <w:proofErr w:type="gramEnd"/>
      <w:r w:rsidR="00EA5FFB">
        <w:rPr>
          <w:rFonts w:ascii="Times New Roman" w:hAnsi="Times New Roman" w:cs="Times New Roman"/>
          <w:sz w:val="24"/>
          <w:szCs w:val="24"/>
        </w:rPr>
        <w:t xml:space="preserve"> this is trying to be pushed along by </w:t>
      </w:r>
      <w:proofErr w:type="spellStart"/>
      <w:r w:rsidR="00EA5FFB">
        <w:rPr>
          <w:rFonts w:ascii="Times New Roman" w:hAnsi="Times New Roman" w:cs="Times New Roman"/>
          <w:sz w:val="24"/>
          <w:szCs w:val="24"/>
        </w:rPr>
        <w:t>Estyn</w:t>
      </w:r>
      <w:proofErr w:type="spellEnd"/>
      <w:r w:rsidR="00EA5FFB">
        <w:rPr>
          <w:rFonts w:ascii="Times New Roman" w:hAnsi="Times New Roman" w:cs="Times New Roman"/>
          <w:sz w:val="24"/>
          <w:szCs w:val="24"/>
        </w:rPr>
        <w:t xml:space="preserve"> (2017).</w:t>
      </w:r>
      <w:r w:rsidR="00EA5FFB">
        <w:rPr>
          <w:rFonts w:ascii="Times New Roman" w:hAnsi="Times New Roman" w:cs="Times New Roman"/>
          <w:sz w:val="24"/>
          <w:szCs w:val="24"/>
        </w:rPr>
        <w:t xml:space="preserve"> WAG began to roll it out in pioneer schools first to see how they felt about it. However, a school in </w:t>
      </w:r>
      <w:proofErr w:type="spellStart"/>
      <w:r w:rsidR="00EA5FFB">
        <w:rPr>
          <w:rFonts w:ascii="Times New Roman" w:hAnsi="Times New Roman" w:cs="Times New Roman"/>
          <w:sz w:val="24"/>
          <w:szCs w:val="24"/>
        </w:rPr>
        <w:t>Pontllanfraith</w:t>
      </w:r>
      <w:proofErr w:type="spellEnd"/>
      <w:r w:rsidR="00EA5FFB">
        <w:rPr>
          <w:rFonts w:ascii="Times New Roman" w:hAnsi="Times New Roman" w:cs="Times New Roman"/>
          <w:sz w:val="24"/>
          <w:szCs w:val="24"/>
        </w:rPr>
        <w:t xml:space="preserve"> was always classed as a ‘green’ school during reports by </w:t>
      </w:r>
      <w:proofErr w:type="spellStart"/>
      <w:r w:rsidR="00EA5FFB">
        <w:rPr>
          <w:rFonts w:ascii="Times New Roman" w:hAnsi="Times New Roman" w:cs="Times New Roman"/>
          <w:sz w:val="24"/>
          <w:szCs w:val="24"/>
        </w:rPr>
        <w:t>Estyn</w:t>
      </w:r>
      <w:proofErr w:type="spellEnd"/>
      <w:r w:rsidR="00EA5FFB">
        <w:rPr>
          <w:rFonts w:ascii="Times New Roman" w:hAnsi="Times New Roman" w:cs="Times New Roman"/>
          <w:sz w:val="24"/>
          <w:szCs w:val="24"/>
        </w:rPr>
        <w:t xml:space="preserve"> and after a</w:t>
      </w:r>
      <w:r w:rsidR="001F30C1">
        <w:rPr>
          <w:rFonts w:ascii="Times New Roman" w:hAnsi="Times New Roman" w:cs="Times New Roman"/>
          <w:sz w:val="24"/>
          <w:szCs w:val="24"/>
        </w:rPr>
        <w:t>n</w:t>
      </w:r>
      <w:r w:rsidR="00EA5FFB">
        <w:rPr>
          <w:rFonts w:ascii="Times New Roman" w:hAnsi="Times New Roman" w:cs="Times New Roman"/>
          <w:sz w:val="24"/>
          <w:szCs w:val="24"/>
        </w:rPr>
        <w:t xml:space="preserve"> inspection during their pioneer time they dropped down a band to ‘amber’. Although many other factors may have played into this you cannot help but wonder if the Donaldson</w:t>
      </w:r>
      <w:r w:rsidR="00B64C2D">
        <w:rPr>
          <w:rFonts w:ascii="Times New Roman" w:hAnsi="Times New Roman" w:cs="Times New Roman"/>
          <w:sz w:val="24"/>
          <w:szCs w:val="24"/>
        </w:rPr>
        <w:t xml:space="preserve"> report had an effect on this.</w:t>
      </w:r>
      <w:r w:rsidR="00D15783">
        <w:rPr>
          <w:rFonts w:ascii="Times New Roman" w:hAnsi="Times New Roman" w:cs="Times New Roman"/>
          <w:sz w:val="24"/>
          <w:szCs w:val="24"/>
        </w:rPr>
        <w:t xml:space="preserve"> The curriculum ranges fr</w:t>
      </w:r>
      <w:r w:rsidR="00226024">
        <w:rPr>
          <w:rFonts w:ascii="Times New Roman" w:hAnsi="Times New Roman" w:cs="Times New Roman"/>
          <w:sz w:val="24"/>
          <w:szCs w:val="24"/>
        </w:rPr>
        <w:t>om the ages of 3-16, this is crucial</w:t>
      </w:r>
      <w:r w:rsidR="00D15783">
        <w:rPr>
          <w:rFonts w:ascii="Times New Roman" w:hAnsi="Times New Roman" w:cs="Times New Roman"/>
          <w:sz w:val="24"/>
          <w:szCs w:val="24"/>
        </w:rPr>
        <w:t xml:space="preserve"> as continuation is important so the children can build on their knowledge throughout their education. </w:t>
      </w:r>
      <w:r w:rsidR="00E818D5">
        <w:rPr>
          <w:rFonts w:ascii="Times New Roman" w:hAnsi="Times New Roman" w:cs="Times New Roman"/>
          <w:sz w:val="24"/>
          <w:szCs w:val="24"/>
        </w:rPr>
        <w:t xml:space="preserve">Instead of the ‘traditional’ subjects most adults would be used to there is now six key areas to the curriculum, these are; expressive arts, health and well-being, humanities, language, literacy and communication, mathematics and </w:t>
      </w:r>
      <w:r w:rsidR="00E818D5">
        <w:rPr>
          <w:rFonts w:ascii="Times New Roman" w:hAnsi="Times New Roman" w:cs="Times New Roman"/>
          <w:sz w:val="24"/>
          <w:szCs w:val="24"/>
        </w:rPr>
        <w:lastRenderedPageBreak/>
        <w:t>numeracy and science and technology. Teachers are required to link literacy, numeracy and digital technology into all subjects.</w:t>
      </w:r>
      <w:r w:rsidR="00B16A32">
        <w:rPr>
          <w:rFonts w:ascii="Times New Roman" w:hAnsi="Times New Roman" w:cs="Times New Roman"/>
          <w:sz w:val="24"/>
          <w:szCs w:val="24"/>
        </w:rPr>
        <w:t xml:space="preserve"> Creating a digital environment is one of the main focuses in this report, this can be very beneficial to the growing world of technology we have around us, as researched by </w:t>
      </w:r>
      <w:proofErr w:type="spellStart"/>
      <w:r w:rsidR="00B16A32">
        <w:rPr>
          <w:rFonts w:ascii="Times New Roman" w:hAnsi="Times New Roman" w:cs="Times New Roman"/>
          <w:sz w:val="24"/>
          <w:szCs w:val="24"/>
        </w:rPr>
        <w:t>Dupuy</w:t>
      </w:r>
      <w:proofErr w:type="spellEnd"/>
      <w:r w:rsidR="00B16A32">
        <w:rPr>
          <w:rFonts w:ascii="Times New Roman" w:hAnsi="Times New Roman" w:cs="Times New Roman"/>
          <w:sz w:val="24"/>
          <w:szCs w:val="24"/>
        </w:rPr>
        <w:t xml:space="preserve"> and </w:t>
      </w:r>
      <w:proofErr w:type="spellStart"/>
      <w:r w:rsidR="00B16A32">
        <w:rPr>
          <w:rFonts w:ascii="Times New Roman" w:hAnsi="Times New Roman" w:cs="Times New Roman"/>
          <w:sz w:val="24"/>
          <w:szCs w:val="24"/>
        </w:rPr>
        <w:t>Tarr</w:t>
      </w:r>
      <w:proofErr w:type="spellEnd"/>
      <w:r w:rsidR="00B16A32">
        <w:rPr>
          <w:rFonts w:ascii="Times New Roman" w:hAnsi="Times New Roman" w:cs="Times New Roman"/>
          <w:sz w:val="24"/>
          <w:szCs w:val="24"/>
        </w:rPr>
        <w:t xml:space="preserve"> (1988). However, in 2015 Wales Online found that the average Welsh family’s savings were significantly lower than anywhere else in the United Kingdom. This will be a problem for the poorer families in society as they may not be able to afford laptops, tablets etc. putting their children at a disadvantage to those who are experienced with technology.</w:t>
      </w:r>
      <w:r w:rsidR="000D13A9">
        <w:rPr>
          <w:rFonts w:ascii="Times New Roman" w:hAnsi="Times New Roman" w:cs="Times New Roman"/>
          <w:sz w:val="24"/>
          <w:szCs w:val="24"/>
        </w:rPr>
        <w:t xml:space="preserve"> Donaldson’s report </w:t>
      </w:r>
      <w:r w:rsidR="00262A1E">
        <w:rPr>
          <w:rFonts w:ascii="Times New Roman" w:hAnsi="Times New Roman" w:cs="Times New Roman"/>
          <w:sz w:val="24"/>
          <w:szCs w:val="24"/>
        </w:rPr>
        <w:t xml:space="preserve">also </w:t>
      </w:r>
      <w:r w:rsidR="000D13A9">
        <w:rPr>
          <w:rFonts w:ascii="Times New Roman" w:hAnsi="Times New Roman" w:cs="Times New Roman"/>
          <w:sz w:val="24"/>
          <w:szCs w:val="24"/>
        </w:rPr>
        <w:t xml:space="preserve">highlights the importance of the Welsh </w:t>
      </w:r>
      <w:r w:rsidR="00262A1E">
        <w:rPr>
          <w:rFonts w:ascii="Times New Roman" w:hAnsi="Times New Roman" w:cs="Times New Roman"/>
          <w:sz w:val="24"/>
          <w:szCs w:val="24"/>
        </w:rPr>
        <w:t>language;</w:t>
      </w:r>
      <w:r w:rsidR="000D13A9">
        <w:rPr>
          <w:rFonts w:ascii="Times New Roman" w:hAnsi="Times New Roman" w:cs="Times New Roman"/>
          <w:sz w:val="24"/>
          <w:szCs w:val="24"/>
        </w:rPr>
        <w:t xml:space="preserve"> this is significant as only 22% of Welsh people would describe themselves as being able to speak a ‘fair’ amount of Welsh (Wales Online, 2015).</w:t>
      </w:r>
      <w:r w:rsidR="00EA1654">
        <w:rPr>
          <w:rFonts w:ascii="Times New Roman" w:hAnsi="Times New Roman" w:cs="Times New Roman"/>
          <w:sz w:val="24"/>
          <w:szCs w:val="24"/>
        </w:rPr>
        <w:t xml:space="preserve"> Lyon and Ellis (1991) reported how important the Welsh language is for culture. </w:t>
      </w:r>
      <w:r w:rsidR="00EA4B50">
        <w:rPr>
          <w:rFonts w:ascii="Times New Roman" w:hAnsi="Times New Roman" w:cs="Times New Roman"/>
          <w:sz w:val="24"/>
          <w:szCs w:val="24"/>
        </w:rPr>
        <w:t xml:space="preserve">The </w:t>
      </w:r>
      <w:r w:rsidR="00EA1654">
        <w:rPr>
          <w:rFonts w:ascii="Times New Roman" w:hAnsi="Times New Roman" w:cs="Times New Roman"/>
          <w:sz w:val="24"/>
          <w:szCs w:val="24"/>
        </w:rPr>
        <w:t>W</w:t>
      </w:r>
      <w:r w:rsidR="00EA4B50">
        <w:rPr>
          <w:rFonts w:ascii="Times New Roman" w:hAnsi="Times New Roman" w:cs="Times New Roman"/>
          <w:sz w:val="24"/>
          <w:szCs w:val="24"/>
        </w:rPr>
        <w:t xml:space="preserve">elsh </w:t>
      </w:r>
      <w:r w:rsidR="00EA1654">
        <w:rPr>
          <w:rFonts w:ascii="Times New Roman" w:hAnsi="Times New Roman" w:cs="Times New Roman"/>
          <w:sz w:val="24"/>
          <w:szCs w:val="24"/>
        </w:rPr>
        <w:t>A</w:t>
      </w:r>
      <w:r w:rsidR="00EA4B50">
        <w:rPr>
          <w:rFonts w:ascii="Times New Roman" w:hAnsi="Times New Roman" w:cs="Times New Roman"/>
          <w:sz w:val="24"/>
          <w:szCs w:val="24"/>
        </w:rPr>
        <w:t xml:space="preserve">ssembly </w:t>
      </w:r>
      <w:r w:rsidR="00EA1654">
        <w:rPr>
          <w:rFonts w:ascii="Times New Roman" w:hAnsi="Times New Roman" w:cs="Times New Roman"/>
          <w:sz w:val="24"/>
          <w:szCs w:val="24"/>
        </w:rPr>
        <w:t>G</w:t>
      </w:r>
      <w:r w:rsidR="00EA4B50">
        <w:rPr>
          <w:rFonts w:ascii="Times New Roman" w:hAnsi="Times New Roman" w:cs="Times New Roman"/>
          <w:sz w:val="24"/>
          <w:szCs w:val="24"/>
        </w:rPr>
        <w:t>overnment</w:t>
      </w:r>
      <w:r w:rsidR="00EA1654">
        <w:rPr>
          <w:rFonts w:ascii="Times New Roman" w:hAnsi="Times New Roman" w:cs="Times New Roman"/>
          <w:sz w:val="24"/>
          <w:szCs w:val="24"/>
        </w:rPr>
        <w:t xml:space="preserve"> (2013) found in research that the Welsh language was beginning to die out; this reform will hopefully help with the idea of a bilingual Wales, although it is a high target.</w:t>
      </w:r>
    </w:p>
    <w:p w:rsidR="00EA1654" w:rsidRDefault="00E03719" w:rsidP="001B630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Clearly t</w:t>
      </w:r>
      <w:r w:rsidR="00EA1654">
        <w:rPr>
          <w:rFonts w:ascii="Times New Roman" w:hAnsi="Times New Roman" w:cs="Times New Roman"/>
          <w:sz w:val="24"/>
          <w:szCs w:val="24"/>
        </w:rPr>
        <w:t>he reform is going to have a huge impact on the teaching profession. Teachers will get a lot more</w:t>
      </w:r>
      <w:r>
        <w:rPr>
          <w:rFonts w:ascii="Times New Roman" w:hAnsi="Times New Roman" w:cs="Times New Roman"/>
          <w:sz w:val="24"/>
          <w:szCs w:val="24"/>
        </w:rPr>
        <w:t xml:space="preserve"> freedom to plan their lessons; however, </w:t>
      </w:r>
      <w:r w:rsidR="00EA1654">
        <w:rPr>
          <w:rFonts w:ascii="Times New Roman" w:hAnsi="Times New Roman" w:cs="Times New Roman"/>
          <w:sz w:val="24"/>
          <w:szCs w:val="24"/>
        </w:rPr>
        <w:t>Wales Online (2017) reported teachers were unclear of what was expected from them during the reform</w:t>
      </w:r>
      <w:r>
        <w:rPr>
          <w:rFonts w:ascii="Times New Roman" w:hAnsi="Times New Roman" w:cs="Times New Roman"/>
          <w:sz w:val="24"/>
          <w:szCs w:val="24"/>
        </w:rPr>
        <w:t xml:space="preserve"> with 45.5% of teachers feeling that</w:t>
      </w:r>
      <w:r w:rsidR="00EA1654">
        <w:rPr>
          <w:rFonts w:ascii="Times New Roman" w:hAnsi="Times New Roman" w:cs="Times New Roman"/>
          <w:sz w:val="24"/>
          <w:szCs w:val="24"/>
        </w:rPr>
        <w:t xml:space="preserve"> they were not fully aware of the digital frame in April 2017 (Wales Online). </w:t>
      </w:r>
      <w:r w:rsidR="00BF495E">
        <w:rPr>
          <w:rFonts w:ascii="Times New Roman" w:hAnsi="Times New Roman" w:cs="Times New Roman"/>
          <w:sz w:val="24"/>
          <w:szCs w:val="24"/>
        </w:rPr>
        <w:t xml:space="preserve">The lack of understanding by teachers may cause for a limited amount of knowledge to be passed on to the children, which can affect their results. </w:t>
      </w:r>
      <w:r w:rsidR="005B6264">
        <w:rPr>
          <w:rFonts w:ascii="Times New Roman" w:hAnsi="Times New Roman" w:cs="Times New Roman"/>
          <w:sz w:val="24"/>
          <w:szCs w:val="24"/>
        </w:rPr>
        <w:t xml:space="preserve"> Teachers are also responsible for ensuring Welsh language is spoken in classrooms as well as incorporating; literacy, numeracy and digital learning.</w:t>
      </w:r>
      <w:r w:rsidR="00455724">
        <w:rPr>
          <w:rFonts w:ascii="Times New Roman" w:hAnsi="Times New Roman" w:cs="Times New Roman"/>
          <w:sz w:val="24"/>
          <w:szCs w:val="24"/>
        </w:rPr>
        <w:t xml:space="preserve"> It is evident that teachers already feel pressu</w:t>
      </w:r>
      <w:r>
        <w:rPr>
          <w:rFonts w:ascii="Times New Roman" w:hAnsi="Times New Roman" w:cs="Times New Roman"/>
          <w:sz w:val="24"/>
          <w:szCs w:val="24"/>
        </w:rPr>
        <w:t xml:space="preserve">red due to their workload meaning that </w:t>
      </w:r>
      <w:r w:rsidR="00455724">
        <w:rPr>
          <w:rFonts w:ascii="Times New Roman" w:hAnsi="Times New Roman" w:cs="Times New Roman"/>
          <w:sz w:val="24"/>
          <w:szCs w:val="24"/>
        </w:rPr>
        <w:t>these ext</w:t>
      </w:r>
      <w:bookmarkStart w:id="0" w:name="_GoBack"/>
      <w:bookmarkEnd w:id="0"/>
      <w:r w:rsidR="00455724">
        <w:rPr>
          <w:rFonts w:ascii="Times New Roman" w:hAnsi="Times New Roman" w:cs="Times New Roman"/>
          <w:sz w:val="24"/>
          <w:szCs w:val="24"/>
        </w:rPr>
        <w:t xml:space="preserve">ra expectations may be the final straw for most, especially the more traditional teachers. Furlong’s Successful Futures act (2015) is in brief an act to improve the levels of teacher standards as well as improving training. If this is carried out correctly then </w:t>
      </w:r>
      <w:r w:rsidR="00B36F47">
        <w:rPr>
          <w:rFonts w:ascii="Times New Roman" w:hAnsi="Times New Roman" w:cs="Times New Roman"/>
          <w:sz w:val="24"/>
          <w:szCs w:val="24"/>
        </w:rPr>
        <w:t xml:space="preserve">the </w:t>
      </w:r>
      <w:r w:rsidR="00455724">
        <w:rPr>
          <w:rFonts w:ascii="Times New Roman" w:hAnsi="Times New Roman" w:cs="Times New Roman"/>
          <w:sz w:val="24"/>
          <w:szCs w:val="24"/>
        </w:rPr>
        <w:t>pressure will be lowered on teachers as they will have the c</w:t>
      </w:r>
      <w:r w:rsidR="00B36F47">
        <w:rPr>
          <w:rFonts w:ascii="Times New Roman" w:hAnsi="Times New Roman" w:cs="Times New Roman"/>
          <w:sz w:val="24"/>
          <w:szCs w:val="24"/>
        </w:rPr>
        <w:t xml:space="preserve">orrect training that they need to carry out the reform to its full potential. </w:t>
      </w:r>
    </w:p>
    <w:p w:rsidR="00B36F47" w:rsidRDefault="00B36F47" w:rsidP="001B630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Overall, there are clear positives and negatives to this policy. With it not being fully rolled out till 2021 it is hard to know what will be the outcomes. The government will also have to wait for results to see if there is a clear increase in the standards of the teaching and the benefits</w:t>
      </w:r>
      <w:r w:rsidR="005F1D41">
        <w:rPr>
          <w:rFonts w:ascii="Times New Roman" w:hAnsi="Times New Roman" w:cs="Times New Roman"/>
          <w:sz w:val="24"/>
          <w:szCs w:val="24"/>
        </w:rPr>
        <w:t xml:space="preserve"> to this reform</w:t>
      </w:r>
      <w:r>
        <w:rPr>
          <w:rFonts w:ascii="Times New Roman" w:hAnsi="Times New Roman" w:cs="Times New Roman"/>
          <w:sz w:val="24"/>
          <w:szCs w:val="24"/>
        </w:rPr>
        <w:t>. In theory the report seems to have the interests of the students and pupils at heart, however, undoubtedly the children and teachers will be anxious and apprehensive.</w:t>
      </w:r>
      <w:r w:rsidR="005F31D6">
        <w:rPr>
          <w:rFonts w:ascii="Times New Roman" w:hAnsi="Times New Roman" w:cs="Times New Roman"/>
          <w:sz w:val="24"/>
          <w:szCs w:val="24"/>
        </w:rPr>
        <w:t xml:space="preserve"> Another key issue will be the funding for the schools to be able to roll out digital literacy in all classrooms, the government allocated up-to £7,500 per term to each </w:t>
      </w:r>
      <w:r w:rsidR="005F31D6">
        <w:rPr>
          <w:rFonts w:ascii="Times New Roman" w:hAnsi="Times New Roman" w:cs="Times New Roman"/>
          <w:sz w:val="24"/>
          <w:szCs w:val="24"/>
        </w:rPr>
        <w:lastRenderedPageBreak/>
        <w:t>pioneer school under the New Deal (2015). However, there has been no mention as to how every other school will afford the new technology.</w:t>
      </w:r>
      <w:r w:rsidR="0008320D">
        <w:rPr>
          <w:rFonts w:ascii="Times New Roman" w:hAnsi="Times New Roman" w:cs="Times New Roman"/>
          <w:sz w:val="24"/>
          <w:szCs w:val="24"/>
        </w:rPr>
        <w:t xml:space="preserve"> </w:t>
      </w:r>
      <w:r w:rsidR="00FE2C55">
        <w:rPr>
          <w:rFonts w:ascii="Times New Roman" w:hAnsi="Times New Roman" w:cs="Times New Roman"/>
          <w:sz w:val="24"/>
          <w:szCs w:val="24"/>
        </w:rPr>
        <w:t>Hopefully, this curriculum will help better Wales academically as from our Pisa results in 2016 it is clear that something needs to change before we continue to drop down the rankings globally.</w:t>
      </w:r>
    </w:p>
    <w:p w:rsidR="00874E9B" w:rsidRPr="00874E9B" w:rsidRDefault="00874E9B" w:rsidP="00874E9B">
      <w:pPr>
        <w:spacing w:after="120" w:line="360" w:lineRule="auto"/>
        <w:jc w:val="both"/>
        <w:rPr>
          <w:rFonts w:ascii="Times New Roman" w:hAnsi="Times New Roman" w:cs="Times New Roman"/>
          <w:sz w:val="24"/>
          <w:szCs w:val="24"/>
        </w:rPr>
      </w:pPr>
      <w:r w:rsidRPr="00874E9B">
        <w:rPr>
          <w:rFonts w:ascii="Times New Roman" w:hAnsi="Times New Roman" w:cs="Times New Roman"/>
          <w:sz w:val="24"/>
          <w:szCs w:val="24"/>
        </w:rPr>
        <w:t>REFERENCES</w:t>
      </w:r>
    </w:p>
    <w:p w:rsidR="00874E9B" w:rsidRPr="00874E9B" w:rsidRDefault="00874E9B" w:rsidP="00874E9B">
      <w:pPr>
        <w:spacing w:after="120" w:line="360" w:lineRule="auto"/>
        <w:jc w:val="both"/>
        <w:rPr>
          <w:rFonts w:ascii="Times New Roman" w:hAnsi="Times New Roman" w:cs="Times New Roman"/>
          <w:sz w:val="24"/>
          <w:szCs w:val="24"/>
        </w:rPr>
      </w:pPr>
      <w:proofErr w:type="gramStart"/>
      <w:r w:rsidRPr="00874E9B">
        <w:rPr>
          <w:rFonts w:ascii="Times New Roman" w:hAnsi="Times New Roman" w:cs="Times New Roman"/>
          <w:sz w:val="24"/>
          <w:szCs w:val="24"/>
        </w:rPr>
        <w:t>Beauchamp, G., Clarke, L., Hulme, M. and Murray, J., 2015.</w:t>
      </w:r>
      <w:proofErr w:type="gramEnd"/>
      <w:r w:rsidRPr="00874E9B">
        <w:rPr>
          <w:rFonts w:ascii="Times New Roman" w:hAnsi="Times New Roman" w:cs="Times New Roman"/>
          <w:sz w:val="24"/>
          <w:szCs w:val="24"/>
        </w:rPr>
        <w:t xml:space="preserve"> Teacher education in the United Kingdom post devolution: Convergences and divergences. </w:t>
      </w:r>
      <w:proofErr w:type="gramStart"/>
      <w:r w:rsidRPr="00874E9B">
        <w:rPr>
          <w:rFonts w:ascii="Times New Roman" w:hAnsi="Times New Roman" w:cs="Times New Roman"/>
          <w:i/>
          <w:iCs/>
          <w:sz w:val="24"/>
          <w:szCs w:val="24"/>
        </w:rPr>
        <w:t>Oxford Review of Education</w:t>
      </w:r>
      <w:r w:rsidRPr="00874E9B">
        <w:rPr>
          <w:rFonts w:ascii="Times New Roman" w:hAnsi="Times New Roman" w:cs="Times New Roman"/>
          <w:sz w:val="24"/>
          <w:szCs w:val="24"/>
        </w:rPr>
        <w:t>, </w:t>
      </w:r>
      <w:r w:rsidRPr="00874E9B">
        <w:rPr>
          <w:rFonts w:ascii="Times New Roman" w:hAnsi="Times New Roman" w:cs="Times New Roman"/>
          <w:i/>
          <w:iCs/>
          <w:sz w:val="24"/>
          <w:szCs w:val="24"/>
        </w:rPr>
        <w:t>41</w:t>
      </w:r>
      <w:r w:rsidRPr="00874E9B">
        <w:rPr>
          <w:rFonts w:ascii="Times New Roman" w:hAnsi="Times New Roman" w:cs="Times New Roman"/>
          <w:sz w:val="24"/>
          <w:szCs w:val="24"/>
        </w:rPr>
        <w:t>(2), pp.154-170.</w:t>
      </w:r>
      <w:proofErr w:type="gramEnd"/>
    </w:p>
    <w:p w:rsidR="00874E9B" w:rsidRPr="00874E9B" w:rsidRDefault="00874E9B" w:rsidP="00874E9B">
      <w:pPr>
        <w:spacing w:after="120" w:line="360" w:lineRule="auto"/>
        <w:jc w:val="both"/>
        <w:rPr>
          <w:rFonts w:ascii="Times New Roman" w:hAnsi="Times New Roman" w:cs="Times New Roman"/>
          <w:sz w:val="24"/>
          <w:szCs w:val="24"/>
        </w:rPr>
      </w:pPr>
      <w:r w:rsidRPr="00874E9B">
        <w:rPr>
          <w:rFonts w:ascii="Times New Roman" w:hAnsi="Times New Roman" w:cs="Times New Roman"/>
          <w:sz w:val="24"/>
          <w:szCs w:val="24"/>
        </w:rPr>
        <w:t xml:space="preserve">Donaldson, G., 2016. </w:t>
      </w:r>
      <w:proofErr w:type="gramStart"/>
      <w:r w:rsidRPr="00874E9B">
        <w:rPr>
          <w:rFonts w:ascii="Times New Roman" w:hAnsi="Times New Roman" w:cs="Times New Roman"/>
          <w:sz w:val="24"/>
          <w:szCs w:val="24"/>
        </w:rPr>
        <w:t>A Systematic Approach to Curriculum Reform in Wales.</w:t>
      </w:r>
      <w:proofErr w:type="gramEnd"/>
      <w:r w:rsidRPr="00874E9B">
        <w:rPr>
          <w:rFonts w:ascii="Times New Roman" w:hAnsi="Times New Roman" w:cs="Times New Roman"/>
          <w:sz w:val="24"/>
          <w:szCs w:val="24"/>
        </w:rPr>
        <w:t> </w:t>
      </w:r>
      <w:proofErr w:type="spellStart"/>
      <w:proofErr w:type="gramStart"/>
      <w:r w:rsidRPr="00874E9B">
        <w:rPr>
          <w:rFonts w:ascii="Times New Roman" w:hAnsi="Times New Roman" w:cs="Times New Roman"/>
          <w:i/>
          <w:iCs/>
          <w:sz w:val="24"/>
          <w:szCs w:val="24"/>
        </w:rPr>
        <w:t>Cylchgrawn</w:t>
      </w:r>
      <w:proofErr w:type="spellEnd"/>
      <w:r w:rsidRPr="00874E9B">
        <w:rPr>
          <w:rFonts w:ascii="Times New Roman" w:hAnsi="Times New Roman" w:cs="Times New Roman"/>
          <w:i/>
          <w:iCs/>
          <w:sz w:val="24"/>
          <w:szCs w:val="24"/>
        </w:rPr>
        <w:t xml:space="preserve"> </w:t>
      </w:r>
      <w:proofErr w:type="spellStart"/>
      <w:r w:rsidRPr="00874E9B">
        <w:rPr>
          <w:rFonts w:ascii="Times New Roman" w:hAnsi="Times New Roman" w:cs="Times New Roman"/>
          <w:i/>
          <w:iCs/>
          <w:sz w:val="24"/>
          <w:szCs w:val="24"/>
        </w:rPr>
        <w:t>Addysg</w:t>
      </w:r>
      <w:proofErr w:type="spellEnd"/>
      <w:r w:rsidRPr="00874E9B">
        <w:rPr>
          <w:rFonts w:ascii="Times New Roman" w:hAnsi="Times New Roman" w:cs="Times New Roman"/>
          <w:i/>
          <w:iCs/>
          <w:sz w:val="24"/>
          <w:szCs w:val="24"/>
        </w:rPr>
        <w:t xml:space="preserve"> </w:t>
      </w:r>
      <w:proofErr w:type="spellStart"/>
      <w:r w:rsidRPr="00874E9B">
        <w:rPr>
          <w:rFonts w:ascii="Times New Roman" w:hAnsi="Times New Roman" w:cs="Times New Roman"/>
          <w:i/>
          <w:iCs/>
          <w:sz w:val="24"/>
          <w:szCs w:val="24"/>
        </w:rPr>
        <w:t>Cymru</w:t>
      </w:r>
      <w:proofErr w:type="spellEnd"/>
      <w:r w:rsidRPr="00874E9B">
        <w:rPr>
          <w:rFonts w:ascii="Times New Roman" w:hAnsi="Times New Roman" w:cs="Times New Roman"/>
          <w:i/>
          <w:iCs/>
          <w:sz w:val="24"/>
          <w:szCs w:val="24"/>
        </w:rPr>
        <w:t>/Wales Journal of Education</w:t>
      </w:r>
      <w:r w:rsidRPr="00874E9B">
        <w:rPr>
          <w:rFonts w:ascii="Times New Roman" w:hAnsi="Times New Roman" w:cs="Times New Roman"/>
          <w:sz w:val="24"/>
          <w:szCs w:val="24"/>
        </w:rPr>
        <w:t>, </w:t>
      </w:r>
      <w:r w:rsidRPr="00874E9B">
        <w:rPr>
          <w:rFonts w:ascii="Times New Roman" w:hAnsi="Times New Roman" w:cs="Times New Roman"/>
          <w:i/>
          <w:iCs/>
          <w:sz w:val="24"/>
          <w:szCs w:val="24"/>
        </w:rPr>
        <w:t>18</w:t>
      </w:r>
      <w:r w:rsidRPr="00874E9B">
        <w:rPr>
          <w:rFonts w:ascii="Times New Roman" w:hAnsi="Times New Roman" w:cs="Times New Roman"/>
          <w:sz w:val="24"/>
          <w:szCs w:val="24"/>
        </w:rPr>
        <w:t>(1), pp.7-20.</w:t>
      </w:r>
      <w:proofErr w:type="gramEnd"/>
    </w:p>
    <w:p w:rsidR="00874E9B" w:rsidRPr="00874E9B" w:rsidRDefault="00874E9B" w:rsidP="00874E9B">
      <w:pPr>
        <w:spacing w:after="120" w:line="360" w:lineRule="auto"/>
        <w:jc w:val="both"/>
        <w:rPr>
          <w:rFonts w:ascii="Times New Roman" w:hAnsi="Times New Roman" w:cs="Times New Roman"/>
          <w:sz w:val="24"/>
          <w:szCs w:val="24"/>
        </w:rPr>
      </w:pPr>
      <w:r w:rsidRPr="00874E9B">
        <w:rPr>
          <w:rFonts w:ascii="Times New Roman" w:hAnsi="Times New Roman" w:cs="Times New Roman"/>
          <w:sz w:val="24"/>
          <w:szCs w:val="24"/>
        </w:rPr>
        <w:t>Donaldson, G., 2015. Successful futures: independent review of curriculum and assessment arrangements in Wales: February 2015.</w:t>
      </w:r>
    </w:p>
    <w:p w:rsidR="00874E9B" w:rsidRPr="00874E9B" w:rsidRDefault="00874E9B" w:rsidP="00874E9B">
      <w:pPr>
        <w:spacing w:after="120" w:line="360" w:lineRule="auto"/>
        <w:jc w:val="both"/>
        <w:rPr>
          <w:rFonts w:ascii="Times New Roman" w:hAnsi="Times New Roman" w:cs="Times New Roman"/>
          <w:sz w:val="24"/>
          <w:szCs w:val="24"/>
        </w:rPr>
      </w:pPr>
      <w:proofErr w:type="spellStart"/>
      <w:r w:rsidRPr="00874E9B">
        <w:rPr>
          <w:rFonts w:ascii="Times New Roman" w:hAnsi="Times New Roman" w:cs="Times New Roman"/>
          <w:sz w:val="24"/>
          <w:szCs w:val="24"/>
        </w:rPr>
        <w:t>Dupuy</w:t>
      </w:r>
      <w:proofErr w:type="spellEnd"/>
      <w:r w:rsidRPr="00874E9B">
        <w:rPr>
          <w:rFonts w:ascii="Times New Roman" w:hAnsi="Times New Roman" w:cs="Times New Roman"/>
          <w:sz w:val="24"/>
          <w:szCs w:val="24"/>
        </w:rPr>
        <w:t xml:space="preserve">, G. and </w:t>
      </w:r>
      <w:proofErr w:type="spellStart"/>
      <w:r w:rsidRPr="00874E9B">
        <w:rPr>
          <w:rFonts w:ascii="Times New Roman" w:hAnsi="Times New Roman" w:cs="Times New Roman"/>
          <w:sz w:val="24"/>
          <w:szCs w:val="24"/>
        </w:rPr>
        <w:t>Tarr</w:t>
      </w:r>
      <w:proofErr w:type="spellEnd"/>
      <w:r w:rsidRPr="00874E9B">
        <w:rPr>
          <w:rFonts w:ascii="Times New Roman" w:hAnsi="Times New Roman" w:cs="Times New Roman"/>
          <w:sz w:val="24"/>
          <w:szCs w:val="24"/>
        </w:rPr>
        <w:t>, J.A., 1988. </w:t>
      </w:r>
      <w:r w:rsidRPr="00874E9B">
        <w:rPr>
          <w:rFonts w:ascii="Times New Roman" w:hAnsi="Times New Roman" w:cs="Times New Roman"/>
          <w:i/>
          <w:iCs/>
          <w:sz w:val="24"/>
          <w:szCs w:val="24"/>
        </w:rPr>
        <w:t>Technology and the Rise of the Networked City in Europe and America</w:t>
      </w:r>
      <w:r w:rsidRPr="00874E9B">
        <w:rPr>
          <w:rFonts w:ascii="Times New Roman" w:hAnsi="Times New Roman" w:cs="Times New Roman"/>
          <w:sz w:val="24"/>
          <w:szCs w:val="24"/>
        </w:rPr>
        <w:t xml:space="preserve"> (p. 339). </w:t>
      </w:r>
      <w:proofErr w:type="gramStart"/>
      <w:r w:rsidRPr="00874E9B">
        <w:rPr>
          <w:rFonts w:ascii="Times New Roman" w:hAnsi="Times New Roman" w:cs="Times New Roman"/>
          <w:sz w:val="24"/>
          <w:szCs w:val="24"/>
        </w:rPr>
        <w:t>Temple University Press.</w:t>
      </w:r>
      <w:proofErr w:type="gramEnd"/>
    </w:p>
    <w:p w:rsidR="00874E9B" w:rsidRPr="00874E9B" w:rsidRDefault="00874E9B" w:rsidP="00874E9B">
      <w:pPr>
        <w:spacing w:after="120" w:line="360" w:lineRule="auto"/>
        <w:jc w:val="both"/>
        <w:rPr>
          <w:rFonts w:ascii="Times New Roman" w:hAnsi="Times New Roman" w:cs="Times New Roman"/>
          <w:sz w:val="24"/>
          <w:szCs w:val="24"/>
        </w:rPr>
      </w:pPr>
      <w:proofErr w:type="gramStart"/>
      <w:r w:rsidRPr="00874E9B">
        <w:rPr>
          <w:rFonts w:ascii="Times New Roman" w:hAnsi="Times New Roman" w:cs="Times New Roman"/>
          <w:sz w:val="24"/>
          <w:szCs w:val="24"/>
        </w:rPr>
        <w:t>Furlong, J.O.H.N., 2015.</w:t>
      </w:r>
      <w:proofErr w:type="gramEnd"/>
      <w:r w:rsidRPr="00874E9B">
        <w:rPr>
          <w:rFonts w:ascii="Times New Roman" w:hAnsi="Times New Roman" w:cs="Times New Roman"/>
          <w:sz w:val="24"/>
          <w:szCs w:val="24"/>
        </w:rPr>
        <w:t xml:space="preserve"> Teaching tomorrow’s teachers.</w:t>
      </w:r>
    </w:p>
    <w:p w:rsidR="00874E9B" w:rsidRPr="00874E9B" w:rsidRDefault="00874E9B" w:rsidP="00874E9B">
      <w:pPr>
        <w:spacing w:after="120" w:line="360" w:lineRule="auto"/>
        <w:jc w:val="both"/>
        <w:rPr>
          <w:rFonts w:ascii="Times New Roman" w:hAnsi="Times New Roman" w:cs="Times New Roman"/>
          <w:sz w:val="24"/>
          <w:szCs w:val="24"/>
        </w:rPr>
      </w:pPr>
      <w:r w:rsidRPr="00874E9B">
        <w:rPr>
          <w:rFonts w:ascii="Times New Roman" w:hAnsi="Times New Roman" w:cs="Times New Roman"/>
          <w:sz w:val="24"/>
          <w:szCs w:val="24"/>
        </w:rPr>
        <w:t xml:space="preserve">Lyon, J. and Ellis, N., 1991. </w:t>
      </w:r>
      <w:proofErr w:type="gramStart"/>
      <w:r w:rsidRPr="00874E9B">
        <w:rPr>
          <w:rFonts w:ascii="Times New Roman" w:hAnsi="Times New Roman" w:cs="Times New Roman"/>
          <w:sz w:val="24"/>
          <w:szCs w:val="24"/>
        </w:rPr>
        <w:t>Parental attitudes towards the Welsh language.</w:t>
      </w:r>
      <w:proofErr w:type="gramEnd"/>
      <w:r w:rsidRPr="00874E9B">
        <w:rPr>
          <w:rFonts w:ascii="Times New Roman" w:hAnsi="Times New Roman" w:cs="Times New Roman"/>
          <w:sz w:val="24"/>
          <w:szCs w:val="24"/>
        </w:rPr>
        <w:t> </w:t>
      </w:r>
      <w:proofErr w:type="gramStart"/>
      <w:r w:rsidRPr="00874E9B">
        <w:rPr>
          <w:rFonts w:ascii="Times New Roman" w:hAnsi="Times New Roman" w:cs="Times New Roman"/>
          <w:i/>
          <w:iCs/>
          <w:sz w:val="24"/>
          <w:szCs w:val="24"/>
        </w:rPr>
        <w:t>Journal of Multilingual &amp; Multicultural Development</w:t>
      </w:r>
      <w:r w:rsidRPr="00874E9B">
        <w:rPr>
          <w:rFonts w:ascii="Times New Roman" w:hAnsi="Times New Roman" w:cs="Times New Roman"/>
          <w:sz w:val="24"/>
          <w:szCs w:val="24"/>
        </w:rPr>
        <w:t>, </w:t>
      </w:r>
      <w:r w:rsidRPr="00874E9B">
        <w:rPr>
          <w:rFonts w:ascii="Times New Roman" w:hAnsi="Times New Roman" w:cs="Times New Roman"/>
          <w:i/>
          <w:iCs/>
          <w:sz w:val="24"/>
          <w:szCs w:val="24"/>
        </w:rPr>
        <w:t>12</w:t>
      </w:r>
      <w:r w:rsidRPr="00874E9B">
        <w:rPr>
          <w:rFonts w:ascii="Times New Roman" w:hAnsi="Times New Roman" w:cs="Times New Roman"/>
          <w:sz w:val="24"/>
          <w:szCs w:val="24"/>
        </w:rPr>
        <w:t>(4), pp.239-251.</w:t>
      </w:r>
      <w:proofErr w:type="gramEnd"/>
    </w:p>
    <w:p w:rsidR="00874E9B" w:rsidRPr="00874E9B" w:rsidRDefault="00874E9B" w:rsidP="00874E9B">
      <w:pPr>
        <w:spacing w:after="120" w:line="360" w:lineRule="auto"/>
        <w:jc w:val="both"/>
        <w:rPr>
          <w:rFonts w:ascii="Times New Roman" w:hAnsi="Times New Roman" w:cs="Times New Roman"/>
          <w:sz w:val="24"/>
          <w:szCs w:val="24"/>
        </w:rPr>
      </w:pPr>
      <w:r w:rsidRPr="00874E9B">
        <w:rPr>
          <w:rFonts w:ascii="Times New Roman" w:hAnsi="Times New Roman" w:cs="Times New Roman"/>
          <w:sz w:val="24"/>
          <w:szCs w:val="24"/>
        </w:rPr>
        <w:t xml:space="preserve">Power, S., 2016. </w:t>
      </w:r>
      <w:proofErr w:type="gramStart"/>
      <w:r w:rsidRPr="00874E9B">
        <w:rPr>
          <w:rFonts w:ascii="Times New Roman" w:hAnsi="Times New Roman" w:cs="Times New Roman"/>
          <w:sz w:val="24"/>
          <w:szCs w:val="24"/>
        </w:rPr>
        <w:t>The politics of education and the misrecognition of Wales.</w:t>
      </w:r>
      <w:proofErr w:type="gramEnd"/>
      <w:r w:rsidRPr="00874E9B">
        <w:rPr>
          <w:rFonts w:ascii="Times New Roman" w:hAnsi="Times New Roman" w:cs="Times New Roman"/>
          <w:sz w:val="24"/>
          <w:szCs w:val="24"/>
        </w:rPr>
        <w:t> </w:t>
      </w:r>
      <w:proofErr w:type="gramStart"/>
      <w:r w:rsidRPr="00874E9B">
        <w:rPr>
          <w:rFonts w:ascii="Times New Roman" w:hAnsi="Times New Roman" w:cs="Times New Roman"/>
          <w:i/>
          <w:iCs/>
          <w:sz w:val="24"/>
          <w:szCs w:val="24"/>
        </w:rPr>
        <w:t>Oxford Review of Education</w:t>
      </w:r>
      <w:r w:rsidRPr="00874E9B">
        <w:rPr>
          <w:rFonts w:ascii="Times New Roman" w:hAnsi="Times New Roman" w:cs="Times New Roman"/>
          <w:sz w:val="24"/>
          <w:szCs w:val="24"/>
        </w:rPr>
        <w:t>, </w:t>
      </w:r>
      <w:r w:rsidRPr="00874E9B">
        <w:rPr>
          <w:rFonts w:ascii="Times New Roman" w:hAnsi="Times New Roman" w:cs="Times New Roman"/>
          <w:i/>
          <w:iCs/>
          <w:sz w:val="24"/>
          <w:szCs w:val="24"/>
        </w:rPr>
        <w:t>42</w:t>
      </w:r>
      <w:r w:rsidRPr="00874E9B">
        <w:rPr>
          <w:rFonts w:ascii="Times New Roman" w:hAnsi="Times New Roman" w:cs="Times New Roman"/>
          <w:sz w:val="24"/>
          <w:szCs w:val="24"/>
        </w:rPr>
        <w:t>(3), pp.285-298.</w:t>
      </w:r>
      <w:proofErr w:type="gramEnd"/>
    </w:p>
    <w:p w:rsidR="00874E9B" w:rsidRPr="00874E9B" w:rsidRDefault="00874E9B" w:rsidP="00874E9B">
      <w:pPr>
        <w:spacing w:after="120" w:line="360" w:lineRule="auto"/>
        <w:jc w:val="both"/>
        <w:rPr>
          <w:rFonts w:ascii="Times New Roman" w:hAnsi="Times New Roman" w:cs="Times New Roman"/>
          <w:sz w:val="24"/>
          <w:szCs w:val="24"/>
        </w:rPr>
      </w:pPr>
      <w:proofErr w:type="spellStart"/>
      <w:r w:rsidRPr="00874E9B">
        <w:rPr>
          <w:rFonts w:ascii="Times New Roman" w:hAnsi="Times New Roman" w:cs="Times New Roman"/>
          <w:sz w:val="24"/>
          <w:szCs w:val="24"/>
        </w:rPr>
        <w:t>Wertsch</w:t>
      </w:r>
      <w:proofErr w:type="spellEnd"/>
      <w:r w:rsidRPr="00874E9B">
        <w:rPr>
          <w:rFonts w:ascii="Times New Roman" w:hAnsi="Times New Roman" w:cs="Times New Roman"/>
          <w:sz w:val="24"/>
          <w:szCs w:val="24"/>
        </w:rPr>
        <w:t xml:space="preserve">, J.V. and </w:t>
      </w:r>
      <w:proofErr w:type="spellStart"/>
      <w:r w:rsidRPr="00874E9B">
        <w:rPr>
          <w:rFonts w:ascii="Times New Roman" w:hAnsi="Times New Roman" w:cs="Times New Roman"/>
          <w:sz w:val="24"/>
          <w:szCs w:val="24"/>
        </w:rPr>
        <w:t>Sohmer</w:t>
      </w:r>
      <w:proofErr w:type="spellEnd"/>
      <w:r w:rsidRPr="00874E9B">
        <w:rPr>
          <w:rFonts w:ascii="Times New Roman" w:hAnsi="Times New Roman" w:cs="Times New Roman"/>
          <w:sz w:val="24"/>
          <w:szCs w:val="24"/>
        </w:rPr>
        <w:t xml:space="preserve">, R., 1995. </w:t>
      </w:r>
      <w:proofErr w:type="spellStart"/>
      <w:proofErr w:type="gramStart"/>
      <w:r w:rsidRPr="00874E9B">
        <w:rPr>
          <w:rFonts w:ascii="Times New Roman" w:hAnsi="Times New Roman" w:cs="Times New Roman"/>
          <w:sz w:val="24"/>
          <w:szCs w:val="24"/>
        </w:rPr>
        <w:t>Vygotsky</w:t>
      </w:r>
      <w:proofErr w:type="spellEnd"/>
      <w:r w:rsidRPr="00874E9B">
        <w:rPr>
          <w:rFonts w:ascii="Times New Roman" w:hAnsi="Times New Roman" w:cs="Times New Roman"/>
          <w:sz w:val="24"/>
          <w:szCs w:val="24"/>
        </w:rPr>
        <w:t xml:space="preserve"> on learning and development.</w:t>
      </w:r>
      <w:proofErr w:type="gramEnd"/>
      <w:r w:rsidRPr="00874E9B">
        <w:rPr>
          <w:rFonts w:ascii="Times New Roman" w:hAnsi="Times New Roman" w:cs="Times New Roman"/>
          <w:sz w:val="24"/>
          <w:szCs w:val="24"/>
        </w:rPr>
        <w:t> </w:t>
      </w:r>
      <w:proofErr w:type="gramStart"/>
      <w:r w:rsidRPr="00874E9B">
        <w:rPr>
          <w:rFonts w:ascii="Times New Roman" w:hAnsi="Times New Roman" w:cs="Times New Roman"/>
          <w:i/>
          <w:iCs/>
          <w:sz w:val="24"/>
          <w:szCs w:val="24"/>
        </w:rPr>
        <w:t>Human development</w:t>
      </w:r>
      <w:r w:rsidRPr="00874E9B">
        <w:rPr>
          <w:rFonts w:ascii="Times New Roman" w:hAnsi="Times New Roman" w:cs="Times New Roman"/>
          <w:sz w:val="24"/>
          <w:szCs w:val="24"/>
        </w:rPr>
        <w:t>, </w:t>
      </w:r>
      <w:r w:rsidRPr="00874E9B">
        <w:rPr>
          <w:rFonts w:ascii="Times New Roman" w:hAnsi="Times New Roman" w:cs="Times New Roman"/>
          <w:i/>
          <w:iCs/>
          <w:sz w:val="24"/>
          <w:szCs w:val="24"/>
        </w:rPr>
        <w:t>38</w:t>
      </w:r>
      <w:r w:rsidRPr="00874E9B">
        <w:rPr>
          <w:rFonts w:ascii="Times New Roman" w:hAnsi="Times New Roman" w:cs="Times New Roman"/>
          <w:sz w:val="24"/>
          <w:szCs w:val="24"/>
        </w:rPr>
        <w:t>(6), pp.332-337.</w:t>
      </w:r>
      <w:proofErr w:type="gramEnd"/>
    </w:p>
    <w:p w:rsidR="00874E9B" w:rsidRDefault="00874E9B" w:rsidP="001B6300">
      <w:pPr>
        <w:spacing w:after="120" w:line="360" w:lineRule="auto"/>
        <w:jc w:val="both"/>
        <w:rPr>
          <w:rFonts w:ascii="Times New Roman" w:hAnsi="Times New Roman" w:cs="Times New Roman"/>
          <w:sz w:val="24"/>
          <w:szCs w:val="24"/>
        </w:rPr>
      </w:pPr>
    </w:p>
    <w:p w:rsidR="00EA1654" w:rsidRPr="001B6300" w:rsidRDefault="00EA1654" w:rsidP="001B6300">
      <w:pPr>
        <w:spacing w:after="120" w:line="360" w:lineRule="auto"/>
        <w:jc w:val="both"/>
        <w:rPr>
          <w:rFonts w:ascii="Times New Roman" w:hAnsi="Times New Roman" w:cs="Times New Roman"/>
          <w:sz w:val="24"/>
          <w:szCs w:val="24"/>
        </w:rPr>
      </w:pPr>
    </w:p>
    <w:sectPr w:rsidR="00EA1654" w:rsidRPr="001B63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300"/>
    <w:rsid w:val="0008320D"/>
    <w:rsid w:val="000D13A9"/>
    <w:rsid w:val="001B6300"/>
    <w:rsid w:val="001F30C1"/>
    <w:rsid w:val="00226024"/>
    <w:rsid w:val="00262A1E"/>
    <w:rsid w:val="002E3559"/>
    <w:rsid w:val="0032347A"/>
    <w:rsid w:val="00455724"/>
    <w:rsid w:val="005B6264"/>
    <w:rsid w:val="005F1D41"/>
    <w:rsid w:val="005F31D6"/>
    <w:rsid w:val="006E2C1F"/>
    <w:rsid w:val="00874E9B"/>
    <w:rsid w:val="00A14551"/>
    <w:rsid w:val="00A75C08"/>
    <w:rsid w:val="00B16A32"/>
    <w:rsid w:val="00B36F47"/>
    <w:rsid w:val="00B64C2D"/>
    <w:rsid w:val="00B95B3C"/>
    <w:rsid w:val="00BD62DA"/>
    <w:rsid w:val="00BF495E"/>
    <w:rsid w:val="00C71DA6"/>
    <w:rsid w:val="00CE655B"/>
    <w:rsid w:val="00D00CA8"/>
    <w:rsid w:val="00D15783"/>
    <w:rsid w:val="00DC6CFE"/>
    <w:rsid w:val="00E03719"/>
    <w:rsid w:val="00E54C9E"/>
    <w:rsid w:val="00E652A8"/>
    <w:rsid w:val="00E818D5"/>
    <w:rsid w:val="00EA1654"/>
    <w:rsid w:val="00EA4B50"/>
    <w:rsid w:val="00EA5FFB"/>
    <w:rsid w:val="00FE0026"/>
    <w:rsid w:val="00FE2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1097</Words>
  <Characters>6255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 Bodman</dc:creator>
  <cp:lastModifiedBy>Olivia Bodman</cp:lastModifiedBy>
  <cp:revision>38</cp:revision>
  <dcterms:created xsi:type="dcterms:W3CDTF">2017-10-19T10:20:00Z</dcterms:created>
  <dcterms:modified xsi:type="dcterms:W3CDTF">2017-10-19T11:45:00Z</dcterms:modified>
</cp:coreProperties>
</file>