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E5F" w:rsidRPr="00DE38E6" w:rsidRDefault="00541E5F" w:rsidP="00541E5F">
      <w:pPr>
        <w:spacing w:line="360" w:lineRule="auto"/>
        <w:jc w:val="both"/>
        <w:rPr>
          <w:b/>
          <w:bCs/>
          <w:sz w:val="32"/>
          <w:szCs w:val="32"/>
        </w:rPr>
      </w:pPr>
      <w:r w:rsidRPr="00DE38E6">
        <w:rPr>
          <w:b/>
          <w:bCs/>
          <w:sz w:val="32"/>
          <w:szCs w:val="32"/>
        </w:rPr>
        <w:t xml:space="preserve">Implementation of play-based early years curriculum </w:t>
      </w:r>
    </w:p>
    <w:p w:rsidR="00541E5F" w:rsidRPr="006025D4" w:rsidRDefault="00541E5F" w:rsidP="00541E5F">
      <w:pPr>
        <w:spacing w:line="360" w:lineRule="auto"/>
        <w:jc w:val="both"/>
      </w:pPr>
      <w:r>
        <w:t xml:space="preserve">This paper will analyse </w:t>
      </w:r>
      <w:r w:rsidRPr="006025D4">
        <w:t xml:space="preserve">the current Foundation Phase (FP) curriculum and the new curriculum proposals, due to be rolled out in 2020. It will also evaluate practitioners concerns around the new curriculum, its implementation and expectations of deliverance. </w:t>
      </w:r>
    </w:p>
    <w:p w:rsidR="00541E5F" w:rsidRPr="006025D4" w:rsidRDefault="00541E5F" w:rsidP="00541E5F">
      <w:pPr>
        <w:spacing w:line="360" w:lineRule="auto"/>
        <w:jc w:val="both"/>
      </w:pPr>
      <w:r>
        <w:t xml:space="preserve">As </w:t>
      </w:r>
      <w:r w:rsidRPr="006025D4">
        <w:t xml:space="preserve">Maynard and Chicken (2010) </w:t>
      </w:r>
      <w:r>
        <w:t>points out,</w:t>
      </w:r>
      <w:r w:rsidRPr="006025D4">
        <w:t xml:space="preserve"> previously In Wales, after concerns transpired regarding the apparent over formalised education of young children, a new curriculum was launched; the FP Framework for children aged three to seven. It was developed with a holistic play-based attitude, arising from Reggio Emilia’s practices and vision of excellent pedagogy, it additionally proposed child-led learning. </w:t>
      </w:r>
      <w:r>
        <w:t>T</w:t>
      </w:r>
      <w:r w:rsidRPr="006025D4">
        <w:t xml:space="preserve">his could be a </w:t>
      </w:r>
      <w:r>
        <w:t xml:space="preserve">very </w:t>
      </w:r>
      <w:r w:rsidRPr="006025D4">
        <w:t>challenging approach for practitioners as they would be moving away from a subject centred approach. Richie (2003) adds the curriculum would instil knowledge, skills and attitudes whilst appreciating culture. However, he was not convinced it would work as believed there are many different cultures, beliefs and traditions</w:t>
      </w:r>
      <w:r>
        <w:t xml:space="preserve"> to adhere to</w:t>
      </w:r>
      <w:r w:rsidRPr="006025D4">
        <w:t>.</w:t>
      </w:r>
    </w:p>
    <w:p w:rsidR="00541E5F" w:rsidRPr="006025D4" w:rsidRDefault="00541E5F" w:rsidP="00541E5F">
      <w:pPr>
        <w:spacing w:line="360" w:lineRule="auto"/>
        <w:jc w:val="both"/>
      </w:pPr>
      <w:r w:rsidRPr="006025D4">
        <w:t>According to Maynard and Thomas (2009), the FP Framework portrays existing practices adopted in other countries. It draws on an active, play-based approach to learning delivered in environments</w:t>
      </w:r>
      <w:r>
        <w:t>;</w:t>
      </w:r>
      <w:r w:rsidRPr="006025D4">
        <w:t xml:space="preserve"> indoors and outdoors, poising teacher-led and child-initiated activities. This gives practitioners in Wales a way to promote a curriculum with less pressure, to attain a goal led pedagogy. A significant motion was ad</w:t>
      </w:r>
      <w:r>
        <w:t>o</w:t>
      </w:r>
      <w:r w:rsidRPr="006025D4">
        <w:t xml:space="preserve">pted from the New Zealand Te Whariki curriculum, taking a holistic regard of the child in the community. The word Whariki translates to woven mat, providing a way of learning at the child’s pace with a meaningful prominence to play and discovery. Wales wanted to have a curriculum with bicultural relevance to local culture which is a strong emphasis within the Te Whariki curriculum. The FP would also move away from a tick box assessment which had proven to be a successful </w:t>
      </w:r>
      <w:r>
        <w:t xml:space="preserve">approach </w:t>
      </w:r>
      <w:r w:rsidRPr="006025D4">
        <w:t>in New Zealand.</w:t>
      </w:r>
      <w:r>
        <w:t xml:space="preserve"> Writing in 2010 </w:t>
      </w:r>
      <w:r w:rsidRPr="006025D4">
        <w:t>Blaiklock</w:t>
      </w:r>
      <w:r w:rsidRPr="006025D4">
        <w:rPr>
          <w:i/>
          <w:iCs/>
        </w:rPr>
        <w:t xml:space="preserve"> </w:t>
      </w:r>
      <w:r>
        <w:t xml:space="preserve">argued that, </w:t>
      </w:r>
      <w:r w:rsidRPr="006025D4">
        <w:t>even though there was huge applaud of the New Zealand curriculum since it was implemented in 1996, there has only been a small amount of research regarding its success in early years settings. Studies by James Gee demonstrate certain subject areas such as literacy and science can be neglected. The flexibility of planning could create an inadequate diverse learning experience, and learning stories used as an assessment tool also fell short within these studies.</w:t>
      </w:r>
    </w:p>
    <w:p w:rsidR="00541E5F" w:rsidRPr="006025D4" w:rsidRDefault="00541E5F" w:rsidP="00541E5F">
      <w:pPr>
        <w:spacing w:line="360" w:lineRule="auto"/>
        <w:jc w:val="both"/>
      </w:pPr>
      <w:r w:rsidRPr="006025D4">
        <w:lastRenderedPageBreak/>
        <w:t>Welsh Government (2014) remind us, like teachers of Te Whariki the FP practitioners need enough knowledge of the curriculum to deliver it effectively. They also state there is a need for adequate leadership to support the school in following outlined recommendations. The FP concentrates on a balance between focused learning and play</w:t>
      </w:r>
      <w:r>
        <w:t>-</w:t>
      </w:r>
      <w:r w:rsidRPr="006025D4">
        <w:t>based independent learning, centred on a child’s interests. Practitioners need an exceptional knowledge of child development and how they learn and develop. To achieve this, comprehensive training needs to be provided and use of models on good practice need to be available to achieve good standards. Martlew</w:t>
      </w:r>
      <w:r>
        <w:t>, Stephen and Ellis</w:t>
      </w:r>
      <w:r w:rsidRPr="006025D4">
        <w:t xml:space="preserve"> (2011) reveal research by The Applied Educational Research Scheme, shows the task of practitioners when considering teacher-initiated and play-based learning differs immensely. Play in some settings was there for fun and not used to embed the curriculum. </w:t>
      </w:r>
    </w:p>
    <w:p w:rsidR="00541E5F" w:rsidRPr="006025D4" w:rsidRDefault="00541E5F" w:rsidP="00541E5F">
      <w:pPr>
        <w:spacing w:line="360" w:lineRule="auto"/>
        <w:jc w:val="both"/>
      </w:pPr>
      <w:r w:rsidRPr="006025D4">
        <w:t>Thomas and Lewis (2016) inform us the FP expect practitioners to develop a curriculum planned around the knowledge of how children develop. Jean Piaget’s theory is clearly seen in provision using the concept that children learn through cognitive stages. By reflecting on children’s developmental requirements, a practitioner can concentrate on taking a child through stages at their own pace (Nutbrown</w:t>
      </w:r>
      <w:r>
        <w:t>, Clough and Atherton</w:t>
      </w:r>
      <w:r w:rsidRPr="006025D4">
        <w:t>, 2013).</w:t>
      </w:r>
    </w:p>
    <w:p w:rsidR="00541E5F" w:rsidRPr="006025D4" w:rsidRDefault="00541E5F" w:rsidP="00541E5F">
      <w:pPr>
        <w:spacing w:line="360" w:lineRule="auto"/>
        <w:jc w:val="both"/>
      </w:pPr>
      <w:r w:rsidRPr="006025D4">
        <w:t>Theories that play is needed for emotional development stem back to Sigmund Freud and Erik Erikson</w:t>
      </w:r>
      <w:r>
        <w:t>,</w:t>
      </w:r>
      <w:r w:rsidRPr="006025D4">
        <w:t xml:space="preserve"> </w:t>
      </w:r>
      <w:r>
        <w:t>who</w:t>
      </w:r>
      <w:r w:rsidRPr="006025D4">
        <w:t xml:space="preserve"> believed play provided opportunities for children to develop. Play is a huge part of the FP curriculum, however there are worries how its definition is interpreted, practitioners may characterise play in a different manner to children. One thing is certain, research demonstrates learning and well-being are improved by play. Unfortunately, research by Effective Provision of Preschool Education Project shows formal teaching is still dominant in the classroom. A lack in confidence on implementing play in large groups, as part of pedagogy, was one reason practitioners gave</w:t>
      </w:r>
      <w:bookmarkStart w:id="0" w:name="_Hlk503178612"/>
      <w:r w:rsidRPr="006025D4">
        <w:t xml:space="preserve"> (Maynard and Thomas,2009)</w:t>
      </w:r>
      <w:bookmarkEnd w:id="0"/>
      <w:r w:rsidRPr="006025D4">
        <w:t xml:space="preserve">. Learning through play has been acknowledged for many years, theorists such as Piaget and Vygotsky put a light on the relevance of play in the cognitive and social development of children. These viewpoints have guided early years practice with the incorporation of play-based pedagogy (Beckley, 2012). </w:t>
      </w:r>
    </w:p>
    <w:p w:rsidR="00541E5F" w:rsidRPr="006025D4" w:rsidRDefault="00541E5F" w:rsidP="00541E5F">
      <w:pPr>
        <w:spacing w:line="360" w:lineRule="auto"/>
        <w:jc w:val="both"/>
      </w:pPr>
      <w:r w:rsidRPr="006025D4">
        <w:t>Even though there are differences across the United Kingdom, most core aims of United Nations Convention on the Rights of the Child (UNCRC) are adhered to by UNICEF UK working in conjunction with local authorities to improve policy and practice within children’s services (Palaiologou, 2016). According to Brussoni et al. (2012), play is critical for children to develop physically and mentally. This is manifested in the UNCRC Article 31, deeming limiting play possibilities could fundamentally impede on a child’s health and well-being. As seen in the FP, Featherstone (2016) tell us that Vygotsky’s theory; Zone of Proximal Development and scaffolding learning</w:t>
      </w:r>
      <w:r>
        <w:t>,</w:t>
      </w:r>
      <w:r w:rsidRPr="006025D4">
        <w:t xml:space="preserve"> with a prominence to the importance of play can be an asset for practitioners when inserting this aspect into early years planning. This concedes that a child may need help today but may be able to do it independently tomorrow.</w:t>
      </w:r>
    </w:p>
    <w:p w:rsidR="00541E5F" w:rsidRPr="006025D4" w:rsidRDefault="00541E5F" w:rsidP="00541E5F">
      <w:pPr>
        <w:spacing w:line="360" w:lineRule="auto"/>
        <w:jc w:val="both"/>
      </w:pPr>
      <w:r>
        <w:t xml:space="preserve">Referring to </w:t>
      </w:r>
      <w:r w:rsidRPr="006025D4">
        <w:t>the Welsh Government (2014)</w:t>
      </w:r>
      <w:r>
        <w:t xml:space="preserve"> </w:t>
      </w:r>
      <w:r w:rsidRPr="006025D4">
        <w:t xml:space="preserve">there was a consensus that leadership skills, reflective practice and an understanding of children’s learning and development needed improvement. They felt it was necessary to consider compulsory placing of a qualified teacher in all FP classrooms. From this they advised to further improve the FP, a strategic plan of ten years or more should be formulated and examined by a group of experts across Wales. These experts would need to understand ultimate concerns associated to the FP play-based pedagogy and have immense knowledge on how young children learn and develop. They would need a wealth of knowledge of early childhood education in Wales </w:t>
      </w:r>
      <w:r>
        <w:t>as well as</w:t>
      </w:r>
      <w:r w:rsidRPr="006025D4">
        <w:t xml:space="preserve"> throughout the world</w:t>
      </w:r>
      <w:r>
        <w:t>,</w:t>
      </w:r>
      <w:r w:rsidRPr="006025D4">
        <w:t xml:space="preserve"> and be able to interpret and evaluate research evidence. From recommendations the government identified a need to enhance quality of teaching by targeting training and support for head teachers, teachers and practitioners, they felt this was as important as looking at structural changes.  </w:t>
      </w:r>
    </w:p>
    <w:p w:rsidR="00541E5F" w:rsidRPr="006025D4" w:rsidRDefault="00541E5F" w:rsidP="00541E5F">
      <w:pPr>
        <w:spacing w:line="360" w:lineRule="auto"/>
        <w:jc w:val="both"/>
      </w:pPr>
      <w:r w:rsidRPr="006025D4">
        <w:t>Regardless of the initiatives and reforms the Welsh government presented, there remained an amount of fundamental and practical concerns with the current curriculum and assessment procedures. Programme for International Student Assessment (PISA) and Estyn’s evidence displayed that levels of achievement where not as high as they should be. The Organisation for Economic Cooperation and Development (OECD) published a report in 2014 highlighting a high percentage of children in Welsh schools had low performance, and they felt this was due to inadequate assessment and evaluation. In 2015 a report came from Graham Donaldson who had been instructed to evaluate the current curriculum and make recommendations for improvement. The new curriculum guidance he wrote reflected the enshrined principles of the UNCRC, considered health and well-being, and concentrated on digital competency, the Welsh language and culture. It also offer</w:t>
      </w:r>
      <w:r>
        <w:t>ed</w:t>
      </w:r>
      <w:r w:rsidRPr="006025D4">
        <w:t xml:space="preserve"> bespoke learning and include</w:t>
      </w:r>
      <w:r>
        <w:t>d</w:t>
      </w:r>
      <w:r w:rsidRPr="006025D4">
        <w:t xml:space="preserve"> an economical strategic plan (Donaldson, 2015). </w:t>
      </w:r>
    </w:p>
    <w:p w:rsidR="00541E5F" w:rsidRPr="006025D4" w:rsidRDefault="00541E5F" w:rsidP="00541E5F">
      <w:pPr>
        <w:spacing w:line="360" w:lineRule="auto"/>
        <w:jc w:val="both"/>
      </w:pPr>
      <w:r w:rsidRPr="006025D4">
        <w:t>Newton (2018) report the British Educational Research association (BERA) in 2018, wrote about th</w:t>
      </w:r>
      <w:r>
        <w:t>is</w:t>
      </w:r>
      <w:r w:rsidRPr="006025D4">
        <w:t xml:space="preserve"> new curriculum and their hopes and fears. Evaluating interviews form thirty teachers from pioneer schools, they were inspired by teachers references to the mastery approach, the Singapore method and Leonardo effect. These approaches are consistent with the framework set out in the new curriculum</w:t>
      </w:r>
      <w:r>
        <w:t>.</w:t>
      </w:r>
      <w:r w:rsidRPr="006025D4">
        <w:t xml:space="preserve"> </w:t>
      </w:r>
      <w:r>
        <w:t>H</w:t>
      </w:r>
      <w:r w:rsidRPr="006025D4">
        <w:t>owever</w:t>
      </w:r>
      <w:r>
        <w:t>,</w:t>
      </w:r>
      <w:r w:rsidRPr="006025D4">
        <w:t xml:space="preserve"> BERA say we must be mindful that the teachers interviewed had an extensive wealth of professional development. Practitioners involved during the 2022 roll out may not have the time and support to apply these initiatives effectively. The teachers s</w:t>
      </w:r>
      <w:r>
        <w:t>tated</w:t>
      </w:r>
      <w:r w:rsidRPr="006025D4">
        <w:t xml:space="preserve"> they fear funding and resources may not be available to maintain educational opportunities past the 2022 roll out. There a</w:t>
      </w:r>
      <w:r>
        <w:t>re</w:t>
      </w:r>
      <w:r w:rsidRPr="006025D4">
        <w:t xml:space="preserve"> concerns the budget they will have will not be enough to continue deliverance of experiential opportunities. It had been confirmed twenty-four million pounds would be put in place to prepare teachers for the new curriculum. Kirsty Williams, the minister for education, says to deliver the new curriculum there will be a requirement of a high-quality work force. </w:t>
      </w:r>
      <w:bookmarkStart w:id="1" w:name="_Hlk36719115"/>
      <w:r w:rsidRPr="006025D4">
        <w:t>However, Dilwyn Roberts-Young, general secretary of UCAC teaching union, remarked the immense changes to the curriculum were ‘mind boggling’. In addition, the NASUWT union feels this amount of money is insufficient to meet overall training needs throughout the profession (Lewis, 2018).</w:t>
      </w:r>
    </w:p>
    <w:p w:rsidR="00541E5F" w:rsidRPr="006025D4" w:rsidRDefault="00541E5F" w:rsidP="00541E5F">
      <w:pPr>
        <w:spacing w:line="360" w:lineRule="auto"/>
        <w:jc w:val="both"/>
      </w:pPr>
      <w:bookmarkStart w:id="2" w:name="_Hlk36718796"/>
      <w:bookmarkEnd w:id="1"/>
      <w:r>
        <w:t>Lewis</w:t>
      </w:r>
      <w:r w:rsidRPr="006025D4">
        <w:t xml:space="preserve"> (2019) describe the new curriculum for Wales as a huge gamble. </w:t>
      </w:r>
      <w:r>
        <w:t>She</w:t>
      </w:r>
      <w:r w:rsidRPr="006025D4">
        <w:t xml:space="preserve"> state</w:t>
      </w:r>
      <w:r>
        <w:t>d</w:t>
      </w:r>
      <w:r w:rsidRPr="006025D4">
        <w:t xml:space="preserve"> that it will fail if teachers do not get time outside the classroom to learn how to deliver the curriculum effectively. Professor Dylan Wiliam from the University College of London says the roll out could be an absolute failure. Some teachers, even though excited about the challenges have concerns on available resources and time. Considering these concerns, Kirsty Williams said the roll out will be gradual until 2026</w:t>
      </w:r>
      <w:r>
        <w:t xml:space="preserve">. </w:t>
      </w:r>
      <w:r w:rsidRPr="006025D4">
        <w:t>Professor Wiliam believes this slowdown is not enough and doubts adequate guidance will be given to teachers who will be left to figure it out on their own. Lewis speaking for the BBC, explains with an absence of clarity, children in Wales will have their learning left to luck. Lewis says the Welsh assembly have been told the curriculum is non-specific, and insubstantial when it comes to development of knowledge and skills. These concerns have been raised by the Welsh Local Government Association (WLGA) and the Association of Directors of Education in Wales (ADEW). They state children will be dependent on experience and knowledge of each teacher and not have an entitlement as outlined in the curriculum. The WLGS and ADEW said ‘The landscape is awash with experts getting 'excited' about curriculum reform, the reality is that workload-weary teachers will have to try to make it work on the ground’ (Lewis, 2019:  no page). Kirsty Williams disputes these claims stating the information the WLGA and ADEW have was out of date.</w:t>
      </w:r>
      <w:bookmarkStart w:id="3" w:name="_Hlk35527217"/>
      <w:r w:rsidRPr="006025D4">
        <w:t xml:space="preserve"> </w:t>
      </w:r>
      <w:bookmarkEnd w:id="3"/>
    </w:p>
    <w:bookmarkEnd w:id="2"/>
    <w:p w:rsidR="00541E5F" w:rsidRPr="006025D4" w:rsidRDefault="00541E5F" w:rsidP="00541E5F">
      <w:pPr>
        <w:spacing w:line="360" w:lineRule="auto"/>
        <w:jc w:val="both"/>
      </w:pPr>
      <w:r w:rsidRPr="006025D4">
        <w:t>Plaid Cymru committee member Sian Gwenllian asked Kirsty Williams to address the concerns and relook at the absence of substantial content in the new curriculum. All the statements raised show a shortage of development when implementing Donaldson’s new curriculum with concerns about substance. Other concerns highlighted have been with regards to deliverance of the Welsh language. Kirsty Williams publicised as part of the reform; every child would take part in the Welsh language element of the curriculum. Gwenllian agreed this seems good in principle, however, believes most people feel teaching Welsh as a second language is unproductive if the child does not use this language in everyday life. In addition, there is a lack of Welsh speaking teachers. The government declared currently one third of Welsh teachers speak Welsh, which they will look at increasing to offer additional expertise in this area. However, Gwenllian believes these numbers will need to be at least doubled if Wales aspires to have the proposed one million Welsh speakers by 2050 (Gwenllian, 2019).</w:t>
      </w:r>
    </w:p>
    <w:p w:rsidR="00541E5F" w:rsidRPr="006025D4" w:rsidRDefault="00541E5F" w:rsidP="00541E5F">
      <w:pPr>
        <w:spacing w:line="360" w:lineRule="auto"/>
        <w:jc w:val="both"/>
      </w:pPr>
      <w:r w:rsidRPr="006025D4">
        <w:t>So, will the new curriculum improve overall learning experiences in Welsh schools? Jones (2019) affirms the Welsh government say developing learning approaches and taking positives from the current FP is paramount, but practitioners still feel if outside the pioneer schools, they need further guidance for the process and implementation. Wavehill (2019) maintain an extensive review of Initial Teacher Education is required so teachers are well prepared to provide learning opportunities indoors, outdoors and in all classroom settings. A study by Alvestad</w:t>
      </w:r>
      <w:r>
        <w:t>, Duncan and Berge</w:t>
      </w:r>
      <w:r w:rsidRPr="006025D4">
        <w:t xml:space="preserve"> (2009) state</w:t>
      </w:r>
      <w:r>
        <w:t>d</w:t>
      </w:r>
      <w:r w:rsidRPr="006025D4">
        <w:t xml:space="preserve"> educational pedagogy amounts from a varied understanding of any given curriculum including evaluation and assessment. The Te Whariki approach allows children to access the same learning experience no matter what setting they may be in. Studying this approach showed teachers learn from the challenging environments alongside the children. Even though the official curriculum is important, the way the teacher interprets it, works with colleagues and discusses content is vital for putting it into practice.</w:t>
      </w:r>
    </w:p>
    <w:p w:rsidR="00541E5F" w:rsidRPr="006025D4" w:rsidRDefault="00541E5F" w:rsidP="00541E5F">
      <w:pPr>
        <w:spacing w:line="360" w:lineRule="auto"/>
        <w:jc w:val="both"/>
      </w:pPr>
      <w:r w:rsidRPr="006025D4">
        <w:t xml:space="preserve">OECD (2018) advise teachers should deliver the curriculum by means of their own expertise, and schools should be able to </w:t>
      </w:r>
      <w:r>
        <w:t>facilitate</w:t>
      </w:r>
      <w:r w:rsidRPr="006025D4">
        <w:t xml:space="preserve"> the curriculum to individual learning requirements. However, they state schools are dealing with curriculum overload leaving children with insufficient time to absorb key content. Estyn (2017) reported that teacher quality is inadequate in Wales when influencing how well children learn. This is not helped by issues highlighted by the Welsh Government, that schools are disadvantaging children by increasingly using agency staff as there is a lack of teachers (</w:t>
      </w:r>
      <w:r>
        <w:t>Lewis</w:t>
      </w:r>
      <w:r w:rsidRPr="006025D4">
        <w:t>, 2017).</w:t>
      </w:r>
    </w:p>
    <w:p w:rsidR="00541E5F" w:rsidRPr="006025D4" w:rsidRDefault="00541E5F" w:rsidP="00541E5F">
      <w:pPr>
        <w:spacing w:line="360" w:lineRule="auto"/>
        <w:jc w:val="both"/>
      </w:pPr>
      <w:r w:rsidRPr="006025D4">
        <w:t xml:space="preserve">Even though it seems research </w:t>
      </w:r>
      <w:r>
        <w:t>demonstrates</w:t>
      </w:r>
      <w:r w:rsidRPr="006025D4">
        <w:t xml:space="preserve"> that teachers and practitioners are worried they will not be prepared and will not have training opportunities and resources needed, the National Enquiry Project reassure them, saying a route for schools to address these concerns will provide requirements essential for planning and implementation of the new curriculum, and they will have access to a huge amount of supporting resources provided by regional consortia partners (Hwb, 2019). Only time will show if the new curriculum will deliver, but we need to be mindful that positive changes will not be seen overnight. As with anything new, time must be allowed to assess if something is successful. However, the fact the original FP outlined much of the same pedagogy as the new curriculum, and if the original FP had short comings, how is the new curriculum going to be any different? If time and resources are not addressed, in ten years from now we might be having the same discussion (Hwb, 2020).</w:t>
      </w: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Pr="00DE38E6" w:rsidRDefault="00541E5F" w:rsidP="00541E5F">
      <w:pPr>
        <w:spacing w:line="360" w:lineRule="auto"/>
        <w:jc w:val="both"/>
        <w:rPr>
          <w:b/>
          <w:bCs/>
          <w:sz w:val="32"/>
          <w:szCs w:val="32"/>
        </w:rPr>
      </w:pPr>
      <w:r w:rsidRPr="00DE38E6">
        <w:rPr>
          <w:b/>
          <w:bCs/>
          <w:sz w:val="32"/>
          <w:szCs w:val="32"/>
        </w:rPr>
        <w:t>Assessment, progress tracking and age or stage related development</w:t>
      </w:r>
    </w:p>
    <w:p w:rsidR="00541E5F" w:rsidRDefault="00541E5F" w:rsidP="00541E5F">
      <w:pPr>
        <w:spacing w:line="360" w:lineRule="auto"/>
        <w:jc w:val="both"/>
      </w:pPr>
      <w:r>
        <w:t>This paper will look at assessment in the Foundation Phase (FP) curriculum and proposed changes to assessment in the curriculum that is due to be rolled out in 2022. It will also explore progress tracking and compare age to stage development.</w:t>
      </w:r>
    </w:p>
    <w:p w:rsidR="00541E5F" w:rsidRPr="00892E3C" w:rsidRDefault="00541E5F" w:rsidP="00541E5F">
      <w:pPr>
        <w:spacing w:line="360" w:lineRule="auto"/>
        <w:jc w:val="both"/>
      </w:pPr>
      <w:r w:rsidRPr="00892E3C">
        <w:t>‘Assessment is important because of all the decisions you will make about children when teaching and caring for them’ (Morrison, 2010: 1).</w:t>
      </w:r>
    </w:p>
    <w:p w:rsidR="00541E5F" w:rsidRPr="00892E3C" w:rsidRDefault="00541E5F" w:rsidP="00541E5F">
      <w:pPr>
        <w:spacing w:line="360" w:lineRule="auto"/>
        <w:jc w:val="both"/>
        <w:rPr>
          <w:bCs/>
        </w:rPr>
      </w:pPr>
      <w:r w:rsidRPr="00892E3C">
        <w:rPr>
          <w:bCs/>
        </w:rPr>
        <w:t>To gain a knowledgeable insight of a child’s development, assessment is crucial to improve teaching and learning. This can be carried out when observing a child’s learning through play in a relaxing environment. Examining language and creativity can give a teacher an insight to the abilities and skills a child may possess. Nevertheless, in Wales, regardless of the curriculum focusing on play, the Foundation Phase (FP) is ve</w:t>
      </w:r>
      <w:r>
        <w:rPr>
          <w:bCs/>
        </w:rPr>
        <w:t>r</w:t>
      </w:r>
      <w:r w:rsidRPr="00892E3C">
        <w:rPr>
          <w:bCs/>
        </w:rPr>
        <w:t>y much formal assessment governed. This has created an obstruction for involvement and inclusion for young children</w:t>
      </w:r>
      <w:r w:rsidRPr="00892E3C">
        <w:t xml:space="preserve"> as they are unfairly assessed on age and not stage (Maynard and Thomas, 2009).</w:t>
      </w:r>
    </w:p>
    <w:p w:rsidR="00541E5F" w:rsidRPr="00892E3C" w:rsidRDefault="00541E5F" w:rsidP="00541E5F">
      <w:pPr>
        <w:spacing w:line="360" w:lineRule="auto"/>
        <w:jc w:val="both"/>
      </w:pPr>
      <w:r w:rsidRPr="00892E3C">
        <w:t>According to Neaum (2012) to identify difficulties a child may be experiencing quickly and accurately; it is essential a practitioner has exceptional observation and assessment skills. They need the ability to recognise when a child is equipped with the knowledge to progress to the next level of learning (Whitehead, 2010). ‘We take children to the starting line – they take us to the finishing line. It is not a race; it is a journey. It is a process. They need to learn and develop, and they need help and support along the way, but it is their finishing line’ (Welsh Assembly Government, 2008:  27).</w:t>
      </w:r>
    </w:p>
    <w:p w:rsidR="00541E5F" w:rsidRPr="00892E3C" w:rsidRDefault="00541E5F" w:rsidP="00541E5F">
      <w:pPr>
        <w:spacing w:line="360" w:lineRule="auto"/>
        <w:jc w:val="both"/>
      </w:pPr>
      <w:r w:rsidRPr="00892E3C">
        <w:t>To practice a child centred approach (constructivist theory) a practitioner should allow a child to discover by experimenting and allow them opportunities to be involved in open ended activities. During these activities the practitioner can observe the child, and an assessment can be made considering the existing knowledge they have, then linking this into planning for the next experience of learning (Thomas and Lewis, 2016).</w:t>
      </w:r>
      <w:r>
        <w:t xml:space="preserve"> Langford (2010) says from personal experience a child centred approach is not always the best way. As a kindergarten teacher she followed guidelines to blend in with the children, in turn leaving her feel invisible. This led her to do her own research to see what others had established about child centred pedagogy. She found Hugh Cunningham, who studied Piaget’s educational influence had found it was used as a scientific foundation and not a moral one, hence formulating developmental theory and child centred pedagogy into one representation of a child. Cunningham felt even though there had been much criticism of developmental theory that it was still widely used to the detriment of the child. He believed child centred pedagogy should not be viewed as developmentally appropriate and best for all children. He felt child centred pedagogy denies a child a social difference and opportunity to be unique, whilst rendering the practitioner neutral to the child. This can estrange the relationship between the two leaving a child and practitioner feel unworthy.</w:t>
      </w:r>
    </w:p>
    <w:p w:rsidR="00541E5F" w:rsidRPr="00AE2C2E" w:rsidRDefault="00541E5F" w:rsidP="00541E5F">
      <w:pPr>
        <w:spacing w:line="360" w:lineRule="auto"/>
        <w:jc w:val="both"/>
      </w:pPr>
      <w:r w:rsidRPr="00AE2C2E">
        <w:t>Beckley (2012) explains the Te Whariki curriculum use learning stories to document observations and reflect on learning. This can be a useful tool for practitioners who are less experienced. (Waller</w:t>
      </w:r>
      <w:r>
        <w:t>, Whitmarsh and Clarke,</w:t>
      </w:r>
      <w:r w:rsidRPr="00AE2C2E">
        <w:t xml:space="preserve"> 2011) say the early years curriculum inspires the child to learn and develop, and assessment is important to make their learning evident. Learning stories are an excellent way of achieving this. However, this approach may not be the most useful for all children, and practitioners must consider other means of assessment. A combined assessment method may be suitable for many children (Qilong, 2015). </w:t>
      </w:r>
    </w:p>
    <w:p w:rsidR="00541E5F" w:rsidRPr="00AE2C2E" w:rsidRDefault="00541E5F" w:rsidP="00541E5F">
      <w:pPr>
        <w:spacing w:line="360" w:lineRule="auto"/>
        <w:jc w:val="both"/>
      </w:pPr>
      <w:r w:rsidRPr="00AE2C2E">
        <w:t>Considering some theorist’s point of view, we can look at Lev Vygotsky’s zone of proximal development (ZPD). The ZDP identifies the difference between a child’s current development to the possible development (where they could advance) defined via problem solving. The ZDP mentions this needs to be identified through observation by an adult or peers with additional capabilities. This can improve assessment and help forthcoming planning and teaching.</w:t>
      </w:r>
      <w:r>
        <w:t xml:space="preserve"> </w:t>
      </w:r>
      <w:r w:rsidRPr="00AE2C2E">
        <w:t>Vygotsky believed all children are unique, no two children are comparable. To support a child’s learning adults will benefit from sustained combined thinking alongside the child, this will contribute to improved cognitive development. Vygotsky</w:t>
      </w:r>
      <w:r>
        <w:t>’s</w:t>
      </w:r>
      <w:r w:rsidRPr="00AE2C2E">
        <w:t xml:space="preserve"> views that no two children are the same, links into the notion that every child is unique. If practitioners develop skills in sustained shared thinking to support cognitive development, where adults and children contribute together, a child’s learning experience will undoubtedly improve.</w:t>
      </w:r>
    </w:p>
    <w:p w:rsidR="00541E5F" w:rsidRPr="00AE2C2E" w:rsidRDefault="00541E5F" w:rsidP="00541E5F">
      <w:pPr>
        <w:spacing w:line="360" w:lineRule="auto"/>
        <w:jc w:val="both"/>
      </w:pPr>
      <w:r w:rsidRPr="00AE2C2E">
        <w:t>Another theorist, Howard Gardner, believed in the theory of multiple intelligences (MI). This theory expresses that teaching content through a variety of means, fitting the learner’s abilities, works more efficiently that formal teaching. If a child struggles with one means of teaching, the practitioner can adapt the way content is delivered, such as facilitating through music, history and creativity. The intended teaching should incorporate what the practitioner already knows of the child’s interests. Some theorists criticise Gardner’s theory, believing MI are only features of the one overall intelligence. Melanie Klein stated Gardner has insufficient theoretical evidence to validate his theory. However, practitioners could include Gardner’s theory by offering individualised learning to support the unique child (Waller</w:t>
      </w:r>
      <w:r>
        <w:t>, Whitmarsh and Clarke</w:t>
      </w:r>
      <w:r w:rsidRPr="00AE2C2E">
        <w:t xml:space="preserve"> 2011).</w:t>
      </w:r>
    </w:p>
    <w:p w:rsidR="00541E5F" w:rsidRPr="00AE2C2E" w:rsidRDefault="00541E5F" w:rsidP="00541E5F">
      <w:pPr>
        <w:spacing w:line="360" w:lineRule="auto"/>
        <w:jc w:val="both"/>
      </w:pPr>
      <w:r w:rsidRPr="00AE2C2E">
        <w:t>According to Maynard and Thomas (2009), the primary principle of early years curriculum is to appreciate every child as unique. Yet reality shows, planning and deliverance all too often do not consider the child’s experiences in the wider context</w:t>
      </w:r>
      <w:r>
        <w:t>;</w:t>
      </w:r>
      <w:r w:rsidRPr="00AE2C2E">
        <w:t xml:space="preserve"> their interests, upbringing and home life. In 2014 development through the Early Years Development and Assessment Framework (EYDAF)) took into account the skills of the practitioner and concluded assessment through the FP should be limited to observation, and testing components to take place at age 5 to establish a baseline and then again at age 7 (Welsh Government, 2014). The author Twombly (2014) states each child is unique and requires support to feed their aspiration to learn. Standardised tests do not recognise the importance of the skills that a unique child has. Instead of testing, a practitioner can vigilantly observe a child taking part in play-based learning and report a comprehensive depiction of the skills the child retains.</w:t>
      </w:r>
    </w:p>
    <w:p w:rsidR="00541E5F" w:rsidRPr="00AE2C2E" w:rsidRDefault="00541E5F" w:rsidP="00541E5F">
      <w:pPr>
        <w:spacing w:line="360" w:lineRule="auto"/>
        <w:jc w:val="both"/>
      </w:pPr>
      <w:r w:rsidRPr="00AE2C2E">
        <w:t>They have been studies on non-formal assessment, some of the research demonstrates this may not always be the best way to identify the stage of development of a child. Tierney (2013) examined a study carried out by Crossouard in 2011, the research was on the use of formal assessment in deprived locations in Scotland. Concerns were found regarding long term consequences of decisions practitioners made when assessing through observation. The practitioner’s attitudes and hopes often resulted in imbalanced opportunities for children learning within the same setting. Some situations that reduced opportunity were seen when expectations on performance was low. Another example of failure was witnessed when a practitioner had not gathered precise information on how the child learns and this offered an unfair opportunity ethically, as a child may start to feel devalued. Some practitioners and children felt formal assessment can be unbiassed and deliver quicker results allowing a child to move through stages at a quicker pace. Questions that derived from the study asked; are assessment practices swayed by teachers’ beliefs of the child? and would formal assessment reduce social inequity? Personal values and stereotyping can threaten equal opportunities, over-all assessment through observation must be fair and consistent to work accurately.</w:t>
      </w:r>
    </w:p>
    <w:p w:rsidR="00541E5F" w:rsidRPr="00460C6C" w:rsidRDefault="00541E5F" w:rsidP="00541E5F">
      <w:pPr>
        <w:spacing w:line="360" w:lineRule="auto"/>
        <w:jc w:val="both"/>
      </w:pPr>
      <w:r w:rsidRPr="00460C6C">
        <w:t xml:space="preserve">Olszewski-Kubilius and Clarenbach (2012) claim high achieving children that derive from a low-income background are less likely to attain a high academic level, as schools often fail to meet their needs. Practitioners often overlook these children as they may envisage high ability derives from a more affluent background. There has been a focus to close achievement gaps between low and high performing </w:t>
      </w:r>
      <w:r>
        <w:t>children.</w:t>
      </w:r>
      <w:r w:rsidRPr="00460C6C">
        <w:t xml:space="preserve">, </w:t>
      </w:r>
      <w:r>
        <w:t>H</w:t>
      </w:r>
      <w:r w:rsidRPr="00460C6C">
        <w:t>owever, it has been suggested that concentration on lower achieving pupils could incidentally affect the achievement of higher achieving pupils as a practitioners concentration may focus predominately on the pupil that is struggling. Evidence by Loveless, Farkas, and Dufett, attained practitioners felt they spent an unprecedented amount of time with lower achievers but believed every pupil should have equal allocated time. This often leaves potential high achieving pupils losing some learning opportunities as they are not immersed into a challenging curriculum.  In many schools it is how well the school achieves, not how well the pupil achieves to be the prominent importance. Until now many pedagogical grading and testing systems have been unchallenged, leaving many pupils fail as ability is narrowly defined (Parekh, 2017).</w:t>
      </w:r>
    </w:p>
    <w:p w:rsidR="00541E5F" w:rsidRPr="00460C6C" w:rsidRDefault="00541E5F" w:rsidP="00541E5F">
      <w:pPr>
        <w:spacing w:line="360" w:lineRule="auto"/>
        <w:jc w:val="both"/>
      </w:pPr>
      <w:r w:rsidRPr="00460C6C">
        <w:t>Donaldson (2018) reports Wales will embark on a drastic educational transformation based on a report by The Organisation for Economic Cooperation and Development OECD, and recommendations outlined in Successful Futures in 2015. The new curriculum and assessment guidelines will engage children in a pertinent and appealing learning manner to improve overall standards of each child. To achieve this, schools will be trusted to roll out the changes accordingly and be accountable, as there will be less central involvement. These changes are deemed necessary as the Welsh government recognised there was a weakness in its assessment framework. After an inspection it was identified there was a huge need for improvement in nearly 40% of schools. The proposals from an OECD report stated assessment expectations were unclear and no longer relevant. A survey completed by Programme for International Student Assessment (PISA), and a report by Estyn ascertained this led to levels of achievement falling short. Recommendations for assessment are to be clear on what is important, assess the reasons for planning and assessment and involve pupils in their own assessment.</w:t>
      </w:r>
    </w:p>
    <w:p w:rsidR="00541E5F" w:rsidRPr="00460C6C" w:rsidRDefault="00541E5F" w:rsidP="00541E5F">
      <w:pPr>
        <w:spacing w:line="360" w:lineRule="auto"/>
        <w:jc w:val="both"/>
      </w:pPr>
      <w:r w:rsidRPr="00460C6C">
        <w:t xml:space="preserve">Donaldson furthermore believes a curriculum should allow a child to progress in their learning at a pace that is right to them as an individual. To do this phases and stages will have to be detached and learning become more in-directed. This can be achieved by practitioners possessing a clear understanding of the child and their knowledge and contributing in the continuum of learning. They need to understand the role they play as an adult. Progression will be identified through steps and not levels, giving children with additional learning needs the same advantages to progress along the same continuum as others within their setting. Children may arrive and move amid progression steps slower or quicker than others. Appropriate assessment criteria are key to success (Donaldson, 2015). Doherty and Hughes (2014) suggest making sense of an experience, a building block of knowledge that grows throughout the different stages of development (a schema), as Jean Piaget believed was the way a child develops in a constructive manner. Professor Dylan Wiliam from the University College of London believes the rate of learning could double with effective teacher assessment, Wiliam feels strategies for implementation of effective assessment is not difficult, however he does feel, to change the involvement of the practitioner will be very challenging (Donaldson, 2015). </w:t>
      </w:r>
    </w:p>
    <w:p w:rsidR="00541E5F" w:rsidRPr="00460C6C" w:rsidRDefault="00541E5F" w:rsidP="00541E5F">
      <w:pPr>
        <w:spacing w:line="360" w:lineRule="auto"/>
        <w:jc w:val="both"/>
      </w:pPr>
      <w:r w:rsidRPr="00460C6C">
        <w:t>Progression is not a legal requirement; most children automatically progress through the years. If low achievement is noticed this can be addressed by providing additional support instead of a child having to remain longer in any one year. Even high achieving children are rarely removed from their age-related year (European Commission, 2019)</w:t>
      </w:r>
      <w:r>
        <w:t>.</w:t>
      </w:r>
      <w:r w:rsidRPr="00460C6C">
        <w:t xml:space="preserve"> </w:t>
      </w:r>
    </w:p>
    <w:p w:rsidR="00541E5F" w:rsidRPr="00460C6C" w:rsidRDefault="00541E5F" w:rsidP="00541E5F">
      <w:pPr>
        <w:spacing w:line="360" w:lineRule="auto"/>
        <w:jc w:val="both"/>
      </w:pPr>
      <w:r w:rsidRPr="00460C6C">
        <w:t>According to Jones (2019) during the consultation period of the new curriculum a suitable assessment strategy was reflected upon. Principles such as formative assessment, ending age-based judgements and placing accountability with teachers and schools were considered. Curriculum for Wales 2022 Feedback Analysis say there are concerns from teachers and practitioners who say they need further guidance on assessment with examples. They feel they will be an issue on time, resources and support to successfully implement the curriculum. Schools sense they will have to design the curriculum and fear this will create problems. Without regulation how can a teacher assess progression steps which will be used to plan teaching, how will they know which route to use for each individual child? Schools feel the new propositions could push formal learning and not create the suggested learning feeding assessment proposed within the new curriculum. The feedback shows the general conclusion is practitioners are reasonably optimistic with the new curriculum, however they would like an improvement on guidance with exact wording to assist them with implementation (Wavehill, 2019).</w:t>
      </w:r>
    </w:p>
    <w:p w:rsidR="00541E5F" w:rsidRPr="00460C6C" w:rsidRDefault="00541E5F" w:rsidP="00541E5F">
      <w:pPr>
        <w:spacing w:line="360" w:lineRule="auto"/>
        <w:jc w:val="both"/>
      </w:pPr>
      <w:r w:rsidRPr="00460C6C">
        <w:t>Welsh Government (2019) say the new propositions have been developed and recognised as ready for implementation by an assessment working group. This group had affiliates from Estyn and qualifications Wales, associates from Reginal Consortia and pioneer schools. They feel that schools and teachers should be capable of deciding how to promote learning through progressive steps and how to assess this. They should be proficient in their role to be able to use their own judgement</w:t>
      </w:r>
      <w:r>
        <w:t>.</w:t>
      </w: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Default="00541E5F" w:rsidP="00541E5F">
      <w:pPr>
        <w:spacing w:line="360" w:lineRule="auto"/>
        <w:jc w:val="both"/>
        <w:rPr>
          <w:b/>
          <w:bCs/>
          <w:sz w:val="32"/>
          <w:szCs w:val="32"/>
        </w:rPr>
      </w:pPr>
    </w:p>
    <w:p w:rsidR="00541E5F" w:rsidRPr="005F01C4" w:rsidRDefault="00541E5F" w:rsidP="00541E5F">
      <w:pPr>
        <w:spacing w:line="360" w:lineRule="auto"/>
        <w:jc w:val="both"/>
      </w:pPr>
      <w:r w:rsidRPr="005F01C4">
        <w:rPr>
          <w:b/>
          <w:bCs/>
          <w:sz w:val="32"/>
          <w:szCs w:val="32"/>
        </w:rPr>
        <w:t>Blog</w:t>
      </w:r>
      <w:r>
        <w:rPr>
          <w:b/>
          <w:bCs/>
          <w:sz w:val="32"/>
          <w:szCs w:val="32"/>
        </w:rPr>
        <w:t>:</w:t>
      </w:r>
      <w:r>
        <w:t xml:space="preserve"> </w:t>
      </w:r>
      <w:r>
        <w:rPr>
          <w:b/>
          <w:bCs/>
          <w:sz w:val="32"/>
          <w:szCs w:val="32"/>
        </w:rPr>
        <w:t xml:space="preserve">Concerns regarding the </w:t>
      </w:r>
      <w:r w:rsidRPr="001C5095">
        <w:rPr>
          <w:b/>
          <w:bCs/>
          <w:sz w:val="32"/>
          <w:szCs w:val="32"/>
        </w:rPr>
        <w:t>ALN reform</w:t>
      </w:r>
      <w:r>
        <w:rPr>
          <w:b/>
          <w:bCs/>
          <w:sz w:val="32"/>
          <w:szCs w:val="32"/>
        </w:rPr>
        <w:t xml:space="preserve"> 2021</w:t>
      </w:r>
    </w:p>
    <w:p w:rsidR="00541E5F" w:rsidRDefault="00541E5F" w:rsidP="00541E5F">
      <w:pPr>
        <w:spacing w:line="360" w:lineRule="auto"/>
        <w:jc w:val="both"/>
      </w:pPr>
      <w:r>
        <w:t>Alongside the new curriculum roll out in Wales, a system will be introduced in 2021 supporting children with additional learning needs (ALN). This system was intended to start in September 2020 however schools and local authorities (LA) were not ready for the launch, so it has been delayed (Lewis, 2019).</w:t>
      </w:r>
    </w:p>
    <w:p w:rsidR="00541E5F" w:rsidRPr="001C5095" w:rsidRDefault="00541E5F" w:rsidP="00541E5F">
      <w:pPr>
        <w:spacing w:line="360" w:lineRule="auto"/>
        <w:jc w:val="both"/>
        <w:rPr>
          <w:b/>
          <w:bCs/>
          <w:sz w:val="28"/>
          <w:szCs w:val="28"/>
        </w:rPr>
      </w:pPr>
      <w:r w:rsidRPr="001C5095">
        <w:rPr>
          <w:b/>
          <w:bCs/>
          <w:sz w:val="28"/>
          <w:szCs w:val="28"/>
        </w:rPr>
        <w:t>Schools</w:t>
      </w:r>
      <w:r>
        <w:rPr>
          <w:b/>
          <w:bCs/>
          <w:sz w:val="28"/>
          <w:szCs w:val="28"/>
        </w:rPr>
        <w:t xml:space="preserve"> </w:t>
      </w:r>
      <w:r w:rsidRPr="001C5095">
        <w:rPr>
          <w:b/>
          <w:bCs/>
          <w:sz w:val="28"/>
          <w:szCs w:val="28"/>
        </w:rPr>
        <w:t xml:space="preserve">and education practitioners are </w:t>
      </w:r>
      <w:r>
        <w:rPr>
          <w:b/>
          <w:bCs/>
          <w:sz w:val="28"/>
          <w:szCs w:val="28"/>
        </w:rPr>
        <w:t>worried</w:t>
      </w:r>
      <w:r w:rsidRPr="001C5095">
        <w:rPr>
          <w:b/>
          <w:bCs/>
          <w:sz w:val="28"/>
          <w:szCs w:val="28"/>
        </w:rPr>
        <w:t>!</w:t>
      </w:r>
    </w:p>
    <w:p w:rsidR="00541E5F" w:rsidRDefault="00541E5F" w:rsidP="00541E5F">
      <w:pPr>
        <w:spacing w:line="360" w:lineRule="auto"/>
        <w:jc w:val="both"/>
      </w:pPr>
      <w:r>
        <w:t xml:space="preserve">Research portrays a common theme throughout the teaching profession. There are concerns regarding funding, resources and time, to prepare for the new curriculum roll out in 2022. The BBC News (2019) believe the new curriculum carries huge risks. The article stated the curriculum will fail if practitioners do not get time to learn and receive adequate resources. </w:t>
      </w:r>
    </w:p>
    <w:p w:rsidR="00541E5F" w:rsidRPr="001C5095" w:rsidRDefault="00541E5F" w:rsidP="00541E5F">
      <w:pPr>
        <w:spacing w:line="360" w:lineRule="auto"/>
        <w:jc w:val="both"/>
        <w:rPr>
          <w:b/>
          <w:bCs/>
          <w:sz w:val="28"/>
          <w:szCs w:val="28"/>
        </w:rPr>
      </w:pPr>
      <w:r>
        <w:rPr>
          <w:b/>
          <w:bCs/>
          <w:sz w:val="28"/>
          <w:szCs w:val="28"/>
        </w:rPr>
        <w:t>A</w:t>
      </w:r>
      <w:r w:rsidRPr="001C5095">
        <w:rPr>
          <w:b/>
          <w:bCs/>
          <w:sz w:val="28"/>
          <w:szCs w:val="28"/>
        </w:rPr>
        <w:t>re schools going to manage the ALN</w:t>
      </w:r>
      <w:r>
        <w:rPr>
          <w:b/>
          <w:bCs/>
          <w:sz w:val="28"/>
          <w:szCs w:val="28"/>
        </w:rPr>
        <w:t xml:space="preserve"> reform</w:t>
      </w:r>
      <w:r w:rsidRPr="001C5095">
        <w:rPr>
          <w:b/>
          <w:bCs/>
          <w:sz w:val="28"/>
          <w:szCs w:val="28"/>
        </w:rPr>
        <w:t>?</w:t>
      </w:r>
    </w:p>
    <w:p w:rsidR="00541E5F" w:rsidRDefault="00541E5F" w:rsidP="00541E5F">
      <w:pPr>
        <w:spacing w:line="360" w:lineRule="auto"/>
        <w:jc w:val="both"/>
      </w:pPr>
      <w:r>
        <w:t>If the vast changes and an unsatisfactory amount of money available for training are not worrying enough for educators (according to NASUWT union), parents are also concerned about the ALN reforms and practitioners are finding it hard to reassure them when they do not have the answers (Lewis, 2018).</w:t>
      </w:r>
    </w:p>
    <w:p w:rsidR="00541E5F" w:rsidRPr="001C5095" w:rsidRDefault="00541E5F" w:rsidP="00541E5F">
      <w:pPr>
        <w:spacing w:line="360" w:lineRule="auto"/>
        <w:jc w:val="both"/>
        <w:rPr>
          <w:b/>
          <w:bCs/>
        </w:rPr>
      </w:pPr>
      <w:r>
        <w:t xml:space="preserve">Kirsty Williams, education minister for Wales, is convinced there is enough time to place new rules into educational settings given the one-year delay. She also feels the changes will make the education process easier and concentrate on the child’s needs. </w:t>
      </w:r>
      <w:r w:rsidRPr="001C5095">
        <w:rPr>
          <w:b/>
          <w:bCs/>
        </w:rPr>
        <w:t>Nevertheless, has anyone considered the ALN reform coincid</w:t>
      </w:r>
      <w:r>
        <w:rPr>
          <w:b/>
          <w:bCs/>
        </w:rPr>
        <w:t>ing</w:t>
      </w:r>
      <w:r w:rsidRPr="001C5095">
        <w:rPr>
          <w:b/>
          <w:bCs/>
        </w:rPr>
        <w:t xml:space="preserve"> with the new curriculum roll out</w:t>
      </w:r>
      <w:r>
        <w:rPr>
          <w:b/>
          <w:bCs/>
        </w:rPr>
        <w:t>,</w:t>
      </w:r>
      <w:r w:rsidRPr="001C5095">
        <w:rPr>
          <w:b/>
          <w:bCs/>
        </w:rPr>
        <w:t xml:space="preserve"> </w:t>
      </w:r>
      <w:r>
        <w:rPr>
          <w:b/>
          <w:bCs/>
        </w:rPr>
        <w:t>h</w:t>
      </w:r>
      <w:r w:rsidRPr="001C5095">
        <w:rPr>
          <w:b/>
          <w:bCs/>
        </w:rPr>
        <w:t>indering practitioners time even more?</w:t>
      </w:r>
    </w:p>
    <w:p w:rsidR="00541E5F" w:rsidRPr="0006431B" w:rsidRDefault="00541E5F" w:rsidP="00541E5F">
      <w:pPr>
        <w:spacing w:line="360" w:lineRule="auto"/>
        <w:jc w:val="both"/>
        <w:rPr>
          <w:b/>
          <w:bCs/>
          <w:szCs w:val="24"/>
        </w:rPr>
      </w:pPr>
      <w:r w:rsidRPr="0006431B">
        <w:rPr>
          <w:b/>
          <w:bCs/>
          <w:szCs w:val="24"/>
        </w:rPr>
        <w:t xml:space="preserve">Snap Cymru </w:t>
      </w:r>
      <w:r>
        <w:rPr>
          <w:b/>
          <w:bCs/>
          <w:szCs w:val="24"/>
        </w:rPr>
        <w:t xml:space="preserve">say </w:t>
      </w:r>
      <w:r w:rsidRPr="0006431B">
        <w:rPr>
          <w:b/>
          <w:bCs/>
          <w:szCs w:val="24"/>
        </w:rPr>
        <w:t>‘the situation has been broken for years’</w:t>
      </w:r>
      <w:r>
        <w:rPr>
          <w:b/>
          <w:bCs/>
          <w:szCs w:val="24"/>
        </w:rPr>
        <w:t>,</w:t>
      </w:r>
      <w:r w:rsidRPr="0006431B">
        <w:rPr>
          <w:b/>
          <w:bCs/>
          <w:szCs w:val="24"/>
        </w:rPr>
        <w:t xml:space="preserve"> changes or delay in implementation will not make a difference! </w:t>
      </w:r>
      <w:r>
        <w:t xml:space="preserve">Ucas agree it is a massive reform, but feel it is better to delay the launch to ensure it is right from day one. Rebecca Williams, deputy general secretary, says the extra year will enable the system to be applied successfully. </w:t>
      </w:r>
    </w:p>
    <w:p w:rsidR="00541E5F" w:rsidRPr="001C5095" w:rsidRDefault="00541E5F" w:rsidP="00541E5F">
      <w:pPr>
        <w:spacing w:line="360" w:lineRule="auto"/>
        <w:jc w:val="both"/>
        <w:rPr>
          <w:b/>
          <w:bCs/>
          <w:sz w:val="28"/>
          <w:szCs w:val="28"/>
        </w:rPr>
      </w:pPr>
      <w:r>
        <w:rPr>
          <w:b/>
          <w:bCs/>
          <w:sz w:val="28"/>
          <w:szCs w:val="28"/>
        </w:rPr>
        <w:t>W</w:t>
      </w:r>
      <w:r w:rsidRPr="001C5095">
        <w:rPr>
          <w:b/>
          <w:bCs/>
          <w:sz w:val="28"/>
          <w:szCs w:val="28"/>
        </w:rPr>
        <w:t>hat does the reform consist of?</w:t>
      </w:r>
    </w:p>
    <w:p w:rsidR="00541E5F" w:rsidRPr="00AF55B0" w:rsidRDefault="00541E5F" w:rsidP="00541E5F">
      <w:pPr>
        <w:spacing w:line="360" w:lineRule="auto"/>
        <w:jc w:val="both"/>
        <w:rPr>
          <w:color w:val="FF0000"/>
        </w:rPr>
      </w:pPr>
      <w:r>
        <w:rPr>
          <w:szCs w:val="24"/>
        </w:rPr>
        <w:t>Individual Development Plans (IDP) will be created by LA, for children up to age 25, with ALN (Lewis, 2019). Snap Cymru (2020) tell us the change to how children are identified as special educational need (SEN) is changing and will be renamed ALN.</w:t>
      </w:r>
      <w:r w:rsidRPr="00AF55B0">
        <w:t xml:space="preserve"> </w:t>
      </w:r>
      <w:r w:rsidRPr="001C5095">
        <w:rPr>
          <w:b/>
          <w:bCs/>
        </w:rPr>
        <w:t>For younger learners these changes will still include a play-based curriculum as outlined in the Foundation Phase.</w:t>
      </w:r>
    </w:p>
    <w:p w:rsidR="00541E5F" w:rsidRDefault="00541E5F" w:rsidP="00541E5F">
      <w:pPr>
        <w:spacing w:line="360" w:lineRule="auto"/>
        <w:jc w:val="both"/>
      </w:pPr>
      <w:r>
        <w:t xml:space="preserve">All children with ALN will receive a new statutory IDP. The current Individual Education Plans (IEP) will gradually disappear. The IEP finishes when a child leaves school, the IDP will remain with the child until they reach age 25, if entering further education. For more information visit the governments </w:t>
      </w:r>
      <w:hyperlink r:id="rId4" w:history="1">
        <w:r w:rsidRPr="00586EB3">
          <w:rPr>
            <w:rStyle w:val="Hyperlink"/>
          </w:rPr>
          <w:t>overview</w:t>
        </w:r>
      </w:hyperlink>
      <w:r w:rsidRPr="00586EB3">
        <w:t> </w:t>
      </w:r>
      <w:r>
        <w:t>and</w:t>
      </w:r>
      <w:r w:rsidRPr="00586EB3">
        <w:t xml:space="preserve"> </w:t>
      </w:r>
      <w:hyperlink r:id="rId5" w:history="1">
        <w:r w:rsidRPr="00586EB3">
          <w:rPr>
            <w:rStyle w:val="Hyperlink"/>
          </w:rPr>
          <w:t>frequently asked questions</w:t>
        </w:r>
      </w:hyperlink>
      <w:r>
        <w:t>.</w:t>
      </w:r>
    </w:p>
    <w:p w:rsidR="00541E5F" w:rsidRPr="00933E8C" w:rsidRDefault="00541E5F" w:rsidP="00541E5F">
      <w:pPr>
        <w:spacing w:line="360" w:lineRule="auto"/>
        <w:jc w:val="both"/>
        <w:rPr>
          <w:b/>
          <w:bCs/>
          <w:sz w:val="28"/>
          <w:szCs w:val="28"/>
        </w:rPr>
      </w:pPr>
      <w:r w:rsidRPr="00933E8C">
        <w:rPr>
          <w:b/>
          <w:bCs/>
          <w:sz w:val="28"/>
          <w:szCs w:val="28"/>
        </w:rPr>
        <w:t xml:space="preserve">How will LA gather the required information on each child? </w:t>
      </w:r>
    </w:p>
    <w:p w:rsidR="00541E5F" w:rsidRDefault="00541E5F" w:rsidP="00541E5F">
      <w:pPr>
        <w:spacing w:line="360" w:lineRule="auto"/>
        <w:jc w:val="both"/>
      </w:pPr>
      <w:r w:rsidRPr="00D65EB9">
        <w:t xml:space="preserve">Parekh (2017) </w:t>
      </w:r>
      <w:r>
        <w:t xml:space="preserve">explain a definition of what differentiates ability or disability could lead to a child being left behind at school, able children will have bespoke learning opportunities and less able children will have a restricted learning experience. This may be the case if an IDP is not written correctly or in a timely manner. </w:t>
      </w:r>
    </w:p>
    <w:p w:rsidR="00541E5F" w:rsidRPr="006E207C" w:rsidRDefault="00541E5F" w:rsidP="00541E5F">
      <w:pPr>
        <w:spacing w:line="360" w:lineRule="auto"/>
        <w:jc w:val="both"/>
      </w:pPr>
      <w:r w:rsidRPr="00D835F9">
        <w:rPr>
          <w:b/>
          <w:bCs/>
        </w:rPr>
        <w:t>Are the LA going to work closely with health services?</w:t>
      </w:r>
      <w:r>
        <w:t xml:space="preserve"> The Allen Report (2011) regarded it of utmost importance that there is inclusive early intervention from education and health services, with regards to children, especially those with additional needs. </w:t>
      </w:r>
      <w:r w:rsidRPr="00F533DF">
        <w:t xml:space="preserve">The Munro Review (2011) </w:t>
      </w:r>
      <w:r>
        <w:t>stated, to offer the right help, there should be an emphasis on multi-agency work. Estyn and Care Inspectorate Wales review SEN schools</w:t>
      </w:r>
      <w:r w:rsidRPr="00F533DF">
        <w:t xml:space="preserve"> </w:t>
      </w:r>
      <w:r>
        <w:t xml:space="preserve">now </w:t>
      </w:r>
      <w:r w:rsidRPr="00F533DF">
        <w:t>(Frost and Robinson, 2016)</w:t>
      </w:r>
      <w:r>
        <w:t xml:space="preserve">, </w:t>
      </w:r>
      <w:r>
        <w:rPr>
          <w:b/>
          <w:bCs/>
        </w:rPr>
        <w:t xml:space="preserve">have </w:t>
      </w:r>
      <w:r w:rsidRPr="006E207C">
        <w:rPr>
          <w:b/>
          <w:bCs/>
        </w:rPr>
        <w:t>provisions been made for this to become the normal approach in mainstream schools that teach children with ALN?</w:t>
      </w:r>
      <w:r>
        <w:rPr>
          <w:b/>
          <w:bCs/>
        </w:rPr>
        <w:t xml:space="preserve"> </w:t>
      </w:r>
      <w:r>
        <w:t>Unfortunately, there is not much information available regarding this at present.</w:t>
      </w:r>
    </w:p>
    <w:p w:rsidR="00541E5F" w:rsidRDefault="00541E5F" w:rsidP="00541E5F">
      <w:pPr>
        <w:spacing w:line="360" w:lineRule="auto"/>
        <w:jc w:val="both"/>
      </w:pPr>
      <w:r>
        <w:t xml:space="preserve">Gibbons (2020) say Tes (Times Educational Supplement) states schools and parents applying for Education, Health and Care Plan (EHCP) have been accused of ‘clogging up the system’ and this removes money from other special education provisions. </w:t>
      </w:r>
      <w:r w:rsidRPr="00931604">
        <w:rPr>
          <w:b/>
          <w:bCs/>
        </w:rPr>
        <w:t>One in four applications for EHCP are not accepted</w:t>
      </w:r>
      <w:r>
        <w:rPr>
          <w:b/>
          <w:bCs/>
        </w:rPr>
        <w:t xml:space="preserve"> </w:t>
      </w:r>
      <w:r>
        <w:t xml:space="preserve">even though requests have increased dramatically. </w:t>
      </w:r>
      <w:r w:rsidRPr="001C5095">
        <w:rPr>
          <w:b/>
          <w:bCs/>
        </w:rPr>
        <w:t>This will create an enormous burden for schools trying to implement a new curriculum and the ALN reform</w:t>
      </w:r>
      <w:r>
        <w:t xml:space="preserve">. The DfE has announced they will be providing an additional £780 million for SEN in 2020-2021 to alleviate pressure, however education leaders feel this is not enough. </w:t>
      </w:r>
      <w:r w:rsidRPr="00016EF1">
        <w:t>Jayanetti</w:t>
      </w:r>
      <w:r w:rsidRPr="00A27C49">
        <w:t xml:space="preserve"> </w:t>
      </w:r>
      <w:r>
        <w:t>(2020) reveal campaigners fear children with ALN may be disadvantaged by the Welsh governments new rules especially when it comes to the financial aspect of implementing new curricular.</w:t>
      </w:r>
    </w:p>
    <w:p w:rsidR="00541E5F" w:rsidRPr="00933E8C" w:rsidRDefault="00541E5F" w:rsidP="00541E5F">
      <w:pPr>
        <w:spacing w:line="360" w:lineRule="auto"/>
        <w:jc w:val="both"/>
        <w:rPr>
          <w:b/>
          <w:bCs/>
          <w:sz w:val="28"/>
          <w:szCs w:val="28"/>
        </w:rPr>
      </w:pPr>
      <w:r w:rsidRPr="00933E8C">
        <w:rPr>
          <w:b/>
          <w:bCs/>
          <w:sz w:val="28"/>
          <w:szCs w:val="28"/>
        </w:rPr>
        <w:t>‘Failings by the Education Authority’ they are not supporting children with ALN</w:t>
      </w:r>
      <w:r>
        <w:rPr>
          <w:b/>
          <w:bCs/>
          <w:sz w:val="28"/>
          <w:szCs w:val="28"/>
        </w:rPr>
        <w:t>!</w:t>
      </w:r>
    </w:p>
    <w:p w:rsidR="00541E5F" w:rsidRDefault="00541E5F" w:rsidP="00541E5F">
      <w:pPr>
        <w:spacing w:line="360" w:lineRule="auto"/>
        <w:jc w:val="both"/>
      </w:pPr>
      <w:r w:rsidRPr="007261EA">
        <w:rPr>
          <w:b/>
          <w:bCs/>
        </w:rPr>
        <w:t>Is this true?</w:t>
      </w:r>
      <w:r>
        <w:t xml:space="preserve"> Meredith (2020) says an internal audit allows us to believe there are unacceptable delays when assessing children with ALN, failing children enormously. Findings showed there is normalisation of delay in today’s culture and lack of accountability. </w:t>
      </w:r>
    </w:p>
    <w:p w:rsidR="00541E5F" w:rsidRDefault="00541E5F" w:rsidP="00541E5F">
      <w:pPr>
        <w:spacing w:line="360" w:lineRule="auto"/>
        <w:jc w:val="both"/>
      </w:pPr>
      <w:r>
        <w:t>Assessment time is meant to be 26 weeks; how can this be carried out in such a short time using a multi-agency approach? It is understandable the assessment may take longer, however the DfE have data showing it takes an average of 40 weeks! in 2018-2019, 280 children waited over a year for their assessment to be completed.</w:t>
      </w:r>
    </w:p>
    <w:p w:rsidR="00541E5F" w:rsidRDefault="00541E5F" w:rsidP="00541E5F">
      <w:pPr>
        <w:spacing w:line="360" w:lineRule="auto"/>
        <w:jc w:val="both"/>
      </w:pPr>
      <w:r w:rsidRPr="003774B7">
        <w:rPr>
          <w:b/>
          <w:bCs/>
        </w:rPr>
        <w:t>If IDP take this long, how can practitioners implement the new curriculum for children with ALN?</w:t>
      </w:r>
      <w:r>
        <w:t xml:space="preserve"> They are scared they will be under so much pressure and are concerned they will fail. This will demoralise educators who are in the profession to advantage children, not disadvantage them.</w:t>
      </w:r>
    </w:p>
    <w:p w:rsidR="00541E5F" w:rsidRDefault="00541E5F" w:rsidP="00541E5F">
      <w:pPr>
        <w:spacing w:line="360" w:lineRule="auto"/>
        <w:jc w:val="both"/>
      </w:pPr>
      <w:r>
        <w:t xml:space="preserve">The Welsh Government (2018) say an Early Years expert group had been put together to identify problems that the sector might face. This group recommended a strengthening attitude towards: </w:t>
      </w:r>
      <w:r w:rsidRPr="00D4171B">
        <w:rPr>
          <w:b/>
          <w:bCs/>
        </w:rPr>
        <w:t>How multi-agency works in the early years?</w:t>
      </w:r>
      <w:r>
        <w:t xml:space="preserve"> The government say £2.1m has been provided to develop multi-agency effectiveness. </w:t>
      </w:r>
      <w:r w:rsidRPr="00D4171B">
        <w:rPr>
          <w:b/>
          <w:bCs/>
        </w:rPr>
        <w:t>Are the reforms going to concentrate on certain areas of education provision?</w:t>
      </w:r>
      <w:r>
        <w:t xml:space="preserve"> The government say the reform will have a framework covering children aged 0-25, concentrating on implementation in the early years. They say these considerations will be paramount within the new bill.</w:t>
      </w:r>
    </w:p>
    <w:p w:rsidR="00541E5F" w:rsidRPr="00933E8C" w:rsidRDefault="00541E5F" w:rsidP="00541E5F">
      <w:pPr>
        <w:spacing w:line="360" w:lineRule="auto"/>
        <w:jc w:val="both"/>
        <w:rPr>
          <w:b/>
          <w:bCs/>
          <w:sz w:val="28"/>
          <w:szCs w:val="28"/>
        </w:rPr>
      </w:pPr>
      <w:r>
        <w:rPr>
          <w:b/>
          <w:bCs/>
          <w:sz w:val="28"/>
          <w:szCs w:val="28"/>
        </w:rPr>
        <w:t>P</w:t>
      </w:r>
      <w:r w:rsidRPr="00933E8C">
        <w:rPr>
          <w:b/>
          <w:bCs/>
          <w:sz w:val="28"/>
          <w:szCs w:val="28"/>
        </w:rPr>
        <w:t>arents are already concerned</w:t>
      </w:r>
      <w:r>
        <w:rPr>
          <w:b/>
          <w:bCs/>
          <w:sz w:val="28"/>
          <w:szCs w:val="28"/>
        </w:rPr>
        <w:t>!</w:t>
      </w:r>
    </w:p>
    <w:p w:rsidR="00541E5F" w:rsidRDefault="00541E5F" w:rsidP="00541E5F">
      <w:pPr>
        <w:spacing w:line="360" w:lineRule="auto"/>
        <w:jc w:val="both"/>
      </w:pPr>
      <w:r>
        <w:t>Snap Cymru have been contacted by families being told the LA are not writing statements for children, saying there is no point with the imminent changes. The Welsh government say this should not be the case; they promised the current framework for SEN will remain until the launch of the new reforms. LA have received a letter informing them they must carry on following statutory guidelines.</w:t>
      </w:r>
    </w:p>
    <w:p w:rsidR="00541E5F" w:rsidRDefault="00541E5F" w:rsidP="00541E5F">
      <w:pPr>
        <w:spacing w:line="360" w:lineRule="auto"/>
        <w:jc w:val="both"/>
      </w:pPr>
      <w:r>
        <w:t xml:space="preserve">Concerned families can call </w:t>
      </w:r>
      <w:r w:rsidRPr="00586EB3">
        <w:t xml:space="preserve">0845 1203730 or </w:t>
      </w:r>
      <w:r>
        <w:t>email</w:t>
      </w:r>
      <w:r w:rsidRPr="00586EB3">
        <w:t xml:space="preserve"> </w:t>
      </w:r>
      <w:hyperlink r:id="rId6" w:history="1">
        <w:r w:rsidRPr="00586EB3">
          <w:rPr>
            <w:rStyle w:val="Hyperlink"/>
          </w:rPr>
          <w:t>amanda.daniels@snapcymru.org</w:t>
        </w:r>
      </w:hyperlink>
      <w:r w:rsidRPr="00586EB3">
        <w:t xml:space="preserve"> </w:t>
      </w:r>
      <w:r>
        <w:t>directly.</w:t>
      </w:r>
    </w:p>
    <w:p w:rsidR="00541E5F" w:rsidRDefault="00541E5F" w:rsidP="00541E5F">
      <w:pPr>
        <w:spacing w:line="360" w:lineRule="auto"/>
        <w:jc w:val="both"/>
      </w:pPr>
      <w:r w:rsidRPr="007226FE">
        <w:rPr>
          <w:b/>
          <w:bCs/>
        </w:rPr>
        <w:t>Curriculum for Wales 2022 Feedback Analysis</w:t>
      </w:r>
      <w:r>
        <w:t xml:space="preserve"> fears that practitioners already anxious about the new assessment arrangements, are also extremely worried about how they can support children with ALN (Wavehill, 2019).</w:t>
      </w:r>
    </w:p>
    <w:p w:rsidR="00541E5F" w:rsidRPr="006E207C" w:rsidRDefault="00541E5F" w:rsidP="00541E5F">
      <w:pPr>
        <w:spacing w:line="360" w:lineRule="auto"/>
        <w:jc w:val="both"/>
      </w:pPr>
      <w:r>
        <w:t xml:space="preserve">Donaldson (2015) say the crossover of programmes will be easy to adapt, however believes training should be compulsory to enable teaching staff to implement the new curriculum and ALN reform with skill and confidence. </w:t>
      </w:r>
      <w:r w:rsidRPr="00BB7A9E">
        <w:rPr>
          <w:b/>
          <w:bCs/>
        </w:rPr>
        <w:t xml:space="preserve">Is </w:t>
      </w:r>
      <w:r>
        <w:rPr>
          <w:b/>
          <w:bCs/>
        </w:rPr>
        <w:t xml:space="preserve">there evidence </w:t>
      </w:r>
      <w:r w:rsidRPr="00BB7A9E">
        <w:rPr>
          <w:b/>
          <w:bCs/>
        </w:rPr>
        <w:t xml:space="preserve">this training </w:t>
      </w:r>
      <w:r>
        <w:rPr>
          <w:b/>
          <w:bCs/>
        </w:rPr>
        <w:t>is</w:t>
      </w:r>
      <w:r w:rsidRPr="00BB7A9E">
        <w:rPr>
          <w:b/>
          <w:bCs/>
        </w:rPr>
        <w:t xml:space="preserve"> happen</w:t>
      </w:r>
      <w:r>
        <w:rPr>
          <w:b/>
          <w:bCs/>
        </w:rPr>
        <w:t>ing</w:t>
      </w:r>
      <w:r w:rsidRPr="00BB7A9E">
        <w:rPr>
          <w:b/>
          <w:bCs/>
        </w:rPr>
        <w:t>?</w:t>
      </w:r>
      <w:r>
        <w:rPr>
          <w:b/>
          <w:bCs/>
        </w:rPr>
        <w:t xml:space="preserve"> </w:t>
      </w:r>
      <w:r>
        <w:t>currently there is no evidence that practitioners have started to receive training.</w:t>
      </w:r>
    </w:p>
    <w:p w:rsidR="00541E5F" w:rsidRDefault="00541E5F" w:rsidP="00541E5F">
      <w:pPr>
        <w:spacing w:line="360" w:lineRule="auto"/>
        <w:jc w:val="both"/>
      </w:pPr>
      <w:r>
        <w:t xml:space="preserve">So, perhaps educators have nothing to worry about, and they are concerned over nothing. Or perhaps they have an extremely gnarly time ahead of them. </w:t>
      </w:r>
      <w:r w:rsidRPr="00FC2E16">
        <w:rPr>
          <w:b/>
          <w:bCs/>
        </w:rPr>
        <w:t>Only time will tell.</w:t>
      </w:r>
    </w:p>
    <w:p w:rsidR="00B43749" w:rsidRDefault="00B43749">
      <w:bookmarkStart w:id="4" w:name="_GoBack"/>
      <w:bookmarkEnd w:id="4"/>
    </w:p>
    <w:sectPr w:rsidR="00B43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E5F"/>
    <w:rsid w:val="00541E5F"/>
    <w:rsid w:val="00B43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A58AA-A7E5-4C65-A7E2-2C3499AE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E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E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manda.daniels@snapcymru.org" TargetMode="External"/><Relationship Id="rId5" Type="http://schemas.openxmlformats.org/officeDocument/2006/relationships/hyperlink" Target="https://beta.gov.wales/sites/default/files/publications/2018-03/aln-frequently-asked-questions-faqs.pdf" TargetMode="External"/><Relationship Id="rId4" Type="http://schemas.openxmlformats.org/officeDocument/2006/relationships/hyperlink" Target="https://beta.gov.wales/sites/default/files/publications/2018-09/additional-learning-needs-aln-transformation-programm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5357</Words>
  <Characters>30540</Characters>
  <Application>Microsoft Office Word</Application>
  <DocSecurity>0</DocSecurity>
  <Lines>254</Lines>
  <Paragraphs>71</Paragraphs>
  <ScaleCrop>false</ScaleCrop>
  <Company/>
  <LinksUpToDate>false</LinksUpToDate>
  <CharactersWithSpaces>35826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Knight</dc:creator>
  <cp:keywords/>
  <dc:description/>
  <cp:lastModifiedBy>Sarah Knight</cp:lastModifiedBy>
  <cp:revision>1</cp:revision>
  <dcterms:created xsi:type="dcterms:W3CDTF">2020-04-04T10:02:00Z</dcterms:created>
  <dcterms:modified xsi:type="dcterms:W3CDTF">2020-04-04T10:03:00Z</dcterms:modified>
</cp:coreProperties>
</file>